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B99E14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9F43E6">
                              <w:rPr>
                                <w:sz w:val="24"/>
                                <w:szCs w:val="24"/>
                              </w:rPr>
                              <w:t>61490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B99E14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9F43E6">
                        <w:rPr>
                          <w:sz w:val="24"/>
                          <w:szCs w:val="24"/>
                        </w:rPr>
                        <w:t>61490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A78E7" w:rsidRPr="00F0771B" w14:paraId="7DB4B440" w14:textId="77777777" w:rsidTr="00911AD8">
        <w:tc>
          <w:tcPr>
            <w:tcW w:w="798" w:type="dxa"/>
          </w:tcPr>
          <w:p w14:paraId="190C8C29" w14:textId="5F7804C1" w:rsidR="003A78E7" w:rsidRPr="00CB5CBE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3BFB2119" w:rsidR="003A78E7" w:rsidRPr="00CB5CBE" w:rsidRDefault="0015010A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0BD4F1E7" w14:textId="77777777" w:rsidR="003A78E7" w:rsidRDefault="0015010A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  <w:p w14:paraId="2230500B" w14:textId="40C17259" w:rsidR="0015010A" w:rsidRPr="00CB5CBE" w:rsidRDefault="0015010A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327B819A" w14:textId="34CE9F99" w:rsidR="003A78E7" w:rsidRPr="00CB5CBE" w:rsidRDefault="0015010A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Empresa especializada na elaboração de editais, capacitação dos agentes culturais, aplicação do Programa Nacional Cultura Viva execução, acompanhamento e prestação de contas da lei complementar na 14.399/2022 conhecida como Plano Nacional Aldir Blanc – PNAB</w:t>
            </w:r>
          </w:p>
        </w:tc>
        <w:tc>
          <w:tcPr>
            <w:tcW w:w="1417" w:type="dxa"/>
          </w:tcPr>
          <w:p w14:paraId="4727AEFC" w14:textId="797FD9F5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A78E7" w:rsidRPr="00F0771B" w14:paraId="35D3DB5E" w14:textId="77777777" w:rsidTr="00911AD8">
        <w:tc>
          <w:tcPr>
            <w:tcW w:w="798" w:type="dxa"/>
          </w:tcPr>
          <w:p w14:paraId="76646015" w14:textId="7BF1A71D" w:rsidR="003A78E7" w:rsidRPr="00CB5CBE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03C70B4E" w14:textId="6A1327FB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0609649D" w14:textId="75CD8FD0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31659422" w14:textId="4564B523" w:rsidR="003A78E7" w:rsidRDefault="003A78E7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20F09F91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A262E87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A78E7" w:rsidRPr="00F0771B" w14:paraId="61AD97EC" w14:textId="77777777" w:rsidTr="00911AD8">
        <w:tc>
          <w:tcPr>
            <w:tcW w:w="798" w:type="dxa"/>
          </w:tcPr>
          <w:p w14:paraId="4025671E" w14:textId="3BB72340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75F1B68C" w14:textId="5659524C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54F51218" w14:textId="00A50910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58C3F8A9" w14:textId="4385D548" w:rsidR="003A78E7" w:rsidRDefault="003A78E7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71275258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8EE9D7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29456D"/>
    <w:rsid w:val="00304A64"/>
    <w:rsid w:val="00316A0C"/>
    <w:rsid w:val="00335839"/>
    <w:rsid w:val="00337F27"/>
    <w:rsid w:val="003A78E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190D"/>
    <w:rsid w:val="0097583B"/>
    <w:rsid w:val="009A71C0"/>
    <w:rsid w:val="009D5FBE"/>
    <w:rsid w:val="009F3780"/>
    <w:rsid w:val="009F43E6"/>
    <w:rsid w:val="009F4F47"/>
    <w:rsid w:val="00A60249"/>
    <w:rsid w:val="00AD45A4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2025-05-22T11:44:00Z</dcterms:created>
  <dcterms:modified xsi:type="dcterms:W3CDTF">2025-05-22T11:44:00Z</dcterms:modified>
</cp:coreProperties>
</file>