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061E8283" w:rsidR="006D31A2" w:rsidRPr="008442AB" w:rsidRDefault="002F5AE9" w:rsidP="007F1863">
      <w:pPr>
        <w:spacing w:before="240" w:line="360" w:lineRule="auto"/>
        <w:jc w:val="center"/>
        <w:rPr>
          <w:rFonts w:ascii="Cambria" w:hAnsi="Cambria"/>
          <w:b/>
          <w:color w:val="000000" w:themeColor="text1"/>
          <w:sz w:val="32"/>
          <w:szCs w:val="32"/>
        </w:rPr>
      </w:pPr>
      <w:r w:rsidRPr="00EA59EB">
        <w:rPr>
          <w:rFonts w:ascii="Cambria" w:hAnsi="Cambria"/>
          <w:b/>
          <w:color w:val="000000" w:themeColor="text1"/>
          <w:sz w:val="32"/>
          <w:szCs w:val="32"/>
        </w:rPr>
        <w:t>CAPA DO 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1843"/>
        <w:gridCol w:w="2835"/>
        <w:gridCol w:w="2835"/>
      </w:tblGrid>
      <w:tr w:rsidR="006D31A2" w:rsidRPr="008442AB" w14:paraId="4BE9A26D" w14:textId="77777777" w:rsidTr="00615C09">
        <w:tc>
          <w:tcPr>
            <w:tcW w:w="9640" w:type="dxa"/>
            <w:gridSpan w:val="4"/>
            <w:vAlign w:val="center"/>
          </w:tcPr>
          <w:p w14:paraId="4B5ED5EE" w14:textId="409F3488" w:rsidR="006D31A2"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sidR="00E420D9">
              <w:rPr>
                <w:rFonts w:ascii="Cambria" w:hAnsi="Cambria"/>
                <w:b/>
                <w:color w:val="000000" w:themeColor="text1"/>
                <w:sz w:val="24"/>
                <w:szCs w:val="24"/>
              </w:rPr>
              <w:t>038/2025</w:t>
            </w:r>
          </w:p>
          <w:p w14:paraId="1041EB39" w14:textId="53891454" w:rsidR="00627153"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Processo Administrativo nº </w:t>
            </w:r>
            <w:r w:rsidR="00E420D9">
              <w:rPr>
                <w:rFonts w:ascii="Cambria" w:hAnsi="Cambria"/>
                <w:b/>
                <w:color w:val="000000" w:themeColor="text1"/>
                <w:sz w:val="24"/>
                <w:szCs w:val="24"/>
              </w:rPr>
              <w:t>164718</w:t>
            </w:r>
            <w:r w:rsidRPr="008442AB">
              <w:rPr>
                <w:rFonts w:ascii="Cambria" w:hAnsi="Cambria"/>
                <w:b/>
                <w:color w:val="000000" w:themeColor="text1"/>
                <w:sz w:val="24"/>
                <w:szCs w:val="24"/>
              </w:rPr>
              <w:t>/2025</w:t>
            </w:r>
          </w:p>
        </w:tc>
      </w:tr>
      <w:tr w:rsidR="006D31A2" w:rsidRPr="008442AB" w14:paraId="0DA66EE7" w14:textId="77777777" w:rsidTr="00615C09">
        <w:trPr>
          <w:trHeight w:val="977"/>
        </w:trPr>
        <w:tc>
          <w:tcPr>
            <w:tcW w:w="9640" w:type="dxa"/>
            <w:gridSpan w:val="4"/>
            <w:vAlign w:val="center"/>
          </w:tcPr>
          <w:p w14:paraId="27DE10BA" w14:textId="77777777" w:rsidR="0019188C" w:rsidRDefault="0019188C" w:rsidP="003A58B9">
            <w:pPr>
              <w:spacing w:before="0" w:after="0" w:line="276" w:lineRule="auto"/>
              <w:jc w:val="center"/>
              <w:rPr>
                <w:rFonts w:ascii="Cambria" w:hAnsi="Cambria"/>
                <w:b/>
                <w:color w:val="000000" w:themeColor="text1"/>
                <w:sz w:val="24"/>
                <w:szCs w:val="24"/>
                <w:highlight w:val="yellow"/>
              </w:rPr>
            </w:pPr>
          </w:p>
          <w:p w14:paraId="5D091CB1" w14:textId="52DC0CE0" w:rsidR="006D31A2" w:rsidRPr="008442AB" w:rsidRDefault="006D31A2" w:rsidP="003A58B9">
            <w:pPr>
              <w:spacing w:before="0" w:after="0" w:line="276" w:lineRule="auto"/>
              <w:jc w:val="center"/>
              <w:rPr>
                <w:rFonts w:ascii="Cambria" w:hAnsi="Cambria"/>
                <w:b/>
                <w:color w:val="000000" w:themeColor="text1"/>
                <w:sz w:val="24"/>
                <w:szCs w:val="24"/>
              </w:rPr>
            </w:pPr>
            <w:r w:rsidRPr="003A58B9">
              <w:rPr>
                <w:rFonts w:ascii="Cambria" w:hAnsi="Cambria"/>
                <w:b/>
                <w:color w:val="000000" w:themeColor="text1"/>
                <w:sz w:val="24"/>
                <w:szCs w:val="24"/>
              </w:rPr>
              <w:t xml:space="preserve">Abertura dia </w:t>
            </w:r>
            <w:r w:rsidR="001306E6">
              <w:rPr>
                <w:rFonts w:ascii="Cambria" w:hAnsi="Cambria"/>
                <w:b/>
                <w:color w:val="000000" w:themeColor="text1"/>
                <w:sz w:val="24"/>
                <w:szCs w:val="24"/>
              </w:rPr>
              <w:t>1</w:t>
            </w:r>
            <w:r w:rsidR="00F9539E">
              <w:rPr>
                <w:rFonts w:ascii="Cambria" w:hAnsi="Cambria"/>
                <w:b/>
                <w:color w:val="000000" w:themeColor="text1"/>
                <w:sz w:val="24"/>
                <w:szCs w:val="24"/>
              </w:rPr>
              <w:t>1</w:t>
            </w:r>
            <w:r w:rsidR="00C930CD" w:rsidRPr="003A58B9">
              <w:rPr>
                <w:rFonts w:ascii="Cambria" w:hAnsi="Cambria"/>
                <w:b/>
                <w:color w:val="000000" w:themeColor="text1"/>
                <w:sz w:val="24"/>
                <w:szCs w:val="24"/>
              </w:rPr>
              <w:t xml:space="preserve"> </w:t>
            </w:r>
            <w:r w:rsidRPr="003A58B9">
              <w:rPr>
                <w:rFonts w:ascii="Cambria" w:hAnsi="Cambria"/>
                <w:b/>
                <w:color w:val="000000" w:themeColor="text1"/>
                <w:sz w:val="24"/>
                <w:szCs w:val="24"/>
              </w:rPr>
              <w:t>de</w:t>
            </w:r>
            <w:r w:rsidR="0090210A" w:rsidRPr="003A58B9">
              <w:rPr>
                <w:rFonts w:ascii="Cambria" w:hAnsi="Cambria"/>
                <w:b/>
                <w:color w:val="000000" w:themeColor="text1"/>
                <w:sz w:val="24"/>
                <w:szCs w:val="24"/>
              </w:rPr>
              <w:t xml:space="preserve"> </w:t>
            </w:r>
            <w:r w:rsidR="001306E6">
              <w:rPr>
                <w:rFonts w:ascii="Cambria" w:hAnsi="Cambria"/>
                <w:b/>
                <w:color w:val="000000" w:themeColor="text1"/>
                <w:sz w:val="24"/>
                <w:szCs w:val="24"/>
              </w:rPr>
              <w:t>dez</w:t>
            </w:r>
            <w:r w:rsidR="00877093" w:rsidRPr="003A58B9">
              <w:rPr>
                <w:rFonts w:ascii="Cambria" w:hAnsi="Cambria"/>
                <w:b/>
                <w:color w:val="000000" w:themeColor="text1"/>
                <w:sz w:val="24"/>
                <w:szCs w:val="24"/>
              </w:rPr>
              <w:t>embro</w:t>
            </w:r>
            <w:r w:rsidR="00FC125E" w:rsidRPr="003A58B9">
              <w:rPr>
                <w:rFonts w:ascii="Cambria" w:hAnsi="Cambria"/>
                <w:b/>
                <w:color w:val="000000" w:themeColor="text1"/>
                <w:sz w:val="24"/>
                <w:szCs w:val="24"/>
              </w:rPr>
              <w:t xml:space="preserve"> </w:t>
            </w:r>
            <w:r w:rsidRPr="003A58B9">
              <w:rPr>
                <w:rFonts w:ascii="Cambria" w:hAnsi="Cambria"/>
                <w:b/>
                <w:color w:val="000000" w:themeColor="text1"/>
                <w:sz w:val="24"/>
                <w:szCs w:val="24"/>
              </w:rPr>
              <w:t>de 20</w:t>
            </w:r>
            <w:r w:rsidR="00FC125E" w:rsidRPr="003A58B9">
              <w:rPr>
                <w:rFonts w:ascii="Cambria" w:hAnsi="Cambria"/>
                <w:b/>
                <w:color w:val="000000" w:themeColor="text1"/>
                <w:sz w:val="24"/>
                <w:szCs w:val="24"/>
              </w:rPr>
              <w:t>25</w:t>
            </w:r>
            <w:r w:rsidRPr="003A58B9">
              <w:rPr>
                <w:rFonts w:ascii="Cambria" w:hAnsi="Cambria"/>
                <w:b/>
                <w:color w:val="000000" w:themeColor="text1"/>
                <w:sz w:val="24"/>
                <w:szCs w:val="24"/>
              </w:rPr>
              <w:t xml:space="preserve"> às </w:t>
            </w:r>
            <w:r w:rsidR="00FC125E" w:rsidRPr="003A58B9">
              <w:rPr>
                <w:rFonts w:ascii="Cambria" w:hAnsi="Cambria"/>
                <w:b/>
                <w:color w:val="000000" w:themeColor="text1"/>
                <w:sz w:val="24"/>
                <w:szCs w:val="24"/>
              </w:rPr>
              <w:t>08</w:t>
            </w:r>
            <w:r w:rsidR="00800412" w:rsidRPr="003A58B9">
              <w:rPr>
                <w:rFonts w:ascii="Cambria" w:hAnsi="Cambria"/>
                <w:b/>
                <w:color w:val="000000" w:themeColor="text1"/>
                <w:sz w:val="24"/>
                <w:szCs w:val="24"/>
              </w:rPr>
              <w:t>:</w:t>
            </w:r>
            <w:r w:rsidR="00E420D9" w:rsidRPr="003A58B9">
              <w:rPr>
                <w:rFonts w:ascii="Cambria" w:hAnsi="Cambria"/>
                <w:b/>
                <w:color w:val="000000" w:themeColor="text1"/>
                <w:sz w:val="24"/>
                <w:szCs w:val="24"/>
              </w:rPr>
              <w:t>30</w:t>
            </w:r>
            <w:r w:rsidRPr="003A58B9">
              <w:rPr>
                <w:rFonts w:ascii="Cambria" w:hAnsi="Cambria"/>
                <w:b/>
                <w:color w:val="000000" w:themeColor="text1"/>
                <w:sz w:val="24"/>
                <w:szCs w:val="24"/>
              </w:rPr>
              <w:t xml:space="preserve"> horas</w:t>
            </w:r>
          </w:p>
          <w:p w14:paraId="419E9E1F" w14:textId="77777777" w:rsidR="006D31A2"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(Horário de Brasília/DF)</w:t>
            </w:r>
          </w:p>
          <w:p w14:paraId="7D24F3B5" w14:textId="3147461B" w:rsidR="00627153" w:rsidRPr="008442AB" w:rsidRDefault="006D31A2" w:rsidP="003A58B9">
            <w:pPr>
              <w:spacing w:before="0" w:after="0" w:line="276" w:lineRule="auto"/>
              <w:jc w:val="center"/>
              <w:rPr>
                <w:rFonts w:ascii="Cambria" w:hAnsi="Cambria"/>
                <w:color w:val="000000" w:themeColor="text1"/>
                <w:sz w:val="24"/>
                <w:szCs w:val="24"/>
              </w:rPr>
            </w:pPr>
            <w:r w:rsidRPr="008442AB">
              <w:rPr>
                <w:rFonts w:ascii="Cambria" w:hAnsi="Cambria"/>
                <w:b/>
                <w:color w:val="000000" w:themeColor="text1"/>
                <w:sz w:val="24"/>
                <w:szCs w:val="24"/>
              </w:rPr>
              <w:t>No</w:t>
            </w:r>
            <w:r w:rsidRPr="008442AB">
              <w:rPr>
                <w:rFonts w:ascii="Cambria" w:hAnsi="Cambria"/>
                <w:b/>
                <w:color w:val="000000" w:themeColor="text1"/>
                <w:spacing w:val="-13"/>
                <w:sz w:val="24"/>
                <w:szCs w:val="24"/>
              </w:rPr>
              <w:t xml:space="preserve"> </w:t>
            </w:r>
            <w:r w:rsidRPr="008442AB">
              <w:rPr>
                <w:rFonts w:ascii="Cambria" w:hAnsi="Cambria"/>
                <w:b/>
                <w:color w:val="000000" w:themeColor="text1"/>
                <w:sz w:val="24"/>
                <w:szCs w:val="24"/>
              </w:rPr>
              <w:t xml:space="preserve">sítio </w:t>
            </w:r>
            <w:hyperlink r:id="rId8"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8442AB">
                <w:rPr>
                  <w:rStyle w:val="Hyperlink"/>
                  <w:rFonts w:ascii="Cambria" w:hAnsi="Cambria"/>
                  <w:color w:val="000000" w:themeColor="text1"/>
                  <w:sz w:val="24"/>
                  <w:szCs w:val="24"/>
                </w:rPr>
                <w:t>r</w:t>
              </w:r>
            </w:hyperlink>
          </w:p>
        </w:tc>
      </w:tr>
      <w:tr w:rsidR="006D31A2" w:rsidRPr="008442AB" w14:paraId="2A73FC85" w14:textId="77777777" w:rsidTr="00F30C87">
        <w:tc>
          <w:tcPr>
            <w:tcW w:w="9640" w:type="dxa"/>
            <w:gridSpan w:val="4"/>
            <w:shd w:val="clear" w:color="auto" w:fill="D9D9D9" w:themeFill="background1" w:themeFillShade="D9"/>
          </w:tcPr>
          <w:p w14:paraId="44F9490B" w14:textId="77777777" w:rsidR="006D31A2"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OBJETO</w:t>
            </w:r>
          </w:p>
        </w:tc>
      </w:tr>
      <w:tr w:rsidR="006D31A2" w:rsidRPr="008442AB" w14:paraId="4BA06D09" w14:textId="77777777" w:rsidTr="00F30C87">
        <w:tc>
          <w:tcPr>
            <w:tcW w:w="9640" w:type="dxa"/>
            <w:gridSpan w:val="4"/>
          </w:tcPr>
          <w:p w14:paraId="3EAB45C5" w14:textId="777B5D84" w:rsidR="006D31A2" w:rsidRPr="008442AB" w:rsidRDefault="008D056F" w:rsidP="003A58B9">
            <w:pPr>
              <w:spacing w:before="0" w:after="0" w:line="276" w:lineRule="auto"/>
              <w:rPr>
                <w:rFonts w:ascii="Cambria" w:hAnsi="Cambria"/>
                <w:b/>
                <w:color w:val="000000" w:themeColor="text1"/>
                <w:sz w:val="24"/>
                <w:szCs w:val="24"/>
              </w:rPr>
            </w:pPr>
            <w:r w:rsidRPr="008442AB">
              <w:rPr>
                <w:rFonts w:ascii="Cambria" w:hAnsi="Cambria"/>
                <w:color w:val="000000" w:themeColor="text1"/>
                <w:sz w:val="24"/>
                <w:szCs w:val="24"/>
              </w:rPr>
              <w:t>Registro de Preços para futura</w:t>
            </w:r>
            <w:r w:rsidR="00465CC5">
              <w:rPr>
                <w:rFonts w:ascii="Cambria" w:hAnsi="Cambria"/>
                <w:color w:val="000000" w:themeColor="text1"/>
                <w:sz w:val="24"/>
                <w:szCs w:val="24"/>
              </w:rPr>
              <w:t>, parcelada</w:t>
            </w:r>
            <w:r w:rsidRPr="008442AB">
              <w:rPr>
                <w:rFonts w:ascii="Cambria" w:hAnsi="Cambria"/>
                <w:color w:val="000000" w:themeColor="text1"/>
                <w:sz w:val="24"/>
                <w:szCs w:val="24"/>
              </w:rPr>
              <w:t xml:space="preserve"> e eventual contratação de empresas especializadas no </w:t>
            </w:r>
            <w:r w:rsidR="00465CC5">
              <w:rPr>
                <w:rFonts w:ascii="Cambria" w:hAnsi="Cambria"/>
                <w:color w:val="000000" w:themeColor="text1"/>
                <w:sz w:val="24"/>
                <w:szCs w:val="24"/>
              </w:rPr>
              <w:t>fornecimento de CESTAS BÁSICAS</w:t>
            </w:r>
            <w:r w:rsidR="00E66BCF" w:rsidRPr="008442AB">
              <w:rPr>
                <w:rFonts w:ascii="Cambria" w:hAnsi="Cambria"/>
                <w:color w:val="000000" w:themeColor="text1"/>
                <w:sz w:val="24"/>
                <w:szCs w:val="24"/>
              </w:rPr>
              <w:t xml:space="preserve">, com a finalidade de manutenção das atividades </w:t>
            </w:r>
            <w:r w:rsidR="00465CC5">
              <w:rPr>
                <w:rFonts w:ascii="Cambria" w:hAnsi="Cambria"/>
                <w:color w:val="000000" w:themeColor="text1"/>
                <w:sz w:val="24"/>
                <w:szCs w:val="24"/>
              </w:rPr>
              <w:t>da Secretaria Municipal de Assistência Social/FMAS</w:t>
            </w:r>
            <w:r w:rsidR="00647931" w:rsidRPr="008442AB">
              <w:rPr>
                <w:rFonts w:ascii="Cambria" w:hAnsi="Cambria"/>
                <w:color w:val="000000" w:themeColor="text1"/>
                <w:sz w:val="24"/>
                <w:szCs w:val="24"/>
              </w:rPr>
              <w:t xml:space="preserve"> de Piracanjuba-GO</w:t>
            </w:r>
            <w:r w:rsidR="00430F97">
              <w:rPr>
                <w:rFonts w:ascii="Cambria" w:hAnsi="Cambria"/>
                <w:color w:val="000000" w:themeColor="text1"/>
                <w:sz w:val="24"/>
                <w:szCs w:val="24"/>
              </w:rPr>
              <w:t>, p</w:t>
            </w:r>
            <w:r w:rsidR="000E5576" w:rsidRPr="008442AB">
              <w:rPr>
                <w:rFonts w:ascii="Cambria" w:hAnsi="Cambria"/>
                <w:color w:val="000000" w:themeColor="text1"/>
                <w:sz w:val="24"/>
                <w:szCs w:val="24"/>
              </w:rPr>
              <w:t xml:space="preserve">or meio do programa </w:t>
            </w:r>
            <w:r w:rsidR="00FC136B">
              <w:rPr>
                <w:rFonts w:ascii="Cambria" w:hAnsi="Cambria"/>
                <w:color w:val="000000" w:themeColor="text1"/>
                <w:sz w:val="24"/>
                <w:szCs w:val="24"/>
              </w:rPr>
              <w:t>cidadão</w:t>
            </w:r>
            <w:r w:rsidR="00430F97">
              <w:rPr>
                <w:rFonts w:ascii="Cambria" w:hAnsi="Cambria"/>
                <w:color w:val="000000" w:themeColor="text1"/>
                <w:sz w:val="24"/>
                <w:szCs w:val="24"/>
              </w:rPr>
              <w:t xml:space="preserve"> em situação temporária de vulnerabilidade social. Nos termos da NLLC 14133/2021, Legislação Federal, Estadual e Municipal, bem com demais normas e orientações do Tribunal de Contas dos Municípios-TCM.</w:t>
            </w:r>
          </w:p>
        </w:tc>
      </w:tr>
      <w:tr w:rsidR="006D31A2" w:rsidRPr="008442AB" w14:paraId="2D00F974" w14:textId="77777777" w:rsidTr="00F30C87">
        <w:tc>
          <w:tcPr>
            <w:tcW w:w="9640" w:type="dxa"/>
            <w:gridSpan w:val="4"/>
            <w:shd w:val="clear" w:color="auto" w:fill="D9D9D9" w:themeFill="background1" w:themeFillShade="D9"/>
          </w:tcPr>
          <w:p w14:paraId="6483BD45" w14:textId="77777777" w:rsidR="006D31A2"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VALOR TOTAL ESTIMADO</w:t>
            </w:r>
          </w:p>
        </w:tc>
      </w:tr>
      <w:tr w:rsidR="006D31A2" w:rsidRPr="008442AB" w14:paraId="42441000" w14:textId="77777777" w:rsidTr="00F30C87">
        <w:tc>
          <w:tcPr>
            <w:tcW w:w="9640" w:type="dxa"/>
            <w:gridSpan w:val="4"/>
          </w:tcPr>
          <w:p w14:paraId="196E9482" w14:textId="4EFCE113" w:rsidR="006D31A2" w:rsidRPr="008442AB" w:rsidRDefault="00F30C87" w:rsidP="003A58B9">
            <w:pPr>
              <w:spacing w:before="0" w:after="0" w:line="276" w:lineRule="auto"/>
              <w:rPr>
                <w:rFonts w:ascii="Cambria" w:hAnsi="Cambria"/>
                <w:bCs/>
                <w:color w:val="000000" w:themeColor="text1"/>
                <w:sz w:val="24"/>
                <w:szCs w:val="24"/>
              </w:rPr>
            </w:pPr>
            <w:r w:rsidRPr="008442AB">
              <w:rPr>
                <w:rFonts w:ascii="Cambria" w:hAnsi="Cambria" w:cs="Calibri"/>
                <w:b/>
                <w:bCs/>
                <w:color w:val="000000" w:themeColor="text1"/>
                <w:sz w:val="24"/>
                <w:szCs w:val="24"/>
              </w:rPr>
              <w:t xml:space="preserve">SIGILOSO, </w:t>
            </w:r>
            <w:r w:rsidRPr="008442AB">
              <w:rPr>
                <w:rFonts w:ascii="Cambria" w:hAnsi="Cambria" w:cs="Calibri"/>
                <w:color w:val="000000" w:themeColor="text1"/>
                <w:sz w:val="24"/>
                <w:szCs w:val="24"/>
              </w:rPr>
              <w:t xml:space="preserve">O valor total estimado e o valor </w:t>
            </w:r>
            <w:r w:rsidRPr="008442AB">
              <w:rPr>
                <w:rFonts w:ascii="Cambria" w:hAnsi="Cambria"/>
                <w:bCs/>
                <w:color w:val="000000" w:themeColor="text1"/>
                <w:sz w:val="24"/>
                <w:szCs w:val="24"/>
              </w:rPr>
              <w:t xml:space="preserve">estimado por </w:t>
            </w:r>
            <w:r w:rsidR="00D63E67">
              <w:rPr>
                <w:rFonts w:ascii="Cambria" w:hAnsi="Cambria"/>
                <w:bCs/>
                <w:color w:val="000000" w:themeColor="text1"/>
                <w:sz w:val="24"/>
                <w:szCs w:val="24"/>
              </w:rPr>
              <w:t>lote/grupo de lote</w:t>
            </w:r>
            <w:r w:rsidRPr="008442AB">
              <w:rPr>
                <w:rFonts w:ascii="Cambria" w:hAnsi="Cambria"/>
                <w:bCs/>
                <w:color w:val="000000" w:themeColor="text1"/>
                <w:sz w:val="24"/>
                <w:szCs w:val="24"/>
              </w:rPr>
              <w:t>, ser</w:t>
            </w:r>
            <w:r w:rsidR="00B670B4" w:rsidRPr="008442AB">
              <w:rPr>
                <w:rFonts w:ascii="Cambria" w:hAnsi="Cambria"/>
                <w:bCs/>
                <w:color w:val="000000" w:themeColor="text1"/>
                <w:sz w:val="24"/>
                <w:szCs w:val="24"/>
              </w:rPr>
              <w:t xml:space="preserve">ão </w:t>
            </w:r>
            <w:r w:rsidRPr="008442AB">
              <w:rPr>
                <w:rFonts w:ascii="Cambria" w:hAnsi="Cambria"/>
                <w:bCs/>
                <w:color w:val="000000" w:themeColor="text1"/>
                <w:sz w:val="24"/>
                <w:szCs w:val="24"/>
              </w:rPr>
              <w:t>sigiloso</w:t>
            </w:r>
            <w:r w:rsidR="00B670B4" w:rsidRPr="008442AB">
              <w:rPr>
                <w:rFonts w:ascii="Cambria" w:hAnsi="Cambria"/>
                <w:bCs/>
                <w:color w:val="000000" w:themeColor="text1"/>
                <w:sz w:val="24"/>
                <w:szCs w:val="24"/>
              </w:rPr>
              <w:t>s</w:t>
            </w:r>
            <w:r w:rsidRPr="008442AB">
              <w:rPr>
                <w:rFonts w:ascii="Cambria" w:hAnsi="Cambria"/>
                <w:bCs/>
                <w:color w:val="000000" w:themeColor="text1"/>
                <w:sz w:val="24"/>
                <w:szCs w:val="24"/>
              </w:rPr>
              <w:t xml:space="preserve"> com fundamentação no artigo 24 da Lei de Licitações e Contratos Administrativos (14.133/2021)</w:t>
            </w:r>
            <w:r w:rsidR="008D64A6" w:rsidRPr="008442AB">
              <w:rPr>
                <w:rFonts w:ascii="Cambria" w:hAnsi="Cambria"/>
                <w:bCs/>
                <w:color w:val="000000" w:themeColor="text1"/>
                <w:sz w:val="24"/>
                <w:szCs w:val="24"/>
              </w:rPr>
              <w:t xml:space="preserve">. Objetivando evitar a </w:t>
            </w:r>
            <w:r w:rsidR="008D64A6" w:rsidRPr="008442AB">
              <w:rPr>
                <w:rFonts w:ascii="Cambria" w:hAnsi="Cambria" w:cs="Arial"/>
                <w:color w:val="000000" w:themeColor="text1"/>
                <w:sz w:val="24"/>
                <w:szCs w:val="24"/>
                <w:shd w:val="clear" w:color="auto" w:fill="FFFFFF"/>
              </w:rPr>
              <w:t>formação de conluios ou prejudicar a obtenção da proposta mais vantajosa para a Administração</w:t>
            </w:r>
            <w:r w:rsidRPr="008442AB">
              <w:rPr>
                <w:rFonts w:ascii="Cambria" w:hAnsi="Cambria"/>
                <w:bCs/>
                <w:color w:val="000000" w:themeColor="text1"/>
                <w:sz w:val="24"/>
                <w:szCs w:val="24"/>
              </w:rPr>
              <w:t xml:space="preserve"> c/c princípio da economicidade.</w:t>
            </w:r>
          </w:p>
        </w:tc>
      </w:tr>
      <w:tr w:rsidR="006D31A2" w:rsidRPr="008442AB" w14:paraId="5B080610" w14:textId="77777777" w:rsidTr="0019188C">
        <w:trPr>
          <w:trHeight w:val="597"/>
        </w:trPr>
        <w:tc>
          <w:tcPr>
            <w:tcW w:w="2127" w:type="dxa"/>
            <w:shd w:val="clear" w:color="auto" w:fill="D9D9D9" w:themeFill="background1" w:themeFillShade="D9"/>
          </w:tcPr>
          <w:p w14:paraId="4826A27F" w14:textId="77777777" w:rsidR="006D31A2"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Registro de Preços?</w:t>
            </w:r>
          </w:p>
        </w:tc>
        <w:tc>
          <w:tcPr>
            <w:tcW w:w="1843" w:type="dxa"/>
            <w:shd w:val="clear" w:color="auto" w:fill="D9D9D9" w:themeFill="background1" w:themeFillShade="D9"/>
          </w:tcPr>
          <w:p w14:paraId="0D34BB74" w14:textId="77777777" w:rsidR="006D31A2"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Adjudicação</w:t>
            </w:r>
          </w:p>
        </w:tc>
        <w:tc>
          <w:tcPr>
            <w:tcW w:w="2835" w:type="dxa"/>
            <w:shd w:val="clear" w:color="auto" w:fill="D9D9D9" w:themeFill="background1" w:themeFillShade="D9"/>
          </w:tcPr>
          <w:p w14:paraId="3B081866" w14:textId="0F49580D" w:rsidR="006D31A2"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Ite</w:t>
            </w:r>
            <w:r w:rsidR="00A61BBF">
              <w:rPr>
                <w:rFonts w:ascii="Cambria" w:hAnsi="Cambria"/>
                <w:b/>
                <w:color w:val="000000" w:themeColor="text1"/>
                <w:sz w:val="24"/>
                <w:szCs w:val="24"/>
              </w:rPr>
              <w:t>ns</w:t>
            </w:r>
            <w:r w:rsidRPr="008442AB">
              <w:rPr>
                <w:rFonts w:ascii="Cambria" w:hAnsi="Cambria"/>
                <w:b/>
                <w:color w:val="000000" w:themeColor="text1"/>
                <w:sz w:val="24"/>
                <w:szCs w:val="24"/>
              </w:rPr>
              <w:t xml:space="preserve"> com disputa exclusiva ME/EPP?</w:t>
            </w:r>
          </w:p>
        </w:tc>
        <w:tc>
          <w:tcPr>
            <w:tcW w:w="2835" w:type="dxa"/>
            <w:shd w:val="clear" w:color="auto" w:fill="D9D9D9" w:themeFill="background1" w:themeFillShade="D9"/>
          </w:tcPr>
          <w:p w14:paraId="409CD0EE" w14:textId="0A42B470" w:rsidR="006D31A2"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Ite</w:t>
            </w:r>
            <w:r w:rsidR="006B14A5">
              <w:rPr>
                <w:rFonts w:ascii="Cambria" w:hAnsi="Cambria"/>
                <w:b/>
                <w:color w:val="000000" w:themeColor="text1"/>
                <w:sz w:val="24"/>
                <w:szCs w:val="24"/>
              </w:rPr>
              <w:t>ns</w:t>
            </w:r>
            <w:r w:rsidRPr="008442AB">
              <w:rPr>
                <w:rFonts w:ascii="Cambria" w:hAnsi="Cambria"/>
                <w:b/>
                <w:color w:val="000000" w:themeColor="text1"/>
                <w:sz w:val="24"/>
                <w:szCs w:val="24"/>
              </w:rPr>
              <w:t xml:space="preserve"> com ampla disputa?</w:t>
            </w:r>
          </w:p>
        </w:tc>
      </w:tr>
      <w:tr w:rsidR="006D31A2" w:rsidRPr="008442AB" w14:paraId="302FA411" w14:textId="77777777" w:rsidTr="0019188C">
        <w:tc>
          <w:tcPr>
            <w:tcW w:w="2127" w:type="dxa"/>
            <w:vAlign w:val="center"/>
          </w:tcPr>
          <w:p w14:paraId="5DDD7837" w14:textId="77777777" w:rsidR="006D31A2" w:rsidRPr="008442AB" w:rsidRDefault="006D31A2" w:rsidP="003A58B9">
            <w:pPr>
              <w:spacing w:before="0" w:after="0" w:line="276" w:lineRule="auto"/>
              <w:jc w:val="center"/>
              <w:rPr>
                <w:rFonts w:ascii="Cambria" w:hAnsi="Cambria"/>
                <w:color w:val="000000" w:themeColor="text1"/>
                <w:sz w:val="24"/>
                <w:szCs w:val="24"/>
              </w:rPr>
            </w:pPr>
            <w:r w:rsidRPr="008442AB">
              <w:rPr>
                <w:rFonts w:ascii="Cambria" w:hAnsi="Cambria"/>
                <w:color w:val="000000" w:themeColor="text1"/>
                <w:sz w:val="24"/>
                <w:szCs w:val="24"/>
              </w:rPr>
              <w:t>Sim</w:t>
            </w:r>
          </w:p>
        </w:tc>
        <w:tc>
          <w:tcPr>
            <w:tcW w:w="1843" w:type="dxa"/>
            <w:vAlign w:val="center"/>
          </w:tcPr>
          <w:p w14:paraId="1459BF1C" w14:textId="11D52253" w:rsidR="006D31A2" w:rsidRPr="008442AB" w:rsidRDefault="00BD0A6E" w:rsidP="003A58B9">
            <w:pPr>
              <w:spacing w:before="0" w:after="0" w:line="276" w:lineRule="auto"/>
              <w:jc w:val="center"/>
              <w:rPr>
                <w:rFonts w:ascii="Cambria" w:hAnsi="Cambria"/>
                <w:color w:val="000000" w:themeColor="text1"/>
                <w:sz w:val="24"/>
                <w:szCs w:val="24"/>
              </w:rPr>
            </w:pPr>
            <w:r>
              <w:rPr>
                <w:rFonts w:ascii="Cambria" w:hAnsi="Cambria"/>
                <w:color w:val="000000" w:themeColor="text1"/>
                <w:sz w:val="24"/>
                <w:szCs w:val="24"/>
              </w:rPr>
              <w:t>Item</w:t>
            </w:r>
          </w:p>
        </w:tc>
        <w:tc>
          <w:tcPr>
            <w:tcW w:w="2835" w:type="dxa"/>
            <w:vAlign w:val="center"/>
          </w:tcPr>
          <w:p w14:paraId="52054294" w14:textId="5D3ED0A2" w:rsidR="006D31A2" w:rsidRPr="008442AB" w:rsidRDefault="00A61BBF" w:rsidP="00A61BBF">
            <w:pPr>
              <w:spacing w:before="0" w:after="0" w:line="276" w:lineRule="auto"/>
              <w:jc w:val="center"/>
              <w:rPr>
                <w:rFonts w:ascii="Cambria" w:hAnsi="Cambria"/>
                <w:color w:val="000000" w:themeColor="text1"/>
                <w:sz w:val="24"/>
                <w:szCs w:val="24"/>
              </w:rPr>
            </w:pPr>
            <w:r>
              <w:rPr>
                <w:rFonts w:ascii="Cambria" w:hAnsi="Cambria"/>
                <w:color w:val="000000" w:themeColor="text1"/>
                <w:sz w:val="24"/>
                <w:szCs w:val="24"/>
              </w:rPr>
              <w:t>Sim</w:t>
            </w:r>
          </w:p>
        </w:tc>
        <w:tc>
          <w:tcPr>
            <w:tcW w:w="2835" w:type="dxa"/>
            <w:vAlign w:val="center"/>
          </w:tcPr>
          <w:p w14:paraId="2ED80474" w14:textId="77777777" w:rsidR="006D31A2" w:rsidRPr="008442AB" w:rsidRDefault="006D31A2" w:rsidP="003A58B9">
            <w:pPr>
              <w:spacing w:before="0" w:after="0" w:line="276" w:lineRule="auto"/>
              <w:jc w:val="center"/>
              <w:rPr>
                <w:rFonts w:ascii="Cambria" w:hAnsi="Cambria"/>
                <w:color w:val="000000" w:themeColor="text1"/>
                <w:sz w:val="24"/>
                <w:szCs w:val="24"/>
              </w:rPr>
            </w:pPr>
            <w:r w:rsidRPr="008442AB">
              <w:rPr>
                <w:rFonts w:ascii="Cambria" w:hAnsi="Cambria"/>
                <w:color w:val="000000" w:themeColor="text1"/>
                <w:sz w:val="24"/>
                <w:szCs w:val="24"/>
              </w:rPr>
              <w:t>Sim</w:t>
            </w:r>
          </w:p>
        </w:tc>
      </w:tr>
      <w:tr w:rsidR="006D31A2" w:rsidRPr="008442AB" w14:paraId="0E0B33F3" w14:textId="77777777" w:rsidTr="0019188C">
        <w:trPr>
          <w:trHeight w:val="729"/>
        </w:trPr>
        <w:tc>
          <w:tcPr>
            <w:tcW w:w="2127" w:type="dxa"/>
            <w:shd w:val="clear" w:color="auto" w:fill="D9D9D9" w:themeFill="background1" w:themeFillShade="D9"/>
          </w:tcPr>
          <w:p w14:paraId="2EB5F66B" w14:textId="77777777" w:rsidR="006D31A2"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Modo de disputa</w:t>
            </w:r>
          </w:p>
        </w:tc>
        <w:tc>
          <w:tcPr>
            <w:tcW w:w="4678" w:type="dxa"/>
            <w:gridSpan w:val="2"/>
            <w:shd w:val="clear" w:color="auto" w:fill="D9D9D9" w:themeFill="background1" w:themeFillShade="D9"/>
          </w:tcPr>
          <w:p w14:paraId="15BB4356" w14:textId="77777777" w:rsidR="006D31A2"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Instrumento Contratual </w:t>
            </w:r>
          </w:p>
        </w:tc>
        <w:tc>
          <w:tcPr>
            <w:tcW w:w="2835" w:type="dxa"/>
            <w:shd w:val="clear" w:color="auto" w:fill="D9D9D9" w:themeFill="background1" w:themeFillShade="D9"/>
          </w:tcPr>
          <w:p w14:paraId="4C12F343" w14:textId="77777777" w:rsidR="006D31A2"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Intervalo mínimo entre lances</w:t>
            </w:r>
          </w:p>
        </w:tc>
      </w:tr>
      <w:tr w:rsidR="006D31A2" w:rsidRPr="008442AB" w14:paraId="6A147F6C" w14:textId="77777777" w:rsidTr="0019188C">
        <w:tc>
          <w:tcPr>
            <w:tcW w:w="2127" w:type="dxa"/>
            <w:vAlign w:val="center"/>
          </w:tcPr>
          <w:p w14:paraId="5ED4A640" w14:textId="1F6788EC" w:rsidR="006D31A2" w:rsidRPr="008442AB" w:rsidRDefault="006D31A2" w:rsidP="003A58B9">
            <w:pPr>
              <w:spacing w:before="0" w:after="0" w:line="276" w:lineRule="auto"/>
              <w:jc w:val="center"/>
              <w:rPr>
                <w:rFonts w:ascii="Cambria" w:hAnsi="Cambria"/>
                <w:color w:val="000000" w:themeColor="text1"/>
                <w:sz w:val="24"/>
                <w:szCs w:val="24"/>
              </w:rPr>
            </w:pPr>
            <w:r w:rsidRPr="008442AB">
              <w:rPr>
                <w:rFonts w:ascii="Cambria" w:hAnsi="Cambria"/>
                <w:color w:val="000000" w:themeColor="text1"/>
                <w:sz w:val="24"/>
                <w:szCs w:val="24"/>
              </w:rPr>
              <w:t>Aberto</w:t>
            </w:r>
            <w:r w:rsidR="00617009" w:rsidRPr="008442AB">
              <w:rPr>
                <w:rFonts w:ascii="Cambria" w:hAnsi="Cambria"/>
                <w:color w:val="000000" w:themeColor="text1"/>
                <w:sz w:val="24"/>
                <w:szCs w:val="24"/>
              </w:rPr>
              <w:t xml:space="preserve"> e Fechado</w:t>
            </w:r>
          </w:p>
        </w:tc>
        <w:tc>
          <w:tcPr>
            <w:tcW w:w="4678" w:type="dxa"/>
            <w:gridSpan w:val="2"/>
            <w:vAlign w:val="center"/>
          </w:tcPr>
          <w:p w14:paraId="1EFACF33" w14:textId="77777777" w:rsidR="006D31A2" w:rsidRPr="008442AB" w:rsidRDefault="006D31A2" w:rsidP="003A58B9">
            <w:pPr>
              <w:spacing w:before="0" w:after="0" w:line="276" w:lineRule="auto"/>
              <w:jc w:val="center"/>
              <w:rPr>
                <w:rFonts w:ascii="Cambria" w:hAnsi="Cambria"/>
                <w:color w:val="000000" w:themeColor="text1"/>
                <w:sz w:val="24"/>
                <w:szCs w:val="24"/>
              </w:rPr>
            </w:pPr>
            <w:r w:rsidRPr="008442AB">
              <w:rPr>
                <w:rFonts w:ascii="Cambria" w:hAnsi="Cambria"/>
                <w:color w:val="000000" w:themeColor="text1"/>
                <w:sz w:val="24"/>
                <w:szCs w:val="24"/>
              </w:rPr>
              <w:t>Ata de Registro de Preços</w:t>
            </w:r>
          </w:p>
        </w:tc>
        <w:tc>
          <w:tcPr>
            <w:tcW w:w="2835" w:type="dxa"/>
            <w:vAlign w:val="center"/>
          </w:tcPr>
          <w:p w14:paraId="16EBAB3A" w14:textId="24B8FE05" w:rsidR="006D31A2" w:rsidRPr="008442AB" w:rsidRDefault="006D31A2" w:rsidP="003A58B9">
            <w:pPr>
              <w:spacing w:before="0" w:after="0" w:line="276" w:lineRule="auto"/>
              <w:jc w:val="center"/>
              <w:rPr>
                <w:rFonts w:ascii="Cambria" w:hAnsi="Cambria"/>
                <w:color w:val="000000" w:themeColor="text1"/>
                <w:sz w:val="24"/>
                <w:szCs w:val="24"/>
              </w:rPr>
            </w:pPr>
            <w:r w:rsidRPr="008442AB">
              <w:rPr>
                <w:rFonts w:ascii="Cambria" w:hAnsi="Cambria"/>
                <w:color w:val="000000" w:themeColor="text1"/>
                <w:sz w:val="24"/>
                <w:szCs w:val="24"/>
              </w:rPr>
              <w:t xml:space="preserve">R$ </w:t>
            </w:r>
            <w:r w:rsidR="00F30C87" w:rsidRPr="008442AB">
              <w:rPr>
                <w:rFonts w:ascii="Cambria" w:hAnsi="Cambria"/>
                <w:color w:val="000000" w:themeColor="text1"/>
                <w:sz w:val="24"/>
                <w:szCs w:val="24"/>
              </w:rPr>
              <w:t>0,</w:t>
            </w:r>
            <w:r w:rsidR="00A72EB0" w:rsidRPr="008442AB">
              <w:rPr>
                <w:rFonts w:ascii="Cambria" w:hAnsi="Cambria"/>
                <w:color w:val="000000" w:themeColor="text1"/>
                <w:sz w:val="24"/>
                <w:szCs w:val="24"/>
              </w:rPr>
              <w:t>10</w:t>
            </w:r>
          </w:p>
        </w:tc>
      </w:tr>
      <w:tr w:rsidR="006D31A2" w:rsidRPr="008442AB" w14:paraId="756171CE" w14:textId="77777777" w:rsidTr="00F30C87">
        <w:tc>
          <w:tcPr>
            <w:tcW w:w="9640" w:type="dxa"/>
            <w:gridSpan w:val="4"/>
            <w:shd w:val="clear" w:color="auto" w:fill="D9D9D9" w:themeFill="background1" w:themeFillShade="D9"/>
          </w:tcPr>
          <w:p w14:paraId="2F694AA5" w14:textId="77777777" w:rsidR="006D31A2"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Envio da Proposta Readequada e Documentos de Habilitação</w:t>
            </w:r>
          </w:p>
        </w:tc>
      </w:tr>
      <w:tr w:rsidR="006D31A2" w:rsidRPr="008442AB" w14:paraId="66F2C2C6" w14:textId="77777777" w:rsidTr="00F30C87">
        <w:tc>
          <w:tcPr>
            <w:tcW w:w="9640" w:type="dxa"/>
            <w:gridSpan w:val="4"/>
          </w:tcPr>
          <w:p w14:paraId="3657F22F" w14:textId="1C21A681" w:rsidR="006D31A2" w:rsidRPr="008442AB" w:rsidRDefault="006D31A2" w:rsidP="003A58B9">
            <w:pPr>
              <w:spacing w:before="0" w:after="0" w:line="276" w:lineRule="auto"/>
              <w:rPr>
                <w:rFonts w:ascii="Cambria" w:hAnsi="Cambria"/>
                <w:color w:val="000000" w:themeColor="text1"/>
                <w:sz w:val="24"/>
                <w:szCs w:val="24"/>
              </w:rPr>
            </w:pPr>
            <w:r w:rsidRPr="008442AB">
              <w:rPr>
                <w:rFonts w:ascii="Cambria" w:hAnsi="Cambria"/>
                <w:color w:val="000000" w:themeColor="text1"/>
                <w:sz w:val="24"/>
                <w:szCs w:val="24"/>
              </w:rPr>
              <w:t>Até 02 (duas) horas após a convocação realizada pel</w:t>
            </w:r>
            <w:r w:rsidR="00F30C87" w:rsidRPr="008442AB">
              <w:rPr>
                <w:rFonts w:ascii="Cambria" w:hAnsi="Cambria"/>
                <w:color w:val="000000" w:themeColor="text1"/>
                <w:sz w:val="24"/>
                <w:szCs w:val="24"/>
              </w:rPr>
              <w:t>o</w:t>
            </w:r>
            <w:r w:rsidRPr="008442AB">
              <w:rPr>
                <w:rFonts w:ascii="Cambria" w:hAnsi="Cambria"/>
                <w:color w:val="000000" w:themeColor="text1"/>
                <w:sz w:val="24"/>
                <w:szCs w:val="24"/>
              </w:rPr>
              <w:t xml:space="preserve"> Pregoeir</w:t>
            </w:r>
            <w:r w:rsidR="00F30C87" w:rsidRPr="008442AB">
              <w:rPr>
                <w:rFonts w:ascii="Cambria" w:hAnsi="Cambria"/>
                <w:color w:val="000000" w:themeColor="text1"/>
                <w:sz w:val="24"/>
                <w:szCs w:val="24"/>
              </w:rPr>
              <w:t>o</w:t>
            </w:r>
            <w:r w:rsidRPr="008442AB">
              <w:rPr>
                <w:rFonts w:ascii="Cambria" w:hAnsi="Cambria"/>
                <w:color w:val="000000" w:themeColor="text1"/>
                <w:sz w:val="24"/>
                <w:szCs w:val="24"/>
              </w:rPr>
              <w:t>.</w:t>
            </w:r>
          </w:p>
        </w:tc>
      </w:tr>
      <w:tr w:rsidR="006D31A2" w:rsidRPr="008442AB" w14:paraId="1742C251" w14:textId="77777777" w:rsidTr="00F30C87">
        <w:tc>
          <w:tcPr>
            <w:tcW w:w="9640" w:type="dxa"/>
            <w:gridSpan w:val="4"/>
            <w:shd w:val="clear" w:color="auto" w:fill="D9D9D9" w:themeFill="background1" w:themeFillShade="D9"/>
          </w:tcPr>
          <w:p w14:paraId="0A270DA2" w14:textId="77777777" w:rsidR="006D31A2"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Documentos de Habilitação</w:t>
            </w:r>
          </w:p>
        </w:tc>
      </w:tr>
      <w:tr w:rsidR="006D31A2" w:rsidRPr="008442AB" w14:paraId="6E4717F5" w14:textId="77777777" w:rsidTr="00F30C87">
        <w:tc>
          <w:tcPr>
            <w:tcW w:w="9640" w:type="dxa"/>
            <w:gridSpan w:val="4"/>
          </w:tcPr>
          <w:p w14:paraId="77255552" w14:textId="77777777" w:rsidR="006D31A2" w:rsidRPr="008442AB" w:rsidRDefault="006D31A2" w:rsidP="003A58B9">
            <w:pPr>
              <w:spacing w:before="0" w:after="0" w:line="276" w:lineRule="auto"/>
              <w:rPr>
                <w:rFonts w:ascii="Cambria" w:hAnsi="Cambria"/>
                <w:color w:val="000000" w:themeColor="text1"/>
                <w:sz w:val="24"/>
                <w:szCs w:val="24"/>
              </w:rPr>
            </w:pPr>
            <w:r w:rsidRPr="008442AB">
              <w:rPr>
                <w:rFonts w:ascii="Cambria" w:hAnsi="Cambria"/>
                <w:color w:val="000000" w:themeColor="text1"/>
                <w:sz w:val="24"/>
                <w:szCs w:val="24"/>
              </w:rPr>
              <w:t>Item 09 – Da Habilitação</w:t>
            </w:r>
          </w:p>
        </w:tc>
      </w:tr>
      <w:tr w:rsidR="006D31A2" w:rsidRPr="008442AB" w14:paraId="161AA406" w14:textId="77777777" w:rsidTr="00F30C87">
        <w:tc>
          <w:tcPr>
            <w:tcW w:w="9640" w:type="dxa"/>
            <w:gridSpan w:val="4"/>
            <w:shd w:val="clear" w:color="auto" w:fill="D9D9D9" w:themeFill="background1" w:themeFillShade="D9"/>
          </w:tcPr>
          <w:p w14:paraId="386F04DF" w14:textId="77777777" w:rsidR="006D31A2" w:rsidRPr="008442AB" w:rsidRDefault="006D31A2" w:rsidP="003A58B9">
            <w:pPr>
              <w:spacing w:before="0"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Esclarecimento e Impugnações</w:t>
            </w:r>
          </w:p>
        </w:tc>
      </w:tr>
      <w:tr w:rsidR="006D31A2" w:rsidRPr="008442AB" w14:paraId="5777A46F" w14:textId="77777777" w:rsidTr="00F30C87">
        <w:tc>
          <w:tcPr>
            <w:tcW w:w="9640" w:type="dxa"/>
            <w:gridSpan w:val="4"/>
          </w:tcPr>
          <w:p w14:paraId="171338D3" w14:textId="6B251B3C" w:rsidR="006D31A2" w:rsidRPr="008442AB" w:rsidRDefault="006D31A2" w:rsidP="003A58B9">
            <w:pPr>
              <w:spacing w:before="0" w:after="0" w:line="276" w:lineRule="auto"/>
              <w:rPr>
                <w:rFonts w:ascii="Cambria" w:hAnsi="Cambria"/>
                <w:color w:val="000000" w:themeColor="text1"/>
                <w:sz w:val="24"/>
                <w:szCs w:val="24"/>
              </w:rPr>
            </w:pPr>
            <w:r w:rsidRPr="008442AB">
              <w:rPr>
                <w:rFonts w:ascii="Cambria" w:hAnsi="Cambria"/>
                <w:color w:val="000000" w:themeColor="text1"/>
                <w:sz w:val="24"/>
                <w:szCs w:val="24"/>
              </w:rPr>
              <w:t xml:space="preserve">Até 03 (três) dias úteis anteriores à data fixada para abertura da sessão eletrônica, por meio </w:t>
            </w:r>
            <w:r w:rsidRPr="003A6BA4">
              <w:rPr>
                <w:rStyle w:val="Hyperlink"/>
                <w:rFonts w:ascii="Cambria" w:hAnsi="Cambria"/>
                <w:color w:val="000000" w:themeColor="text1"/>
                <w:sz w:val="24"/>
                <w:szCs w:val="24"/>
                <w:u w:val="none"/>
                <w14:textOutline w14:w="0" w14:cap="flat" w14:cmpd="sng" w14:algn="ctr">
                  <w14:noFill/>
                  <w14:prstDash w14:val="solid"/>
                  <w14:round/>
                </w14:textOutline>
              </w:rPr>
              <w:t>do</w:t>
            </w:r>
            <w:r w:rsidRPr="008442AB">
              <w:rPr>
                <w:rFonts w:ascii="Cambria" w:hAnsi="Cambria"/>
                <w:color w:val="000000" w:themeColor="text1"/>
                <w:sz w:val="24"/>
                <w:szCs w:val="24"/>
              </w:rPr>
              <w:t xml:space="preserve"> sítio</w:t>
            </w:r>
            <w:r w:rsidRPr="008442AB">
              <w:rPr>
                <w:rFonts w:ascii="Cambria" w:hAnsi="Cambria"/>
                <w:b/>
                <w:color w:val="000000" w:themeColor="text1"/>
                <w:sz w:val="24"/>
                <w:szCs w:val="24"/>
              </w:rPr>
              <w:t xml:space="preserve"> </w:t>
            </w:r>
            <w:hyperlink r:id="rId9"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8442AB">
                <w:rPr>
                  <w:rStyle w:val="Hyperlink"/>
                  <w:rFonts w:ascii="Cambria" w:hAnsi="Cambria"/>
                  <w:color w:val="000000" w:themeColor="text1"/>
                  <w:sz w:val="24"/>
                  <w:szCs w:val="24"/>
                </w:rPr>
                <w:t>r</w:t>
              </w:r>
            </w:hyperlink>
          </w:p>
        </w:tc>
      </w:tr>
    </w:tbl>
    <w:p w14:paraId="23EC0F7E" w14:textId="77777777" w:rsidR="006D31A2" w:rsidRPr="008442AB" w:rsidRDefault="006D31A2" w:rsidP="008442AB">
      <w:pPr>
        <w:spacing w:line="360" w:lineRule="auto"/>
        <w:rPr>
          <w:rFonts w:ascii="Cambria" w:hAnsi="Cambria"/>
          <w:color w:val="000000" w:themeColor="text1"/>
          <w:sz w:val="24"/>
          <w:szCs w:val="24"/>
        </w:rPr>
      </w:pPr>
      <w:r w:rsidRPr="008442AB">
        <w:rPr>
          <w:rFonts w:ascii="Cambria" w:hAnsi="Cambria"/>
          <w:color w:val="C00000"/>
          <w:sz w:val="24"/>
          <w:szCs w:val="24"/>
        </w:rPr>
        <w:br w:type="page"/>
      </w:r>
    </w:p>
    <w:p w14:paraId="2B28ABDD" w14:textId="0D0B0D2D" w:rsidR="00961CFB" w:rsidRPr="00144EFA" w:rsidRDefault="00961CFB" w:rsidP="008442AB">
      <w:pPr>
        <w:tabs>
          <w:tab w:val="left" w:pos="1701"/>
        </w:tabs>
        <w:spacing w:before="240" w:after="240" w:line="360" w:lineRule="auto"/>
        <w:jc w:val="center"/>
        <w:rPr>
          <w:rFonts w:ascii="Cambria" w:hAnsi="Cambria"/>
          <w:b/>
          <w:color w:val="000000" w:themeColor="text1"/>
          <w:sz w:val="32"/>
          <w:szCs w:val="32"/>
        </w:rPr>
      </w:pPr>
      <w:bookmarkStart w:id="0" w:name="_Hlk105417688"/>
      <w:bookmarkStart w:id="1" w:name="_Hlk162956489"/>
      <w:bookmarkStart w:id="2" w:name="_Hlk158814368"/>
      <w:bookmarkStart w:id="3" w:name="_Hlk112158169"/>
      <w:bookmarkStart w:id="4" w:name="_Hlk171601071"/>
      <w:r w:rsidRPr="00144EFA">
        <w:rPr>
          <w:rFonts w:ascii="Cambria" w:hAnsi="Cambria"/>
          <w:b/>
          <w:color w:val="000000" w:themeColor="text1"/>
          <w:sz w:val="32"/>
          <w:szCs w:val="32"/>
        </w:rPr>
        <w:lastRenderedPageBreak/>
        <w:t>EDITAL</w:t>
      </w:r>
    </w:p>
    <w:p w14:paraId="525616E6" w14:textId="2E19EE8F" w:rsidR="00961CFB" w:rsidRPr="008442AB" w:rsidRDefault="00961CFB" w:rsidP="008442AB">
      <w:pPr>
        <w:tabs>
          <w:tab w:val="left" w:pos="1701"/>
        </w:tabs>
        <w:spacing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sidR="00E420D9">
        <w:rPr>
          <w:rFonts w:ascii="Cambria" w:hAnsi="Cambria"/>
          <w:b/>
          <w:color w:val="000000" w:themeColor="text1"/>
          <w:sz w:val="24"/>
          <w:szCs w:val="24"/>
        </w:rPr>
        <w:t>038/2025</w:t>
      </w:r>
    </w:p>
    <w:p w14:paraId="4BB958AF" w14:textId="77777777" w:rsidR="00961CFB" w:rsidRPr="008442AB" w:rsidRDefault="00961CFB" w:rsidP="008442AB">
      <w:pPr>
        <w:tabs>
          <w:tab w:val="left" w:pos="1701"/>
        </w:tabs>
        <w:spacing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Sistema de Registro de Preços</w:t>
      </w:r>
    </w:p>
    <w:p w14:paraId="208C1754" w14:textId="6F65A3DA" w:rsidR="00961CFB" w:rsidRPr="008442AB" w:rsidRDefault="00961CFB" w:rsidP="008442AB">
      <w:pPr>
        <w:tabs>
          <w:tab w:val="left" w:pos="1701"/>
        </w:tabs>
        <w:spacing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Processo Administrativo nº </w:t>
      </w:r>
      <w:r w:rsidR="00E420D9">
        <w:rPr>
          <w:rFonts w:ascii="Cambria" w:hAnsi="Cambria"/>
          <w:b/>
          <w:color w:val="000000" w:themeColor="text1"/>
          <w:sz w:val="24"/>
          <w:szCs w:val="24"/>
        </w:rPr>
        <w:t>164718</w:t>
      </w:r>
      <w:r w:rsidRPr="008442AB">
        <w:rPr>
          <w:rFonts w:ascii="Cambria" w:hAnsi="Cambria"/>
          <w:b/>
          <w:color w:val="000000" w:themeColor="text1"/>
          <w:sz w:val="24"/>
          <w:szCs w:val="24"/>
        </w:rPr>
        <w:t>/202</w:t>
      </w:r>
      <w:r w:rsidR="00FC0BA9" w:rsidRPr="008442AB">
        <w:rPr>
          <w:rFonts w:ascii="Cambria" w:hAnsi="Cambria"/>
          <w:b/>
          <w:color w:val="000000" w:themeColor="text1"/>
          <w:sz w:val="24"/>
          <w:szCs w:val="24"/>
        </w:rPr>
        <w:t>5</w:t>
      </w:r>
    </w:p>
    <w:p w14:paraId="3967BE9E" w14:textId="3F6F0F05" w:rsidR="00961CFB" w:rsidRPr="008442AB" w:rsidRDefault="00B51283" w:rsidP="008442AB">
      <w:pPr>
        <w:pStyle w:val="NormalWeb"/>
        <w:spacing w:line="360" w:lineRule="auto"/>
        <w:jc w:val="both"/>
        <w:rPr>
          <w:rFonts w:ascii="Cambria" w:hAnsi="Cambria"/>
          <w:color w:val="000000" w:themeColor="text1"/>
        </w:rPr>
      </w:pPr>
      <w:r w:rsidRPr="008442AB">
        <w:rPr>
          <w:rFonts w:ascii="Cambria" w:hAnsi="Cambria"/>
          <w:noProof/>
          <w:color w:val="000000" w:themeColor="text1"/>
        </w:rPr>
        <mc:AlternateContent>
          <mc:Choice Requires="wps">
            <w:drawing>
              <wp:anchor distT="0" distB="0" distL="114300" distR="114300" simplePos="0" relativeHeight="251656704" behindDoc="0" locked="0" layoutInCell="1" allowOverlap="1" wp14:anchorId="25DBB6E6" wp14:editId="642FCF62">
                <wp:simplePos x="0" y="0"/>
                <wp:positionH relativeFrom="margin">
                  <wp:posOffset>-24083</wp:posOffset>
                </wp:positionH>
                <wp:positionV relativeFrom="paragraph">
                  <wp:posOffset>4044243</wp:posOffset>
                </wp:positionV>
                <wp:extent cx="5910580" cy="1653540"/>
                <wp:effectExtent l="19050" t="19050" r="13970" b="2286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53540"/>
                        </a:xfrm>
                        <a:prstGeom prst="rect">
                          <a:avLst/>
                        </a:prstGeom>
                        <a:solidFill>
                          <a:srgbClr val="FFFFFF"/>
                        </a:solidFill>
                        <a:ln w="28575">
                          <a:solidFill>
                            <a:srgbClr val="000000"/>
                          </a:solidFill>
                          <a:miter lim="800000"/>
                          <a:headEnd/>
                          <a:tailEnd/>
                        </a:ln>
                      </wps:spPr>
                      <wps:txbx>
                        <w:txbxContent>
                          <w:p w14:paraId="28FA4CE7" w14:textId="77777777" w:rsidR="00CA5D3C" w:rsidRPr="00B2413C" w:rsidRDefault="00CA5D3C" w:rsidP="00961CFB">
                            <w:pPr>
                              <w:pStyle w:val="NormalWeb"/>
                              <w:spacing w:before="240" w:after="240" w:line="276" w:lineRule="auto"/>
                              <w:ind w:right="-2"/>
                              <w:jc w:val="center"/>
                              <w:rPr>
                                <w:rStyle w:val="nfaseSutil"/>
                                <w:rFonts w:ascii="Cambria" w:hAnsi="Cambria"/>
                                <w:b/>
                                <w:i w:val="0"/>
                                <w:iCs w:val="0"/>
                                <w:color w:val="auto"/>
                              </w:rPr>
                            </w:pPr>
                            <w:r w:rsidRPr="00B2413C">
                              <w:rPr>
                                <w:rStyle w:val="nfaseSutil"/>
                                <w:rFonts w:ascii="Cambria" w:hAnsi="Cambria"/>
                                <w:b/>
                                <w:i w:val="0"/>
                                <w:iCs w:val="0"/>
                                <w:color w:val="auto"/>
                              </w:rPr>
                              <w:t>DA SESSÃO ELETRÔNICA</w:t>
                            </w:r>
                          </w:p>
                          <w:p w14:paraId="2564F543" w14:textId="742F0267" w:rsidR="00CA5D3C" w:rsidRPr="00B2413C" w:rsidRDefault="00CA5D3C" w:rsidP="0090210A">
                            <w:pPr>
                              <w:pStyle w:val="NormalWeb"/>
                              <w:spacing w:line="276" w:lineRule="auto"/>
                              <w:ind w:right="-2"/>
                              <w:jc w:val="center"/>
                              <w:rPr>
                                <w:rStyle w:val="nfaseSutil"/>
                                <w:rFonts w:ascii="Cambria" w:hAnsi="Cambria"/>
                                <w:i w:val="0"/>
                                <w:iCs w:val="0"/>
                                <w:color w:val="auto"/>
                              </w:rPr>
                            </w:pPr>
                            <w:r w:rsidRPr="00B2413C">
                              <w:rPr>
                                <w:rStyle w:val="nfaseSutil"/>
                                <w:rFonts w:ascii="Cambria" w:hAnsi="Cambria"/>
                                <w:b/>
                                <w:i w:val="0"/>
                                <w:iCs w:val="0"/>
                                <w:color w:val="auto"/>
                              </w:rPr>
                              <w:t>Dia:</w:t>
                            </w:r>
                            <w:r w:rsidRPr="00B2413C">
                              <w:rPr>
                                <w:rStyle w:val="nfaseSutil"/>
                                <w:rFonts w:ascii="Cambria" w:hAnsi="Cambria"/>
                                <w:i w:val="0"/>
                                <w:iCs w:val="0"/>
                                <w:color w:val="auto"/>
                              </w:rPr>
                              <w:t xml:space="preserve"> </w:t>
                            </w:r>
                            <w:r w:rsidR="001306E6" w:rsidRPr="00B2413C">
                              <w:rPr>
                                <w:rStyle w:val="nfaseSutil"/>
                                <w:rFonts w:ascii="Cambria" w:hAnsi="Cambria"/>
                                <w:i w:val="0"/>
                                <w:iCs w:val="0"/>
                                <w:color w:val="auto"/>
                              </w:rPr>
                              <w:t>1</w:t>
                            </w:r>
                            <w:r w:rsidR="00F9539E">
                              <w:rPr>
                                <w:rStyle w:val="nfaseSutil"/>
                                <w:rFonts w:ascii="Cambria" w:hAnsi="Cambria"/>
                                <w:i w:val="0"/>
                                <w:iCs w:val="0"/>
                                <w:color w:val="auto"/>
                              </w:rPr>
                              <w:t>1</w:t>
                            </w:r>
                            <w:r w:rsidRPr="00B2413C">
                              <w:rPr>
                                <w:rStyle w:val="nfaseSutil"/>
                                <w:rFonts w:ascii="Cambria" w:hAnsi="Cambria"/>
                                <w:i w:val="0"/>
                                <w:iCs w:val="0"/>
                                <w:color w:val="auto"/>
                              </w:rPr>
                              <w:t xml:space="preserve"> de </w:t>
                            </w:r>
                            <w:r w:rsidR="001306E6" w:rsidRPr="00B2413C">
                              <w:rPr>
                                <w:rStyle w:val="nfaseSutil"/>
                                <w:rFonts w:ascii="Cambria" w:hAnsi="Cambria"/>
                                <w:i w:val="0"/>
                                <w:iCs w:val="0"/>
                                <w:color w:val="auto"/>
                              </w:rPr>
                              <w:t>dez</w:t>
                            </w:r>
                            <w:r w:rsidR="003A58B9" w:rsidRPr="00B2413C">
                              <w:rPr>
                                <w:rStyle w:val="nfaseSutil"/>
                                <w:rFonts w:ascii="Cambria" w:hAnsi="Cambria"/>
                                <w:i w:val="0"/>
                                <w:iCs w:val="0"/>
                                <w:color w:val="auto"/>
                              </w:rPr>
                              <w:t>embro</w:t>
                            </w:r>
                            <w:r w:rsidRPr="00B2413C">
                              <w:rPr>
                                <w:rStyle w:val="nfaseSutil"/>
                                <w:rFonts w:ascii="Cambria" w:hAnsi="Cambria"/>
                                <w:i w:val="0"/>
                                <w:iCs w:val="0"/>
                                <w:color w:val="auto"/>
                              </w:rPr>
                              <w:t xml:space="preserve"> de 2025.</w:t>
                            </w:r>
                          </w:p>
                          <w:p w14:paraId="2D21DFC9" w14:textId="577E8623" w:rsidR="00CA5D3C" w:rsidRPr="00B2413C" w:rsidRDefault="00CA5D3C" w:rsidP="00961CFB">
                            <w:pPr>
                              <w:pStyle w:val="NormalWeb"/>
                              <w:spacing w:before="240" w:after="240" w:line="276" w:lineRule="auto"/>
                              <w:ind w:right="-2"/>
                              <w:jc w:val="center"/>
                              <w:rPr>
                                <w:rStyle w:val="nfaseSutil"/>
                                <w:rFonts w:ascii="Cambria" w:hAnsi="Cambria"/>
                                <w:i w:val="0"/>
                                <w:iCs w:val="0"/>
                                <w:color w:val="auto"/>
                              </w:rPr>
                            </w:pPr>
                            <w:r w:rsidRPr="00B2413C">
                              <w:rPr>
                                <w:rStyle w:val="nfaseSutil"/>
                                <w:rFonts w:ascii="Cambria" w:hAnsi="Cambria"/>
                                <w:b/>
                                <w:i w:val="0"/>
                                <w:iCs w:val="0"/>
                                <w:color w:val="auto"/>
                              </w:rPr>
                              <w:t>Horário:</w:t>
                            </w:r>
                            <w:r w:rsidRPr="00B2413C">
                              <w:rPr>
                                <w:rStyle w:val="nfaseSutil"/>
                                <w:rFonts w:ascii="Cambria" w:hAnsi="Cambria"/>
                                <w:i w:val="0"/>
                                <w:iCs w:val="0"/>
                                <w:color w:val="auto"/>
                              </w:rPr>
                              <w:t xml:space="preserve"> 08:30 horas (Horário de Brasília/DF)</w:t>
                            </w:r>
                          </w:p>
                          <w:p w14:paraId="0792F0B3" w14:textId="77777777" w:rsidR="00CA5D3C" w:rsidRPr="00B2413C" w:rsidRDefault="00CA5D3C" w:rsidP="00925F69">
                            <w:pPr>
                              <w:pStyle w:val="NormalWeb"/>
                              <w:spacing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5" w:name="_Hlk112158176"/>
                            <w:bookmarkStart w:id="6" w:name="_Hlk112158177"/>
                            <w:r w:rsidRPr="00B2413C">
                              <w:rPr>
                                <w:rStyle w:val="nfaseSutil"/>
                                <w:rFonts w:ascii="Cambria" w:hAnsi="Cambria"/>
                                <w:b/>
                                <w:i w:val="0"/>
                                <w:iCs w:val="0"/>
                                <w:color w:val="auto"/>
                              </w:rPr>
                              <w:t>Endereço Eletrônico:</w:t>
                            </w:r>
                            <w:r w:rsidRPr="00B2413C">
                              <w:rPr>
                                <w:rStyle w:val="nfaseSutil"/>
                                <w:rFonts w:ascii="Cambria" w:hAnsi="Cambria"/>
                                <w:i w:val="0"/>
                                <w:iCs w:val="0"/>
                                <w:color w:val="auto"/>
                              </w:rPr>
                              <w:t xml:space="preserve"> </w:t>
                            </w:r>
                            <w:hyperlink r:id="rId10" w:history="1">
                              <w:r w:rsidRPr="00B2413C">
                                <w:rPr>
                                  <w:rStyle w:val="Hyperlink"/>
                                  <w:rFonts w:ascii="Cambria" w:hAnsi="Cambria"/>
                                  <w:i/>
                                  <w:iCs/>
                                  <w:color w:val="auto"/>
                                  <w14:shadow w14:blurRad="50800" w14:dist="38100" w14:dir="2700000" w14:sx="100000" w14:sy="100000" w14:kx="0" w14:ky="0" w14:algn="tl">
                                    <w14:srgbClr w14:val="000000">
                                      <w14:alpha w14:val="60000"/>
                                    </w14:srgbClr>
                                  </w14:shadow>
                                </w:rPr>
                                <w:t>www.bnc.org.br</w:t>
                              </w:r>
                            </w:hyperlink>
                            <w:r w:rsidRPr="00B2413C">
                              <w:rPr>
                                <w:rFonts w:ascii="Cambria" w:hAnsi="Cambria"/>
                                <w:i/>
                                <w:iCs/>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9pt;margin-top:318.45pt;width:465.4pt;height:130.2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" strokeweight="2.25pt">
                <v:textbox>
                  <w:txbxContent>
                    <w:p w14:paraId="28FA4CE7" w14:textId="77777777" w:rsidR="00CA5D3C" w:rsidRPr="00B2413C" w:rsidRDefault="00CA5D3C" w:rsidP="00961CFB">
                      <w:pPr>
                        <w:pStyle w:val="NormalWeb"/>
                        <w:spacing w:before="240" w:after="240" w:line="276" w:lineRule="auto"/>
                        <w:ind w:right="-2"/>
                        <w:jc w:val="center"/>
                        <w:rPr>
                          <w:rStyle w:val="nfaseSutil"/>
                          <w:rFonts w:ascii="Cambria" w:hAnsi="Cambria"/>
                          <w:b/>
                          <w:i w:val="0"/>
                          <w:iCs w:val="0"/>
                          <w:color w:val="auto"/>
                        </w:rPr>
                      </w:pPr>
                      <w:r w:rsidRPr="00B2413C">
                        <w:rPr>
                          <w:rStyle w:val="nfaseSutil"/>
                          <w:rFonts w:ascii="Cambria" w:hAnsi="Cambria"/>
                          <w:b/>
                          <w:i w:val="0"/>
                          <w:iCs w:val="0"/>
                          <w:color w:val="auto"/>
                        </w:rPr>
                        <w:t>DA SESSÃO ELETRÔNICA</w:t>
                      </w:r>
                    </w:p>
                    <w:p w14:paraId="2564F543" w14:textId="742F0267" w:rsidR="00CA5D3C" w:rsidRPr="00B2413C" w:rsidRDefault="00CA5D3C" w:rsidP="0090210A">
                      <w:pPr>
                        <w:pStyle w:val="NormalWeb"/>
                        <w:spacing w:line="276" w:lineRule="auto"/>
                        <w:ind w:right="-2"/>
                        <w:jc w:val="center"/>
                        <w:rPr>
                          <w:rStyle w:val="nfaseSutil"/>
                          <w:rFonts w:ascii="Cambria" w:hAnsi="Cambria"/>
                          <w:i w:val="0"/>
                          <w:iCs w:val="0"/>
                          <w:color w:val="auto"/>
                        </w:rPr>
                      </w:pPr>
                      <w:r w:rsidRPr="00B2413C">
                        <w:rPr>
                          <w:rStyle w:val="nfaseSutil"/>
                          <w:rFonts w:ascii="Cambria" w:hAnsi="Cambria"/>
                          <w:b/>
                          <w:i w:val="0"/>
                          <w:iCs w:val="0"/>
                          <w:color w:val="auto"/>
                        </w:rPr>
                        <w:t>Dia:</w:t>
                      </w:r>
                      <w:r w:rsidRPr="00B2413C">
                        <w:rPr>
                          <w:rStyle w:val="nfaseSutil"/>
                          <w:rFonts w:ascii="Cambria" w:hAnsi="Cambria"/>
                          <w:i w:val="0"/>
                          <w:iCs w:val="0"/>
                          <w:color w:val="auto"/>
                        </w:rPr>
                        <w:t xml:space="preserve"> </w:t>
                      </w:r>
                      <w:r w:rsidR="001306E6" w:rsidRPr="00B2413C">
                        <w:rPr>
                          <w:rStyle w:val="nfaseSutil"/>
                          <w:rFonts w:ascii="Cambria" w:hAnsi="Cambria"/>
                          <w:i w:val="0"/>
                          <w:iCs w:val="0"/>
                          <w:color w:val="auto"/>
                        </w:rPr>
                        <w:t>1</w:t>
                      </w:r>
                      <w:r w:rsidR="00F9539E">
                        <w:rPr>
                          <w:rStyle w:val="nfaseSutil"/>
                          <w:rFonts w:ascii="Cambria" w:hAnsi="Cambria"/>
                          <w:i w:val="0"/>
                          <w:iCs w:val="0"/>
                          <w:color w:val="auto"/>
                        </w:rPr>
                        <w:t>1</w:t>
                      </w:r>
                      <w:r w:rsidRPr="00B2413C">
                        <w:rPr>
                          <w:rStyle w:val="nfaseSutil"/>
                          <w:rFonts w:ascii="Cambria" w:hAnsi="Cambria"/>
                          <w:i w:val="0"/>
                          <w:iCs w:val="0"/>
                          <w:color w:val="auto"/>
                        </w:rPr>
                        <w:t xml:space="preserve"> de </w:t>
                      </w:r>
                      <w:r w:rsidR="001306E6" w:rsidRPr="00B2413C">
                        <w:rPr>
                          <w:rStyle w:val="nfaseSutil"/>
                          <w:rFonts w:ascii="Cambria" w:hAnsi="Cambria"/>
                          <w:i w:val="0"/>
                          <w:iCs w:val="0"/>
                          <w:color w:val="auto"/>
                        </w:rPr>
                        <w:t>dez</w:t>
                      </w:r>
                      <w:r w:rsidR="003A58B9" w:rsidRPr="00B2413C">
                        <w:rPr>
                          <w:rStyle w:val="nfaseSutil"/>
                          <w:rFonts w:ascii="Cambria" w:hAnsi="Cambria"/>
                          <w:i w:val="0"/>
                          <w:iCs w:val="0"/>
                          <w:color w:val="auto"/>
                        </w:rPr>
                        <w:t>embro</w:t>
                      </w:r>
                      <w:r w:rsidRPr="00B2413C">
                        <w:rPr>
                          <w:rStyle w:val="nfaseSutil"/>
                          <w:rFonts w:ascii="Cambria" w:hAnsi="Cambria"/>
                          <w:i w:val="0"/>
                          <w:iCs w:val="0"/>
                          <w:color w:val="auto"/>
                        </w:rPr>
                        <w:t xml:space="preserve"> de 2025.</w:t>
                      </w:r>
                    </w:p>
                    <w:p w14:paraId="2D21DFC9" w14:textId="577E8623" w:rsidR="00CA5D3C" w:rsidRPr="00B2413C" w:rsidRDefault="00CA5D3C" w:rsidP="00961CFB">
                      <w:pPr>
                        <w:pStyle w:val="NormalWeb"/>
                        <w:spacing w:before="240" w:after="240" w:line="276" w:lineRule="auto"/>
                        <w:ind w:right="-2"/>
                        <w:jc w:val="center"/>
                        <w:rPr>
                          <w:rStyle w:val="nfaseSutil"/>
                          <w:rFonts w:ascii="Cambria" w:hAnsi="Cambria"/>
                          <w:i w:val="0"/>
                          <w:iCs w:val="0"/>
                          <w:color w:val="auto"/>
                        </w:rPr>
                      </w:pPr>
                      <w:r w:rsidRPr="00B2413C">
                        <w:rPr>
                          <w:rStyle w:val="nfaseSutil"/>
                          <w:rFonts w:ascii="Cambria" w:hAnsi="Cambria"/>
                          <w:b/>
                          <w:i w:val="0"/>
                          <w:iCs w:val="0"/>
                          <w:color w:val="auto"/>
                        </w:rPr>
                        <w:t>Horário:</w:t>
                      </w:r>
                      <w:r w:rsidRPr="00B2413C">
                        <w:rPr>
                          <w:rStyle w:val="nfaseSutil"/>
                          <w:rFonts w:ascii="Cambria" w:hAnsi="Cambria"/>
                          <w:i w:val="0"/>
                          <w:iCs w:val="0"/>
                          <w:color w:val="auto"/>
                        </w:rPr>
                        <w:t xml:space="preserve"> 08:30 horas (Horário de Brasília/DF)</w:t>
                      </w:r>
                    </w:p>
                    <w:p w14:paraId="0792F0B3" w14:textId="77777777" w:rsidR="00CA5D3C" w:rsidRPr="00B2413C" w:rsidRDefault="00CA5D3C" w:rsidP="00925F69">
                      <w:pPr>
                        <w:pStyle w:val="NormalWeb"/>
                        <w:spacing w:line="276" w:lineRule="auto"/>
                        <w:ind w:right="-2"/>
                        <w:jc w:val="center"/>
                        <w:rPr>
                          <w:rFonts w:ascii="Cambria" w:hAnsi="Cambria"/>
                          <w:b/>
                          <w:i/>
                          <w:iCs/>
                          <w14:shadow w14:blurRad="50800" w14:dist="38100" w14:dir="2700000" w14:sx="100000" w14:sy="100000" w14:kx="0" w14:ky="0" w14:algn="tl">
                            <w14:srgbClr w14:val="000000">
                              <w14:alpha w14:val="60000"/>
                            </w14:srgbClr>
                          </w14:shadow>
                        </w:rPr>
                      </w:pPr>
                      <w:bookmarkStart w:id="7" w:name="_Hlk112158176"/>
                      <w:bookmarkStart w:id="8" w:name="_Hlk112158177"/>
                      <w:r w:rsidRPr="00B2413C">
                        <w:rPr>
                          <w:rStyle w:val="nfaseSutil"/>
                          <w:rFonts w:ascii="Cambria" w:hAnsi="Cambria"/>
                          <w:b/>
                          <w:i w:val="0"/>
                          <w:iCs w:val="0"/>
                          <w:color w:val="auto"/>
                        </w:rPr>
                        <w:t>Endereço Eletrônico:</w:t>
                      </w:r>
                      <w:r w:rsidRPr="00B2413C">
                        <w:rPr>
                          <w:rStyle w:val="nfaseSutil"/>
                          <w:rFonts w:ascii="Cambria" w:hAnsi="Cambria"/>
                          <w:i w:val="0"/>
                          <w:iCs w:val="0"/>
                          <w:color w:val="auto"/>
                        </w:rPr>
                        <w:t xml:space="preserve"> </w:t>
                      </w:r>
                      <w:hyperlink r:id="rId11" w:history="1">
                        <w:r w:rsidRPr="00B2413C">
                          <w:rPr>
                            <w:rStyle w:val="Hyperlink"/>
                            <w:rFonts w:ascii="Cambria" w:hAnsi="Cambria"/>
                            <w:i/>
                            <w:iCs/>
                            <w:color w:val="auto"/>
                            <w14:shadow w14:blurRad="50800" w14:dist="38100" w14:dir="2700000" w14:sx="100000" w14:sy="100000" w14:kx="0" w14:ky="0" w14:algn="tl">
                              <w14:srgbClr w14:val="000000">
                                <w14:alpha w14:val="60000"/>
                              </w14:srgbClr>
                            </w14:shadow>
                          </w:rPr>
                          <w:t>www.bnc.org.br</w:t>
                        </w:r>
                      </w:hyperlink>
                      <w:r w:rsidRPr="00B2413C">
                        <w:rPr>
                          <w:rFonts w:ascii="Cambria" w:hAnsi="Cambria"/>
                          <w:i/>
                          <w:iCs/>
                          <w14:shadow w14:blurRad="50800" w14:dist="38100" w14:dir="2700000" w14:sx="100000" w14:sy="100000" w14:kx="0" w14:ky="0" w14:algn="tl">
                            <w14:srgbClr w14:val="000000">
                              <w14:alpha w14:val="60000"/>
                            </w14:srgbClr>
                          </w14:shadow>
                        </w:rPr>
                        <w:t xml:space="preserve"> </w:t>
                      </w:r>
                      <w:bookmarkEnd w:id="7"/>
                      <w:bookmarkEnd w:id="8"/>
                    </w:p>
                  </w:txbxContent>
                </v:textbox>
                <w10:wrap type="topAndBottom" anchorx="margin"/>
              </v:shape>
            </w:pict>
          </mc:Fallback>
        </mc:AlternateContent>
      </w:r>
      <w:r w:rsidR="007C1454" w:rsidRPr="008442AB">
        <w:rPr>
          <w:rFonts w:ascii="Cambria" w:hAnsi="Cambria"/>
          <w:b/>
          <w:color w:val="000000" w:themeColor="text1"/>
        </w:rPr>
        <w:t>O M</w:t>
      </w:r>
      <w:r w:rsidR="00961CFB" w:rsidRPr="008442AB">
        <w:rPr>
          <w:rFonts w:ascii="Cambria" w:hAnsi="Cambria"/>
          <w:b/>
          <w:color w:val="000000" w:themeColor="text1"/>
        </w:rPr>
        <w:t>UNICÍPIO DE PIRACANJUBA</w:t>
      </w:r>
      <w:r w:rsidR="00961CFB" w:rsidRPr="008442AB">
        <w:rPr>
          <w:rFonts w:ascii="Cambria" w:hAnsi="Cambria"/>
          <w:color w:val="000000" w:themeColor="text1"/>
        </w:rPr>
        <w:t xml:space="preserve">, Estado de Goiás, Pessoa Jurídica de Direito Público Interno, com sede na </w:t>
      </w:r>
      <w:r w:rsidR="00961CFB" w:rsidRPr="008442AB">
        <w:rPr>
          <w:rFonts w:ascii="Cambria" w:hAnsi="Cambria" w:cs="Segoe UI"/>
          <w:color w:val="000000" w:themeColor="text1"/>
        </w:rPr>
        <w:t>Praça Wilson Eloy Pimenta, nº 100, Centro – Piracanjuba/GO</w:t>
      </w:r>
      <w:r w:rsidR="00961CFB" w:rsidRPr="008442AB">
        <w:rPr>
          <w:rFonts w:ascii="Cambria" w:hAnsi="Cambria"/>
          <w:color w:val="000000" w:themeColor="text1"/>
        </w:rPr>
        <w:t xml:space="preserve">, inscrito no CNPJ sob o nº 01.179.647/0001-95, por intermédio </w:t>
      </w:r>
      <w:r w:rsidR="00466F6A" w:rsidRPr="008442AB">
        <w:rPr>
          <w:rFonts w:ascii="Cambria" w:hAnsi="Cambria"/>
          <w:color w:val="000000" w:themeColor="text1"/>
        </w:rPr>
        <w:t xml:space="preserve">da </w:t>
      </w:r>
      <w:r w:rsidR="00466F6A" w:rsidRPr="0019188C">
        <w:rPr>
          <w:rFonts w:ascii="Cambria" w:hAnsi="Cambria"/>
          <w:b/>
          <w:bCs/>
          <w:color w:val="000000" w:themeColor="text1"/>
        </w:rPr>
        <w:t xml:space="preserve">SECRETARIA MUNICIPAL </w:t>
      </w:r>
      <w:r w:rsidR="00627153" w:rsidRPr="0019188C">
        <w:rPr>
          <w:rFonts w:ascii="Cambria" w:hAnsi="Cambria"/>
          <w:b/>
          <w:bCs/>
          <w:color w:val="000000" w:themeColor="text1"/>
        </w:rPr>
        <w:t xml:space="preserve">DE </w:t>
      </w:r>
      <w:r w:rsidR="0019188C" w:rsidRPr="0019188C">
        <w:rPr>
          <w:rFonts w:ascii="Cambria" w:hAnsi="Cambria"/>
          <w:b/>
          <w:bCs/>
          <w:color w:val="000000" w:themeColor="text1"/>
        </w:rPr>
        <w:t>ASSISTÊNCIA SOCIAL-FMAS</w:t>
      </w:r>
      <w:r w:rsidR="00466F6A" w:rsidRPr="008442AB">
        <w:rPr>
          <w:rFonts w:ascii="Cambria" w:hAnsi="Cambria"/>
          <w:color w:val="000000" w:themeColor="text1"/>
        </w:rPr>
        <w:t xml:space="preserve"> e </w:t>
      </w:r>
      <w:r w:rsidR="00961CFB" w:rsidRPr="008442AB">
        <w:rPr>
          <w:rFonts w:ascii="Cambria" w:hAnsi="Cambria"/>
          <w:color w:val="000000" w:themeColor="text1"/>
        </w:rPr>
        <w:t>d</w:t>
      </w:r>
      <w:r w:rsidR="000B66AB" w:rsidRPr="008442AB">
        <w:rPr>
          <w:rFonts w:ascii="Cambria" w:hAnsi="Cambria"/>
          <w:color w:val="000000" w:themeColor="text1"/>
        </w:rPr>
        <w:t>o</w:t>
      </w:r>
      <w:r w:rsidR="00961CFB" w:rsidRPr="008442AB">
        <w:rPr>
          <w:rFonts w:ascii="Cambria" w:hAnsi="Cambria"/>
          <w:color w:val="000000" w:themeColor="text1"/>
        </w:rPr>
        <w:t xml:space="preserve"> Agente de Contratação, usando a competência atribuída pelo Decreto Municipal nº </w:t>
      </w:r>
      <w:r w:rsidR="00B2413C">
        <w:rPr>
          <w:rFonts w:ascii="Cambria" w:hAnsi="Cambria"/>
          <w:color w:val="000000" w:themeColor="text1"/>
        </w:rPr>
        <w:t>512</w:t>
      </w:r>
      <w:r w:rsidR="00961CFB" w:rsidRPr="008442AB">
        <w:rPr>
          <w:rFonts w:ascii="Cambria" w:hAnsi="Cambria"/>
          <w:color w:val="000000" w:themeColor="text1"/>
        </w:rPr>
        <w:t xml:space="preserve">, de </w:t>
      </w:r>
      <w:r w:rsidR="00B2413C">
        <w:rPr>
          <w:rFonts w:ascii="Cambria" w:hAnsi="Cambria"/>
          <w:color w:val="000000" w:themeColor="text1"/>
        </w:rPr>
        <w:t>24</w:t>
      </w:r>
      <w:r w:rsidR="00961CFB" w:rsidRPr="008442AB">
        <w:rPr>
          <w:rFonts w:ascii="Cambria" w:hAnsi="Cambria"/>
          <w:color w:val="000000" w:themeColor="text1"/>
        </w:rPr>
        <w:t xml:space="preserve"> de </w:t>
      </w:r>
      <w:r w:rsidR="00B2413C">
        <w:rPr>
          <w:rFonts w:ascii="Cambria" w:hAnsi="Cambria"/>
          <w:color w:val="000000" w:themeColor="text1"/>
        </w:rPr>
        <w:t>novem</w:t>
      </w:r>
      <w:r w:rsidR="009A5628">
        <w:rPr>
          <w:rFonts w:ascii="Cambria" w:hAnsi="Cambria"/>
          <w:color w:val="000000" w:themeColor="text1"/>
        </w:rPr>
        <w:t>bro</w:t>
      </w:r>
      <w:r w:rsidR="00961CFB" w:rsidRPr="008442AB">
        <w:rPr>
          <w:rFonts w:ascii="Cambria" w:hAnsi="Cambria"/>
          <w:color w:val="000000" w:themeColor="text1"/>
        </w:rPr>
        <w:t xml:space="preserve"> de 202</w:t>
      </w:r>
      <w:r w:rsidR="001C116D" w:rsidRPr="008442AB">
        <w:rPr>
          <w:rFonts w:ascii="Cambria" w:hAnsi="Cambria"/>
          <w:color w:val="000000" w:themeColor="text1"/>
        </w:rPr>
        <w:t>5</w:t>
      </w:r>
      <w:r w:rsidR="00961CFB" w:rsidRPr="008442AB">
        <w:rPr>
          <w:rFonts w:ascii="Cambria" w:hAnsi="Cambria"/>
          <w:color w:val="000000" w:themeColor="text1"/>
        </w:rPr>
        <w:t xml:space="preserve">, torna público para o conhecimento dos interessados que fará realizar licitação na modalidade </w:t>
      </w:r>
      <w:r w:rsidR="00961CFB" w:rsidRPr="008442AB">
        <w:rPr>
          <w:rFonts w:ascii="Cambria" w:hAnsi="Cambria"/>
          <w:b/>
          <w:color w:val="000000" w:themeColor="text1"/>
        </w:rPr>
        <w:t xml:space="preserve">PREGÃO ELETRÔNICO Nº </w:t>
      </w:r>
      <w:r w:rsidR="00E420D9">
        <w:rPr>
          <w:rFonts w:ascii="Cambria" w:hAnsi="Cambria"/>
          <w:b/>
          <w:color w:val="000000" w:themeColor="text1"/>
        </w:rPr>
        <w:t>038/2025</w:t>
      </w:r>
      <w:r w:rsidR="00961CFB" w:rsidRPr="008442AB">
        <w:rPr>
          <w:rFonts w:ascii="Cambria" w:hAnsi="Cambria"/>
          <w:b/>
          <w:color w:val="000000" w:themeColor="text1"/>
        </w:rPr>
        <w:t xml:space="preserve"> </w:t>
      </w:r>
      <w:r w:rsidR="00961CFB" w:rsidRPr="008442AB">
        <w:rPr>
          <w:rFonts w:ascii="Cambria" w:hAnsi="Cambria"/>
          <w:bCs/>
          <w:color w:val="000000" w:themeColor="text1"/>
        </w:rPr>
        <w:t>– Sistema de Registro de Preços,</w:t>
      </w:r>
      <w:r w:rsidR="00961CFB" w:rsidRPr="008442AB">
        <w:rPr>
          <w:rFonts w:ascii="Cambria" w:hAnsi="Cambria"/>
          <w:color w:val="000000" w:themeColor="text1"/>
        </w:rPr>
        <w:t xml:space="preserve"> do </w:t>
      </w:r>
      <w:r w:rsidR="00961CFB" w:rsidRPr="008442AB">
        <w:rPr>
          <w:rFonts w:ascii="Cambria" w:hAnsi="Cambria" w:cs="Arial"/>
          <w:color w:val="000000" w:themeColor="text1"/>
        </w:rPr>
        <w:t xml:space="preserve">tipo Menor Preço por </w:t>
      </w:r>
      <w:r w:rsidR="00541C77">
        <w:rPr>
          <w:rFonts w:ascii="Cambria" w:hAnsi="Cambria" w:cs="Arial"/>
          <w:color w:val="000000" w:themeColor="text1"/>
        </w:rPr>
        <w:t>Item</w:t>
      </w:r>
      <w:r w:rsidR="00961CFB" w:rsidRPr="008442AB">
        <w:rPr>
          <w:rFonts w:ascii="Cambria" w:hAnsi="Cambria" w:cs="Arial"/>
          <w:color w:val="000000" w:themeColor="text1"/>
        </w:rPr>
        <w:t xml:space="preserve">, </w:t>
      </w:r>
      <w:r w:rsidR="00097421" w:rsidRPr="008442AB">
        <w:rPr>
          <w:rFonts w:ascii="Cambria" w:hAnsi="Cambria"/>
          <w:color w:val="000000" w:themeColor="text1"/>
        </w:rPr>
        <w:t xml:space="preserve">para futura e eventual contratação de empresas especializadas no </w:t>
      </w:r>
      <w:r w:rsidR="00465CC5">
        <w:rPr>
          <w:rFonts w:ascii="Cambria" w:hAnsi="Cambria"/>
          <w:color w:val="000000" w:themeColor="text1"/>
        </w:rPr>
        <w:t>fornecimento de CESTAS BÁSICAS</w:t>
      </w:r>
      <w:r w:rsidR="00097421" w:rsidRPr="008442AB">
        <w:rPr>
          <w:rFonts w:ascii="Cambria" w:hAnsi="Cambria"/>
          <w:color w:val="000000" w:themeColor="text1"/>
        </w:rPr>
        <w:t xml:space="preserve">, com a finalidade de manutenção das atividades </w:t>
      </w:r>
      <w:r w:rsidR="00465CC5">
        <w:rPr>
          <w:rFonts w:ascii="Cambria" w:hAnsi="Cambria"/>
          <w:color w:val="000000" w:themeColor="text1"/>
        </w:rPr>
        <w:t>da Secretaria Municipal de Assistência Social/FMAS</w:t>
      </w:r>
      <w:r w:rsidR="00097421" w:rsidRPr="008442AB">
        <w:rPr>
          <w:rFonts w:ascii="Cambria" w:hAnsi="Cambria"/>
          <w:color w:val="000000" w:themeColor="text1"/>
        </w:rPr>
        <w:t xml:space="preserve"> de Piracanjuba-GO. Por meio do programa </w:t>
      </w:r>
      <w:r w:rsidR="0019188C">
        <w:rPr>
          <w:rFonts w:ascii="Cambria" w:hAnsi="Cambria"/>
          <w:color w:val="000000" w:themeColor="text1"/>
        </w:rPr>
        <w:t>Cidadão em situação temporária de vulnerabilidade social. Nos termos da NLLC 14133/2021, Legislação Federal, Estadual e Municipal, bem com demais normas e orientações do Tribunal de Contas dos Municípios-TCM.</w:t>
      </w:r>
      <w:r w:rsidR="00097421" w:rsidRPr="008442AB">
        <w:rPr>
          <w:rFonts w:ascii="Cambria" w:hAnsi="Cambria"/>
          <w:color w:val="000000" w:themeColor="text1"/>
        </w:rPr>
        <w:t xml:space="preserve"> </w:t>
      </w:r>
      <w:r w:rsidR="0019188C">
        <w:rPr>
          <w:rFonts w:ascii="Cambria" w:hAnsi="Cambria"/>
          <w:color w:val="000000" w:themeColor="text1"/>
        </w:rPr>
        <w:t>C</w:t>
      </w:r>
      <w:r w:rsidR="00961CFB" w:rsidRPr="008442AB">
        <w:rPr>
          <w:rFonts w:ascii="Cambria" w:hAnsi="Cambria"/>
          <w:color w:val="000000" w:themeColor="text1"/>
        </w:rPr>
        <w:t xml:space="preserve">onforme discriminações e quantidades descritas no Estudo Técnico Preliminar e Termo de Referência </w:t>
      </w:r>
      <w:bookmarkEnd w:id="0"/>
      <w:r w:rsidR="00961CFB" w:rsidRPr="008442AB">
        <w:rPr>
          <w:rFonts w:ascii="Cambria" w:hAnsi="Cambria"/>
          <w:color w:val="000000" w:themeColor="text1"/>
        </w:rPr>
        <w:t>anexos desde edital.</w:t>
      </w:r>
      <w:bookmarkEnd w:id="1"/>
    </w:p>
    <w:bookmarkEnd w:id="2"/>
    <w:p w14:paraId="5C0889B7" w14:textId="1DD0ADE6" w:rsidR="00961CFB" w:rsidRPr="008442AB" w:rsidRDefault="00961CFB" w:rsidP="008442AB">
      <w:pPr>
        <w:pStyle w:val="NormalWeb"/>
        <w:spacing w:before="240" w:after="240" w:line="360" w:lineRule="auto"/>
        <w:jc w:val="both"/>
        <w:rPr>
          <w:rFonts w:ascii="Cambria" w:hAnsi="Cambria"/>
          <w:color w:val="000000" w:themeColor="text1"/>
        </w:rPr>
      </w:pPr>
    </w:p>
    <w:bookmarkEnd w:id="3"/>
    <w:p w14:paraId="4E9814E9" w14:textId="77777777" w:rsidR="00961CFB" w:rsidRPr="008442AB" w:rsidRDefault="00961CFB" w:rsidP="008442AB">
      <w:pPr>
        <w:pStyle w:val="NormalWeb"/>
        <w:spacing w:before="240" w:after="240" w:line="360" w:lineRule="auto"/>
        <w:jc w:val="both"/>
        <w:rPr>
          <w:rFonts w:ascii="Cambria" w:hAnsi="Cambria"/>
          <w:color w:val="000000" w:themeColor="text1"/>
        </w:rPr>
      </w:pPr>
    </w:p>
    <w:p w14:paraId="3B6709E8" w14:textId="77777777" w:rsidR="00961CFB" w:rsidRPr="008442AB" w:rsidRDefault="00961CFB" w:rsidP="008442AB">
      <w:pPr>
        <w:pStyle w:val="NormalWeb"/>
        <w:spacing w:before="240" w:after="240" w:line="360" w:lineRule="auto"/>
        <w:jc w:val="both"/>
        <w:rPr>
          <w:rFonts w:ascii="Cambria" w:hAnsi="Cambria"/>
          <w:color w:val="000000" w:themeColor="text1"/>
        </w:rPr>
      </w:pPr>
    </w:p>
    <w:p w14:paraId="7AF3EC42" w14:textId="77777777" w:rsidR="00961CFB" w:rsidRPr="008442AB" w:rsidRDefault="00961CFB" w:rsidP="008442AB">
      <w:pPr>
        <w:pStyle w:val="NormalWeb"/>
        <w:spacing w:before="0" w:beforeAutospacing="0" w:after="240" w:line="360" w:lineRule="auto"/>
        <w:jc w:val="both"/>
        <w:rPr>
          <w:rFonts w:ascii="Cambria" w:hAnsi="Cambria"/>
          <w:color w:val="000000" w:themeColor="text1"/>
        </w:rPr>
      </w:pPr>
    </w:p>
    <w:bookmarkEnd w:id="4"/>
    <w:p w14:paraId="0AAF39E1" w14:textId="77777777" w:rsidR="00961CFB" w:rsidRPr="008442AB" w:rsidRDefault="00961CFB" w:rsidP="008442AB">
      <w:pPr>
        <w:pStyle w:val="NormalWeb"/>
        <w:spacing w:line="360" w:lineRule="auto"/>
        <w:jc w:val="both"/>
        <w:rPr>
          <w:rFonts w:ascii="Cambria" w:hAnsi="Cambria"/>
          <w:color w:val="000000" w:themeColor="text1"/>
        </w:rPr>
      </w:pPr>
      <w:r w:rsidRPr="008442AB">
        <w:rPr>
          <w:rFonts w:ascii="Cambria" w:hAnsi="Cambria"/>
          <w:color w:val="000000" w:themeColor="text1"/>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8442AB" w:rsidRDefault="00961CFB" w:rsidP="00703390">
      <w:pPr>
        <w:pStyle w:val="NormalWeb"/>
        <w:spacing w:line="360" w:lineRule="auto"/>
        <w:jc w:val="both"/>
        <w:rPr>
          <w:rFonts w:ascii="Cambria" w:hAnsi="Cambria"/>
          <w:color w:val="000000" w:themeColor="text1"/>
        </w:rPr>
      </w:pPr>
      <w:r w:rsidRPr="008442AB">
        <w:rPr>
          <w:rFonts w:ascii="Cambria" w:hAnsi="Cambria"/>
          <w:bCs/>
          <w:color w:val="000000" w:themeColor="text1"/>
        </w:rPr>
        <w:t>O caderno de licitações composto de EDITAL e ANEXOS</w:t>
      </w:r>
      <w:r w:rsidRPr="008442AB">
        <w:rPr>
          <w:rFonts w:ascii="Cambria" w:hAnsi="Cambria"/>
          <w:color w:val="000000" w:themeColor="text1"/>
        </w:rPr>
        <w:t xml:space="preserve"> poderá ser adquirido através do link “licitações” da</w:t>
      </w:r>
      <w:r w:rsidRPr="008442AB">
        <w:rPr>
          <w:rFonts w:ascii="Cambria" w:hAnsi="Cambria"/>
          <w:i/>
          <w:color w:val="000000" w:themeColor="text1"/>
        </w:rPr>
        <w:t xml:space="preserve"> web site </w:t>
      </w:r>
      <w:r w:rsidRPr="008442AB">
        <w:rPr>
          <w:rFonts w:ascii="Cambria" w:hAnsi="Cambria"/>
          <w:color w:val="000000" w:themeColor="text1"/>
        </w:rPr>
        <w:t>oficial do Município &lt;</w:t>
      </w:r>
      <w:hyperlink r:id="rId12" w:history="1">
        <w:r w:rsidRPr="008442AB">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8442AB">
        <w:rPr>
          <w:rStyle w:val="Hyperlink"/>
          <w:rFonts w:ascii="Cambria" w:hAnsi="Cambria"/>
          <w:color w:val="000000" w:themeColor="text1"/>
        </w:rPr>
        <w:t>&gt;</w:t>
      </w:r>
      <w:r w:rsidRPr="008442AB">
        <w:rPr>
          <w:rFonts w:ascii="Cambria" w:hAnsi="Cambria"/>
          <w:color w:val="000000" w:themeColor="text1"/>
        </w:rPr>
        <w:t xml:space="preserve"> e através do Endereço Eletrônico da Bolsa Nacional de Compras – BNC &lt;</w:t>
      </w:r>
      <w:hyperlink r:id="rId13" w:history="1">
        <w:r w:rsidRPr="008442AB">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8442AB">
        <w:rPr>
          <w:rFonts w:ascii="Cambria" w:hAnsi="Cambria"/>
          <w:color w:val="000000" w:themeColor="text1"/>
        </w:rPr>
        <w:t>&gt;. Quaisquer informações</w:t>
      </w:r>
      <w:r w:rsidRPr="008442AB">
        <w:rPr>
          <w:rFonts w:ascii="Cambria" w:hAnsi="Cambria"/>
          <w:b/>
          <w:color w:val="000000" w:themeColor="text1"/>
        </w:rPr>
        <w:t xml:space="preserve"> </w:t>
      </w:r>
      <w:r w:rsidRPr="008442AB">
        <w:rPr>
          <w:rFonts w:ascii="Cambria" w:hAnsi="Cambria"/>
          <w:color w:val="000000" w:themeColor="text1"/>
        </w:rPr>
        <w:t xml:space="preserve">adicionais poderão ser obtidas através do e-mail do Departamento de Licitações: </w:t>
      </w:r>
      <w:hyperlink r:id="rId14" w:history="1">
        <w:r w:rsidR="00DC2ECF" w:rsidRPr="008442AB">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8442AB">
        <w:rPr>
          <w:rFonts w:ascii="Cambria" w:hAnsi="Cambria"/>
          <w:color w:val="000000" w:themeColor="text1"/>
        </w:rPr>
        <w:t>.</w:t>
      </w:r>
    </w:p>
    <w:p w14:paraId="7E6884EE"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01. DO OBJETO E DEFINIÇÕES</w:t>
      </w:r>
    </w:p>
    <w:p w14:paraId="0AC09C32" w14:textId="13F7108A" w:rsidR="006A51F9" w:rsidRPr="008442AB" w:rsidRDefault="006A51F9" w:rsidP="008442AB">
      <w:pPr>
        <w:pStyle w:val="NormalWeb"/>
        <w:spacing w:line="360" w:lineRule="auto"/>
        <w:jc w:val="both"/>
        <w:rPr>
          <w:rFonts w:ascii="Cambria" w:hAnsi="Cambria"/>
          <w:bCs/>
          <w:color w:val="000000" w:themeColor="text1"/>
        </w:rPr>
      </w:pPr>
      <w:r w:rsidRPr="008442AB">
        <w:rPr>
          <w:rFonts w:ascii="Cambria" w:hAnsi="Cambria"/>
          <w:b/>
          <w:bCs/>
          <w:color w:val="000000" w:themeColor="text1"/>
        </w:rPr>
        <w:t>1.1</w:t>
      </w:r>
      <w:r w:rsidRPr="008442AB">
        <w:rPr>
          <w:rFonts w:ascii="Cambria" w:hAnsi="Cambria"/>
          <w:bCs/>
          <w:color w:val="000000" w:themeColor="text1"/>
        </w:rPr>
        <w:t xml:space="preserve"> A presente licitação tem por objeto </w:t>
      </w:r>
      <w:r w:rsidR="00211E26" w:rsidRPr="008442AB">
        <w:rPr>
          <w:rFonts w:ascii="Cambria" w:hAnsi="Cambria"/>
          <w:color w:val="000000" w:themeColor="text1"/>
        </w:rPr>
        <w:t xml:space="preserve">Registro de Preços para futura e eventual contratação de empresas especializadas no </w:t>
      </w:r>
      <w:r w:rsidR="00465CC5">
        <w:rPr>
          <w:rFonts w:ascii="Cambria" w:hAnsi="Cambria"/>
          <w:color w:val="000000" w:themeColor="text1"/>
        </w:rPr>
        <w:t>fornecimento de CESTAS BÁSICAS</w:t>
      </w:r>
      <w:r w:rsidR="00211E26" w:rsidRPr="008442AB">
        <w:rPr>
          <w:rFonts w:ascii="Cambria" w:hAnsi="Cambria"/>
          <w:color w:val="000000" w:themeColor="text1"/>
        </w:rPr>
        <w:t xml:space="preserve">, com a finalidade de manutenção das atividades </w:t>
      </w:r>
      <w:r w:rsidR="00465CC5">
        <w:rPr>
          <w:rFonts w:ascii="Cambria" w:hAnsi="Cambria"/>
          <w:color w:val="000000" w:themeColor="text1"/>
        </w:rPr>
        <w:t>da Secretaria Municipal de Assistência Social/FMAS</w:t>
      </w:r>
      <w:r w:rsidR="00211E26" w:rsidRPr="008442AB">
        <w:rPr>
          <w:rFonts w:ascii="Cambria" w:hAnsi="Cambria"/>
          <w:color w:val="000000" w:themeColor="text1"/>
        </w:rPr>
        <w:t xml:space="preserve"> de Piracanjuba-GO. </w:t>
      </w:r>
      <w:r w:rsidR="000349B3" w:rsidRPr="008442AB">
        <w:rPr>
          <w:rFonts w:ascii="Cambria" w:hAnsi="Cambria"/>
          <w:color w:val="000000" w:themeColor="text1"/>
        </w:rPr>
        <w:t xml:space="preserve">Conforme discriminações (mínimas) e quantidades descritas no Estudo Técnico Preliminar e Termo de Referência anexos desde edital, fornecimento </w:t>
      </w:r>
      <w:r w:rsidR="000349B3" w:rsidRPr="008442AB">
        <w:rPr>
          <w:rFonts w:ascii="Cambria" w:hAnsi="Cambria"/>
          <w:bCs/>
          <w:color w:val="000000" w:themeColor="text1"/>
        </w:rPr>
        <w:t>mediante requisições expedidas por autoridade competente, conforme a necessidade e interesse público, tendo validade de 01 (um) ano, podendo ser prorrogado nos termos da LLC 14</w:t>
      </w:r>
      <w:r w:rsidR="001E1E1D" w:rsidRPr="008442AB">
        <w:rPr>
          <w:rFonts w:ascii="Cambria" w:hAnsi="Cambria"/>
          <w:bCs/>
          <w:color w:val="000000" w:themeColor="text1"/>
        </w:rPr>
        <w:t>.</w:t>
      </w:r>
      <w:r w:rsidR="000349B3" w:rsidRPr="008442AB">
        <w:rPr>
          <w:rFonts w:ascii="Cambria" w:hAnsi="Cambria"/>
          <w:bCs/>
          <w:color w:val="000000" w:themeColor="text1"/>
        </w:rPr>
        <w:t>133/2021</w:t>
      </w:r>
      <w:r w:rsidR="00A2537D">
        <w:rPr>
          <w:rFonts w:ascii="Cambria" w:hAnsi="Cambria"/>
          <w:bCs/>
          <w:color w:val="000000" w:themeColor="text1"/>
        </w:rPr>
        <w:t>,</w:t>
      </w:r>
      <w:r w:rsidR="000349B3" w:rsidRPr="008442AB">
        <w:rPr>
          <w:rFonts w:ascii="Cambria" w:hAnsi="Cambria"/>
          <w:bCs/>
          <w:color w:val="000000" w:themeColor="text1"/>
        </w:rPr>
        <w:t xml:space="preserve"> </w:t>
      </w:r>
      <w:r w:rsidR="00A2537D" w:rsidRPr="008442AB">
        <w:rPr>
          <w:rFonts w:ascii="Cambria" w:hAnsi="Cambria"/>
          <w:color w:val="000000" w:themeColor="text1"/>
        </w:rPr>
        <w:t>mediante a anuência do fornecedor, desde que comprovado o preço vantajoso, com renovação dos quantitativos inicialmente registrados</w:t>
      </w:r>
      <w:r w:rsidR="00A2537D">
        <w:rPr>
          <w:rFonts w:ascii="Cambria" w:hAnsi="Cambria"/>
          <w:color w:val="000000" w:themeColor="text1"/>
        </w:rPr>
        <w:t xml:space="preserve">. </w:t>
      </w:r>
      <w:r w:rsidR="000349B3" w:rsidRPr="008442AB">
        <w:rPr>
          <w:rFonts w:ascii="Cambria" w:hAnsi="Cambria"/>
          <w:color w:val="000000" w:themeColor="text1"/>
        </w:rPr>
        <w:t xml:space="preserve">Por meio do programa </w:t>
      </w:r>
      <w:r w:rsidR="0019188C">
        <w:rPr>
          <w:rFonts w:ascii="Cambria" w:hAnsi="Cambria"/>
          <w:color w:val="000000" w:themeColor="text1"/>
        </w:rPr>
        <w:t>Cidadão em situação temporária de vulnerabilidade social. Nos termos da NLLC 14133/2021, Legislação Federal, Estadual e Municipal, bem com demais normas e orientações do Tribunal de Contas dos Municípios-TCM.</w:t>
      </w:r>
      <w:r w:rsidR="00893777">
        <w:rPr>
          <w:rFonts w:ascii="Cambria" w:hAnsi="Cambria"/>
          <w:color w:val="000000" w:themeColor="text1"/>
        </w:rPr>
        <w:t xml:space="preserve"> C</w:t>
      </w:r>
      <w:r w:rsidR="00893777" w:rsidRPr="008442AB">
        <w:rPr>
          <w:rFonts w:ascii="Cambria" w:hAnsi="Cambria"/>
          <w:color w:val="000000" w:themeColor="text1"/>
        </w:rPr>
        <w:t>onforme discriminações e quantidades descritas no Estudo Técnico Preliminar e Termo de Referência anexos desde edital.</w:t>
      </w:r>
    </w:p>
    <w:p w14:paraId="77FCBBB2" w14:textId="7A33B28B" w:rsidR="006A51F9" w:rsidRPr="008442AB" w:rsidRDefault="006A51F9" w:rsidP="00CB02E6">
      <w:pPr>
        <w:pStyle w:val="NormalWeb"/>
        <w:spacing w:line="360" w:lineRule="auto"/>
        <w:ind w:firstLine="567"/>
        <w:jc w:val="both"/>
        <w:rPr>
          <w:rFonts w:ascii="Cambria" w:hAnsi="Cambria"/>
          <w:bCs/>
          <w:color w:val="000000" w:themeColor="text1"/>
        </w:rPr>
      </w:pPr>
      <w:r w:rsidRPr="008442AB">
        <w:rPr>
          <w:rFonts w:ascii="Cambria" w:hAnsi="Cambria"/>
          <w:b/>
          <w:color w:val="000000" w:themeColor="text1"/>
        </w:rPr>
        <w:lastRenderedPageBreak/>
        <w:t>I.</w:t>
      </w:r>
      <w:r w:rsidRPr="008442AB">
        <w:rPr>
          <w:rFonts w:ascii="Cambria" w:hAnsi="Cambria"/>
          <w:color w:val="000000" w:themeColor="text1"/>
        </w:rPr>
        <w:t xml:space="preserve"> Em caso de discordância existente entre as especificações do objeto descrito na </w:t>
      </w:r>
      <w:bookmarkStart w:id="9" w:name="_Hlk112158267"/>
      <w:r w:rsidRPr="008442AB">
        <w:rPr>
          <w:rFonts w:ascii="Cambria" w:hAnsi="Cambria"/>
          <w:color w:val="000000" w:themeColor="text1"/>
        </w:rPr>
        <w:t>BNC (Bolsa Nacional de Compras)</w:t>
      </w:r>
      <w:bookmarkEnd w:id="9"/>
      <w:r w:rsidRPr="008442AB">
        <w:rPr>
          <w:rFonts w:ascii="Cambria" w:hAnsi="Cambria"/>
          <w:color w:val="000000" w:themeColor="text1"/>
        </w:rPr>
        <w:t xml:space="preserve"> e as especificações constantes deste Edital, prevalecerão as especificações contidas no Edital.</w:t>
      </w:r>
    </w:p>
    <w:p w14:paraId="35B9A203" w14:textId="63D4B9D1" w:rsidR="006A51F9" w:rsidRPr="008442AB" w:rsidRDefault="006A51F9" w:rsidP="008442AB">
      <w:pPr>
        <w:pStyle w:val="NormalWeb"/>
        <w:spacing w:line="360" w:lineRule="auto"/>
        <w:jc w:val="both"/>
        <w:rPr>
          <w:rFonts w:ascii="Cambria" w:hAnsi="Cambria"/>
          <w:color w:val="000000" w:themeColor="text1"/>
        </w:rPr>
      </w:pPr>
      <w:r w:rsidRPr="008442AB">
        <w:rPr>
          <w:rFonts w:ascii="Cambria" w:hAnsi="Cambria"/>
          <w:b/>
          <w:color w:val="000000" w:themeColor="text1"/>
        </w:rPr>
        <w:t xml:space="preserve">1.2 </w:t>
      </w:r>
      <w:r w:rsidR="00D67E27" w:rsidRPr="008442AB">
        <w:rPr>
          <w:rFonts w:ascii="Cambria" w:hAnsi="Cambria"/>
          <w:color w:val="000000" w:themeColor="text1"/>
        </w:rPr>
        <w:t>Os produtos e materiais</w:t>
      </w:r>
      <w:r w:rsidR="003243F6">
        <w:rPr>
          <w:rFonts w:ascii="Cambria" w:hAnsi="Cambria"/>
          <w:color w:val="000000" w:themeColor="text1"/>
        </w:rPr>
        <w:t xml:space="preserve"> (CESTA BÁSICA)</w:t>
      </w:r>
      <w:r w:rsidR="00D67E27" w:rsidRPr="008442AB">
        <w:rPr>
          <w:rFonts w:ascii="Cambria" w:hAnsi="Cambria"/>
          <w:color w:val="000000" w:themeColor="text1"/>
        </w:rPr>
        <w:t xml:space="preserve"> desta licitação deverão atender às exigências de qualidade, observando os padrões e as normas expedidas pelos órgãos e entidades competentes</w:t>
      </w:r>
      <w:r w:rsidR="007578F3">
        <w:rPr>
          <w:rFonts w:ascii="Cambria" w:hAnsi="Cambria"/>
          <w:color w:val="000000" w:themeColor="text1"/>
        </w:rPr>
        <w:t>,</w:t>
      </w:r>
      <w:r w:rsidR="00D67E27" w:rsidRPr="008442AB">
        <w:rPr>
          <w:rFonts w:ascii="Cambria" w:hAnsi="Cambria"/>
          <w:color w:val="000000" w:themeColor="text1"/>
        </w:rPr>
        <w:t xml:space="preserve"> ABNT</w:t>
      </w:r>
      <w:r w:rsidR="007578F3">
        <w:rPr>
          <w:rFonts w:ascii="Cambria" w:hAnsi="Cambria"/>
          <w:color w:val="000000" w:themeColor="text1"/>
        </w:rPr>
        <w:t>,</w:t>
      </w:r>
      <w:r w:rsidR="00D67E27" w:rsidRPr="008442AB">
        <w:rPr>
          <w:rFonts w:ascii="Cambria" w:hAnsi="Cambria"/>
          <w:color w:val="000000" w:themeColor="text1"/>
        </w:rPr>
        <w:t xml:space="preserve"> Inmetro</w:t>
      </w:r>
      <w:r w:rsidR="007578F3">
        <w:rPr>
          <w:rFonts w:ascii="Cambria" w:hAnsi="Cambria"/>
          <w:color w:val="000000" w:themeColor="text1"/>
        </w:rPr>
        <w:t>, Vigilância Sanitária, etc...,</w:t>
      </w:r>
      <w:r w:rsidR="00D67E27" w:rsidRPr="008442AB">
        <w:rPr>
          <w:rFonts w:ascii="Cambria" w:hAnsi="Cambria"/>
          <w:color w:val="000000" w:themeColor="text1"/>
        </w:rPr>
        <w:t xml:space="preserve"> devendo o proponente atentar-se, especialmente, às prescrições da Lei Federal nº 8.078, de 1990 (Código de Defesa do Consumidor), e </w:t>
      </w:r>
      <w:r w:rsidR="007578F3">
        <w:rPr>
          <w:rFonts w:ascii="Cambria" w:hAnsi="Cambria"/>
          <w:color w:val="000000" w:themeColor="text1"/>
        </w:rPr>
        <w:t xml:space="preserve">demais </w:t>
      </w:r>
      <w:r w:rsidR="00D67E27" w:rsidRPr="008442AB">
        <w:rPr>
          <w:rFonts w:ascii="Cambria" w:hAnsi="Cambria"/>
          <w:color w:val="000000" w:themeColor="text1"/>
        </w:rPr>
        <w:t>legislação pertinente</w:t>
      </w:r>
      <w:r w:rsidR="00296D21" w:rsidRPr="008442AB">
        <w:rPr>
          <w:rFonts w:ascii="Cambria" w:hAnsi="Cambria"/>
          <w:color w:val="000000" w:themeColor="text1"/>
        </w:rPr>
        <w:t>, quando for o caso</w:t>
      </w:r>
      <w:r w:rsidR="00D67E27" w:rsidRPr="008442AB">
        <w:rPr>
          <w:rFonts w:ascii="Cambria" w:hAnsi="Cambria"/>
          <w:color w:val="000000" w:themeColor="text1"/>
        </w:rPr>
        <w:t>.</w:t>
      </w:r>
    </w:p>
    <w:p w14:paraId="2D891ACB" w14:textId="77777777" w:rsidR="006A51F9" w:rsidRPr="008442AB" w:rsidRDefault="006A51F9" w:rsidP="008442AB">
      <w:pPr>
        <w:pStyle w:val="NormalWeb"/>
        <w:spacing w:before="240" w:line="360" w:lineRule="auto"/>
        <w:jc w:val="both"/>
        <w:rPr>
          <w:rFonts w:ascii="Cambria" w:hAnsi="Cambria"/>
          <w:color w:val="000000" w:themeColor="text1"/>
        </w:rPr>
      </w:pPr>
      <w:r w:rsidRPr="008442AB">
        <w:rPr>
          <w:rFonts w:ascii="Cambria" w:hAnsi="Cambria"/>
          <w:b/>
          <w:color w:val="000000" w:themeColor="text1"/>
        </w:rPr>
        <w:t xml:space="preserve">1.3 </w:t>
      </w:r>
      <w:r w:rsidRPr="008442AB">
        <w:rPr>
          <w:rFonts w:ascii="Cambria" w:hAnsi="Cambria"/>
          <w:color w:val="000000" w:themeColor="text1"/>
        </w:rPr>
        <w:t>Para fins deste Edital consideram-se:</w:t>
      </w:r>
    </w:p>
    <w:p w14:paraId="7FD59F1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 Sistema de Registro de Preços:</w:t>
      </w:r>
      <w:r w:rsidRPr="008442AB">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 Ata de Registro de Preços:</w:t>
      </w:r>
      <w:r w:rsidRPr="008442AB">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III. Órgão Gerenciador:</w:t>
      </w:r>
      <w:r w:rsidRPr="008442AB">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IV. Órgão ou Entidade Participante:</w:t>
      </w:r>
      <w:r w:rsidRPr="008442AB">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CA583F" w:rsidRDefault="006A51F9" w:rsidP="008442AB">
      <w:pPr>
        <w:pStyle w:val="NormalWeb"/>
        <w:spacing w:line="360" w:lineRule="auto"/>
        <w:ind w:firstLine="567"/>
        <w:jc w:val="both"/>
        <w:rPr>
          <w:rFonts w:ascii="Cambria" w:hAnsi="Cambria"/>
          <w:color w:val="000000" w:themeColor="text1"/>
        </w:rPr>
      </w:pPr>
      <w:r w:rsidRPr="00CA583F">
        <w:rPr>
          <w:rFonts w:ascii="Cambria" w:hAnsi="Cambria"/>
          <w:b/>
          <w:color w:val="000000" w:themeColor="text1"/>
        </w:rPr>
        <w:t>V. Órgão não participante:</w:t>
      </w:r>
      <w:r w:rsidRPr="00CA583F">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CA583F"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CA583F">
        <w:rPr>
          <w:rFonts w:ascii="Cambria" w:hAnsi="Cambria"/>
          <w:b/>
          <w:bCs/>
          <w:color w:val="000000" w:themeColor="text1"/>
          <w:sz w:val="24"/>
          <w:szCs w:val="24"/>
        </w:rPr>
        <w:lastRenderedPageBreak/>
        <w:t>02. DAS CONDIÇÕES DE PARTICIPAÇÃO</w:t>
      </w:r>
    </w:p>
    <w:p w14:paraId="69D6FE41" w14:textId="77777777" w:rsidR="00CA583F" w:rsidRPr="00CA583F" w:rsidRDefault="00CA583F" w:rsidP="00CA583F">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CA583F">
        <w:rPr>
          <w:rFonts w:ascii="Cambria" w:hAnsi="Cambria"/>
          <w:b/>
          <w:bCs/>
          <w:color w:val="000000" w:themeColor="text1"/>
          <w:sz w:val="24"/>
          <w:szCs w:val="24"/>
        </w:rPr>
        <w:t xml:space="preserve">2.1 </w:t>
      </w:r>
      <w:r w:rsidRPr="00CA583F">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CA583F">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CA583F">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77E4F55A" w14:textId="77777777" w:rsidR="00CA583F" w:rsidRPr="00CA583F" w:rsidRDefault="00CA583F" w:rsidP="00CA583F">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CA583F">
        <w:rPr>
          <w:rFonts w:ascii="Cambria" w:hAnsi="Cambria"/>
          <w:b/>
          <w:bCs/>
          <w:color w:val="000000" w:themeColor="text1"/>
          <w:sz w:val="24"/>
          <w:szCs w:val="24"/>
          <w14:textOutline w14:w="0" w14:cap="flat" w14:cmpd="sng" w14:algn="ctr">
            <w14:noFill/>
            <w14:prstDash w14:val="solid"/>
            <w14:round/>
          </w14:textOutline>
        </w:rPr>
        <w:t xml:space="preserve">I. </w:t>
      </w:r>
      <w:r w:rsidRPr="00CA583F">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participante, que poderá escolher entre os Planos de Adesão disponíveis no site detentor da plataforma eletrônica.</w:t>
      </w:r>
    </w:p>
    <w:p w14:paraId="25A5738F" w14:textId="77777777" w:rsidR="00CA583F" w:rsidRPr="00CA583F" w:rsidRDefault="00CA583F" w:rsidP="00CA583F">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CA583F">
        <w:rPr>
          <w:rFonts w:ascii="Cambria" w:hAnsi="Cambria"/>
          <w:b/>
          <w:bCs/>
          <w:color w:val="000000" w:themeColor="text1"/>
          <w:sz w:val="24"/>
          <w:szCs w:val="24"/>
          <w14:textOutline w14:w="0" w14:cap="flat" w14:cmpd="sng" w14:algn="ctr">
            <w14:noFill/>
            <w14:prstDash w14:val="solid"/>
            <w14:round/>
          </w14:textOutline>
        </w:rPr>
        <w:t>a)</w:t>
      </w:r>
      <w:r w:rsidRPr="00CA583F">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574F0426" w14:textId="77777777" w:rsidR="00CA583F" w:rsidRPr="00CA583F" w:rsidRDefault="00CA583F" w:rsidP="00CA583F">
      <w:pPr>
        <w:pStyle w:val="NormalWeb"/>
        <w:spacing w:line="360" w:lineRule="auto"/>
        <w:jc w:val="both"/>
        <w:rPr>
          <w:rFonts w:ascii="Cambria" w:hAnsi="Cambria" w:cstheme="minorHAnsi"/>
          <w:color w:val="000000" w:themeColor="text1"/>
        </w:rPr>
      </w:pPr>
      <w:r w:rsidRPr="00DC0387">
        <w:rPr>
          <w:rFonts w:ascii="Cambria" w:hAnsi="Cambria" w:cstheme="minorHAnsi"/>
          <w:b/>
          <w:bCs/>
          <w:color w:val="000000" w:themeColor="text1"/>
        </w:rPr>
        <w:t>2.1.1</w:t>
      </w:r>
      <w:r w:rsidRPr="00CA583F">
        <w:rPr>
          <w:rFonts w:ascii="Cambria" w:hAnsi="Cambria" w:cstheme="minorHAnsi"/>
          <w:color w:val="000000" w:themeColor="text1"/>
        </w:rPr>
        <w:t xml:space="preserve"> Poderão participar exclusivamente, para os itens cujo valor seja inferior a R$ 80.000,00 (oitenta mil reais), as licitantes que estejam enquadradas como microempresas e empresas de pequeno porte nos termos do art. 48, I e III da Lei Complementar nº 123/2006, alterada pela Lei Complementar nº 147/2014, desde que respeitadas às condições do artigo 49, II da mesma Lei.</w:t>
      </w:r>
    </w:p>
    <w:p w14:paraId="10798F01" w14:textId="77777777" w:rsidR="00CA583F" w:rsidRPr="00CA583F" w:rsidRDefault="00CA583F" w:rsidP="00CA583F">
      <w:pPr>
        <w:tabs>
          <w:tab w:val="left" w:pos="1701"/>
          <w:tab w:val="left" w:pos="1843"/>
        </w:tabs>
        <w:spacing w:before="240" w:line="360" w:lineRule="auto"/>
        <w:rPr>
          <w:rFonts w:ascii="Cambria" w:hAnsi="Cambria"/>
          <w:color w:val="000000" w:themeColor="text1"/>
          <w:sz w:val="24"/>
          <w:szCs w:val="24"/>
        </w:rPr>
      </w:pPr>
      <w:r w:rsidRPr="00CA583F">
        <w:rPr>
          <w:rFonts w:ascii="Cambria" w:hAnsi="Cambria"/>
          <w:b/>
          <w:bCs/>
          <w:color w:val="000000" w:themeColor="text1"/>
          <w:sz w:val="24"/>
          <w:szCs w:val="24"/>
        </w:rPr>
        <w:t>2.2</w:t>
      </w:r>
      <w:r w:rsidRPr="00CA583F">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26FD8C1" w14:textId="35D7A621" w:rsidR="00CA583F" w:rsidRPr="002054DA" w:rsidRDefault="00CA583F" w:rsidP="00CA583F">
      <w:pPr>
        <w:pStyle w:val="NormalWeb"/>
        <w:spacing w:before="0" w:beforeAutospacing="0" w:after="0" w:afterAutospacing="0" w:line="360" w:lineRule="auto"/>
        <w:jc w:val="both"/>
        <w:rPr>
          <w:rFonts w:ascii="Cambria" w:hAnsi="Cambria" w:cstheme="minorHAnsi"/>
          <w:color w:val="000000" w:themeColor="text1"/>
        </w:rPr>
      </w:pPr>
      <w:r w:rsidRPr="00DC0387">
        <w:rPr>
          <w:rFonts w:ascii="Cambria" w:hAnsi="Cambria" w:cstheme="minorHAnsi"/>
          <w:b/>
          <w:bCs/>
          <w:color w:val="000000" w:themeColor="text1"/>
        </w:rPr>
        <w:t>2.2.1</w:t>
      </w:r>
      <w:r w:rsidRPr="002054DA">
        <w:rPr>
          <w:rFonts w:ascii="Cambria" w:hAnsi="Cambria" w:cstheme="minorHAnsi"/>
          <w:color w:val="000000" w:themeColor="text1"/>
        </w:rPr>
        <w:tab/>
        <w:t xml:space="preserve">Não se aplica o disposto nos </w:t>
      </w:r>
      <w:proofErr w:type="spellStart"/>
      <w:r w:rsidRPr="002054DA">
        <w:rPr>
          <w:rFonts w:ascii="Cambria" w:hAnsi="Cambria" w:cstheme="minorHAnsi"/>
          <w:color w:val="000000" w:themeColor="text1"/>
        </w:rPr>
        <w:t>Art</w:t>
      </w:r>
      <w:r w:rsidR="00DC0387">
        <w:rPr>
          <w:rFonts w:ascii="Cambria" w:hAnsi="Cambria" w:cstheme="minorHAnsi"/>
          <w:color w:val="000000" w:themeColor="text1"/>
        </w:rPr>
        <w:t>’</w:t>
      </w:r>
      <w:r w:rsidRPr="002054DA">
        <w:rPr>
          <w:rFonts w:ascii="Cambria" w:hAnsi="Cambria" w:cstheme="minorHAnsi"/>
          <w:color w:val="000000" w:themeColor="text1"/>
        </w:rPr>
        <w:t>s</w:t>
      </w:r>
      <w:proofErr w:type="spellEnd"/>
      <w:r w:rsidRPr="002054DA">
        <w:rPr>
          <w:rFonts w:ascii="Cambria" w:hAnsi="Cambria" w:cstheme="minorHAnsi"/>
          <w:color w:val="000000" w:themeColor="text1"/>
        </w:rPr>
        <w:t>. 47 e 48 da Lei Complementar n.º 123/2006, quando: Não houver um mínimo de 3 (três) fornecedores competitivos enquadrados como Microempresa, Empresa de Pequeno Porte e Microempreendedor Individual e sediado local ou regionalmente e capazes de cumprir as exigências estabelecidas no instrumento convocatório. Assim, poderá participar todas licitantes que comparecer e cumprir as condições estabelecidas nesse Edital.</w:t>
      </w:r>
    </w:p>
    <w:p w14:paraId="37DB3137" w14:textId="73C24F10" w:rsidR="00CA583F" w:rsidRPr="002054DA" w:rsidRDefault="00CA583F" w:rsidP="00CA583F">
      <w:pPr>
        <w:pStyle w:val="NormalWeb"/>
        <w:spacing w:line="360" w:lineRule="auto"/>
        <w:jc w:val="both"/>
        <w:rPr>
          <w:rFonts w:ascii="Cambria" w:hAnsi="Cambria" w:cstheme="minorHAnsi"/>
          <w:color w:val="000000" w:themeColor="text1"/>
        </w:rPr>
      </w:pPr>
      <w:r w:rsidRPr="00DC0387">
        <w:rPr>
          <w:rFonts w:ascii="Cambria" w:hAnsi="Cambria" w:cstheme="minorHAnsi"/>
          <w:b/>
          <w:bCs/>
          <w:color w:val="000000" w:themeColor="text1"/>
        </w:rPr>
        <w:t>2.2.2</w:t>
      </w:r>
      <w:r w:rsidR="00DC0387">
        <w:rPr>
          <w:rFonts w:ascii="Cambria" w:hAnsi="Cambria" w:cstheme="minorHAnsi"/>
          <w:color w:val="000000" w:themeColor="text1"/>
        </w:rPr>
        <w:t xml:space="preserve"> </w:t>
      </w:r>
      <w:r w:rsidRPr="002054DA">
        <w:rPr>
          <w:rFonts w:ascii="Cambria" w:hAnsi="Cambria" w:cstheme="minorHAnsi"/>
          <w:color w:val="000000" w:themeColor="text1"/>
        </w:rPr>
        <w:t>O tratamento diferenciado e simplificado para as Microempresas e Empresas de Pequeno Porte não for vantajoso para a administração pública ou representar prejuízo ao conjunto ou complexo do objeto a ser contratado, justificadamente;</w:t>
      </w:r>
    </w:p>
    <w:p w14:paraId="6EFBE14C" w14:textId="7E56C6AE" w:rsidR="00CA583F" w:rsidRPr="00CA583F" w:rsidRDefault="00CA583F" w:rsidP="00CA583F">
      <w:pPr>
        <w:tabs>
          <w:tab w:val="left" w:pos="1701"/>
          <w:tab w:val="left" w:pos="1843"/>
        </w:tabs>
        <w:spacing w:before="240" w:line="360" w:lineRule="auto"/>
        <w:rPr>
          <w:rFonts w:ascii="Cambria" w:hAnsi="Cambria"/>
          <w:color w:val="000000" w:themeColor="text1"/>
          <w:sz w:val="24"/>
          <w:szCs w:val="24"/>
        </w:rPr>
      </w:pPr>
      <w:r w:rsidRPr="00DC0387">
        <w:rPr>
          <w:rFonts w:ascii="Cambria" w:hAnsi="Cambria" w:cstheme="minorHAnsi"/>
          <w:b/>
          <w:bCs/>
          <w:color w:val="000000" w:themeColor="text1"/>
          <w:sz w:val="24"/>
          <w:szCs w:val="24"/>
        </w:rPr>
        <w:t>2.2.3</w:t>
      </w:r>
      <w:r w:rsidR="00DC0387">
        <w:rPr>
          <w:rFonts w:ascii="Cambria" w:hAnsi="Cambria" w:cstheme="minorHAnsi"/>
          <w:color w:val="000000" w:themeColor="text1"/>
          <w:sz w:val="24"/>
          <w:szCs w:val="24"/>
        </w:rPr>
        <w:t xml:space="preserve"> </w:t>
      </w:r>
      <w:r w:rsidRPr="002054DA">
        <w:rPr>
          <w:rFonts w:ascii="Cambria" w:hAnsi="Cambria" w:cstheme="minorHAnsi"/>
          <w:color w:val="000000" w:themeColor="text1"/>
          <w:sz w:val="24"/>
          <w:szCs w:val="24"/>
        </w:rPr>
        <w:t>O cumprimento dos requisitos legais para a qualificação como microempresa ou empresa de pequeno porte, microempreendedor individual, produtor rural pessoa física, agricultor familiar ou sociedade cooperativa de consumo, se for o caso, estando apto a usufruir do tratamento favorecido estabelecido nos artigos 42 ao 49 da Lei Complementar nº 123 de 14 de dezembro de 2006, como condição para aplicação do disposto para este edital, considerando que a aquisição de bens ou contratação de serviços em geral, não ultrapasse a receita bruta máxima admitida para fins de enquadramento como empresa de pequeno porte, nos moldes do art. 18-Aº, §1º, I).</w:t>
      </w:r>
    </w:p>
    <w:p w14:paraId="4FFF040A" w14:textId="77777777" w:rsidR="00CA583F" w:rsidRPr="00CA583F" w:rsidRDefault="00CA583F" w:rsidP="00CA583F">
      <w:pPr>
        <w:tabs>
          <w:tab w:val="left" w:pos="1701"/>
        </w:tabs>
        <w:spacing w:before="240" w:line="360" w:lineRule="auto"/>
        <w:rPr>
          <w:rFonts w:ascii="Cambria" w:hAnsi="Cambria"/>
          <w:color w:val="000000" w:themeColor="text1"/>
          <w:sz w:val="24"/>
          <w:szCs w:val="24"/>
        </w:rPr>
      </w:pPr>
      <w:r w:rsidRPr="00CA583F">
        <w:rPr>
          <w:rFonts w:ascii="Cambria" w:hAnsi="Cambria"/>
          <w:b/>
          <w:color w:val="000000" w:themeColor="text1"/>
          <w:sz w:val="24"/>
          <w:szCs w:val="24"/>
        </w:rPr>
        <w:t>2.3</w:t>
      </w:r>
      <w:r w:rsidRPr="00CA583F">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054ACEF9" w14:textId="77777777" w:rsidR="00CA583F" w:rsidRPr="00CA583F" w:rsidRDefault="00CA583F" w:rsidP="00CA583F">
      <w:pPr>
        <w:tabs>
          <w:tab w:val="left" w:pos="1701"/>
        </w:tabs>
        <w:spacing w:before="240" w:line="360" w:lineRule="auto"/>
        <w:rPr>
          <w:rFonts w:ascii="Cambria" w:hAnsi="Cambria"/>
          <w:color w:val="000000" w:themeColor="text1"/>
          <w:sz w:val="24"/>
          <w:szCs w:val="24"/>
        </w:rPr>
      </w:pPr>
      <w:r w:rsidRPr="00CA583F">
        <w:rPr>
          <w:rFonts w:ascii="Cambria" w:hAnsi="Cambria"/>
          <w:b/>
          <w:color w:val="000000" w:themeColor="text1"/>
          <w:sz w:val="24"/>
          <w:szCs w:val="24"/>
        </w:rPr>
        <w:t xml:space="preserve">2.4 </w:t>
      </w:r>
      <w:r w:rsidRPr="00CA583F">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1F2EA0B" w14:textId="77777777" w:rsidR="00CA583F" w:rsidRPr="00CA583F" w:rsidRDefault="00CA583F" w:rsidP="00CA583F">
      <w:pPr>
        <w:tabs>
          <w:tab w:val="left" w:pos="1701"/>
        </w:tabs>
        <w:spacing w:before="240" w:line="360" w:lineRule="auto"/>
        <w:rPr>
          <w:rFonts w:ascii="Cambria" w:hAnsi="Cambria"/>
          <w:color w:val="000000" w:themeColor="text1"/>
          <w:sz w:val="24"/>
          <w:szCs w:val="24"/>
        </w:rPr>
      </w:pPr>
      <w:r w:rsidRPr="00CA583F">
        <w:rPr>
          <w:rFonts w:ascii="Cambria" w:hAnsi="Cambria"/>
          <w:b/>
          <w:color w:val="000000" w:themeColor="text1"/>
          <w:sz w:val="24"/>
          <w:szCs w:val="24"/>
        </w:rPr>
        <w:t>2.5</w:t>
      </w:r>
      <w:r w:rsidRPr="00CA583F">
        <w:rPr>
          <w:rFonts w:ascii="Cambria" w:hAnsi="Cambria"/>
          <w:color w:val="000000" w:themeColor="text1"/>
          <w:sz w:val="24"/>
          <w:szCs w:val="24"/>
        </w:rPr>
        <w:t xml:space="preserve"> Não poderão disputar licitação ou participar da execução de contrato, direta ou indiretamente:</w:t>
      </w:r>
    </w:p>
    <w:p w14:paraId="7F097BB0" w14:textId="77777777" w:rsidR="00CA583F" w:rsidRPr="00CA583F" w:rsidRDefault="00CA583F" w:rsidP="00CA583F">
      <w:pPr>
        <w:tabs>
          <w:tab w:val="left" w:pos="1701"/>
        </w:tabs>
        <w:spacing w:before="240" w:line="360" w:lineRule="auto"/>
        <w:ind w:firstLine="567"/>
        <w:rPr>
          <w:rFonts w:ascii="Cambria" w:hAnsi="Cambria"/>
          <w:color w:val="000000" w:themeColor="text1"/>
          <w:sz w:val="24"/>
          <w:szCs w:val="24"/>
        </w:rPr>
      </w:pPr>
      <w:r w:rsidRPr="00CA583F">
        <w:rPr>
          <w:rFonts w:ascii="Cambria" w:hAnsi="Cambria"/>
          <w:b/>
          <w:color w:val="000000" w:themeColor="text1"/>
          <w:sz w:val="24"/>
          <w:szCs w:val="24"/>
        </w:rPr>
        <w:t>I.</w:t>
      </w:r>
      <w:r w:rsidRPr="00CA583F">
        <w:rPr>
          <w:rFonts w:ascii="Cambria" w:hAnsi="Cambria"/>
          <w:color w:val="000000" w:themeColor="text1"/>
          <w:sz w:val="24"/>
          <w:szCs w:val="24"/>
        </w:rPr>
        <w:t xml:space="preserve"> Autor do anteprojeto, do projeto básico ou do projeto executivo, pessoa física ou jurídica.</w:t>
      </w:r>
    </w:p>
    <w:p w14:paraId="29DB0B05" w14:textId="77777777" w:rsidR="00CA583F" w:rsidRPr="00CA583F" w:rsidRDefault="00CA583F" w:rsidP="00CA583F">
      <w:pPr>
        <w:tabs>
          <w:tab w:val="left" w:pos="1701"/>
        </w:tabs>
        <w:spacing w:before="240" w:line="360" w:lineRule="auto"/>
        <w:ind w:firstLine="567"/>
        <w:rPr>
          <w:rFonts w:ascii="Cambria" w:hAnsi="Cambria"/>
          <w:color w:val="000000" w:themeColor="text1"/>
          <w:sz w:val="24"/>
          <w:szCs w:val="24"/>
        </w:rPr>
      </w:pPr>
      <w:r w:rsidRPr="00CA583F">
        <w:rPr>
          <w:rFonts w:ascii="Cambria" w:hAnsi="Cambria"/>
          <w:b/>
          <w:bCs/>
          <w:color w:val="000000" w:themeColor="text1"/>
          <w:sz w:val="24"/>
          <w:szCs w:val="24"/>
        </w:rPr>
        <w:t>II.</w:t>
      </w:r>
      <w:r w:rsidRPr="00CA583F">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534290DD" w14:textId="77777777" w:rsidR="00CA583F" w:rsidRPr="00CA583F" w:rsidRDefault="00CA583F" w:rsidP="00CA583F">
      <w:pPr>
        <w:tabs>
          <w:tab w:val="left" w:pos="1701"/>
        </w:tabs>
        <w:spacing w:before="240" w:line="360" w:lineRule="auto"/>
        <w:ind w:firstLine="567"/>
        <w:rPr>
          <w:rFonts w:ascii="Cambria" w:hAnsi="Cambria"/>
          <w:color w:val="000000" w:themeColor="text1"/>
          <w:sz w:val="24"/>
          <w:szCs w:val="24"/>
        </w:rPr>
      </w:pPr>
      <w:r w:rsidRPr="00CA583F">
        <w:rPr>
          <w:rFonts w:ascii="Cambria" w:hAnsi="Cambria"/>
          <w:b/>
          <w:bCs/>
          <w:color w:val="000000" w:themeColor="text1"/>
          <w:sz w:val="24"/>
          <w:szCs w:val="24"/>
        </w:rPr>
        <w:t>III.</w:t>
      </w:r>
      <w:r w:rsidRPr="00CA583F">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3BBC4427" w14:textId="77777777" w:rsidR="00CA583F" w:rsidRPr="00CA583F" w:rsidRDefault="00CA583F" w:rsidP="00CA583F">
      <w:pPr>
        <w:tabs>
          <w:tab w:val="left" w:pos="1701"/>
        </w:tabs>
        <w:spacing w:before="240" w:line="360" w:lineRule="auto"/>
        <w:ind w:firstLine="567"/>
        <w:rPr>
          <w:rFonts w:ascii="Cambria" w:hAnsi="Cambria"/>
          <w:color w:val="000000" w:themeColor="text1"/>
          <w:sz w:val="24"/>
          <w:szCs w:val="24"/>
        </w:rPr>
      </w:pPr>
      <w:r w:rsidRPr="00CA583F">
        <w:rPr>
          <w:rFonts w:ascii="Cambria" w:hAnsi="Cambria"/>
          <w:b/>
          <w:bCs/>
          <w:color w:val="000000" w:themeColor="text1"/>
          <w:sz w:val="24"/>
          <w:szCs w:val="24"/>
        </w:rPr>
        <w:t>IV.</w:t>
      </w:r>
      <w:r w:rsidRPr="00CA583F">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408F6C27" w14:textId="77777777" w:rsidR="00CA583F" w:rsidRPr="00CA583F" w:rsidRDefault="00CA583F" w:rsidP="00CA583F">
      <w:pPr>
        <w:tabs>
          <w:tab w:val="left" w:pos="1701"/>
        </w:tabs>
        <w:spacing w:before="240" w:line="360" w:lineRule="auto"/>
        <w:ind w:firstLine="567"/>
        <w:rPr>
          <w:rFonts w:ascii="Cambria" w:hAnsi="Cambria"/>
          <w:color w:val="000000" w:themeColor="text1"/>
          <w:sz w:val="24"/>
          <w:szCs w:val="24"/>
        </w:rPr>
      </w:pPr>
      <w:r w:rsidRPr="00CA583F">
        <w:rPr>
          <w:rFonts w:ascii="Cambria" w:hAnsi="Cambria"/>
          <w:b/>
          <w:bCs/>
          <w:color w:val="000000" w:themeColor="text1"/>
          <w:sz w:val="24"/>
          <w:szCs w:val="24"/>
        </w:rPr>
        <w:t xml:space="preserve">V. </w:t>
      </w:r>
      <w:r w:rsidRPr="00CA583F">
        <w:rPr>
          <w:rFonts w:ascii="Cambria" w:hAnsi="Cambria"/>
          <w:color w:val="000000" w:themeColor="text1"/>
          <w:sz w:val="24"/>
          <w:szCs w:val="24"/>
        </w:rPr>
        <w:t>Empresas controladoras, controladas ou coligadas, nos termos da Lei Federal nº 6.404, de 15 de dezembro de 1976, concorrendo entre si.</w:t>
      </w:r>
    </w:p>
    <w:p w14:paraId="5934E1CB" w14:textId="77777777" w:rsidR="00CA583F" w:rsidRPr="00CA583F" w:rsidRDefault="00CA583F" w:rsidP="00CA583F">
      <w:pPr>
        <w:tabs>
          <w:tab w:val="left" w:pos="1701"/>
        </w:tabs>
        <w:spacing w:before="240" w:line="360" w:lineRule="auto"/>
        <w:ind w:firstLine="567"/>
        <w:rPr>
          <w:rFonts w:ascii="Cambria" w:hAnsi="Cambria"/>
          <w:color w:val="000000" w:themeColor="text1"/>
          <w:sz w:val="24"/>
          <w:szCs w:val="24"/>
        </w:rPr>
      </w:pPr>
      <w:r w:rsidRPr="00CA583F">
        <w:rPr>
          <w:rFonts w:ascii="Cambria" w:hAnsi="Cambria"/>
          <w:b/>
          <w:bCs/>
          <w:color w:val="000000" w:themeColor="text1"/>
          <w:sz w:val="24"/>
          <w:szCs w:val="24"/>
        </w:rPr>
        <w:t>VI.</w:t>
      </w:r>
      <w:r w:rsidRPr="00CA583F">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CC7097A" w14:textId="77777777" w:rsidR="00CA583F" w:rsidRPr="00CA583F" w:rsidRDefault="00CA583F" w:rsidP="00CA583F">
      <w:pPr>
        <w:tabs>
          <w:tab w:val="left" w:pos="1701"/>
        </w:tabs>
        <w:spacing w:before="240" w:line="360" w:lineRule="auto"/>
        <w:ind w:firstLine="567"/>
        <w:rPr>
          <w:rFonts w:ascii="Cambria" w:hAnsi="Cambria"/>
          <w:color w:val="000000" w:themeColor="text1"/>
          <w:sz w:val="24"/>
          <w:szCs w:val="24"/>
        </w:rPr>
      </w:pPr>
      <w:r w:rsidRPr="00CA583F">
        <w:rPr>
          <w:rFonts w:ascii="Cambria" w:hAnsi="Cambria"/>
          <w:b/>
          <w:color w:val="000000" w:themeColor="text1"/>
          <w:sz w:val="24"/>
          <w:szCs w:val="24"/>
        </w:rPr>
        <w:t>VII.</w:t>
      </w:r>
      <w:r w:rsidRPr="00CA583F">
        <w:rPr>
          <w:rFonts w:ascii="Cambria" w:hAnsi="Cambria"/>
          <w:color w:val="000000" w:themeColor="text1"/>
          <w:sz w:val="24"/>
          <w:szCs w:val="24"/>
        </w:rPr>
        <w:t xml:space="preserve"> Estrangeiras que não funcionem no País.</w:t>
      </w:r>
    </w:p>
    <w:p w14:paraId="5AC37A44" w14:textId="77777777" w:rsidR="00CA583F" w:rsidRPr="00CA583F" w:rsidRDefault="00CA583F" w:rsidP="00CA583F">
      <w:pPr>
        <w:tabs>
          <w:tab w:val="left" w:pos="1701"/>
        </w:tabs>
        <w:spacing w:before="240" w:line="360" w:lineRule="auto"/>
        <w:rPr>
          <w:rFonts w:ascii="Cambria" w:hAnsi="Cambria"/>
          <w:color w:val="000000" w:themeColor="text1"/>
          <w:sz w:val="24"/>
          <w:szCs w:val="24"/>
        </w:rPr>
      </w:pPr>
      <w:r w:rsidRPr="00CA583F">
        <w:rPr>
          <w:rFonts w:ascii="Cambria" w:hAnsi="Cambria"/>
          <w:b/>
          <w:color w:val="000000" w:themeColor="text1"/>
          <w:sz w:val="24"/>
          <w:szCs w:val="24"/>
        </w:rPr>
        <w:t xml:space="preserve">2.6 </w:t>
      </w:r>
      <w:r w:rsidRPr="00CA583F">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8366097" w14:textId="77777777" w:rsidR="00CA583F" w:rsidRPr="00CA583F" w:rsidRDefault="00CA583F" w:rsidP="00CA583F">
      <w:pPr>
        <w:tabs>
          <w:tab w:val="left" w:pos="1701"/>
        </w:tabs>
        <w:spacing w:before="240" w:line="360" w:lineRule="auto"/>
        <w:rPr>
          <w:rFonts w:ascii="Cambria" w:hAnsi="Cambria"/>
          <w:color w:val="000000" w:themeColor="text1"/>
          <w:sz w:val="24"/>
          <w:szCs w:val="24"/>
        </w:rPr>
      </w:pPr>
      <w:r w:rsidRPr="00CA583F">
        <w:rPr>
          <w:rFonts w:ascii="Cambria" w:hAnsi="Cambria"/>
          <w:b/>
          <w:color w:val="000000" w:themeColor="text1"/>
          <w:sz w:val="24"/>
          <w:szCs w:val="24"/>
        </w:rPr>
        <w:t>2.7</w:t>
      </w:r>
      <w:r w:rsidRPr="00CA583F">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79244B2E" w14:textId="77777777" w:rsidR="00CA583F" w:rsidRPr="00CA583F" w:rsidRDefault="00CA583F" w:rsidP="00CA583F">
      <w:pPr>
        <w:pStyle w:val="NormalWeb"/>
        <w:spacing w:line="360" w:lineRule="auto"/>
        <w:jc w:val="both"/>
        <w:rPr>
          <w:rFonts w:ascii="Cambria" w:hAnsi="Cambria" w:cstheme="minorHAnsi"/>
          <w:color w:val="000000" w:themeColor="text1"/>
        </w:rPr>
      </w:pPr>
      <w:r w:rsidRPr="00994FB4">
        <w:rPr>
          <w:rFonts w:ascii="Cambria" w:hAnsi="Cambria" w:cstheme="minorHAnsi"/>
          <w:b/>
          <w:bCs/>
          <w:color w:val="000000" w:themeColor="text1"/>
        </w:rPr>
        <w:t>2.8</w:t>
      </w:r>
      <w:r w:rsidRPr="00CA583F">
        <w:rPr>
          <w:rFonts w:ascii="Cambria" w:hAnsi="Cambria" w:cstheme="minorHAnsi"/>
          <w:color w:val="000000" w:themeColor="text1"/>
        </w:rPr>
        <w:tab/>
        <w:t>A Microempresa, Empresa de Pequeno Porte e Microempreendedor Individual, por ocasião da participação neste certame, deverão apresentar toda a documentação exigida para fins de comprovação de regularidade fiscal, consistente em declaração atualizada emitida pela Receita Federal, mesmo que esta apresente alguma restrição, na forma da Lei Complementar n.º 123/2006.</w:t>
      </w:r>
    </w:p>
    <w:p w14:paraId="00652B1C" w14:textId="77777777" w:rsidR="00CA583F" w:rsidRPr="00CA583F" w:rsidRDefault="00CA583F" w:rsidP="00D20378">
      <w:pPr>
        <w:pStyle w:val="NormalWeb"/>
        <w:spacing w:line="360" w:lineRule="auto"/>
        <w:ind w:firstLine="708"/>
        <w:jc w:val="both"/>
        <w:rPr>
          <w:rFonts w:ascii="Cambria" w:hAnsi="Cambria" w:cstheme="minorHAnsi"/>
          <w:color w:val="000000" w:themeColor="text1"/>
        </w:rPr>
      </w:pPr>
      <w:r w:rsidRPr="00994FB4">
        <w:rPr>
          <w:rFonts w:ascii="Cambria" w:hAnsi="Cambria" w:cstheme="minorHAnsi"/>
          <w:b/>
          <w:bCs/>
          <w:color w:val="000000" w:themeColor="text1"/>
        </w:rPr>
        <w:t>a)</w:t>
      </w:r>
      <w:r w:rsidRPr="00CA583F">
        <w:rPr>
          <w:rFonts w:ascii="Cambria" w:hAnsi="Cambria" w:cstheme="minorHAnsi"/>
          <w:color w:val="000000" w:themeColor="text1"/>
        </w:rPr>
        <w:tab/>
        <w:t>Havendo alguma restrição na comprovação da regularidade fiscal, será assegurado o prazo de 05 (CINCO) DIAS ÚTEIS, cujo termo inicial corresponderá ao momento em que o proponente for declarado o vencedor do certame, prorrogáveis por igual período, a critério da Administração Pública, para a regularização da documentação, pagamento ou parcelamento do débito, e emissão de eventuais certidões negativas ou positivas, com efeito, de certidão negativa;</w:t>
      </w:r>
    </w:p>
    <w:p w14:paraId="44338D57" w14:textId="77777777" w:rsidR="00CA583F" w:rsidRPr="00CA583F" w:rsidRDefault="00CA583F" w:rsidP="00D20378">
      <w:pPr>
        <w:pStyle w:val="NormalWeb"/>
        <w:spacing w:line="360" w:lineRule="auto"/>
        <w:ind w:firstLine="708"/>
        <w:jc w:val="both"/>
        <w:rPr>
          <w:rFonts w:ascii="Cambria" w:hAnsi="Cambria" w:cstheme="minorHAnsi"/>
          <w:color w:val="000000" w:themeColor="text1"/>
        </w:rPr>
      </w:pPr>
      <w:r w:rsidRPr="00994FB4">
        <w:rPr>
          <w:rFonts w:ascii="Cambria" w:hAnsi="Cambria" w:cstheme="minorHAnsi"/>
          <w:b/>
          <w:bCs/>
          <w:color w:val="000000" w:themeColor="text1"/>
        </w:rPr>
        <w:t>b)</w:t>
      </w:r>
      <w:r w:rsidRPr="00CA583F">
        <w:rPr>
          <w:rFonts w:ascii="Cambria" w:hAnsi="Cambria" w:cstheme="minorHAnsi"/>
          <w:color w:val="000000" w:themeColor="text1"/>
        </w:rPr>
        <w:tab/>
        <w:t>A não regularização da documentação, no prazo previsto no § 1.º do Art. 43, da Lei Complementar n.º 123/2006, implicará decadência do direito à contratação, sem prejuízo das sanções previstas no § 5º no Art. 90, da Lei Federal n.º 14.133, de 01 de abril de 2021, sendo facultado à Administração convocar os licitantes remanescentes, na ordem de classificação, para a assinatura da Ata de Registro de Preço, ou revogar a licitação.</w:t>
      </w:r>
    </w:p>
    <w:p w14:paraId="08C216FB" w14:textId="0E89874C" w:rsidR="00CA583F" w:rsidRPr="00CA583F" w:rsidRDefault="00CA583F" w:rsidP="00CA583F">
      <w:pPr>
        <w:pStyle w:val="NormalWeb"/>
        <w:spacing w:line="360" w:lineRule="auto"/>
        <w:jc w:val="both"/>
        <w:rPr>
          <w:rFonts w:ascii="Cambria" w:hAnsi="Cambria" w:cstheme="minorHAnsi"/>
          <w:color w:val="000000" w:themeColor="text1"/>
        </w:rPr>
      </w:pPr>
      <w:r w:rsidRPr="00994FB4">
        <w:rPr>
          <w:rFonts w:ascii="Cambria" w:hAnsi="Cambria" w:cstheme="minorHAnsi"/>
          <w:b/>
          <w:bCs/>
          <w:color w:val="000000" w:themeColor="text1"/>
        </w:rPr>
        <w:t>2.9</w:t>
      </w:r>
      <w:r w:rsidRPr="00CA583F">
        <w:rPr>
          <w:rFonts w:ascii="Cambria" w:hAnsi="Cambria" w:cstheme="minorHAnsi"/>
          <w:color w:val="000000" w:themeColor="text1"/>
        </w:rPr>
        <w:t xml:space="preserve"> Considera-se âmbito local os limites geográficos do Município onde será executado o objeto da contratação e, âmbito regional os limites geográficos da região </w:t>
      </w:r>
      <w:r w:rsidR="00AC4C6F">
        <w:rPr>
          <w:rFonts w:ascii="Cambria" w:hAnsi="Cambria" w:cstheme="minorHAnsi"/>
          <w:color w:val="000000" w:themeColor="text1"/>
        </w:rPr>
        <w:t>imediata deste Município contida na região Intermediária</w:t>
      </w:r>
      <w:r w:rsidRPr="00CA583F">
        <w:rPr>
          <w:rFonts w:ascii="Cambria" w:hAnsi="Cambria" w:cstheme="minorHAnsi"/>
          <w:color w:val="000000" w:themeColor="text1"/>
        </w:rPr>
        <w:t xml:space="preserve"> de Itumbiara-GO conforme contido na região geográfica 52 e 53 do IBGE.</w:t>
      </w:r>
    </w:p>
    <w:p w14:paraId="085EC189" w14:textId="496C7ABE" w:rsidR="00CA583F" w:rsidRDefault="00CA583F" w:rsidP="00CA583F">
      <w:pPr>
        <w:spacing w:line="360" w:lineRule="auto"/>
        <w:rPr>
          <w:rFonts w:ascii="Cambria" w:hAnsi="Cambria"/>
          <w:sz w:val="24"/>
          <w:szCs w:val="24"/>
        </w:rPr>
      </w:pPr>
      <w:r w:rsidRPr="00994FB4">
        <w:rPr>
          <w:rFonts w:ascii="Cambria" w:hAnsi="Cambria" w:cstheme="minorHAnsi"/>
          <w:b/>
          <w:bCs/>
          <w:color w:val="000000"/>
          <w:sz w:val="24"/>
          <w:szCs w:val="24"/>
        </w:rPr>
        <w:t>2.10</w:t>
      </w:r>
      <w:r w:rsidRPr="002054DA">
        <w:rPr>
          <w:rFonts w:ascii="Cambria" w:hAnsi="Cambria" w:cstheme="minorHAnsi"/>
          <w:color w:val="000000"/>
          <w:sz w:val="24"/>
          <w:szCs w:val="24"/>
        </w:rPr>
        <w:t xml:space="preserve"> </w:t>
      </w:r>
      <w:r w:rsidRPr="002054DA">
        <w:rPr>
          <w:rFonts w:ascii="Cambria" w:hAnsi="Cambria"/>
          <w:sz w:val="24"/>
          <w:szCs w:val="24"/>
        </w:rPr>
        <w:t>Conforme levantamento realizado junto ao setor de cadastro do Município de Piracanjuba-GO, verificou-se a existência de três (03) fornecedores competitivos enquadrados como Microempresa (ME) ou Empresa de Pequeno Porte (EPP), sediados no município Piracanjuba-GO e que desempenhem atividade econômica com a mesma Classificação Nacional de Atividades Econômicas (CNAE) do objeto da presente licitação</w:t>
      </w:r>
      <w:r w:rsidR="002054DA" w:rsidRPr="002054DA">
        <w:rPr>
          <w:rFonts w:ascii="Cambria" w:hAnsi="Cambria"/>
          <w:sz w:val="24"/>
          <w:szCs w:val="24"/>
        </w:rPr>
        <w:t xml:space="preserve">, razão pela qual na presente licitação </w:t>
      </w:r>
      <w:r w:rsidR="002054DA" w:rsidRPr="00AC4C6F">
        <w:rPr>
          <w:rFonts w:ascii="Cambria" w:hAnsi="Cambria"/>
          <w:sz w:val="24"/>
          <w:szCs w:val="24"/>
          <w:u w:val="single"/>
        </w:rPr>
        <w:t>será assegurado, como critério de desempate, preferência de contratação para a Microempresa, Empresa de Pequeno Porte e Microempreendedor Individual SEDIADAS EM ÂMBITO REGIONAL</w:t>
      </w:r>
      <w:r w:rsidR="002054DA" w:rsidRPr="002054DA">
        <w:rPr>
          <w:rFonts w:ascii="Cambria" w:hAnsi="Cambria"/>
          <w:sz w:val="24"/>
          <w:szCs w:val="24"/>
        </w:rPr>
        <w:t>, sendo estas</w:t>
      </w:r>
      <w:r w:rsidRPr="002054DA">
        <w:rPr>
          <w:rFonts w:ascii="Cambria" w:hAnsi="Cambria"/>
          <w:sz w:val="24"/>
          <w:szCs w:val="24"/>
        </w:rPr>
        <w:t xml:space="preserve"> </w:t>
      </w:r>
      <w:r w:rsidR="006778E9" w:rsidRPr="002054DA">
        <w:rPr>
          <w:rFonts w:ascii="Cambria" w:hAnsi="Cambria"/>
          <w:sz w:val="24"/>
          <w:szCs w:val="24"/>
        </w:rPr>
        <w:t>sediadas na regi</w:t>
      </w:r>
      <w:r w:rsidR="002054DA" w:rsidRPr="002054DA">
        <w:rPr>
          <w:rFonts w:ascii="Cambria" w:hAnsi="Cambria"/>
          <w:sz w:val="24"/>
          <w:szCs w:val="24"/>
        </w:rPr>
        <w:t>ão</w:t>
      </w:r>
      <w:r w:rsidR="006778E9" w:rsidRPr="002054DA">
        <w:rPr>
          <w:rFonts w:ascii="Cambria" w:hAnsi="Cambria"/>
          <w:sz w:val="24"/>
          <w:szCs w:val="24"/>
        </w:rPr>
        <w:t xml:space="preserve"> geográfica </w:t>
      </w:r>
      <w:r w:rsidR="006778E9" w:rsidRPr="00AC4C6F">
        <w:rPr>
          <w:rFonts w:ascii="Cambria" w:hAnsi="Cambria"/>
          <w:sz w:val="24"/>
          <w:szCs w:val="24"/>
          <w:u w:val="single"/>
        </w:rPr>
        <w:t>imediata</w:t>
      </w:r>
      <w:r w:rsidR="006778E9" w:rsidRPr="002054DA">
        <w:rPr>
          <w:rFonts w:ascii="Cambria" w:hAnsi="Cambria"/>
          <w:sz w:val="24"/>
          <w:szCs w:val="24"/>
        </w:rPr>
        <w:t xml:space="preserve"> de Piracanjuba-GO 520009</w:t>
      </w:r>
      <w:r w:rsidRPr="002054DA">
        <w:rPr>
          <w:rFonts w:ascii="Cambria" w:hAnsi="Cambria"/>
          <w:sz w:val="24"/>
          <w:szCs w:val="24"/>
        </w:rPr>
        <w:t>, nos termos do §3º do art. 48 da Lei Complementar nº 123/2006, combinado com a Instrução Normativa nº 008/2016 do Tribunal de Contas dos Municípios de Goiás (TCM-GO)</w:t>
      </w:r>
      <w:r w:rsidR="002054DA" w:rsidRPr="002054DA">
        <w:rPr>
          <w:rFonts w:ascii="Cambria" w:hAnsi="Cambria"/>
          <w:sz w:val="24"/>
          <w:szCs w:val="24"/>
        </w:rPr>
        <w:t>, e conforme</w:t>
      </w:r>
      <w:r w:rsidRPr="002054DA">
        <w:rPr>
          <w:rFonts w:ascii="Cambria" w:hAnsi="Cambria"/>
          <w:sz w:val="24"/>
          <w:szCs w:val="24"/>
        </w:rPr>
        <w:t xml:space="preserve"> delimitação territorial </w:t>
      </w:r>
      <w:r w:rsidR="006778E9" w:rsidRPr="002054DA">
        <w:rPr>
          <w:rFonts w:ascii="Cambria" w:hAnsi="Cambria"/>
          <w:sz w:val="24"/>
          <w:szCs w:val="24"/>
        </w:rPr>
        <w:t xml:space="preserve">das regiões geográficas imediatas de Piracanjuba-GO </w:t>
      </w:r>
      <w:r w:rsidR="002054DA" w:rsidRPr="002054DA">
        <w:rPr>
          <w:rFonts w:ascii="Cambria" w:hAnsi="Cambria"/>
          <w:sz w:val="24"/>
          <w:szCs w:val="24"/>
        </w:rPr>
        <w:t>estabelecidas pel</w:t>
      </w:r>
      <w:r w:rsidR="00AC4C6F">
        <w:rPr>
          <w:rFonts w:ascii="Cambria" w:hAnsi="Cambria"/>
          <w:sz w:val="24"/>
          <w:szCs w:val="24"/>
        </w:rPr>
        <w:t xml:space="preserve">o IBGE, no seguinte </w:t>
      </w:r>
      <w:r w:rsidR="00AC4C6F" w:rsidRPr="00AC4C6F">
        <w:rPr>
          <w:rFonts w:ascii="Cambria" w:hAnsi="Cambria"/>
          <w:sz w:val="24"/>
          <w:szCs w:val="24"/>
        </w:rPr>
        <w:t>link:</w:t>
      </w:r>
      <w:hyperlink r:id="rId16" w:history="1">
        <w:r w:rsidR="006778E9" w:rsidRPr="00AC4C6F">
          <w:rPr>
            <w:rStyle w:val="Hyperlink"/>
            <w:rFonts w:ascii="Cambria" w:hAnsi="Cambria" w:cstheme="minorHAnsi"/>
            <w:sz w:val="24"/>
            <w:szCs w:val="24"/>
          </w:rPr>
          <w:t>https://geoftp.ibge.gov.br/organizacao_do_territorio/divisao_regional/divisao_regional_do_brasil/divisao_regional_do_brasil_em_regioes_geograficas_2017/mapas/52_e_53_regioes_geograficas_goias_e_distrito_federal.pdf</w:t>
        </w:r>
      </w:hyperlink>
      <w:r w:rsidRPr="002054DA">
        <w:rPr>
          <w:rFonts w:ascii="Segoe UI Emoji" w:hAnsi="Segoe UI Emoji" w:cs="Segoe UI Emoji"/>
          <w:sz w:val="24"/>
          <w:szCs w:val="24"/>
        </w:rPr>
        <w:t>🔗</w:t>
      </w:r>
      <w:r w:rsidRPr="002054DA">
        <w:rPr>
          <w:rFonts w:ascii="Cambria" w:hAnsi="Cambria"/>
          <w:sz w:val="24"/>
          <w:szCs w:val="24"/>
        </w:rPr>
        <w:t xml:space="preserve"> </w:t>
      </w:r>
      <w:hyperlink r:id="rId17" w:tgtFrame="_new" w:history="1">
        <w:r w:rsidRPr="002054DA">
          <w:rPr>
            <w:rStyle w:val="Hyperlink"/>
            <w:rFonts w:ascii="Cambria" w:hAnsi="Cambria"/>
            <w:sz w:val="24"/>
            <w:szCs w:val="24"/>
          </w:rPr>
          <w:t>IBGE – Mapa das Regiões Geográficas de Goiás e Distrito Federal (2017)</w:t>
        </w:r>
      </w:hyperlink>
      <w:r w:rsidR="00AC4C6F">
        <w:rPr>
          <w:rStyle w:val="Hyperlink"/>
          <w:rFonts w:ascii="Cambria" w:hAnsi="Cambria"/>
          <w:sz w:val="24"/>
          <w:szCs w:val="24"/>
        </w:rPr>
        <w:t>;</w:t>
      </w:r>
      <w:r w:rsidR="00AC4C6F">
        <w:rPr>
          <w:rFonts w:ascii="Cambria" w:hAnsi="Cambria"/>
          <w:sz w:val="24"/>
          <w:szCs w:val="24"/>
        </w:rPr>
        <w:t xml:space="preserve"> e c</w:t>
      </w:r>
      <w:r w:rsidRPr="002054DA">
        <w:rPr>
          <w:rFonts w:ascii="Cambria" w:hAnsi="Cambria"/>
          <w:sz w:val="24"/>
          <w:szCs w:val="24"/>
        </w:rPr>
        <w:t xml:space="preserve">onforme o mapa, </w:t>
      </w:r>
      <w:r w:rsidR="00AC4C6F">
        <w:rPr>
          <w:rFonts w:ascii="Cambria" w:hAnsi="Cambria"/>
          <w:sz w:val="24"/>
          <w:szCs w:val="24"/>
        </w:rPr>
        <w:t>o</w:t>
      </w:r>
      <w:r w:rsidR="00C23759" w:rsidRPr="002054DA">
        <w:rPr>
          <w:rFonts w:ascii="Cambria" w:hAnsi="Cambria"/>
          <w:sz w:val="24"/>
          <w:szCs w:val="24"/>
        </w:rPr>
        <w:t>s benefícios da LC 123/2006</w:t>
      </w:r>
      <w:r w:rsidRPr="002054DA">
        <w:rPr>
          <w:rFonts w:ascii="Cambria" w:hAnsi="Cambria"/>
          <w:sz w:val="24"/>
          <w:szCs w:val="24"/>
        </w:rPr>
        <w:t xml:space="preserve"> será estendida às empresas sediadas nos seguintes municípios pertencentes à </w:t>
      </w:r>
      <w:r w:rsidR="000C675A" w:rsidRPr="002054DA">
        <w:rPr>
          <w:rFonts w:ascii="Cambria" w:hAnsi="Cambria"/>
          <w:sz w:val="24"/>
          <w:szCs w:val="24"/>
        </w:rPr>
        <w:t>região geográfica imediata de Piracanjuba-GO</w:t>
      </w:r>
      <w:r w:rsidRPr="002054DA">
        <w:rPr>
          <w:rFonts w:ascii="Cambria" w:hAnsi="Cambria"/>
          <w:sz w:val="24"/>
          <w:szCs w:val="24"/>
        </w:rPr>
        <w:t xml:space="preserve">: </w:t>
      </w:r>
      <w:proofErr w:type="spellStart"/>
      <w:r w:rsidRPr="002054DA">
        <w:rPr>
          <w:rFonts w:ascii="Cambria" w:hAnsi="Cambria"/>
          <w:sz w:val="24"/>
          <w:szCs w:val="24"/>
        </w:rPr>
        <w:t>Cristianópolis</w:t>
      </w:r>
      <w:proofErr w:type="spellEnd"/>
      <w:r w:rsidRPr="002054DA">
        <w:rPr>
          <w:rFonts w:ascii="Cambria" w:hAnsi="Cambria"/>
          <w:sz w:val="24"/>
          <w:szCs w:val="24"/>
        </w:rPr>
        <w:t xml:space="preserve">, Cromínia, </w:t>
      </w:r>
      <w:proofErr w:type="spellStart"/>
      <w:r w:rsidRPr="002054DA">
        <w:rPr>
          <w:rFonts w:ascii="Cambria" w:hAnsi="Cambria"/>
          <w:sz w:val="24"/>
          <w:szCs w:val="24"/>
        </w:rPr>
        <w:t>Edealina</w:t>
      </w:r>
      <w:proofErr w:type="spellEnd"/>
      <w:r w:rsidRPr="002054DA">
        <w:rPr>
          <w:rFonts w:ascii="Cambria" w:hAnsi="Cambria"/>
          <w:sz w:val="24"/>
          <w:szCs w:val="24"/>
        </w:rPr>
        <w:t>, Mairipotaba, Piracanjuba, Pontalina, Pr</w:t>
      </w:r>
      <w:r w:rsidR="00AC4C6F">
        <w:rPr>
          <w:rFonts w:ascii="Cambria" w:hAnsi="Cambria"/>
          <w:sz w:val="24"/>
          <w:szCs w:val="24"/>
        </w:rPr>
        <w:t xml:space="preserve">ofessor Jamil e </w:t>
      </w:r>
      <w:proofErr w:type="spellStart"/>
      <w:r w:rsidR="00AC4C6F">
        <w:rPr>
          <w:rFonts w:ascii="Cambria" w:hAnsi="Cambria"/>
          <w:sz w:val="24"/>
          <w:szCs w:val="24"/>
        </w:rPr>
        <w:t>Vicentinópolis</w:t>
      </w:r>
      <w:proofErr w:type="spellEnd"/>
      <w:r w:rsidR="00AC4C6F">
        <w:rPr>
          <w:rFonts w:ascii="Cambria" w:hAnsi="Cambria"/>
          <w:sz w:val="24"/>
          <w:szCs w:val="24"/>
        </w:rPr>
        <w:t>.</w:t>
      </w:r>
    </w:p>
    <w:p w14:paraId="1479AADC" w14:textId="63806413" w:rsidR="00CA583F" w:rsidRPr="005B37EE" w:rsidRDefault="00CA583F" w:rsidP="00CA583F">
      <w:pPr>
        <w:pStyle w:val="NormalWeb"/>
        <w:spacing w:line="360" w:lineRule="auto"/>
        <w:jc w:val="both"/>
        <w:rPr>
          <w:rFonts w:ascii="Cambria" w:hAnsi="Cambria" w:cstheme="minorHAnsi"/>
          <w:b/>
          <w:bCs/>
          <w:color w:val="000000" w:themeColor="text1"/>
        </w:rPr>
      </w:pPr>
      <w:r w:rsidRPr="00994FB4">
        <w:rPr>
          <w:rFonts w:ascii="Cambria" w:hAnsi="Cambria" w:cstheme="minorHAnsi"/>
          <w:b/>
          <w:bCs/>
          <w:color w:val="000000" w:themeColor="text1"/>
        </w:rPr>
        <w:t>2.11</w:t>
      </w:r>
      <w:r w:rsidRPr="00994FB4">
        <w:rPr>
          <w:rFonts w:ascii="Cambria" w:hAnsi="Cambria" w:cstheme="minorHAnsi"/>
          <w:b/>
          <w:bCs/>
          <w:color w:val="000000" w:themeColor="text1"/>
        </w:rPr>
        <w:tab/>
      </w:r>
      <w:r w:rsidR="005B37EE">
        <w:rPr>
          <w:rFonts w:ascii="Cambria" w:hAnsi="Cambria" w:cstheme="minorHAnsi"/>
          <w:color w:val="000000" w:themeColor="text1"/>
        </w:rPr>
        <w:t>Na presente licitação</w:t>
      </w:r>
      <w:r w:rsidRPr="00CA583F">
        <w:rPr>
          <w:rFonts w:ascii="Cambria" w:hAnsi="Cambria" w:cstheme="minorHAnsi"/>
          <w:color w:val="000000" w:themeColor="text1"/>
        </w:rPr>
        <w:t xml:space="preserve"> será assegurad</w:t>
      </w:r>
      <w:r w:rsidR="005B37EE">
        <w:rPr>
          <w:rFonts w:ascii="Cambria" w:hAnsi="Cambria" w:cstheme="minorHAnsi"/>
          <w:color w:val="000000" w:themeColor="text1"/>
        </w:rPr>
        <w:t>o</w:t>
      </w:r>
      <w:r w:rsidRPr="00CA583F">
        <w:rPr>
          <w:rFonts w:ascii="Cambria" w:hAnsi="Cambria" w:cstheme="minorHAnsi"/>
          <w:color w:val="000000" w:themeColor="text1"/>
        </w:rPr>
        <w:t xml:space="preserve">, como critério de desempate, preferência de contratação para a Microempresa, Empresa de Pequeno Porte e Microempreendedor Individual </w:t>
      </w:r>
      <w:r w:rsidR="005B37EE" w:rsidRPr="005B37EE">
        <w:rPr>
          <w:rFonts w:ascii="Cambria" w:hAnsi="Cambria" w:cstheme="minorHAnsi"/>
          <w:b/>
          <w:bCs/>
          <w:color w:val="000000" w:themeColor="text1"/>
        </w:rPr>
        <w:t xml:space="preserve">SEDIADAS </w:t>
      </w:r>
      <w:r w:rsidR="005B37EE">
        <w:rPr>
          <w:rFonts w:ascii="Cambria" w:hAnsi="Cambria" w:cstheme="minorHAnsi"/>
          <w:b/>
          <w:bCs/>
          <w:color w:val="000000" w:themeColor="text1"/>
        </w:rPr>
        <w:t xml:space="preserve">NA </w:t>
      </w:r>
      <w:r w:rsidR="005B37EE" w:rsidRPr="005B37EE">
        <w:rPr>
          <w:rFonts w:ascii="Cambria" w:hAnsi="Cambria"/>
          <w:b/>
          <w:bCs/>
        </w:rPr>
        <w:t>REGIÃO GEOGRÁFICA IMEDIATA DE PIRACANJUBA-GO</w:t>
      </w:r>
      <w:r w:rsidR="005B37EE">
        <w:rPr>
          <w:rFonts w:ascii="Cambria" w:hAnsi="Cambria"/>
          <w:b/>
          <w:bCs/>
        </w:rPr>
        <w:t>.</w:t>
      </w:r>
    </w:p>
    <w:p w14:paraId="36336608" w14:textId="655A5E0D" w:rsidR="00CA583F" w:rsidRPr="00CA583F" w:rsidRDefault="00CA583F" w:rsidP="00CA583F">
      <w:pPr>
        <w:spacing w:line="360" w:lineRule="auto"/>
        <w:rPr>
          <w:rFonts w:ascii="Cambria" w:hAnsi="Cambria" w:cstheme="minorHAnsi"/>
          <w:color w:val="000000" w:themeColor="text1"/>
          <w:sz w:val="24"/>
          <w:szCs w:val="24"/>
        </w:rPr>
      </w:pPr>
      <w:r w:rsidRPr="00994FB4">
        <w:rPr>
          <w:rFonts w:ascii="Cambria" w:hAnsi="Cambria" w:cstheme="minorHAnsi"/>
          <w:b/>
          <w:bCs/>
          <w:color w:val="000000" w:themeColor="text1"/>
          <w:sz w:val="24"/>
          <w:szCs w:val="24"/>
        </w:rPr>
        <w:t>2.12</w:t>
      </w:r>
      <w:r w:rsidRPr="00CA583F">
        <w:rPr>
          <w:rFonts w:ascii="Cambria" w:hAnsi="Cambria" w:cstheme="minorHAnsi"/>
          <w:color w:val="000000" w:themeColor="text1"/>
          <w:sz w:val="24"/>
          <w:szCs w:val="24"/>
        </w:rPr>
        <w:tab/>
      </w:r>
      <w:r w:rsidRPr="00A47652">
        <w:rPr>
          <w:rFonts w:ascii="Cambria" w:hAnsi="Cambria" w:cstheme="minorHAnsi"/>
          <w:color w:val="000000" w:themeColor="text1"/>
          <w:sz w:val="24"/>
          <w:szCs w:val="24"/>
        </w:rPr>
        <w:t xml:space="preserve">Entende-se por empate aquelas situações em que as propostas apresentadas pela Microempresa, Empresa de Pequeno Porte e Microempreendedor Individual </w:t>
      </w:r>
      <w:r w:rsidR="005B37EE" w:rsidRPr="00A47652">
        <w:rPr>
          <w:rFonts w:ascii="Cambria" w:hAnsi="Cambria" w:cstheme="minorHAnsi"/>
          <w:b/>
          <w:bCs/>
          <w:color w:val="000000" w:themeColor="text1"/>
          <w:sz w:val="24"/>
          <w:szCs w:val="24"/>
        </w:rPr>
        <w:t xml:space="preserve">SEDIADAS NA </w:t>
      </w:r>
      <w:r w:rsidR="005B37EE" w:rsidRPr="00A47652">
        <w:rPr>
          <w:rFonts w:ascii="Cambria" w:hAnsi="Cambria"/>
          <w:b/>
          <w:bCs/>
          <w:sz w:val="24"/>
          <w:szCs w:val="24"/>
        </w:rPr>
        <w:t>REGIÃO GEOGRÁFICA IMEDIATA DE PIRACANJUBA-GO</w:t>
      </w:r>
      <w:r w:rsidRPr="00A47652">
        <w:rPr>
          <w:rFonts w:ascii="Cambria" w:hAnsi="Cambria" w:cstheme="minorHAnsi"/>
          <w:color w:val="000000" w:themeColor="text1"/>
          <w:sz w:val="24"/>
          <w:szCs w:val="24"/>
        </w:rPr>
        <w:t xml:space="preserve"> sejam iguais ou até 10% (dez por cento) superiores à proposta mais bem classificada.</w:t>
      </w:r>
    </w:p>
    <w:p w14:paraId="6CDE22C3" w14:textId="56AC52D1" w:rsidR="00CA583F" w:rsidRPr="00BB2AF6" w:rsidRDefault="00CA583F" w:rsidP="00AC4C6F">
      <w:pPr>
        <w:tabs>
          <w:tab w:val="left" w:pos="1701"/>
        </w:tabs>
        <w:spacing w:before="240" w:line="360" w:lineRule="auto"/>
        <w:rPr>
          <w:rFonts w:ascii="Cambria" w:hAnsi="Cambria" w:cs="Arial"/>
          <w:b/>
          <w:bCs/>
          <w:snapToGrid w:val="0"/>
          <w:sz w:val="24"/>
          <w:szCs w:val="24"/>
        </w:rPr>
      </w:pPr>
      <w:r w:rsidRPr="00CA583F">
        <w:rPr>
          <w:rFonts w:ascii="Cambria" w:hAnsi="Cambria"/>
          <w:b/>
          <w:bCs/>
          <w:color w:val="000000" w:themeColor="text1"/>
          <w:sz w:val="24"/>
          <w:szCs w:val="24"/>
        </w:rPr>
        <w:t xml:space="preserve">2.13 </w:t>
      </w:r>
      <w:r w:rsidR="00AC4C6F">
        <w:rPr>
          <w:rFonts w:ascii="Cambria" w:hAnsi="Cambria"/>
          <w:b/>
          <w:bCs/>
          <w:color w:val="000000" w:themeColor="text1"/>
          <w:sz w:val="24"/>
          <w:szCs w:val="24"/>
        </w:rPr>
        <w:t xml:space="preserve">Para os benefícios como ME/EPP, </w:t>
      </w:r>
      <w:r w:rsidR="004003CD">
        <w:rPr>
          <w:rFonts w:ascii="Cambria" w:hAnsi="Cambria"/>
          <w:b/>
          <w:bCs/>
          <w:color w:val="000000" w:themeColor="text1"/>
          <w:sz w:val="24"/>
          <w:szCs w:val="24"/>
        </w:rPr>
        <w:t xml:space="preserve">a licitante </w:t>
      </w:r>
      <w:r w:rsidR="00AC4C6F">
        <w:rPr>
          <w:rFonts w:ascii="Cambria" w:hAnsi="Cambria"/>
          <w:b/>
          <w:bCs/>
          <w:color w:val="000000" w:themeColor="text1"/>
          <w:sz w:val="24"/>
          <w:szCs w:val="24"/>
        </w:rPr>
        <w:t>d</w:t>
      </w:r>
      <w:r w:rsidRPr="00CA583F">
        <w:rPr>
          <w:rFonts w:ascii="Cambria" w:hAnsi="Cambria" w:cs="Arial"/>
          <w:b/>
          <w:bCs/>
          <w:snapToGrid w:val="0"/>
          <w:sz w:val="24"/>
          <w:szCs w:val="24"/>
        </w:rPr>
        <w:t xml:space="preserve">everá apresentar Certidão Simplificada, com validade de 90 (noventa) dias contados da data de sua emissão, emitida pela Junta </w:t>
      </w:r>
      <w:r w:rsidRPr="00BB2AF6">
        <w:rPr>
          <w:rFonts w:ascii="Cambria" w:hAnsi="Cambria" w:cs="Arial"/>
          <w:b/>
          <w:bCs/>
          <w:snapToGrid w:val="0"/>
          <w:sz w:val="24"/>
          <w:szCs w:val="24"/>
        </w:rPr>
        <w:t xml:space="preserve">Comercial </w:t>
      </w:r>
      <w:r w:rsidR="00DD5FFA">
        <w:rPr>
          <w:rFonts w:ascii="Cambria" w:hAnsi="Cambria" w:cs="Arial"/>
          <w:b/>
          <w:bCs/>
          <w:snapToGrid w:val="0"/>
          <w:sz w:val="24"/>
          <w:szCs w:val="24"/>
        </w:rPr>
        <w:t xml:space="preserve">da </w:t>
      </w:r>
      <w:r w:rsidRPr="00BB2AF6">
        <w:rPr>
          <w:rFonts w:ascii="Cambria" w:hAnsi="Cambria" w:cs="Arial"/>
          <w:b/>
          <w:bCs/>
          <w:snapToGrid w:val="0"/>
          <w:sz w:val="24"/>
          <w:szCs w:val="24"/>
        </w:rPr>
        <w:t>sed</w:t>
      </w:r>
      <w:r w:rsidR="004003CD">
        <w:rPr>
          <w:rFonts w:ascii="Cambria" w:hAnsi="Cambria" w:cs="Arial"/>
          <w:b/>
          <w:bCs/>
          <w:snapToGrid w:val="0"/>
          <w:sz w:val="24"/>
          <w:szCs w:val="24"/>
        </w:rPr>
        <w:t>e</w:t>
      </w:r>
      <w:r w:rsidRPr="00BB2AF6">
        <w:rPr>
          <w:rFonts w:ascii="Cambria" w:hAnsi="Cambria" w:cs="Arial"/>
          <w:b/>
          <w:bCs/>
          <w:snapToGrid w:val="0"/>
          <w:sz w:val="24"/>
          <w:szCs w:val="24"/>
        </w:rPr>
        <w:t xml:space="preserve"> da Licitante, excetuando-se as empresas enquadradas como MEI. </w:t>
      </w:r>
    </w:p>
    <w:p w14:paraId="0FDE2475" w14:textId="44895ADF" w:rsidR="00BB2AF6" w:rsidRPr="00BB2AF6" w:rsidRDefault="00BB2AF6" w:rsidP="00A47652">
      <w:pPr>
        <w:autoSpaceDE w:val="0"/>
        <w:autoSpaceDN w:val="0"/>
        <w:adjustRightInd w:val="0"/>
        <w:spacing w:line="360" w:lineRule="auto"/>
        <w:rPr>
          <w:rFonts w:ascii="Cambria" w:hAnsi="Cambria"/>
          <w:sz w:val="24"/>
          <w:szCs w:val="24"/>
        </w:rPr>
      </w:pPr>
      <w:r w:rsidRPr="00BB2AF6">
        <w:rPr>
          <w:rFonts w:ascii="Cambria" w:hAnsi="Cambria" w:cstheme="minorHAnsi"/>
          <w:b/>
          <w:bCs/>
          <w:color w:val="000000"/>
          <w:sz w:val="24"/>
          <w:szCs w:val="24"/>
        </w:rPr>
        <w:t xml:space="preserve">2.14 - </w:t>
      </w:r>
      <w:r w:rsidRPr="00BB2AF6">
        <w:rPr>
          <w:rFonts w:ascii="Cambria" w:hAnsi="Cambria"/>
          <w:sz w:val="24"/>
          <w:szCs w:val="24"/>
        </w:rPr>
        <w:t>Na hipótese de não haver vencedor para a cota reservada as ME/EPP, esta poderá ser adjudicada ao vencedor da cota principal, ou diante de sua recusa, aos licitantes remanescentes, desde que pratiquem o preço do primeiro colocado da cota principal.</w:t>
      </w:r>
    </w:p>
    <w:p w14:paraId="58295406" w14:textId="7091D8FD" w:rsidR="00BB2AF6" w:rsidRPr="00BB2AF6" w:rsidRDefault="00BB2AF6" w:rsidP="00DD5FFA">
      <w:pPr>
        <w:autoSpaceDE w:val="0"/>
        <w:autoSpaceDN w:val="0"/>
        <w:adjustRightInd w:val="0"/>
        <w:spacing w:line="276" w:lineRule="auto"/>
        <w:ind w:firstLine="708"/>
        <w:rPr>
          <w:rFonts w:ascii="Cambria" w:hAnsi="Cambria"/>
          <w:b/>
          <w:color w:val="000000"/>
          <w:sz w:val="24"/>
          <w:szCs w:val="24"/>
        </w:rPr>
      </w:pPr>
      <w:r>
        <w:rPr>
          <w:rFonts w:ascii="Cambria" w:hAnsi="Cambria"/>
          <w:b/>
          <w:sz w:val="24"/>
          <w:szCs w:val="24"/>
        </w:rPr>
        <w:t>2.14.1</w:t>
      </w:r>
      <w:r w:rsidRPr="00BB2AF6">
        <w:rPr>
          <w:rFonts w:ascii="Cambria" w:hAnsi="Cambria"/>
          <w:b/>
          <w:sz w:val="24"/>
          <w:szCs w:val="24"/>
        </w:rPr>
        <w:t xml:space="preserve"> – </w:t>
      </w:r>
      <w:r w:rsidRPr="00BB2AF6">
        <w:rPr>
          <w:rFonts w:ascii="Cambria" w:hAnsi="Cambria"/>
          <w:sz w:val="24"/>
          <w:szCs w:val="24"/>
        </w:rPr>
        <w:t>Se a mesma empresa vencer a cota reservada as ME/EPP e a cota principal, a contratação das cotas deverá ocorrer pelo menor preço</w:t>
      </w:r>
      <w:r w:rsidRPr="00BB2AF6">
        <w:rPr>
          <w:rFonts w:ascii="Cambria" w:hAnsi="Cambria"/>
          <w:b/>
          <w:sz w:val="24"/>
          <w:szCs w:val="24"/>
        </w:rPr>
        <w:t>.</w:t>
      </w:r>
    </w:p>
    <w:p w14:paraId="71342060" w14:textId="37BB3132" w:rsidR="00925F69" w:rsidRPr="008442AB" w:rsidRDefault="00A319DC" w:rsidP="008442AB">
      <w:pPr>
        <w:tabs>
          <w:tab w:val="left" w:pos="1440"/>
        </w:tabs>
        <w:autoSpaceDE w:val="0"/>
        <w:snapToGrid w:val="0"/>
        <w:spacing w:line="360" w:lineRule="auto"/>
        <w:rPr>
          <w:rFonts w:ascii="Cambria" w:hAnsi="Cambria" w:cstheme="minorHAnsi"/>
          <w:color w:val="000000"/>
          <w:sz w:val="24"/>
          <w:szCs w:val="24"/>
        </w:rPr>
      </w:pPr>
      <w:r>
        <w:rPr>
          <w:rFonts w:ascii="Cambria" w:hAnsi="Cambria" w:cstheme="minorHAnsi"/>
          <w:b/>
          <w:bCs/>
          <w:color w:val="000000"/>
          <w:sz w:val="24"/>
          <w:szCs w:val="24"/>
        </w:rPr>
        <w:t>2.1</w:t>
      </w:r>
      <w:r w:rsidR="00BB2AF6">
        <w:rPr>
          <w:rFonts w:ascii="Cambria" w:hAnsi="Cambria" w:cstheme="minorHAnsi"/>
          <w:b/>
          <w:bCs/>
          <w:color w:val="000000"/>
          <w:sz w:val="24"/>
          <w:szCs w:val="24"/>
        </w:rPr>
        <w:t>5</w:t>
      </w:r>
      <w:r w:rsidR="00925F69" w:rsidRPr="008442AB">
        <w:rPr>
          <w:rFonts w:ascii="Cambria" w:hAnsi="Cambria" w:cstheme="minorHAnsi"/>
          <w:color w:val="000000"/>
          <w:sz w:val="24"/>
          <w:szCs w:val="24"/>
        </w:rPr>
        <w:t xml:space="preserve"> Decisão do TCU:</w:t>
      </w:r>
    </w:p>
    <w:p w14:paraId="0717A205" w14:textId="5593FFDC" w:rsidR="00A35044" w:rsidRDefault="00161FB9" w:rsidP="008442AB">
      <w:pPr>
        <w:tabs>
          <w:tab w:val="left" w:pos="1440"/>
        </w:tabs>
        <w:autoSpaceDE w:val="0"/>
        <w:snapToGrid w:val="0"/>
        <w:spacing w:line="360" w:lineRule="auto"/>
        <w:rPr>
          <w:rFonts w:ascii="Cambria" w:hAnsi="Cambria" w:cstheme="minorHAnsi"/>
          <w:color w:val="000000"/>
          <w:sz w:val="24"/>
          <w:szCs w:val="24"/>
        </w:rPr>
      </w:pPr>
      <w:r w:rsidRPr="008442AB">
        <w:rPr>
          <w:rFonts w:ascii="Cambria" w:hAnsi="Cambria" w:cstheme="minorHAnsi"/>
          <w:color w:val="000000"/>
          <w:sz w:val="24"/>
          <w:szCs w:val="24"/>
        </w:rPr>
        <w:t>“</w:t>
      </w:r>
      <w:r w:rsidR="00A35044" w:rsidRPr="008442AB">
        <w:rPr>
          <w:rFonts w:ascii="Cambria" w:hAnsi="Cambria" w:cstheme="minorHAnsi"/>
          <w:color w:val="000000"/>
          <w:sz w:val="24"/>
          <w:szCs w:val="24"/>
        </w:rPr>
        <w:t>TCU – Acórdão nº 44/2009 – 1ª Câmara – 1.6.3. abstenha-se</w:t>
      </w:r>
      <w:r w:rsidR="00310977" w:rsidRPr="008442AB">
        <w:rPr>
          <w:rFonts w:ascii="Cambria" w:hAnsi="Cambria" w:cstheme="minorHAnsi"/>
          <w:color w:val="000000"/>
          <w:sz w:val="24"/>
          <w:szCs w:val="24"/>
        </w:rPr>
        <w:t xml:space="preserve"> permitir a participação, nas aquisições de</w:t>
      </w:r>
      <w:r w:rsidR="008B5492" w:rsidRPr="008442AB">
        <w:rPr>
          <w:rFonts w:ascii="Cambria" w:hAnsi="Cambria" w:cstheme="minorHAnsi"/>
          <w:color w:val="000000"/>
          <w:sz w:val="24"/>
          <w:szCs w:val="24"/>
        </w:rPr>
        <w:t xml:space="preserve"> bens</w:t>
      </w:r>
      <w:r w:rsidR="0040268D" w:rsidRPr="008442AB">
        <w:rPr>
          <w:rFonts w:ascii="Cambria" w:hAnsi="Cambria" w:cstheme="minorHAnsi"/>
          <w:color w:val="000000"/>
          <w:sz w:val="24"/>
          <w:szCs w:val="24"/>
        </w:rPr>
        <w:t xml:space="preserve"> e contratações de serviços financiadas com recursos federais, de pessoas jurídicas integrantes de um mesmo grupo empresarial, evitando-se dessa maneira o ocorrido na Carta Convite nº 01/2005, ocasião em que deixaram de ser observados</w:t>
      </w:r>
      <w:r w:rsidR="000956F0" w:rsidRPr="008442AB">
        <w:rPr>
          <w:rFonts w:ascii="Cambria" w:hAnsi="Cambria" w:cstheme="minorHAnsi"/>
          <w:color w:val="000000"/>
          <w:sz w:val="24"/>
          <w:szCs w:val="24"/>
        </w:rPr>
        <w:t xml:space="preserve"> </w:t>
      </w:r>
      <w:r w:rsidR="0040268D" w:rsidRPr="008442AB">
        <w:rPr>
          <w:rFonts w:ascii="Cambria" w:hAnsi="Cambria" w:cstheme="minorHAnsi"/>
          <w:color w:val="000000"/>
          <w:sz w:val="24"/>
          <w:szCs w:val="24"/>
        </w:rPr>
        <w:t xml:space="preserve">os </w:t>
      </w:r>
      <w:r w:rsidR="000956F0" w:rsidRPr="008442AB">
        <w:rPr>
          <w:rFonts w:ascii="Cambria" w:hAnsi="Cambria" w:cstheme="minorHAnsi"/>
          <w:color w:val="000000"/>
          <w:sz w:val="24"/>
          <w:szCs w:val="24"/>
        </w:rPr>
        <w:t>princípios</w:t>
      </w:r>
      <w:r w:rsidR="0040268D" w:rsidRPr="008442AB">
        <w:rPr>
          <w:rFonts w:ascii="Cambria" w:hAnsi="Cambria" w:cstheme="minorHAnsi"/>
          <w:color w:val="000000"/>
          <w:sz w:val="24"/>
          <w:szCs w:val="24"/>
        </w:rPr>
        <w:t xml:space="preserve"> da legalidade e moralidade</w:t>
      </w:r>
      <w:r w:rsidR="002E0931" w:rsidRPr="008442AB">
        <w:rPr>
          <w:rFonts w:ascii="Cambria" w:hAnsi="Cambria" w:cstheme="minorHAnsi"/>
          <w:color w:val="000000"/>
          <w:sz w:val="24"/>
          <w:szCs w:val="24"/>
        </w:rPr>
        <w:t>, bem como o art. 23, parágrafo 3º, da lei nº 8.666/1993.</w:t>
      </w:r>
      <w:r w:rsidRPr="008442AB">
        <w:rPr>
          <w:rFonts w:ascii="Cambria" w:hAnsi="Cambria" w:cstheme="minorHAnsi"/>
          <w:color w:val="000000"/>
          <w:sz w:val="24"/>
          <w:szCs w:val="24"/>
        </w:rPr>
        <w:t>”</w:t>
      </w:r>
    </w:p>
    <w:p w14:paraId="2354F8B7"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03. DOS ESCLARECIMENTOS E IMPUGNAÇÃO AO EDITAL</w:t>
      </w:r>
    </w:p>
    <w:p w14:paraId="0DD63D21" w14:textId="504C09A0"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 xml:space="preserve">3.1 </w:t>
      </w:r>
      <w:r w:rsidRPr="008442AB">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8442AB">
        <w:rPr>
          <w:rFonts w:ascii="Cambria" w:hAnsi="Cambria"/>
          <w:bCs/>
          <w:color w:val="000000" w:themeColor="text1"/>
          <w:sz w:val="24"/>
          <w:szCs w:val="24"/>
        </w:rPr>
        <w:t>ao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color w:val="000000" w:themeColor="text1"/>
          <w:sz w:val="24"/>
          <w:szCs w:val="24"/>
        </w:rPr>
        <w:t xml:space="preserve"> </w:t>
      </w:r>
      <w:r w:rsidRPr="008442AB">
        <w:rPr>
          <w:rFonts w:ascii="Cambria" w:hAnsi="Cambria"/>
          <w:bCs/>
          <w:color w:val="000000" w:themeColor="text1"/>
          <w:sz w:val="24"/>
          <w:szCs w:val="24"/>
        </w:rPr>
        <w:t xml:space="preserve">através </w:t>
      </w:r>
      <w:r w:rsidR="00A97DA0" w:rsidRPr="008442AB">
        <w:rPr>
          <w:rFonts w:ascii="Cambria" w:hAnsi="Cambria"/>
          <w:bCs/>
          <w:color w:val="000000" w:themeColor="text1"/>
          <w:sz w:val="24"/>
          <w:szCs w:val="24"/>
        </w:rPr>
        <w:t xml:space="preserve">do </w:t>
      </w:r>
      <w:r w:rsidRPr="008442AB">
        <w:rPr>
          <w:rFonts w:ascii="Cambria" w:hAnsi="Cambria"/>
          <w:color w:val="000000" w:themeColor="text1"/>
          <w:sz w:val="24"/>
          <w:szCs w:val="24"/>
        </w:rPr>
        <w:t xml:space="preserve">provedor </w:t>
      </w:r>
      <w:hyperlink r:id="rId18"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8442AB">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 xml:space="preserve">3.2 </w:t>
      </w:r>
      <w:r w:rsidRPr="008442AB">
        <w:rPr>
          <w:rFonts w:ascii="Cambria" w:hAnsi="Cambria"/>
          <w:bCs/>
          <w:color w:val="000000" w:themeColor="text1"/>
          <w:sz w:val="24"/>
          <w:szCs w:val="24"/>
        </w:rPr>
        <w:t xml:space="preserve">As respostas aos pedidos de esclarecimentos e impugnações serão divulgadas no site Oficial da Prefeitura de Piracanjuba/GO </w:t>
      </w:r>
      <w:r w:rsidRPr="008442AB">
        <w:rPr>
          <w:rFonts w:ascii="Cambria" w:hAnsi="Cambria"/>
          <w:color w:val="000000" w:themeColor="text1"/>
          <w:sz w:val="24"/>
          <w:szCs w:val="24"/>
        </w:rPr>
        <w:t xml:space="preserve">e no provedor </w:t>
      </w:r>
      <w:hyperlink r:id="rId19"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8442AB">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3.3</w:t>
      </w:r>
      <w:r w:rsidRPr="008442AB">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CAF98CD"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 xml:space="preserve">3.4 </w:t>
      </w:r>
      <w:r w:rsidRPr="008442AB">
        <w:rPr>
          <w:rFonts w:ascii="Cambria" w:hAnsi="Cambria"/>
          <w:bCs/>
          <w:color w:val="000000" w:themeColor="text1"/>
          <w:sz w:val="24"/>
          <w:szCs w:val="24"/>
        </w:rPr>
        <w:t xml:space="preserve">Caberá </w:t>
      </w:r>
      <w:r w:rsidR="00886E79" w:rsidRPr="008442AB">
        <w:rPr>
          <w:rFonts w:ascii="Cambria" w:hAnsi="Cambria"/>
          <w:bCs/>
          <w:color w:val="000000" w:themeColor="text1"/>
          <w:sz w:val="24"/>
          <w:szCs w:val="24"/>
        </w:rPr>
        <w:t>ao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bCs/>
          <w:color w:val="000000" w:themeColor="text1"/>
          <w:sz w:val="24"/>
          <w:szCs w:val="24"/>
        </w:rPr>
        <w:t>, auxiliada pelos responsáveis pela elaboração do Estudo Técnico Preliminar e Termo de Referência, além</w:t>
      </w:r>
      <w:r w:rsidRPr="008442AB">
        <w:rPr>
          <w:rFonts w:ascii="Cambria" w:hAnsi="Cambria"/>
          <w:color w:val="000000" w:themeColor="text1"/>
          <w:sz w:val="24"/>
          <w:szCs w:val="24"/>
        </w:rPr>
        <w:t xml:space="preserve"> da Assessoria Jurídica </w:t>
      </w:r>
      <w:r w:rsidRPr="008442AB">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3.5</w:t>
      </w:r>
      <w:r w:rsidRPr="008442AB">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04. DO CREDENCIAMENTO</w:t>
      </w:r>
    </w:p>
    <w:p w14:paraId="5334A161"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4.1</w:t>
      </w:r>
      <w:r w:rsidRPr="008442AB">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4.2</w:t>
      </w:r>
      <w:r w:rsidRPr="008442AB">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4.3</w:t>
      </w:r>
      <w:r w:rsidRPr="008442AB">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4.4</w:t>
      </w:r>
      <w:r w:rsidRPr="008442AB">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4.5</w:t>
      </w:r>
      <w:r w:rsidRPr="008442AB">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4.6</w:t>
      </w:r>
      <w:r w:rsidRPr="008442AB">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11EBB988" w:rsidR="006A51F9" w:rsidRPr="008442AB" w:rsidRDefault="006A51F9" w:rsidP="008442AB">
      <w:pPr>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 xml:space="preserve">4.7 </w:t>
      </w:r>
      <w:r w:rsidRPr="008442AB">
        <w:rPr>
          <w:rFonts w:ascii="Cambria" w:hAnsi="Cambria"/>
          <w:bCs/>
          <w:color w:val="000000" w:themeColor="text1"/>
          <w:sz w:val="24"/>
          <w:szCs w:val="24"/>
        </w:rPr>
        <w:t xml:space="preserve">Durante a sessão eletrônica, a comunicação entre </w:t>
      </w:r>
      <w:r w:rsidR="00886E79" w:rsidRPr="008442AB">
        <w:rPr>
          <w:rFonts w:ascii="Cambria" w:hAnsi="Cambria"/>
          <w:bCs/>
          <w:color w:val="000000" w:themeColor="text1"/>
          <w:sz w:val="24"/>
          <w:szCs w:val="24"/>
        </w:rPr>
        <w:t>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4.8</w:t>
      </w:r>
      <w:r w:rsidRPr="008442AB">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05. DO ENVIO DA PROPOSTA E HABILITAÇÃO</w:t>
      </w:r>
    </w:p>
    <w:p w14:paraId="1B55B2C4"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5.1 </w:t>
      </w:r>
      <w:r w:rsidRPr="008442AB">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20"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8442AB">
          <w:rPr>
            <w:rStyle w:val="Hyperlink"/>
            <w:rFonts w:ascii="Cambria" w:hAnsi="Cambria"/>
            <w:color w:val="000000" w:themeColor="text1"/>
            <w:sz w:val="24"/>
            <w:szCs w:val="24"/>
          </w:rPr>
          <w:t>r</w:t>
        </w:r>
      </w:hyperlink>
      <w:r w:rsidRPr="008442AB">
        <w:rPr>
          <w:rStyle w:val="Hyperlink"/>
          <w:rFonts w:ascii="Cambria" w:hAnsi="Cambria"/>
          <w:color w:val="000000" w:themeColor="text1"/>
          <w:sz w:val="24"/>
          <w:szCs w:val="24"/>
        </w:rPr>
        <w:t>)</w:t>
      </w:r>
      <w:r w:rsidRPr="008442AB">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5.2</w:t>
      </w:r>
      <w:r w:rsidRPr="008442AB">
        <w:rPr>
          <w:rFonts w:ascii="Cambria" w:hAnsi="Cambria"/>
          <w:color w:val="000000" w:themeColor="text1"/>
          <w:sz w:val="24"/>
          <w:szCs w:val="24"/>
        </w:rPr>
        <w:t xml:space="preserve"> As propostas ficarão disponíveis no sistema eletrônico.</w:t>
      </w:r>
    </w:p>
    <w:p w14:paraId="411BE465" w14:textId="77777777" w:rsidR="006A51F9" w:rsidRPr="008442AB" w:rsidRDefault="006A51F9" w:rsidP="008442AB">
      <w:pPr>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 xml:space="preserve">I. </w:t>
      </w:r>
      <w:r w:rsidRPr="008442AB">
        <w:rPr>
          <w:rFonts w:ascii="Cambria" w:hAnsi="Cambria"/>
          <w:color w:val="000000" w:themeColor="text1"/>
          <w:sz w:val="24"/>
          <w:szCs w:val="24"/>
        </w:rPr>
        <w:t>Qualquer elemento que possa identificar à licitante importa na desclassificação da proposta sem prejuízo das sanções previstas nesse Edital.</w:t>
      </w:r>
    </w:p>
    <w:p w14:paraId="020CBE7E" w14:textId="77777777" w:rsidR="006D2418" w:rsidRPr="008442AB" w:rsidRDefault="006A51F9" w:rsidP="008442AB">
      <w:pPr>
        <w:tabs>
          <w:tab w:val="left" w:pos="1701"/>
        </w:tabs>
        <w:spacing w:before="240" w:after="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 xml:space="preserve">a) </w:t>
      </w:r>
      <w:r w:rsidRPr="008442AB">
        <w:rPr>
          <w:rFonts w:ascii="Cambria" w:hAnsi="Cambria"/>
          <w:color w:val="000000" w:themeColor="text1"/>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r w:rsidR="006D2418" w:rsidRPr="008442AB">
        <w:rPr>
          <w:rFonts w:ascii="Cambria" w:hAnsi="Cambria"/>
          <w:color w:val="000000" w:themeColor="text1"/>
          <w:sz w:val="24"/>
          <w:szCs w:val="24"/>
        </w:rPr>
        <w:t xml:space="preserve"> </w:t>
      </w:r>
    </w:p>
    <w:p w14:paraId="6C6BF224" w14:textId="6C7A1FD5" w:rsidR="00925F69" w:rsidRPr="008442AB" w:rsidRDefault="00925F69" w:rsidP="00CB60E4">
      <w:pPr>
        <w:tabs>
          <w:tab w:val="left" w:pos="1701"/>
        </w:tabs>
        <w:spacing w:before="240" w:after="240" w:line="360" w:lineRule="auto"/>
        <w:ind w:firstLine="851"/>
        <w:rPr>
          <w:rFonts w:ascii="Cambria" w:hAnsi="Cambria" w:cstheme="minorHAnsi"/>
          <w:sz w:val="24"/>
          <w:szCs w:val="24"/>
        </w:rPr>
      </w:pPr>
      <w:r w:rsidRPr="008442AB">
        <w:rPr>
          <w:rFonts w:ascii="Cambria" w:hAnsi="Cambria" w:cstheme="minorHAnsi"/>
          <w:b/>
          <w:bCs/>
          <w:sz w:val="24"/>
          <w:szCs w:val="24"/>
        </w:rPr>
        <w:t>II</w:t>
      </w:r>
      <w:r w:rsidR="009D31DF" w:rsidRPr="008442AB">
        <w:rPr>
          <w:rFonts w:ascii="Cambria" w:hAnsi="Cambria" w:cstheme="minorHAnsi"/>
          <w:b/>
          <w:bCs/>
          <w:sz w:val="24"/>
          <w:szCs w:val="24"/>
        </w:rPr>
        <w:t>.</w:t>
      </w:r>
      <w:r w:rsidRPr="008442AB">
        <w:rPr>
          <w:rFonts w:ascii="Cambria" w:hAnsi="Cambria" w:cstheme="minorHAnsi"/>
          <w:sz w:val="24"/>
          <w:szCs w:val="24"/>
        </w:rPr>
        <w:t xml:space="preserve"> DO PREENCHIMENTO DA PROPOSTA – </w:t>
      </w:r>
      <w:r w:rsidRPr="008442AB">
        <w:rPr>
          <w:rFonts w:ascii="Cambria" w:hAnsi="Cambria" w:cstheme="minorHAnsi"/>
          <w:b/>
          <w:sz w:val="24"/>
          <w:szCs w:val="24"/>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0D772AD0"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Item</w:t>
      </w:r>
      <w:r w:rsidR="00D63E67">
        <w:rPr>
          <w:rFonts w:ascii="Cambria" w:hAnsi="Cambria" w:cstheme="minorHAnsi"/>
          <w:sz w:val="24"/>
          <w:szCs w:val="24"/>
        </w:rPr>
        <w:t>/lote;</w:t>
      </w:r>
    </w:p>
    <w:p w14:paraId="0AAB404A"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Quantidade;</w:t>
      </w:r>
    </w:p>
    <w:p w14:paraId="66CE1D2A"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Unidade;</w:t>
      </w:r>
    </w:p>
    <w:p w14:paraId="0C41BCA3" w14:textId="02E1ADE1"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 xml:space="preserve">Descrição dos </w:t>
      </w:r>
      <w:r w:rsidR="006D2418" w:rsidRPr="008442AB">
        <w:rPr>
          <w:rFonts w:ascii="Cambria" w:hAnsi="Cambria" w:cstheme="minorHAnsi"/>
          <w:sz w:val="24"/>
          <w:szCs w:val="24"/>
        </w:rPr>
        <w:t>PRODUTOS/</w:t>
      </w:r>
      <w:r w:rsidR="008D5293" w:rsidRPr="008442AB">
        <w:rPr>
          <w:rFonts w:ascii="Cambria" w:hAnsi="Cambria" w:cstheme="minorHAnsi"/>
          <w:sz w:val="24"/>
          <w:szCs w:val="24"/>
        </w:rPr>
        <w:t>MATERIAIS</w:t>
      </w:r>
      <w:r w:rsidR="003243F6">
        <w:rPr>
          <w:rFonts w:ascii="Cambria" w:hAnsi="Cambria" w:cstheme="minorHAnsi"/>
          <w:sz w:val="24"/>
          <w:szCs w:val="24"/>
        </w:rPr>
        <w:t xml:space="preserve"> (CESTA BÁSICA)</w:t>
      </w:r>
    </w:p>
    <w:p w14:paraId="50EE6DAA"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Marca;</w:t>
      </w:r>
    </w:p>
    <w:p w14:paraId="65F1F24A" w14:textId="77777777" w:rsidR="00925F69" w:rsidRPr="008442AB" w:rsidRDefault="00925F69" w:rsidP="008442AB">
      <w:pPr>
        <w:tabs>
          <w:tab w:val="left" w:pos="1440"/>
        </w:tabs>
        <w:autoSpaceDE w:val="0"/>
        <w:snapToGrid w:val="0"/>
        <w:spacing w:line="360" w:lineRule="auto"/>
        <w:ind w:left="1134"/>
        <w:rPr>
          <w:rFonts w:ascii="Cambria" w:hAnsi="Cambria" w:cstheme="minorHAnsi"/>
          <w:sz w:val="24"/>
          <w:szCs w:val="24"/>
        </w:rPr>
      </w:pPr>
      <w:r w:rsidRPr="008442AB">
        <w:rPr>
          <w:rFonts w:ascii="Cambria" w:hAnsi="Cambria" w:cstheme="minorHAnsi"/>
          <w:sz w:val="24"/>
          <w:szCs w:val="24"/>
        </w:rPr>
        <w:t>Valor unitário</w:t>
      </w:r>
      <w:r w:rsidRPr="008442AB">
        <w:rPr>
          <w:rFonts w:ascii="Cambria" w:hAnsi="Cambria" w:cstheme="minorHAnsi"/>
          <w:bCs/>
          <w:iCs/>
          <w:sz w:val="24"/>
          <w:szCs w:val="24"/>
        </w:rPr>
        <w:t>;</w:t>
      </w:r>
    </w:p>
    <w:p w14:paraId="2FC921B8" w14:textId="77777777" w:rsidR="00CB60E4" w:rsidRDefault="00925F69" w:rsidP="00CB60E4">
      <w:pPr>
        <w:tabs>
          <w:tab w:val="left" w:pos="1440"/>
        </w:tabs>
        <w:autoSpaceDE w:val="0"/>
        <w:snapToGrid w:val="0"/>
        <w:spacing w:line="360" w:lineRule="auto"/>
        <w:ind w:left="1134"/>
        <w:rPr>
          <w:rFonts w:ascii="Cambria" w:hAnsi="Cambria" w:cstheme="minorHAnsi"/>
          <w:i/>
          <w:sz w:val="24"/>
          <w:szCs w:val="24"/>
        </w:rPr>
      </w:pPr>
      <w:r w:rsidRPr="008442AB">
        <w:rPr>
          <w:rFonts w:ascii="Cambria" w:hAnsi="Cambria" w:cstheme="minorHAnsi"/>
          <w:bCs/>
          <w:iCs/>
          <w:sz w:val="24"/>
          <w:szCs w:val="24"/>
        </w:rPr>
        <w:t>Valor Total.</w:t>
      </w:r>
    </w:p>
    <w:p w14:paraId="1602DA7B" w14:textId="31D0BC00" w:rsidR="00DE5DFC" w:rsidRPr="00CB60E4" w:rsidRDefault="00750997" w:rsidP="00CB60E4">
      <w:pPr>
        <w:tabs>
          <w:tab w:val="left" w:pos="1440"/>
        </w:tabs>
        <w:autoSpaceDE w:val="0"/>
        <w:snapToGrid w:val="0"/>
        <w:spacing w:line="360" w:lineRule="auto"/>
        <w:ind w:firstLine="907"/>
        <w:rPr>
          <w:rFonts w:ascii="Cambria" w:hAnsi="Cambria" w:cstheme="minorHAnsi"/>
          <w:i/>
          <w:sz w:val="24"/>
          <w:szCs w:val="24"/>
        </w:rPr>
      </w:pPr>
      <w:r w:rsidRPr="00536463">
        <w:rPr>
          <w:rFonts w:ascii="Cambria" w:hAnsi="Cambria" w:cstheme="minorHAnsi"/>
          <w:b/>
          <w:bCs/>
          <w:iCs/>
          <w:sz w:val="24"/>
          <w:szCs w:val="24"/>
        </w:rPr>
        <w:t>II.</w:t>
      </w:r>
      <w:r w:rsidR="00DE5DFC" w:rsidRPr="00536463">
        <w:rPr>
          <w:rFonts w:ascii="Cambria" w:hAnsi="Cambria" w:cstheme="minorHAnsi"/>
          <w:b/>
          <w:bCs/>
          <w:iCs/>
          <w:sz w:val="24"/>
          <w:szCs w:val="24"/>
        </w:rPr>
        <w:t xml:space="preserve"> Deve anexar na proposta adequada a planilha de composição de custos ANEXO </w:t>
      </w:r>
      <w:r w:rsidR="00CB02E6" w:rsidRPr="00536463">
        <w:rPr>
          <w:rFonts w:ascii="Cambria" w:hAnsi="Cambria" w:cstheme="minorHAnsi"/>
          <w:b/>
          <w:bCs/>
          <w:iCs/>
          <w:sz w:val="24"/>
          <w:szCs w:val="24"/>
        </w:rPr>
        <w:t>V</w:t>
      </w:r>
      <w:r w:rsidR="00DE5DFC" w:rsidRPr="00536463">
        <w:rPr>
          <w:rFonts w:ascii="Cambria" w:hAnsi="Cambria" w:cstheme="minorHAnsi"/>
          <w:b/>
          <w:bCs/>
          <w:iCs/>
          <w:sz w:val="24"/>
          <w:szCs w:val="24"/>
        </w:rPr>
        <w:t>, dos itens que se sagrou vencedora.</w:t>
      </w:r>
    </w:p>
    <w:p w14:paraId="0D46E2A3" w14:textId="74A71B78" w:rsidR="006A51F9" w:rsidRPr="008442AB" w:rsidRDefault="00925F69" w:rsidP="00CB60E4">
      <w:pPr>
        <w:spacing w:before="240" w:line="360" w:lineRule="auto"/>
        <w:ind w:left="-284" w:firstLine="1247"/>
        <w:rPr>
          <w:rFonts w:ascii="Cambria" w:hAnsi="Cambria"/>
          <w:color w:val="000000" w:themeColor="text1"/>
          <w:sz w:val="24"/>
          <w:szCs w:val="24"/>
        </w:rPr>
      </w:pPr>
      <w:r w:rsidRPr="008442AB">
        <w:rPr>
          <w:rFonts w:ascii="Cambria" w:hAnsi="Cambria"/>
          <w:b/>
          <w:color w:val="000000" w:themeColor="text1"/>
          <w:sz w:val="24"/>
          <w:szCs w:val="24"/>
        </w:rPr>
        <w:t>I</w:t>
      </w:r>
      <w:r w:rsidR="006A51F9" w:rsidRPr="008442AB">
        <w:rPr>
          <w:rFonts w:ascii="Cambria" w:hAnsi="Cambria"/>
          <w:b/>
          <w:color w:val="000000" w:themeColor="text1"/>
          <w:sz w:val="24"/>
          <w:szCs w:val="24"/>
        </w:rPr>
        <w:t>II.</w:t>
      </w:r>
      <w:r w:rsidR="006A51F9" w:rsidRPr="008442AB">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5.3</w:t>
      </w:r>
      <w:r w:rsidRPr="008442AB">
        <w:rPr>
          <w:rFonts w:ascii="Cambria" w:hAnsi="Cambria"/>
          <w:color w:val="000000" w:themeColor="text1"/>
          <w:sz w:val="24"/>
          <w:szCs w:val="24"/>
        </w:rPr>
        <w:t xml:space="preserve"> As propostas deverão </w:t>
      </w:r>
      <w:r w:rsidR="0033092A" w:rsidRPr="008442AB">
        <w:rPr>
          <w:rFonts w:ascii="Cambria" w:hAnsi="Cambria"/>
          <w:color w:val="000000" w:themeColor="text1"/>
          <w:sz w:val="24"/>
          <w:szCs w:val="24"/>
        </w:rPr>
        <w:t xml:space="preserve">ter </w:t>
      </w:r>
      <w:r w:rsidRPr="008442AB">
        <w:rPr>
          <w:rFonts w:ascii="Cambria" w:hAnsi="Cambria"/>
          <w:color w:val="000000" w:themeColor="text1"/>
          <w:sz w:val="24"/>
          <w:szCs w:val="24"/>
        </w:rPr>
        <w:t>validade de</w:t>
      </w:r>
      <w:r w:rsidR="00132B03" w:rsidRPr="008442AB">
        <w:rPr>
          <w:rFonts w:ascii="Cambria" w:hAnsi="Cambria"/>
          <w:color w:val="000000" w:themeColor="text1"/>
          <w:sz w:val="24"/>
          <w:szCs w:val="24"/>
        </w:rPr>
        <w:t xml:space="preserve"> no mínimo</w:t>
      </w:r>
      <w:r w:rsidRPr="008442AB">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06. DA ABERTURA DA SESSÃO ELETRÔNICA</w:t>
      </w:r>
    </w:p>
    <w:p w14:paraId="38F65DFB" w14:textId="38C2F5A1"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6.1</w:t>
      </w:r>
      <w:r w:rsidRPr="008442AB">
        <w:rPr>
          <w:rFonts w:ascii="Cambria" w:hAnsi="Cambria"/>
          <w:color w:val="000000" w:themeColor="text1"/>
          <w:sz w:val="24"/>
          <w:szCs w:val="24"/>
        </w:rPr>
        <w:t xml:space="preserve"> A abertura da sessão eletrônica deste Pregão, conduzida pel</w:t>
      </w:r>
      <w:r w:rsidR="00925F6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ocorrerá na data e horas indicadas no preâmbulo deste Edital, no provedor </w:t>
      </w:r>
      <w:hyperlink r:id="rId21"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8442AB">
        <w:rPr>
          <w:rFonts w:ascii="Cambria" w:hAnsi="Cambria"/>
          <w:color w:val="000000" w:themeColor="text1"/>
          <w:sz w:val="24"/>
          <w:szCs w:val="24"/>
        </w:rPr>
        <w:t>.</w:t>
      </w:r>
    </w:p>
    <w:p w14:paraId="5E80324F"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6.2</w:t>
      </w:r>
      <w:r w:rsidRPr="008442AB">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6.3</w:t>
      </w:r>
      <w:r w:rsidRPr="008442AB">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8442AB" w:rsidRDefault="006A51F9" w:rsidP="008442AB">
      <w:pPr>
        <w:spacing w:before="240" w:line="360" w:lineRule="auto"/>
        <w:rPr>
          <w:rFonts w:ascii="Cambria" w:hAnsi="Cambria"/>
          <w:color w:val="000000" w:themeColor="text1"/>
          <w:sz w:val="24"/>
          <w:szCs w:val="24"/>
          <w:u w:val="thick" w:color="0000FF"/>
        </w:rPr>
      </w:pPr>
      <w:r w:rsidRPr="008442AB">
        <w:rPr>
          <w:rFonts w:ascii="Cambria" w:hAnsi="Cambria"/>
          <w:b/>
          <w:bCs/>
          <w:color w:val="000000" w:themeColor="text1"/>
          <w:sz w:val="24"/>
          <w:szCs w:val="24"/>
        </w:rPr>
        <w:t>6.4</w:t>
      </w:r>
      <w:r w:rsidRPr="008442AB">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3C479D57" w:rsidR="006A51F9" w:rsidRPr="008442AB" w:rsidRDefault="006A51F9" w:rsidP="008442AB">
      <w:pPr>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6.5</w:t>
      </w:r>
      <w:r w:rsidRPr="008442AB">
        <w:rPr>
          <w:rFonts w:ascii="Cambria" w:hAnsi="Cambria"/>
          <w:color w:val="000000" w:themeColor="text1"/>
          <w:sz w:val="24"/>
          <w:szCs w:val="24"/>
        </w:rPr>
        <w:t xml:space="preserve"> Durante a sessão eletrônica a comunicação entre </w:t>
      </w:r>
      <w:r w:rsidR="00925F6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e as licitantes ocorrerá exclusivamente mediante troca de mensagens em campo próprio do sistema eletrônico</w:t>
      </w:r>
      <w:r w:rsidRPr="008442AB">
        <w:rPr>
          <w:rFonts w:ascii="Cambria" w:hAnsi="Cambria"/>
          <w:b/>
          <w:color w:val="000000" w:themeColor="text1"/>
          <w:sz w:val="24"/>
          <w:szCs w:val="24"/>
        </w:rPr>
        <w:t>.</w:t>
      </w:r>
    </w:p>
    <w:p w14:paraId="3796C8D0"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6.6</w:t>
      </w:r>
      <w:r w:rsidRPr="008442AB">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1B4E9C58" w14:textId="77777777" w:rsidR="00031414" w:rsidRPr="008442AB" w:rsidRDefault="00031414"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6.7 </w:t>
      </w:r>
      <w:r w:rsidRPr="008442AB">
        <w:rPr>
          <w:rFonts w:ascii="Cambria" w:hAnsi="Cambria"/>
          <w:color w:val="000000" w:themeColor="text1"/>
          <w:sz w:val="24"/>
          <w:szCs w:val="24"/>
        </w:rPr>
        <w:t>Na hipótese de indisponibilidade técnica de conexão do Pregoeiro,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31D0AF11" w14:textId="77777777" w:rsidR="00031414" w:rsidRPr="008442AB" w:rsidRDefault="00031414" w:rsidP="008442AB">
      <w:pPr>
        <w:spacing w:before="240" w:line="360" w:lineRule="auto"/>
        <w:rPr>
          <w:rFonts w:ascii="Cambria" w:hAnsi="Cambria"/>
          <w:color w:val="000000" w:themeColor="text1"/>
          <w:sz w:val="24"/>
          <w:szCs w:val="24"/>
        </w:rPr>
      </w:pPr>
      <w:r w:rsidRPr="008442AB">
        <w:rPr>
          <w:rFonts w:ascii="Cambria" w:hAnsi="Cambria"/>
          <w:color w:val="000000" w:themeColor="text1"/>
          <w:sz w:val="24"/>
          <w:szCs w:val="24"/>
        </w:rPr>
        <w:tab/>
      </w: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Se a indisponibilidade perdurar por período superior a 30 (trinta) minutos a contar do horário previsto para a abertura/retomada, a sessão será redesignada para a primeira data útil subsequente, no mesmo horário, salvo motivo superveniente devidamente motivado.</w:t>
      </w:r>
    </w:p>
    <w:p w14:paraId="2EA2A277"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07. DA FORMULAÇÃO DE LANCES</w:t>
      </w:r>
    </w:p>
    <w:p w14:paraId="303F6CF9"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7.1 </w:t>
      </w:r>
      <w:r w:rsidRPr="008442AB">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145E047E"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7.2</w:t>
      </w:r>
      <w:r w:rsidRPr="008442AB">
        <w:rPr>
          <w:rFonts w:ascii="Cambria" w:hAnsi="Cambria"/>
          <w:color w:val="000000" w:themeColor="text1"/>
          <w:sz w:val="24"/>
          <w:szCs w:val="24"/>
        </w:rPr>
        <w:t xml:space="preserve"> A sessão do pregão será realizada na sala de disputa, onde poderão ser realizados de forme simultânea até </w:t>
      </w:r>
      <w:r w:rsidR="00615D2D" w:rsidRPr="008442AB">
        <w:rPr>
          <w:rFonts w:ascii="Cambria" w:hAnsi="Cambria"/>
          <w:color w:val="000000" w:themeColor="text1"/>
          <w:sz w:val="24"/>
          <w:szCs w:val="24"/>
        </w:rPr>
        <w:t>30</w:t>
      </w:r>
      <w:r w:rsidRPr="008442AB">
        <w:rPr>
          <w:rFonts w:ascii="Cambria" w:hAnsi="Cambria"/>
          <w:color w:val="000000" w:themeColor="text1"/>
          <w:sz w:val="24"/>
          <w:szCs w:val="24"/>
        </w:rPr>
        <w:t xml:space="preserve"> (cinquenta) itens/lotes,</w:t>
      </w:r>
      <w:r w:rsidR="00637007" w:rsidRPr="008442AB">
        <w:rPr>
          <w:rFonts w:ascii="Cambria" w:hAnsi="Cambria"/>
          <w:color w:val="000000" w:themeColor="text1"/>
          <w:sz w:val="24"/>
          <w:szCs w:val="24"/>
        </w:rPr>
        <w:t xml:space="preserve"> se for o caso,</w:t>
      </w:r>
      <w:r w:rsidRPr="008442AB">
        <w:rPr>
          <w:rFonts w:ascii="Cambria" w:hAnsi="Cambria"/>
          <w:color w:val="000000" w:themeColor="text1"/>
          <w:sz w:val="24"/>
          <w:szCs w:val="24"/>
        </w:rPr>
        <w:t xml:space="preserve">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7.3</w:t>
      </w:r>
      <w:r w:rsidRPr="008442AB">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7.4</w:t>
      </w:r>
      <w:r w:rsidRPr="008442AB">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01836161"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7.5</w:t>
      </w:r>
      <w:r w:rsidRPr="008442AB">
        <w:rPr>
          <w:rFonts w:ascii="Cambria" w:hAnsi="Cambria"/>
          <w:color w:val="000000" w:themeColor="text1"/>
          <w:sz w:val="24"/>
          <w:szCs w:val="24"/>
        </w:rPr>
        <w:t xml:space="preserve"> Não poderá haver desistência dos lances ofertados, a não ser em situação devidamente justificada e aceita pel</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sujeitando-se a licitante às penalidades previstas neste edital.</w:t>
      </w:r>
    </w:p>
    <w:p w14:paraId="763B6FE7"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7.6</w:t>
      </w:r>
      <w:r w:rsidRPr="008442AB">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8442AB" w:rsidRDefault="006A51F9" w:rsidP="008442AB">
      <w:pPr>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7.7</w:t>
      </w:r>
      <w:r w:rsidRPr="008442AB">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8442AB" w:rsidRDefault="00016D3A" w:rsidP="008442AB">
      <w:pPr>
        <w:spacing w:before="240" w:after="240" w:line="360" w:lineRule="auto"/>
        <w:rPr>
          <w:rFonts w:ascii="Cambria" w:hAnsi="Cambria" w:cstheme="minorHAnsi"/>
          <w:sz w:val="24"/>
          <w:szCs w:val="24"/>
        </w:rPr>
      </w:pPr>
      <w:r w:rsidRPr="008442AB">
        <w:rPr>
          <w:rFonts w:ascii="Cambria" w:hAnsi="Cambria"/>
          <w:b/>
          <w:color w:val="000000" w:themeColor="text1"/>
          <w:sz w:val="24"/>
          <w:szCs w:val="24"/>
        </w:rPr>
        <w:t>7.8</w:t>
      </w:r>
      <w:r w:rsidRPr="008442AB">
        <w:rPr>
          <w:rFonts w:ascii="Cambria" w:hAnsi="Cambria"/>
          <w:color w:val="000000" w:themeColor="text1"/>
          <w:sz w:val="24"/>
          <w:szCs w:val="24"/>
        </w:rPr>
        <w:t xml:space="preserve"> </w:t>
      </w:r>
      <w:r w:rsidR="00702C89" w:rsidRPr="008442AB">
        <w:rPr>
          <w:rFonts w:ascii="Cambria" w:hAnsi="Cambria" w:cstheme="minorHAnsi"/>
          <w:sz w:val="24"/>
          <w:szCs w:val="24"/>
        </w:rPr>
        <w:t xml:space="preserve">Neste Pregão o </w:t>
      </w:r>
      <w:r w:rsidR="00702C89" w:rsidRPr="008442AB">
        <w:rPr>
          <w:rFonts w:ascii="Cambria" w:hAnsi="Cambria" w:cstheme="minorHAnsi"/>
          <w:b/>
          <w:sz w:val="24"/>
          <w:szCs w:val="24"/>
        </w:rPr>
        <w:t>modo de disputa adotado é o ABERTO e FECHADO</w:t>
      </w:r>
      <w:r w:rsidR="00702C89" w:rsidRPr="008442AB">
        <w:rPr>
          <w:rFonts w:ascii="Cambria" w:hAnsi="Cambria" w:cstheme="minorHAnsi"/>
          <w:sz w:val="24"/>
          <w:szCs w:val="24"/>
        </w:rPr>
        <w:t>, obedecendo ao disposto no art. 33 do Decreto Federal nº 10.024/2019.</w:t>
      </w:r>
    </w:p>
    <w:p w14:paraId="3E4363DE" w14:textId="77777777" w:rsidR="00702C89" w:rsidRPr="008442AB" w:rsidRDefault="00702C89" w:rsidP="008442AB">
      <w:pPr>
        <w:spacing w:before="120" w:after="120" w:line="360" w:lineRule="auto"/>
        <w:ind w:firstLine="567"/>
        <w:rPr>
          <w:rFonts w:ascii="Cambria" w:hAnsi="Cambria" w:cs="Times New Roman"/>
          <w:color w:val="000000" w:themeColor="text1"/>
          <w:sz w:val="24"/>
          <w:szCs w:val="24"/>
        </w:rPr>
      </w:pPr>
      <w:r w:rsidRPr="008442AB">
        <w:rPr>
          <w:rFonts w:ascii="Cambria" w:hAnsi="Cambria" w:cs="Times New Roman"/>
          <w:b/>
          <w:bCs/>
          <w:color w:val="000000" w:themeColor="text1"/>
          <w:sz w:val="24"/>
          <w:szCs w:val="24"/>
        </w:rPr>
        <w:t>7.8.1</w:t>
      </w:r>
      <w:r w:rsidRPr="008442AB">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8442AB"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8442AB">
        <w:rPr>
          <w:rFonts w:ascii="Cambria" w:hAnsi="Cambria"/>
          <w:b/>
          <w:bCs/>
          <w:color w:val="000000" w:themeColor="text1"/>
        </w:rPr>
        <w:t>7.8.2</w:t>
      </w:r>
      <w:r w:rsidRPr="008442AB">
        <w:rPr>
          <w:rFonts w:ascii="Cambria" w:hAnsi="Cambria"/>
          <w:color w:val="000000" w:themeColor="text1"/>
        </w:rPr>
        <w:t xml:space="preserve"> </w:t>
      </w:r>
      <w:r w:rsidRPr="008442AB">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8442AB"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8442AB">
        <w:rPr>
          <w:rFonts w:ascii="Cambria" w:hAnsi="Cambria"/>
          <w:b/>
          <w:bCs/>
          <w:color w:val="000000" w:themeColor="text1"/>
        </w:rPr>
        <w:t>7.8.3</w:t>
      </w:r>
      <w:r w:rsidRPr="008442AB">
        <w:rPr>
          <w:rFonts w:ascii="Cambria" w:hAnsi="Cambria"/>
          <w:color w:val="000000" w:themeColor="text1"/>
        </w:rPr>
        <w:t xml:space="preserve"> </w:t>
      </w:r>
      <w:r w:rsidRPr="008442AB">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8442AB"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8442AB">
        <w:rPr>
          <w:rFonts w:ascii="Cambria" w:hAnsi="Cambria"/>
          <w:b/>
          <w:bCs/>
          <w:color w:val="000000" w:themeColor="text1"/>
        </w:rPr>
        <w:t>7.8.4</w:t>
      </w:r>
      <w:r w:rsidRPr="008442AB">
        <w:rPr>
          <w:rFonts w:ascii="Cambria" w:hAnsi="Cambria"/>
          <w:color w:val="000000" w:themeColor="text1"/>
        </w:rPr>
        <w:t xml:space="preserve"> </w:t>
      </w:r>
      <w:r w:rsidRPr="008442AB">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77777777" w:rsidR="00702C89" w:rsidRPr="008442AB"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8442AB">
        <w:rPr>
          <w:rFonts w:ascii="Cambria" w:hAnsi="Cambria"/>
          <w:b/>
          <w:bCs/>
          <w:color w:val="000000" w:themeColor="text1"/>
        </w:rPr>
        <w:t>7.8.5</w:t>
      </w:r>
      <w:r w:rsidRPr="008442AB">
        <w:rPr>
          <w:rFonts w:ascii="Cambria" w:hAnsi="Cambria" w:cstheme="minorHAnsi"/>
          <w:color w:val="000000"/>
        </w:rPr>
        <w:t> Encerrados os prazos estabelecidos nos itens 7.8.3 e 7.8.4, o sistema ordenará os lances em ordem crescente de vantajosidade.</w:t>
      </w:r>
    </w:p>
    <w:p w14:paraId="0C3227C1" w14:textId="77777777" w:rsidR="00702C89" w:rsidRPr="008442AB"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8442AB">
        <w:rPr>
          <w:rFonts w:ascii="Cambria" w:hAnsi="Cambria"/>
          <w:b/>
          <w:bCs/>
          <w:color w:val="000000" w:themeColor="text1"/>
        </w:rPr>
        <w:t>7.8.6</w:t>
      </w:r>
      <w:r w:rsidRPr="008442AB">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77777777" w:rsidR="00702C89" w:rsidRPr="008442AB" w:rsidRDefault="00702C89" w:rsidP="008442AB">
      <w:pPr>
        <w:pStyle w:val="textbody"/>
        <w:spacing w:before="120" w:beforeAutospacing="0" w:after="120" w:afterAutospacing="0" w:line="360" w:lineRule="auto"/>
        <w:ind w:firstLine="567"/>
        <w:jc w:val="both"/>
        <w:rPr>
          <w:rFonts w:ascii="Cambria" w:hAnsi="Cambria" w:cstheme="minorHAnsi"/>
          <w:color w:val="000000"/>
        </w:rPr>
      </w:pPr>
      <w:r w:rsidRPr="008442AB">
        <w:rPr>
          <w:rFonts w:ascii="Cambria" w:hAnsi="Cambria"/>
          <w:b/>
          <w:bCs/>
          <w:color w:val="000000" w:themeColor="text1"/>
        </w:rPr>
        <w:t>7.8.7</w:t>
      </w:r>
      <w:r w:rsidRPr="008442AB">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5B274798" w14:textId="1C038592" w:rsidR="00702C89" w:rsidRPr="008442AB" w:rsidRDefault="00702C89" w:rsidP="008442AB">
      <w:pPr>
        <w:tabs>
          <w:tab w:val="left" w:pos="1985"/>
        </w:tabs>
        <w:spacing w:before="120" w:after="120" w:line="360" w:lineRule="auto"/>
        <w:ind w:firstLine="567"/>
        <w:rPr>
          <w:rFonts w:ascii="Cambria" w:hAnsi="Cambria" w:cstheme="minorHAnsi"/>
          <w:sz w:val="24"/>
          <w:szCs w:val="24"/>
        </w:rPr>
      </w:pPr>
      <w:r w:rsidRPr="008442AB">
        <w:rPr>
          <w:rFonts w:ascii="Cambria" w:hAnsi="Cambria" w:cs="Times New Roman"/>
          <w:b/>
          <w:bCs/>
          <w:color w:val="000000" w:themeColor="text1"/>
          <w:sz w:val="24"/>
          <w:szCs w:val="24"/>
        </w:rPr>
        <w:t>7.8.</w:t>
      </w:r>
      <w:r w:rsidRPr="008442AB">
        <w:rPr>
          <w:rFonts w:ascii="Cambria" w:hAnsi="Cambria"/>
          <w:b/>
          <w:bCs/>
          <w:color w:val="000000" w:themeColor="text1"/>
          <w:sz w:val="24"/>
          <w:szCs w:val="24"/>
        </w:rPr>
        <w:t>8</w:t>
      </w:r>
      <w:r w:rsidRPr="008442AB">
        <w:rPr>
          <w:rFonts w:ascii="Cambria" w:hAnsi="Cambria" w:cstheme="minorHAnsi"/>
          <w:sz w:val="24"/>
          <w:szCs w:val="24"/>
        </w:rPr>
        <w:t xml:space="preserve"> O intervalo de diferença entre os lances deverá ser de, no mínimo R$ </w:t>
      </w:r>
      <w:r w:rsidR="00BD04F8">
        <w:rPr>
          <w:rFonts w:ascii="Cambria" w:hAnsi="Cambria" w:cstheme="minorHAnsi"/>
          <w:sz w:val="24"/>
          <w:szCs w:val="24"/>
        </w:rPr>
        <w:t>0,10</w:t>
      </w:r>
      <w:r w:rsidRPr="008442AB">
        <w:rPr>
          <w:rFonts w:ascii="Cambria" w:hAnsi="Cambria" w:cstheme="minorHAnsi"/>
          <w:sz w:val="24"/>
          <w:szCs w:val="24"/>
        </w:rPr>
        <w:t xml:space="preserve"> (d</w:t>
      </w:r>
      <w:r w:rsidR="00BD04F8">
        <w:rPr>
          <w:rFonts w:ascii="Cambria" w:hAnsi="Cambria" w:cstheme="minorHAnsi"/>
          <w:sz w:val="24"/>
          <w:szCs w:val="24"/>
        </w:rPr>
        <w:t>ez</w:t>
      </w:r>
      <w:r w:rsidRPr="008442AB">
        <w:rPr>
          <w:rFonts w:ascii="Cambria" w:hAnsi="Cambria" w:cstheme="minorHAnsi"/>
          <w:sz w:val="24"/>
          <w:szCs w:val="24"/>
        </w:rPr>
        <w:t xml:space="preserve"> </w:t>
      </w:r>
      <w:r w:rsidR="00BD04F8">
        <w:rPr>
          <w:rFonts w:ascii="Cambria" w:hAnsi="Cambria" w:cstheme="minorHAnsi"/>
          <w:sz w:val="24"/>
          <w:szCs w:val="24"/>
        </w:rPr>
        <w:t>centavos</w:t>
      </w:r>
      <w:r w:rsidRPr="008442AB">
        <w:rPr>
          <w:rFonts w:ascii="Cambria" w:hAnsi="Cambria" w:cstheme="minorHAnsi"/>
          <w:sz w:val="24"/>
          <w:szCs w:val="24"/>
        </w:rPr>
        <w:t>), tanto em relação aos lances intermediários, quanto em relação do lance que cobrir a melhor oferta.</w:t>
      </w:r>
    </w:p>
    <w:p w14:paraId="2558D349" w14:textId="30DAB460" w:rsidR="006A51F9" w:rsidRPr="008442AB" w:rsidRDefault="006A51F9" w:rsidP="008442AB">
      <w:pPr>
        <w:widowControl w:val="0"/>
        <w:tabs>
          <w:tab w:val="left" w:pos="850"/>
          <w:tab w:val="left" w:pos="1211"/>
          <w:tab w:val="left" w:pos="1985"/>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7.9</w:t>
      </w:r>
      <w:r w:rsidRPr="008442AB">
        <w:rPr>
          <w:rFonts w:ascii="Cambria" w:hAnsi="Cambria"/>
          <w:color w:val="000000" w:themeColor="text1"/>
          <w:sz w:val="24"/>
          <w:szCs w:val="24"/>
        </w:rPr>
        <w:t xml:space="preserve"> Na hipótese de o sistema eletrônico desconectar para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197B7D2A" w:rsidR="006A51F9" w:rsidRPr="008442AB" w:rsidRDefault="006A51F9" w:rsidP="008442AB">
      <w:pPr>
        <w:widowControl w:val="0"/>
        <w:tabs>
          <w:tab w:val="left" w:pos="850"/>
          <w:tab w:val="left" w:pos="1211"/>
          <w:tab w:val="left" w:pos="1985"/>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7.10</w:t>
      </w:r>
      <w:r w:rsidRPr="008442AB">
        <w:rPr>
          <w:rFonts w:ascii="Cambria" w:hAnsi="Cambria"/>
          <w:color w:val="000000" w:themeColor="text1"/>
          <w:sz w:val="24"/>
          <w:szCs w:val="24"/>
        </w:rPr>
        <w:t xml:space="preserve"> Encerrada a etapa de envio de lances da sessão pública,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8442AB" w:rsidRDefault="006A51F9" w:rsidP="008442AB">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w:t>
      </w:r>
      <w:r w:rsidRPr="008442AB">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8442AB" w:rsidRDefault="006A51F9" w:rsidP="008442AB">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08. DO JULGAMENTO DAS PROPOSTAS</w:t>
      </w:r>
    </w:p>
    <w:p w14:paraId="690597F6" w14:textId="77777777" w:rsidR="006A51F9" w:rsidRPr="008442AB" w:rsidRDefault="006A51F9" w:rsidP="008442AB">
      <w:pPr>
        <w:widowControl w:val="0"/>
        <w:tabs>
          <w:tab w:val="left" w:pos="850"/>
          <w:tab w:val="left" w:pos="1211"/>
          <w:tab w:val="left" w:pos="1985"/>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w:t>
      </w:r>
      <w:r w:rsidRPr="008442AB">
        <w:rPr>
          <w:rFonts w:ascii="Cambria" w:hAnsi="Cambria"/>
          <w:color w:val="000000" w:themeColor="text1"/>
          <w:sz w:val="24"/>
          <w:szCs w:val="24"/>
        </w:rPr>
        <w:t xml:space="preserve"> </w:t>
      </w:r>
      <w:r w:rsidRPr="008442AB">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617E568"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8.2</w:t>
      </w:r>
      <w:r w:rsidRPr="008442AB">
        <w:rPr>
          <w:rFonts w:ascii="Cambria" w:hAnsi="Cambria"/>
          <w:color w:val="000000" w:themeColor="text1"/>
          <w:sz w:val="24"/>
          <w:szCs w:val="24"/>
        </w:rPr>
        <w:t xml:space="preserve">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21994A09"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w:t>
      </w:r>
      <w:r w:rsidRPr="008442AB">
        <w:rPr>
          <w:rFonts w:ascii="Cambria" w:hAnsi="Cambria"/>
          <w:color w:val="000000" w:themeColor="text1"/>
          <w:sz w:val="24"/>
          <w:szCs w:val="24"/>
        </w:rPr>
        <w:t xml:space="preserve">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w:t>
      </w:r>
      <w:r w:rsidRPr="008442AB">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III.</w:t>
      </w:r>
      <w:r w:rsidRPr="008442AB">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IV.</w:t>
      </w:r>
      <w:r w:rsidRPr="008442AB">
        <w:rPr>
          <w:rFonts w:ascii="Cambria" w:hAnsi="Cambria"/>
          <w:color w:val="000000" w:themeColor="text1"/>
          <w:sz w:val="24"/>
          <w:szCs w:val="24"/>
        </w:rPr>
        <w:t xml:space="preserve"> Não serão aceitas propostas com valores superiores aos estimados ou com preços manifestadamente inexequíveis.</w:t>
      </w:r>
    </w:p>
    <w:p w14:paraId="4A95D503" w14:textId="77777777"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7119BF89" w14:textId="4A44ED53"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b)</w:t>
      </w:r>
      <w:r w:rsidRPr="008442AB">
        <w:rPr>
          <w:rFonts w:ascii="Cambria" w:hAnsi="Cambria"/>
          <w:color w:val="000000" w:themeColor="text1"/>
          <w:sz w:val="24"/>
          <w:szCs w:val="24"/>
        </w:rPr>
        <w:t xml:space="preserve"> A inexequibilidade, na hipótese que se trata a alínea anterior somente será identificada após diligência d</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que comprove:</w:t>
      </w:r>
    </w:p>
    <w:p w14:paraId="03D5D6BF" w14:textId="77777777" w:rsidR="006A51F9" w:rsidRPr="008442AB" w:rsidRDefault="006A51F9" w:rsidP="008442AB">
      <w:pPr>
        <w:widowControl w:val="0"/>
        <w:tabs>
          <w:tab w:val="left" w:pos="850"/>
          <w:tab w:val="left" w:pos="1211"/>
        </w:tabs>
        <w:spacing w:before="240" w:line="360" w:lineRule="auto"/>
        <w:ind w:left="851" w:firstLine="567"/>
        <w:rPr>
          <w:rFonts w:ascii="Cambria" w:hAnsi="Cambria"/>
          <w:color w:val="000000" w:themeColor="text1"/>
          <w:sz w:val="24"/>
          <w:szCs w:val="24"/>
        </w:rPr>
      </w:pPr>
      <w:r w:rsidRPr="008442AB">
        <w:rPr>
          <w:rFonts w:ascii="Cambria" w:hAnsi="Cambria"/>
          <w:b/>
          <w:bCs/>
          <w:color w:val="000000" w:themeColor="text1"/>
          <w:sz w:val="24"/>
          <w:szCs w:val="24"/>
        </w:rPr>
        <w:t>1.</w:t>
      </w:r>
      <w:r w:rsidRPr="008442AB">
        <w:rPr>
          <w:rFonts w:ascii="Cambria" w:hAnsi="Cambria"/>
          <w:color w:val="000000" w:themeColor="text1"/>
          <w:sz w:val="24"/>
          <w:szCs w:val="24"/>
        </w:rPr>
        <w:t xml:space="preserve"> Que o custo do licitante ultrapassa o valor da proposta.</w:t>
      </w:r>
    </w:p>
    <w:p w14:paraId="3D9C071F" w14:textId="77777777" w:rsidR="006A51F9" w:rsidRPr="008442AB" w:rsidRDefault="006A51F9" w:rsidP="008442AB">
      <w:pPr>
        <w:widowControl w:val="0"/>
        <w:tabs>
          <w:tab w:val="left" w:pos="850"/>
          <w:tab w:val="left" w:pos="1211"/>
        </w:tabs>
        <w:spacing w:before="240" w:line="360" w:lineRule="auto"/>
        <w:ind w:left="851" w:firstLine="567"/>
        <w:rPr>
          <w:rFonts w:ascii="Cambria" w:hAnsi="Cambria"/>
          <w:color w:val="000000" w:themeColor="text1"/>
          <w:sz w:val="24"/>
          <w:szCs w:val="24"/>
        </w:rPr>
      </w:pPr>
      <w:r w:rsidRPr="008442AB">
        <w:rPr>
          <w:rFonts w:ascii="Cambria" w:hAnsi="Cambria"/>
          <w:b/>
          <w:bCs/>
          <w:color w:val="000000" w:themeColor="text1"/>
          <w:sz w:val="24"/>
          <w:szCs w:val="24"/>
        </w:rPr>
        <w:t>2.</w:t>
      </w:r>
      <w:r w:rsidRPr="008442AB">
        <w:rPr>
          <w:rFonts w:ascii="Cambria" w:hAnsi="Cambria"/>
          <w:color w:val="000000" w:themeColor="text1"/>
          <w:sz w:val="24"/>
          <w:szCs w:val="24"/>
        </w:rPr>
        <w:t xml:space="preserve"> Inexistirem custos de oportunidade capazes de justificar o vulto da oferta.</w:t>
      </w:r>
    </w:p>
    <w:p w14:paraId="076ED6FB" w14:textId="77777777" w:rsidR="00BB1C9E" w:rsidRPr="0074694A" w:rsidRDefault="00BB1C9E" w:rsidP="00BB1C9E">
      <w:pPr>
        <w:spacing w:before="120" w:after="0" w:line="360" w:lineRule="auto"/>
        <w:ind w:left="567" w:firstLine="567"/>
        <w:rPr>
          <w:rFonts w:ascii="Cambria" w:eastAsia="Times New Roman" w:hAnsi="Cambria" w:cs="Times New Roman"/>
          <w:sz w:val="24"/>
          <w:szCs w:val="24"/>
          <w:lang w:eastAsia="pt-BR"/>
        </w:rPr>
      </w:pPr>
      <w:r w:rsidRPr="0074694A">
        <w:rPr>
          <w:rFonts w:ascii="Cambria" w:eastAsia="Times New Roman" w:hAnsi="Cambria" w:cs="Times New Roman"/>
          <w:b/>
          <w:bCs/>
          <w:sz w:val="24"/>
          <w:szCs w:val="24"/>
          <w:lang w:eastAsia="pt-BR"/>
        </w:rPr>
        <w:t>c)</w:t>
      </w:r>
      <w:r w:rsidRPr="0074694A">
        <w:rPr>
          <w:rFonts w:ascii="Cambria" w:eastAsia="Times New Roman" w:hAnsi="Cambria" w:cs="Times New Roman"/>
          <w:sz w:val="24"/>
          <w:szCs w:val="24"/>
          <w:lang w:eastAsia="pt-BR"/>
        </w:rPr>
        <w:t xml:space="preserve"> Quando solicitada por diligência, a licitante deverá </w:t>
      </w:r>
      <w:r w:rsidRPr="0074694A">
        <w:rPr>
          <w:rFonts w:ascii="Cambria" w:eastAsia="Times New Roman" w:hAnsi="Cambria" w:cs="Times New Roman"/>
          <w:b/>
          <w:bCs/>
          <w:sz w:val="24"/>
          <w:szCs w:val="24"/>
          <w:lang w:eastAsia="pt-BR"/>
        </w:rPr>
        <w:t>comprovar a exequibilidade</w:t>
      </w:r>
      <w:r w:rsidRPr="0074694A">
        <w:rPr>
          <w:rFonts w:ascii="Cambria" w:eastAsia="Times New Roman" w:hAnsi="Cambria" w:cs="Times New Roman"/>
          <w:sz w:val="24"/>
          <w:szCs w:val="24"/>
          <w:lang w:eastAsia="pt-BR"/>
        </w:rPr>
        <w:t xml:space="preserve"> de sua proposta mediante a </w:t>
      </w:r>
      <w:r w:rsidRPr="0074694A">
        <w:rPr>
          <w:rFonts w:ascii="Cambria" w:eastAsia="Times New Roman" w:hAnsi="Cambria" w:cs="Times New Roman"/>
          <w:b/>
          <w:bCs/>
          <w:sz w:val="24"/>
          <w:szCs w:val="24"/>
          <w:lang w:eastAsia="pt-BR"/>
        </w:rPr>
        <w:t xml:space="preserve">apresentação de </w:t>
      </w:r>
      <w:r w:rsidRPr="0074694A">
        <w:rPr>
          <w:rStyle w:val="Forte"/>
          <w:rFonts w:ascii="Cambria" w:hAnsi="Cambria"/>
          <w:sz w:val="24"/>
          <w:szCs w:val="24"/>
        </w:rPr>
        <w:t>Documentos comprobatórios adicionais</w:t>
      </w:r>
      <w:r w:rsidRPr="0074694A">
        <w:rPr>
          <w:rFonts w:ascii="Cambria" w:hAnsi="Cambria"/>
          <w:sz w:val="24"/>
          <w:szCs w:val="24"/>
        </w:rPr>
        <w:t xml:space="preserve">, idôneos, contemporâneos à data da sessão eletrônica e </w:t>
      </w:r>
      <w:r w:rsidRPr="0074694A">
        <w:rPr>
          <w:rStyle w:val="Forte"/>
          <w:rFonts w:ascii="Cambria" w:hAnsi="Cambria"/>
          <w:sz w:val="24"/>
          <w:szCs w:val="24"/>
        </w:rPr>
        <w:t>verificáveis</w:t>
      </w:r>
      <w:r w:rsidRPr="0074694A">
        <w:rPr>
          <w:rFonts w:ascii="Cambria" w:hAnsi="Cambria"/>
          <w:sz w:val="24"/>
          <w:szCs w:val="24"/>
        </w:rPr>
        <w:t xml:space="preserve">, suficientes para demonstrar a aderência do preço proposto, mantendo </w:t>
      </w:r>
      <w:r w:rsidRPr="0074694A">
        <w:rPr>
          <w:rStyle w:val="Forte"/>
          <w:rFonts w:ascii="Cambria" w:hAnsi="Cambria"/>
          <w:sz w:val="24"/>
          <w:szCs w:val="24"/>
        </w:rPr>
        <w:t>correspondência objetiva</w:t>
      </w:r>
      <w:r w:rsidRPr="0074694A">
        <w:rPr>
          <w:rFonts w:ascii="Cambria" w:hAnsi="Cambria"/>
          <w:sz w:val="24"/>
          <w:szCs w:val="24"/>
        </w:rPr>
        <w:t xml:space="preserve"> com o item ofertado (unidade de fornecimento e especificações essenciais).</w:t>
      </w:r>
    </w:p>
    <w:p w14:paraId="423A1D32" w14:textId="77777777" w:rsidR="00BB1C9E" w:rsidRPr="0074694A" w:rsidRDefault="00BB1C9E" w:rsidP="00BB1C9E">
      <w:pPr>
        <w:spacing w:before="120" w:after="0" w:line="360" w:lineRule="auto"/>
        <w:ind w:left="567" w:firstLine="567"/>
        <w:rPr>
          <w:rFonts w:ascii="Cambria" w:hAnsi="Cambria"/>
          <w:sz w:val="24"/>
          <w:szCs w:val="24"/>
        </w:rPr>
      </w:pPr>
      <w:r w:rsidRPr="0074694A">
        <w:rPr>
          <w:rStyle w:val="Forte"/>
          <w:rFonts w:ascii="Cambria" w:hAnsi="Cambria"/>
          <w:sz w:val="24"/>
          <w:szCs w:val="24"/>
        </w:rPr>
        <w:t>d)</w:t>
      </w:r>
      <w:r w:rsidRPr="0074694A">
        <w:rPr>
          <w:rFonts w:ascii="Cambria" w:hAnsi="Cambria"/>
          <w:sz w:val="24"/>
          <w:szCs w:val="24"/>
        </w:rPr>
        <w:t xml:space="preserve"> A documentação será apresentada </w:t>
      </w:r>
      <w:r w:rsidRPr="0074694A">
        <w:rPr>
          <w:rStyle w:val="Forte"/>
          <w:rFonts w:ascii="Cambria" w:hAnsi="Cambria"/>
          <w:sz w:val="24"/>
          <w:szCs w:val="24"/>
        </w:rPr>
        <w:t>exclusivamente pela plataforma do sistema BNC</w:t>
      </w:r>
      <w:r w:rsidRPr="0074694A">
        <w:rPr>
          <w:rFonts w:ascii="Cambria" w:hAnsi="Cambria"/>
          <w:sz w:val="24"/>
          <w:szCs w:val="24"/>
        </w:rPr>
        <w:t>.</w:t>
      </w:r>
    </w:p>
    <w:p w14:paraId="4A7EE1FA" w14:textId="77777777" w:rsidR="00BB1C9E" w:rsidRPr="0074694A" w:rsidRDefault="00BB1C9E" w:rsidP="00DF4BE6">
      <w:pPr>
        <w:pStyle w:val="Nivel2"/>
      </w:pPr>
      <w:r w:rsidRPr="0074694A">
        <w:rPr>
          <w:b/>
        </w:rPr>
        <w:t>V.</w:t>
      </w:r>
      <w:r w:rsidRPr="0074694A">
        <w:t xml:space="preserve"> Recebida a convocação no sistema, o licitante deverá comprovar a exequibilidade do preço no prazo de 24 (vinte e quatro) horas.</w:t>
      </w:r>
    </w:p>
    <w:p w14:paraId="25CA10C5" w14:textId="381375AF"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 xml:space="preserve">8.3 </w:t>
      </w:r>
      <w:r w:rsidR="00886E79" w:rsidRPr="008442AB">
        <w:rPr>
          <w:rFonts w:ascii="Cambria" w:hAnsi="Cambria"/>
          <w:bCs/>
          <w:color w:val="000000" w:themeColor="text1"/>
          <w:sz w:val="24"/>
          <w:szCs w:val="24"/>
        </w:rPr>
        <w:t>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53F22D9B" w14:textId="63308817" w:rsidR="006A51F9" w:rsidRPr="008442AB"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I. O prazo para envio dos documentos será de 02 (duas) horas, contados a partir da convocação formal realizada pel</w:t>
      </w:r>
      <w:r w:rsidR="00886E79" w:rsidRPr="008442AB">
        <w:rPr>
          <w:rFonts w:ascii="Cambria" w:hAnsi="Cambria"/>
          <w:b/>
          <w:color w:val="000000" w:themeColor="text1"/>
          <w:sz w:val="24"/>
          <w:szCs w:val="24"/>
        </w:rPr>
        <w:t>o</w:t>
      </w:r>
      <w:r w:rsidRPr="008442AB">
        <w:rPr>
          <w:rFonts w:ascii="Cambria" w:hAnsi="Cambria"/>
          <w:b/>
          <w:color w:val="000000" w:themeColor="text1"/>
          <w:sz w:val="24"/>
          <w:szCs w:val="24"/>
        </w:rPr>
        <w:t xml:space="preserve"> </w:t>
      </w:r>
      <w:r w:rsidR="00F30C87" w:rsidRPr="008442AB">
        <w:rPr>
          <w:rFonts w:ascii="Cambria" w:hAnsi="Cambria"/>
          <w:b/>
          <w:color w:val="000000" w:themeColor="text1"/>
          <w:sz w:val="24"/>
          <w:szCs w:val="24"/>
        </w:rPr>
        <w:t>Pregoeiro</w:t>
      </w:r>
      <w:r w:rsidRPr="008442AB">
        <w:rPr>
          <w:rFonts w:ascii="Cambria" w:hAnsi="Cambria"/>
          <w:b/>
          <w:color w:val="000000" w:themeColor="text1"/>
          <w:sz w:val="24"/>
          <w:szCs w:val="24"/>
        </w:rPr>
        <w:t xml:space="preserve"> através do sistema eletrônico.</w:t>
      </w:r>
    </w:p>
    <w:p w14:paraId="0CCC7D8F" w14:textId="77777777" w:rsidR="006A51F9" w:rsidRPr="008442AB"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II. Se a empresa convocada não apresentar a proposta final dentro do prazo estipulado a mesma será automaticamente desclassificada para os itens que possam ser os próximos classificados.</w:t>
      </w:r>
    </w:p>
    <w:p w14:paraId="1BF9A028" w14:textId="367FEBF6"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Fonts w:ascii="Cambria" w:hAnsi="Cambria"/>
          <w:b/>
          <w:color w:val="000000" w:themeColor="text1"/>
          <w:sz w:val="24"/>
          <w:szCs w:val="24"/>
        </w:rPr>
        <w:t xml:space="preserve">8.4 </w:t>
      </w:r>
      <w:r w:rsidRPr="008442AB">
        <w:rPr>
          <w:rFonts w:ascii="Cambria" w:hAnsi="Cambria"/>
          <w:bCs/>
          <w:color w:val="000000" w:themeColor="text1"/>
          <w:sz w:val="24"/>
          <w:szCs w:val="24"/>
        </w:rPr>
        <w:t>A licitante que abandonar o certame, deixando de enviar a documentação indicada neste edital na plataforma BNC (</w:t>
      </w:r>
      <w:hyperlink r:id="rId22" w:history="1">
        <w:r w:rsidRPr="008442AB">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8442AB">
        <w:rPr>
          <w:rStyle w:val="Hyperlink"/>
          <w:rFonts w:ascii="Cambria" w:hAnsi="Cambria"/>
          <w:color w:val="000000" w:themeColor="text1"/>
          <w:sz w:val="24"/>
          <w:szCs w:val="24"/>
          <w:u w:val="none"/>
        </w:rPr>
        <w:t>), se assim solicitado pel</w:t>
      </w:r>
      <w:r w:rsidR="00886E79" w:rsidRPr="008442AB">
        <w:rPr>
          <w:rStyle w:val="Hyperlink"/>
          <w:rFonts w:ascii="Cambria" w:hAnsi="Cambria"/>
          <w:color w:val="000000" w:themeColor="text1"/>
          <w:sz w:val="24"/>
          <w:szCs w:val="24"/>
          <w:u w:val="none"/>
        </w:rPr>
        <w:t>o</w:t>
      </w:r>
      <w:r w:rsidRPr="008442AB">
        <w:rPr>
          <w:rStyle w:val="Hyperlink"/>
          <w:rFonts w:ascii="Cambria" w:hAnsi="Cambria"/>
          <w:color w:val="000000" w:themeColor="text1"/>
          <w:sz w:val="24"/>
          <w:szCs w:val="24"/>
          <w:u w:val="none"/>
        </w:rPr>
        <w:t xml:space="preserve"> </w:t>
      </w:r>
      <w:r w:rsidR="00F30C87" w:rsidRPr="008442AB">
        <w:rPr>
          <w:rStyle w:val="Hyperlink"/>
          <w:rFonts w:ascii="Cambria" w:hAnsi="Cambria"/>
          <w:color w:val="000000" w:themeColor="text1"/>
          <w:sz w:val="24"/>
          <w:szCs w:val="24"/>
          <w:u w:val="none"/>
        </w:rPr>
        <w:t>Pregoeiro</w:t>
      </w:r>
      <w:r w:rsidRPr="008442AB">
        <w:rPr>
          <w:rStyle w:val="Hyperlink"/>
          <w:rFonts w:ascii="Cambria" w:hAnsi="Cambria"/>
          <w:color w:val="000000" w:themeColor="text1"/>
          <w:sz w:val="24"/>
          <w:szCs w:val="24"/>
          <w:u w:val="none"/>
        </w:rPr>
        <w:t>, será desclassificada e sujeitar-se-á às sanções previstas neste instrumento convocatório.</w:t>
      </w:r>
    </w:p>
    <w:p w14:paraId="5281E3C4" w14:textId="76FA428B"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Style w:val="Hyperlink"/>
          <w:rFonts w:ascii="Cambria" w:hAnsi="Cambria"/>
          <w:b/>
          <w:bCs/>
          <w:color w:val="000000" w:themeColor="text1"/>
          <w:sz w:val="24"/>
          <w:szCs w:val="24"/>
          <w:u w:val="none"/>
        </w:rPr>
        <w:t>8.5</w:t>
      </w:r>
      <w:r w:rsidRPr="008442AB">
        <w:rPr>
          <w:rStyle w:val="Hyperlink"/>
          <w:rFonts w:ascii="Cambria" w:hAnsi="Cambria"/>
          <w:color w:val="000000" w:themeColor="text1"/>
          <w:sz w:val="24"/>
          <w:szCs w:val="24"/>
          <w:u w:val="none"/>
        </w:rPr>
        <w:t xml:space="preserve"> Se a proposta não for aceitável, ou se a licitante não atender as exigências de habilitação, </w:t>
      </w:r>
      <w:r w:rsidR="00886E79" w:rsidRPr="008442AB">
        <w:rPr>
          <w:rStyle w:val="Hyperlink"/>
          <w:rFonts w:ascii="Cambria" w:hAnsi="Cambria"/>
          <w:color w:val="000000" w:themeColor="text1"/>
          <w:sz w:val="24"/>
          <w:szCs w:val="24"/>
          <w:u w:val="none"/>
        </w:rPr>
        <w:t>o</w:t>
      </w:r>
      <w:r w:rsidRPr="008442AB">
        <w:rPr>
          <w:rStyle w:val="Hyperlink"/>
          <w:rFonts w:ascii="Cambria" w:hAnsi="Cambria"/>
          <w:color w:val="000000" w:themeColor="text1"/>
          <w:sz w:val="24"/>
          <w:szCs w:val="24"/>
          <w:u w:val="none"/>
        </w:rPr>
        <w:t xml:space="preserve"> </w:t>
      </w:r>
      <w:r w:rsidR="00F30C87" w:rsidRPr="008442AB">
        <w:rPr>
          <w:rStyle w:val="Hyperlink"/>
          <w:rFonts w:ascii="Cambria" w:hAnsi="Cambria"/>
          <w:color w:val="000000" w:themeColor="text1"/>
          <w:sz w:val="24"/>
          <w:szCs w:val="24"/>
          <w:u w:val="none"/>
        </w:rPr>
        <w:t>Pregoeiro</w:t>
      </w:r>
      <w:r w:rsidRPr="008442AB">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Style w:val="Hyperlink"/>
          <w:rFonts w:ascii="Cambria" w:hAnsi="Cambria"/>
          <w:b/>
          <w:bCs/>
          <w:color w:val="000000" w:themeColor="text1"/>
          <w:sz w:val="24"/>
          <w:szCs w:val="24"/>
          <w:u w:val="none"/>
        </w:rPr>
        <w:t>8.6</w:t>
      </w:r>
      <w:r w:rsidRPr="008442AB">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Style w:val="Hyperlink"/>
          <w:rFonts w:ascii="Cambria" w:hAnsi="Cambria"/>
          <w:b/>
          <w:bCs/>
          <w:color w:val="000000" w:themeColor="text1"/>
          <w:sz w:val="24"/>
          <w:szCs w:val="24"/>
          <w:u w:val="none"/>
        </w:rPr>
        <w:t>8.7</w:t>
      </w:r>
      <w:r w:rsidRPr="008442AB">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8442AB" w:rsidRDefault="006A51F9" w:rsidP="008442AB">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8442AB">
        <w:rPr>
          <w:rStyle w:val="Hyperlink"/>
          <w:rFonts w:ascii="Cambria" w:hAnsi="Cambria"/>
          <w:b/>
          <w:bCs/>
          <w:color w:val="000000" w:themeColor="text1"/>
          <w:sz w:val="24"/>
          <w:szCs w:val="24"/>
          <w:u w:val="none"/>
        </w:rPr>
        <w:t>8.8</w:t>
      </w:r>
      <w:r w:rsidRPr="008442AB">
        <w:rPr>
          <w:rStyle w:val="Hyperlink"/>
          <w:rFonts w:ascii="Cambria" w:hAnsi="Cambria"/>
          <w:color w:val="000000" w:themeColor="text1"/>
          <w:sz w:val="24"/>
          <w:szCs w:val="24"/>
          <w:u w:val="none"/>
        </w:rPr>
        <w:t xml:space="preserve"> Será desclassificada a proposta que: </w:t>
      </w:r>
    </w:p>
    <w:p w14:paraId="1C74222C" w14:textId="77777777"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w:t>
      </w:r>
      <w:r w:rsidRPr="008442AB">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II.</w:t>
      </w:r>
      <w:r w:rsidRPr="008442AB">
        <w:rPr>
          <w:rFonts w:ascii="Cambria" w:hAnsi="Cambria"/>
          <w:bCs/>
          <w:color w:val="000000" w:themeColor="text1"/>
          <w:sz w:val="24"/>
          <w:szCs w:val="24"/>
        </w:rPr>
        <w:t xml:space="preserve"> Não obedecer às especificações técnicas contidas no Edital.</w:t>
      </w:r>
    </w:p>
    <w:p w14:paraId="3FF326C8" w14:textId="77777777"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III.</w:t>
      </w:r>
      <w:r w:rsidRPr="008442AB">
        <w:rPr>
          <w:rFonts w:ascii="Cambria" w:hAnsi="Cambria"/>
          <w:bCs/>
          <w:color w:val="000000" w:themeColor="text1"/>
          <w:sz w:val="24"/>
          <w:szCs w:val="24"/>
        </w:rPr>
        <w:t xml:space="preserve"> Esteja o valor, acima do estimado previsto no Edital.</w:t>
      </w:r>
    </w:p>
    <w:p w14:paraId="6E238F7C" w14:textId="77777777"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IV.</w:t>
      </w:r>
      <w:r w:rsidRPr="008442AB">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8.9</w:t>
      </w:r>
      <w:r w:rsidRPr="008442AB">
        <w:rPr>
          <w:rFonts w:ascii="Cambria" w:hAnsi="Cambria"/>
          <w:bCs/>
          <w:color w:val="000000" w:themeColor="text1"/>
          <w:sz w:val="24"/>
          <w:szCs w:val="24"/>
        </w:rPr>
        <w:t xml:space="preserve"> A desclassificação das propostas será sempre fundamentada e registrada no sistema, com possibilidade de acompanhamento “</w:t>
      </w:r>
      <w:r w:rsidRPr="008442AB">
        <w:rPr>
          <w:rFonts w:ascii="Cambria" w:hAnsi="Cambria"/>
          <w:bCs/>
          <w:i/>
          <w:iCs/>
          <w:color w:val="000000" w:themeColor="text1"/>
          <w:sz w:val="24"/>
          <w:szCs w:val="24"/>
        </w:rPr>
        <w:t>on-line</w:t>
      </w:r>
      <w:r w:rsidRPr="008442AB">
        <w:rPr>
          <w:rFonts w:ascii="Cambria" w:hAnsi="Cambria"/>
          <w:bCs/>
          <w:color w:val="000000" w:themeColor="text1"/>
          <w:sz w:val="24"/>
          <w:szCs w:val="24"/>
        </w:rPr>
        <w:t>” pelos licitantes.</w:t>
      </w:r>
    </w:p>
    <w:p w14:paraId="0E9C6E7D" w14:textId="77777777"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8.10</w:t>
      </w:r>
      <w:r w:rsidRPr="008442AB">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8.11</w:t>
      </w:r>
      <w:r w:rsidRPr="008442AB">
        <w:rPr>
          <w:rFonts w:ascii="Cambria" w:hAnsi="Cambria"/>
          <w:bCs/>
          <w:color w:val="000000" w:themeColor="text1"/>
          <w:sz w:val="24"/>
          <w:szCs w:val="24"/>
        </w:rPr>
        <w:t xml:space="preserve"> Ocorrendo divergência entre os valores unitários e o valor total prevalecerá o primeiro.</w:t>
      </w:r>
    </w:p>
    <w:p w14:paraId="2604E083" w14:textId="0CCA05CD"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8.12</w:t>
      </w:r>
      <w:r w:rsidRPr="008442AB">
        <w:rPr>
          <w:rFonts w:ascii="Cambria" w:hAnsi="Cambria"/>
          <w:bCs/>
          <w:color w:val="000000" w:themeColor="text1"/>
          <w:sz w:val="24"/>
          <w:szCs w:val="24"/>
        </w:rPr>
        <w:t xml:space="preserve"> A critério d</w:t>
      </w:r>
      <w:r w:rsidR="00886E79" w:rsidRPr="008442AB">
        <w:rPr>
          <w:rFonts w:ascii="Cambria" w:hAnsi="Cambria"/>
          <w:bCs/>
          <w:color w:val="000000" w:themeColor="text1"/>
          <w:sz w:val="24"/>
          <w:szCs w:val="24"/>
        </w:rPr>
        <w:t>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8.13</w:t>
      </w:r>
      <w:r w:rsidRPr="008442AB">
        <w:rPr>
          <w:rFonts w:ascii="Cambria" w:hAnsi="Cambria"/>
          <w:bCs/>
          <w:color w:val="000000" w:themeColor="text1"/>
          <w:sz w:val="24"/>
          <w:szCs w:val="24"/>
        </w:rPr>
        <w:t xml:space="preserve"> Sendo aceitável a oferta, será verificado o atendimento das condições </w:t>
      </w:r>
      <w:proofErr w:type="spellStart"/>
      <w:r w:rsidRPr="008442AB">
        <w:rPr>
          <w:rFonts w:ascii="Cambria" w:hAnsi="Cambria"/>
          <w:bCs/>
          <w:color w:val="000000" w:themeColor="text1"/>
          <w:sz w:val="24"/>
          <w:szCs w:val="24"/>
        </w:rPr>
        <w:t>habilitatórias</w:t>
      </w:r>
      <w:proofErr w:type="spellEnd"/>
      <w:r w:rsidRPr="008442AB">
        <w:rPr>
          <w:rFonts w:ascii="Cambria" w:hAnsi="Cambria"/>
          <w:bCs/>
          <w:color w:val="000000" w:themeColor="text1"/>
          <w:sz w:val="24"/>
          <w:szCs w:val="24"/>
        </w:rPr>
        <w:t xml:space="preserve"> da licitante que a tiver formulado, com base na documentação e proposta apresentada.</w:t>
      </w:r>
    </w:p>
    <w:p w14:paraId="58EA58F4" w14:textId="55B258C3" w:rsidR="006A51F9" w:rsidRPr="008442AB"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8.14</w:t>
      </w:r>
      <w:r w:rsidRPr="008442AB">
        <w:rPr>
          <w:rFonts w:ascii="Cambria" w:hAnsi="Cambria"/>
          <w:bCs/>
          <w:color w:val="000000" w:themeColor="text1"/>
          <w:sz w:val="24"/>
          <w:szCs w:val="24"/>
        </w:rPr>
        <w:t xml:space="preserve"> Se a proposta não for aceitável, se o licitante deixar de enviar a proposta, ou ainda, se não atender as exigências </w:t>
      </w:r>
      <w:proofErr w:type="spellStart"/>
      <w:r w:rsidRPr="008442AB">
        <w:rPr>
          <w:rFonts w:ascii="Cambria" w:hAnsi="Cambria"/>
          <w:bCs/>
          <w:color w:val="000000" w:themeColor="text1"/>
          <w:sz w:val="24"/>
          <w:szCs w:val="24"/>
        </w:rPr>
        <w:t>habilitatórias</w:t>
      </w:r>
      <w:proofErr w:type="spellEnd"/>
      <w:r w:rsidRPr="008442AB">
        <w:rPr>
          <w:rFonts w:ascii="Cambria" w:hAnsi="Cambria"/>
          <w:bCs/>
          <w:color w:val="000000" w:themeColor="text1"/>
          <w:sz w:val="24"/>
          <w:szCs w:val="24"/>
        </w:rPr>
        <w:t xml:space="preserve">, </w:t>
      </w:r>
      <w:r w:rsidR="00886E79" w:rsidRPr="008442AB">
        <w:rPr>
          <w:rFonts w:ascii="Cambria" w:hAnsi="Cambria"/>
          <w:bCs/>
          <w:color w:val="000000" w:themeColor="text1"/>
          <w:sz w:val="24"/>
          <w:szCs w:val="24"/>
        </w:rPr>
        <w:t>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53D589FC" w:rsidR="006A51F9" w:rsidRPr="008442AB" w:rsidRDefault="006A51F9" w:rsidP="008442AB">
      <w:pPr>
        <w:widowControl w:val="0"/>
        <w:tabs>
          <w:tab w:val="left" w:pos="850"/>
          <w:tab w:val="left" w:pos="1211"/>
        </w:tabs>
        <w:spacing w:before="240" w:line="360" w:lineRule="auto"/>
        <w:ind w:firstLine="567"/>
        <w:rPr>
          <w:rFonts w:ascii="Cambria" w:hAnsi="Cambria"/>
          <w:bCs/>
          <w:color w:val="000000" w:themeColor="text1"/>
          <w:sz w:val="24"/>
          <w:szCs w:val="24"/>
        </w:rPr>
      </w:pPr>
      <w:r w:rsidRPr="008442AB">
        <w:rPr>
          <w:rFonts w:ascii="Cambria" w:hAnsi="Cambria"/>
          <w:b/>
          <w:color w:val="000000" w:themeColor="text1"/>
          <w:sz w:val="24"/>
          <w:szCs w:val="24"/>
        </w:rPr>
        <w:t>I.</w:t>
      </w:r>
      <w:r w:rsidRPr="008442AB">
        <w:rPr>
          <w:rFonts w:ascii="Cambria" w:hAnsi="Cambria"/>
          <w:bCs/>
          <w:color w:val="000000" w:themeColor="text1"/>
          <w:sz w:val="24"/>
          <w:szCs w:val="24"/>
        </w:rPr>
        <w:t xml:space="preserve"> No caso previsto no subitem 8.14, </w:t>
      </w:r>
      <w:r w:rsidR="00886E79" w:rsidRPr="008442AB">
        <w:rPr>
          <w:rFonts w:ascii="Cambria" w:hAnsi="Cambria"/>
          <w:bCs/>
          <w:color w:val="000000" w:themeColor="text1"/>
          <w:sz w:val="24"/>
          <w:szCs w:val="24"/>
        </w:rPr>
        <w:t>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bCs/>
          <w:color w:val="000000" w:themeColor="text1"/>
          <w:sz w:val="24"/>
          <w:szCs w:val="24"/>
        </w:rPr>
        <w:t xml:space="preserve"> deverá negociar com a licitante, para que seja obtido melhor preço.</w:t>
      </w:r>
    </w:p>
    <w:p w14:paraId="4FB9D858" w14:textId="77777777"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8.15</w:t>
      </w:r>
      <w:r w:rsidRPr="008442AB">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 xml:space="preserve">09. DA HABILITAÇÃO </w:t>
      </w:r>
    </w:p>
    <w:p w14:paraId="44D5A555" w14:textId="77777777"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9.1</w:t>
      </w:r>
      <w:r w:rsidRPr="008442AB">
        <w:rPr>
          <w:rFonts w:ascii="Cambria" w:hAnsi="Cambria"/>
          <w:color w:val="000000" w:themeColor="text1"/>
          <w:sz w:val="24"/>
          <w:szCs w:val="24"/>
        </w:rPr>
        <w:t xml:space="preserve"> Será exigida a apresentação dos documentos de habilitação apenas da licitante vencedora.</w:t>
      </w:r>
    </w:p>
    <w:p w14:paraId="53347429" w14:textId="312FDC33" w:rsidR="006A51F9" w:rsidRPr="00CB60E4" w:rsidRDefault="006A51F9" w:rsidP="008442AB">
      <w:pPr>
        <w:widowControl w:val="0"/>
        <w:tabs>
          <w:tab w:val="left" w:pos="850"/>
          <w:tab w:val="left" w:pos="1211"/>
        </w:tabs>
        <w:spacing w:before="240" w:line="360" w:lineRule="auto"/>
        <w:rPr>
          <w:rFonts w:ascii="Cambria" w:hAnsi="Cambria"/>
          <w:bCs/>
          <w:color w:val="000000" w:themeColor="text1"/>
          <w:sz w:val="24"/>
          <w:szCs w:val="24"/>
        </w:rPr>
      </w:pPr>
      <w:r w:rsidRPr="008442AB">
        <w:rPr>
          <w:rFonts w:ascii="Cambria" w:hAnsi="Cambria"/>
          <w:b/>
          <w:color w:val="000000" w:themeColor="text1"/>
          <w:sz w:val="24"/>
          <w:szCs w:val="24"/>
        </w:rPr>
        <w:t xml:space="preserve">9.2 </w:t>
      </w:r>
      <w:r w:rsidRPr="00CB60E4">
        <w:rPr>
          <w:rFonts w:ascii="Cambria" w:hAnsi="Cambria"/>
          <w:bCs/>
          <w:color w:val="000000" w:themeColor="text1"/>
          <w:sz w:val="24"/>
          <w:szCs w:val="24"/>
        </w:rPr>
        <w:t>Para fins de habilitação a licitante deverá apresentar toda documentação exigida neste edital no prazo de 02 (duas) horas, a contar da convocação pel</w:t>
      </w:r>
      <w:r w:rsidR="00886E79" w:rsidRPr="00CB60E4">
        <w:rPr>
          <w:rFonts w:ascii="Cambria" w:hAnsi="Cambria"/>
          <w:bCs/>
          <w:color w:val="000000" w:themeColor="text1"/>
          <w:sz w:val="24"/>
          <w:szCs w:val="24"/>
        </w:rPr>
        <w:t xml:space="preserve">o </w:t>
      </w:r>
      <w:r w:rsidR="00F30C87" w:rsidRPr="00CB60E4">
        <w:rPr>
          <w:rFonts w:ascii="Cambria" w:hAnsi="Cambria"/>
          <w:bCs/>
          <w:color w:val="000000" w:themeColor="text1"/>
          <w:sz w:val="24"/>
          <w:szCs w:val="24"/>
        </w:rPr>
        <w:t>Pregoeiro</w:t>
      </w:r>
      <w:r w:rsidRPr="00CB60E4">
        <w:rPr>
          <w:rFonts w:ascii="Cambria" w:hAnsi="Cambria"/>
          <w:bCs/>
          <w:color w:val="000000" w:themeColor="text1"/>
          <w:sz w:val="24"/>
          <w:szCs w:val="24"/>
        </w:rPr>
        <w:t xml:space="preserve"> em campo próprio do sistema Bolsa Nacional de Compras – BNC</w:t>
      </w:r>
      <w:r w:rsidR="00CB60E4">
        <w:rPr>
          <w:rFonts w:ascii="Cambria" w:hAnsi="Cambria"/>
          <w:bCs/>
          <w:color w:val="000000" w:themeColor="text1"/>
          <w:sz w:val="24"/>
          <w:szCs w:val="24"/>
        </w:rPr>
        <w:t>.</w:t>
      </w:r>
    </w:p>
    <w:p w14:paraId="1E593146"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w:t>
      </w:r>
      <w:r w:rsidRPr="008442AB">
        <w:rPr>
          <w:rFonts w:ascii="Cambria" w:hAnsi="Cambria"/>
          <w:color w:val="000000" w:themeColor="text1"/>
          <w:sz w:val="24"/>
          <w:szCs w:val="24"/>
        </w:rPr>
        <w:t xml:space="preserve"> Os documentos de cunho </w:t>
      </w:r>
      <w:proofErr w:type="spellStart"/>
      <w:r w:rsidRPr="008442AB">
        <w:rPr>
          <w:rFonts w:ascii="Cambria" w:hAnsi="Cambria"/>
          <w:color w:val="000000" w:themeColor="text1"/>
          <w:sz w:val="24"/>
          <w:szCs w:val="24"/>
        </w:rPr>
        <w:t>habilitatório</w:t>
      </w:r>
      <w:proofErr w:type="spellEnd"/>
      <w:r w:rsidRPr="008442AB">
        <w:rPr>
          <w:rFonts w:ascii="Cambria" w:hAnsi="Cambria"/>
          <w:color w:val="000000" w:themeColor="text1"/>
          <w:sz w:val="24"/>
          <w:szCs w:val="24"/>
        </w:rPr>
        <w:t xml:space="preserve"> já constantes do SICAF poderão deixar de ser juntados pelo licitante desde que estejam e mantenham-se devidamente atualizados no curso do certame e contenham todas as informações exigidas no Edital.</w:t>
      </w:r>
    </w:p>
    <w:p w14:paraId="5EC3FEE1" w14:textId="77777777" w:rsidR="006A51F9" w:rsidRPr="008442AB" w:rsidRDefault="006A51F9" w:rsidP="008442AB">
      <w:pPr>
        <w:widowControl w:val="0"/>
        <w:tabs>
          <w:tab w:val="left" w:pos="850"/>
          <w:tab w:val="left" w:pos="121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w:t>
      </w:r>
      <w:r w:rsidRPr="008442AB">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8442AB" w:rsidRDefault="006A51F9" w:rsidP="008442AB">
      <w:pPr>
        <w:widowControl w:val="0"/>
        <w:tabs>
          <w:tab w:val="left" w:pos="850"/>
          <w:tab w:val="left" w:pos="1211"/>
        </w:tabs>
        <w:spacing w:before="240" w:line="360" w:lineRule="auto"/>
        <w:rPr>
          <w:rFonts w:ascii="Cambria" w:hAnsi="Cambria" w:cs="Arial"/>
          <w:color w:val="000000" w:themeColor="text1"/>
          <w:sz w:val="24"/>
          <w:szCs w:val="24"/>
        </w:rPr>
      </w:pPr>
      <w:r w:rsidRPr="008442AB">
        <w:rPr>
          <w:rFonts w:ascii="Cambria" w:hAnsi="Cambria"/>
          <w:b/>
          <w:bCs/>
          <w:color w:val="000000" w:themeColor="text1"/>
          <w:sz w:val="24"/>
          <w:szCs w:val="24"/>
        </w:rPr>
        <w:t>9.3</w:t>
      </w:r>
      <w:r w:rsidRPr="008442AB">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8442AB">
        <w:rPr>
          <w:rFonts w:ascii="Cambria" w:hAnsi="Cambria" w:cs="Arial"/>
          <w:color w:val="000000" w:themeColor="text1"/>
          <w:sz w:val="24"/>
          <w:szCs w:val="24"/>
        </w:rPr>
        <w:t>§ 2º, do Decreto Municipal nº 21, de 2024.</w:t>
      </w:r>
    </w:p>
    <w:p w14:paraId="01D6909D" w14:textId="77777777"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9.4</w:t>
      </w:r>
      <w:r w:rsidRPr="008442AB">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3C141A1E"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9.5</w:t>
      </w:r>
      <w:r w:rsidRPr="008442AB">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Agente de Contratação/</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para apresentar os documentos de habilitação.</w:t>
      </w:r>
    </w:p>
    <w:p w14:paraId="20A9E0E8" w14:textId="6D07A040"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9.6</w:t>
      </w:r>
      <w:r w:rsidRPr="008442AB">
        <w:rPr>
          <w:rFonts w:ascii="Cambria" w:hAnsi="Cambria"/>
          <w:color w:val="000000" w:themeColor="text1"/>
          <w:sz w:val="24"/>
          <w:szCs w:val="24"/>
        </w:rPr>
        <w:t xml:space="preserve"> Como condição prévia ao exame da documentação de habilitação do licitante detentor da proposta classificada em primeiro lugar,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8442AB" w:rsidRDefault="006A51F9" w:rsidP="008442AB">
      <w:pPr>
        <w:widowControl w:val="0"/>
        <w:tabs>
          <w:tab w:val="left" w:pos="850"/>
          <w:tab w:val="left" w:pos="121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9.7 </w:t>
      </w:r>
      <w:r w:rsidRPr="008442AB">
        <w:rPr>
          <w:rFonts w:ascii="Cambria" w:hAnsi="Cambria"/>
          <w:color w:val="000000" w:themeColor="text1"/>
          <w:sz w:val="24"/>
          <w:szCs w:val="24"/>
        </w:rPr>
        <w:t xml:space="preserve">A documentação relativa à </w:t>
      </w:r>
      <w:r w:rsidRPr="008442AB">
        <w:rPr>
          <w:rFonts w:ascii="Cambria" w:hAnsi="Cambria"/>
          <w:b/>
          <w:color w:val="000000" w:themeColor="text1"/>
          <w:sz w:val="24"/>
          <w:szCs w:val="24"/>
        </w:rPr>
        <w:t>Habilitação</w:t>
      </w:r>
      <w:r w:rsidRPr="008442AB">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8442AB"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I. HABILITAÇÃO JURÍDICA</w:t>
      </w:r>
    </w:p>
    <w:p w14:paraId="459B5DDF" w14:textId="0EC349AB" w:rsidR="006A51F9" w:rsidRPr="008442AB" w:rsidRDefault="006A51F9" w:rsidP="008442AB">
      <w:pPr>
        <w:widowControl w:val="0"/>
        <w:tabs>
          <w:tab w:val="left" w:pos="850"/>
          <w:tab w:val="left" w:pos="1211"/>
        </w:tabs>
        <w:spacing w:before="240" w:line="360" w:lineRule="auto"/>
        <w:ind w:left="567" w:firstLine="567"/>
        <w:rPr>
          <w:rFonts w:ascii="Cambria" w:hAnsi="Cambria"/>
          <w:b/>
          <w:color w:val="000000" w:themeColor="text1"/>
          <w:sz w:val="24"/>
          <w:szCs w:val="24"/>
        </w:rPr>
      </w:pPr>
      <w:r w:rsidRPr="008442AB">
        <w:rPr>
          <w:rFonts w:ascii="Cambria" w:hAnsi="Cambria"/>
          <w:b/>
          <w:color w:val="000000" w:themeColor="text1"/>
          <w:sz w:val="24"/>
          <w:szCs w:val="24"/>
        </w:rPr>
        <w:t xml:space="preserve">a) </w:t>
      </w:r>
      <w:r w:rsidRPr="008442AB">
        <w:rPr>
          <w:rFonts w:ascii="Cambria" w:hAnsi="Cambria"/>
          <w:color w:val="000000" w:themeColor="text1"/>
          <w:sz w:val="24"/>
          <w:szCs w:val="24"/>
        </w:rPr>
        <w:t xml:space="preserve">Documento oficial de identificação que contenha foto dos </w:t>
      </w:r>
      <w:r w:rsidRPr="008442AB">
        <w:rPr>
          <w:rFonts w:ascii="Cambria" w:hAnsi="Cambria"/>
          <w:b/>
          <w:color w:val="000000" w:themeColor="text1"/>
          <w:sz w:val="24"/>
          <w:szCs w:val="24"/>
        </w:rPr>
        <w:t>Sócios Administradores da Empresa</w:t>
      </w:r>
      <w:r w:rsidR="009E3FC9">
        <w:rPr>
          <w:rFonts w:ascii="Cambria" w:hAnsi="Cambria"/>
          <w:b/>
          <w:color w:val="000000" w:themeColor="text1"/>
          <w:sz w:val="24"/>
          <w:szCs w:val="24"/>
        </w:rPr>
        <w:t>/procurador/representante legal.</w:t>
      </w:r>
    </w:p>
    <w:p w14:paraId="1696B76C" w14:textId="3F598723" w:rsidR="006A51F9" w:rsidRPr="008442AB" w:rsidRDefault="00FA4187"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b</w:t>
      </w:r>
      <w:r w:rsidR="006A51F9" w:rsidRPr="008442AB">
        <w:rPr>
          <w:rFonts w:ascii="Cambria" w:hAnsi="Cambria"/>
          <w:b/>
          <w:color w:val="000000" w:themeColor="text1"/>
          <w:sz w:val="24"/>
          <w:szCs w:val="24"/>
        </w:rPr>
        <w:t>)</w:t>
      </w:r>
      <w:r w:rsidR="006A51F9" w:rsidRPr="008442AB">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305A4354" w:rsidR="006A51F9" w:rsidRPr="008442AB" w:rsidRDefault="00FA4187"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c</w:t>
      </w:r>
      <w:r w:rsidR="006A51F9" w:rsidRPr="008442AB">
        <w:rPr>
          <w:rFonts w:ascii="Cambria" w:hAnsi="Cambria"/>
          <w:b/>
          <w:color w:val="000000" w:themeColor="text1"/>
          <w:sz w:val="24"/>
          <w:szCs w:val="24"/>
        </w:rPr>
        <w:t>)</w:t>
      </w:r>
      <w:r w:rsidR="006A51F9" w:rsidRPr="008442AB">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231157A8" w14:textId="6C983BA6" w:rsidR="00CB02E6" w:rsidRPr="00311240" w:rsidRDefault="00FA4187" w:rsidP="00311240">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d</w:t>
      </w:r>
      <w:r w:rsidR="006A51F9" w:rsidRPr="008442AB">
        <w:rPr>
          <w:rFonts w:ascii="Cambria" w:hAnsi="Cambria"/>
          <w:b/>
          <w:color w:val="000000" w:themeColor="text1"/>
          <w:sz w:val="24"/>
          <w:szCs w:val="24"/>
        </w:rPr>
        <w:t>)</w:t>
      </w:r>
      <w:r w:rsidR="006A51F9" w:rsidRPr="008442AB">
        <w:rPr>
          <w:rFonts w:ascii="Cambria" w:hAnsi="Cambria"/>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8442AB" w:rsidRDefault="006A51F9" w:rsidP="008442AB">
      <w:pPr>
        <w:tabs>
          <w:tab w:val="left" w:pos="170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II.</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REGULARIDADE FISCAL, SOCIAL E TRABALHISTA</w:t>
      </w:r>
    </w:p>
    <w:p w14:paraId="22775D5B"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Prova de inscrição no Cadastro Nacional da Pessoa Jurídica (CNPJ);</w:t>
      </w:r>
    </w:p>
    <w:p w14:paraId="58452F6B" w14:textId="1C0673C4"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b)</w:t>
      </w:r>
      <w:r w:rsidRPr="008442AB">
        <w:rPr>
          <w:rFonts w:ascii="Cambria" w:hAnsi="Cambria"/>
          <w:color w:val="000000" w:themeColor="text1"/>
          <w:sz w:val="24"/>
          <w:szCs w:val="24"/>
        </w:rPr>
        <w:t xml:space="preserve"> Prova de inscrição no cadastro de contribuintes </w:t>
      </w:r>
      <w:r w:rsidRPr="008442AB">
        <w:rPr>
          <w:rFonts w:ascii="Cambria" w:hAnsi="Cambria"/>
          <w:b/>
          <w:color w:val="000000" w:themeColor="text1"/>
          <w:sz w:val="24"/>
          <w:szCs w:val="24"/>
        </w:rPr>
        <w:t>Estadual</w:t>
      </w:r>
      <w:r w:rsidRPr="008442AB">
        <w:rPr>
          <w:rFonts w:ascii="Cambria" w:hAnsi="Cambria"/>
          <w:color w:val="000000" w:themeColor="text1"/>
          <w:sz w:val="24"/>
          <w:szCs w:val="24"/>
        </w:rPr>
        <w:t xml:space="preserve"> </w:t>
      </w:r>
      <w:r w:rsidR="00016D3A" w:rsidRPr="008442AB">
        <w:rPr>
          <w:rFonts w:ascii="Cambria" w:hAnsi="Cambria"/>
          <w:color w:val="000000" w:themeColor="text1"/>
          <w:sz w:val="24"/>
          <w:szCs w:val="24"/>
        </w:rPr>
        <w:t>e/</w:t>
      </w:r>
      <w:r w:rsidRPr="008442AB">
        <w:rPr>
          <w:rFonts w:ascii="Cambria" w:hAnsi="Cambria"/>
          <w:i/>
          <w:color w:val="000000" w:themeColor="text1"/>
          <w:sz w:val="24"/>
          <w:szCs w:val="24"/>
          <w:u w:val="single"/>
        </w:rPr>
        <w:t>ou</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Municipal</w:t>
      </w:r>
      <w:r w:rsidRPr="008442AB">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c)</w:t>
      </w:r>
      <w:r w:rsidRPr="008442AB">
        <w:rPr>
          <w:rFonts w:ascii="Cambria" w:hAnsi="Cambria"/>
          <w:color w:val="000000" w:themeColor="text1"/>
          <w:sz w:val="24"/>
          <w:szCs w:val="24"/>
        </w:rPr>
        <w:t xml:space="preserve"> Prova de regularidade com a </w:t>
      </w:r>
      <w:r w:rsidRPr="008442AB">
        <w:rPr>
          <w:rFonts w:ascii="Cambria" w:hAnsi="Cambria"/>
          <w:b/>
          <w:color w:val="000000" w:themeColor="text1"/>
          <w:sz w:val="24"/>
          <w:szCs w:val="24"/>
        </w:rPr>
        <w:t>Fazenda Federal/INSS</w:t>
      </w:r>
      <w:r w:rsidRPr="008442AB">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d)</w:t>
      </w:r>
      <w:r w:rsidRPr="008442AB">
        <w:rPr>
          <w:rFonts w:ascii="Cambria" w:hAnsi="Cambria"/>
          <w:color w:val="000000" w:themeColor="text1"/>
          <w:sz w:val="24"/>
          <w:szCs w:val="24"/>
        </w:rPr>
        <w:t xml:space="preserve"> Prova de regularidade com a </w:t>
      </w:r>
      <w:r w:rsidRPr="008442AB">
        <w:rPr>
          <w:rFonts w:ascii="Cambria" w:hAnsi="Cambria"/>
          <w:b/>
          <w:color w:val="000000" w:themeColor="text1"/>
          <w:sz w:val="24"/>
          <w:szCs w:val="24"/>
        </w:rPr>
        <w:t>Fazenda Estadual</w:t>
      </w:r>
      <w:r w:rsidRPr="008442AB">
        <w:rPr>
          <w:rFonts w:ascii="Cambria" w:hAnsi="Cambria"/>
          <w:color w:val="000000" w:themeColor="text1"/>
          <w:sz w:val="24"/>
          <w:szCs w:val="24"/>
        </w:rPr>
        <w:t xml:space="preserve"> (Certidão Negativa de Débitos relativa ao ICMS);</w:t>
      </w:r>
    </w:p>
    <w:p w14:paraId="35474C57"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e)</w:t>
      </w:r>
      <w:r w:rsidRPr="008442AB">
        <w:rPr>
          <w:rFonts w:ascii="Cambria" w:hAnsi="Cambria"/>
          <w:color w:val="000000" w:themeColor="text1"/>
          <w:sz w:val="24"/>
          <w:szCs w:val="24"/>
        </w:rPr>
        <w:t xml:space="preserve"> Prova de regularidade com a </w:t>
      </w:r>
      <w:r w:rsidRPr="008442AB">
        <w:rPr>
          <w:rFonts w:ascii="Cambria" w:hAnsi="Cambria"/>
          <w:b/>
          <w:color w:val="000000" w:themeColor="text1"/>
          <w:sz w:val="24"/>
          <w:szCs w:val="24"/>
        </w:rPr>
        <w:t>Fazenda</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Municipal</w:t>
      </w:r>
      <w:r w:rsidRPr="008442AB">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f)</w:t>
      </w:r>
      <w:r w:rsidRPr="008442AB">
        <w:rPr>
          <w:rFonts w:ascii="Cambria" w:hAnsi="Cambria"/>
          <w:color w:val="000000" w:themeColor="text1"/>
          <w:sz w:val="24"/>
          <w:szCs w:val="24"/>
        </w:rPr>
        <w:t xml:space="preserve"> Prova de regularidade relativa ao </w:t>
      </w:r>
      <w:r w:rsidRPr="008442AB">
        <w:rPr>
          <w:rFonts w:ascii="Cambria" w:hAnsi="Cambria"/>
          <w:b/>
          <w:color w:val="000000" w:themeColor="text1"/>
          <w:sz w:val="24"/>
          <w:szCs w:val="24"/>
        </w:rPr>
        <w:t>Fundo de Garantia por Tempo de Serviço</w:t>
      </w:r>
      <w:r w:rsidRPr="008442AB">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g)</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Certidão Negativa de Débitos Trabalhistas</w:t>
      </w:r>
      <w:r w:rsidRPr="008442AB">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8442AB">
        <w:rPr>
          <w:rFonts w:ascii="Cambria" w:hAnsi="Cambria"/>
          <w:color w:val="000000" w:themeColor="text1"/>
          <w:sz w:val="24"/>
          <w:szCs w:val="24"/>
          <w:u w:val="single"/>
          <w:vertAlign w:val="superscript"/>
        </w:rPr>
        <w:t>o</w:t>
      </w:r>
      <w:r w:rsidRPr="008442AB">
        <w:rPr>
          <w:rFonts w:ascii="Cambria" w:hAnsi="Cambria"/>
          <w:color w:val="000000" w:themeColor="text1"/>
          <w:sz w:val="24"/>
          <w:szCs w:val="24"/>
        </w:rPr>
        <w:t xml:space="preserve"> 5.452, de 1</w:t>
      </w:r>
      <w:r w:rsidRPr="008442AB">
        <w:rPr>
          <w:rFonts w:ascii="Cambria" w:hAnsi="Cambria"/>
          <w:color w:val="000000" w:themeColor="text1"/>
          <w:sz w:val="24"/>
          <w:szCs w:val="24"/>
          <w:u w:val="single"/>
          <w:vertAlign w:val="superscript"/>
        </w:rPr>
        <w:t>o</w:t>
      </w:r>
      <w:r w:rsidRPr="008442AB">
        <w:rPr>
          <w:rFonts w:ascii="Cambria" w:hAnsi="Cambria"/>
          <w:color w:val="000000" w:themeColor="text1"/>
          <w:sz w:val="24"/>
          <w:szCs w:val="24"/>
        </w:rPr>
        <w:t xml:space="preserve"> de maio de 1943 e da Lei Federal nº 12.440, de 2011.</w:t>
      </w:r>
    </w:p>
    <w:p w14:paraId="72DADD92"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III. QUALIFICAÇÃO ECONÔMICA - FINANCEIRA</w:t>
      </w:r>
    </w:p>
    <w:p w14:paraId="517315DC" w14:textId="467E20C6"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a) Certidão Negativa de Feitos sobre Falência</w:t>
      </w:r>
      <w:r w:rsidRPr="008442AB">
        <w:rPr>
          <w:rFonts w:ascii="Cambria" w:hAnsi="Cambria"/>
          <w:color w:val="000000" w:themeColor="text1"/>
          <w:sz w:val="24"/>
          <w:szCs w:val="24"/>
        </w:rPr>
        <w:t xml:space="preserve">, expedida pelo Cartório Distribuidor da sede da licitante, com data de emissão de, no máximo, </w:t>
      </w:r>
      <w:r w:rsidR="006E4762">
        <w:rPr>
          <w:rFonts w:ascii="Cambria" w:hAnsi="Cambria"/>
          <w:color w:val="000000" w:themeColor="text1"/>
          <w:sz w:val="24"/>
          <w:szCs w:val="24"/>
        </w:rPr>
        <w:t>30</w:t>
      </w:r>
      <w:r w:rsidRPr="008442AB">
        <w:rPr>
          <w:rFonts w:ascii="Cambria" w:hAnsi="Cambria"/>
          <w:color w:val="000000" w:themeColor="text1"/>
          <w:sz w:val="24"/>
          <w:szCs w:val="24"/>
        </w:rPr>
        <w:t xml:space="preserve"> (</w:t>
      </w:r>
      <w:r w:rsidR="006E4762">
        <w:rPr>
          <w:rFonts w:ascii="Cambria" w:hAnsi="Cambria"/>
          <w:color w:val="000000" w:themeColor="text1"/>
          <w:sz w:val="24"/>
          <w:szCs w:val="24"/>
        </w:rPr>
        <w:t>trinta</w:t>
      </w:r>
      <w:r w:rsidRPr="008442AB">
        <w:rPr>
          <w:rFonts w:ascii="Cambria" w:hAnsi="Cambria"/>
          <w:color w:val="000000" w:themeColor="text1"/>
          <w:sz w:val="24"/>
          <w:szCs w:val="24"/>
        </w:rPr>
        <w:t>) dias anteriores à convocação d</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Agente de Contratação/</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para apresentar os documentos de habilitação, ou dentro do prazo de validade constante no documento.</w:t>
      </w:r>
    </w:p>
    <w:p w14:paraId="471A8172" w14:textId="3C14B2EB" w:rsidR="006A51F9" w:rsidRPr="008442AB" w:rsidRDefault="006A51F9" w:rsidP="008442AB">
      <w:pPr>
        <w:spacing w:before="240" w:line="360" w:lineRule="auto"/>
        <w:ind w:left="567" w:firstLine="567"/>
        <w:rPr>
          <w:rFonts w:ascii="Cambria" w:eastAsia="Helvetica" w:hAnsi="Cambria" w:cs="Arial"/>
          <w:color w:val="000000" w:themeColor="text1"/>
          <w:sz w:val="24"/>
          <w:szCs w:val="24"/>
        </w:rPr>
      </w:pPr>
      <w:r w:rsidRPr="008442AB">
        <w:rPr>
          <w:rFonts w:ascii="Cambria" w:hAnsi="Cambria" w:cs="Arial"/>
          <w:b/>
          <w:color w:val="000000" w:themeColor="text1"/>
          <w:sz w:val="24"/>
          <w:szCs w:val="24"/>
        </w:rPr>
        <w:t xml:space="preserve">b) Balanço Patrimonial, </w:t>
      </w:r>
      <w:r w:rsidRPr="008442AB">
        <w:rPr>
          <w:rFonts w:ascii="Cambria" w:hAnsi="Cambria" w:cs="Arial"/>
          <w:bCs/>
          <w:color w:val="000000" w:themeColor="text1"/>
          <w:sz w:val="24"/>
          <w:szCs w:val="24"/>
        </w:rPr>
        <w:t>demonstração de resultado de exercício e demais demonstrações contábeis dos 02 (dois) últimos exercícios sociais</w:t>
      </w:r>
      <w:r w:rsidR="006E4762">
        <w:rPr>
          <w:rFonts w:ascii="Cambria" w:hAnsi="Cambria" w:cs="Arial"/>
          <w:bCs/>
          <w:color w:val="000000" w:themeColor="text1"/>
          <w:sz w:val="24"/>
          <w:szCs w:val="24"/>
        </w:rPr>
        <w:t>, na forma da Lei</w:t>
      </w:r>
      <w:r w:rsidRPr="008442AB">
        <w:rPr>
          <w:rFonts w:ascii="Cambria" w:eastAsia="Helvetica" w:hAnsi="Cambria" w:cs="Arial"/>
          <w:color w:val="000000" w:themeColor="text1"/>
          <w:sz w:val="24"/>
          <w:szCs w:val="24"/>
        </w:rPr>
        <w:t>.</w:t>
      </w:r>
    </w:p>
    <w:p w14:paraId="5EE4DB2A" w14:textId="5D1BFCBB" w:rsidR="006A51F9" w:rsidRPr="008442AB" w:rsidRDefault="006A51F9" w:rsidP="008442AB">
      <w:pPr>
        <w:spacing w:before="240" w:line="360" w:lineRule="auto"/>
        <w:ind w:left="1134" w:firstLine="567"/>
        <w:rPr>
          <w:rFonts w:ascii="Cambria" w:eastAsia="Helvetica" w:hAnsi="Cambria" w:cs="Arial"/>
          <w:color w:val="000000" w:themeColor="text1"/>
          <w:sz w:val="24"/>
          <w:szCs w:val="24"/>
        </w:rPr>
      </w:pPr>
      <w:r w:rsidRPr="008442AB">
        <w:rPr>
          <w:rFonts w:ascii="Cambria" w:eastAsia="Helvetica" w:hAnsi="Cambria" w:cs="Arial"/>
          <w:b/>
          <w:bCs/>
          <w:color w:val="000000" w:themeColor="text1"/>
          <w:sz w:val="24"/>
          <w:szCs w:val="24"/>
        </w:rPr>
        <w:t>1.</w:t>
      </w:r>
      <w:r w:rsidRPr="008442AB">
        <w:rPr>
          <w:rFonts w:ascii="Cambria" w:eastAsia="Helvetica" w:hAnsi="Cambria" w:cs="Arial"/>
          <w:color w:val="000000" w:themeColor="text1"/>
          <w:sz w:val="24"/>
          <w:szCs w:val="24"/>
        </w:rPr>
        <w:t xml:space="preserve"> A boa situação financeira da licitante</w:t>
      </w:r>
      <w:r w:rsidR="00702C89" w:rsidRPr="008442AB">
        <w:rPr>
          <w:rFonts w:ascii="Cambria" w:eastAsia="Helvetica" w:hAnsi="Cambria" w:cs="Arial"/>
          <w:color w:val="000000" w:themeColor="text1"/>
          <w:sz w:val="24"/>
          <w:szCs w:val="24"/>
        </w:rPr>
        <w:t xml:space="preserve"> dos </w:t>
      </w:r>
      <w:r w:rsidR="000E648B" w:rsidRPr="008442AB">
        <w:rPr>
          <w:rFonts w:ascii="Cambria" w:hAnsi="Cambria" w:cs="Arial"/>
          <w:bCs/>
          <w:color w:val="000000" w:themeColor="text1"/>
          <w:sz w:val="24"/>
          <w:szCs w:val="24"/>
        </w:rPr>
        <w:t>02 (dois) últimos exercícios sociais</w:t>
      </w:r>
      <w:r w:rsidR="00DB0E1D" w:rsidRPr="008442AB">
        <w:rPr>
          <w:rFonts w:ascii="Cambria" w:eastAsia="Helvetica" w:hAnsi="Cambria" w:cs="Arial"/>
          <w:color w:val="000000" w:themeColor="text1"/>
          <w:sz w:val="24"/>
          <w:szCs w:val="24"/>
        </w:rPr>
        <w:t xml:space="preserve">, devidamente assinada pelo responsável </w:t>
      </w:r>
      <w:r w:rsidR="001C2364" w:rsidRPr="008442AB">
        <w:rPr>
          <w:rFonts w:ascii="Cambria" w:eastAsia="Helvetica" w:hAnsi="Cambria" w:cs="Arial"/>
          <w:color w:val="000000" w:themeColor="text1"/>
          <w:sz w:val="24"/>
          <w:szCs w:val="24"/>
        </w:rPr>
        <w:t>contábil,</w:t>
      </w:r>
      <w:r w:rsidRPr="008442AB">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8442AB" w:rsidRDefault="006A51F9" w:rsidP="008442AB">
      <w:pPr>
        <w:spacing w:before="240" w:line="360" w:lineRule="auto"/>
        <w:ind w:left="1557" w:firstLine="567"/>
        <w:rPr>
          <w:rFonts w:ascii="Cambria" w:hAnsi="Cambria" w:cs="Times New Roman"/>
          <w:color w:val="000000" w:themeColor="text1"/>
          <w:sz w:val="24"/>
          <w:szCs w:val="24"/>
          <w:lang w:val="en-US"/>
        </w:rPr>
      </w:pPr>
      <w:proofErr w:type="spellStart"/>
      <w:r w:rsidRPr="008442AB">
        <w:rPr>
          <w:rFonts w:ascii="Cambria" w:hAnsi="Cambria" w:cs="Times New Roman"/>
          <w:b/>
          <w:color w:val="000000" w:themeColor="text1"/>
          <w:sz w:val="24"/>
          <w:szCs w:val="24"/>
          <w:lang w:val="en-US"/>
        </w:rPr>
        <w:t>Fórmula</w:t>
      </w:r>
      <w:proofErr w:type="spellEnd"/>
      <w:r w:rsidRPr="008442AB">
        <w:rPr>
          <w:rFonts w:ascii="Cambria" w:hAnsi="Cambria" w:cs="Times New Roman"/>
          <w:b/>
          <w:color w:val="000000" w:themeColor="text1"/>
          <w:sz w:val="24"/>
          <w:szCs w:val="24"/>
          <w:lang w:val="en-US"/>
        </w:rPr>
        <w:t>:</w:t>
      </w:r>
      <w:r w:rsidRPr="008442AB">
        <w:rPr>
          <w:rFonts w:ascii="Cambria" w:hAnsi="Cambria" w:cs="Times New Roman"/>
          <w:color w:val="000000" w:themeColor="text1"/>
          <w:sz w:val="24"/>
          <w:szCs w:val="24"/>
          <w:lang w:val="en-US"/>
        </w:rPr>
        <w:t xml:space="preserve"> LG = (AC + RLP) / (PC + ELP)</w:t>
      </w:r>
    </w:p>
    <w:p w14:paraId="24803927" w14:textId="77777777" w:rsidR="006A51F9" w:rsidRPr="008442AB" w:rsidRDefault="006A51F9" w:rsidP="008442AB">
      <w:pPr>
        <w:spacing w:before="240" w:line="360" w:lineRule="auto"/>
        <w:ind w:left="1983" w:firstLine="141"/>
        <w:rPr>
          <w:rFonts w:ascii="Cambria" w:hAnsi="Cambria" w:cs="Times New Roman"/>
          <w:color w:val="000000" w:themeColor="text1"/>
          <w:sz w:val="24"/>
          <w:szCs w:val="24"/>
          <w:lang w:val="en-US"/>
        </w:rPr>
      </w:pPr>
      <w:proofErr w:type="spellStart"/>
      <w:r w:rsidRPr="008442AB">
        <w:rPr>
          <w:rFonts w:ascii="Cambria" w:hAnsi="Cambria" w:cs="Times New Roman"/>
          <w:b/>
          <w:color w:val="000000" w:themeColor="text1"/>
          <w:sz w:val="24"/>
          <w:szCs w:val="24"/>
          <w:lang w:val="en-US"/>
        </w:rPr>
        <w:t>Fórmula</w:t>
      </w:r>
      <w:proofErr w:type="spellEnd"/>
      <w:r w:rsidRPr="008442AB">
        <w:rPr>
          <w:rFonts w:ascii="Cambria" w:hAnsi="Cambria" w:cs="Times New Roman"/>
          <w:b/>
          <w:color w:val="000000" w:themeColor="text1"/>
          <w:sz w:val="24"/>
          <w:szCs w:val="24"/>
          <w:lang w:val="en-US"/>
        </w:rPr>
        <w:t>:</w:t>
      </w:r>
      <w:r w:rsidRPr="008442AB">
        <w:rPr>
          <w:rFonts w:ascii="Cambria" w:hAnsi="Cambria" w:cs="Times New Roman"/>
          <w:color w:val="000000" w:themeColor="text1"/>
          <w:sz w:val="24"/>
          <w:szCs w:val="24"/>
          <w:lang w:val="en-US"/>
        </w:rPr>
        <w:t xml:space="preserve"> LC = AC/ PC</w:t>
      </w:r>
    </w:p>
    <w:p w14:paraId="661D5938" w14:textId="77777777" w:rsidR="006A51F9" w:rsidRPr="008442AB" w:rsidRDefault="006A51F9" w:rsidP="008442AB">
      <w:pPr>
        <w:spacing w:before="240" w:line="360" w:lineRule="auto"/>
        <w:ind w:left="1557" w:firstLine="567"/>
        <w:rPr>
          <w:rFonts w:ascii="Cambria" w:hAnsi="Cambria" w:cs="Times New Roman"/>
          <w:color w:val="000000" w:themeColor="text1"/>
          <w:sz w:val="24"/>
          <w:szCs w:val="24"/>
          <w:lang w:val="en-US"/>
        </w:rPr>
      </w:pPr>
      <w:proofErr w:type="spellStart"/>
      <w:r w:rsidRPr="008442AB">
        <w:rPr>
          <w:rFonts w:ascii="Cambria" w:hAnsi="Cambria" w:cs="Times New Roman"/>
          <w:b/>
          <w:color w:val="000000" w:themeColor="text1"/>
          <w:sz w:val="24"/>
          <w:szCs w:val="24"/>
          <w:lang w:val="en-US"/>
        </w:rPr>
        <w:t>Fórmula</w:t>
      </w:r>
      <w:proofErr w:type="spellEnd"/>
      <w:r w:rsidRPr="008442AB">
        <w:rPr>
          <w:rFonts w:ascii="Cambria" w:hAnsi="Cambria" w:cs="Times New Roman"/>
          <w:b/>
          <w:color w:val="000000" w:themeColor="text1"/>
          <w:sz w:val="24"/>
          <w:szCs w:val="24"/>
          <w:lang w:val="en-US"/>
        </w:rPr>
        <w:t>:</w:t>
      </w:r>
      <w:r w:rsidRPr="008442AB">
        <w:rPr>
          <w:rFonts w:ascii="Cambria" w:hAnsi="Cambria" w:cs="Times New Roman"/>
          <w:color w:val="000000" w:themeColor="text1"/>
          <w:sz w:val="24"/>
          <w:szCs w:val="24"/>
          <w:lang w:val="en-US"/>
        </w:rPr>
        <w:t xml:space="preserve"> SG = AT / (PC + ELP).</w:t>
      </w:r>
    </w:p>
    <w:p w14:paraId="0EF4A133" w14:textId="77777777" w:rsidR="006A51F9" w:rsidRPr="008442AB" w:rsidRDefault="006A51F9" w:rsidP="008442AB">
      <w:pPr>
        <w:spacing w:before="240" w:line="360" w:lineRule="auto"/>
        <w:ind w:left="1701"/>
        <w:rPr>
          <w:rFonts w:ascii="Cambria" w:hAnsi="Cambria" w:cs="Times New Roman"/>
          <w:color w:val="000000" w:themeColor="text1"/>
          <w:sz w:val="24"/>
          <w:szCs w:val="24"/>
        </w:rPr>
      </w:pPr>
      <w:r w:rsidRPr="008442AB">
        <w:rPr>
          <w:rFonts w:ascii="Cambria" w:hAnsi="Cambria" w:cs="Times New Roman"/>
          <w:b/>
          <w:color w:val="000000" w:themeColor="text1"/>
          <w:sz w:val="24"/>
          <w:szCs w:val="24"/>
        </w:rPr>
        <w:t xml:space="preserve">2. </w:t>
      </w:r>
      <w:r w:rsidRPr="008442AB">
        <w:rPr>
          <w:rFonts w:ascii="Cambria" w:hAnsi="Cambria" w:cs="Times New Roman"/>
          <w:color w:val="000000" w:themeColor="text1"/>
          <w:sz w:val="24"/>
          <w:szCs w:val="24"/>
        </w:rPr>
        <w:t>Os elementos contábeis contidos nas fórmulas acima são assim identificados:</w:t>
      </w:r>
    </w:p>
    <w:p w14:paraId="59D8CB90" w14:textId="77777777" w:rsidR="006A51F9" w:rsidRPr="008442AB" w:rsidRDefault="006A51F9" w:rsidP="008442AB">
      <w:pPr>
        <w:spacing w:before="240" w:line="360" w:lineRule="auto"/>
        <w:ind w:firstLine="2268"/>
        <w:rPr>
          <w:rFonts w:ascii="Cambria" w:hAnsi="Cambria" w:cs="Times New Roman"/>
          <w:color w:val="000000" w:themeColor="text1"/>
          <w:sz w:val="24"/>
          <w:szCs w:val="24"/>
        </w:rPr>
      </w:pPr>
      <w:r w:rsidRPr="008442AB">
        <w:rPr>
          <w:rFonts w:ascii="Cambria" w:hAnsi="Cambria" w:cs="Times New Roman"/>
          <w:b/>
          <w:color w:val="000000" w:themeColor="text1"/>
          <w:sz w:val="24"/>
          <w:szCs w:val="24"/>
        </w:rPr>
        <w:t>AC =</w:t>
      </w:r>
      <w:r w:rsidRPr="008442AB">
        <w:rPr>
          <w:rFonts w:ascii="Cambria" w:hAnsi="Cambria" w:cs="Times New Roman"/>
          <w:color w:val="000000" w:themeColor="text1"/>
          <w:sz w:val="24"/>
          <w:szCs w:val="24"/>
        </w:rPr>
        <w:t xml:space="preserve"> Ativo Circulante;</w:t>
      </w:r>
    </w:p>
    <w:p w14:paraId="6D062954" w14:textId="77777777" w:rsidR="006A51F9" w:rsidRPr="008442AB" w:rsidRDefault="006A51F9" w:rsidP="008442AB">
      <w:pPr>
        <w:spacing w:before="240" w:line="360" w:lineRule="auto"/>
        <w:ind w:firstLine="2268"/>
        <w:rPr>
          <w:rFonts w:ascii="Cambria" w:hAnsi="Cambria" w:cs="Times New Roman"/>
          <w:color w:val="000000" w:themeColor="text1"/>
          <w:sz w:val="24"/>
          <w:szCs w:val="24"/>
        </w:rPr>
      </w:pPr>
      <w:r w:rsidRPr="008442AB">
        <w:rPr>
          <w:rFonts w:ascii="Cambria" w:hAnsi="Cambria" w:cs="Times New Roman"/>
          <w:b/>
          <w:color w:val="000000" w:themeColor="text1"/>
          <w:sz w:val="24"/>
          <w:szCs w:val="24"/>
        </w:rPr>
        <w:t>RLP =</w:t>
      </w:r>
      <w:r w:rsidRPr="008442AB">
        <w:rPr>
          <w:rFonts w:ascii="Cambria" w:hAnsi="Cambria" w:cs="Times New Roman"/>
          <w:color w:val="000000" w:themeColor="text1"/>
          <w:sz w:val="24"/>
          <w:szCs w:val="24"/>
        </w:rPr>
        <w:t xml:space="preserve"> Realizável a Longo Prazo;</w:t>
      </w:r>
    </w:p>
    <w:p w14:paraId="206C6970" w14:textId="77777777" w:rsidR="006A51F9" w:rsidRPr="008442AB" w:rsidRDefault="006A51F9" w:rsidP="008442AB">
      <w:pPr>
        <w:spacing w:before="240" w:line="360" w:lineRule="auto"/>
        <w:ind w:firstLine="2268"/>
        <w:rPr>
          <w:rFonts w:ascii="Cambria" w:hAnsi="Cambria" w:cs="Times New Roman"/>
          <w:b/>
          <w:bCs/>
          <w:color w:val="000000" w:themeColor="text1"/>
          <w:sz w:val="24"/>
          <w:szCs w:val="24"/>
        </w:rPr>
      </w:pPr>
      <w:r w:rsidRPr="008442AB">
        <w:rPr>
          <w:rFonts w:ascii="Cambria" w:hAnsi="Cambria" w:cs="Times New Roman"/>
          <w:b/>
          <w:color w:val="000000" w:themeColor="text1"/>
          <w:sz w:val="24"/>
          <w:szCs w:val="24"/>
        </w:rPr>
        <w:t xml:space="preserve">AT = </w:t>
      </w:r>
      <w:r w:rsidRPr="008442AB">
        <w:rPr>
          <w:rFonts w:ascii="Cambria" w:hAnsi="Cambria" w:cs="Times New Roman"/>
          <w:color w:val="000000" w:themeColor="text1"/>
          <w:sz w:val="24"/>
          <w:szCs w:val="24"/>
        </w:rPr>
        <w:t>Ativo Total;</w:t>
      </w:r>
    </w:p>
    <w:p w14:paraId="7A15B325" w14:textId="77777777" w:rsidR="006A51F9" w:rsidRPr="008442AB" w:rsidRDefault="006A51F9" w:rsidP="008442AB">
      <w:pPr>
        <w:spacing w:before="240" w:line="360" w:lineRule="auto"/>
        <w:ind w:firstLine="2268"/>
        <w:rPr>
          <w:rFonts w:ascii="Cambria" w:hAnsi="Cambria" w:cs="Times New Roman"/>
          <w:b/>
          <w:bCs/>
          <w:color w:val="000000" w:themeColor="text1"/>
          <w:sz w:val="24"/>
          <w:szCs w:val="24"/>
        </w:rPr>
      </w:pPr>
      <w:r w:rsidRPr="008442AB">
        <w:rPr>
          <w:rFonts w:ascii="Cambria" w:hAnsi="Cambria" w:cs="Times New Roman"/>
          <w:b/>
          <w:color w:val="000000" w:themeColor="text1"/>
          <w:sz w:val="24"/>
          <w:szCs w:val="24"/>
        </w:rPr>
        <w:t xml:space="preserve">PC = </w:t>
      </w:r>
      <w:r w:rsidRPr="008442AB">
        <w:rPr>
          <w:rFonts w:ascii="Cambria" w:hAnsi="Cambria" w:cs="Times New Roman"/>
          <w:color w:val="000000" w:themeColor="text1"/>
          <w:sz w:val="24"/>
          <w:szCs w:val="24"/>
        </w:rPr>
        <w:t>Passivo Circulante;</w:t>
      </w:r>
    </w:p>
    <w:p w14:paraId="2D867AE5" w14:textId="77777777" w:rsidR="006A51F9" w:rsidRPr="008442AB" w:rsidRDefault="006A51F9" w:rsidP="008442AB">
      <w:pPr>
        <w:spacing w:before="240" w:line="360" w:lineRule="auto"/>
        <w:ind w:left="1134" w:firstLine="1134"/>
        <w:rPr>
          <w:rFonts w:ascii="Cambria" w:eastAsia="Helvetica" w:hAnsi="Cambria" w:cs="Times New Roman"/>
          <w:color w:val="000000" w:themeColor="text1"/>
          <w:sz w:val="24"/>
          <w:szCs w:val="24"/>
        </w:rPr>
      </w:pPr>
      <w:r w:rsidRPr="008442AB">
        <w:rPr>
          <w:rFonts w:ascii="Cambria" w:hAnsi="Cambria" w:cs="Times New Roman"/>
          <w:b/>
          <w:bCs/>
          <w:color w:val="000000" w:themeColor="text1"/>
          <w:sz w:val="24"/>
          <w:szCs w:val="24"/>
        </w:rPr>
        <w:t>ELP =</w:t>
      </w:r>
      <w:r w:rsidRPr="008442AB">
        <w:rPr>
          <w:rFonts w:ascii="Cambria" w:hAnsi="Cambria" w:cs="Times New Roman"/>
          <w:bCs/>
          <w:color w:val="000000" w:themeColor="text1"/>
          <w:sz w:val="24"/>
          <w:szCs w:val="24"/>
        </w:rPr>
        <w:t xml:space="preserve"> Exigível a Longo Prazo</w:t>
      </w:r>
      <w:r w:rsidRPr="008442AB">
        <w:rPr>
          <w:rFonts w:ascii="Cambria" w:eastAsia="Helvetica" w:hAnsi="Cambria" w:cs="Times New Roman"/>
          <w:color w:val="000000" w:themeColor="text1"/>
          <w:sz w:val="24"/>
          <w:szCs w:val="24"/>
        </w:rPr>
        <w:t xml:space="preserve"> </w:t>
      </w:r>
    </w:p>
    <w:p w14:paraId="1B255EC3" w14:textId="77777777" w:rsidR="006A51F9" w:rsidRPr="008442AB" w:rsidRDefault="006A51F9" w:rsidP="008442AB">
      <w:pPr>
        <w:spacing w:before="240" w:line="360" w:lineRule="auto"/>
        <w:ind w:left="567" w:firstLine="567"/>
        <w:rPr>
          <w:rFonts w:ascii="Cambria" w:eastAsia="Helvetica" w:hAnsi="Cambria" w:cs="Times New Roman"/>
          <w:color w:val="000000" w:themeColor="text1"/>
          <w:sz w:val="24"/>
          <w:szCs w:val="24"/>
        </w:rPr>
      </w:pPr>
      <w:r w:rsidRPr="008442AB">
        <w:rPr>
          <w:rFonts w:ascii="Cambria" w:eastAsia="Helvetica" w:hAnsi="Cambria" w:cs="Times New Roman"/>
          <w:b/>
          <w:bCs/>
          <w:color w:val="000000" w:themeColor="text1"/>
          <w:sz w:val="24"/>
          <w:szCs w:val="24"/>
        </w:rPr>
        <w:t xml:space="preserve">c) </w:t>
      </w:r>
      <w:r w:rsidRPr="008442AB">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IV. QUALIFICAÇÃO TÉCNICA</w:t>
      </w:r>
    </w:p>
    <w:p w14:paraId="3D6B8454" w14:textId="159D7654" w:rsidR="006A51F9" w:rsidRDefault="006A51F9" w:rsidP="008442AB">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sidRPr="008442AB">
        <w:rPr>
          <w:rFonts w:ascii="Cambria" w:eastAsia="Helvetica" w:hAnsi="Cambria"/>
          <w:color w:val="000000" w:themeColor="text1"/>
          <w:sz w:val="24"/>
          <w:szCs w:val="24"/>
        </w:rPr>
        <w:t xml:space="preserve">A Proponente deverá apresentar Atestado de Capacidade Técnica </w:t>
      </w:r>
      <w:r w:rsidR="00016D3A" w:rsidRPr="008442AB">
        <w:rPr>
          <w:rFonts w:ascii="Cambria" w:eastAsia="Helvetica" w:hAnsi="Cambria"/>
          <w:color w:val="000000" w:themeColor="text1"/>
          <w:sz w:val="24"/>
          <w:szCs w:val="24"/>
        </w:rPr>
        <w:t xml:space="preserve">Operacional </w:t>
      </w:r>
      <w:r w:rsidRPr="008442AB">
        <w:rPr>
          <w:rFonts w:ascii="Cambria" w:eastAsia="Helvetica" w:hAnsi="Cambria"/>
          <w:color w:val="000000" w:themeColor="text1"/>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420FED38" w14:textId="780C5934" w:rsidR="00311240" w:rsidRPr="008442AB" w:rsidRDefault="00311240" w:rsidP="008442AB">
      <w:pPr>
        <w:pStyle w:val="PargrafodaLista"/>
        <w:numPr>
          <w:ilvl w:val="0"/>
          <w:numId w:val="2"/>
        </w:numPr>
        <w:tabs>
          <w:tab w:val="left" w:pos="850"/>
          <w:tab w:val="left" w:pos="1211"/>
        </w:tabs>
        <w:spacing w:before="240" w:line="360" w:lineRule="auto"/>
        <w:rPr>
          <w:rFonts w:ascii="Cambria" w:eastAsia="Helvetica" w:hAnsi="Cambria"/>
          <w:color w:val="000000" w:themeColor="text1"/>
          <w:sz w:val="24"/>
          <w:szCs w:val="24"/>
        </w:rPr>
      </w:pPr>
      <w:r>
        <w:rPr>
          <w:rFonts w:ascii="Cambria" w:hAnsi="Cambria"/>
          <w:bCs/>
          <w:color w:val="000000" w:themeColor="text1"/>
          <w:sz w:val="24"/>
          <w:szCs w:val="24"/>
        </w:rPr>
        <w:t xml:space="preserve">Alvará da Vigilância Sanitária, </w:t>
      </w:r>
      <w:r>
        <w:rPr>
          <w:rFonts w:ascii="Cambria" w:hAnsi="Cambria"/>
          <w:sz w:val="24"/>
          <w:szCs w:val="24"/>
        </w:rPr>
        <w:t>emitido por autoridades sanitárias (federais, estaduais ou municipais) que autoriza o funcionamento de estabelecimentos que exercem atividades relacionadas ao objeto da presente licitação, em n</w:t>
      </w:r>
      <w:r>
        <w:rPr>
          <w:rFonts w:ascii="Cambria" w:hAnsi="Cambria"/>
          <w:bCs/>
          <w:color w:val="000000" w:themeColor="text1"/>
          <w:sz w:val="24"/>
          <w:szCs w:val="24"/>
        </w:rPr>
        <w:t>ome da empresa licitante, com vigência válida.</w:t>
      </w:r>
    </w:p>
    <w:p w14:paraId="60C05AD6" w14:textId="77777777" w:rsidR="006A51F9" w:rsidRPr="008442AB"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V. MICROEMPRESA OU EMPRESA DE PEQUENO PORTE</w:t>
      </w:r>
    </w:p>
    <w:p w14:paraId="4E69B927" w14:textId="77777777" w:rsidR="006A51F9" w:rsidRPr="008442AB" w:rsidRDefault="006A51F9" w:rsidP="008442AB">
      <w:pPr>
        <w:widowControl w:val="0"/>
        <w:tabs>
          <w:tab w:val="left" w:pos="850"/>
          <w:tab w:val="left" w:pos="1211"/>
        </w:tabs>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As licitantes enquadradas como </w:t>
      </w:r>
      <w:r w:rsidRPr="008442AB">
        <w:rPr>
          <w:rFonts w:ascii="Cambria" w:hAnsi="Cambria"/>
          <w:b/>
          <w:color w:val="000000" w:themeColor="text1"/>
          <w:sz w:val="24"/>
          <w:szCs w:val="24"/>
        </w:rPr>
        <w:t>MICROEMPRESA</w:t>
      </w:r>
      <w:r w:rsidRPr="008442AB">
        <w:rPr>
          <w:rFonts w:ascii="Cambria" w:hAnsi="Cambria"/>
          <w:color w:val="000000" w:themeColor="text1"/>
          <w:sz w:val="24"/>
          <w:szCs w:val="24"/>
        </w:rPr>
        <w:t xml:space="preserve"> ou </w:t>
      </w:r>
      <w:r w:rsidRPr="008442AB">
        <w:rPr>
          <w:rFonts w:ascii="Cambria" w:hAnsi="Cambria"/>
          <w:b/>
          <w:color w:val="000000" w:themeColor="text1"/>
          <w:sz w:val="24"/>
          <w:szCs w:val="24"/>
        </w:rPr>
        <w:t>EMPRESA DE PEQUENO PORTE</w:t>
      </w:r>
      <w:r w:rsidRPr="008442AB">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1A0C1A02" w:rsidR="006A51F9" w:rsidRPr="008442AB" w:rsidRDefault="006A51F9" w:rsidP="008442AB">
      <w:pPr>
        <w:pStyle w:val="SemEspaamento"/>
        <w:spacing w:before="240" w:line="360" w:lineRule="auto"/>
        <w:ind w:left="1134" w:firstLine="567"/>
        <w:jc w:val="both"/>
        <w:rPr>
          <w:rFonts w:ascii="Cambria" w:hAnsi="Cambria"/>
          <w:color w:val="000000" w:themeColor="text1"/>
          <w:sz w:val="24"/>
          <w:szCs w:val="24"/>
        </w:rPr>
      </w:pPr>
      <w:r w:rsidRPr="008442AB">
        <w:rPr>
          <w:rFonts w:ascii="Cambria" w:hAnsi="Cambria"/>
          <w:b/>
          <w:bCs/>
          <w:color w:val="000000" w:themeColor="text1"/>
          <w:sz w:val="24"/>
          <w:szCs w:val="24"/>
        </w:rPr>
        <w:t>0</w:t>
      </w:r>
      <w:r w:rsidR="000E648B" w:rsidRPr="008442AB">
        <w:rPr>
          <w:rFonts w:ascii="Cambria" w:hAnsi="Cambria"/>
          <w:b/>
          <w:bCs/>
          <w:color w:val="000000" w:themeColor="text1"/>
          <w:sz w:val="24"/>
          <w:szCs w:val="24"/>
        </w:rPr>
        <w:t>1</w:t>
      </w:r>
      <w:r w:rsidRPr="008442AB">
        <w:rPr>
          <w:rFonts w:ascii="Cambria" w:hAnsi="Cambria"/>
          <w:b/>
          <w:bCs/>
          <w:color w:val="000000" w:themeColor="text1"/>
          <w:sz w:val="24"/>
          <w:szCs w:val="24"/>
        </w:rPr>
        <w:t>.</w:t>
      </w:r>
      <w:r w:rsidRPr="008442AB">
        <w:rPr>
          <w:rFonts w:ascii="Cambria" w:hAnsi="Cambria"/>
          <w:color w:val="000000" w:themeColor="text1"/>
          <w:sz w:val="24"/>
          <w:szCs w:val="24"/>
        </w:rPr>
        <w:t xml:space="preserve"> </w:t>
      </w:r>
      <w:r w:rsidRPr="008442AB">
        <w:rPr>
          <w:rFonts w:ascii="Cambria" w:hAnsi="Cambria"/>
          <w:bCs/>
          <w:color w:val="000000" w:themeColor="text1"/>
          <w:sz w:val="24"/>
          <w:szCs w:val="24"/>
        </w:rPr>
        <w:t>Declaração que</w:t>
      </w:r>
      <w:r w:rsidRPr="008442AB">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Agente de Contratação/</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para apresentar os documentos de habilitação.</w:t>
      </w:r>
    </w:p>
    <w:p w14:paraId="7CDC0220" w14:textId="77777777" w:rsidR="006A51F9" w:rsidRPr="008442AB" w:rsidRDefault="006A51F9" w:rsidP="008442AB">
      <w:pPr>
        <w:pStyle w:val="SemEspaamento"/>
        <w:spacing w:before="240" w:line="360" w:lineRule="auto"/>
        <w:ind w:firstLine="567"/>
        <w:jc w:val="both"/>
        <w:rPr>
          <w:rFonts w:ascii="Cambria" w:hAnsi="Cambria"/>
          <w:b/>
          <w:color w:val="000000" w:themeColor="text1"/>
          <w:sz w:val="24"/>
          <w:szCs w:val="24"/>
        </w:rPr>
      </w:pPr>
      <w:r w:rsidRPr="008442AB">
        <w:rPr>
          <w:rFonts w:ascii="Cambria" w:hAnsi="Cambria"/>
          <w:b/>
          <w:color w:val="000000" w:themeColor="text1"/>
          <w:sz w:val="24"/>
          <w:szCs w:val="24"/>
        </w:rPr>
        <w:t>VI. MICRO EMPREENDEDOR INDIVIDUAL (MEI)</w:t>
      </w:r>
    </w:p>
    <w:p w14:paraId="1F4A8023" w14:textId="77777777" w:rsidR="006A51F9" w:rsidRPr="008442AB" w:rsidRDefault="006A51F9" w:rsidP="008442AB">
      <w:pPr>
        <w:pStyle w:val="SemEspaamento"/>
        <w:spacing w:before="240" w:line="360" w:lineRule="auto"/>
        <w:ind w:left="567" w:firstLine="567"/>
        <w:jc w:val="both"/>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Caso a licitante seja </w:t>
      </w:r>
      <w:r w:rsidRPr="008442AB">
        <w:rPr>
          <w:rFonts w:ascii="Cambria" w:hAnsi="Cambria"/>
          <w:b/>
          <w:color w:val="000000" w:themeColor="text1"/>
          <w:sz w:val="24"/>
          <w:szCs w:val="24"/>
        </w:rPr>
        <w:t>MICRO EMPREENDEDOR INDIVIDUAL (MEI)</w:t>
      </w:r>
      <w:r w:rsidRPr="008442AB">
        <w:rPr>
          <w:rFonts w:ascii="Cambria" w:hAnsi="Cambria"/>
          <w:color w:val="000000" w:themeColor="text1"/>
          <w:sz w:val="24"/>
          <w:szCs w:val="24"/>
        </w:rPr>
        <w:t>, deverá apresentar os seguintes documentos:</w:t>
      </w:r>
    </w:p>
    <w:p w14:paraId="08227198" w14:textId="77777777" w:rsidR="006A51F9" w:rsidRPr="008442AB" w:rsidRDefault="006A51F9" w:rsidP="008442AB">
      <w:pPr>
        <w:pStyle w:val="SemEspaamento"/>
        <w:spacing w:before="240" w:line="360" w:lineRule="auto"/>
        <w:ind w:left="1134" w:firstLine="567"/>
        <w:jc w:val="both"/>
        <w:rPr>
          <w:rFonts w:ascii="Cambria" w:hAnsi="Cambria"/>
          <w:color w:val="000000" w:themeColor="text1"/>
          <w:sz w:val="24"/>
          <w:szCs w:val="24"/>
        </w:rPr>
      </w:pPr>
      <w:r w:rsidRPr="008442AB">
        <w:rPr>
          <w:rFonts w:ascii="Cambria" w:hAnsi="Cambria"/>
          <w:b/>
          <w:color w:val="000000" w:themeColor="text1"/>
          <w:sz w:val="24"/>
          <w:szCs w:val="24"/>
        </w:rPr>
        <w:t>01.</w:t>
      </w:r>
      <w:r w:rsidRPr="008442AB">
        <w:rPr>
          <w:rFonts w:ascii="Cambria" w:hAnsi="Cambria"/>
          <w:color w:val="000000" w:themeColor="text1"/>
          <w:sz w:val="24"/>
          <w:szCs w:val="24"/>
        </w:rPr>
        <w:t xml:space="preserve"> Certificado de Condição de Micro empreendedor Individual.</w:t>
      </w:r>
    </w:p>
    <w:p w14:paraId="5C8A1338" w14:textId="77777777" w:rsidR="006A51F9" w:rsidRPr="008442AB" w:rsidRDefault="006A51F9" w:rsidP="008442AB">
      <w:pPr>
        <w:widowControl w:val="0"/>
        <w:tabs>
          <w:tab w:val="left" w:pos="850"/>
          <w:tab w:val="left" w:pos="1211"/>
        </w:tabs>
        <w:spacing w:before="240" w:line="360" w:lineRule="auto"/>
        <w:ind w:firstLine="567"/>
        <w:rPr>
          <w:rFonts w:ascii="Cambria" w:hAnsi="Cambria"/>
          <w:b/>
          <w:color w:val="000000" w:themeColor="text1"/>
          <w:sz w:val="24"/>
          <w:szCs w:val="24"/>
        </w:rPr>
      </w:pPr>
      <w:r w:rsidRPr="008442AB">
        <w:rPr>
          <w:rFonts w:ascii="Cambria" w:hAnsi="Cambria"/>
          <w:b/>
          <w:color w:val="000000" w:themeColor="text1"/>
          <w:sz w:val="24"/>
          <w:szCs w:val="24"/>
        </w:rPr>
        <w:t>VII. DOCUMENTAÇÃO COMPLEMENTAR (Modelo Anexo IV)</w:t>
      </w:r>
    </w:p>
    <w:p w14:paraId="38103CF0" w14:textId="77777777" w:rsidR="006A51F9" w:rsidRPr="008442AB" w:rsidRDefault="006A51F9" w:rsidP="008442AB">
      <w:pPr>
        <w:spacing w:before="240" w:line="360" w:lineRule="auto"/>
        <w:ind w:left="567" w:firstLine="567"/>
        <w:rPr>
          <w:rFonts w:ascii="Cambria" w:hAnsi="Cambria"/>
          <w:b/>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Declaração</w:t>
      </w:r>
      <w:r w:rsidRPr="008442AB">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b)</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Declaração</w:t>
      </w:r>
      <w:r w:rsidRPr="008442AB">
        <w:rPr>
          <w:rFonts w:ascii="Cambria" w:hAnsi="Cambria"/>
          <w:color w:val="000000" w:themeColor="text1"/>
          <w:sz w:val="24"/>
          <w:szCs w:val="24"/>
        </w:rPr>
        <w:t xml:space="preserve">, sob pena de inabilitação, que </w:t>
      </w:r>
      <w:r w:rsidRPr="008442AB">
        <w:rPr>
          <w:rFonts w:ascii="Cambria" w:eastAsia="Helvetica" w:hAnsi="Cambria"/>
          <w:color w:val="000000" w:themeColor="text1"/>
          <w:sz w:val="24"/>
          <w:szCs w:val="24"/>
        </w:rPr>
        <w:t xml:space="preserve">atende ao disposto no </w:t>
      </w:r>
      <w:r w:rsidRPr="008442AB">
        <w:rPr>
          <w:rFonts w:ascii="Cambria" w:hAnsi="Cambria"/>
          <w:color w:val="000000" w:themeColor="text1"/>
          <w:sz w:val="24"/>
          <w:szCs w:val="24"/>
        </w:rPr>
        <w:t>inciso XXXIII, do Art. 07º da Constituição da República Federativa do Brasil de 1988</w:t>
      </w:r>
      <w:r w:rsidRPr="008442AB">
        <w:rPr>
          <w:rFonts w:ascii="Cambria" w:eastAsia="Helvetica" w:hAnsi="Cambria"/>
          <w:color w:val="000000" w:themeColor="text1"/>
          <w:sz w:val="24"/>
          <w:szCs w:val="24"/>
        </w:rPr>
        <w:t xml:space="preserve">, referente à </w:t>
      </w:r>
      <w:r w:rsidRPr="008442AB">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8442AB">
        <w:rPr>
          <w:rFonts w:ascii="Cambria" w:hAnsi="Cambria"/>
          <w:color w:val="000000" w:themeColor="text1"/>
          <w:sz w:val="24"/>
          <w:szCs w:val="24"/>
        </w:rPr>
        <w:t>.</w:t>
      </w:r>
    </w:p>
    <w:p w14:paraId="7C37911D" w14:textId="77777777"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c) Declaração</w:t>
      </w:r>
      <w:r w:rsidRPr="008442AB">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d) Declaração</w:t>
      </w:r>
      <w:r w:rsidRPr="008442AB">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e) Declaração</w:t>
      </w:r>
      <w:r w:rsidRPr="008442AB">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8442AB" w:rsidRDefault="006A51F9" w:rsidP="008442AB">
      <w:pPr>
        <w:spacing w:before="240" w:line="360" w:lineRule="auto"/>
        <w:ind w:left="567" w:firstLine="567"/>
        <w:rPr>
          <w:rFonts w:ascii="Cambria" w:hAnsi="Cambria"/>
          <w:color w:val="000000" w:themeColor="text1"/>
          <w:sz w:val="24"/>
          <w:szCs w:val="24"/>
          <w:shd w:val="clear" w:color="auto" w:fill="FFFFFF"/>
        </w:rPr>
      </w:pPr>
      <w:r w:rsidRPr="008442AB">
        <w:rPr>
          <w:rFonts w:ascii="Cambria" w:hAnsi="Cambria"/>
          <w:b/>
          <w:bCs/>
          <w:color w:val="000000" w:themeColor="text1"/>
          <w:sz w:val="24"/>
          <w:szCs w:val="24"/>
        </w:rPr>
        <w:t>f)</w:t>
      </w:r>
      <w:r w:rsidRPr="008442AB">
        <w:rPr>
          <w:rFonts w:ascii="Cambria" w:hAnsi="Cambria"/>
          <w:color w:val="000000" w:themeColor="text1"/>
          <w:sz w:val="24"/>
          <w:szCs w:val="24"/>
        </w:rPr>
        <w:t xml:space="preserve"> </w:t>
      </w:r>
      <w:r w:rsidRPr="008442AB">
        <w:rPr>
          <w:rFonts w:ascii="Cambria" w:hAnsi="Cambria"/>
          <w:b/>
          <w:bCs/>
          <w:color w:val="000000" w:themeColor="text1"/>
          <w:sz w:val="24"/>
          <w:szCs w:val="24"/>
        </w:rPr>
        <w:t>Declaração</w:t>
      </w:r>
      <w:r w:rsidRPr="008442AB">
        <w:rPr>
          <w:rFonts w:ascii="Cambria" w:hAnsi="Cambria"/>
          <w:color w:val="000000" w:themeColor="text1"/>
          <w:sz w:val="24"/>
          <w:szCs w:val="24"/>
        </w:rPr>
        <w:t xml:space="preserve">, sob pena de inabilitação, </w:t>
      </w:r>
      <w:r w:rsidRPr="008442AB">
        <w:rPr>
          <w:rFonts w:ascii="Cambria" w:hAnsi="Cambria"/>
          <w:color w:val="000000" w:themeColor="text1"/>
          <w:sz w:val="24"/>
          <w:szCs w:val="24"/>
          <w:shd w:val="clear" w:color="auto" w:fill="FFFFFF"/>
        </w:rPr>
        <w:t xml:space="preserve">que a proposta apresentada </w:t>
      </w:r>
      <w:r w:rsidRPr="008442AB">
        <w:rPr>
          <w:rFonts w:ascii="Cambria" w:hAnsi="Cambria"/>
          <w:color w:val="000000" w:themeColor="text1"/>
          <w:sz w:val="24"/>
          <w:szCs w:val="24"/>
        </w:rPr>
        <w:t xml:space="preserve">para fins de participação nesta licitação </w:t>
      </w:r>
      <w:r w:rsidRPr="008442AB">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8442AB" w:rsidRDefault="006A51F9"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g)</w:t>
      </w:r>
      <w:r w:rsidRPr="008442AB">
        <w:rPr>
          <w:rFonts w:ascii="Cambria" w:hAnsi="Cambria"/>
          <w:color w:val="000000" w:themeColor="text1"/>
          <w:sz w:val="24"/>
          <w:szCs w:val="24"/>
        </w:rPr>
        <w:t xml:space="preserve"> </w:t>
      </w:r>
      <w:r w:rsidRPr="008442AB">
        <w:rPr>
          <w:rFonts w:ascii="Cambria" w:hAnsi="Cambria"/>
          <w:b/>
          <w:bCs/>
          <w:color w:val="000000" w:themeColor="text1"/>
          <w:sz w:val="24"/>
          <w:szCs w:val="24"/>
        </w:rPr>
        <w:t>Declaração</w:t>
      </w:r>
      <w:r w:rsidRPr="008442AB">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8442AB" w:rsidRDefault="00016D3A" w:rsidP="008442AB">
      <w:pPr>
        <w:adjustRightInd w:val="0"/>
        <w:spacing w:before="240" w:after="240" w:line="360" w:lineRule="auto"/>
        <w:ind w:left="567" w:firstLine="567"/>
        <w:rPr>
          <w:rFonts w:ascii="Cambria" w:hAnsi="Cambria" w:cs="Times New Roman"/>
          <w:sz w:val="24"/>
          <w:szCs w:val="24"/>
          <w:lang w:eastAsia="pt-BR"/>
        </w:rPr>
      </w:pPr>
      <w:r w:rsidRPr="008442AB">
        <w:rPr>
          <w:rFonts w:ascii="Cambria" w:hAnsi="Cambria" w:cs="Times New Roman"/>
          <w:b/>
          <w:sz w:val="24"/>
          <w:szCs w:val="24"/>
          <w:lang w:eastAsia="pt-BR"/>
        </w:rPr>
        <w:t>h) Declaração</w:t>
      </w:r>
      <w:r w:rsidRPr="008442AB">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8442AB" w:rsidRDefault="006A51F9" w:rsidP="008442AB">
      <w:pPr>
        <w:pStyle w:val="SemEspaamento"/>
        <w:spacing w:before="240" w:after="240" w:line="360" w:lineRule="auto"/>
        <w:jc w:val="both"/>
        <w:rPr>
          <w:rFonts w:ascii="Cambria" w:hAnsi="Cambria"/>
          <w:color w:val="000000" w:themeColor="text1"/>
          <w:sz w:val="24"/>
          <w:szCs w:val="24"/>
        </w:rPr>
      </w:pPr>
      <w:r w:rsidRPr="008442AB">
        <w:rPr>
          <w:rFonts w:ascii="Cambria" w:hAnsi="Cambria"/>
          <w:b/>
          <w:color w:val="000000" w:themeColor="text1"/>
          <w:sz w:val="24"/>
          <w:szCs w:val="24"/>
        </w:rPr>
        <w:t xml:space="preserve">9.8 </w:t>
      </w:r>
      <w:r w:rsidRPr="008442AB">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8442AB" w:rsidRDefault="006A51F9" w:rsidP="008442AB">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8442AB">
        <w:rPr>
          <w:rFonts w:ascii="Cambria" w:hAnsi="Cambria"/>
          <w:b/>
          <w:color w:val="000000" w:themeColor="text1"/>
          <w:sz w:val="24"/>
          <w:szCs w:val="24"/>
        </w:rPr>
        <w:t>9.9</w:t>
      </w:r>
      <w:r w:rsidRPr="008442AB">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9.10</w:t>
      </w:r>
      <w:r w:rsidRPr="008442AB">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8442AB" w:rsidRDefault="006A51F9" w:rsidP="008442AB">
      <w:pPr>
        <w:tabs>
          <w:tab w:val="left" w:pos="1701"/>
        </w:tabs>
        <w:spacing w:before="240" w:line="360" w:lineRule="auto"/>
        <w:rPr>
          <w:rFonts w:ascii="Cambria" w:hAnsi="Cambria"/>
          <w:b/>
          <w:iCs/>
          <w:color w:val="000000" w:themeColor="text1"/>
          <w:sz w:val="24"/>
          <w:szCs w:val="24"/>
        </w:rPr>
      </w:pPr>
      <w:r w:rsidRPr="008442AB">
        <w:rPr>
          <w:rFonts w:ascii="Cambria" w:hAnsi="Cambria"/>
          <w:b/>
          <w:color w:val="000000" w:themeColor="text1"/>
          <w:sz w:val="24"/>
          <w:szCs w:val="24"/>
        </w:rPr>
        <w:t>9.11</w:t>
      </w:r>
      <w:r w:rsidRPr="008442AB">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8442AB">
        <w:rPr>
          <w:rFonts w:ascii="Cambria" w:hAnsi="Cambria"/>
          <w:iCs/>
          <w:color w:val="000000" w:themeColor="text1"/>
          <w:sz w:val="24"/>
          <w:szCs w:val="24"/>
        </w:rPr>
        <w:t>(art. 43, caput da Lei Complementar nº 123, de 2006).</w:t>
      </w:r>
      <w:r w:rsidRPr="008442AB">
        <w:rPr>
          <w:rFonts w:ascii="Cambria" w:hAnsi="Cambria"/>
          <w:b/>
          <w:color w:val="000000" w:themeColor="text1"/>
          <w:sz w:val="24"/>
          <w:szCs w:val="24"/>
        </w:rPr>
        <w:t xml:space="preserve"> </w:t>
      </w:r>
    </w:p>
    <w:p w14:paraId="7FFBF293"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9.12</w:t>
      </w:r>
      <w:r w:rsidRPr="008442AB">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color w:val="000000" w:themeColor="text1"/>
          <w:sz w:val="24"/>
          <w:szCs w:val="24"/>
        </w:rPr>
        <w:t>I.</w:t>
      </w:r>
      <w:r w:rsidRPr="008442AB">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636D154E" w:rsidR="006A51F9" w:rsidRPr="008442AB" w:rsidRDefault="006A51F9" w:rsidP="008442AB">
      <w:pPr>
        <w:widowControl w:val="0"/>
        <w:tabs>
          <w:tab w:val="left" w:pos="850"/>
          <w:tab w:val="left" w:pos="121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9.13</w:t>
      </w:r>
      <w:r w:rsidRPr="008442AB">
        <w:rPr>
          <w:rFonts w:ascii="Cambria" w:hAnsi="Cambria"/>
          <w:color w:val="000000" w:themeColor="text1"/>
          <w:sz w:val="24"/>
          <w:szCs w:val="24"/>
        </w:rPr>
        <w:t xml:space="preserve"> Se o licitante não atender às exigências de habilitação,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8442AB" w:rsidRDefault="006A51F9" w:rsidP="008442AB">
      <w:pPr>
        <w:widowControl w:val="0"/>
        <w:tabs>
          <w:tab w:val="left" w:pos="850"/>
          <w:tab w:val="left" w:pos="1211"/>
        </w:tabs>
        <w:spacing w:before="0" w:after="120" w:line="360" w:lineRule="auto"/>
        <w:rPr>
          <w:rFonts w:ascii="Cambria" w:hAnsi="Cambria"/>
          <w:color w:val="000000" w:themeColor="text1"/>
          <w:sz w:val="24"/>
          <w:szCs w:val="24"/>
        </w:rPr>
      </w:pPr>
      <w:r w:rsidRPr="008442AB">
        <w:rPr>
          <w:rFonts w:ascii="Cambria" w:hAnsi="Cambria"/>
          <w:b/>
          <w:color w:val="000000" w:themeColor="text1"/>
          <w:sz w:val="24"/>
          <w:szCs w:val="24"/>
        </w:rPr>
        <w:t>9.14</w:t>
      </w:r>
      <w:r w:rsidRPr="008442AB">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8442AB">
        <w:rPr>
          <w:rFonts w:ascii="Cambria" w:hAnsi="Cambria"/>
          <w:b/>
          <w:bCs/>
          <w:color w:val="000000" w:themeColor="text1"/>
          <w:sz w:val="24"/>
          <w:szCs w:val="24"/>
        </w:rPr>
        <w:t>10. DO ENVIO DA PROPOSTA READEQUADA E DOCUMENTOS DE HABILITAÇÃO</w:t>
      </w:r>
    </w:p>
    <w:p w14:paraId="6E12EAB3" w14:textId="5C720594" w:rsidR="006A51F9" w:rsidRPr="008442AB" w:rsidRDefault="006A51F9" w:rsidP="008442AB">
      <w:pPr>
        <w:widowControl w:val="0"/>
        <w:tabs>
          <w:tab w:val="left" w:pos="850"/>
          <w:tab w:val="left" w:pos="1211"/>
          <w:tab w:val="left" w:pos="1985"/>
        </w:tabs>
        <w:spacing w:before="240" w:after="0" w:line="360" w:lineRule="auto"/>
        <w:rPr>
          <w:rFonts w:ascii="Cambria" w:hAnsi="Cambria"/>
          <w:color w:val="000000" w:themeColor="text1"/>
          <w:sz w:val="24"/>
          <w:szCs w:val="24"/>
        </w:rPr>
      </w:pPr>
      <w:r w:rsidRPr="008442AB">
        <w:rPr>
          <w:rFonts w:ascii="Cambria" w:hAnsi="Cambria"/>
          <w:b/>
          <w:color w:val="000000" w:themeColor="text1"/>
          <w:sz w:val="24"/>
          <w:szCs w:val="24"/>
        </w:rPr>
        <w:t>10.1</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8442AB">
        <w:rPr>
          <w:rFonts w:ascii="Cambria" w:hAnsi="Cambria"/>
          <w:color w:val="000000" w:themeColor="text1"/>
          <w:sz w:val="24"/>
          <w:szCs w:val="24"/>
        </w:rPr>
        <w:t>, conforme disposto no art. 36, §3º do Decreto Municipal nº 21, de 2024, contado da convocação efetuada pel</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por meio da opção “</w:t>
      </w:r>
      <w:r w:rsidRPr="008442AB">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8442AB">
        <w:rPr>
          <w:rFonts w:ascii="Cambria" w:hAnsi="Cambria"/>
          <w:color w:val="000000" w:themeColor="text1"/>
          <w:sz w:val="24"/>
          <w:szCs w:val="24"/>
        </w:rPr>
        <w:t>” na Bolsa Nacional de Compras - BNC.</w:t>
      </w:r>
    </w:p>
    <w:p w14:paraId="58CC0903" w14:textId="77777777" w:rsidR="006A51F9" w:rsidRPr="008442AB" w:rsidRDefault="006A51F9" w:rsidP="008442AB">
      <w:pPr>
        <w:widowControl w:val="0"/>
        <w:tabs>
          <w:tab w:val="left" w:pos="850"/>
          <w:tab w:val="left" w:pos="1211"/>
          <w:tab w:val="left" w:pos="1985"/>
        </w:tabs>
        <w:spacing w:before="0" w:after="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10.2 </w:t>
      </w:r>
      <w:r w:rsidRPr="008442AB">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3B541225" w:rsidR="005E379E" w:rsidRPr="008442AB" w:rsidRDefault="005E379E" w:rsidP="008442AB">
      <w:pPr>
        <w:widowControl w:val="0"/>
        <w:tabs>
          <w:tab w:val="left" w:pos="850"/>
          <w:tab w:val="left" w:pos="1211"/>
          <w:tab w:val="left" w:pos="1985"/>
        </w:tabs>
        <w:spacing w:before="0" w:after="240" w:line="360" w:lineRule="auto"/>
        <w:rPr>
          <w:rFonts w:ascii="Cambria" w:hAnsi="Cambria"/>
          <w:color w:val="000000" w:themeColor="text1"/>
          <w:sz w:val="24"/>
          <w:szCs w:val="24"/>
        </w:rPr>
      </w:pPr>
      <w:r w:rsidRPr="008442AB">
        <w:rPr>
          <w:rFonts w:ascii="Cambria" w:hAnsi="Cambria"/>
          <w:b/>
          <w:bCs/>
          <w:color w:val="000000" w:themeColor="text1"/>
          <w:sz w:val="24"/>
          <w:szCs w:val="24"/>
        </w:rPr>
        <w:t>10.3</w:t>
      </w:r>
      <w:r w:rsidRPr="008442AB">
        <w:rPr>
          <w:rFonts w:ascii="Cambria" w:hAnsi="Cambria"/>
          <w:color w:val="000000" w:themeColor="text1"/>
          <w:sz w:val="24"/>
          <w:szCs w:val="24"/>
        </w:rPr>
        <w:t xml:space="preserve"> </w:t>
      </w:r>
      <w:r w:rsidR="003B0C28" w:rsidRPr="008442AB">
        <w:rPr>
          <w:rFonts w:ascii="Cambria" w:hAnsi="Cambria"/>
          <w:color w:val="000000" w:themeColor="text1"/>
          <w:sz w:val="24"/>
          <w:szCs w:val="24"/>
        </w:rPr>
        <w:t>Havendo necessidade de analisar minuciosamente os documentos exigidos, o Pregoeiro suspenderá a sessão, informando no “chat” a nova data e horário para a continuidade da mesma.</w:t>
      </w:r>
    </w:p>
    <w:p w14:paraId="2682AB55"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8442AB">
        <w:rPr>
          <w:rFonts w:ascii="Cambria" w:hAnsi="Cambria"/>
          <w:b/>
          <w:bCs/>
          <w:color w:val="000000" w:themeColor="text1"/>
          <w:sz w:val="24"/>
          <w:szCs w:val="24"/>
        </w:rPr>
        <w:t>11. DO RECURSO</w:t>
      </w:r>
    </w:p>
    <w:p w14:paraId="7DF39D4A" w14:textId="28F8FA27" w:rsidR="006A51F9" w:rsidRPr="008442AB" w:rsidRDefault="006A51F9" w:rsidP="008442AB">
      <w:pPr>
        <w:widowControl w:val="0"/>
        <w:tabs>
          <w:tab w:val="left" w:pos="850"/>
          <w:tab w:val="left" w:pos="1211"/>
        </w:tabs>
        <w:spacing w:before="240" w:after="0" w:line="360" w:lineRule="auto"/>
        <w:rPr>
          <w:rFonts w:ascii="Cambria" w:hAnsi="Cambria"/>
          <w:color w:val="000000" w:themeColor="text1"/>
          <w:sz w:val="24"/>
          <w:szCs w:val="24"/>
        </w:rPr>
      </w:pPr>
      <w:r w:rsidRPr="008442AB">
        <w:rPr>
          <w:rFonts w:ascii="Cambria" w:hAnsi="Cambria"/>
          <w:b/>
          <w:color w:val="000000" w:themeColor="text1"/>
          <w:sz w:val="24"/>
          <w:szCs w:val="24"/>
        </w:rPr>
        <w:t>11.1</w:t>
      </w:r>
      <w:r w:rsidRPr="008442AB">
        <w:rPr>
          <w:rFonts w:ascii="Cambria" w:hAnsi="Cambria"/>
          <w:color w:val="000000" w:themeColor="text1"/>
          <w:sz w:val="24"/>
          <w:szCs w:val="24"/>
        </w:rPr>
        <w:t xml:space="preserve"> Declarada a vencedora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abrirá </w:t>
      </w:r>
      <w:r w:rsidRPr="008442AB">
        <w:rPr>
          <w:rFonts w:ascii="Cambria" w:hAnsi="Cambria"/>
          <w:b/>
          <w:color w:val="000000" w:themeColor="text1"/>
          <w:sz w:val="24"/>
          <w:szCs w:val="24"/>
        </w:rPr>
        <w:t>prazo de 15 (quinze) minutos</w:t>
      </w:r>
      <w:r w:rsidRPr="008442AB">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23815B7D" w:rsidR="006A51F9" w:rsidRPr="008442AB" w:rsidRDefault="006A51F9" w:rsidP="008442AB">
      <w:pPr>
        <w:widowControl w:val="0"/>
        <w:tabs>
          <w:tab w:val="left" w:pos="850"/>
          <w:tab w:val="left" w:pos="121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11.2</w:t>
      </w:r>
      <w:r w:rsidRPr="008442AB">
        <w:rPr>
          <w:rFonts w:ascii="Cambria" w:hAnsi="Cambria"/>
          <w:color w:val="000000" w:themeColor="text1"/>
          <w:sz w:val="24"/>
          <w:szCs w:val="24"/>
        </w:rPr>
        <w:t xml:space="preserve"> </w:t>
      </w:r>
      <w:r w:rsidR="00016D3A"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8442AB" w:rsidRDefault="006A51F9" w:rsidP="008442AB">
      <w:pPr>
        <w:widowControl w:val="0"/>
        <w:tabs>
          <w:tab w:val="left" w:pos="850"/>
          <w:tab w:val="left" w:pos="121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11.3</w:t>
      </w:r>
      <w:r w:rsidRPr="008442AB">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11.4</w:t>
      </w:r>
      <w:r w:rsidRPr="008442AB">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11.5</w:t>
      </w:r>
      <w:r w:rsidRPr="008442AB">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11.6</w:t>
      </w:r>
      <w:r w:rsidRPr="008442AB">
        <w:rPr>
          <w:rFonts w:ascii="Cambria" w:hAnsi="Cambria"/>
          <w:color w:val="000000" w:themeColor="text1"/>
          <w:sz w:val="24"/>
          <w:szCs w:val="24"/>
        </w:rPr>
        <w:t xml:space="preserve"> Os recursos interpostos fora do prazo não serão reconhecidos.</w:t>
      </w:r>
    </w:p>
    <w:p w14:paraId="487094DC" w14:textId="77777777" w:rsidR="006A51F9" w:rsidRPr="008442AB"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8442AB">
        <w:rPr>
          <w:rFonts w:ascii="Cambria" w:hAnsi="Cambria"/>
          <w:b/>
          <w:bCs/>
          <w:color w:val="000000" w:themeColor="text1"/>
          <w:sz w:val="24"/>
          <w:szCs w:val="24"/>
        </w:rPr>
        <w:t>12. DA ADJUDICAÇÃO, HOMOLOGAÇÃO E CONTRATAÇÃO</w:t>
      </w:r>
    </w:p>
    <w:p w14:paraId="220BA8A5"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12.1</w:t>
      </w:r>
      <w:r w:rsidRPr="008442AB">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8442AB" w:rsidRDefault="006A51F9" w:rsidP="008442AB">
      <w:pPr>
        <w:widowControl w:val="0"/>
        <w:tabs>
          <w:tab w:val="left" w:pos="850"/>
          <w:tab w:val="left" w:pos="121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12.2</w:t>
      </w:r>
      <w:r w:rsidRPr="008442AB">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12.3 </w:t>
      </w:r>
      <w:r w:rsidRPr="008442AB">
        <w:rPr>
          <w:rFonts w:ascii="Cambria" w:hAnsi="Cambria"/>
          <w:bCs/>
          <w:color w:val="000000" w:themeColor="text1"/>
          <w:sz w:val="24"/>
          <w:szCs w:val="24"/>
        </w:rPr>
        <w:t>Uma vez</w:t>
      </w:r>
      <w:r w:rsidRPr="008442AB">
        <w:rPr>
          <w:rFonts w:ascii="Cambria" w:hAnsi="Cambria"/>
          <w:b/>
          <w:color w:val="000000" w:themeColor="text1"/>
          <w:sz w:val="24"/>
          <w:szCs w:val="24"/>
        </w:rPr>
        <w:t xml:space="preserve"> </w:t>
      </w:r>
      <w:r w:rsidRPr="008442AB">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color w:val="000000" w:themeColor="text1"/>
          <w:sz w:val="24"/>
          <w:szCs w:val="24"/>
        </w:rPr>
        <w:t xml:space="preserve">I. </w:t>
      </w:r>
      <w:r w:rsidRPr="008442AB">
        <w:rPr>
          <w:rFonts w:ascii="Cambria" w:hAnsi="Cambria"/>
          <w:color w:val="000000" w:themeColor="text1"/>
          <w:sz w:val="24"/>
          <w:szCs w:val="24"/>
        </w:rPr>
        <w:t>A convocação de que trata o subitem 12.3 do se dará via e-mail cadastrado no sistema eletrônico pela licitante.</w:t>
      </w:r>
    </w:p>
    <w:p w14:paraId="7D3F08E1" w14:textId="77777777" w:rsidR="006A51F9" w:rsidRPr="008442AB" w:rsidRDefault="006A51F9" w:rsidP="008442AB">
      <w:pPr>
        <w:pStyle w:val="SemEspaamento"/>
        <w:spacing w:line="360" w:lineRule="auto"/>
        <w:jc w:val="both"/>
        <w:rPr>
          <w:rFonts w:ascii="Cambria" w:hAnsi="Cambria"/>
          <w:color w:val="000000" w:themeColor="text1"/>
          <w:sz w:val="24"/>
          <w:szCs w:val="24"/>
        </w:rPr>
      </w:pPr>
      <w:r w:rsidRPr="008442AB">
        <w:rPr>
          <w:rFonts w:ascii="Cambria" w:hAnsi="Cambria"/>
          <w:b/>
          <w:color w:val="000000" w:themeColor="text1"/>
          <w:sz w:val="24"/>
          <w:szCs w:val="24"/>
        </w:rPr>
        <w:t>12.4</w:t>
      </w:r>
      <w:r w:rsidRPr="008442AB">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8442AB">
        <w:rPr>
          <w:rFonts w:ascii="Cambria" w:hAnsi="Cambria"/>
          <w:color w:val="000000" w:themeColor="text1"/>
          <w:sz w:val="24"/>
          <w:szCs w:val="24"/>
        </w:rPr>
        <w:t>.</w:t>
      </w:r>
    </w:p>
    <w:p w14:paraId="7644AAF4" w14:textId="77777777" w:rsidR="006A51F9" w:rsidRPr="008442AB" w:rsidRDefault="006A51F9" w:rsidP="008442AB">
      <w:pPr>
        <w:pStyle w:val="SemEspaamento"/>
        <w:spacing w:line="360" w:lineRule="auto"/>
        <w:jc w:val="both"/>
        <w:rPr>
          <w:rFonts w:ascii="Cambria" w:hAnsi="Cambria"/>
          <w:color w:val="000000" w:themeColor="text1"/>
          <w:sz w:val="24"/>
          <w:szCs w:val="24"/>
        </w:rPr>
      </w:pPr>
      <w:r w:rsidRPr="008442AB">
        <w:rPr>
          <w:rFonts w:ascii="Cambria" w:hAnsi="Cambria"/>
          <w:b/>
          <w:bCs/>
          <w:color w:val="000000" w:themeColor="text1"/>
          <w:sz w:val="24"/>
          <w:szCs w:val="24"/>
        </w:rPr>
        <w:t>12.5</w:t>
      </w:r>
      <w:r w:rsidRPr="008442AB">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8442AB" w:rsidRDefault="006A51F9" w:rsidP="008442AB">
      <w:pPr>
        <w:pStyle w:val="SemEspaamento"/>
        <w:spacing w:line="360" w:lineRule="auto"/>
        <w:jc w:val="both"/>
        <w:rPr>
          <w:rFonts w:ascii="Cambria" w:hAnsi="Cambria"/>
          <w:bCs/>
          <w:color w:val="000000" w:themeColor="text1"/>
          <w:sz w:val="24"/>
          <w:szCs w:val="24"/>
        </w:rPr>
      </w:pPr>
      <w:r w:rsidRPr="008442AB">
        <w:rPr>
          <w:rFonts w:ascii="Cambria" w:hAnsi="Cambria"/>
          <w:b/>
          <w:bCs/>
          <w:color w:val="000000" w:themeColor="text1"/>
          <w:sz w:val="24"/>
          <w:szCs w:val="24"/>
        </w:rPr>
        <w:t>12.6</w:t>
      </w:r>
      <w:r w:rsidRPr="008442AB">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8442AB" w:rsidRDefault="006A51F9" w:rsidP="008442AB">
      <w:pPr>
        <w:tabs>
          <w:tab w:val="left" w:pos="170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12.7 </w:t>
      </w:r>
      <w:r w:rsidRPr="008442AB">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8442AB" w:rsidRDefault="006A51F9" w:rsidP="008442AB">
      <w:pPr>
        <w:tabs>
          <w:tab w:val="left" w:pos="1701"/>
        </w:tabs>
        <w:spacing w:before="0" w:after="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12.8 </w:t>
      </w:r>
      <w:r w:rsidRPr="008442AB">
        <w:rPr>
          <w:rFonts w:ascii="Cambria" w:hAnsi="Cambria"/>
          <w:color w:val="000000" w:themeColor="text1"/>
          <w:sz w:val="24"/>
          <w:szCs w:val="24"/>
        </w:rPr>
        <w:t>A Licitante não poderá ceder ou transferir o contrato total ou parcialmente a terceiros.</w:t>
      </w:r>
    </w:p>
    <w:p w14:paraId="1C8F8EFE" w14:textId="77777777" w:rsidR="006A51F9" w:rsidRPr="008442AB" w:rsidRDefault="006A51F9" w:rsidP="008442AB">
      <w:pPr>
        <w:tabs>
          <w:tab w:val="left" w:pos="1701"/>
        </w:tabs>
        <w:spacing w:before="0" w:after="0" w:line="360" w:lineRule="auto"/>
        <w:rPr>
          <w:rFonts w:ascii="Cambria" w:hAnsi="Cambria"/>
          <w:color w:val="000000" w:themeColor="text1"/>
          <w:sz w:val="24"/>
          <w:szCs w:val="24"/>
        </w:rPr>
      </w:pPr>
      <w:r w:rsidRPr="008442AB">
        <w:rPr>
          <w:rFonts w:ascii="Cambria" w:hAnsi="Cambria"/>
          <w:b/>
          <w:bCs/>
          <w:color w:val="000000" w:themeColor="text1"/>
          <w:sz w:val="24"/>
          <w:szCs w:val="24"/>
        </w:rPr>
        <w:t>12.9</w:t>
      </w:r>
      <w:r w:rsidRPr="008442AB">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Instrumento Contratual.</w:t>
      </w:r>
    </w:p>
    <w:p w14:paraId="63072AAA" w14:textId="77777777"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Nota de Empenho da Despesa.</w:t>
      </w:r>
    </w:p>
    <w:p w14:paraId="24FCBA17" w14:textId="77777777"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Autorização de Compra/ Ordem de Fornecimento.</w:t>
      </w:r>
    </w:p>
    <w:p w14:paraId="0E7BC147" w14:textId="4D771843"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Ordem de Execução de </w:t>
      </w:r>
      <w:r w:rsidR="008D5293" w:rsidRPr="008442AB">
        <w:rPr>
          <w:rFonts w:ascii="Cambria" w:hAnsi="Cambria"/>
          <w:color w:val="000000" w:themeColor="text1"/>
          <w:sz w:val="24"/>
          <w:szCs w:val="24"/>
        </w:rPr>
        <w:t>Fornecimento/Serviços</w:t>
      </w:r>
      <w:r w:rsidRPr="008442AB">
        <w:rPr>
          <w:rFonts w:ascii="Cambria" w:hAnsi="Cambria"/>
          <w:color w:val="000000" w:themeColor="text1"/>
          <w:sz w:val="24"/>
          <w:szCs w:val="24"/>
        </w:rPr>
        <w:t xml:space="preserve">; ou </w:t>
      </w:r>
    </w:p>
    <w:p w14:paraId="3CB267C2" w14:textId="77777777" w:rsidR="006A51F9" w:rsidRPr="008442AB" w:rsidRDefault="006A51F9" w:rsidP="008442AB">
      <w:pPr>
        <w:tabs>
          <w:tab w:val="left" w:pos="1701"/>
        </w:tabs>
        <w:spacing w:before="0" w:after="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V.</w:t>
      </w:r>
      <w:r w:rsidRPr="008442AB">
        <w:rPr>
          <w:rFonts w:ascii="Cambria" w:hAnsi="Cambria"/>
          <w:color w:val="000000" w:themeColor="text1"/>
          <w:sz w:val="24"/>
          <w:szCs w:val="24"/>
        </w:rPr>
        <w:t xml:space="preserve"> Outro instrumento hábil.</w:t>
      </w:r>
    </w:p>
    <w:p w14:paraId="23434256"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12.10</w:t>
      </w:r>
      <w:r w:rsidRPr="008442AB">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12.11 </w:t>
      </w:r>
      <w:r w:rsidRPr="008442AB">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color w:val="000000" w:themeColor="text1"/>
          <w:sz w:val="24"/>
          <w:szCs w:val="24"/>
        </w:rPr>
        <w:t>12.12</w:t>
      </w:r>
      <w:r w:rsidRPr="008442AB">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8442AB">
        <w:rPr>
          <w:rFonts w:ascii="Cambria" w:hAnsi="Cambria"/>
          <w:b/>
          <w:color w:val="000000" w:themeColor="text1"/>
          <w:sz w:val="24"/>
          <w:szCs w:val="24"/>
        </w:rPr>
        <w:t xml:space="preserve">13. DA </w:t>
      </w:r>
      <w:r w:rsidRPr="008442AB">
        <w:rPr>
          <w:rFonts w:ascii="Cambria" w:hAnsi="Cambria"/>
          <w:b/>
          <w:bCs/>
          <w:color w:val="000000" w:themeColor="text1"/>
          <w:sz w:val="24"/>
          <w:szCs w:val="24"/>
        </w:rPr>
        <w:t>VALIDADE DO REGISTRO DE PREÇOS</w:t>
      </w:r>
    </w:p>
    <w:p w14:paraId="6D249F81" w14:textId="482B4436" w:rsidR="006A51F9" w:rsidRPr="008442AB" w:rsidRDefault="006A51F9" w:rsidP="008442AB">
      <w:pPr>
        <w:tabs>
          <w:tab w:val="left" w:pos="1701"/>
        </w:tabs>
        <w:spacing w:before="240" w:after="120" w:line="360" w:lineRule="auto"/>
        <w:rPr>
          <w:rFonts w:ascii="Cambria" w:hAnsi="Cambria"/>
          <w:color w:val="000000" w:themeColor="text1"/>
          <w:sz w:val="24"/>
          <w:szCs w:val="24"/>
        </w:rPr>
      </w:pPr>
      <w:r w:rsidRPr="008442AB">
        <w:rPr>
          <w:rFonts w:ascii="Cambria" w:hAnsi="Cambria"/>
          <w:b/>
          <w:color w:val="000000" w:themeColor="text1"/>
          <w:sz w:val="24"/>
          <w:szCs w:val="24"/>
        </w:rPr>
        <w:t>13.1</w:t>
      </w:r>
      <w:r w:rsidRPr="008442AB">
        <w:rPr>
          <w:rFonts w:ascii="Cambria" w:hAnsi="Cambria"/>
          <w:color w:val="000000" w:themeColor="text1"/>
          <w:sz w:val="24"/>
          <w:szCs w:val="24"/>
        </w:rPr>
        <w:t xml:space="preserve"> </w:t>
      </w:r>
      <w:r w:rsidR="0075439B" w:rsidRPr="008442AB">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13.2</w:t>
      </w:r>
      <w:r w:rsidRPr="008442AB">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8442AB" w:rsidRDefault="006A51F9" w:rsidP="008442AB">
      <w:pPr>
        <w:tabs>
          <w:tab w:val="left" w:pos="1701"/>
        </w:tabs>
        <w:spacing w:before="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O ato de prorrogação da vigência da ata deverá indicar expressamente o prazo de prorrogação e o quantitativo renovado.</w:t>
      </w:r>
    </w:p>
    <w:p w14:paraId="4E2B82C1"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8442AB">
        <w:rPr>
          <w:rFonts w:ascii="Cambria" w:hAnsi="Cambria"/>
          <w:b/>
          <w:color w:val="000000" w:themeColor="text1"/>
          <w:sz w:val="24"/>
          <w:szCs w:val="24"/>
        </w:rPr>
        <w:t xml:space="preserve">14. DA </w:t>
      </w:r>
      <w:r w:rsidRPr="008442AB">
        <w:rPr>
          <w:rFonts w:ascii="Cambria" w:hAnsi="Cambria"/>
          <w:b/>
          <w:bCs/>
          <w:color w:val="000000" w:themeColor="text1"/>
          <w:sz w:val="24"/>
          <w:szCs w:val="24"/>
        </w:rPr>
        <w:t>ATA DE REGISTRO DE PREÇOS</w:t>
      </w:r>
    </w:p>
    <w:p w14:paraId="76440A84"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14.1</w:t>
      </w:r>
      <w:r w:rsidRPr="008442AB">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14.2</w:t>
      </w:r>
      <w:r w:rsidRPr="008442AB">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8442AB" w:rsidRDefault="006A51F9" w:rsidP="008442AB">
      <w:pPr>
        <w:tabs>
          <w:tab w:val="left" w:pos="1701"/>
        </w:tabs>
        <w:spacing w:before="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14.3 </w:t>
      </w:r>
      <w:r w:rsidRPr="008442AB">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8442AB" w:rsidRDefault="006A51F9" w:rsidP="008442AB">
      <w:pPr>
        <w:tabs>
          <w:tab w:val="left" w:pos="1701"/>
        </w:tabs>
        <w:spacing w:before="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14.4</w:t>
      </w:r>
      <w:r w:rsidRPr="008442AB">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14.5</w:t>
      </w:r>
      <w:r w:rsidRPr="008442AB">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14.6</w:t>
      </w:r>
      <w:r w:rsidRPr="008442AB">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14.7</w:t>
      </w:r>
      <w:r w:rsidRPr="008442AB">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14.8</w:t>
      </w:r>
      <w:r w:rsidRPr="008442AB">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14.9</w:t>
      </w:r>
      <w:r w:rsidRPr="008442AB">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14.10</w:t>
      </w:r>
      <w:r w:rsidRPr="008442AB">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14.11</w:t>
      </w:r>
      <w:r w:rsidRPr="008442AB">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14.12</w:t>
      </w:r>
      <w:r w:rsidRPr="008442AB">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color w:val="000000" w:themeColor="text1"/>
          <w:sz w:val="24"/>
          <w:szCs w:val="24"/>
        </w:rPr>
        <w:t>15. DAS ALTERAÇÕES DA ATA DE REGISTRO DE PREÇOS</w:t>
      </w:r>
    </w:p>
    <w:p w14:paraId="30BB019F" w14:textId="306672D4"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15.1</w:t>
      </w:r>
      <w:r w:rsidRPr="008442AB">
        <w:rPr>
          <w:rFonts w:ascii="Cambria" w:hAnsi="Cambria"/>
          <w:color w:val="000000" w:themeColor="text1"/>
          <w:sz w:val="24"/>
          <w:szCs w:val="24"/>
        </w:rPr>
        <w:t xml:space="preserve"> Os preços registrados poderão ser alterados em decorrência de eventual redução dos preços praticados no mercado ou de fato que eleve o custo dos</w:t>
      </w:r>
      <w:r w:rsidR="008D5293" w:rsidRPr="008442AB">
        <w:rPr>
          <w:rFonts w:ascii="Cambria" w:hAnsi="Cambria"/>
          <w:color w:val="000000" w:themeColor="text1"/>
          <w:sz w:val="24"/>
          <w:szCs w:val="24"/>
        </w:rPr>
        <w:t xml:space="preserve"> produtos/materiais,</w:t>
      </w:r>
      <w:r w:rsidRPr="008442AB">
        <w:rPr>
          <w:rFonts w:ascii="Cambria" w:hAnsi="Cambria"/>
          <w:color w:val="000000" w:themeColor="text1"/>
          <w:sz w:val="24"/>
          <w:szCs w:val="24"/>
        </w:rPr>
        <w:t xml:space="preserve"> bens, obras ou serviços registados nas seguintes situações:</w:t>
      </w:r>
    </w:p>
    <w:p w14:paraId="1139FC98"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15.2</w:t>
      </w:r>
      <w:r w:rsidRPr="008442AB">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Frustrada a negociação, o fornecedor será liberado do compromisso assumido.</w:t>
      </w:r>
    </w:p>
    <w:p w14:paraId="5B8D74CE"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15.3</w:t>
      </w:r>
      <w:r w:rsidRPr="008442AB">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15.4</w:t>
      </w:r>
      <w:r w:rsidRPr="008442AB">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15.5</w:t>
      </w:r>
      <w:r w:rsidRPr="008442AB">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color w:val="000000" w:themeColor="text1"/>
          <w:sz w:val="24"/>
          <w:szCs w:val="24"/>
        </w:rPr>
        <w:t>16. DO CANCELAMENTO DO REGISTRO DE PREÇOS</w:t>
      </w:r>
    </w:p>
    <w:p w14:paraId="1BC54A9B"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16.1</w:t>
      </w:r>
      <w:r w:rsidRPr="008442AB">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For liberado.</w:t>
      </w:r>
    </w:p>
    <w:p w14:paraId="7BA978C0"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V.</w:t>
      </w:r>
      <w:r w:rsidRPr="008442AB">
        <w:rPr>
          <w:rFonts w:ascii="Cambria" w:hAnsi="Cambria"/>
          <w:color w:val="000000" w:themeColor="text1"/>
          <w:sz w:val="24"/>
          <w:szCs w:val="24"/>
        </w:rPr>
        <w:t xml:space="preserve"> Não aceitar o preço revisado pela administração municipal.</w:t>
      </w:r>
    </w:p>
    <w:p w14:paraId="55BEBD7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16.2</w:t>
      </w:r>
      <w:r w:rsidRPr="008442AB">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Pelo decurso de prazo de vigência.</w:t>
      </w:r>
    </w:p>
    <w:p w14:paraId="3395B35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Pelo cancelamento de todos os preços registrados.</w:t>
      </w:r>
    </w:p>
    <w:p w14:paraId="110D7256"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Por fato superveniente, decorrente de casos de:</w:t>
      </w:r>
    </w:p>
    <w:p w14:paraId="4BE81865" w14:textId="77777777" w:rsidR="006A51F9" w:rsidRPr="008442AB" w:rsidRDefault="006A51F9"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a)</w:t>
      </w:r>
      <w:r w:rsidRPr="008442AB">
        <w:rPr>
          <w:rFonts w:ascii="Cambria" w:hAnsi="Cambria"/>
          <w:color w:val="000000" w:themeColor="text1"/>
          <w:sz w:val="24"/>
          <w:szCs w:val="24"/>
        </w:rPr>
        <w:t xml:space="preserve"> força maior;</w:t>
      </w:r>
    </w:p>
    <w:p w14:paraId="21FCBBA7" w14:textId="77777777" w:rsidR="006A51F9" w:rsidRPr="008442AB" w:rsidRDefault="006A51F9"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b)</w:t>
      </w:r>
      <w:r w:rsidRPr="008442AB">
        <w:rPr>
          <w:rFonts w:ascii="Cambria" w:hAnsi="Cambria"/>
          <w:color w:val="000000" w:themeColor="text1"/>
          <w:sz w:val="24"/>
          <w:szCs w:val="24"/>
        </w:rPr>
        <w:t xml:space="preserve"> caso fortuito;</w:t>
      </w:r>
    </w:p>
    <w:p w14:paraId="77B7AACA" w14:textId="77777777" w:rsidR="006A51F9" w:rsidRPr="008442AB" w:rsidRDefault="006A51F9"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c)</w:t>
      </w:r>
      <w:r w:rsidRPr="008442AB">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Por razões de interesse público, devidamente justificadas.</w:t>
      </w:r>
    </w:p>
    <w:p w14:paraId="5290C585"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16.3</w:t>
      </w:r>
      <w:r w:rsidRPr="008442AB">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8442AB" w:rsidRDefault="006A51F9"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color w:val="000000" w:themeColor="text1"/>
          <w:sz w:val="24"/>
          <w:szCs w:val="24"/>
        </w:rPr>
        <w:t xml:space="preserve">17. DA </w:t>
      </w:r>
      <w:r w:rsidRPr="008442AB">
        <w:rPr>
          <w:rFonts w:ascii="Cambria" w:hAnsi="Cambria"/>
          <w:b/>
          <w:bCs/>
          <w:color w:val="000000" w:themeColor="text1"/>
          <w:sz w:val="24"/>
          <w:szCs w:val="24"/>
        </w:rPr>
        <w:t>DOTAÇÃO E RECURSOS</w:t>
      </w:r>
    </w:p>
    <w:p w14:paraId="30D878E9" w14:textId="77777777" w:rsidR="006E4762" w:rsidRDefault="006A51F9" w:rsidP="008442AB">
      <w:pPr>
        <w:tabs>
          <w:tab w:val="left" w:pos="1701"/>
        </w:tabs>
        <w:spacing w:before="240" w:after="240" w:line="360" w:lineRule="auto"/>
        <w:rPr>
          <w:rFonts w:ascii="Cambria" w:hAnsi="Cambria"/>
          <w:color w:val="000000" w:themeColor="text1"/>
          <w:sz w:val="24"/>
          <w:szCs w:val="24"/>
        </w:rPr>
      </w:pPr>
      <w:r w:rsidRPr="008442AB">
        <w:rPr>
          <w:rFonts w:ascii="Cambria" w:hAnsi="Cambria"/>
          <w:b/>
          <w:color w:val="000000" w:themeColor="text1"/>
          <w:sz w:val="24"/>
          <w:szCs w:val="24"/>
        </w:rPr>
        <w:t>17.1</w:t>
      </w:r>
      <w:r w:rsidRPr="008442AB">
        <w:rPr>
          <w:rFonts w:ascii="Cambria" w:hAnsi="Cambria"/>
          <w:color w:val="000000" w:themeColor="text1"/>
          <w:sz w:val="24"/>
          <w:szCs w:val="24"/>
        </w:rPr>
        <w:t xml:space="preserve"> </w:t>
      </w:r>
      <w:bookmarkStart w:id="10" w:name="OLE_LINK1"/>
      <w:r w:rsidRPr="008442AB">
        <w:rPr>
          <w:rFonts w:ascii="Cambria" w:hAnsi="Cambria"/>
          <w:color w:val="000000" w:themeColor="text1"/>
          <w:sz w:val="24"/>
          <w:szCs w:val="24"/>
        </w:rPr>
        <w:t>As despesas decorrentes d</w:t>
      </w:r>
      <w:r w:rsidR="00367832" w:rsidRPr="008442AB">
        <w:rPr>
          <w:rFonts w:ascii="Cambria" w:hAnsi="Cambria"/>
          <w:color w:val="000000" w:themeColor="text1"/>
          <w:sz w:val="24"/>
          <w:szCs w:val="24"/>
        </w:rPr>
        <w:t>o fornecimento dos produtos/materiais</w:t>
      </w:r>
      <w:r w:rsidRPr="008442AB">
        <w:rPr>
          <w:rFonts w:ascii="Cambria" w:hAnsi="Cambria"/>
          <w:color w:val="000000" w:themeColor="text1"/>
          <w:sz w:val="24"/>
          <w:szCs w:val="24"/>
        </w:rPr>
        <w:t xml:space="preserve"> objeto desta Licitação correrão à conta dos recursos das dotações orçamentárias</w:t>
      </w:r>
      <w:r w:rsidR="006E4762">
        <w:rPr>
          <w:rFonts w:ascii="Cambria" w:hAnsi="Cambria"/>
          <w:color w:val="000000" w:themeColor="text1"/>
          <w:sz w:val="24"/>
          <w:szCs w:val="24"/>
        </w:rPr>
        <w:t>, a saber:</w:t>
      </w:r>
    </w:p>
    <w:p w14:paraId="43C6E23D" w14:textId="76D2B948" w:rsidR="006E4762" w:rsidRPr="00DE7D19" w:rsidRDefault="006E4762" w:rsidP="00DE7D19">
      <w:pPr>
        <w:pStyle w:val="PargrafodaLista"/>
        <w:numPr>
          <w:ilvl w:val="0"/>
          <w:numId w:val="10"/>
        </w:numPr>
        <w:tabs>
          <w:tab w:val="left" w:pos="1701"/>
        </w:tabs>
        <w:spacing w:before="240" w:after="240" w:line="360" w:lineRule="auto"/>
        <w:rPr>
          <w:rFonts w:ascii="Cambria" w:hAnsi="Cambria"/>
          <w:color w:val="000000" w:themeColor="text1"/>
          <w:sz w:val="24"/>
          <w:szCs w:val="24"/>
        </w:rPr>
      </w:pPr>
      <w:r w:rsidRPr="00DE7D19">
        <w:rPr>
          <w:rFonts w:ascii="Cambria" w:hAnsi="Cambria"/>
          <w:color w:val="000000" w:themeColor="text1"/>
          <w:sz w:val="24"/>
          <w:szCs w:val="24"/>
        </w:rPr>
        <w:t>67.01.00000.67.01.08.846.2807.9029.3.3.90.32.00 – Ficha 695 – Fonte 100 Recurso Ordinário/FMAS</w:t>
      </w:r>
    </w:p>
    <w:p w14:paraId="2D19D760" w14:textId="2601A716" w:rsidR="00311240" w:rsidRPr="008442AB" w:rsidRDefault="00311240" w:rsidP="00311240">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color w:val="000000" w:themeColor="text1"/>
          <w:sz w:val="24"/>
          <w:szCs w:val="24"/>
        </w:rPr>
        <w:t>1</w:t>
      </w:r>
      <w:r>
        <w:rPr>
          <w:rFonts w:ascii="Cambria" w:hAnsi="Cambria"/>
          <w:b/>
          <w:color w:val="000000" w:themeColor="text1"/>
          <w:sz w:val="24"/>
          <w:szCs w:val="24"/>
        </w:rPr>
        <w:t>8. DA EXECUÇÃO, RECEBIMENTO E PAGAMENTO</w:t>
      </w:r>
    </w:p>
    <w:bookmarkEnd w:id="10"/>
    <w:p w14:paraId="786E367B" w14:textId="77777777" w:rsidR="006A51F9" w:rsidRPr="008442AB" w:rsidRDefault="006A51F9" w:rsidP="008442AB">
      <w:pPr>
        <w:pStyle w:val="SemEspaamento"/>
        <w:spacing w:before="240" w:line="360" w:lineRule="auto"/>
        <w:jc w:val="both"/>
        <w:rPr>
          <w:rFonts w:ascii="Cambria" w:hAnsi="Cambria"/>
          <w:color w:val="000000" w:themeColor="text1"/>
          <w:sz w:val="24"/>
          <w:szCs w:val="24"/>
        </w:rPr>
      </w:pPr>
      <w:r w:rsidRPr="008442AB">
        <w:rPr>
          <w:rFonts w:ascii="Cambria" w:hAnsi="Cambria"/>
          <w:b/>
          <w:color w:val="000000" w:themeColor="text1"/>
          <w:sz w:val="24"/>
          <w:szCs w:val="24"/>
        </w:rPr>
        <w:t>18.1</w:t>
      </w:r>
      <w:r w:rsidRPr="008442AB">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8442AB" w:rsidRDefault="006A51F9"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19. DAS PENALIDADES</w:t>
      </w:r>
    </w:p>
    <w:p w14:paraId="5503E16B"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r w:rsidRPr="008442AB">
        <w:rPr>
          <w:rFonts w:ascii="Cambria" w:eastAsia="Times New Roman" w:hAnsi="Cambria" w:cs="Arial"/>
          <w:b/>
          <w:bCs/>
          <w:color w:val="000000" w:themeColor="text1"/>
          <w:sz w:val="24"/>
          <w:szCs w:val="24"/>
          <w:lang w:eastAsia="pt-BR"/>
        </w:rPr>
        <w:t>19.1</w:t>
      </w:r>
      <w:r w:rsidRPr="008442AB">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1" w:name="art155i"/>
      <w:bookmarkEnd w:id="11"/>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Dar causa à inexecução parcial do contrato.</w:t>
      </w:r>
    </w:p>
    <w:p w14:paraId="39E50018" w14:textId="40AD1CBA"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i"/>
      <w:bookmarkEnd w:id="12"/>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8D5293" w:rsidRPr="008442AB">
        <w:rPr>
          <w:rFonts w:ascii="Cambria" w:eastAsia="Times New Roman" w:hAnsi="Cambria" w:cs="Arial"/>
          <w:color w:val="000000" w:themeColor="text1"/>
          <w:sz w:val="24"/>
          <w:szCs w:val="24"/>
          <w:lang w:eastAsia="pt-BR"/>
        </w:rPr>
        <w:t>a</w:t>
      </w:r>
      <w:r w:rsidRPr="008442AB">
        <w:rPr>
          <w:rFonts w:ascii="Cambria" w:eastAsia="Times New Roman" w:hAnsi="Cambria" w:cs="Arial"/>
          <w:color w:val="000000" w:themeColor="text1"/>
          <w:sz w:val="24"/>
          <w:szCs w:val="24"/>
          <w:lang w:eastAsia="pt-BR"/>
        </w:rPr>
        <w:t xml:space="preserve">s </w:t>
      </w:r>
      <w:r w:rsidR="008D5293" w:rsidRPr="008442AB">
        <w:rPr>
          <w:rFonts w:ascii="Cambria" w:eastAsia="Times New Roman" w:hAnsi="Cambria" w:cs="Arial"/>
          <w:color w:val="000000" w:themeColor="text1"/>
          <w:sz w:val="24"/>
          <w:szCs w:val="24"/>
          <w:lang w:eastAsia="pt-BR"/>
        </w:rPr>
        <w:t>atividades públicas</w:t>
      </w:r>
      <w:r w:rsidRPr="008442AB">
        <w:rPr>
          <w:rFonts w:ascii="Cambria" w:eastAsia="Times New Roman" w:hAnsi="Cambria" w:cs="Arial"/>
          <w:color w:val="000000" w:themeColor="text1"/>
          <w:sz w:val="24"/>
          <w:szCs w:val="24"/>
          <w:lang w:eastAsia="pt-BR"/>
        </w:rPr>
        <w:t xml:space="preserve"> ou ao interesse coletivo.</w:t>
      </w:r>
    </w:p>
    <w:p w14:paraId="21415B42"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i"/>
      <w:bookmarkEnd w:id="13"/>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v"/>
      <w:bookmarkEnd w:id="14"/>
      <w:r w:rsidRPr="008442AB">
        <w:rPr>
          <w:rFonts w:ascii="Cambria" w:eastAsia="Times New Roman" w:hAnsi="Cambria" w:cs="Arial"/>
          <w:b/>
          <w:bCs/>
          <w:color w:val="000000" w:themeColor="text1"/>
          <w:sz w:val="24"/>
          <w:szCs w:val="24"/>
          <w:lang w:eastAsia="pt-BR"/>
        </w:rPr>
        <w:t>IV.</w:t>
      </w:r>
      <w:r w:rsidRPr="008442AB">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v"/>
      <w:bookmarkEnd w:id="15"/>
      <w:r w:rsidRPr="008442AB">
        <w:rPr>
          <w:rFonts w:ascii="Cambria" w:eastAsia="Times New Roman" w:hAnsi="Cambria" w:cs="Arial"/>
          <w:b/>
          <w:bCs/>
          <w:color w:val="000000" w:themeColor="text1"/>
          <w:sz w:val="24"/>
          <w:szCs w:val="24"/>
          <w:lang w:eastAsia="pt-BR"/>
        </w:rPr>
        <w:t>V.</w:t>
      </w:r>
      <w:r w:rsidRPr="008442AB">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i"/>
      <w:bookmarkEnd w:id="16"/>
      <w:r w:rsidRPr="008442AB">
        <w:rPr>
          <w:rFonts w:ascii="Cambria" w:eastAsia="Times New Roman" w:hAnsi="Cambria" w:cs="Arial"/>
          <w:b/>
          <w:bCs/>
          <w:color w:val="000000" w:themeColor="text1"/>
          <w:sz w:val="24"/>
          <w:szCs w:val="24"/>
          <w:lang w:eastAsia="pt-BR"/>
        </w:rPr>
        <w:t>VI.</w:t>
      </w:r>
      <w:r w:rsidRPr="008442AB">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i"/>
      <w:bookmarkEnd w:id="17"/>
      <w:r w:rsidRPr="008442AB">
        <w:rPr>
          <w:rFonts w:ascii="Cambria" w:eastAsia="Times New Roman" w:hAnsi="Cambria" w:cs="Arial"/>
          <w:b/>
          <w:bCs/>
          <w:color w:val="000000" w:themeColor="text1"/>
          <w:sz w:val="24"/>
          <w:szCs w:val="24"/>
          <w:lang w:eastAsia="pt-BR"/>
        </w:rPr>
        <w:t>VII.</w:t>
      </w:r>
      <w:r w:rsidRPr="008442AB">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i"/>
      <w:bookmarkEnd w:id="18"/>
      <w:r w:rsidRPr="008442AB">
        <w:rPr>
          <w:rFonts w:ascii="Cambria" w:eastAsia="Times New Roman" w:hAnsi="Cambria" w:cs="Arial"/>
          <w:b/>
          <w:bCs/>
          <w:color w:val="000000" w:themeColor="text1"/>
          <w:sz w:val="24"/>
          <w:szCs w:val="24"/>
          <w:lang w:eastAsia="pt-BR"/>
        </w:rPr>
        <w:t>VIII.</w:t>
      </w:r>
      <w:r w:rsidRPr="008442AB">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x"/>
      <w:bookmarkEnd w:id="19"/>
      <w:r w:rsidRPr="008442AB">
        <w:rPr>
          <w:rFonts w:ascii="Cambria" w:eastAsia="Times New Roman" w:hAnsi="Cambria" w:cs="Arial"/>
          <w:b/>
          <w:bCs/>
          <w:color w:val="000000" w:themeColor="text1"/>
          <w:sz w:val="24"/>
          <w:szCs w:val="24"/>
          <w:lang w:eastAsia="pt-BR"/>
        </w:rPr>
        <w:t>IX.</w:t>
      </w:r>
      <w:r w:rsidRPr="008442AB">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x"/>
      <w:bookmarkEnd w:id="20"/>
      <w:r w:rsidRPr="008442AB">
        <w:rPr>
          <w:rFonts w:ascii="Cambria" w:eastAsia="Times New Roman" w:hAnsi="Cambria" w:cs="Arial"/>
          <w:b/>
          <w:bCs/>
          <w:color w:val="000000" w:themeColor="text1"/>
          <w:sz w:val="24"/>
          <w:szCs w:val="24"/>
          <w:lang w:eastAsia="pt-BR"/>
        </w:rPr>
        <w:t>X.</w:t>
      </w:r>
      <w:r w:rsidRPr="008442AB">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i"/>
      <w:bookmarkEnd w:id="21"/>
      <w:r w:rsidRPr="008442AB">
        <w:rPr>
          <w:rFonts w:ascii="Cambria" w:eastAsia="Times New Roman" w:hAnsi="Cambria" w:cs="Arial"/>
          <w:b/>
          <w:bCs/>
          <w:color w:val="000000" w:themeColor="text1"/>
          <w:sz w:val="24"/>
          <w:szCs w:val="24"/>
          <w:lang w:eastAsia="pt-BR"/>
        </w:rPr>
        <w:t>XI.</w:t>
      </w:r>
      <w:r w:rsidRPr="008442AB">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i"/>
      <w:bookmarkEnd w:id="22"/>
      <w:r w:rsidRPr="008442AB">
        <w:rPr>
          <w:rFonts w:ascii="Cambria" w:eastAsia="Times New Roman" w:hAnsi="Cambria" w:cs="Arial"/>
          <w:b/>
          <w:bCs/>
          <w:color w:val="000000" w:themeColor="text1"/>
          <w:sz w:val="24"/>
          <w:szCs w:val="24"/>
          <w:lang w:eastAsia="pt-BR"/>
        </w:rPr>
        <w:t>XII.</w:t>
      </w:r>
      <w:r w:rsidRPr="008442AB">
        <w:rPr>
          <w:rFonts w:ascii="Cambria" w:eastAsia="Times New Roman" w:hAnsi="Cambria" w:cs="Arial"/>
          <w:color w:val="000000" w:themeColor="text1"/>
          <w:sz w:val="24"/>
          <w:szCs w:val="24"/>
          <w:lang w:eastAsia="pt-BR"/>
        </w:rPr>
        <w:t xml:space="preserve"> Praticar ato lesivo previsto no </w:t>
      </w:r>
      <w:hyperlink r:id="rId23" w:anchor="art5" w:history="1">
        <w:r w:rsidRPr="008442AB">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23" w:name="art156"/>
      <w:bookmarkEnd w:id="23"/>
      <w:r w:rsidRPr="008442AB">
        <w:rPr>
          <w:rFonts w:ascii="Cambria" w:eastAsia="Times New Roman" w:hAnsi="Cambria" w:cs="Arial"/>
          <w:b/>
          <w:bCs/>
          <w:color w:val="000000" w:themeColor="text1"/>
          <w:sz w:val="24"/>
          <w:szCs w:val="24"/>
          <w:lang w:eastAsia="pt-BR"/>
        </w:rPr>
        <w:t>19.2</w:t>
      </w:r>
      <w:r w:rsidRPr="008442AB">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6i"/>
      <w:bookmarkEnd w:id="24"/>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Advertência.</w:t>
      </w:r>
    </w:p>
    <w:p w14:paraId="07F70C28"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i"/>
      <w:bookmarkEnd w:id="25"/>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Multa.</w:t>
      </w:r>
    </w:p>
    <w:p w14:paraId="2B9A1E31"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i"/>
      <w:bookmarkEnd w:id="26"/>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v"/>
      <w:bookmarkEnd w:id="27"/>
      <w:r w:rsidRPr="008442AB">
        <w:rPr>
          <w:rFonts w:ascii="Cambria" w:eastAsia="Times New Roman" w:hAnsi="Cambria" w:cs="Arial"/>
          <w:b/>
          <w:bCs/>
          <w:color w:val="000000" w:themeColor="text1"/>
          <w:sz w:val="24"/>
          <w:szCs w:val="24"/>
          <w:lang w:eastAsia="pt-BR"/>
        </w:rPr>
        <w:t>IV.</w:t>
      </w:r>
      <w:r w:rsidRPr="008442AB">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28" w:name="art156§1"/>
      <w:bookmarkEnd w:id="28"/>
      <w:r w:rsidRPr="008442AB">
        <w:rPr>
          <w:rFonts w:ascii="Cambria" w:eastAsia="Times New Roman" w:hAnsi="Cambria" w:cs="Arial"/>
          <w:b/>
          <w:bCs/>
          <w:color w:val="000000" w:themeColor="text1"/>
          <w:sz w:val="24"/>
          <w:szCs w:val="24"/>
          <w:lang w:eastAsia="pt-BR"/>
        </w:rPr>
        <w:t>19.3</w:t>
      </w:r>
      <w:r w:rsidRPr="008442AB">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1i"/>
      <w:bookmarkEnd w:id="29"/>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i"/>
      <w:bookmarkEnd w:id="30"/>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i"/>
      <w:bookmarkEnd w:id="31"/>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v"/>
      <w:bookmarkEnd w:id="32"/>
      <w:r w:rsidRPr="008442AB">
        <w:rPr>
          <w:rFonts w:ascii="Cambria" w:eastAsia="Times New Roman" w:hAnsi="Cambria" w:cs="Arial"/>
          <w:b/>
          <w:bCs/>
          <w:color w:val="000000" w:themeColor="text1"/>
          <w:sz w:val="24"/>
          <w:szCs w:val="24"/>
          <w:lang w:eastAsia="pt-BR"/>
        </w:rPr>
        <w:t>IV.</w:t>
      </w:r>
      <w:r w:rsidRPr="008442AB">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v"/>
      <w:bookmarkEnd w:id="33"/>
      <w:r w:rsidRPr="008442AB">
        <w:rPr>
          <w:rFonts w:ascii="Cambria" w:eastAsia="Times New Roman" w:hAnsi="Cambria" w:cs="Arial"/>
          <w:b/>
          <w:bCs/>
          <w:color w:val="000000" w:themeColor="text1"/>
          <w:sz w:val="24"/>
          <w:szCs w:val="24"/>
          <w:lang w:eastAsia="pt-BR"/>
        </w:rPr>
        <w:t>V.</w:t>
      </w:r>
      <w:r w:rsidRPr="008442AB">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4" w:name="art156§2"/>
      <w:bookmarkEnd w:id="34"/>
      <w:r w:rsidRPr="008442AB">
        <w:rPr>
          <w:rFonts w:ascii="Cambria" w:eastAsia="Times New Roman" w:hAnsi="Cambria" w:cs="Arial"/>
          <w:b/>
          <w:bCs/>
          <w:color w:val="000000" w:themeColor="text1"/>
          <w:sz w:val="24"/>
          <w:szCs w:val="24"/>
          <w:lang w:eastAsia="pt-BR"/>
        </w:rPr>
        <w:t>19.3</w:t>
      </w:r>
      <w:r w:rsidRPr="008442AB">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4" w:anchor="art155i" w:history="1">
        <w:r w:rsidRPr="008442AB">
          <w:rPr>
            <w:rFonts w:ascii="Cambria" w:eastAsia="Times New Roman" w:hAnsi="Cambria" w:cs="Arial"/>
            <w:color w:val="000000" w:themeColor="text1"/>
            <w:sz w:val="24"/>
            <w:szCs w:val="24"/>
            <w:lang w:eastAsia="pt-BR"/>
          </w:rPr>
          <w:t>inciso I do </w:t>
        </w:r>
        <w:r w:rsidRPr="008442AB">
          <w:rPr>
            <w:rFonts w:ascii="Cambria" w:eastAsia="Times New Roman" w:hAnsi="Cambria" w:cs="Arial"/>
            <w:b/>
            <w:bCs/>
            <w:color w:val="000000" w:themeColor="text1"/>
            <w:sz w:val="24"/>
            <w:szCs w:val="24"/>
            <w:lang w:eastAsia="pt-BR"/>
          </w:rPr>
          <w:t>caput</w:t>
        </w:r>
        <w:r w:rsidRPr="008442AB">
          <w:rPr>
            <w:rFonts w:ascii="Cambria" w:eastAsia="Times New Roman" w:hAnsi="Cambria" w:cs="Arial"/>
            <w:color w:val="000000" w:themeColor="text1"/>
            <w:sz w:val="24"/>
            <w:szCs w:val="24"/>
            <w:lang w:eastAsia="pt-BR"/>
          </w:rPr>
          <w:t> do art. 155 da</w:t>
        </w:r>
      </w:hyperlink>
      <w:r w:rsidRPr="008442AB">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5" w:name="art156§3"/>
      <w:bookmarkEnd w:id="35"/>
    </w:p>
    <w:p w14:paraId="22E08D7E"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r w:rsidRPr="008442AB">
        <w:rPr>
          <w:rFonts w:ascii="Cambria" w:eastAsia="Times New Roman" w:hAnsi="Cambria" w:cs="Arial"/>
          <w:b/>
          <w:bCs/>
          <w:color w:val="000000" w:themeColor="text1"/>
          <w:sz w:val="24"/>
          <w:szCs w:val="24"/>
          <w:lang w:eastAsia="pt-BR"/>
        </w:rPr>
        <w:t>19.4</w:t>
      </w:r>
      <w:r w:rsidRPr="008442AB">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5" w:anchor="art155i" w:history="1">
        <w:r w:rsidRPr="008442AB">
          <w:rPr>
            <w:rFonts w:ascii="Cambria" w:eastAsia="Times New Roman" w:hAnsi="Cambria" w:cs="Arial"/>
            <w:color w:val="000000" w:themeColor="text1"/>
            <w:sz w:val="24"/>
            <w:szCs w:val="24"/>
            <w:lang w:eastAsia="pt-BR"/>
          </w:rPr>
          <w:t>no art. 155 da</w:t>
        </w:r>
      </w:hyperlink>
      <w:r w:rsidRPr="008442AB">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6" w:name="art156§4"/>
      <w:bookmarkEnd w:id="36"/>
      <w:r w:rsidRPr="008442AB">
        <w:rPr>
          <w:rFonts w:ascii="Cambria" w:eastAsia="Times New Roman" w:hAnsi="Cambria" w:cs="Arial"/>
          <w:b/>
          <w:bCs/>
          <w:color w:val="000000" w:themeColor="text1"/>
          <w:sz w:val="24"/>
          <w:szCs w:val="24"/>
          <w:lang w:eastAsia="pt-BR"/>
        </w:rPr>
        <w:t>19.5</w:t>
      </w:r>
      <w:r w:rsidRPr="008442AB">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6" w:anchor="art155ii" w:history="1">
        <w:r w:rsidRPr="008442AB">
          <w:rPr>
            <w:rFonts w:ascii="Cambria" w:eastAsia="Times New Roman" w:hAnsi="Cambria" w:cs="Arial"/>
            <w:color w:val="000000" w:themeColor="text1"/>
            <w:sz w:val="24"/>
            <w:szCs w:val="24"/>
            <w:lang w:eastAsia="pt-BR"/>
          </w:rPr>
          <w:t>incisos II, III, IV, V, VI e VII do </w:t>
        </w:r>
        <w:r w:rsidRPr="008442AB">
          <w:rPr>
            <w:rFonts w:ascii="Cambria" w:eastAsia="Times New Roman" w:hAnsi="Cambria" w:cs="Arial"/>
            <w:b/>
            <w:bCs/>
            <w:color w:val="000000" w:themeColor="text1"/>
            <w:sz w:val="24"/>
            <w:szCs w:val="24"/>
            <w:lang w:eastAsia="pt-BR"/>
          </w:rPr>
          <w:t>caput</w:t>
        </w:r>
        <w:r w:rsidRPr="008442AB">
          <w:rPr>
            <w:rFonts w:ascii="Cambria" w:eastAsia="Times New Roman" w:hAnsi="Cambria" w:cs="Arial"/>
            <w:color w:val="000000" w:themeColor="text1"/>
            <w:sz w:val="24"/>
            <w:szCs w:val="24"/>
            <w:lang w:eastAsia="pt-BR"/>
          </w:rPr>
          <w:t> do art. 155 da Lei Federal nº 14.133, de 2021,</w:t>
        </w:r>
      </w:hyperlink>
      <w:r w:rsidRPr="008442AB">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7" w:name="art156§5"/>
      <w:bookmarkEnd w:id="37"/>
      <w:r w:rsidRPr="008442AB">
        <w:rPr>
          <w:rFonts w:ascii="Cambria" w:eastAsia="Times New Roman" w:hAnsi="Cambria" w:cs="Arial"/>
          <w:b/>
          <w:bCs/>
          <w:color w:val="000000" w:themeColor="text1"/>
          <w:sz w:val="24"/>
          <w:szCs w:val="24"/>
          <w:lang w:eastAsia="pt-BR"/>
        </w:rPr>
        <w:t>19.6</w:t>
      </w:r>
      <w:r w:rsidRPr="008442AB">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7" w:anchor="art155viii" w:history="1">
        <w:r w:rsidRPr="008442AB">
          <w:rPr>
            <w:rFonts w:ascii="Cambria" w:eastAsia="Times New Roman" w:hAnsi="Cambria" w:cs="Arial"/>
            <w:color w:val="000000" w:themeColor="text1"/>
            <w:sz w:val="24"/>
            <w:szCs w:val="24"/>
            <w:lang w:eastAsia="pt-BR"/>
          </w:rPr>
          <w:t>incisos VIII, IX, X, XI e XII do </w:t>
        </w:r>
        <w:r w:rsidRPr="008442AB">
          <w:rPr>
            <w:rFonts w:ascii="Cambria" w:eastAsia="Times New Roman" w:hAnsi="Cambria" w:cs="Arial"/>
            <w:b/>
            <w:bCs/>
            <w:color w:val="000000" w:themeColor="text1"/>
            <w:sz w:val="24"/>
            <w:szCs w:val="24"/>
            <w:lang w:eastAsia="pt-BR"/>
          </w:rPr>
          <w:t>caput</w:t>
        </w:r>
        <w:r w:rsidRPr="008442AB">
          <w:rPr>
            <w:rFonts w:ascii="Cambria" w:eastAsia="Times New Roman" w:hAnsi="Cambria" w:cs="Arial"/>
            <w:color w:val="000000" w:themeColor="text1"/>
            <w:sz w:val="24"/>
            <w:szCs w:val="24"/>
            <w:lang w:eastAsia="pt-BR"/>
          </w:rPr>
          <w:t> do art. 155 da Lei Federal nº 14.1333, de 2021</w:t>
        </w:r>
      </w:hyperlink>
      <w:r w:rsidRPr="008442AB">
        <w:rPr>
          <w:rFonts w:ascii="Cambria" w:eastAsia="Times New Roman" w:hAnsi="Cambria" w:cs="Arial"/>
          <w:color w:val="000000" w:themeColor="text1"/>
          <w:sz w:val="24"/>
          <w:szCs w:val="24"/>
          <w:lang w:eastAsia="pt-BR"/>
        </w:rPr>
        <w:t>, bem como pelas infrações administrativas previstas nos incisos II, III, IV, V, VI e VII do </w:t>
      </w:r>
      <w:r w:rsidRPr="008442AB">
        <w:rPr>
          <w:rFonts w:ascii="Cambria" w:eastAsia="Times New Roman" w:hAnsi="Cambria" w:cs="Arial"/>
          <w:b/>
          <w:bCs/>
          <w:color w:val="000000" w:themeColor="text1"/>
          <w:sz w:val="24"/>
          <w:szCs w:val="24"/>
          <w:lang w:eastAsia="pt-BR"/>
        </w:rPr>
        <w:t>caput</w:t>
      </w:r>
      <w:r w:rsidRPr="008442AB">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r w:rsidRPr="008442AB">
        <w:rPr>
          <w:rFonts w:ascii="Cambria" w:eastAsia="Times New Roman" w:hAnsi="Cambria" w:cs="Arial"/>
          <w:b/>
          <w:bCs/>
          <w:color w:val="000000" w:themeColor="text1"/>
          <w:sz w:val="24"/>
          <w:szCs w:val="24"/>
          <w:lang w:eastAsia="pt-BR"/>
        </w:rPr>
        <w:t>19.7</w:t>
      </w:r>
      <w:r w:rsidRPr="008442AB">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6i"/>
      <w:bookmarkEnd w:id="38"/>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8442AB">
        <w:rPr>
          <w:rFonts w:ascii="Cambria" w:eastAsia="Times New Roman" w:hAnsi="Cambria" w:cs="Arial"/>
          <w:color w:val="000000" w:themeColor="text1"/>
          <w:sz w:val="24"/>
          <w:szCs w:val="24"/>
          <w:lang w:eastAsia="pt-BR"/>
        </w:rPr>
        <w:t>a</w:t>
      </w:r>
      <w:r w:rsidRPr="008442AB">
        <w:rPr>
          <w:rFonts w:ascii="Cambria" w:eastAsia="Times New Roman" w:hAnsi="Cambria" w:cs="Arial"/>
          <w:color w:val="000000" w:themeColor="text1"/>
          <w:sz w:val="24"/>
          <w:szCs w:val="24"/>
          <w:lang w:eastAsia="pt-BR"/>
        </w:rPr>
        <w:t xml:space="preserve"> Prefeit</w:t>
      </w:r>
      <w:r w:rsidR="00B909A5" w:rsidRPr="008442AB">
        <w:rPr>
          <w:rFonts w:ascii="Cambria" w:eastAsia="Times New Roman" w:hAnsi="Cambria" w:cs="Arial"/>
          <w:color w:val="000000" w:themeColor="text1"/>
          <w:sz w:val="24"/>
          <w:szCs w:val="24"/>
          <w:lang w:eastAsia="pt-BR"/>
        </w:rPr>
        <w:t>a</w:t>
      </w:r>
      <w:r w:rsidRPr="008442AB">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39" w:name="art156§6ii"/>
      <w:bookmarkStart w:id="40" w:name="art156§7"/>
      <w:bookmarkEnd w:id="39"/>
      <w:bookmarkEnd w:id="40"/>
      <w:r w:rsidRPr="008442AB">
        <w:rPr>
          <w:rFonts w:ascii="Cambria" w:eastAsia="Times New Roman" w:hAnsi="Cambria" w:cs="Arial"/>
          <w:b/>
          <w:bCs/>
          <w:color w:val="000000" w:themeColor="text1"/>
          <w:sz w:val="24"/>
          <w:szCs w:val="24"/>
          <w:lang w:eastAsia="pt-BR"/>
        </w:rPr>
        <w:t>19.8</w:t>
      </w:r>
      <w:r w:rsidRPr="008442AB">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1" w:name="art156§8"/>
      <w:bookmarkEnd w:id="41"/>
      <w:r w:rsidRPr="008442AB">
        <w:rPr>
          <w:rFonts w:ascii="Cambria" w:eastAsia="Times New Roman" w:hAnsi="Cambria" w:cs="Arial"/>
          <w:b/>
          <w:bCs/>
          <w:color w:val="000000" w:themeColor="text1"/>
          <w:sz w:val="24"/>
          <w:szCs w:val="24"/>
          <w:lang w:eastAsia="pt-BR"/>
        </w:rPr>
        <w:t>19.9</w:t>
      </w:r>
      <w:r w:rsidRPr="008442AB">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2" w:name="art156§9"/>
      <w:bookmarkEnd w:id="42"/>
      <w:r w:rsidRPr="008442AB">
        <w:rPr>
          <w:rFonts w:ascii="Cambria" w:eastAsia="Times New Roman" w:hAnsi="Cambria" w:cs="Arial"/>
          <w:b/>
          <w:bCs/>
          <w:color w:val="000000" w:themeColor="text1"/>
          <w:sz w:val="24"/>
          <w:szCs w:val="24"/>
          <w:lang w:eastAsia="pt-BR"/>
        </w:rPr>
        <w:t>19.10</w:t>
      </w:r>
      <w:r w:rsidRPr="008442AB">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3" w:name="art157"/>
      <w:bookmarkEnd w:id="43"/>
      <w:r w:rsidRPr="008442AB">
        <w:rPr>
          <w:rFonts w:ascii="Cambria" w:eastAsia="Times New Roman" w:hAnsi="Cambria" w:cs="Arial"/>
          <w:b/>
          <w:bCs/>
          <w:color w:val="000000" w:themeColor="text1"/>
          <w:sz w:val="24"/>
          <w:szCs w:val="24"/>
          <w:lang w:eastAsia="pt-BR"/>
        </w:rPr>
        <w:t>19.11</w:t>
      </w:r>
      <w:r w:rsidRPr="008442AB">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4" w:name="art158"/>
      <w:bookmarkEnd w:id="44"/>
      <w:r w:rsidRPr="008442AB">
        <w:rPr>
          <w:rFonts w:ascii="Cambria" w:eastAsia="Times New Roman" w:hAnsi="Cambria" w:cs="Arial"/>
          <w:b/>
          <w:bCs/>
          <w:color w:val="000000" w:themeColor="text1"/>
          <w:sz w:val="24"/>
          <w:szCs w:val="24"/>
          <w:lang w:eastAsia="pt-BR"/>
        </w:rPr>
        <w:t>19.12</w:t>
      </w:r>
      <w:r w:rsidRPr="008442AB">
        <w:rPr>
          <w:rFonts w:ascii="Cambria" w:eastAsia="Times New Roman" w:hAnsi="Cambria" w:cs="Arial"/>
          <w:color w:val="000000" w:themeColor="text1"/>
          <w:sz w:val="24"/>
          <w:szCs w:val="24"/>
          <w:lang w:eastAsia="pt-BR"/>
        </w:rPr>
        <w:t xml:space="preserve"> A aplicação das sanções previstas nos </w:t>
      </w:r>
      <w:hyperlink r:id="rId28" w:anchor="art156iii" w:history="1">
        <w:r w:rsidRPr="008442AB">
          <w:rPr>
            <w:rFonts w:ascii="Cambria" w:eastAsia="Times New Roman" w:hAnsi="Cambria" w:cs="Arial"/>
            <w:color w:val="000000" w:themeColor="text1"/>
            <w:sz w:val="24"/>
            <w:szCs w:val="24"/>
            <w:lang w:eastAsia="pt-BR"/>
          </w:rPr>
          <w:t>incisos III e IV do subitem 19.2</w:t>
        </w:r>
      </w:hyperlink>
      <w:r w:rsidRPr="008442AB">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8§1"/>
      <w:bookmarkEnd w:id="45"/>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2"/>
      <w:bookmarkEnd w:id="46"/>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3"/>
      <w:bookmarkEnd w:id="47"/>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48" w:name="art158§4"/>
      <w:bookmarkEnd w:id="48"/>
      <w:r w:rsidRPr="008442AB">
        <w:rPr>
          <w:rFonts w:ascii="Cambria" w:eastAsia="Times New Roman" w:hAnsi="Cambria" w:cs="Arial"/>
          <w:b/>
          <w:bCs/>
          <w:color w:val="000000" w:themeColor="text1"/>
          <w:sz w:val="24"/>
          <w:szCs w:val="24"/>
          <w:lang w:eastAsia="pt-BR"/>
        </w:rPr>
        <w:t>19.13</w:t>
      </w:r>
      <w:r w:rsidRPr="008442AB">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4i"/>
      <w:bookmarkEnd w:id="49"/>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i"/>
      <w:bookmarkEnd w:id="50"/>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Suspensa pela celebração de acordo de leniência previsto na </w:t>
      </w:r>
      <w:hyperlink r:id="rId29" w:history="1">
        <w:r w:rsidRPr="008442AB">
          <w:rPr>
            <w:rFonts w:ascii="Cambria" w:eastAsia="Times New Roman" w:hAnsi="Cambria" w:cs="Arial"/>
            <w:color w:val="000000" w:themeColor="text1"/>
            <w:sz w:val="24"/>
            <w:szCs w:val="24"/>
            <w:lang w:eastAsia="pt-BR"/>
          </w:rPr>
          <w:t>Lei Federal nº 12.846, de 2013</w:t>
        </w:r>
      </w:hyperlink>
      <w:r w:rsidRPr="008442AB">
        <w:rPr>
          <w:rFonts w:ascii="Cambria" w:eastAsia="Times New Roman" w:hAnsi="Cambria" w:cs="Arial"/>
          <w:color w:val="000000" w:themeColor="text1"/>
          <w:sz w:val="24"/>
          <w:szCs w:val="24"/>
          <w:lang w:eastAsia="pt-BR"/>
        </w:rPr>
        <w:t>.</w:t>
      </w:r>
    </w:p>
    <w:p w14:paraId="1EE38194"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i"/>
      <w:bookmarkEnd w:id="51"/>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2" w:name="art159"/>
      <w:bookmarkEnd w:id="52"/>
      <w:r w:rsidRPr="008442AB">
        <w:rPr>
          <w:rFonts w:ascii="Cambria" w:eastAsia="Times New Roman" w:hAnsi="Cambria" w:cs="Arial"/>
          <w:b/>
          <w:bCs/>
          <w:color w:val="000000" w:themeColor="text1"/>
          <w:sz w:val="24"/>
          <w:szCs w:val="24"/>
          <w:lang w:eastAsia="pt-BR"/>
        </w:rPr>
        <w:t>19.14</w:t>
      </w:r>
      <w:r w:rsidRPr="008442AB">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30" w:history="1">
        <w:r w:rsidRPr="008442AB">
          <w:rPr>
            <w:rFonts w:ascii="Cambria" w:eastAsia="Times New Roman" w:hAnsi="Cambria" w:cs="Arial"/>
            <w:color w:val="000000" w:themeColor="text1"/>
            <w:sz w:val="24"/>
            <w:szCs w:val="24"/>
            <w:lang w:eastAsia="pt-BR"/>
          </w:rPr>
          <w:t>Lei Federal nº 12.846, de 2013</w:t>
        </w:r>
      </w:hyperlink>
      <w:r w:rsidRPr="008442AB">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3" w:name="art159p"/>
      <w:bookmarkStart w:id="54" w:name="art160"/>
      <w:bookmarkEnd w:id="53"/>
      <w:bookmarkEnd w:id="54"/>
      <w:r w:rsidRPr="008442AB">
        <w:rPr>
          <w:rFonts w:ascii="Cambria" w:eastAsia="Times New Roman" w:hAnsi="Cambria" w:cs="Arial"/>
          <w:b/>
          <w:bCs/>
          <w:color w:val="000000" w:themeColor="text1"/>
          <w:sz w:val="24"/>
          <w:szCs w:val="24"/>
          <w:lang w:eastAsia="pt-BR"/>
        </w:rPr>
        <w:t>19.15</w:t>
      </w:r>
      <w:r w:rsidRPr="008442AB">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5" w:name="art161"/>
      <w:bookmarkEnd w:id="55"/>
      <w:r w:rsidRPr="008442AB">
        <w:rPr>
          <w:rFonts w:ascii="Cambria" w:eastAsia="Times New Roman" w:hAnsi="Cambria" w:cs="Arial"/>
          <w:b/>
          <w:bCs/>
          <w:color w:val="000000" w:themeColor="text1"/>
          <w:sz w:val="24"/>
          <w:szCs w:val="24"/>
          <w:lang w:eastAsia="pt-BR"/>
        </w:rPr>
        <w:t>19.16</w:t>
      </w:r>
      <w:r w:rsidRPr="008442AB">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61p"/>
      <w:bookmarkEnd w:id="56"/>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7" w:name="art162"/>
      <w:bookmarkEnd w:id="57"/>
      <w:r w:rsidRPr="008442AB">
        <w:rPr>
          <w:rFonts w:ascii="Cambria" w:eastAsia="Times New Roman" w:hAnsi="Cambria" w:cs="Arial"/>
          <w:b/>
          <w:bCs/>
          <w:color w:val="000000" w:themeColor="text1"/>
          <w:sz w:val="24"/>
          <w:szCs w:val="24"/>
          <w:lang w:eastAsia="pt-BR"/>
        </w:rPr>
        <w:t>19.17</w:t>
      </w:r>
      <w:r w:rsidRPr="008442AB">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62p"/>
      <w:bookmarkEnd w:id="58"/>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8442AB" w:rsidRDefault="006A51F9" w:rsidP="008442AB">
      <w:pPr>
        <w:spacing w:before="225" w:after="225" w:line="360" w:lineRule="auto"/>
        <w:rPr>
          <w:rFonts w:ascii="Cambria" w:eastAsia="Times New Roman" w:hAnsi="Cambria" w:cs="Times New Roman"/>
          <w:color w:val="000000" w:themeColor="text1"/>
          <w:sz w:val="24"/>
          <w:szCs w:val="24"/>
          <w:lang w:eastAsia="pt-BR"/>
        </w:rPr>
      </w:pPr>
      <w:bookmarkStart w:id="59" w:name="art163"/>
      <w:bookmarkEnd w:id="59"/>
      <w:r w:rsidRPr="008442AB">
        <w:rPr>
          <w:rFonts w:ascii="Cambria" w:eastAsia="Times New Roman" w:hAnsi="Cambria" w:cs="Arial"/>
          <w:b/>
          <w:bCs/>
          <w:color w:val="000000" w:themeColor="text1"/>
          <w:sz w:val="24"/>
          <w:szCs w:val="24"/>
          <w:lang w:eastAsia="pt-BR"/>
        </w:rPr>
        <w:t>19.18</w:t>
      </w:r>
      <w:r w:rsidRPr="008442AB">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3i"/>
      <w:bookmarkEnd w:id="60"/>
      <w:r w:rsidRPr="008442AB">
        <w:rPr>
          <w:rFonts w:ascii="Cambria" w:eastAsia="Times New Roman" w:hAnsi="Cambria" w:cs="Arial"/>
          <w:b/>
          <w:bCs/>
          <w:color w:val="000000" w:themeColor="text1"/>
          <w:sz w:val="24"/>
          <w:szCs w:val="24"/>
          <w:lang w:eastAsia="pt-BR"/>
        </w:rPr>
        <w:t>I.</w:t>
      </w:r>
      <w:r w:rsidRPr="008442AB">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i"/>
      <w:bookmarkEnd w:id="61"/>
      <w:r w:rsidRPr="008442AB">
        <w:rPr>
          <w:rFonts w:ascii="Cambria" w:eastAsia="Times New Roman" w:hAnsi="Cambria" w:cs="Arial"/>
          <w:b/>
          <w:bCs/>
          <w:color w:val="000000" w:themeColor="text1"/>
          <w:sz w:val="24"/>
          <w:szCs w:val="24"/>
          <w:lang w:eastAsia="pt-BR"/>
        </w:rPr>
        <w:t>II.</w:t>
      </w:r>
      <w:r w:rsidRPr="008442AB">
        <w:rPr>
          <w:rFonts w:ascii="Cambria" w:eastAsia="Times New Roman" w:hAnsi="Cambria" w:cs="Arial"/>
          <w:color w:val="000000" w:themeColor="text1"/>
          <w:sz w:val="24"/>
          <w:szCs w:val="24"/>
          <w:lang w:eastAsia="pt-BR"/>
        </w:rPr>
        <w:t xml:space="preserve"> Pagamento da multa.</w:t>
      </w:r>
    </w:p>
    <w:p w14:paraId="0C87A1E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i"/>
      <w:bookmarkEnd w:id="62"/>
      <w:r w:rsidRPr="008442AB">
        <w:rPr>
          <w:rFonts w:ascii="Cambria" w:eastAsia="Times New Roman" w:hAnsi="Cambria" w:cs="Arial"/>
          <w:b/>
          <w:bCs/>
          <w:color w:val="000000" w:themeColor="text1"/>
          <w:sz w:val="24"/>
          <w:szCs w:val="24"/>
          <w:lang w:eastAsia="pt-BR"/>
        </w:rPr>
        <w:t>III.</w:t>
      </w:r>
      <w:r w:rsidRPr="008442AB">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v"/>
      <w:bookmarkEnd w:id="63"/>
      <w:r w:rsidRPr="008442AB">
        <w:rPr>
          <w:rFonts w:ascii="Cambria" w:eastAsia="Times New Roman" w:hAnsi="Cambria" w:cs="Arial"/>
          <w:b/>
          <w:bCs/>
          <w:color w:val="000000" w:themeColor="text1"/>
          <w:sz w:val="24"/>
          <w:szCs w:val="24"/>
          <w:lang w:eastAsia="pt-BR"/>
        </w:rPr>
        <w:t>IV.</w:t>
      </w:r>
      <w:r w:rsidRPr="008442AB">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8442AB" w:rsidRDefault="006A51F9" w:rsidP="008442AB">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v"/>
      <w:bookmarkEnd w:id="64"/>
      <w:r w:rsidRPr="008442AB">
        <w:rPr>
          <w:rFonts w:ascii="Cambria" w:eastAsia="Times New Roman" w:hAnsi="Cambria" w:cs="Arial"/>
          <w:b/>
          <w:bCs/>
          <w:color w:val="000000" w:themeColor="text1"/>
          <w:sz w:val="24"/>
          <w:szCs w:val="24"/>
          <w:lang w:eastAsia="pt-BR"/>
        </w:rPr>
        <w:t>V.</w:t>
      </w:r>
      <w:r w:rsidRPr="008442AB">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8442AB" w:rsidRDefault="006A51F9" w:rsidP="008442AB">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5" w:name="art163p"/>
      <w:bookmarkEnd w:id="65"/>
      <w:r w:rsidRPr="008442AB">
        <w:rPr>
          <w:rFonts w:ascii="Cambria" w:eastAsia="Times New Roman" w:hAnsi="Cambria" w:cs="Arial"/>
          <w:b/>
          <w:bCs/>
          <w:color w:val="000000" w:themeColor="text1"/>
          <w:sz w:val="24"/>
          <w:szCs w:val="24"/>
          <w:lang w:eastAsia="pt-BR"/>
        </w:rPr>
        <w:t>a)</w:t>
      </w:r>
      <w:r w:rsidRPr="008442AB">
        <w:rPr>
          <w:rFonts w:ascii="Cambria" w:eastAsia="Times New Roman" w:hAnsi="Cambria" w:cs="Arial"/>
          <w:color w:val="000000" w:themeColor="text1"/>
          <w:sz w:val="24"/>
          <w:szCs w:val="24"/>
          <w:lang w:eastAsia="pt-BR"/>
        </w:rPr>
        <w:t xml:space="preserve"> A sanção pelas infrações previstas nos </w:t>
      </w:r>
      <w:hyperlink r:id="rId31" w:anchor="art155viii" w:history="1">
        <w:r w:rsidRPr="008442AB">
          <w:rPr>
            <w:rFonts w:ascii="Cambria" w:eastAsia="Times New Roman" w:hAnsi="Cambria" w:cs="Arial"/>
            <w:color w:val="000000" w:themeColor="text1"/>
            <w:sz w:val="24"/>
            <w:szCs w:val="24"/>
            <w:lang w:eastAsia="pt-BR"/>
          </w:rPr>
          <w:t>incisos VIII</w:t>
        </w:r>
      </w:hyperlink>
      <w:r w:rsidRPr="008442AB">
        <w:rPr>
          <w:rFonts w:ascii="Cambria" w:eastAsia="Times New Roman" w:hAnsi="Cambria" w:cs="Arial"/>
          <w:color w:val="000000" w:themeColor="text1"/>
          <w:sz w:val="24"/>
          <w:szCs w:val="24"/>
          <w:lang w:eastAsia="pt-BR"/>
        </w:rPr>
        <w:t> e </w:t>
      </w:r>
      <w:hyperlink r:id="rId32" w:anchor="art155xii" w:history="1">
        <w:r w:rsidRPr="008442AB">
          <w:rPr>
            <w:rFonts w:ascii="Cambria" w:eastAsia="Times New Roman" w:hAnsi="Cambria" w:cs="Arial"/>
            <w:color w:val="000000" w:themeColor="text1"/>
            <w:sz w:val="24"/>
            <w:szCs w:val="24"/>
            <w:lang w:eastAsia="pt-BR"/>
          </w:rPr>
          <w:t>XII do subitem 19.1</w:t>
        </w:r>
      </w:hyperlink>
      <w:r w:rsidRPr="008442AB">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8442AB" w:rsidRDefault="006A51F9" w:rsidP="008442AB">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8442AB">
        <w:rPr>
          <w:rFonts w:ascii="Cambria" w:hAnsi="Cambria"/>
          <w:b/>
          <w:bCs/>
          <w:color w:val="000000" w:themeColor="text1"/>
          <w:sz w:val="24"/>
          <w:szCs w:val="24"/>
        </w:rPr>
        <w:t>20. DO ÓRGÃO GERENCIADOR E FISCALIZAÇÃO</w:t>
      </w:r>
    </w:p>
    <w:p w14:paraId="51D3CC62" w14:textId="45DCBBC6" w:rsidR="006A51F9" w:rsidRPr="008442AB" w:rsidRDefault="006A51F9" w:rsidP="008442AB">
      <w:pPr>
        <w:tabs>
          <w:tab w:val="left" w:pos="1701"/>
        </w:tabs>
        <w:spacing w:before="240" w:line="360" w:lineRule="auto"/>
        <w:rPr>
          <w:rFonts w:ascii="Cambria" w:hAnsi="Cambria"/>
          <w:bCs/>
          <w:color w:val="000000" w:themeColor="text1"/>
          <w:sz w:val="24"/>
          <w:szCs w:val="24"/>
        </w:rPr>
      </w:pPr>
      <w:r w:rsidRPr="008442AB">
        <w:rPr>
          <w:rFonts w:ascii="Cambria" w:hAnsi="Cambria"/>
          <w:b/>
          <w:bCs/>
          <w:color w:val="000000" w:themeColor="text1"/>
          <w:sz w:val="24"/>
          <w:szCs w:val="24"/>
        </w:rPr>
        <w:t xml:space="preserve">20.1 </w:t>
      </w:r>
      <w:r w:rsidRPr="008442AB">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w:t>
      </w:r>
      <w:r w:rsidR="006E4762">
        <w:rPr>
          <w:rFonts w:ascii="Cambria" w:hAnsi="Cambria"/>
          <w:bCs/>
          <w:color w:val="000000" w:themeColor="text1"/>
          <w:sz w:val="24"/>
          <w:szCs w:val="24"/>
        </w:rPr>
        <w:t>de</w:t>
      </w:r>
      <w:r w:rsidR="00627153" w:rsidRPr="008442AB">
        <w:rPr>
          <w:rFonts w:ascii="Cambria" w:hAnsi="Cambria"/>
          <w:bCs/>
          <w:color w:val="000000" w:themeColor="text1"/>
          <w:sz w:val="24"/>
          <w:szCs w:val="24"/>
        </w:rPr>
        <w:t xml:space="preserve"> </w:t>
      </w:r>
      <w:r w:rsidR="0019188C">
        <w:rPr>
          <w:rFonts w:ascii="Cambria" w:hAnsi="Cambria"/>
          <w:bCs/>
          <w:color w:val="000000" w:themeColor="text1"/>
          <w:sz w:val="24"/>
          <w:szCs w:val="24"/>
        </w:rPr>
        <w:t>ASSISTÊNCIA SOCIAL-FMAS</w:t>
      </w:r>
      <w:r w:rsidRPr="008442AB">
        <w:rPr>
          <w:rFonts w:ascii="Cambria" w:hAnsi="Cambria"/>
          <w:bCs/>
          <w:color w:val="000000" w:themeColor="text1"/>
          <w:sz w:val="24"/>
          <w:szCs w:val="24"/>
        </w:rPr>
        <w:t xml:space="preserve"> de Piracanjuba/GO.</w:t>
      </w:r>
    </w:p>
    <w:p w14:paraId="45549CAD"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20.2</w:t>
      </w:r>
      <w:r w:rsidRPr="008442AB">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8442AB">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8442AB" w:rsidRDefault="006A51F9" w:rsidP="008442AB">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21. DAS DISPOSIÇÕES FINAIS</w:t>
      </w:r>
    </w:p>
    <w:p w14:paraId="018F7A65" w14:textId="384F5E0A"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21.1</w:t>
      </w:r>
      <w:r w:rsidRPr="008442AB">
        <w:rPr>
          <w:rFonts w:ascii="Cambria" w:hAnsi="Cambria"/>
          <w:color w:val="000000" w:themeColor="text1"/>
          <w:sz w:val="24"/>
          <w:szCs w:val="24"/>
        </w:rPr>
        <w:t xml:space="preserve"> É facultado </w:t>
      </w:r>
      <w:r w:rsidR="00886E79" w:rsidRPr="008442AB">
        <w:rPr>
          <w:rFonts w:ascii="Cambria" w:hAnsi="Cambria"/>
          <w:color w:val="000000" w:themeColor="text1"/>
          <w:sz w:val="24"/>
          <w:szCs w:val="24"/>
        </w:rPr>
        <w:t>o</w:t>
      </w:r>
      <w:r w:rsidRPr="008442AB">
        <w:rPr>
          <w:rFonts w:ascii="Cambria" w:hAnsi="Cambria"/>
          <w:color w:val="000000" w:themeColor="text1"/>
          <w:sz w:val="24"/>
          <w:szCs w:val="24"/>
        </w:rPr>
        <w:t xml:space="preserve"> </w:t>
      </w:r>
      <w:r w:rsidR="00F30C87" w:rsidRPr="008442AB">
        <w:rPr>
          <w:rFonts w:ascii="Cambria" w:hAnsi="Cambria"/>
          <w:color w:val="000000" w:themeColor="text1"/>
          <w:sz w:val="24"/>
          <w:szCs w:val="24"/>
        </w:rPr>
        <w:t>Pregoeiro</w:t>
      </w:r>
      <w:r w:rsidRPr="008442AB">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21.2 </w:t>
      </w:r>
      <w:r w:rsidRPr="008442AB">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8442AB">
        <w:rPr>
          <w:rFonts w:ascii="Cambria" w:hAnsi="Cambria" w:cs="Arial"/>
          <w:color w:val="000000" w:themeColor="text1"/>
          <w:sz w:val="24"/>
          <w:szCs w:val="24"/>
        </w:rPr>
        <w:t>§</w:t>
      </w:r>
      <w:r w:rsidRPr="008442AB">
        <w:rPr>
          <w:rFonts w:ascii="Cambria" w:hAnsi="Cambria"/>
          <w:color w:val="000000" w:themeColor="text1"/>
          <w:sz w:val="24"/>
          <w:szCs w:val="24"/>
        </w:rPr>
        <w:t xml:space="preserve"> 1º, art. 155, de Lei Federal nº 14.133, de 2021.</w:t>
      </w:r>
    </w:p>
    <w:p w14:paraId="401D68C8"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21.3</w:t>
      </w:r>
      <w:r w:rsidRPr="008442AB">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21.4</w:t>
      </w:r>
      <w:r w:rsidRPr="008442AB">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F482D63" w:rsidR="006A51F9" w:rsidRPr="008442AB" w:rsidRDefault="006A51F9" w:rsidP="008442AB">
      <w:pPr>
        <w:pStyle w:val="SemEspaamento"/>
        <w:spacing w:before="240" w:line="360" w:lineRule="auto"/>
        <w:jc w:val="both"/>
        <w:rPr>
          <w:rFonts w:ascii="Cambria" w:hAnsi="Cambria"/>
          <w:color w:val="000000" w:themeColor="text1"/>
          <w:sz w:val="24"/>
          <w:szCs w:val="24"/>
        </w:rPr>
      </w:pPr>
      <w:r w:rsidRPr="008442AB">
        <w:rPr>
          <w:rFonts w:ascii="Cambria" w:hAnsi="Cambria"/>
          <w:b/>
          <w:color w:val="000000" w:themeColor="text1"/>
          <w:sz w:val="24"/>
          <w:szCs w:val="24"/>
        </w:rPr>
        <w:t>21.5</w:t>
      </w:r>
      <w:r w:rsidRPr="008442AB">
        <w:rPr>
          <w:rFonts w:ascii="Cambria" w:hAnsi="Cambria"/>
          <w:color w:val="000000" w:themeColor="text1"/>
          <w:sz w:val="24"/>
          <w:szCs w:val="24"/>
        </w:rPr>
        <w:t xml:space="preserve"> Os casos omissos do presente Pregão serão solucionados </w:t>
      </w:r>
      <w:r w:rsidRPr="008442AB">
        <w:rPr>
          <w:rFonts w:ascii="Cambria" w:hAnsi="Cambria"/>
          <w:bCs/>
          <w:color w:val="000000" w:themeColor="text1"/>
          <w:sz w:val="24"/>
          <w:szCs w:val="24"/>
        </w:rPr>
        <w:t>pel</w:t>
      </w:r>
      <w:r w:rsidR="00886E79" w:rsidRPr="008442AB">
        <w:rPr>
          <w:rFonts w:ascii="Cambria" w:hAnsi="Cambria"/>
          <w:bCs/>
          <w:color w:val="000000" w:themeColor="text1"/>
          <w:sz w:val="24"/>
          <w:szCs w:val="24"/>
        </w:rPr>
        <w:t>o</w:t>
      </w:r>
      <w:r w:rsidRPr="008442AB">
        <w:rPr>
          <w:rFonts w:ascii="Cambria" w:hAnsi="Cambria"/>
          <w:bCs/>
          <w:color w:val="000000" w:themeColor="text1"/>
          <w:sz w:val="24"/>
          <w:szCs w:val="24"/>
        </w:rPr>
        <w:t xml:space="preserve"> </w:t>
      </w:r>
      <w:r w:rsidR="00F30C87" w:rsidRPr="008442AB">
        <w:rPr>
          <w:rFonts w:ascii="Cambria" w:hAnsi="Cambria"/>
          <w:bCs/>
          <w:color w:val="000000" w:themeColor="text1"/>
          <w:sz w:val="24"/>
          <w:szCs w:val="24"/>
        </w:rPr>
        <w:t>Pregoeiro</w:t>
      </w:r>
      <w:r w:rsidRPr="008442AB">
        <w:rPr>
          <w:rFonts w:ascii="Cambria" w:hAnsi="Cambria"/>
          <w:color w:val="000000" w:themeColor="text1"/>
          <w:sz w:val="24"/>
          <w:szCs w:val="24"/>
        </w:rPr>
        <w:t xml:space="preserve"> ou Autoridade Superior que decidirá com base na legislação em vigor.</w:t>
      </w:r>
    </w:p>
    <w:p w14:paraId="02A149D7"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21.6 </w:t>
      </w:r>
      <w:r w:rsidRPr="008442AB">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8442AB" w:rsidRDefault="006A51F9"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21.7</w:t>
      </w:r>
      <w:r w:rsidRPr="008442AB">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8442AB" w:rsidRDefault="006A51F9" w:rsidP="008442AB">
      <w:pPr>
        <w:tabs>
          <w:tab w:val="left" w:pos="1701"/>
        </w:tabs>
        <w:spacing w:after="0" w:line="360" w:lineRule="auto"/>
        <w:rPr>
          <w:rFonts w:ascii="Cambria" w:hAnsi="Cambria"/>
          <w:color w:val="000000" w:themeColor="text1"/>
          <w:sz w:val="24"/>
          <w:szCs w:val="24"/>
        </w:rPr>
      </w:pPr>
      <w:r w:rsidRPr="008442AB">
        <w:rPr>
          <w:rFonts w:ascii="Cambria" w:hAnsi="Cambria"/>
          <w:b/>
          <w:color w:val="000000" w:themeColor="text1"/>
          <w:sz w:val="24"/>
          <w:szCs w:val="24"/>
        </w:rPr>
        <w:t xml:space="preserve">21.8 </w:t>
      </w:r>
      <w:r w:rsidRPr="008442AB">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8442AB" w:rsidRDefault="006A51F9" w:rsidP="008442AB">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8442AB">
        <w:rPr>
          <w:rFonts w:ascii="Cambria" w:hAnsi="Cambria"/>
          <w:b/>
          <w:color w:val="000000" w:themeColor="text1"/>
          <w:sz w:val="24"/>
          <w:szCs w:val="24"/>
        </w:rPr>
        <w:t>22. DOS ANEXOS</w:t>
      </w:r>
    </w:p>
    <w:p w14:paraId="312FCC61" w14:textId="77777777" w:rsidR="006A51F9" w:rsidRPr="008442AB" w:rsidRDefault="006A51F9" w:rsidP="008442AB">
      <w:pPr>
        <w:pStyle w:val="SemEspaamento"/>
        <w:spacing w:before="240" w:line="360" w:lineRule="auto"/>
        <w:jc w:val="both"/>
        <w:rPr>
          <w:rFonts w:ascii="Cambria" w:hAnsi="Cambria"/>
          <w:color w:val="000000" w:themeColor="text1"/>
          <w:sz w:val="24"/>
          <w:szCs w:val="24"/>
        </w:rPr>
      </w:pPr>
      <w:r w:rsidRPr="008442AB">
        <w:rPr>
          <w:rFonts w:ascii="Cambria" w:hAnsi="Cambria"/>
          <w:b/>
          <w:bCs/>
          <w:color w:val="000000" w:themeColor="text1"/>
          <w:sz w:val="24"/>
          <w:szCs w:val="24"/>
        </w:rPr>
        <w:t>22.1</w:t>
      </w:r>
      <w:r w:rsidRPr="008442AB">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8442AB" w:rsidRDefault="006A51F9" w:rsidP="008442AB">
      <w:pPr>
        <w:pStyle w:val="SemEspaamento"/>
        <w:spacing w:before="240" w:line="360" w:lineRule="auto"/>
        <w:ind w:firstLine="567"/>
        <w:jc w:val="both"/>
        <w:rPr>
          <w:rFonts w:ascii="Cambria" w:hAnsi="Cambria"/>
          <w:color w:val="000000" w:themeColor="text1"/>
          <w:sz w:val="24"/>
          <w:szCs w:val="24"/>
        </w:rPr>
      </w:pPr>
      <w:r w:rsidRPr="008442AB">
        <w:rPr>
          <w:rFonts w:ascii="Cambria" w:hAnsi="Cambria"/>
          <w:b/>
          <w:color w:val="000000" w:themeColor="text1"/>
          <w:sz w:val="24"/>
          <w:szCs w:val="24"/>
        </w:rPr>
        <w:t>ANEXO I –</w:t>
      </w:r>
      <w:r w:rsidRPr="008442AB">
        <w:rPr>
          <w:rFonts w:ascii="Cambria" w:hAnsi="Cambria"/>
          <w:color w:val="000000" w:themeColor="text1"/>
          <w:sz w:val="24"/>
          <w:szCs w:val="24"/>
        </w:rPr>
        <w:t xml:space="preserve"> Termo de Referência;</w:t>
      </w:r>
    </w:p>
    <w:p w14:paraId="2025BBF5" w14:textId="77777777"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ANEXO II –</w:t>
      </w:r>
      <w:r w:rsidRPr="008442AB">
        <w:rPr>
          <w:rFonts w:ascii="Cambria" w:hAnsi="Cambria"/>
          <w:color w:val="000000" w:themeColor="text1"/>
          <w:sz w:val="24"/>
          <w:szCs w:val="24"/>
        </w:rPr>
        <w:t xml:space="preserve"> Estudo Técnico Preliminar</w:t>
      </w:r>
    </w:p>
    <w:p w14:paraId="62A8725B" w14:textId="77777777"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color w:val="000000" w:themeColor="text1"/>
          <w:sz w:val="24"/>
          <w:szCs w:val="24"/>
        </w:rPr>
        <w:t>ANEXO III -</w:t>
      </w:r>
      <w:r w:rsidRPr="008442AB">
        <w:rPr>
          <w:rFonts w:ascii="Cambria" w:hAnsi="Cambria"/>
          <w:color w:val="000000" w:themeColor="text1"/>
          <w:sz w:val="24"/>
          <w:szCs w:val="24"/>
        </w:rPr>
        <w:t xml:space="preserve"> Modelo de Proposta Comercial;</w:t>
      </w:r>
    </w:p>
    <w:p w14:paraId="7337EA6B" w14:textId="77777777"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ANEXO IV –</w:t>
      </w:r>
      <w:r w:rsidRPr="008442AB">
        <w:rPr>
          <w:rFonts w:ascii="Cambria" w:hAnsi="Cambria"/>
          <w:color w:val="000000" w:themeColor="text1"/>
          <w:sz w:val="24"/>
          <w:szCs w:val="24"/>
        </w:rPr>
        <w:t xml:space="preserve"> Modelo Declaração Conjunta;</w:t>
      </w:r>
    </w:p>
    <w:p w14:paraId="074B6F41" w14:textId="269F52FA" w:rsidR="00D770E7" w:rsidRPr="008442AB" w:rsidRDefault="00D770E7"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 xml:space="preserve">ANEXO V </w:t>
      </w:r>
      <w:r w:rsidR="001913EA" w:rsidRPr="008442AB">
        <w:rPr>
          <w:rFonts w:ascii="Cambria" w:hAnsi="Cambria"/>
          <w:b/>
          <w:bCs/>
          <w:color w:val="000000" w:themeColor="text1"/>
          <w:sz w:val="24"/>
          <w:szCs w:val="24"/>
        </w:rPr>
        <w:t>–</w:t>
      </w:r>
      <w:r w:rsidRPr="008442AB">
        <w:rPr>
          <w:rFonts w:ascii="Cambria" w:hAnsi="Cambria"/>
          <w:b/>
          <w:bCs/>
          <w:color w:val="000000" w:themeColor="text1"/>
          <w:sz w:val="24"/>
          <w:szCs w:val="24"/>
        </w:rPr>
        <w:t xml:space="preserve"> </w:t>
      </w:r>
      <w:r w:rsidR="001913EA" w:rsidRPr="008442AB">
        <w:rPr>
          <w:rFonts w:ascii="Cambria" w:hAnsi="Cambria"/>
          <w:color w:val="000000" w:themeColor="text1"/>
          <w:sz w:val="24"/>
          <w:szCs w:val="24"/>
        </w:rPr>
        <w:t xml:space="preserve">Planilha de </w:t>
      </w:r>
      <w:r w:rsidR="0037574C" w:rsidRPr="008442AB">
        <w:rPr>
          <w:rFonts w:ascii="Cambria" w:hAnsi="Cambria"/>
          <w:color w:val="000000" w:themeColor="text1"/>
          <w:sz w:val="24"/>
          <w:szCs w:val="24"/>
        </w:rPr>
        <w:t xml:space="preserve">Composição de </w:t>
      </w:r>
      <w:r w:rsidR="001913EA" w:rsidRPr="008442AB">
        <w:rPr>
          <w:rFonts w:ascii="Cambria" w:hAnsi="Cambria"/>
          <w:color w:val="000000" w:themeColor="text1"/>
          <w:sz w:val="24"/>
          <w:szCs w:val="24"/>
        </w:rPr>
        <w:t>Custo</w:t>
      </w:r>
      <w:r w:rsidR="0037574C" w:rsidRPr="008442AB">
        <w:rPr>
          <w:rFonts w:ascii="Cambria" w:hAnsi="Cambria"/>
          <w:color w:val="000000" w:themeColor="text1"/>
          <w:sz w:val="24"/>
          <w:szCs w:val="24"/>
        </w:rPr>
        <w:t>s;</w:t>
      </w:r>
    </w:p>
    <w:p w14:paraId="4328F126" w14:textId="6CE46340"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ANEXO V</w:t>
      </w:r>
      <w:r w:rsidR="00D770E7" w:rsidRPr="008442AB">
        <w:rPr>
          <w:rFonts w:ascii="Cambria" w:hAnsi="Cambria"/>
          <w:b/>
          <w:bCs/>
          <w:color w:val="000000" w:themeColor="text1"/>
          <w:sz w:val="24"/>
          <w:szCs w:val="24"/>
        </w:rPr>
        <w:t>I</w:t>
      </w:r>
      <w:r w:rsidRPr="008442AB">
        <w:rPr>
          <w:rFonts w:ascii="Cambria" w:hAnsi="Cambria"/>
          <w:b/>
          <w:bCs/>
          <w:color w:val="000000" w:themeColor="text1"/>
          <w:sz w:val="24"/>
          <w:szCs w:val="24"/>
        </w:rPr>
        <w:t xml:space="preserve"> –</w:t>
      </w:r>
      <w:r w:rsidRPr="008442AB">
        <w:rPr>
          <w:rFonts w:ascii="Cambria" w:hAnsi="Cambria"/>
          <w:color w:val="000000" w:themeColor="text1"/>
          <w:sz w:val="24"/>
          <w:szCs w:val="24"/>
        </w:rPr>
        <w:t xml:space="preserve"> Minuta da Ata de Registro de Preços;</w:t>
      </w:r>
    </w:p>
    <w:p w14:paraId="14B81666" w14:textId="54E7E062" w:rsidR="006A51F9" w:rsidRPr="008442AB" w:rsidRDefault="006A51F9"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color w:val="000000" w:themeColor="text1"/>
          <w:sz w:val="24"/>
          <w:szCs w:val="24"/>
        </w:rPr>
        <w:t>ANEXO VI</w:t>
      </w:r>
      <w:r w:rsidR="00D770E7" w:rsidRPr="008442AB">
        <w:rPr>
          <w:rFonts w:ascii="Cambria" w:hAnsi="Cambria"/>
          <w:b/>
          <w:color w:val="000000" w:themeColor="text1"/>
          <w:sz w:val="24"/>
          <w:szCs w:val="24"/>
        </w:rPr>
        <w:t>I</w:t>
      </w:r>
      <w:r w:rsidRPr="008442AB">
        <w:rPr>
          <w:rFonts w:ascii="Cambria" w:hAnsi="Cambria"/>
          <w:b/>
          <w:color w:val="000000" w:themeColor="text1"/>
          <w:sz w:val="24"/>
          <w:szCs w:val="24"/>
        </w:rPr>
        <w:t xml:space="preserve"> –</w:t>
      </w:r>
      <w:r w:rsidRPr="008442AB">
        <w:rPr>
          <w:rFonts w:ascii="Cambria" w:hAnsi="Cambria"/>
          <w:color w:val="000000" w:themeColor="text1"/>
          <w:sz w:val="24"/>
          <w:szCs w:val="24"/>
        </w:rPr>
        <w:t xml:space="preserve"> Minuta do Contrato de Fornecimento.</w:t>
      </w:r>
    </w:p>
    <w:p w14:paraId="7CAAEFA9" w14:textId="50C62DC9" w:rsidR="00474AEE" w:rsidRPr="008442AB" w:rsidRDefault="00D06864" w:rsidP="008442AB">
      <w:pPr>
        <w:pStyle w:val="SemEspaamento"/>
        <w:spacing w:line="360" w:lineRule="auto"/>
        <w:ind w:firstLine="567"/>
        <w:jc w:val="both"/>
        <w:rPr>
          <w:rFonts w:ascii="Cambria" w:hAnsi="Cambria"/>
          <w:color w:val="000000" w:themeColor="text1"/>
          <w:sz w:val="24"/>
          <w:szCs w:val="24"/>
        </w:rPr>
      </w:pPr>
      <w:r w:rsidRPr="008442AB">
        <w:rPr>
          <w:rFonts w:ascii="Cambria" w:hAnsi="Cambria"/>
          <w:b/>
          <w:bCs/>
          <w:color w:val="000000" w:themeColor="text1"/>
          <w:sz w:val="24"/>
          <w:szCs w:val="24"/>
        </w:rPr>
        <w:t>ANEXO VIII</w:t>
      </w:r>
      <w:r w:rsidRPr="008442AB">
        <w:rPr>
          <w:rFonts w:ascii="Cambria" w:hAnsi="Cambria"/>
          <w:color w:val="000000" w:themeColor="text1"/>
          <w:sz w:val="24"/>
          <w:szCs w:val="24"/>
        </w:rPr>
        <w:t xml:space="preserve"> – </w:t>
      </w:r>
      <w:r w:rsidR="00B30046" w:rsidRPr="008442AB">
        <w:rPr>
          <w:rFonts w:ascii="Cambria" w:hAnsi="Cambria"/>
          <w:color w:val="000000" w:themeColor="text1"/>
          <w:sz w:val="24"/>
          <w:szCs w:val="24"/>
        </w:rPr>
        <w:t>M</w:t>
      </w:r>
      <w:r w:rsidR="00474AEE" w:rsidRPr="008442AB">
        <w:rPr>
          <w:rFonts w:ascii="Cambria" w:hAnsi="Cambria"/>
          <w:color w:val="000000" w:themeColor="text1"/>
          <w:sz w:val="24"/>
          <w:szCs w:val="24"/>
        </w:rPr>
        <w:t xml:space="preserve">atriz de </w:t>
      </w:r>
      <w:r w:rsidR="00B30046" w:rsidRPr="008442AB">
        <w:rPr>
          <w:rFonts w:ascii="Cambria" w:hAnsi="Cambria"/>
          <w:color w:val="000000" w:themeColor="text1"/>
          <w:sz w:val="24"/>
          <w:szCs w:val="24"/>
        </w:rPr>
        <w:t>R</w:t>
      </w:r>
      <w:r w:rsidR="00474AEE" w:rsidRPr="008442AB">
        <w:rPr>
          <w:rFonts w:ascii="Cambria" w:hAnsi="Cambria"/>
          <w:color w:val="000000" w:themeColor="text1"/>
          <w:sz w:val="24"/>
          <w:szCs w:val="24"/>
        </w:rPr>
        <w:t>iscos</w:t>
      </w:r>
    </w:p>
    <w:p w14:paraId="21B3D7BA" w14:textId="77777777" w:rsidR="009A3C1D" w:rsidRDefault="009A3C1D" w:rsidP="009A3C1D">
      <w:pPr>
        <w:pStyle w:val="NormalWeb"/>
        <w:spacing w:before="0" w:beforeAutospacing="0" w:after="0" w:afterAutospacing="0" w:line="360" w:lineRule="auto"/>
        <w:ind w:left="567"/>
        <w:jc w:val="right"/>
        <w:rPr>
          <w:rFonts w:ascii="Cambria" w:hAnsi="Cambria"/>
          <w:color w:val="000000" w:themeColor="text1"/>
        </w:rPr>
      </w:pPr>
    </w:p>
    <w:p w14:paraId="58CA2BE6" w14:textId="02BE2BAE" w:rsidR="0052600A" w:rsidRPr="008442AB" w:rsidRDefault="009A3C1D" w:rsidP="009A3C1D">
      <w:pPr>
        <w:pStyle w:val="NormalWeb"/>
        <w:spacing w:before="0" w:beforeAutospacing="0" w:after="0" w:afterAutospacing="0" w:line="360" w:lineRule="auto"/>
        <w:ind w:left="567"/>
        <w:jc w:val="right"/>
        <w:rPr>
          <w:rFonts w:ascii="Cambria" w:hAnsi="Cambria"/>
          <w:b/>
          <w:bCs/>
          <w:color w:val="000000" w:themeColor="text1"/>
        </w:rPr>
      </w:pPr>
      <w:r w:rsidRPr="00DE7D19">
        <w:rPr>
          <w:rFonts w:ascii="Cambria" w:hAnsi="Cambria"/>
          <w:color w:val="000000" w:themeColor="text1"/>
        </w:rPr>
        <w:t xml:space="preserve">Piracanjuba/GO, aos </w:t>
      </w:r>
      <w:r w:rsidR="007A7104">
        <w:rPr>
          <w:rFonts w:ascii="Cambria" w:hAnsi="Cambria"/>
          <w:color w:val="000000" w:themeColor="text1"/>
        </w:rPr>
        <w:t>26</w:t>
      </w:r>
      <w:r w:rsidR="00DE7D19" w:rsidRPr="00DE7D19">
        <w:rPr>
          <w:rFonts w:ascii="Cambria" w:hAnsi="Cambria"/>
          <w:color w:val="000000" w:themeColor="text1"/>
        </w:rPr>
        <w:t xml:space="preserve"> </w:t>
      </w:r>
      <w:r w:rsidRPr="00DE7D19">
        <w:rPr>
          <w:rFonts w:ascii="Cambria" w:hAnsi="Cambria"/>
          <w:color w:val="000000" w:themeColor="text1"/>
        </w:rPr>
        <w:t>dia</w:t>
      </w:r>
      <w:r w:rsidR="006E4762" w:rsidRPr="00DE7D19">
        <w:rPr>
          <w:rFonts w:ascii="Cambria" w:hAnsi="Cambria"/>
          <w:color w:val="000000" w:themeColor="text1"/>
        </w:rPr>
        <w:t>s</w:t>
      </w:r>
      <w:r w:rsidRPr="00DE7D19">
        <w:rPr>
          <w:rFonts w:ascii="Cambria" w:hAnsi="Cambria"/>
          <w:color w:val="000000" w:themeColor="text1"/>
        </w:rPr>
        <w:t xml:space="preserve"> do mês de</w:t>
      </w:r>
      <w:r w:rsidR="00DE7D19" w:rsidRPr="00DE7D19">
        <w:rPr>
          <w:rFonts w:ascii="Cambria" w:hAnsi="Cambria"/>
          <w:color w:val="000000" w:themeColor="text1"/>
        </w:rPr>
        <w:t xml:space="preserve"> novembro</w:t>
      </w:r>
      <w:r w:rsidRPr="00DE7D19">
        <w:rPr>
          <w:rFonts w:ascii="Cambria" w:hAnsi="Cambria"/>
          <w:color w:val="000000" w:themeColor="text1"/>
        </w:rPr>
        <w:t xml:space="preserve"> de 2025.</w:t>
      </w:r>
    </w:p>
    <w:p w14:paraId="3756E387" w14:textId="77777777" w:rsidR="006A7CE5" w:rsidRDefault="006A7CE5" w:rsidP="008442AB">
      <w:pPr>
        <w:pStyle w:val="NormalWeb"/>
        <w:spacing w:before="0" w:beforeAutospacing="0" w:after="0" w:afterAutospacing="0" w:line="360" w:lineRule="auto"/>
        <w:jc w:val="center"/>
        <w:rPr>
          <w:rFonts w:ascii="Cambria" w:hAnsi="Cambria"/>
          <w:b/>
          <w:bCs/>
          <w:color w:val="000000" w:themeColor="text1"/>
        </w:rPr>
      </w:pPr>
    </w:p>
    <w:p w14:paraId="24C905CF" w14:textId="77777777" w:rsidR="009A3C1D" w:rsidRDefault="009A3C1D" w:rsidP="008442AB">
      <w:pPr>
        <w:pStyle w:val="NormalWeb"/>
        <w:spacing w:before="0" w:beforeAutospacing="0" w:after="0" w:afterAutospacing="0" w:line="360" w:lineRule="auto"/>
        <w:jc w:val="center"/>
        <w:rPr>
          <w:rFonts w:ascii="Cambria" w:hAnsi="Cambria"/>
          <w:b/>
          <w:bCs/>
          <w:color w:val="000000" w:themeColor="text1"/>
        </w:rPr>
      </w:pPr>
    </w:p>
    <w:p w14:paraId="7DDB7823" w14:textId="77777777" w:rsidR="009A3C1D" w:rsidRDefault="009A3C1D" w:rsidP="008442AB">
      <w:pPr>
        <w:pStyle w:val="NormalWeb"/>
        <w:spacing w:before="0" w:beforeAutospacing="0" w:after="0" w:afterAutospacing="0" w:line="360" w:lineRule="auto"/>
        <w:jc w:val="center"/>
        <w:rPr>
          <w:rFonts w:ascii="Cambria" w:hAnsi="Cambria"/>
          <w:b/>
          <w:bCs/>
          <w:color w:val="000000" w:themeColor="text1"/>
        </w:rPr>
      </w:pPr>
    </w:p>
    <w:p w14:paraId="246F6E53" w14:textId="77777777" w:rsidR="00BA3F25" w:rsidRDefault="00BA3F25" w:rsidP="008442AB">
      <w:pPr>
        <w:pStyle w:val="NormalWeb"/>
        <w:spacing w:before="0" w:beforeAutospacing="0" w:after="0" w:afterAutospacing="0" w:line="360" w:lineRule="auto"/>
        <w:jc w:val="center"/>
        <w:rPr>
          <w:rFonts w:ascii="Cambria" w:hAnsi="Cambria"/>
          <w:b/>
          <w:bCs/>
          <w:color w:val="000000" w:themeColor="text1"/>
        </w:rPr>
      </w:pPr>
    </w:p>
    <w:p w14:paraId="20880306" w14:textId="77777777" w:rsidR="00BA3F25" w:rsidRPr="008442AB" w:rsidRDefault="00BA3F25" w:rsidP="008442AB">
      <w:pPr>
        <w:pStyle w:val="NormalWeb"/>
        <w:spacing w:before="0" w:beforeAutospacing="0" w:after="0" w:afterAutospacing="0" w:line="360" w:lineRule="auto"/>
        <w:jc w:val="center"/>
        <w:rPr>
          <w:rFonts w:ascii="Cambria" w:hAnsi="Cambria"/>
          <w:b/>
          <w:bCs/>
          <w:color w:val="000000" w:themeColor="text1"/>
        </w:rPr>
      </w:pPr>
    </w:p>
    <w:p w14:paraId="4A551C5C" w14:textId="77777777" w:rsidR="00141801" w:rsidRPr="008442AB" w:rsidRDefault="00141801" w:rsidP="008442AB">
      <w:pPr>
        <w:pStyle w:val="NormalWeb"/>
        <w:spacing w:before="0" w:beforeAutospacing="0" w:after="0" w:afterAutospacing="0" w:line="360" w:lineRule="auto"/>
        <w:jc w:val="center"/>
        <w:rPr>
          <w:rFonts w:ascii="Cambria" w:hAnsi="Cambria"/>
          <w:b/>
          <w:bCs/>
          <w:color w:val="000000" w:themeColor="text1"/>
        </w:rPr>
      </w:pPr>
    </w:p>
    <w:p w14:paraId="013DEEF1" w14:textId="7CC01820" w:rsidR="00141801" w:rsidRPr="008442AB" w:rsidRDefault="007A7104" w:rsidP="009A3C1D">
      <w:pPr>
        <w:pStyle w:val="NormalWeb"/>
        <w:spacing w:before="0" w:beforeAutospacing="0" w:after="0" w:afterAutospacing="0" w:line="276" w:lineRule="auto"/>
        <w:jc w:val="center"/>
        <w:rPr>
          <w:rFonts w:ascii="Cambria" w:hAnsi="Cambria"/>
          <w:b/>
          <w:bCs/>
          <w:color w:val="000000" w:themeColor="text1"/>
        </w:rPr>
      </w:pPr>
      <w:proofErr w:type="spellStart"/>
      <w:r>
        <w:rPr>
          <w:rFonts w:ascii="Cambria" w:hAnsi="Cambria"/>
          <w:b/>
          <w:bCs/>
          <w:color w:val="000000" w:themeColor="text1"/>
        </w:rPr>
        <w:t>Taynara</w:t>
      </w:r>
      <w:proofErr w:type="spellEnd"/>
      <w:r>
        <w:rPr>
          <w:rFonts w:ascii="Cambria" w:hAnsi="Cambria"/>
          <w:b/>
          <w:bCs/>
          <w:color w:val="000000" w:themeColor="text1"/>
        </w:rPr>
        <w:t xml:space="preserve"> Cardoso Barbosa</w:t>
      </w:r>
    </w:p>
    <w:p w14:paraId="4004545D" w14:textId="77777777" w:rsidR="00141801" w:rsidRPr="008442AB" w:rsidRDefault="00141801" w:rsidP="009A3C1D">
      <w:pPr>
        <w:pStyle w:val="NormalWeb"/>
        <w:spacing w:before="0" w:beforeAutospacing="0" w:after="0" w:afterAutospacing="0" w:line="276" w:lineRule="auto"/>
        <w:jc w:val="center"/>
        <w:rPr>
          <w:rFonts w:ascii="Cambria" w:hAnsi="Cambria"/>
          <w:color w:val="000000" w:themeColor="text1"/>
        </w:rPr>
      </w:pPr>
      <w:r w:rsidRPr="008442AB">
        <w:rPr>
          <w:rFonts w:ascii="Cambria" w:hAnsi="Cambria"/>
          <w:color w:val="000000" w:themeColor="text1"/>
        </w:rPr>
        <w:t>Agente de Contratação</w:t>
      </w:r>
    </w:p>
    <w:p w14:paraId="266A4BEE" w14:textId="40111C0B" w:rsidR="006A51F9" w:rsidRPr="008442AB" w:rsidRDefault="00141801" w:rsidP="009A3C1D">
      <w:pPr>
        <w:pStyle w:val="NormalWeb"/>
        <w:spacing w:before="0" w:beforeAutospacing="0" w:after="0" w:afterAutospacing="0" w:line="276" w:lineRule="auto"/>
        <w:jc w:val="center"/>
        <w:rPr>
          <w:rFonts w:ascii="Cambria" w:hAnsi="Cambria"/>
          <w:color w:val="000000" w:themeColor="text1"/>
        </w:rPr>
      </w:pPr>
      <w:r w:rsidRPr="008442AB">
        <w:rPr>
          <w:rFonts w:ascii="Cambria" w:hAnsi="Cambria"/>
          <w:color w:val="000000" w:themeColor="text1"/>
        </w:rPr>
        <w:t>Pregoeir</w:t>
      </w:r>
      <w:r w:rsidR="007A7104">
        <w:rPr>
          <w:rFonts w:ascii="Cambria" w:hAnsi="Cambria"/>
          <w:color w:val="000000" w:themeColor="text1"/>
        </w:rPr>
        <w:t>a</w:t>
      </w:r>
      <w:r w:rsidRPr="008442AB">
        <w:rPr>
          <w:rFonts w:ascii="Cambria" w:hAnsi="Cambria"/>
          <w:color w:val="000000" w:themeColor="text1"/>
        </w:rPr>
        <w:t xml:space="preserve"> Oficial</w:t>
      </w:r>
      <w:r w:rsidRPr="008442AB">
        <w:rPr>
          <w:rFonts w:ascii="Cambria" w:hAnsi="Cambria"/>
          <w:color w:val="000000" w:themeColor="text1"/>
        </w:rPr>
        <w:br w:type="page"/>
      </w:r>
    </w:p>
    <w:p w14:paraId="1B67566B" w14:textId="585853CA" w:rsidR="006543EC" w:rsidRPr="00555061" w:rsidRDefault="006543EC" w:rsidP="005B7580">
      <w:pPr>
        <w:tabs>
          <w:tab w:val="left" w:pos="1701"/>
        </w:tabs>
        <w:spacing w:before="120" w:after="120" w:line="360" w:lineRule="auto"/>
        <w:jc w:val="center"/>
        <w:rPr>
          <w:rFonts w:ascii="Cambria" w:hAnsi="Cambria"/>
          <w:b/>
          <w:sz w:val="24"/>
          <w:szCs w:val="24"/>
        </w:rPr>
      </w:pPr>
      <w:r w:rsidRPr="00555061">
        <w:rPr>
          <w:rFonts w:ascii="Cambria" w:hAnsi="Cambria"/>
          <w:b/>
          <w:sz w:val="24"/>
          <w:szCs w:val="24"/>
        </w:rPr>
        <w:t xml:space="preserve">PREGÃO ELETRÔNICO Nº </w:t>
      </w:r>
      <w:r w:rsidR="00E420D9" w:rsidRPr="00555061">
        <w:rPr>
          <w:rFonts w:ascii="Cambria" w:hAnsi="Cambria"/>
          <w:b/>
          <w:sz w:val="24"/>
          <w:szCs w:val="24"/>
        </w:rPr>
        <w:t>038/2025</w:t>
      </w:r>
    </w:p>
    <w:p w14:paraId="666AFFF7" w14:textId="755C1FD6" w:rsidR="006543EC" w:rsidRPr="00555061" w:rsidRDefault="006543EC" w:rsidP="005B7580">
      <w:pPr>
        <w:tabs>
          <w:tab w:val="left" w:pos="1701"/>
        </w:tabs>
        <w:spacing w:before="120" w:after="120" w:line="360" w:lineRule="auto"/>
        <w:jc w:val="center"/>
        <w:rPr>
          <w:rFonts w:ascii="Cambria" w:hAnsi="Cambria"/>
          <w:b/>
          <w:sz w:val="24"/>
          <w:szCs w:val="24"/>
        </w:rPr>
      </w:pPr>
      <w:r w:rsidRPr="00555061">
        <w:rPr>
          <w:rFonts w:ascii="Cambria" w:hAnsi="Cambria"/>
          <w:b/>
          <w:sz w:val="24"/>
          <w:szCs w:val="24"/>
        </w:rPr>
        <w:t>ANEXO I</w:t>
      </w:r>
    </w:p>
    <w:p w14:paraId="25A26D87" w14:textId="77777777" w:rsidR="00703390" w:rsidRPr="00555061" w:rsidRDefault="00703390" w:rsidP="005B7580">
      <w:pPr>
        <w:spacing w:before="120" w:after="120" w:line="360" w:lineRule="auto"/>
        <w:jc w:val="center"/>
        <w:rPr>
          <w:rFonts w:ascii="Cambria" w:hAnsi="Cambria" w:cs="Arial"/>
          <w:b/>
          <w:iCs/>
          <w:sz w:val="24"/>
          <w:szCs w:val="24"/>
        </w:rPr>
      </w:pPr>
      <w:r w:rsidRPr="00555061">
        <w:rPr>
          <w:rFonts w:ascii="Cambria" w:hAnsi="Cambria" w:cs="Arial"/>
          <w:b/>
          <w:iCs/>
          <w:sz w:val="24"/>
          <w:szCs w:val="24"/>
        </w:rPr>
        <w:t>TERMO DE REFERÊNCIA PARA AQUISIÇÃO DE BENS</w:t>
      </w:r>
    </w:p>
    <w:p w14:paraId="63509215" w14:textId="77777777" w:rsidR="00703390" w:rsidRPr="00555061" w:rsidRDefault="00703390" w:rsidP="005B7580">
      <w:pPr>
        <w:pStyle w:val="Nivel01"/>
        <w:spacing w:before="120" w:after="120" w:line="360" w:lineRule="auto"/>
        <w:ind w:left="0"/>
        <w:rPr>
          <w:rFonts w:ascii="Cambria" w:eastAsia="Arial" w:hAnsi="Cambria"/>
        </w:rPr>
      </w:pPr>
      <w:r w:rsidRPr="00555061">
        <w:rPr>
          <w:rFonts w:ascii="Cambria" w:hAnsi="Cambria"/>
        </w:rPr>
        <w:t>1. CONDIÇÕES GERAIS DA CONTRATAÇÃO</w:t>
      </w:r>
    </w:p>
    <w:p w14:paraId="250118C1" w14:textId="77777777" w:rsidR="00703390" w:rsidRPr="00555061" w:rsidRDefault="00703390" w:rsidP="007A7104">
      <w:pPr>
        <w:spacing w:before="120" w:after="120" w:line="360" w:lineRule="auto"/>
        <w:ind w:left="-142" w:right="141"/>
        <w:rPr>
          <w:rFonts w:ascii="Cambria" w:eastAsia="Helvetica" w:hAnsi="Cambria" w:cs="Arial"/>
          <w:b/>
          <w:kern w:val="16"/>
          <w:sz w:val="24"/>
          <w:szCs w:val="24"/>
          <w:u w:val="single"/>
        </w:rPr>
      </w:pPr>
      <w:r w:rsidRPr="00555061">
        <w:rPr>
          <w:rFonts w:ascii="Cambria" w:hAnsi="Cambria" w:cs="Arial"/>
          <w:b/>
          <w:bCs/>
          <w:sz w:val="24"/>
          <w:szCs w:val="24"/>
        </w:rPr>
        <w:t xml:space="preserve">1.1. </w:t>
      </w:r>
      <w:r w:rsidRPr="00555061">
        <w:rPr>
          <w:rFonts w:ascii="Cambria" w:hAnsi="Cambria" w:cs="Arial"/>
          <w:sz w:val="24"/>
          <w:szCs w:val="24"/>
        </w:rPr>
        <w:t>A Secretaria Municipal de Assistência Social necessita da contratação de empresa(s) para aquisição de Cestas Básicas, para concessão do benefício eventual às famílias/indivíduos usuários da política pública de Assistência Social, que serão pagos com recurso do Governo Estadual – Cofinanciamento Proteção Básica, Agência 1846, C/C 71.010-7 e do Recurso do Tesouro Municipal – Fundo Municipal de Assistência Social – FMAS/100, C/C 17.104-2.</w:t>
      </w:r>
      <w:r w:rsidRPr="00555061">
        <w:rPr>
          <w:rFonts w:ascii="Cambria" w:eastAsia="Helvetica" w:hAnsi="Cambria" w:cs="Arial"/>
          <w:b/>
          <w:kern w:val="16"/>
          <w:sz w:val="24"/>
          <w:szCs w:val="24"/>
          <w:u w:val="single"/>
        </w:rPr>
        <w:t xml:space="preserve"> </w:t>
      </w:r>
    </w:p>
    <w:tbl>
      <w:tblPr>
        <w:tblW w:w="9640" w:type="dxa"/>
        <w:tblInd w:w="-42" w:type="dxa"/>
        <w:tblLayout w:type="fixed"/>
        <w:tblLook w:val="0600" w:firstRow="0" w:lastRow="0" w:firstColumn="0" w:lastColumn="0" w:noHBand="1" w:noVBand="1"/>
      </w:tblPr>
      <w:tblGrid>
        <w:gridCol w:w="993"/>
        <w:gridCol w:w="4252"/>
        <w:gridCol w:w="1276"/>
        <w:gridCol w:w="1701"/>
        <w:gridCol w:w="1418"/>
      </w:tblGrid>
      <w:tr w:rsidR="000F0C95" w:rsidRPr="005B7580" w14:paraId="40827458" w14:textId="1EE5CE62" w:rsidTr="007A7104">
        <w:trPr>
          <w:trHeight w:val="885"/>
        </w:trPr>
        <w:tc>
          <w:tcPr>
            <w:tcW w:w="993" w:type="dxa"/>
            <w:tcBorders>
              <w:top w:val="single" w:sz="8" w:space="0" w:color="000000"/>
              <w:left w:val="single" w:sz="8" w:space="0" w:color="000000"/>
              <w:bottom w:val="single" w:sz="4" w:space="0" w:color="auto"/>
              <w:right w:val="single" w:sz="8" w:space="0" w:color="000000"/>
            </w:tcBorders>
            <w:shd w:val="clear" w:color="auto" w:fill="D9D9D9" w:themeFill="background1" w:themeFillShade="D9"/>
            <w:tcMar>
              <w:top w:w="100" w:type="dxa"/>
              <w:left w:w="100" w:type="dxa"/>
              <w:bottom w:w="100" w:type="dxa"/>
              <w:right w:w="100" w:type="dxa"/>
            </w:tcMar>
            <w:vAlign w:val="center"/>
            <w:hideMark/>
          </w:tcPr>
          <w:p w14:paraId="361F77E2" w14:textId="77777777" w:rsidR="000F0C95" w:rsidRPr="005B7580" w:rsidRDefault="000F0C95" w:rsidP="007A7104">
            <w:pPr>
              <w:spacing w:before="0" w:after="0" w:line="276" w:lineRule="auto"/>
              <w:jc w:val="center"/>
              <w:rPr>
                <w:rFonts w:ascii="Cambria" w:eastAsia="Times New Roman" w:hAnsi="Cambria" w:cs="Arial"/>
                <w:b/>
              </w:rPr>
            </w:pPr>
            <w:r w:rsidRPr="005B7580">
              <w:rPr>
                <w:rFonts w:ascii="Cambria" w:eastAsia="Times New Roman" w:hAnsi="Cambria" w:cs="Arial"/>
                <w:b/>
              </w:rPr>
              <w:t>ITEM</w:t>
            </w:r>
          </w:p>
        </w:tc>
        <w:tc>
          <w:tcPr>
            <w:tcW w:w="4252" w:type="dxa"/>
            <w:tcBorders>
              <w:top w:val="single" w:sz="8" w:space="0" w:color="000000"/>
              <w:left w:val="nil"/>
              <w:bottom w:val="single" w:sz="4" w:space="0" w:color="auto"/>
              <w:right w:val="single" w:sz="8" w:space="0" w:color="000000"/>
            </w:tcBorders>
            <w:shd w:val="clear" w:color="auto" w:fill="D9D9D9" w:themeFill="background1" w:themeFillShade="D9"/>
            <w:tcMar>
              <w:top w:w="100" w:type="dxa"/>
              <w:left w:w="100" w:type="dxa"/>
              <w:bottom w:w="100" w:type="dxa"/>
              <w:right w:w="100" w:type="dxa"/>
            </w:tcMar>
            <w:vAlign w:val="center"/>
            <w:hideMark/>
          </w:tcPr>
          <w:p w14:paraId="7046F5C9" w14:textId="77777777" w:rsidR="000F0C95" w:rsidRPr="005B7580" w:rsidRDefault="000F0C95" w:rsidP="007A7104">
            <w:pPr>
              <w:spacing w:before="0" w:after="0" w:line="276" w:lineRule="auto"/>
              <w:jc w:val="center"/>
              <w:rPr>
                <w:rFonts w:ascii="Cambria" w:eastAsia="Times New Roman" w:hAnsi="Cambria" w:cs="Arial"/>
                <w:b/>
              </w:rPr>
            </w:pPr>
            <w:r w:rsidRPr="005B7580">
              <w:rPr>
                <w:rFonts w:ascii="Cambria" w:eastAsia="Times New Roman" w:hAnsi="Cambria" w:cs="Arial"/>
                <w:b/>
              </w:rPr>
              <w:t>DESCRIÇÃO/</w:t>
            </w:r>
          </w:p>
          <w:p w14:paraId="6D50144E" w14:textId="77777777" w:rsidR="000F0C95" w:rsidRPr="005B7580" w:rsidRDefault="000F0C95" w:rsidP="007A7104">
            <w:pPr>
              <w:widowControl w:val="0"/>
              <w:spacing w:before="0" w:after="0" w:line="276" w:lineRule="auto"/>
              <w:jc w:val="center"/>
              <w:rPr>
                <w:rFonts w:ascii="Cambria" w:eastAsia="Times New Roman" w:hAnsi="Cambria" w:cs="Arial"/>
              </w:rPr>
            </w:pPr>
            <w:r w:rsidRPr="005B7580">
              <w:rPr>
                <w:rFonts w:ascii="Cambria" w:eastAsia="Times New Roman" w:hAnsi="Cambria" w:cs="Arial"/>
                <w:b/>
              </w:rPr>
              <w:t>ESPECIFICAÇÃO</w:t>
            </w:r>
          </w:p>
        </w:tc>
        <w:tc>
          <w:tcPr>
            <w:tcW w:w="1276" w:type="dxa"/>
            <w:tcBorders>
              <w:top w:val="single" w:sz="8" w:space="0" w:color="000000"/>
              <w:left w:val="nil"/>
              <w:bottom w:val="single" w:sz="4" w:space="0" w:color="auto"/>
              <w:right w:val="single" w:sz="8" w:space="0" w:color="000000"/>
            </w:tcBorders>
            <w:shd w:val="clear" w:color="auto" w:fill="D9D9D9" w:themeFill="background1" w:themeFillShade="D9"/>
            <w:tcMar>
              <w:top w:w="100" w:type="dxa"/>
              <w:left w:w="100" w:type="dxa"/>
              <w:bottom w:w="100" w:type="dxa"/>
              <w:right w:w="100" w:type="dxa"/>
            </w:tcMar>
            <w:vAlign w:val="center"/>
            <w:hideMark/>
          </w:tcPr>
          <w:p w14:paraId="3427F0F1" w14:textId="77777777" w:rsidR="000F0C95" w:rsidRPr="005B7580" w:rsidRDefault="000F0C95" w:rsidP="007A7104">
            <w:pPr>
              <w:widowControl w:val="0"/>
              <w:spacing w:before="0" w:after="0" w:line="276" w:lineRule="auto"/>
              <w:jc w:val="center"/>
              <w:rPr>
                <w:rFonts w:ascii="Cambria" w:eastAsia="Times New Roman" w:hAnsi="Cambria" w:cs="Arial"/>
              </w:rPr>
            </w:pPr>
            <w:r w:rsidRPr="005B7580">
              <w:rPr>
                <w:rFonts w:ascii="Cambria" w:eastAsia="Times New Roman" w:hAnsi="Cambria" w:cs="Arial"/>
                <w:b/>
              </w:rPr>
              <w:t>UNIDADE DE MEDIDA</w:t>
            </w:r>
          </w:p>
        </w:tc>
        <w:tc>
          <w:tcPr>
            <w:tcW w:w="1701" w:type="dxa"/>
            <w:tcBorders>
              <w:top w:val="single" w:sz="8" w:space="0" w:color="000000"/>
              <w:left w:val="nil"/>
              <w:bottom w:val="single" w:sz="4" w:space="0" w:color="auto"/>
              <w:right w:val="single" w:sz="8" w:space="0" w:color="000000"/>
            </w:tcBorders>
            <w:shd w:val="clear" w:color="auto" w:fill="D9D9D9" w:themeFill="background1" w:themeFillShade="D9"/>
            <w:tcMar>
              <w:top w:w="100" w:type="dxa"/>
              <w:left w:w="100" w:type="dxa"/>
              <w:bottom w:w="100" w:type="dxa"/>
              <w:right w:w="100" w:type="dxa"/>
            </w:tcMar>
            <w:vAlign w:val="center"/>
            <w:hideMark/>
          </w:tcPr>
          <w:p w14:paraId="7B532A15" w14:textId="77777777" w:rsidR="000F0C95" w:rsidRPr="005B7580" w:rsidRDefault="000F0C95" w:rsidP="007A7104">
            <w:pPr>
              <w:widowControl w:val="0"/>
              <w:spacing w:before="0" w:after="0" w:line="276" w:lineRule="auto"/>
              <w:jc w:val="center"/>
              <w:rPr>
                <w:rFonts w:ascii="Cambria" w:eastAsia="Times New Roman" w:hAnsi="Cambria" w:cs="Arial"/>
                <w:b/>
              </w:rPr>
            </w:pPr>
            <w:r w:rsidRPr="005B7580">
              <w:rPr>
                <w:rFonts w:ascii="Cambria" w:eastAsia="Times New Roman" w:hAnsi="Cambria" w:cs="Arial"/>
                <w:b/>
              </w:rPr>
              <w:t>QUANTIDADE</w:t>
            </w:r>
          </w:p>
        </w:tc>
        <w:tc>
          <w:tcPr>
            <w:tcW w:w="1418" w:type="dxa"/>
            <w:tcBorders>
              <w:top w:val="single" w:sz="8" w:space="0" w:color="000000"/>
              <w:left w:val="nil"/>
              <w:bottom w:val="single" w:sz="4" w:space="0" w:color="auto"/>
              <w:right w:val="single" w:sz="8" w:space="0" w:color="000000"/>
            </w:tcBorders>
            <w:shd w:val="clear" w:color="auto" w:fill="D9D9D9" w:themeFill="background1" w:themeFillShade="D9"/>
            <w:vAlign w:val="center"/>
          </w:tcPr>
          <w:p w14:paraId="641A1FCF" w14:textId="68E7881A" w:rsidR="000F0C95" w:rsidRPr="005B7580" w:rsidRDefault="000F0C95" w:rsidP="007A7104">
            <w:pPr>
              <w:widowControl w:val="0"/>
              <w:spacing w:before="0" w:after="0" w:line="276" w:lineRule="auto"/>
              <w:jc w:val="center"/>
              <w:rPr>
                <w:rFonts w:ascii="Cambria" w:eastAsia="Times New Roman" w:hAnsi="Cambria" w:cs="Arial"/>
                <w:b/>
              </w:rPr>
            </w:pPr>
            <w:r w:rsidRPr="005B7580">
              <w:rPr>
                <w:rFonts w:ascii="Cambria" w:eastAsia="Times New Roman" w:hAnsi="Cambria" w:cs="Arial"/>
                <w:b/>
              </w:rPr>
              <w:t>COTA</w:t>
            </w:r>
          </w:p>
          <w:p w14:paraId="320D2962" w14:textId="155D42DC" w:rsidR="000F0C95" w:rsidRPr="005B7580" w:rsidRDefault="000F0C95" w:rsidP="007A7104">
            <w:pPr>
              <w:widowControl w:val="0"/>
              <w:spacing w:before="0" w:after="0" w:line="276" w:lineRule="auto"/>
              <w:jc w:val="center"/>
              <w:rPr>
                <w:rFonts w:ascii="Cambria" w:eastAsia="Times New Roman" w:hAnsi="Cambria" w:cs="Arial"/>
                <w:b/>
              </w:rPr>
            </w:pPr>
            <w:r w:rsidRPr="005B7580">
              <w:rPr>
                <w:rFonts w:ascii="Cambria" w:eastAsia="Times New Roman" w:hAnsi="Cambria" w:cs="Arial"/>
                <w:b/>
              </w:rPr>
              <w:t>EXCLUSIVA</w:t>
            </w:r>
          </w:p>
          <w:p w14:paraId="712B5459" w14:textId="330B5E41" w:rsidR="000F0C95" w:rsidRPr="005B7580" w:rsidRDefault="000F0C95" w:rsidP="007A7104">
            <w:pPr>
              <w:widowControl w:val="0"/>
              <w:spacing w:before="0" w:after="0" w:line="276" w:lineRule="auto"/>
              <w:jc w:val="center"/>
              <w:rPr>
                <w:rFonts w:ascii="Cambria" w:eastAsia="Times New Roman" w:hAnsi="Cambria" w:cs="Arial"/>
                <w:b/>
              </w:rPr>
            </w:pPr>
            <w:r w:rsidRPr="005B7580">
              <w:rPr>
                <w:rFonts w:ascii="Cambria" w:eastAsia="Times New Roman" w:hAnsi="Cambria" w:cs="Arial"/>
                <w:b/>
              </w:rPr>
              <w:t>ME/EPP</w:t>
            </w:r>
          </w:p>
        </w:tc>
      </w:tr>
      <w:tr w:rsidR="000F0C95" w:rsidRPr="005B7580" w14:paraId="08B194A9" w14:textId="264FD6DD" w:rsidTr="007A7104">
        <w:trPr>
          <w:trHeight w:val="382"/>
        </w:trPr>
        <w:tc>
          <w:tcPr>
            <w:tcW w:w="993"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hideMark/>
          </w:tcPr>
          <w:p w14:paraId="67B6329A" w14:textId="77777777" w:rsidR="000F0C95" w:rsidRPr="005B7580" w:rsidRDefault="000F0C95" w:rsidP="007A7104">
            <w:pPr>
              <w:spacing w:before="0" w:after="0" w:line="276" w:lineRule="auto"/>
              <w:jc w:val="center"/>
              <w:rPr>
                <w:rFonts w:ascii="Cambria" w:eastAsia="Times New Roman" w:hAnsi="Cambria" w:cs="Arial"/>
                <w:b/>
              </w:rPr>
            </w:pPr>
            <w:r w:rsidRPr="005B7580">
              <w:rPr>
                <w:rFonts w:ascii="Cambria" w:eastAsia="Times New Roman" w:hAnsi="Cambria" w:cs="Arial"/>
                <w:b/>
              </w:rPr>
              <w:t>01</w:t>
            </w:r>
          </w:p>
        </w:tc>
        <w:tc>
          <w:tcPr>
            <w:tcW w:w="4252"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hideMark/>
          </w:tcPr>
          <w:p w14:paraId="53C02798" w14:textId="77777777" w:rsidR="000F0C95" w:rsidRPr="005B7580" w:rsidRDefault="000F0C95" w:rsidP="005B7580">
            <w:pPr>
              <w:spacing w:before="0" w:after="0" w:line="276" w:lineRule="auto"/>
              <w:rPr>
                <w:rFonts w:ascii="Cambria" w:hAnsi="Cambria" w:cs="Arial"/>
                <w:b/>
              </w:rPr>
            </w:pPr>
            <w:r w:rsidRPr="005B7580">
              <w:rPr>
                <w:rFonts w:ascii="Cambria" w:hAnsi="Cambria" w:cs="Arial"/>
                <w:b/>
              </w:rPr>
              <w:t xml:space="preserve">CESTA BÁSICA, EMBALADA EM SACO PLÁSTICO TRANSPARENTE, CONTENDO: </w:t>
            </w:r>
          </w:p>
          <w:p w14:paraId="0DBBD068" w14:textId="77777777" w:rsidR="000F0C95" w:rsidRPr="005B7580" w:rsidRDefault="000F0C95" w:rsidP="005B7580">
            <w:pPr>
              <w:spacing w:before="0" w:after="0" w:line="276" w:lineRule="auto"/>
              <w:rPr>
                <w:rFonts w:ascii="Cambria" w:hAnsi="Cambria" w:cs="Arial"/>
                <w:b/>
              </w:rPr>
            </w:pPr>
          </w:p>
          <w:p w14:paraId="7936E59E" w14:textId="77777777" w:rsidR="000F0C95" w:rsidRPr="005B7580" w:rsidRDefault="000F0C95" w:rsidP="00152A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PACOTE DE ARROZ DE 5KG TIPO 1; </w:t>
            </w:r>
          </w:p>
          <w:p w14:paraId="75EB1BBA" w14:textId="77777777" w:rsidR="000F0C95" w:rsidRPr="005B7580" w:rsidRDefault="000F0C95" w:rsidP="00152A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KG DE FEIJÃO CARIOCA TIPO1; </w:t>
            </w:r>
          </w:p>
          <w:p w14:paraId="54B67581" w14:textId="77777777" w:rsidR="000F0C95" w:rsidRPr="005B7580" w:rsidRDefault="000F0C95" w:rsidP="00152A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ÓLEO DE SOJA DE 900ML; </w:t>
            </w:r>
          </w:p>
          <w:p w14:paraId="418B6454" w14:textId="77777777" w:rsidR="000F0C95" w:rsidRPr="005B7580" w:rsidRDefault="000F0C95" w:rsidP="00152A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PACOTE DE AÇÚCAR DE 5KG;</w:t>
            </w:r>
          </w:p>
          <w:p w14:paraId="33048257" w14:textId="77777777" w:rsidR="000F0C95" w:rsidRPr="005B7580" w:rsidRDefault="000F0C95" w:rsidP="00152A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EXTRATO DE TOMATE CONTENDO NO MÍNIMO 340G;</w:t>
            </w:r>
          </w:p>
          <w:p w14:paraId="2777213B" w14:textId="77777777" w:rsidR="000F0C95" w:rsidRPr="005B7580" w:rsidRDefault="000F0C95" w:rsidP="00152A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1KG DE SAL REFINADO TIPO 1;</w:t>
            </w:r>
          </w:p>
          <w:p w14:paraId="380AD1C7" w14:textId="77777777" w:rsidR="000F0C95" w:rsidRPr="005B7580" w:rsidRDefault="000F0C95" w:rsidP="00152A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CAFÉ ESPECIAL; 100%PURO, CONSTITUIDO DE GRAOS ARABICAS 100%; TORRADO E MOIDO; CONSTITUIDO DE GRAOS FABRICADO A PARTIR DE GRAOS LIVRES DE IMPUREZAS, GRAOS DEFEITUOSOS OU CARBONIZADOS; LIVRE DE SABOR ESTRANHO; SABOR CARACTERISTICO E EQUILIBRADO; QUALIDADE GLOBAL SUPERIOR MINIMA DE 6,00 PONTOS NA ESCALA SENSORIAL; COM SELO DE PUREZA OU DE QUALIDADE ABIC; EMBALAGEM A VACUO; COM VALIDADE MINIMA NA DATA DA ENTREGA DE 10 MESES, COM DATA DE FABRICACAO E DE VALIDADE IMPRESSOS NA</w:t>
            </w:r>
            <w:r w:rsidRPr="005B7580">
              <w:rPr>
                <w:rFonts w:ascii="Cambria" w:hAnsi="Cambria"/>
                <w:b/>
              </w:rPr>
              <w:t xml:space="preserve"> </w:t>
            </w:r>
            <w:r w:rsidRPr="005B7580">
              <w:rPr>
                <w:rFonts w:ascii="Cambria" w:hAnsi="Cambria" w:cs="Arial"/>
                <w:b/>
              </w:rPr>
              <w:t>EMBALAGEM; E SUAS CONDICOES DEVERAO ESTAR DE ACORDO COM A RES. SAA28 DE 01/06/2007; RES.SAA-30, DE 22/06/2007, RDC 277/05, RDC 259/02; RDC 07/11, RDC 14/14 E; DO MINISTÉRIO DA AGRICULTURA (MAPA), DE ACORDO COM A LEGISLACAO VIGENTE; PRODUTO SUJEITO A VERIFICACAO NO ATO DA ENTEGRA AOS PROCEDIMENTOS ADMINST. DETERMINADOS PELA ANVISA; ELABORACAO DE LAUDO APOS ENTREGA;</w:t>
            </w:r>
          </w:p>
          <w:p w14:paraId="381C9F19" w14:textId="2881692E" w:rsidR="000F0C95" w:rsidRPr="005B7580" w:rsidRDefault="000F0C95" w:rsidP="00152A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PACOTE DE BOLACHA MAISENA 330G; </w:t>
            </w:r>
          </w:p>
          <w:p w14:paraId="358116FB" w14:textId="77777777" w:rsidR="000F0C95" w:rsidRPr="005B7580" w:rsidRDefault="000F0C95" w:rsidP="00152A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PACOTE DE FUBÁ 500G;</w:t>
            </w:r>
          </w:p>
          <w:p w14:paraId="302FE0AF" w14:textId="77777777" w:rsidR="000F0C95" w:rsidRPr="005B7580" w:rsidRDefault="000F0C95" w:rsidP="00152A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02 PACOTES DE SUCO EM PÓ 80G CADA; </w:t>
            </w:r>
          </w:p>
          <w:p w14:paraId="1384B645" w14:textId="77777777" w:rsidR="000F0C95" w:rsidRPr="005B7580" w:rsidRDefault="000F0C95" w:rsidP="00152A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02 GELATINAS DE 20G CADA;</w:t>
            </w:r>
          </w:p>
          <w:p w14:paraId="655124F2" w14:textId="1901FCF9" w:rsidR="000F0C95" w:rsidRPr="005B7580" w:rsidRDefault="000F0C95" w:rsidP="00152A80">
            <w:pPr>
              <w:pStyle w:val="PargrafodaLista"/>
              <w:numPr>
                <w:ilvl w:val="0"/>
                <w:numId w:val="10"/>
              </w:numPr>
              <w:spacing w:before="120" w:after="120" w:line="276" w:lineRule="auto"/>
              <w:ind w:left="714" w:hanging="357"/>
              <w:rPr>
                <w:rFonts w:ascii="Cambria" w:hAnsi="Cambria" w:cs="Arial"/>
                <w:bCs/>
              </w:rPr>
            </w:pPr>
            <w:r w:rsidRPr="005B7580">
              <w:rPr>
                <w:rFonts w:ascii="Cambria" w:hAnsi="Cambria" w:cs="Arial"/>
                <w:b/>
              </w:rPr>
              <w:t>02 PACOTES DE MACARRÃO TIPO ESPAGUETE DE 500G CADA.</w:t>
            </w:r>
          </w:p>
        </w:tc>
        <w:tc>
          <w:tcPr>
            <w:tcW w:w="1276"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hideMark/>
          </w:tcPr>
          <w:p w14:paraId="7503345F" w14:textId="6B6DA889" w:rsidR="000F0C95" w:rsidRPr="005B7580" w:rsidRDefault="000F0C95" w:rsidP="007A7104">
            <w:pPr>
              <w:tabs>
                <w:tab w:val="left" w:pos="436"/>
                <w:tab w:val="left" w:pos="676"/>
              </w:tabs>
              <w:spacing w:before="0" w:after="0" w:line="276" w:lineRule="auto"/>
              <w:ind w:left="280"/>
              <w:jc w:val="center"/>
              <w:rPr>
                <w:rFonts w:ascii="Cambria" w:eastAsia="Times New Roman" w:hAnsi="Cambria" w:cs="Arial"/>
                <w:b/>
                <w:bCs/>
              </w:rPr>
            </w:pPr>
            <w:r w:rsidRPr="005B7580">
              <w:rPr>
                <w:rFonts w:ascii="Cambria" w:eastAsia="Times New Roman" w:hAnsi="Cambria" w:cs="Arial"/>
                <w:b/>
                <w:bCs/>
              </w:rPr>
              <w:t>UND</w:t>
            </w:r>
          </w:p>
        </w:tc>
        <w:tc>
          <w:tcPr>
            <w:tcW w:w="1701"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hideMark/>
          </w:tcPr>
          <w:p w14:paraId="16FD2643" w14:textId="7584F126" w:rsidR="000F0C95" w:rsidRPr="005B7580" w:rsidRDefault="000F0C95" w:rsidP="007A7104">
            <w:pPr>
              <w:spacing w:before="0" w:after="0" w:line="276" w:lineRule="auto"/>
              <w:ind w:left="280"/>
              <w:jc w:val="center"/>
              <w:rPr>
                <w:rFonts w:ascii="Cambria" w:eastAsia="Times New Roman" w:hAnsi="Cambria" w:cs="Arial"/>
                <w:b/>
                <w:bCs/>
              </w:rPr>
            </w:pPr>
            <w:r w:rsidRPr="005B7580">
              <w:rPr>
                <w:rFonts w:ascii="Cambria" w:eastAsia="Times New Roman" w:hAnsi="Cambria" w:cs="Arial"/>
                <w:b/>
                <w:bCs/>
              </w:rPr>
              <w:t>1.600</w:t>
            </w:r>
          </w:p>
        </w:tc>
        <w:tc>
          <w:tcPr>
            <w:tcW w:w="1418" w:type="dxa"/>
            <w:tcBorders>
              <w:top w:val="single" w:sz="4" w:space="0" w:color="auto"/>
              <w:left w:val="single" w:sz="4" w:space="0" w:color="auto"/>
              <w:bottom w:val="single" w:sz="4" w:space="0" w:color="auto"/>
              <w:right w:val="single" w:sz="4" w:space="0" w:color="auto"/>
            </w:tcBorders>
            <w:vAlign w:val="center"/>
          </w:tcPr>
          <w:p w14:paraId="5FF2B1ED" w14:textId="11E3E7A5" w:rsidR="000F0C95" w:rsidRPr="005B7580" w:rsidRDefault="000F0C95" w:rsidP="007A7104">
            <w:pPr>
              <w:spacing w:before="0" w:after="0" w:line="276" w:lineRule="auto"/>
              <w:ind w:left="280"/>
              <w:jc w:val="center"/>
              <w:rPr>
                <w:rFonts w:ascii="Cambria" w:eastAsia="Times New Roman" w:hAnsi="Cambria" w:cs="Arial"/>
                <w:b/>
                <w:bCs/>
              </w:rPr>
            </w:pPr>
            <w:r w:rsidRPr="005B7580">
              <w:rPr>
                <w:rFonts w:ascii="Cambria" w:eastAsia="Times New Roman" w:hAnsi="Cambria" w:cs="Arial"/>
                <w:b/>
                <w:bCs/>
              </w:rPr>
              <w:t>NÃO</w:t>
            </w:r>
          </w:p>
        </w:tc>
      </w:tr>
      <w:tr w:rsidR="000F0C95" w:rsidRPr="005B7580" w14:paraId="1BFF9AF8" w14:textId="7CA0C289" w:rsidTr="007A7104">
        <w:trPr>
          <w:trHeight w:val="382"/>
        </w:trPr>
        <w:tc>
          <w:tcPr>
            <w:tcW w:w="993" w:type="dxa"/>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0A6338F" w14:textId="70AEEB9D" w:rsidR="000F0C95" w:rsidRPr="005B7580" w:rsidRDefault="000F0C95" w:rsidP="007A7104">
            <w:pPr>
              <w:spacing w:before="0" w:after="0" w:line="276" w:lineRule="auto"/>
              <w:jc w:val="center"/>
              <w:rPr>
                <w:rFonts w:ascii="Cambria" w:eastAsia="Times New Roman" w:hAnsi="Cambria" w:cs="Arial"/>
                <w:b/>
              </w:rPr>
            </w:pPr>
            <w:r w:rsidRPr="005B7580">
              <w:rPr>
                <w:rFonts w:ascii="Cambria" w:eastAsia="Times New Roman" w:hAnsi="Cambria" w:cs="Arial"/>
                <w:b/>
              </w:rPr>
              <w:t>02</w:t>
            </w:r>
          </w:p>
        </w:tc>
        <w:tc>
          <w:tcPr>
            <w:tcW w:w="4252" w:type="dxa"/>
            <w:tcBorders>
              <w:top w:val="single" w:sz="4" w:space="0" w:color="auto"/>
              <w:left w:val="nil"/>
              <w:bottom w:val="single" w:sz="8" w:space="0" w:color="000000"/>
              <w:right w:val="single" w:sz="8" w:space="0" w:color="000000"/>
            </w:tcBorders>
            <w:tcMar>
              <w:top w:w="100" w:type="dxa"/>
              <w:left w:w="100" w:type="dxa"/>
              <w:bottom w:w="100" w:type="dxa"/>
              <w:right w:w="100" w:type="dxa"/>
            </w:tcMar>
          </w:tcPr>
          <w:p w14:paraId="0AA8BC27" w14:textId="77777777" w:rsidR="000F0C95" w:rsidRPr="005B7580" w:rsidRDefault="000F0C95" w:rsidP="005B7580">
            <w:pPr>
              <w:spacing w:before="0" w:after="0" w:line="276" w:lineRule="auto"/>
              <w:rPr>
                <w:rFonts w:ascii="Cambria" w:hAnsi="Cambria" w:cs="Arial"/>
                <w:b/>
              </w:rPr>
            </w:pPr>
            <w:r w:rsidRPr="005B7580">
              <w:rPr>
                <w:rFonts w:ascii="Cambria" w:hAnsi="Cambria" w:cs="Arial"/>
                <w:b/>
              </w:rPr>
              <w:t xml:space="preserve">CESTA BÁSICA, EMBALADA EM SACO PLÁSTICO TRANSPARENTE, CONTENDO: </w:t>
            </w:r>
          </w:p>
          <w:p w14:paraId="0646E9DB" w14:textId="77777777" w:rsidR="000F0C95" w:rsidRPr="005B7580" w:rsidRDefault="000F0C95" w:rsidP="005B7580">
            <w:pPr>
              <w:spacing w:before="0" w:after="0" w:line="276" w:lineRule="auto"/>
              <w:rPr>
                <w:rFonts w:ascii="Cambria" w:hAnsi="Cambria" w:cs="Arial"/>
                <w:b/>
              </w:rPr>
            </w:pPr>
          </w:p>
          <w:p w14:paraId="6986272F" w14:textId="77777777" w:rsidR="000F0C95" w:rsidRPr="005B7580" w:rsidRDefault="000F0C95" w:rsidP="005B75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PACOTE DE ARROZ DE 5KG TIPO 1; </w:t>
            </w:r>
          </w:p>
          <w:p w14:paraId="68777B18" w14:textId="77777777" w:rsidR="000F0C95" w:rsidRPr="005B7580" w:rsidRDefault="000F0C95" w:rsidP="005B75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KG DE FEIJÃO CARIOCA TIPO1; </w:t>
            </w:r>
          </w:p>
          <w:p w14:paraId="63864706" w14:textId="77777777" w:rsidR="000F0C95" w:rsidRPr="005B7580" w:rsidRDefault="000F0C95" w:rsidP="005B75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ÓLEO DE SOJA DE 900ML; </w:t>
            </w:r>
          </w:p>
          <w:p w14:paraId="39ACED41" w14:textId="77777777" w:rsidR="000F0C95" w:rsidRPr="005B7580" w:rsidRDefault="000F0C95" w:rsidP="005B75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PACOTE DE AÇÚCAR DE 5KG;</w:t>
            </w:r>
          </w:p>
          <w:p w14:paraId="1539AFC5" w14:textId="77777777" w:rsidR="000F0C95" w:rsidRPr="005B7580" w:rsidRDefault="000F0C95" w:rsidP="005B75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EXTRATO DE TOMATE CONTENDO NO MÍNIMO 340G;</w:t>
            </w:r>
          </w:p>
          <w:p w14:paraId="1149DD4C" w14:textId="77777777" w:rsidR="000F0C95" w:rsidRPr="005B7580" w:rsidRDefault="000F0C95" w:rsidP="005B75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1KG DE SAL REFINADO TIPO 1;</w:t>
            </w:r>
          </w:p>
          <w:p w14:paraId="06B502E6" w14:textId="77777777" w:rsidR="000F0C95" w:rsidRPr="005B7580" w:rsidRDefault="000F0C95" w:rsidP="005B75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CAFÉ ESPECIAL; 100%PURO, CONSTITUIDO DE GRAOS ARABICAS 100%; TORRADO E MOIDO; CONSTITUIDO DE GRAOS FABRICADO A PARTIR DE GRAOS LIVRES DE IMPUREZAS, GRAOS DEFEITUOSOS OU CARBONIZADOS; LIVRE DE SABOR ESTRANHO; SABOR CARACTERISTICO E EQUILIBRADO; QUALIDADE GLOBAL SUPERIOR MINIMA DE 6,00 PONTOS NA ESCALA SENSORIAL; COM SELO DE PUREZA OU DE QUALIDADE ABIC; EMBALAGEM A VACUO; COM VALIDADE MINIMA NA DATA DA ENTREGA DE 10 MESES, COM DATA DE FABRICACAO E DE VALIDADE IMPRESSOS NA</w:t>
            </w:r>
            <w:r w:rsidRPr="005B7580">
              <w:rPr>
                <w:rFonts w:ascii="Cambria" w:hAnsi="Cambria"/>
                <w:b/>
              </w:rPr>
              <w:t xml:space="preserve"> </w:t>
            </w:r>
            <w:r w:rsidRPr="005B7580">
              <w:rPr>
                <w:rFonts w:ascii="Cambria" w:hAnsi="Cambria" w:cs="Arial"/>
                <w:b/>
              </w:rPr>
              <w:t>EMBALAGEM; E SUAS CONDICOES DEVERAO ESTAR DE ACORDO COM A RES. SAA28 DE 01/06/2007; RES.SAA-30, DE 22/06/2007, RDC 277/05, RDC 259/02; RDC 07/11, RDC 14/14 E; DO MINISTÉRIO DA AGRICULTURA (MAPA), DE ACORDO COM A LEGISLACAO VIGENTE; PRODUTO SUJEITO A VERIFICACAO NO ATO DA ENTEGRA AOS PROCEDIMENTOS ADMINST. DETERMINADOS PELA ANVISA; ELABORACAO DE LAUDO APOS ENTREGA;</w:t>
            </w:r>
          </w:p>
          <w:p w14:paraId="5EBE2600" w14:textId="5B9CFEC0" w:rsidR="000F0C95" w:rsidRPr="005B7580" w:rsidRDefault="000F0C95" w:rsidP="005B75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PACOTE DE BOLACHA MAISENA 330G; </w:t>
            </w:r>
          </w:p>
          <w:p w14:paraId="7A082B00" w14:textId="77777777" w:rsidR="000F0C95" w:rsidRPr="005B7580" w:rsidRDefault="000F0C95" w:rsidP="005B75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PACOTE DE FUBÁ 500G;</w:t>
            </w:r>
          </w:p>
          <w:p w14:paraId="4BA2AC4B" w14:textId="77777777" w:rsidR="000F0C95" w:rsidRPr="005B7580" w:rsidRDefault="000F0C95" w:rsidP="005B75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02 PACOTES DE SUCO EM PÓ 80G CADA; </w:t>
            </w:r>
          </w:p>
          <w:p w14:paraId="48951836" w14:textId="1F9BFEEA" w:rsidR="005B7580" w:rsidRPr="005B7580" w:rsidRDefault="000F0C95" w:rsidP="005B75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02 GELATINAS DE 20G CADA;</w:t>
            </w:r>
            <w:r w:rsidR="005B7580" w:rsidRPr="005B7580">
              <w:rPr>
                <w:rFonts w:ascii="Cambria" w:hAnsi="Cambria" w:cs="Arial"/>
                <w:b/>
              </w:rPr>
              <w:t xml:space="preserve"> </w:t>
            </w:r>
          </w:p>
          <w:p w14:paraId="7314D0E2" w14:textId="4641AD79" w:rsidR="000F0C95" w:rsidRPr="005B7580" w:rsidRDefault="000F0C95" w:rsidP="005B7580">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02 PACOTES DE MACARRÃO TIPO ESPAGUETE DE 500G CADA. </w:t>
            </w:r>
            <w:r w:rsidRPr="005B7580">
              <w:rPr>
                <w:rFonts w:ascii="Cambria" w:hAnsi="Cambria" w:cs="Arial"/>
                <w:b/>
                <w:u w:val="single"/>
              </w:rPr>
              <w:t>COTA EXCLUSIVA PARA ME/EPP</w:t>
            </w:r>
          </w:p>
        </w:tc>
        <w:tc>
          <w:tcPr>
            <w:tcW w:w="1276" w:type="dxa"/>
            <w:tcBorders>
              <w:top w:val="single" w:sz="4" w:space="0" w:color="auto"/>
              <w:left w:val="nil"/>
              <w:bottom w:val="single" w:sz="8" w:space="0" w:color="000000"/>
              <w:right w:val="single" w:sz="8" w:space="0" w:color="000000"/>
            </w:tcBorders>
            <w:tcMar>
              <w:top w:w="100" w:type="dxa"/>
              <w:left w:w="100" w:type="dxa"/>
              <w:bottom w:w="100" w:type="dxa"/>
              <w:right w:w="100" w:type="dxa"/>
            </w:tcMar>
            <w:vAlign w:val="center"/>
          </w:tcPr>
          <w:p w14:paraId="009E6970" w14:textId="60E8D6EC" w:rsidR="000F0C95" w:rsidRPr="005B7580" w:rsidRDefault="000F0C95" w:rsidP="007A7104">
            <w:pPr>
              <w:tabs>
                <w:tab w:val="left" w:pos="436"/>
                <w:tab w:val="left" w:pos="676"/>
              </w:tabs>
              <w:spacing w:before="0" w:after="0" w:line="276" w:lineRule="auto"/>
              <w:ind w:left="280"/>
              <w:jc w:val="center"/>
              <w:rPr>
                <w:rFonts w:ascii="Cambria" w:eastAsia="Times New Roman" w:hAnsi="Cambria" w:cs="Arial"/>
                <w:b/>
                <w:bCs/>
              </w:rPr>
            </w:pPr>
            <w:r w:rsidRPr="005B7580">
              <w:rPr>
                <w:rFonts w:ascii="Cambria" w:eastAsia="Times New Roman" w:hAnsi="Cambria" w:cs="Arial"/>
                <w:b/>
                <w:bCs/>
              </w:rPr>
              <w:t>UND</w:t>
            </w:r>
          </w:p>
        </w:tc>
        <w:tc>
          <w:tcPr>
            <w:tcW w:w="1701" w:type="dxa"/>
            <w:tcBorders>
              <w:top w:val="single" w:sz="4" w:space="0" w:color="auto"/>
              <w:left w:val="nil"/>
              <w:bottom w:val="single" w:sz="8" w:space="0" w:color="000000"/>
              <w:right w:val="single" w:sz="8" w:space="0" w:color="000000"/>
            </w:tcBorders>
            <w:tcMar>
              <w:top w:w="100" w:type="dxa"/>
              <w:left w:w="100" w:type="dxa"/>
              <w:bottom w:w="100" w:type="dxa"/>
              <w:right w:w="100" w:type="dxa"/>
            </w:tcMar>
            <w:vAlign w:val="center"/>
          </w:tcPr>
          <w:p w14:paraId="583FA090" w14:textId="52DB91A7" w:rsidR="000F0C95" w:rsidRPr="005B7580" w:rsidRDefault="000F0C95" w:rsidP="007A7104">
            <w:pPr>
              <w:spacing w:before="0" w:after="0" w:line="276" w:lineRule="auto"/>
              <w:ind w:left="280"/>
              <w:jc w:val="center"/>
              <w:rPr>
                <w:rFonts w:ascii="Cambria" w:eastAsia="Times New Roman" w:hAnsi="Cambria" w:cs="Arial"/>
                <w:b/>
                <w:bCs/>
              </w:rPr>
            </w:pPr>
            <w:r w:rsidRPr="005B7580">
              <w:rPr>
                <w:rFonts w:ascii="Cambria" w:eastAsia="Times New Roman" w:hAnsi="Cambria" w:cs="Arial"/>
                <w:b/>
                <w:bCs/>
              </w:rPr>
              <w:t>400</w:t>
            </w:r>
          </w:p>
        </w:tc>
        <w:tc>
          <w:tcPr>
            <w:tcW w:w="1418" w:type="dxa"/>
            <w:tcBorders>
              <w:top w:val="single" w:sz="4" w:space="0" w:color="auto"/>
              <w:left w:val="nil"/>
              <w:bottom w:val="single" w:sz="8" w:space="0" w:color="000000"/>
              <w:right w:val="single" w:sz="8" w:space="0" w:color="000000"/>
            </w:tcBorders>
            <w:vAlign w:val="center"/>
          </w:tcPr>
          <w:p w14:paraId="3E54021F" w14:textId="0AD48917" w:rsidR="000F0C95" w:rsidRPr="005B7580" w:rsidRDefault="000F0C95" w:rsidP="007A7104">
            <w:pPr>
              <w:spacing w:before="0" w:after="0" w:line="276" w:lineRule="auto"/>
              <w:ind w:left="280"/>
              <w:jc w:val="center"/>
              <w:rPr>
                <w:rFonts w:ascii="Cambria" w:eastAsia="Times New Roman" w:hAnsi="Cambria" w:cs="Arial"/>
                <w:b/>
                <w:bCs/>
              </w:rPr>
            </w:pPr>
            <w:r w:rsidRPr="005B7580">
              <w:rPr>
                <w:rFonts w:ascii="Cambria" w:eastAsia="Times New Roman" w:hAnsi="Cambria" w:cs="Arial"/>
                <w:b/>
                <w:bCs/>
              </w:rPr>
              <w:t>SIM</w:t>
            </w:r>
          </w:p>
        </w:tc>
      </w:tr>
    </w:tbl>
    <w:p w14:paraId="1FA0D357" w14:textId="37CF026F" w:rsidR="00703390" w:rsidRPr="00555061" w:rsidRDefault="00703390" w:rsidP="00DF4BE6">
      <w:pPr>
        <w:pStyle w:val="Nivel2"/>
        <w:rPr>
          <w:b/>
        </w:rPr>
      </w:pPr>
      <w:r w:rsidRPr="007A7104">
        <w:rPr>
          <w:b/>
        </w:rPr>
        <w:t>1.2</w:t>
      </w:r>
      <w:r w:rsidR="007A7104">
        <w:rPr>
          <w:b/>
        </w:rPr>
        <w:t>.</w:t>
      </w:r>
      <w:r w:rsidRPr="00555061">
        <w:t xml:space="preserve"> Os gêneros alimentícios, objeto desta contratação são caracterizados como comuns, conforme justificativa constante do Estudo Técnico Preliminar.</w:t>
      </w:r>
    </w:p>
    <w:p w14:paraId="77D87011" w14:textId="7EF5D3E5" w:rsidR="00703390" w:rsidRPr="00555061" w:rsidRDefault="00703390" w:rsidP="00DF4BE6">
      <w:pPr>
        <w:pStyle w:val="Nivel2"/>
        <w:rPr>
          <w:b/>
        </w:rPr>
      </w:pPr>
      <w:r w:rsidRPr="007A7104">
        <w:rPr>
          <w:b/>
        </w:rPr>
        <w:t>1.3</w:t>
      </w:r>
      <w:r w:rsidR="007A7104">
        <w:t>.</w:t>
      </w:r>
      <w:r w:rsidRPr="00555061">
        <w:t xml:space="preserve"> O objeto desta contratação não se enquadra como sendo de bem de luxo, conforme Decreto Federal nº 10.818, de 27 de setembro de 2021.</w:t>
      </w:r>
    </w:p>
    <w:p w14:paraId="4550369C" w14:textId="0AF0FFE9" w:rsidR="00703390" w:rsidRPr="000876F7" w:rsidRDefault="00703390" w:rsidP="00DF4BE6">
      <w:pPr>
        <w:pStyle w:val="Nvel2-Red"/>
        <w:rPr>
          <w:b/>
          <w:i w:val="0"/>
          <w:iCs w:val="0"/>
          <w:color w:val="000000" w:themeColor="text1"/>
        </w:rPr>
      </w:pPr>
      <w:r w:rsidRPr="000876F7">
        <w:rPr>
          <w:b/>
          <w:i w:val="0"/>
          <w:iCs w:val="0"/>
          <w:color w:val="000000" w:themeColor="text1"/>
        </w:rPr>
        <w:t>1.4.</w:t>
      </w:r>
      <w:r w:rsidRPr="000876F7">
        <w:rPr>
          <w:i w:val="0"/>
          <w:iCs w:val="0"/>
          <w:color w:val="000000" w:themeColor="text1"/>
        </w:rPr>
        <w:t xml:space="preserve"> O prazo de vigência da ARP é de 01 (um) ano contados da data de sua publicação no Portal Nacional de Contratações Públicas, na forma da Lei 14.133/21 e alterações</w:t>
      </w:r>
      <w:r w:rsidR="00BB2AF6" w:rsidRPr="000876F7">
        <w:rPr>
          <w:i w:val="0"/>
          <w:iCs w:val="0"/>
          <w:color w:val="000000" w:themeColor="text1"/>
        </w:rPr>
        <w:t>, podendo ser prorrogada por igual período, com renovação dos quantitativos inicialmente estabelecidos</w:t>
      </w:r>
      <w:r w:rsidRPr="000876F7">
        <w:rPr>
          <w:i w:val="0"/>
          <w:iCs w:val="0"/>
          <w:color w:val="000000" w:themeColor="text1"/>
        </w:rPr>
        <w:t>.</w:t>
      </w:r>
    </w:p>
    <w:p w14:paraId="314BD105" w14:textId="77777777" w:rsidR="00703390" w:rsidRPr="00555061" w:rsidRDefault="00703390" w:rsidP="00DF4BE6">
      <w:pPr>
        <w:pStyle w:val="Nivel2"/>
      </w:pPr>
      <w:r w:rsidRPr="007A7104">
        <w:rPr>
          <w:b/>
        </w:rPr>
        <w:t>1.5.</w:t>
      </w:r>
      <w:r w:rsidRPr="00555061">
        <w:t xml:space="preserve"> A minuta contratual conterá o detalhamento das regras que serão aplicadas em relação à vigência da contratação, nos termos da legislação vigente.</w:t>
      </w:r>
    </w:p>
    <w:p w14:paraId="449E7832" w14:textId="77777777" w:rsidR="00703390" w:rsidRPr="00555061" w:rsidRDefault="00703390" w:rsidP="005B7580">
      <w:pPr>
        <w:pStyle w:val="Nivel01"/>
        <w:spacing w:before="120" w:after="120" w:line="360" w:lineRule="auto"/>
        <w:ind w:left="0"/>
        <w:rPr>
          <w:rFonts w:ascii="Cambria" w:hAnsi="Cambria"/>
        </w:rPr>
      </w:pPr>
      <w:r w:rsidRPr="00555061">
        <w:rPr>
          <w:rFonts w:ascii="Cambria" w:hAnsi="Cambria"/>
        </w:rPr>
        <w:t>2. FUNDAMENTAÇÃO E DESCRIÇÃO DA NECESSIDADE DA CONTRATAÇÃO</w:t>
      </w:r>
    </w:p>
    <w:p w14:paraId="0E75E5AB" w14:textId="77777777" w:rsidR="00703390" w:rsidRPr="00555061" w:rsidRDefault="00703390" w:rsidP="00DF4BE6">
      <w:pPr>
        <w:pStyle w:val="Nivel2"/>
      </w:pPr>
      <w:r w:rsidRPr="007A7104">
        <w:rPr>
          <w:b/>
        </w:rPr>
        <w:t>2.1.</w:t>
      </w:r>
      <w:r w:rsidRPr="007A7104">
        <w:t xml:space="preserve"> </w:t>
      </w:r>
      <w:r w:rsidRPr="00555061">
        <w:t>A Fundamentação da Contratação com seus quantitativos encontra-se pormenorizada em Tópico específico dos Estudos Técnicos Preliminares, apêndice deste Termo de Referência.</w:t>
      </w:r>
    </w:p>
    <w:p w14:paraId="5BF879E1" w14:textId="77777777" w:rsidR="00703390" w:rsidRPr="00555061" w:rsidRDefault="00703390" w:rsidP="005B7580">
      <w:pPr>
        <w:pStyle w:val="Nivel01"/>
        <w:spacing w:before="120" w:after="120" w:line="360" w:lineRule="auto"/>
        <w:ind w:left="0"/>
        <w:rPr>
          <w:rFonts w:ascii="Cambria" w:hAnsi="Cambria"/>
        </w:rPr>
      </w:pPr>
      <w:r w:rsidRPr="00555061">
        <w:rPr>
          <w:rFonts w:ascii="Cambria" w:hAnsi="Cambria"/>
        </w:rPr>
        <w:t>3. DESCRIÇÃO DA SOLUÇÃO COMO UM TODO CONSIDERADO O CICLO DE VIDA DO OBJETO E ESPECIFICAÇÃO DO PRODUTO</w:t>
      </w:r>
    </w:p>
    <w:p w14:paraId="6668A5BF" w14:textId="77777777" w:rsidR="00703390" w:rsidRPr="000876F7" w:rsidRDefault="00703390" w:rsidP="00DF4BE6">
      <w:pPr>
        <w:pStyle w:val="Nvel2-Red"/>
        <w:rPr>
          <w:b/>
          <w:i w:val="0"/>
          <w:iCs w:val="0"/>
          <w:color w:val="000000" w:themeColor="text1"/>
        </w:rPr>
      </w:pPr>
      <w:r w:rsidRPr="000876F7">
        <w:rPr>
          <w:b/>
          <w:i w:val="0"/>
          <w:iCs w:val="0"/>
          <w:color w:val="000000" w:themeColor="text1"/>
        </w:rPr>
        <w:t>3.1</w:t>
      </w:r>
      <w:r w:rsidRPr="000876F7">
        <w:rPr>
          <w:i w:val="0"/>
          <w:iCs w:val="0"/>
          <w:color w:val="000000" w:themeColor="text1"/>
        </w:rPr>
        <w:t>. A descrição da solução como um todo encontra-se pormenorizada em tópico específico dos Estudos Técnicos Preliminares, apêndice deste Termo de Referência.</w:t>
      </w:r>
    </w:p>
    <w:p w14:paraId="57AB77A3" w14:textId="77777777" w:rsidR="00703390" w:rsidRPr="00555061" w:rsidRDefault="00703390" w:rsidP="005B7580">
      <w:pPr>
        <w:pStyle w:val="Nivel01"/>
        <w:spacing w:before="120" w:after="120" w:line="360" w:lineRule="auto"/>
        <w:ind w:left="0"/>
        <w:rPr>
          <w:rFonts w:ascii="Cambria" w:hAnsi="Cambria"/>
        </w:rPr>
      </w:pPr>
      <w:r w:rsidRPr="00555061">
        <w:rPr>
          <w:rFonts w:ascii="Cambria" w:hAnsi="Cambria"/>
        </w:rPr>
        <w:t>4. DOS REQUISITOS PARA CONTRATAÇÃO</w:t>
      </w:r>
    </w:p>
    <w:p w14:paraId="68198D97" w14:textId="77777777" w:rsidR="00703390" w:rsidRPr="00555061" w:rsidRDefault="00703390" w:rsidP="005B7580">
      <w:pPr>
        <w:spacing w:before="120" w:after="120" w:line="360" w:lineRule="auto"/>
        <w:rPr>
          <w:rFonts w:ascii="Cambria" w:eastAsia="Arial" w:hAnsi="Cambria" w:cs="Arial"/>
          <w:b/>
          <w:bCs/>
          <w:color w:val="000000"/>
          <w:sz w:val="24"/>
          <w:szCs w:val="24"/>
          <w:lang w:eastAsia="pt-BR"/>
        </w:rPr>
      </w:pPr>
      <w:r w:rsidRPr="00555061">
        <w:rPr>
          <w:rFonts w:ascii="Cambria" w:eastAsia="Arial" w:hAnsi="Cambria" w:cs="Arial"/>
          <w:b/>
          <w:bCs/>
          <w:color w:val="000000"/>
          <w:sz w:val="24"/>
          <w:szCs w:val="24"/>
          <w:lang w:eastAsia="pt-BR"/>
        </w:rPr>
        <w:t xml:space="preserve">4.1. </w:t>
      </w:r>
      <w:r w:rsidRPr="00555061">
        <w:rPr>
          <w:rFonts w:ascii="Cambria" w:eastAsia="Arial" w:hAnsi="Cambria" w:cs="Arial"/>
          <w:bCs/>
          <w:color w:val="000000"/>
          <w:sz w:val="24"/>
          <w:szCs w:val="24"/>
          <w:lang w:eastAsia="pt-BR"/>
        </w:rPr>
        <w:t xml:space="preserve">A descrição dos requisitos da contratação </w:t>
      </w:r>
      <w:r w:rsidRPr="00555061">
        <w:rPr>
          <w:rFonts w:ascii="Cambria" w:eastAsia="Arial" w:hAnsi="Cambria" w:cs="Arial"/>
          <w:sz w:val="24"/>
          <w:szCs w:val="24"/>
          <w:lang w:eastAsia="pt-BR"/>
        </w:rPr>
        <w:t>como um todo encontra-se pormenorizada em tópico específico do Estudo Técnico Preliminar, apêndice deste Termo de Referência.</w:t>
      </w:r>
    </w:p>
    <w:p w14:paraId="3759D0D8" w14:textId="77777777" w:rsidR="00703390" w:rsidRPr="00555061" w:rsidRDefault="00703390" w:rsidP="005B7580">
      <w:pPr>
        <w:spacing w:before="120" w:after="120" w:line="360" w:lineRule="auto"/>
        <w:rPr>
          <w:rFonts w:ascii="Cambria" w:eastAsia="Arial" w:hAnsi="Cambria" w:cs="Arial"/>
          <w:color w:val="000000"/>
          <w:sz w:val="24"/>
          <w:szCs w:val="24"/>
          <w:shd w:val="clear" w:color="auto" w:fill="FFFFFF"/>
          <w:lang w:eastAsia="pt-BR"/>
        </w:rPr>
      </w:pPr>
      <w:r w:rsidRPr="00555061">
        <w:rPr>
          <w:rFonts w:ascii="Cambria" w:eastAsia="Arial" w:hAnsi="Cambria" w:cs="Arial"/>
          <w:b/>
          <w:bCs/>
          <w:color w:val="000000"/>
          <w:sz w:val="24"/>
          <w:szCs w:val="24"/>
          <w:lang w:eastAsia="pt-BR"/>
        </w:rPr>
        <w:t>4.2.</w:t>
      </w:r>
      <w:r w:rsidRPr="00555061">
        <w:rPr>
          <w:rFonts w:ascii="Cambria" w:eastAsia="Arial" w:hAnsi="Cambria" w:cs="Arial"/>
          <w:color w:val="000000"/>
          <w:sz w:val="24"/>
          <w:szCs w:val="24"/>
          <w:lang w:eastAsia="pt-BR"/>
        </w:rPr>
        <w:t xml:space="preserve"> Além dos critérios de sustentabilidade eventualmente inseridos na descrição do objeto, devem ser atendidos os seguintes requisitos, que se baseiam no Guia Nacional de Contratações Sustentáveis:</w:t>
      </w:r>
    </w:p>
    <w:p w14:paraId="0BADB308" w14:textId="77777777" w:rsidR="00703390" w:rsidRPr="00555061" w:rsidRDefault="00703390" w:rsidP="005B7580">
      <w:pPr>
        <w:spacing w:before="120" w:after="120" w:line="360" w:lineRule="auto"/>
        <w:ind w:firstLine="1134"/>
        <w:rPr>
          <w:rFonts w:ascii="Cambria" w:eastAsiaTheme="minorEastAsia" w:hAnsi="Cambria" w:cs="Arial"/>
          <w:color w:val="000000" w:themeColor="text1"/>
          <w:sz w:val="24"/>
          <w:szCs w:val="24"/>
          <w:shd w:val="clear" w:color="auto" w:fill="FFFFFF"/>
          <w:lang w:eastAsia="pt-BR"/>
        </w:rPr>
      </w:pPr>
      <w:r w:rsidRPr="00555061">
        <w:rPr>
          <w:rFonts w:ascii="Cambria" w:eastAsiaTheme="minorEastAsia" w:hAnsi="Cambria" w:cs="Arial"/>
          <w:b/>
          <w:bCs/>
          <w:color w:val="000000" w:themeColor="text1"/>
          <w:sz w:val="24"/>
          <w:szCs w:val="24"/>
          <w:lang w:eastAsia="pt-BR"/>
        </w:rPr>
        <w:t>4.2.1.</w:t>
      </w:r>
      <w:r w:rsidRPr="00555061">
        <w:rPr>
          <w:rFonts w:ascii="Cambria" w:eastAsiaTheme="minorEastAsia" w:hAnsi="Cambria" w:cs="Arial"/>
          <w:color w:val="000000" w:themeColor="text1"/>
          <w:sz w:val="24"/>
          <w:szCs w:val="24"/>
          <w:lang w:eastAsia="pt-BR"/>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21B9F51A" w14:textId="77777777" w:rsidR="00703390" w:rsidRPr="00555061" w:rsidRDefault="00703390" w:rsidP="005B7580">
      <w:pPr>
        <w:spacing w:before="120" w:after="120" w:line="360" w:lineRule="auto"/>
        <w:ind w:firstLine="1134"/>
        <w:rPr>
          <w:rFonts w:ascii="Cambria" w:eastAsiaTheme="minorEastAsia" w:hAnsi="Cambria" w:cs="Arial"/>
          <w:color w:val="000000" w:themeColor="text1"/>
          <w:sz w:val="24"/>
          <w:szCs w:val="24"/>
          <w:shd w:val="clear" w:color="auto" w:fill="FFFFFF"/>
          <w:lang w:eastAsia="pt-BR"/>
        </w:rPr>
      </w:pPr>
      <w:r w:rsidRPr="00555061">
        <w:rPr>
          <w:rFonts w:ascii="Cambria" w:eastAsiaTheme="minorEastAsia" w:hAnsi="Cambria" w:cs="Arial"/>
          <w:b/>
          <w:bCs/>
          <w:color w:val="000000" w:themeColor="text1"/>
          <w:sz w:val="24"/>
          <w:szCs w:val="24"/>
          <w:lang w:eastAsia="pt-BR"/>
        </w:rPr>
        <w:t>4.2.2.</w:t>
      </w:r>
      <w:r w:rsidRPr="00555061">
        <w:rPr>
          <w:rFonts w:ascii="Cambria" w:eastAsiaTheme="minorEastAsia" w:hAnsi="Cambria" w:cs="Arial"/>
          <w:color w:val="000000" w:themeColor="text1"/>
          <w:sz w:val="24"/>
          <w:szCs w:val="24"/>
          <w:lang w:eastAsia="pt-BR"/>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75FCACF3" w14:textId="77777777" w:rsidR="00703390" w:rsidRPr="00555061" w:rsidRDefault="00703390" w:rsidP="005B7580">
      <w:pPr>
        <w:spacing w:before="120" w:after="120" w:line="360" w:lineRule="auto"/>
        <w:ind w:firstLine="1134"/>
        <w:rPr>
          <w:rFonts w:ascii="Cambria" w:eastAsiaTheme="minorEastAsia" w:hAnsi="Cambria" w:cs="Arial"/>
          <w:color w:val="000000" w:themeColor="text1"/>
          <w:sz w:val="24"/>
          <w:szCs w:val="24"/>
          <w:lang w:eastAsia="pt-BR"/>
        </w:rPr>
      </w:pPr>
      <w:r w:rsidRPr="00555061">
        <w:rPr>
          <w:rFonts w:ascii="Cambria" w:eastAsiaTheme="minorEastAsia" w:hAnsi="Cambria" w:cs="Arial"/>
          <w:b/>
          <w:bCs/>
          <w:color w:val="000000" w:themeColor="text1"/>
          <w:sz w:val="24"/>
          <w:szCs w:val="24"/>
          <w:lang w:eastAsia="pt-BR"/>
        </w:rPr>
        <w:t>4.2.3.</w:t>
      </w:r>
      <w:r w:rsidRPr="00555061">
        <w:rPr>
          <w:rFonts w:ascii="Cambria" w:eastAsiaTheme="minorEastAsia" w:hAnsi="Cambria" w:cs="Arial"/>
          <w:color w:val="000000" w:themeColor="text1"/>
          <w:sz w:val="24"/>
          <w:szCs w:val="24"/>
          <w:lang w:eastAsia="pt-BR"/>
        </w:rPr>
        <w:t xml:space="preserve"> Que os bens devam ser preferencialmente, acondicionados em embalagem individual adequada, com o menor volume possível, que utilize materiais recicláveis, de forma a garantir a máxima proteção durante o transporte e o armazenamento.</w:t>
      </w:r>
    </w:p>
    <w:p w14:paraId="7983E38E" w14:textId="77777777" w:rsidR="00703390" w:rsidRPr="00555061" w:rsidRDefault="00703390" w:rsidP="005B7580">
      <w:pPr>
        <w:spacing w:before="120" w:after="120" w:line="360" w:lineRule="auto"/>
        <w:rPr>
          <w:rFonts w:ascii="Cambria" w:eastAsiaTheme="minorEastAsia" w:hAnsi="Cambria" w:cs="Arial"/>
          <w:color w:val="000000" w:themeColor="text1"/>
          <w:sz w:val="24"/>
          <w:szCs w:val="24"/>
          <w:lang w:eastAsia="pt-BR"/>
        </w:rPr>
      </w:pPr>
      <w:r w:rsidRPr="00555061">
        <w:rPr>
          <w:rFonts w:ascii="Cambria" w:eastAsiaTheme="minorEastAsia" w:hAnsi="Cambria" w:cs="Arial"/>
          <w:b/>
          <w:color w:val="000000" w:themeColor="text1"/>
          <w:sz w:val="24"/>
          <w:szCs w:val="24"/>
          <w:lang w:eastAsia="pt-BR"/>
        </w:rPr>
        <w:t xml:space="preserve">4.3. </w:t>
      </w:r>
      <w:r w:rsidRPr="00555061">
        <w:rPr>
          <w:rFonts w:ascii="Cambria" w:eastAsiaTheme="minorEastAsia" w:hAnsi="Cambria" w:cs="Arial"/>
          <w:color w:val="000000" w:themeColor="text1"/>
          <w:sz w:val="24"/>
          <w:szCs w:val="24"/>
          <w:lang w:eastAsia="pt-BR"/>
        </w:rPr>
        <w:t>Indicação de marcas ou modelos (Art. 41, inciso I, da Lei nº 14.133, de 2021).</w:t>
      </w:r>
    </w:p>
    <w:p w14:paraId="53BDB366" w14:textId="77777777" w:rsidR="00703390" w:rsidRPr="00555061" w:rsidRDefault="00703390" w:rsidP="005B7580">
      <w:pPr>
        <w:spacing w:before="120" w:after="120" w:line="360" w:lineRule="auto"/>
        <w:rPr>
          <w:rFonts w:ascii="Cambria" w:eastAsiaTheme="minorEastAsia" w:hAnsi="Cambria" w:cs="Arial"/>
          <w:color w:val="000000" w:themeColor="text1"/>
          <w:sz w:val="24"/>
          <w:szCs w:val="24"/>
          <w:lang w:eastAsia="pt-BR"/>
        </w:rPr>
      </w:pPr>
      <w:r w:rsidRPr="00555061">
        <w:rPr>
          <w:rFonts w:ascii="Cambria" w:eastAsiaTheme="minorEastAsia" w:hAnsi="Cambria" w:cs="Arial"/>
          <w:b/>
          <w:color w:val="000000" w:themeColor="text1"/>
          <w:sz w:val="24"/>
          <w:szCs w:val="24"/>
          <w:lang w:eastAsia="pt-BR"/>
        </w:rPr>
        <w:t xml:space="preserve">4.4. </w:t>
      </w:r>
      <w:r w:rsidRPr="00555061">
        <w:rPr>
          <w:rFonts w:ascii="Cambria" w:eastAsiaTheme="minorEastAsia" w:hAnsi="Cambria" w:cs="Arial"/>
          <w:color w:val="000000" w:themeColor="text1"/>
          <w:sz w:val="24"/>
          <w:szCs w:val="24"/>
          <w:lang w:eastAsia="pt-BR"/>
        </w:rPr>
        <w:t>Na presente contratação, poderá ser solicitada amostra, nos termos da lei e disposições do edital.</w:t>
      </w:r>
    </w:p>
    <w:p w14:paraId="2F9830CA"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bCs/>
          <w:color w:val="000000"/>
          <w:sz w:val="24"/>
          <w:szCs w:val="24"/>
          <w:lang w:eastAsia="pt-BR"/>
        </w:rPr>
        <w:t>4.5.</w:t>
      </w:r>
      <w:r w:rsidRPr="00555061">
        <w:rPr>
          <w:rFonts w:ascii="Cambria" w:eastAsia="Arial" w:hAnsi="Cambria" w:cs="Arial"/>
          <w:color w:val="000000"/>
          <w:sz w:val="24"/>
          <w:szCs w:val="24"/>
          <w:lang w:eastAsia="pt-BR"/>
        </w:rPr>
        <w:t xml:space="preserve"> Não será admitida a subcontratação do objeto contratual.</w:t>
      </w:r>
    </w:p>
    <w:p w14:paraId="7C947BF6" w14:textId="77777777" w:rsidR="00703390" w:rsidRPr="00555061" w:rsidRDefault="00703390" w:rsidP="005B7580">
      <w:pPr>
        <w:spacing w:before="120" w:after="120" w:line="360" w:lineRule="auto"/>
        <w:rPr>
          <w:rFonts w:ascii="Cambria" w:eastAsia="Arial" w:hAnsi="Cambria" w:cs="Arial"/>
          <w:sz w:val="24"/>
          <w:szCs w:val="24"/>
          <w:lang w:eastAsia="pt-BR"/>
        </w:rPr>
      </w:pPr>
      <w:r w:rsidRPr="00555061">
        <w:rPr>
          <w:rFonts w:ascii="Cambria" w:eastAsia="Arial" w:hAnsi="Cambria" w:cs="Arial"/>
          <w:b/>
          <w:bCs/>
          <w:sz w:val="24"/>
          <w:szCs w:val="24"/>
          <w:lang w:eastAsia="pt-BR"/>
        </w:rPr>
        <w:t>4.6.</w:t>
      </w:r>
      <w:r w:rsidRPr="00555061">
        <w:rPr>
          <w:rFonts w:ascii="Cambria" w:eastAsia="Arial" w:hAnsi="Cambria" w:cs="Arial"/>
          <w:sz w:val="24"/>
          <w:szCs w:val="24"/>
          <w:lang w:eastAsia="pt-BR"/>
        </w:rPr>
        <w:t xml:space="preserve"> Não haverá exigência da garantia da contratação dos </w:t>
      </w:r>
      <w:hyperlink r:id="rId33" w:anchor="art96">
        <w:r w:rsidRPr="00555061">
          <w:rPr>
            <w:rFonts w:ascii="Cambria" w:eastAsia="Arial" w:hAnsi="Cambria" w:cs="Arial"/>
            <w:sz w:val="24"/>
            <w:szCs w:val="24"/>
            <w:u w:val="single"/>
            <w:lang w:eastAsia="pt-BR"/>
          </w:rPr>
          <w:t>artigos 96 e seguintes da Lei nº 14.133, de 2021</w:t>
        </w:r>
      </w:hyperlink>
      <w:r w:rsidRPr="00555061">
        <w:rPr>
          <w:rFonts w:ascii="Cambria" w:eastAsia="Arial" w:hAnsi="Cambria" w:cs="Arial"/>
          <w:sz w:val="24"/>
          <w:szCs w:val="24"/>
          <w:lang w:eastAsia="pt-BR"/>
        </w:rPr>
        <w:t>, pelas razões constantes do Estudo Técnico Preliminar.</w:t>
      </w:r>
    </w:p>
    <w:p w14:paraId="6764909D" w14:textId="77777777" w:rsidR="00703390" w:rsidRPr="00555061" w:rsidRDefault="00703390" w:rsidP="005B7580">
      <w:pPr>
        <w:pStyle w:val="Nivel01"/>
        <w:spacing w:before="120" w:after="120" w:line="360" w:lineRule="auto"/>
        <w:ind w:left="0"/>
        <w:rPr>
          <w:rFonts w:ascii="Cambria" w:hAnsi="Cambria"/>
        </w:rPr>
      </w:pPr>
      <w:r w:rsidRPr="00555061">
        <w:rPr>
          <w:rFonts w:ascii="Cambria" w:hAnsi="Cambria"/>
        </w:rPr>
        <w:t xml:space="preserve">5 - DA EXECUÇÃO DO OBJETO </w:t>
      </w:r>
    </w:p>
    <w:p w14:paraId="180CC7CE" w14:textId="77777777" w:rsidR="00703390" w:rsidRPr="00555061" w:rsidRDefault="00703390" w:rsidP="005B7580">
      <w:pPr>
        <w:spacing w:before="120" w:after="120" w:line="360" w:lineRule="auto"/>
        <w:rPr>
          <w:rFonts w:ascii="Cambria" w:hAnsi="Cambria"/>
          <w:iCs/>
          <w:sz w:val="24"/>
          <w:szCs w:val="24"/>
        </w:rPr>
      </w:pPr>
      <w:r w:rsidRPr="00555061">
        <w:rPr>
          <w:rFonts w:ascii="Cambria" w:hAnsi="Cambria" w:cs="Arial"/>
          <w:b/>
          <w:bCs/>
          <w:iCs/>
          <w:sz w:val="24"/>
          <w:szCs w:val="24"/>
        </w:rPr>
        <w:t>5.1.</w:t>
      </w:r>
      <w:r w:rsidRPr="00555061">
        <w:rPr>
          <w:rFonts w:ascii="Cambria" w:hAnsi="Cambria"/>
          <w:i/>
          <w:iCs/>
          <w:sz w:val="24"/>
          <w:szCs w:val="24"/>
        </w:rPr>
        <w:t xml:space="preserve"> </w:t>
      </w:r>
      <w:r w:rsidRPr="00555061">
        <w:rPr>
          <w:rFonts w:ascii="Cambria" w:hAnsi="Cambria" w:cs="Arial"/>
          <w:color w:val="000000" w:themeColor="text1"/>
          <w:sz w:val="24"/>
          <w:szCs w:val="24"/>
        </w:rPr>
        <w:t xml:space="preserve">As cestas básicas deverão ser entregues na sede da Secretaria Municipal de Assistência Social de Piracanjuba-GO, situada na Rua Expedicionário José Elias Resende, Nº 124, Centro, Piracanjuba-GO, CEP: 75.640.140, </w:t>
      </w:r>
      <w:r w:rsidRPr="00555061">
        <w:rPr>
          <w:rFonts w:ascii="Cambria" w:hAnsi="Cambria" w:cs="Arial"/>
          <w:color w:val="000000" w:themeColor="text1"/>
          <w:sz w:val="24"/>
          <w:szCs w:val="24"/>
          <w:lang w:eastAsia="pt-BR"/>
        </w:rPr>
        <w:t>em até 10 (dez) dias úteis,</w:t>
      </w:r>
      <w:r w:rsidRPr="00555061">
        <w:rPr>
          <w:rFonts w:ascii="Cambria" w:hAnsi="Cambria" w:cs="Arial"/>
          <w:color w:val="000000" w:themeColor="text1"/>
          <w:sz w:val="24"/>
          <w:szCs w:val="24"/>
        </w:rPr>
        <w:t xml:space="preserve"> nos horários das 7h às 11 h (horário de Brasília-DF) e/ou das 13 h às 17 h (horário de Brasília-DF), conforme determinação dada através de Requisição/Solicitação/Ordem de Fornecimento.</w:t>
      </w:r>
    </w:p>
    <w:p w14:paraId="3D59EB79" w14:textId="77777777" w:rsidR="00703390" w:rsidRPr="00555061" w:rsidRDefault="00703390" w:rsidP="005B7580">
      <w:pPr>
        <w:spacing w:before="120" w:after="120" w:line="360" w:lineRule="auto"/>
        <w:rPr>
          <w:rFonts w:ascii="Cambria" w:eastAsia="Arial" w:hAnsi="Cambria" w:cs="Arial"/>
          <w:sz w:val="24"/>
          <w:szCs w:val="24"/>
          <w:lang w:eastAsia="pt-BR"/>
        </w:rPr>
      </w:pPr>
      <w:r w:rsidRPr="00555061">
        <w:rPr>
          <w:rFonts w:ascii="Cambria" w:eastAsia="Arial" w:hAnsi="Cambria" w:cs="Arial"/>
          <w:b/>
          <w:bCs/>
          <w:sz w:val="24"/>
          <w:szCs w:val="24"/>
          <w:lang w:eastAsia="pt-BR"/>
        </w:rPr>
        <w:t>5.2.</w:t>
      </w:r>
      <w:r w:rsidRPr="00555061">
        <w:rPr>
          <w:rFonts w:ascii="Cambria" w:eastAsia="Arial" w:hAnsi="Cambria" w:cs="Arial"/>
          <w:sz w:val="24"/>
          <w:szCs w:val="24"/>
          <w:lang w:eastAsia="pt-BR"/>
        </w:rPr>
        <w:t xml:space="preserve"> Caso não seja possível a entrega das cestas básicas na data assinalada, a empresa deverá comunicar as razões respectivas com pelo menos </w:t>
      </w:r>
      <w:r w:rsidRPr="00555061">
        <w:rPr>
          <w:rFonts w:ascii="Cambria" w:eastAsia="Arial" w:hAnsi="Cambria" w:cs="Arial"/>
          <w:color w:val="000000" w:themeColor="text1"/>
          <w:sz w:val="24"/>
          <w:szCs w:val="24"/>
          <w:lang w:eastAsia="pt-BR"/>
        </w:rPr>
        <w:t>05 (cinco) dias de antecedência para que qualquer pleito de prorrogação de prazo seja analisado, ressalvadas situações de caso fortuito e força maior.</w:t>
      </w:r>
    </w:p>
    <w:p w14:paraId="3DAB5F4B" w14:textId="77777777" w:rsidR="00703390" w:rsidRPr="00555061" w:rsidRDefault="00703390" w:rsidP="005B7580">
      <w:pPr>
        <w:spacing w:before="120" w:after="120" w:line="360" w:lineRule="auto"/>
        <w:rPr>
          <w:rFonts w:ascii="Cambria" w:eastAsia="Arial" w:hAnsi="Cambria" w:cs="Arial"/>
          <w:sz w:val="24"/>
          <w:szCs w:val="24"/>
          <w:lang w:eastAsia="pt-BR"/>
        </w:rPr>
      </w:pPr>
      <w:r w:rsidRPr="00555061">
        <w:rPr>
          <w:rFonts w:ascii="Cambria" w:eastAsia="Arial" w:hAnsi="Cambria" w:cs="Arial"/>
          <w:b/>
          <w:bCs/>
          <w:sz w:val="24"/>
          <w:szCs w:val="24"/>
          <w:lang w:eastAsia="pt-BR"/>
        </w:rPr>
        <w:t>5.3.</w:t>
      </w:r>
      <w:r w:rsidRPr="00555061">
        <w:rPr>
          <w:rFonts w:ascii="Cambria" w:eastAsia="Arial" w:hAnsi="Cambria" w:cs="Arial"/>
          <w:sz w:val="24"/>
          <w:szCs w:val="24"/>
          <w:lang w:eastAsia="pt-BR"/>
        </w:rPr>
        <w:t xml:space="preserve"> No caso de produtos perecíveis, o prazo de validade na data da entrega não poderá ser inferior a 06 (seis) meses, ou a </w:t>
      </w:r>
      <w:r w:rsidRPr="00555061">
        <w:rPr>
          <w:rFonts w:ascii="Cambria" w:eastAsia="Arial" w:hAnsi="Cambria" w:cs="Arial"/>
          <w:color w:val="000000" w:themeColor="text1"/>
          <w:sz w:val="24"/>
          <w:szCs w:val="24"/>
          <w:lang w:eastAsia="pt-BR"/>
        </w:rPr>
        <w:t>metade</w:t>
      </w:r>
      <w:r w:rsidRPr="00555061">
        <w:rPr>
          <w:rFonts w:ascii="Cambria" w:eastAsia="Arial" w:hAnsi="Cambria" w:cs="Arial"/>
          <w:color w:val="C00000"/>
          <w:sz w:val="24"/>
          <w:szCs w:val="24"/>
          <w:lang w:eastAsia="pt-BR"/>
        </w:rPr>
        <w:t xml:space="preserve"> </w:t>
      </w:r>
      <w:r w:rsidRPr="00555061">
        <w:rPr>
          <w:rFonts w:ascii="Cambria" w:eastAsia="Arial" w:hAnsi="Cambria" w:cs="Arial"/>
          <w:sz w:val="24"/>
          <w:szCs w:val="24"/>
          <w:lang w:eastAsia="pt-BR"/>
        </w:rPr>
        <w:t>do prazo total recomendado pelo fabricante.</w:t>
      </w:r>
    </w:p>
    <w:p w14:paraId="72738E05" w14:textId="77777777" w:rsidR="00703390" w:rsidRPr="00555061" w:rsidRDefault="00703390" w:rsidP="005B7580">
      <w:pPr>
        <w:spacing w:before="120" w:after="120" w:line="360" w:lineRule="auto"/>
        <w:rPr>
          <w:rFonts w:ascii="Cambria" w:eastAsia="Arial" w:hAnsi="Cambria" w:cs="Arial"/>
          <w:sz w:val="24"/>
          <w:szCs w:val="24"/>
          <w:lang w:eastAsia="pt-BR"/>
        </w:rPr>
      </w:pPr>
      <w:r w:rsidRPr="00555061">
        <w:rPr>
          <w:rFonts w:ascii="Cambria" w:eastAsia="Arial" w:hAnsi="Cambria" w:cs="Arial"/>
          <w:b/>
          <w:bCs/>
          <w:sz w:val="24"/>
          <w:szCs w:val="24"/>
          <w:lang w:eastAsia="pt-BR"/>
        </w:rPr>
        <w:t>5.4.</w:t>
      </w:r>
      <w:r w:rsidRPr="00555061">
        <w:rPr>
          <w:rFonts w:ascii="Cambria" w:eastAsia="Arial" w:hAnsi="Cambria" w:cs="Arial"/>
          <w:sz w:val="24"/>
          <w:szCs w:val="24"/>
          <w:lang w:eastAsia="pt-BR"/>
        </w:rPr>
        <w:t xml:space="preserve"> O prazo de garantia é aquele estabelecido na Lei nº 8.078, de 11 de setembro de 1990 (Código de Defesa do Consumidor), se superior, contado a partir do primeiro dia útil subsequente à data do recebimento definitivo do objeto. </w:t>
      </w:r>
    </w:p>
    <w:p w14:paraId="561C447C" w14:textId="77777777" w:rsidR="00703390" w:rsidRPr="00555061" w:rsidRDefault="00703390" w:rsidP="005B7580">
      <w:pPr>
        <w:spacing w:before="120" w:after="120" w:line="360" w:lineRule="auto"/>
        <w:rPr>
          <w:rFonts w:ascii="Cambria" w:eastAsia="Arial" w:hAnsi="Cambria" w:cs="Arial"/>
          <w:sz w:val="24"/>
          <w:szCs w:val="24"/>
          <w:lang w:eastAsia="pt-BR"/>
        </w:rPr>
      </w:pPr>
      <w:r w:rsidRPr="00555061">
        <w:rPr>
          <w:rFonts w:ascii="Cambria" w:eastAsia="Arial" w:hAnsi="Cambria" w:cs="Arial"/>
          <w:b/>
          <w:bCs/>
          <w:sz w:val="24"/>
          <w:szCs w:val="24"/>
          <w:lang w:eastAsia="pt-BR"/>
        </w:rPr>
        <w:t>5.5.</w:t>
      </w:r>
      <w:r w:rsidRPr="00555061">
        <w:rPr>
          <w:rFonts w:ascii="Cambria" w:eastAsia="Arial" w:hAnsi="Cambria" w:cs="Arial"/>
          <w:sz w:val="24"/>
          <w:szCs w:val="24"/>
          <w:lang w:eastAsia="pt-BR"/>
        </w:rPr>
        <w:t xml:space="preserve"> A garantia será prestada com vistas a manter os itens fornecidos em perfeitas condições de uso, sem qualquer ônus ou custo adicional para a Contratante. </w:t>
      </w:r>
    </w:p>
    <w:p w14:paraId="157C2DD4" w14:textId="77777777" w:rsidR="00703390" w:rsidRPr="00555061" w:rsidRDefault="00703390" w:rsidP="005B7580">
      <w:pPr>
        <w:spacing w:before="120" w:after="120" w:line="360" w:lineRule="auto"/>
        <w:rPr>
          <w:rFonts w:ascii="Cambria" w:eastAsia="Arial" w:hAnsi="Cambria" w:cs="Arial"/>
          <w:sz w:val="24"/>
          <w:szCs w:val="24"/>
          <w:lang w:eastAsia="pt-BR"/>
        </w:rPr>
      </w:pPr>
      <w:r w:rsidRPr="00555061">
        <w:rPr>
          <w:rFonts w:ascii="Cambria" w:eastAsia="Arial" w:hAnsi="Cambria" w:cs="Arial"/>
          <w:b/>
          <w:bCs/>
          <w:sz w:val="24"/>
          <w:szCs w:val="24"/>
          <w:lang w:eastAsia="pt-BR"/>
        </w:rPr>
        <w:t>5.6.</w:t>
      </w:r>
      <w:r w:rsidRPr="00555061">
        <w:rPr>
          <w:rFonts w:ascii="Cambria" w:eastAsia="Arial" w:hAnsi="Cambria" w:cs="Arial"/>
          <w:sz w:val="24"/>
          <w:szCs w:val="24"/>
          <w:lang w:eastAsia="pt-BR"/>
        </w:rPr>
        <w:t xml:space="preserve"> Uma vez notificado, o Contratado realizará a reparação ou substituição das cestas básicas que apresentarem vício ou defeito no prazo de até 0</w:t>
      </w:r>
      <w:r w:rsidRPr="00555061">
        <w:rPr>
          <w:rFonts w:ascii="Cambria" w:eastAsia="Arial" w:hAnsi="Cambria" w:cs="Arial"/>
          <w:color w:val="000000" w:themeColor="text1"/>
          <w:sz w:val="24"/>
          <w:szCs w:val="24"/>
          <w:lang w:eastAsia="pt-BR"/>
        </w:rPr>
        <w:t>5 (cinco)</w:t>
      </w:r>
      <w:r w:rsidRPr="00555061">
        <w:rPr>
          <w:rFonts w:ascii="Cambria" w:eastAsia="Arial" w:hAnsi="Cambria" w:cs="Arial"/>
          <w:sz w:val="24"/>
          <w:szCs w:val="24"/>
          <w:lang w:eastAsia="pt-BR"/>
        </w:rPr>
        <w:t xml:space="preserve"> dias, contados a partir da data de retirada do produto das dependências da requisitante pelo Contratado ou pela assistência técnica autorizada. </w:t>
      </w:r>
    </w:p>
    <w:p w14:paraId="57F6DD41" w14:textId="77777777" w:rsidR="00703390" w:rsidRPr="00555061" w:rsidRDefault="00703390" w:rsidP="005B7580">
      <w:pPr>
        <w:spacing w:before="120" w:after="120" w:line="360" w:lineRule="auto"/>
        <w:rPr>
          <w:rFonts w:ascii="Cambria" w:eastAsia="Arial" w:hAnsi="Cambria" w:cs="Arial"/>
          <w:sz w:val="24"/>
          <w:szCs w:val="24"/>
          <w:lang w:eastAsia="pt-BR"/>
        </w:rPr>
      </w:pPr>
      <w:r w:rsidRPr="00555061">
        <w:rPr>
          <w:rFonts w:ascii="Cambria" w:eastAsia="Arial" w:hAnsi="Cambria" w:cs="Arial"/>
          <w:b/>
          <w:bCs/>
          <w:sz w:val="24"/>
          <w:szCs w:val="24"/>
          <w:lang w:eastAsia="pt-BR"/>
        </w:rPr>
        <w:t>5.7.</w:t>
      </w:r>
      <w:r w:rsidRPr="00555061">
        <w:rPr>
          <w:rFonts w:ascii="Cambria" w:eastAsia="Arial" w:hAnsi="Cambria" w:cs="Arial"/>
          <w:sz w:val="24"/>
          <w:szCs w:val="24"/>
          <w:lang w:eastAsia="pt-BR"/>
        </w:rPr>
        <w:t xml:space="preserve"> O prazo indicado no subitem anterior, durante seu transcurso, poderá ser prorrogado uma única vez, por igual período, mediante solicitação escrita e justificada do Contratado, aceita pelo Contratante. </w:t>
      </w:r>
    </w:p>
    <w:p w14:paraId="3492EC24" w14:textId="77777777" w:rsidR="00703390" w:rsidRPr="00555061" w:rsidRDefault="00703390" w:rsidP="005B7580">
      <w:pPr>
        <w:spacing w:before="120" w:after="120" w:line="360" w:lineRule="auto"/>
        <w:rPr>
          <w:rFonts w:ascii="Cambria" w:eastAsia="Arial" w:hAnsi="Cambria" w:cs="Arial"/>
          <w:sz w:val="24"/>
          <w:szCs w:val="24"/>
          <w:lang w:eastAsia="pt-BR"/>
        </w:rPr>
      </w:pPr>
      <w:r w:rsidRPr="00555061">
        <w:rPr>
          <w:rFonts w:ascii="Cambria" w:eastAsia="Arial" w:hAnsi="Cambria" w:cs="Arial"/>
          <w:b/>
          <w:bCs/>
          <w:sz w:val="24"/>
          <w:szCs w:val="24"/>
          <w:lang w:eastAsia="pt-BR"/>
        </w:rPr>
        <w:t>5.8.</w:t>
      </w:r>
      <w:r w:rsidRPr="00555061">
        <w:rPr>
          <w:rFonts w:ascii="Cambria" w:eastAsia="Arial" w:hAnsi="Cambria" w:cs="Arial"/>
          <w:sz w:val="24"/>
          <w:szCs w:val="24"/>
          <w:lang w:eastAsia="pt-BR"/>
        </w:rPr>
        <w:t xml:space="preserve"> O custo referente ao transporte das cestas básicas cobertos pela garantia será de responsabilidade do Contratado. </w:t>
      </w:r>
    </w:p>
    <w:p w14:paraId="0379FFA4" w14:textId="77777777" w:rsidR="00703390" w:rsidRPr="00555061" w:rsidRDefault="00703390" w:rsidP="005B7580">
      <w:pPr>
        <w:spacing w:before="120" w:after="120" w:line="360" w:lineRule="auto"/>
        <w:rPr>
          <w:rFonts w:ascii="Cambria" w:eastAsia="Arial" w:hAnsi="Cambria" w:cs="Arial"/>
          <w:sz w:val="24"/>
          <w:szCs w:val="24"/>
          <w:lang w:eastAsia="pt-BR"/>
        </w:rPr>
      </w:pPr>
      <w:r w:rsidRPr="00555061">
        <w:rPr>
          <w:rFonts w:ascii="Cambria" w:eastAsia="Arial" w:hAnsi="Cambria" w:cs="Arial"/>
          <w:b/>
          <w:bCs/>
          <w:sz w:val="24"/>
          <w:szCs w:val="24"/>
          <w:lang w:eastAsia="pt-BR"/>
        </w:rPr>
        <w:t>5.9.</w:t>
      </w:r>
      <w:r w:rsidRPr="00555061">
        <w:rPr>
          <w:rFonts w:ascii="Cambria" w:eastAsia="Arial" w:hAnsi="Cambria" w:cs="Arial"/>
          <w:sz w:val="24"/>
          <w:szCs w:val="24"/>
          <w:lang w:eastAsia="pt-BR"/>
        </w:rPr>
        <w:t xml:space="preserve"> 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7A50F2E4" w14:textId="77777777" w:rsidR="00703390" w:rsidRPr="00555061" w:rsidRDefault="00703390" w:rsidP="005B7580">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7655"/>
          <w:tab w:val="left" w:pos="9144"/>
        </w:tabs>
        <w:spacing w:before="120" w:after="120" w:line="360" w:lineRule="auto"/>
        <w:ind w:right="3"/>
        <w:outlineLvl w:val="0"/>
        <w:rPr>
          <w:rFonts w:ascii="Cambria" w:eastAsiaTheme="majorEastAsia" w:hAnsi="Cambria" w:cs="Arial"/>
          <w:b/>
          <w:bCs/>
          <w:sz w:val="24"/>
          <w:szCs w:val="24"/>
        </w:rPr>
      </w:pPr>
      <w:r w:rsidRPr="00555061">
        <w:rPr>
          <w:rFonts w:ascii="Cambria" w:eastAsiaTheme="majorEastAsia" w:hAnsi="Cambria" w:cs="Arial"/>
          <w:b/>
          <w:bCs/>
          <w:sz w:val="24"/>
          <w:szCs w:val="24"/>
          <w:shd w:val="clear" w:color="auto" w:fill="E6E6E6"/>
        </w:rPr>
        <w:t xml:space="preserve">6 – </w:t>
      </w:r>
      <w:r w:rsidRPr="00555061">
        <w:rPr>
          <w:rFonts w:ascii="Cambria" w:hAnsi="Cambria" w:cs="Arial"/>
          <w:b/>
          <w:bCs/>
          <w:sz w:val="24"/>
          <w:szCs w:val="24"/>
        </w:rPr>
        <w:t>DA EXECUÇÃO CONTRATUAL</w:t>
      </w:r>
    </w:p>
    <w:p w14:paraId="0E831D80"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bCs/>
          <w:color w:val="000000"/>
          <w:sz w:val="24"/>
          <w:szCs w:val="24"/>
          <w:lang w:eastAsia="pt-BR"/>
        </w:rPr>
        <w:t>6.1.</w:t>
      </w:r>
      <w:r w:rsidRPr="00555061">
        <w:rPr>
          <w:rFonts w:ascii="Cambria" w:eastAsia="Arial" w:hAnsi="Cambria" w:cs="Arial"/>
          <w:color w:val="000000"/>
          <w:sz w:val="24"/>
          <w:szCs w:val="24"/>
          <w:lang w:eastAsia="pt-BR"/>
        </w:rPr>
        <w:t xml:space="preserve"> O contrato deverá ser executado fielmente pelas partes, de acordo com as cláusulas avençadas e as normas da Lei nº 14.133, de 2021, e cada parte responderá pelas consequências de sua inexecução total ou parcial.</w:t>
      </w:r>
    </w:p>
    <w:p w14:paraId="570F76F7"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bCs/>
          <w:color w:val="000000"/>
          <w:sz w:val="24"/>
          <w:szCs w:val="24"/>
          <w:lang w:eastAsia="pt-BR"/>
        </w:rPr>
        <w:t>6.2.</w:t>
      </w:r>
      <w:r w:rsidRPr="00555061">
        <w:rPr>
          <w:rFonts w:ascii="Cambria" w:eastAsia="Arial" w:hAnsi="Cambria" w:cs="Arial"/>
          <w:color w:val="000000"/>
          <w:sz w:val="24"/>
          <w:szCs w:val="24"/>
          <w:lang w:eastAsia="pt-BR"/>
        </w:rPr>
        <w:t xml:space="preserve"> As comunicações entre o órgão ou entidade e a contratada devem ser realizadas por escrito sempre que o ato exigir tal formalidade, admitindo-se o uso de mensagem eletrônica para esse fim.</w:t>
      </w:r>
    </w:p>
    <w:p w14:paraId="0753B5CE"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bCs/>
          <w:color w:val="000000"/>
          <w:sz w:val="24"/>
          <w:szCs w:val="24"/>
          <w:lang w:eastAsia="pt-BR"/>
        </w:rPr>
        <w:t>6.3.</w:t>
      </w:r>
      <w:r w:rsidRPr="00555061">
        <w:rPr>
          <w:rFonts w:ascii="Cambria" w:eastAsia="Arial" w:hAnsi="Cambria" w:cs="Arial"/>
          <w:color w:val="000000"/>
          <w:sz w:val="24"/>
          <w:szCs w:val="24"/>
          <w:lang w:eastAsia="pt-BR"/>
        </w:rPr>
        <w:t xml:space="preserve"> O órgão ou entidade poderá convocar representante da empresa para adoção de providências que devam ser cumpridas de imediato.</w:t>
      </w:r>
    </w:p>
    <w:p w14:paraId="31724BAC"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bCs/>
          <w:color w:val="000000"/>
          <w:sz w:val="24"/>
          <w:szCs w:val="24"/>
          <w:lang w:eastAsia="pt-BR"/>
        </w:rPr>
        <w:t>6.4.</w:t>
      </w:r>
      <w:r w:rsidRPr="00555061">
        <w:rPr>
          <w:rFonts w:ascii="Cambria" w:eastAsia="Arial" w:hAnsi="Cambria" w:cs="Arial"/>
          <w:color w:val="000000"/>
          <w:sz w:val="24"/>
          <w:szCs w:val="24"/>
          <w:lang w:eastAsia="pt-BR"/>
        </w:rPr>
        <w:t xml:space="preserve"> Após a assinatura do contrato ou instrumento equivalente</w:t>
      </w:r>
      <w:r w:rsidRPr="00555061">
        <w:rPr>
          <w:rFonts w:ascii="Cambria" w:eastAsia="Arial" w:hAnsi="Cambria" w:cs="Arial"/>
          <w:strike/>
          <w:color w:val="000000"/>
          <w:sz w:val="24"/>
          <w:szCs w:val="24"/>
          <w:lang w:eastAsia="pt-BR"/>
        </w:rPr>
        <w:t>,</w:t>
      </w:r>
      <w:r w:rsidRPr="00555061">
        <w:rPr>
          <w:rFonts w:ascii="Cambria" w:eastAsia="Arial" w:hAnsi="Cambria" w:cs="Arial"/>
          <w:color w:val="000000"/>
          <w:sz w:val="24"/>
          <w:szCs w:val="24"/>
          <w:lang w:eastAsia="pt-BR"/>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8CDC2EE"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bCs/>
          <w:color w:val="000000"/>
          <w:sz w:val="24"/>
          <w:szCs w:val="24"/>
          <w:lang w:eastAsia="pt-BR"/>
        </w:rPr>
        <w:t>6.5.</w:t>
      </w:r>
      <w:r w:rsidRPr="00555061">
        <w:rPr>
          <w:rFonts w:ascii="Cambria" w:eastAsia="Arial" w:hAnsi="Cambria" w:cs="Arial"/>
          <w:color w:val="000000"/>
          <w:sz w:val="24"/>
          <w:szCs w:val="24"/>
          <w:lang w:eastAsia="pt-BR"/>
        </w:rPr>
        <w:t xml:space="preserve"> A execução do contrato deverá ser acompanhada e fiscalizada pelo (s) fiscal (</w:t>
      </w:r>
      <w:proofErr w:type="spellStart"/>
      <w:r w:rsidRPr="00555061">
        <w:rPr>
          <w:rFonts w:ascii="Cambria" w:eastAsia="Arial" w:hAnsi="Cambria" w:cs="Arial"/>
          <w:color w:val="000000"/>
          <w:sz w:val="24"/>
          <w:szCs w:val="24"/>
          <w:lang w:eastAsia="pt-BR"/>
        </w:rPr>
        <w:t>is</w:t>
      </w:r>
      <w:proofErr w:type="spellEnd"/>
      <w:r w:rsidRPr="00555061">
        <w:rPr>
          <w:rFonts w:ascii="Cambria" w:eastAsia="Arial" w:hAnsi="Cambria" w:cs="Arial"/>
          <w:color w:val="000000"/>
          <w:sz w:val="24"/>
          <w:szCs w:val="24"/>
          <w:lang w:eastAsia="pt-BR"/>
        </w:rPr>
        <w:t>) do contrato, ou pelos respectivos substitutos.</w:t>
      </w:r>
    </w:p>
    <w:p w14:paraId="58BBD5D6"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bCs/>
          <w:color w:val="000000"/>
          <w:sz w:val="24"/>
          <w:szCs w:val="24"/>
          <w:lang w:eastAsia="pt-BR"/>
        </w:rPr>
        <w:t>6.6.</w:t>
      </w:r>
      <w:r w:rsidRPr="00555061">
        <w:rPr>
          <w:rFonts w:ascii="Cambria" w:eastAsia="Arial" w:hAnsi="Cambria" w:cs="Arial"/>
          <w:color w:val="000000"/>
          <w:sz w:val="24"/>
          <w:szCs w:val="24"/>
          <w:lang w:eastAsia="pt-BR"/>
        </w:rPr>
        <w:t xml:space="preserve"> O fiscal do contrato acompanhará a execução do contrato, para que sejam cumpridas todas as condições estabelecidas no contrato, de modo a assegurar os melhores resultados para a requisitante. (Decreto nº 11.246, de 2022, art. 22, VI).</w:t>
      </w:r>
    </w:p>
    <w:p w14:paraId="3907677B" w14:textId="77777777" w:rsidR="00703390" w:rsidRPr="00555061" w:rsidRDefault="00703390" w:rsidP="005B7580">
      <w:pPr>
        <w:spacing w:before="120" w:after="120" w:line="360" w:lineRule="auto"/>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6.7.</w:t>
      </w:r>
      <w:r w:rsidRPr="00555061">
        <w:rPr>
          <w:rFonts w:ascii="Cambria" w:eastAsiaTheme="minorEastAsia" w:hAnsi="Cambria" w:cs="Arial"/>
          <w:color w:val="000000"/>
          <w:sz w:val="24"/>
          <w:szCs w:val="24"/>
          <w:lang w:eastAsia="pt-BR"/>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6C19B35F"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6.7.1.</w:t>
      </w:r>
      <w:r w:rsidRPr="00555061">
        <w:rPr>
          <w:rFonts w:ascii="Cambria" w:eastAsiaTheme="minorEastAsia" w:hAnsi="Cambria" w:cs="Arial"/>
          <w:color w:val="000000"/>
          <w:sz w:val="24"/>
          <w:szCs w:val="24"/>
          <w:lang w:eastAsia="pt-BR"/>
        </w:rPr>
        <w:t xml:space="preserve"> Identificada qualquer inexatidão ou irregularidade, o fiscal do contrato emitirá notificações para a correção da execução do contrato, determinando prazo para a correção. </w:t>
      </w:r>
    </w:p>
    <w:p w14:paraId="31032D9D"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6.7.2.</w:t>
      </w:r>
      <w:r w:rsidRPr="00555061">
        <w:rPr>
          <w:rFonts w:ascii="Cambria" w:eastAsiaTheme="minorEastAsia" w:hAnsi="Cambria" w:cs="Arial"/>
          <w:color w:val="000000"/>
          <w:sz w:val="24"/>
          <w:szCs w:val="24"/>
          <w:lang w:eastAsia="pt-BR"/>
        </w:rPr>
        <w:t xml:space="preserve"> O fiscal do contrato informará ao gestor do contato, em tempo hábil, a situação que demandar decisão ou adoção de medidas que ultrapassem sua competência, para que adote as medidas necessárias e saneadoras, se for o caso. </w:t>
      </w:r>
    </w:p>
    <w:p w14:paraId="61F99B4D"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6.7.3.</w:t>
      </w:r>
      <w:r w:rsidRPr="00555061">
        <w:rPr>
          <w:rFonts w:ascii="Cambria" w:eastAsiaTheme="minorEastAsia" w:hAnsi="Cambria" w:cs="Arial"/>
          <w:color w:val="000000"/>
          <w:sz w:val="24"/>
          <w:szCs w:val="24"/>
          <w:lang w:eastAsia="pt-BR"/>
        </w:rPr>
        <w:t xml:space="preserve"> No caso de ocorrências que possam inviabilizar a execução do contrato nas datas aprazadas, o fiscal do contrato comunicará o fato imediatamente ao gestor do contrato.</w:t>
      </w:r>
    </w:p>
    <w:p w14:paraId="3FC7CCD0"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6.7.4.</w:t>
      </w:r>
      <w:r w:rsidRPr="00555061">
        <w:rPr>
          <w:rFonts w:ascii="Cambria" w:eastAsiaTheme="minorEastAsia" w:hAnsi="Cambria" w:cs="Arial"/>
          <w:color w:val="000000"/>
          <w:sz w:val="24"/>
          <w:szCs w:val="24"/>
          <w:lang w:eastAsia="pt-BR"/>
        </w:rPr>
        <w:t xml:space="preserve"> O fiscal do contrato comunicará ao gestor do contrato, em tempo hábil, o término do contrato sob sua responsabilidade, com vistas à renovação tempestiva ou à prorrogação contratual.</w:t>
      </w:r>
    </w:p>
    <w:p w14:paraId="6F091A5B"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bCs/>
          <w:color w:val="000000"/>
          <w:sz w:val="24"/>
          <w:szCs w:val="24"/>
          <w:lang w:eastAsia="pt-BR"/>
        </w:rPr>
        <w:t>6.8.</w:t>
      </w:r>
      <w:r w:rsidRPr="00555061">
        <w:rPr>
          <w:rFonts w:ascii="Cambria" w:eastAsia="Arial" w:hAnsi="Cambria" w:cs="Arial"/>
          <w:color w:val="000000"/>
          <w:sz w:val="24"/>
          <w:szCs w:val="24"/>
          <w:lang w:eastAsia="pt-BR"/>
        </w:rPr>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4B450A3F"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 xml:space="preserve">6.8.1. </w:t>
      </w:r>
      <w:r w:rsidRPr="00555061">
        <w:rPr>
          <w:rFonts w:ascii="Cambria" w:eastAsiaTheme="minorEastAsia" w:hAnsi="Cambria" w:cs="Arial"/>
          <w:color w:val="000000"/>
          <w:sz w:val="24"/>
          <w:szCs w:val="24"/>
          <w:lang w:eastAsia="pt-BR"/>
        </w:rPr>
        <w:t>Caso ocorra descumprimento das obrigações contratuais, o fiscal do contrato atuará tempestivamente na solução do problema, reportando ao gestor do contrato para que tome as providências cabíveis, quando ultrapassar a sua competência.</w:t>
      </w:r>
    </w:p>
    <w:p w14:paraId="32A6F006" w14:textId="77777777" w:rsidR="00703390" w:rsidRPr="00555061" w:rsidRDefault="00703390" w:rsidP="005B7580">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outlineLvl w:val="0"/>
        <w:rPr>
          <w:rFonts w:ascii="Cambria" w:eastAsiaTheme="majorEastAsia" w:hAnsi="Cambria" w:cs="Arial"/>
          <w:b/>
          <w:bCs/>
          <w:sz w:val="24"/>
          <w:szCs w:val="24"/>
        </w:rPr>
      </w:pPr>
      <w:r w:rsidRPr="00555061">
        <w:rPr>
          <w:rFonts w:ascii="Cambria" w:eastAsiaTheme="majorEastAsia" w:hAnsi="Cambria" w:cs="Arial"/>
          <w:b/>
          <w:bCs/>
          <w:sz w:val="24"/>
          <w:szCs w:val="24"/>
          <w:shd w:val="clear" w:color="auto" w:fill="E6E6E6"/>
        </w:rPr>
        <w:t>7 – DOS CRITÉRIOS DE MEDIÇÃO E DE PAGAMENTO</w:t>
      </w:r>
    </w:p>
    <w:p w14:paraId="4952E78D"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7.1.</w:t>
      </w:r>
      <w:r w:rsidRPr="00555061">
        <w:rPr>
          <w:rFonts w:ascii="Cambria" w:eastAsia="Arial" w:hAnsi="Cambria" w:cs="Arial"/>
          <w:color w:val="000000"/>
          <w:sz w:val="24"/>
          <w:szCs w:val="24"/>
        </w:rPr>
        <w:t xml:space="preserve"> As cestas básicas serão recebidas, juntamente com a </w:t>
      </w:r>
      <w:r w:rsidRPr="00555061">
        <w:rPr>
          <w:rFonts w:ascii="Cambria" w:eastAsia="Calibri" w:hAnsi="Cambria" w:cs="Arial"/>
          <w:color w:val="000000"/>
          <w:sz w:val="24"/>
          <w:szCs w:val="24"/>
        </w:rPr>
        <w:t>nota</w:t>
      </w:r>
      <w:r w:rsidRPr="00555061">
        <w:rPr>
          <w:rFonts w:ascii="Cambria" w:eastAsia="Arial" w:hAnsi="Cambria" w:cs="Arial"/>
          <w:color w:val="000000"/>
          <w:sz w:val="24"/>
          <w:szCs w:val="24"/>
        </w:rPr>
        <w:t xml:space="preserve"> fiscal ou instrumento de cobrança equivalente, pelo (a) responsável pelo acompanhamento e fiscalização do contrato, para efeito de posterior verificação de sua conformidade com as especificações constantes no Termo de Referência</w:t>
      </w:r>
      <w:r w:rsidRPr="00555061">
        <w:rPr>
          <w:rFonts w:ascii="Cambria" w:eastAsia="Arial" w:hAnsi="Cambria" w:cs="Arial"/>
          <w:color w:val="FF0000"/>
          <w:sz w:val="24"/>
          <w:szCs w:val="24"/>
        </w:rPr>
        <w:t xml:space="preserve"> </w:t>
      </w:r>
      <w:r w:rsidRPr="00555061">
        <w:rPr>
          <w:rFonts w:ascii="Cambria" w:eastAsia="Arial" w:hAnsi="Cambria" w:cs="Arial"/>
          <w:color w:val="000000"/>
          <w:sz w:val="24"/>
          <w:szCs w:val="24"/>
        </w:rPr>
        <w:t>e na proposta.</w:t>
      </w:r>
    </w:p>
    <w:p w14:paraId="0C89F01B"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7.2.</w:t>
      </w:r>
      <w:r w:rsidRPr="00555061">
        <w:rPr>
          <w:rFonts w:ascii="Cambria" w:eastAsia="Arial" w:hAnsi="Cambria" w:cs="Arial"/>
          <w:color w:val="000000"/>
          <w:sz w:val="24"/>
          <w:szCs w:val="24"/>
        </w:rPr>
        <w:t xml:space="preserve"> As cestas poderão ser rejeitadas, no todo ou em parte, quando em desacordo com as especificações constantes no Termo de Referência</w:t>
      </w:r>
      <w:r w:rsidRPr="00555061">
        <w:rPr>
          <w:rFonts w:ascii="Cambria" w:eastAsia="Arial" w:hAnsi="Cambria" w:cs="Arial"/>
          <w:color w:val="FF0000"/>
          <w:sz w:val="24"/>
          <w:szCs w:val="24"/>
        </w:rPr>
        <w:t xml:space="preserve"> </w:t>
      </w:r>
      <w:r w:rsidRPr="00555061">
        <w:rPr>
          <w:rFonts w:ascii="Cambria" w:eastAsia="Arial" w:hAnsi="Cambria" w:cs="Arial"/>
          <w:color w:val="000000"/>
          <w:sz w:val="24"/>
          <w:szCs w:val="24"/>
        </w:rPr>
        <w:t xml:space="preserve">e na proposta, devendo ser substituídos no prazo de </w:t>
      </w:r>
      <w:r w:rsidRPr="00555061">
        <w:rPr>
          <w:rFonts w:ascii="Cambria" w:eastAsia="Arial" w:hAnsi="Cambria" w:cs="Arial"/>
          <w:color w:val="000000" w:themeColor="text1"/>
          <w:sz w:val="24"/>
          <w:szCs w:val="24"/>
        </w:rPr>
        <w:t>05 (cinco)</w:t>
      </w:r>
      <w:r w:rsidRPr="00555061">
        <w:rPr>
          <w:rFonts w:ascii="Cambria" w:eastAsia="Arial" w:hAnsi="Cambria" w:cs="Arial"/>
          <w:color w:val="FF0000"/>
          <w:sz w:val="24"/>
          <w:szCs w:val="24"/>
        </w:rPr>
        <w:t xml:space="preserve"> </w:t>
      </w:r>
      <w:r w:rsidRPr="00555061">
        <w:rPr>
          <w:rFonts w:ascii="Cambria" w:eastAsia="Arial" w:hAnsi="Cambria" w:cs="Arial"/>
          <w:color w:val="000000"/>
          <w:sz w:val="24"/>
          <w:szCs w:val="24"/>
        </w:rPr>
        <w:t>dias, a contar da notificação da contratada, às suas custas, sem prejuízo da aplicação das penalidades.</w:t>
      </w:r>
    </w:p>
    <w:p w14:paraId="22CCF428"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7.3.</w:t>
      </w:r>
      <w:r w:rsidRPr="00555061">
        <w:rPr>
          <w:rFonts w:ascii="Cambria" w:eastAsia="Arial" w:hAnsi="Cambria" w:cs="Arial"/>
          <w:color w:val="000000"/>
          <w:sz w:val="24"/>
          <w:szCs w:val="24"/>
        </w:rPr>
        <w:t xml:space="preserve"> O recebimento definitivo ocorrerá no prazo de </w:t>
      </w:r>
      <w:r w:rsidRPr="00555061">
        <w:rPr>
          <w:rFonts w:ascii="Cambria" w:eastAsia="Arial" w:hAnsi="Cambria" w:cs="Arial"/>
          <w:color w:val="000000" w:themeColor="text1"/>
          <w:sz w:val="24"/>
          <w:szCs w:val="24"/>
        </w:rPr>
        <w:t>05 (cinco) dias,</w:t>
      </w:r>
      <w:r w:rsidRPr="00555061">
        <w:rPr>
          <w:rFonts w:ascii="Cambria" w:eastAsia="Arial" w:hAnsi="Cambria" w:cs="Arial"/>
          <w:color w:val="FF0000"/>
          <w:sz w:val="24"/>
          <w:szCs w:val="24"/>
        </w:rPr>
        <w:t xml:space="preserve"> </w:t>
      </w:r>
      <w:r w:rsidRPr="00555061">
        <w:rPr>
          <w:rFonts w:ascii="Cambria" w:eastAsia="Arial" w:hAnsi="Cambria" w:cs="Arial"/>
          <w:color w:val="000000"/>
          <w:sz w:val="24"/>
          <w:szCs w:val="24"/>
        </w:rPr>
        <w:t>a contar do recebimento da nota fiscal ou instrumento de cobrança equivalente pela requisitante, após a verificação do fornecimento e consequente aceitação mediante termo detalhado.</w:t>
      </w:r>
    </w:p>
    <w:p w14:paraId="2BBF6CC9"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7.4.</w:t>
      </w:r>
      <w:r w:rsidRPr="00555061">
        <w:rPr>
          <w:rFonts w:ascii="Cambria" w:eastAsia="Arial" w:hAnsi="Cambria" w:cs="Arial"/>
          <w:color w:val="000000"/>
          <w:sz w:val="24"/>
          <w:szCs w:val="24"/>
        </w:rPr>
        <w:t xml:space="preserve"> O prazo para recebimento definitivo poderá ser excepcionalmente prorrogado, </w:t>
      </w:r>
      <w:r w:rsidRPr="00555061">
        <w:rPr>
          <w:rFonts w:ascii="Cambria" w:eastAsia="Arial" w:hAnsi="Cambria" w:cs="Arial"/>
          <w:sz w:val="24"/>
          <w:szCs w:val="24"/>
        </w:rPr>
        <w:t>de forma justificada, por igual período, quando houver necessidade de diligências para a aferição do ate</w:t>
      </w:r>
      <w:r w:rsidRPr="00555061">
        <w:rPr>
          <w:rFonts w:ascii="Cambria" w:eastAsia="Arial" w:hAnsi="Cambria" w:cs="Arial"/>
          <w:color w:val="000000"/>
          <w:sz w:val="24"/>
          <w:szCs w:val="24"/>
        </w:rPr>
        <w:t>ndimento das exigências contratuais.</w:t>
      </w:r>
    </w:p>
    <w:p w14:paraId="69BD3515"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7.5.</w:t>
      </w:r>
      <w:r w:rsidRPr="00555061">
        <w:rPr>
          <w:rFonts w:ascii="Cambria" w:eastAsia="Arial" w:hAnsi="Cambria" w:cs="Arial"/>
          <w:color w:val="000000"/>
          <w:sz w:val="24"/>
          <w:szCs w:val="24"/>
        </w:rPr>
        <w:t xml:space="preserve"> No caso de controvérsia sobre a execução do objeto, quanto à dimensão, qualidade e quantidade, deverá ser observado o teor do </w:t>
      </w:r>
      <w:hyperlink r:id="rId34" w:anchor="art143">
        <w:r w:rsidRPr="00555061">
          <w:rPr>
            <w:rFonts w:ascii="Cambria" w:eastAsia="Arial" w:hAnsi="Cambria" w:cs="Arial"/>
            <w:color w:val="000000" w:themeColor="text1"/>
            <w:sz w:val="24"/>
            <w:szCs w:val="24"/>
            <w:u w:val="single"/>
          </w:rPr>
          <w:t>art. 143 da Lei nº 14.133, de 2021</w:t>
        </w:r>
      </w:hyperlink>
      <w:r w:rsidRPr="00555061">
        <w:rPr>
          <w:rFonts w:ascii="Cambria" w:eastAsia="Arial" w:hAnsi="Cambria" w:cs="Arial"/>
          <w:color w:val="000000"/>
          <w:sz w:val="24"/>
          <w:szCs w:val="24"/>
        </w:rPr>
        <w:t xml:space="preserve">, comunicando-se à empresa para emissão de Nota Fiscal no que </w:t>
      </w:r>
      <w:proofErr w:type="spellStart"/>
      <w:r w:rsidRPr="00555061">
        <w:rPr>
          <w:rFonts w:ascii="Cambria" w:eastAsia="Arial" w:hAnsi="Cambria" w:cs="Arial"/>
          <w:color w:val="000000"/>
          <w:sz w:val="24"/>
          <w:szCs w:val="24"/>
        </w:rPr>
        <w:t>pertine</w:t>
      </w:r>
      <w:proofErr w:type="spellEnd"/>
      <w:r w:rsidRPr="00555061">
        <w:rPr>
          <w:rFonts w:ascii="Cambria" w:eastAsia="Arial" w:hAnsi="Cambria" w:cs="Arial"/>
          <w:color w:val="000000"/>
          <w:sz w:val="24"/>
          <w:szCs w:val="24"/>
        </w:rPr>
        <w:t xml:space="preserve"> à parcela incontroversa da execução do objeto, para efeito de liquidação e pagamento.</w:t>
      </w:r>
    </w:p>
    <w:p w14:paraId="1AAA4D35"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7.6.</w:t>
      </w:r>
      <w:r w:rsidRPr="00555061">
        <w:rPr>
          <w:rFonts w:ascii="Cambria" w:eastAsia="Arial" w:hAnsi="Cambria" w:cs="Arial"/>
          <w:color w:val="000000"/>
          <w:sz w:val="24"/>
          <w:szCs w:val="24"/>
        </w:rPr>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1260B749"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7.7.</w:t>
      </w:r>
      <w:r w:rsidRPr="00555061">
        <w:rPr>
          <w:rFonts w:ascii="Cambria" w:eastAsia="Arial" w:hAnsi="Cambria" w:cs="Arial"/>
          <w:color w:val="000000"/>
          <w:sz w:val="24"/>
          <w:szCs w:val="24"/>
        </w:rPr>
        <w:t xml:space="preserve"> O recebimento provisório ou definitivo não excluirá a responsabilidade civil pela solidez e pela segurança dos bens nem a responsabilidade ético-profissional pela perfeita execução do contrato.</w:t>
      </w:r>
    </w:p>
    <w:p w14:paraId="23641482" w14:textId="77777777" w:rsidR="00703390" w:rsidRPr="00555061" w:rsidRDefault="00703390" w:rsidP="005B7580">
      <w:pPr>
        <w:spacing w:before="120" w:after="120" w:line="360" w:lineRule="auto"/>
        <w:rPr>
          <w:rFonts w:ascii="Cambria" w:eastAsia="Arial" w:hAnsi="Cambria" w:cs="Arial"/>
          <w:color w:val="000000" w:themeColor="text1"/>
          <w:sz w:val="24"/>
          <w:szCs w:val="24"/>
        </w:rPr>
      </w:pPr>
      <w:r w:rsidRPr="00555061">
        <w:rPr>
          <w:rFonts w:ascii="Cambria" w:eastAsia="Arial" w:hAnsi="Cambria" w:cs="Arial"/>
          <w:b/>
          <w:bCs/>
          <w:color w:val="000000"/>
          <w:sz w:val="24"/>
          <w:szCs w:val="24"/>
        </w:rPr>
        <w:t>7.8.</w:t>
      </w:r>
      <w:r w:rsidRPr="00555061">
        <w:rPr>
          <w:rFonts w:ascii="Cambria" w:eastAsia="Arial" w:hAnsi="Cambria" w:cs="Arial"/>
          <w:color w:val="000000"/>
          <w:sz w:val="24"/>
          <w:szCs w:val="24"/>
        </w:rPr>
        <w:t xml:space="preserve"> Recebida a Nota Fiscal ou documento de cobrança equivalente</w:t>
      </w:r>
      <w:r w:rsidRPr="00555061">
        <w:rPr>
          <w:rFonts w:ascii="Cambria" w:eastAsia="Arial" w:hAnsi="Cambria" w:cs="Arial"/>
          <w:color w:val="000000" w:themeColor="text1"/>
          <w:sz w:val="24"/>
          <w:szCs w:val="24"/>
        </w:rPr>
        <w:t xml:space="preserve">, ocorrerá o prazo de 10 (dez) dias úteis </w:t>
      </w:r>
      <w:r w:rsidRPr="00555061">
        <w:rPr>
          <w:rFonts w:ascii="Cambria" w:eastAsia="Arial" w:hAnsi="Cambria" w:cs="Arial"/>
          <w:color w:val="000000"/>
          <w:sz w:val="24"/>
          <w:szCs w:val="24"/>
        </w:rPr>
        <w:t>para fins de liquidação, na forma desta seção, prorrogáveis por igual período.</w:t>
      </w:r>
    </w:p>
    <w:p w14:paraId="5173806A"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7.9.</w:t>
      </w:r>
      <w:r w:rsidRPr="00555061">
        <w:rPr>
          <w:rFonts w:ascii="Cambria" w:eastAsia="Arial" w:hAnsi="Cambria" w:cs="Arial"/>
          <w:color w:val="000000"/>
          <w:sz w:val="24"/>
          <w:szCs w:val="24"/>
        </w:rPr>
        <w:t xml:space="preserve"> Para fins de liquidação, o setor competente deverá verificar se a nota fiscal ou instrumento de cobrança equivalente apresentado expressa os elementos necessários e essenciais do documento, tais como: </w:t>
      </w:r>
    </w:p>
    <w:p w14:paraId="57123D65"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7.9.1.</w:t>
      </w:r>
      <w:r w:rsidRPr="00555061">
        <w:rPr>
          <w:rFonts w:ascii="Cambria" w:eastAsiaTheme="minorEastAsia" w:hAnsi="Cambria" w:cs="Arial"/>
          <w:color w:val="000000"/>
          <w:sz w:val="24"/>
          <w:szCs w:val="24"/>
          <w:lang w:eastAsia="pt-BR"/>
        </w:rPr>
        <w:t xml:space="preserve"> O prazo de validade;</w:t>
      </w:r>
    </w:p>
    <w:p w14:paraId="71CA3231"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7.9.2.</w:t>
      </w:r>
      <w:r w:rsidRPr="00555061">
        <w:rPr>
          <w:rFonts w:ascii="Cambria" w:eastAsiaTheme="minorEastAsia" w:hAnsi="Cambria" w:cs="Arial"/>
          <w:color w:val="000000"/>
          <w:sz w:val="24"/>
          <w:szCs w:val="24"/>
          <w:lang w:eastAsia="pt-BR"/>
        </w:rPr>
        <w:t xml:space="preserve"> A data da emissão; </w:t>
      </w:r>
    </w:p>
    <w:p w14:paraId="74F46E38"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7.9.3.</w:t>
      </w:r>
      <w:r w:rsidRPr="00555061">
        <w:rPr>
          <w:rFonts w:ascii="Cambria" w:eastAsiaTheme="minorEastAsia" w:hAnsi="Cambria" w:cs="Arial"/>
          <w:color w:val="000000"/>
          <w:sz w:val="24"/>
          <w:szCs w:val="24"/>
          <w:lang w:eastAsia="pt-BR"/>
        </w:rPr>
        <w:t xml:space="preserve"> Os dados do contrato e do órgão contratante; </w:t>
      </w:r>
    </w:p>
    <w:p w14:paraId="60355440"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7.9.4.</w:t>
      </w:r>
      <w:r w:rsidRPr="00555061">
        <w:rPr>
          <w:rFonts w:ascii="Cambria" w:eastAsiaTheme="minorEastAsia" w:hAnsi="Cambria" w:cs="Arial"/>
          <w:color w:val="000000"/>
          <w:sz w:val="24"/>
          <w:szCs w:val="24"/>
          <w:lang w:eastAsia="pt-BR"/>
        </w:rPr>
        <w:t xml:space="preserve"> O período respectivo de execução do contrato; </w:t>
      </w:r>
    </w:p>
    <w:p w14:paraId="78EE0977"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7.9.5.</w:t>
      </w:r>
      <w:r w:rsidRPr="00555061">
        <w:rPr>
          <w:rFonts w:ascii="Cambria" w:eastAsiaTheme="minorEastAsia" w:hAnsi="Cambria" w:cs="Arial"/>
          <w:color w:val="000000"/>
          <w:sz w:val="24"/>
          <w:szCs w:val="24"/>
          <w:lang w:eastAsia="pt-BR"/>
        </w:rPr>
        <w:t xml:space="preserve"> O valor a pagar; e </w:t>
      </w:r>
    </w:p>
    <w:p w14:paraId="5EEE21D9"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7.9.6.</w:t>
      </w:r>
      <w:r w:rsidRPr="00555061">
        <w:rPr>
          <w:rFonts w:ascii="Cambria" w:eastAsiaTheme="minorEastAsia" w:hAnsi="Cambria" w:cs="Arial"/>
          <w:color w:val="000000"/>
          <w:sz w:val="24"/>
          <w:szCs w:val="24"/>
          <w:lang w:eastAsia="pt-BR"/>
        </w:rPr>
        <w:t xml:space="preserve"> Eventual destaque do valor de retenções tributárias cabíveis.</w:t>
      </w:r>
    </w:p>
    <w:p w14:paraId="70957957"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Calibri" w:hAnsi="Cambria" w:cs="Arial"/>
          <w:b/>
          <w:bCs/>
          <w:color w:val="000000"/>
          <w:sz w:val="24"/>
          <w:szCs w:val="24"/>
        </w:rPr>
        <w:t>7.10.</w:t>
      </w:r>
      <w:r w:rsidRPr="00555061">
        <w:rPr>
          <w:rFonts w:ascii="Cambria" w:eastAsia="Calibri" w:hAnsi="Cambria" w:cs="Arial"/>
          <w:color w:val="000000"/>
          <w:sz w:val="24"/>
          <w:szCs w:val="24"/>
        </w:rPr>
        <w:t xml:space="preserve"> Havendo erro na apresentação da nota fiscal ou instrumento de cobrança equivalente, ou circunstância que impeça a </w:t>
      </w:r>
      <w:r w:rsidRPr="00555061">
        <w:rPr>
          <w:rFonts w:ascii="Cambria" w:eastAsia="Arial" w:hAnsi="Cambria" w:cs="Arial"/>
          <w:color w:val="000000"/>
          <w:sz w:val="24"/>
          <w:szCs w:val="24"/>
        </w:rPr>
        <w:t>liquidação da despesa, esta ficará sobrestada até que o contratado providencie as medidas saneadoras, reiniciando-se o prazo após a comprovação da regularização da situação, sem ônus ao contratante;</w:t>
      </w:r>
    </w:p>
    <w:p w14:paraId="315CF3F2" w14:textId="77777777" w:rsidR="00703390" w:rsidRPr="00555061" w:rsidRDefault="00703390" w:rsidP="005B7580">
      <w:pPr>
        <w:spacing w:before="120" w:after="120" w:line="360" w:lineRule="auto"/>
        <w:rPr>
          <w:rFonts w:ascii="Cambria" w:eastAsia="Arial" w:hAnsi="Cambria" w:cs="Arial"/>
          <w:color w:val="000000"/>
          <w:sz w:val="24"/>
          <w:szCs w:val="24"/>
          <w:u w:val="single"/>
        </w:rPr>
      </w:pPr>
      <w:r w:rsidRPr="00555061">
        <w:rPr>
          <w:rFonts w:ascii="Cambria" w:eastAsia="Arial" w:hAnsi="Cambria" w:cs="Arial"/>
          <w:b/>
          <w:bCs/>
          <w:color w:val="000000"/>
          <w:sz w:val="24"/>
          <w:szCs w:val="24"/>
        </w:rPr>
        <w:t>7.11.</w:t>
      </w:r>
      <w:r w:rsidRPr="00555061">
        <w:rPr>
          <w:rFonts w:ascii="Cambria" w:eastAsia="Arial" w:hAnsi="Cambria" w:cs="Arial"/>
          <w:color w:val="000000"/>
          <w:sz w:val="24"/>
          <w:szCs w:val="24"/>
        </w:rPr>
        <w:t xml:space="preserve"> A nota fiscal ou instrumento de cobrança equivalente deverá ser obrigatoriamente acompanhado da comprovação da regularidade fiscal, constatada por meio de consulta </w:t>
      </w:r>
      <w:r w:rsidRPr="00555061">
        <w:rPr>
          <w:rFonts w:ascii="Cambria" w:eastAsia="Arial" w:hAnsi="Cambria" w:cs="Arial"/>
          <w:i/>
          <w:iCs/>
          <w:color w:val="000000"/>
          <w:sz w:val="24"/>
          <w:szCs w:val="24"/>
        </w:rPr>
        <w:t>on-line</w:t>
      </w:r>
      <w:r w:rsidRPr="00555061">
        <w:rPr>
          <w:rFonts w:ascii="Cambria" w:eastAsia="Arial" w:hAnsi="Cambria" w:cs="Arial"/>
          <w:color w:val="000000"/>
          <w:sz w:val="24"/>
          <w:szCs w:val="24"/>
        </w:rPr>
        <w:t xml:space="preserve"> ao SICAF ou, na impossibilidade de acesso ao referido Sistema, mediante consulta aos sítios eletrônicos oficiais ou à documentação mencionada no </w:t>
      </w:r>
      <w:hyperlink r:id="rId35" w:anchor="art68">
        <w:r w:rsidRPr="00555061">
          <w:rPr>
            <w:rFonts w:ascii="Cambria" w:eastAsia="Arial" w:hAnsi="Cambria" w:cs="Arial"/>
            <w:color w:val="000000" w:themeColor="text1"/>
            <w:sz w:val="24"/>
            <w:szCs w:val="24"/>
            <w:u w:val="single"/>
          </w:rPr>
          <w:t xml:space="preserve">art. 68 da Lei nº 14.133, de 2021.  </w:t>
        </w:r>
      </w:hyperlink>
    </w:p>
    <w:p w14:paraId="56074FC6"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bCs/>
          <w:color w:val="000000"/>
          <w:sz w:val="24"/>
          <w:szCs w:val="24"/>
          <w:lang w:eastAsia="pt-BR"/>
        </w:rPr>
        <w:t>7.12.</w:t>
      </w:r>
      <w:r w:rsidRPr="00555061">
        <w:rPr>
          <w:rFonts w:ascii="Cambria" w:eastAsia="Arial" w:hAnsi="Cambria" w:cs="Arial"/>
          <w:color w:val="000000"/>
          <w:sz w:val="24"/>
          <w:szCs w:val="24"/>
          <w:lang w:eastAsia="pt-BR"/>
        </w:rPr>
        <w:t xml:space="preserve"> A requisitante deverá realizar consulta ao SICAF para: </w:t>
      </w:r>
    </w:p>
    <w:p w14:paraId="718C35FE" w14:textId="77777777" w:rsidR="00703390" w:rsidRPr="00555061" w:rsidRDefault="00703390" w:rsidP="005B7580">
      <w:pPr>
        <w:spacing w:before="120" w:after="120" w:line="360" w:lineRule="auto"/>
        <w:ind w:firstLine="851"/>
        <w:rPr>
          <w:rFonts w:ascii="Cambria" w:eastAsia="Arial" w:hAnsi="Cambria" w:cs="Arial"/>
          <w:color w:val="000000"/>
          <w:sz w:val="24"/>
          <w:szCs w:val="24"/>
          <w:lang w:eastAsia="pt-BR"/>
        </w:rPr>
      </w:pPr>
      <w:r w:rsidRPr="00555061">
        <w:rPr>
          <w:rFonts w:ascii="Cambria" w:eastAsia="Arial" w:hAnsi="Cambria" w:cs="Arial"/>
          <w:b/>
          <w:bCs/>
          <w:color w:val="000000"/>
          <w:sz w:val="24"/>
          <w:szCs w:val="24"/>
          <w:lang w:eastAsia="pt-BR"/>
        </w:rPr>
        <w:t>7.12.1.</w:t>
      </w:r>
      <w:r w:rsidRPr="00555061">
        <w:rPr>
          <w:rFonts w:ascii="Cambria" w:eastAsia="Arial" w:hAnsi="Cambria" w:cs="Arial"/>
          <w:color w:val="000000"/>
          <w:sz w:val="24"/>
          <w:szCs w:val="24"/>
          <w:lang w:eastAsia="pt-BR"/>
        </w:rPr>
        <w:t xml:space="preserve"> Verificar a manutenção das condições de habilitação exigidas no edital; </w:t>
      </w:r>
    </w:p>
    <w:p w14:paraId="2B005406" w14:textId="77777777" w:rsidR="00703390" w:rsidRPr="00555061" w:rsidRDefault="00703390" w:rsidP="005B7580">
      <w:pPr>
        <w:spacing w:before="120" w:after="120" w:line="360" w:lineRule="auto"/>
        <w:ind w:firstLine="851"/>
        <w:rPr>
          <w:rFonts w:ascii="Cambria" w:eastAsia="Arial" w:hAnsi="Cambria" w:cs="Arial"/>
          <w:color w:val="000000"/>
          <w:sz w:val="24"/>
          <w:szCs w:val="24"/>
          <w:lang w:eastAsia="pt-BR"/>
        </w:rPr>
      </w:pPr>
      <w:r w:rsidRPr="00555061">
        <w:rPr>
          <w:rFonts w:ascii="Cambria" w:eastAsia="Arial" w:hAnsi="Cambria" w:cs="Arial"/>
          <w:b/>
          <w:bCs/>
          <w:color w:val="000000"/>
          <w:sz w:val="24"/>
          <w:szCs w:val="24"/>
          <w:lang w:eastAsia="pt-BR"/>
        </w:rPr>
        <w:t>7.12.2.</w:t>
      </w:r>
      <w:r w:rsidRPr="00555061">
        <w:rPr>
          <w:rFonts w:ascii="Cambria" w:eastAsia="Arial" w:hAnsi="Cambria" w:cs="Arial"/>
          <w:color w:val="000000"/>
          <w:sz w:val="24"/>
          <w:szCs w:val="24"/>
          <w:lang w:eastAsia="pt-BR"/>
        </w:rPr>
        <w:t xml:space="preserve"> Identificar possível razão que impeça a participação em licitação, no âmbito do órgão ou entidade, proibição de contratar com o Poder Público, bem como ocorrências impeditivas indiretas.</w:t>
      </w:r>
    </w:p>
    <w:p w14:paraId="46A442AB"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7.13.</w:t>
      </w:r>
      <w:r w:rsidRPr="00555061">
        <w:rPr>
          <w:rFonts w:ascii="Cambria" w:eastAsia="Arial" w:hAnsi="Cambria" w:cs="Arial"/>
          <w:color w:val="000000"/>
          <w:sz w:val="24"/>
          <w:szCs w:val="24"/>
        </w:rPr>
        <w:t xml:space="preserve"> Constatando-se, junto ao SICAF, a situação de irregularidade do contratado, será providenciada sua notificação, por escrito, para que, no prazo de 05 (cinco) dias úteis, regularize sua situação ou, no mesmo prazo, apresente sua defesa. O prazo poderá ser prorrogado uma vez, por igual período, a critério do contratante.</w:t>
      </w:r>
    </w:p>
    <w:p w14:paraId="269E87D1"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7.14.</w:t>
      </w:r>
      <w:r w:rsidRPr="00555061">
        <w:rPr>
          <w:rFonts w:ascii="Cambria" w:eastAsia="Arial" w:hAnsi="Cambria" w:cs="Arial"/>
          <w:color w:val="000000"/>
          <w:sz w:val="24"/>
          <w:szCs w:val="24"/>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2ACD33C5"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7.15.</w:t>
      </w:r>
      <w:r w:rsidRPr="00555061">
        <w:rPr>
          <w:rFonts w:ascii="Cambria" w:eastAsia="Arial" w:hAnsi="Cambria" w:cs="Arial"/>
          <w:color w:val="000000"/>
          <w:sz w:val="24"/>
          <w:szCs w:val="24"/>
        </w:rPr>
        <w:t xml:space="preserve"> Persistindo a irregularidade, o contratante deverá adotar as medidas necessárias à rescisão contratual nos autos do processo administrativo correspondente, assegurada ao contratado a ampla defesa. </w:t>
      </w:r>
    </w:p>
    <w:p w14:paraId="1D47D40D"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7.16.</w:t>
      </w:r>
      <w:r w:rsidRPr="00555061">
        <w:rPr>
          <w:rFonts w:ascii="Cambria" w:eastAsia="Arial" w:hAnsi="Cambria" w:cs="Arial"/>
          <w:color w:val="000000"/>
          <w:sz w:val="24"/>
          <w:szCs w:val="24"/>
        </w:rPr>
        <w:t xml:space="preserve"> Havendo a efetiva execução do objeto, os pagamentos serão realizados normalmente, até que se decida pela rescisão do contrato, caso o contratado não regularize sua situação junto ao SICAF.  </w:t>
      </w:r>
    </w:p>
    <w:p w14:paraId="679EB523"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bCs/>
          <w:color w:val="000000"/>
          <w:sz w:val="24"/>
          <w:szCs w:val="24"/>
          <w:lang w:eastAsia="pt-BR"/>
        </w:rPr>
        <w:t>7.17.</w:t>
      </w:r>
      <w:r w:rsidRPr="00555061">
        <w:rPr>
          <w:rFonts w:ascii="Cambria" w:eastAsia="Arial" w:hAnsi="Cambria" w:cs="Arial"/>
          <w:color w:val="000000"/>
          <w:sz w:val="24"/>
          <w:szCs w:val="24"/>
          <w:lang w:eastAsia="pt-BR"/>
        </w:rPr>
        <w:t xml:space="preserve"> O pagamento será efetuado no prazo de </w:t>
      </w:r>
      <w:r w:rsidRPr="00555061">
        <w:rPr>
          <w:rFonts w:ascii="Cambria" w:eastAsia="Arial" w:hAnsi="Cambria" w:cs="Arial"/>
          <w:color w:val="000000" w:themeColor="text1"/>
          <w:sz w:val="24"/>
          <w:szCs w:val="24"/>
          <w:lang w:eastAsia="pt-BR"/>
        </w:rPr>
        <w:t>até</w:t>
      </w:r>
      <w:r w:rsidRPr="00555061">
        <w:rPr>
          <w:rFonts w:ascii="Cambria" w:eastAsia="Arial" w:hAnsi="Cambria" w:cs="Arial"/>
          <w:color w:val="FF0000"/>
          <w:sz w:val="24"/>
          <w:szCs w:val="24"/>
          <w:lang w:eastAsia="pt-BR"/>
        </w:rPr>
        <w:t xml:space="preserve"> </w:t>
      </w:r>
      <w:r w:rsidRPr="00555061">
        <w:rPr>
          <w:rFonts w:ascii="Cambria" w:eastAsia="Arial" w:hAnsi="Cambria" w:cs="Arial"/>
          <w:color w:val="000000" w:themeColor="text1"/>
          <w:sz w:val="24"/>
          <w:szCs w:val="24"/>
          <w:lang w:eastAsia="pt-BR"/>
        </w:rPr>
        <w:t>30 (trinta) dias</w:t>
      </w:r>
      <w:r w:rsidRPr="00555061">
        <w:rPr>
          <w:rFonts w:ascii="Cambria" w:eastAsia="Arial" w:hAnsi="Cambria" w:cs="Arial"/>
          <w:color w:val="FF0000"/>
          <w:sz w:val="24"/>
          <w:szCs w:val="24"/>
          <w:lang w:eastAsia="pt-BR"/>
        </w:rPr>
        <w:t xml:space="preserve"> </w:t>
      </w:r>
      <w:r w:rsidRPr="00555061">
        <w:rPr>
          <w:rFonts w:ascii="Cambria" w:eastAsia="Arial" w:hAnsi="Cambria" w:cs="Arial"/>
          <w:color w:val="000000"/>
          <w:sz w:val="24"/>
          <w:szCs w:val="24"/>
          <w:lang w:eastAsia="pt-BR"/>
        </w:rPr>
        <w:t>contados da finalização da liquidação da despesa.</w:t>
      </w:r>
    </w:p>
    <w:p w14:paraId="4E97E551"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7.18.</w:t>
      </w:r>
      <w:r w:rsidRPr="00555061">
        <w:rPr>
          <w:rFonts w:ascii="Cambria" w:eastAsia="Arial" w:hAnsi="Cambria" w:cs="Arial"/>
          <w:color w:val="000000"/>
          <w:sz w:val="24"/>
          <w:szCs w:val="24"/>
        </w:rPr>
        <w:t xml:space="preserve"> No caso de atraso pelo Contratante, os valores devidos ao contratado serão atualizados monetariamente entre o termo final do prazo de pagamento até a data de sua efetiva realização, mediante aplicação do índice </w:t>
      </w:r>
      <w:r w:rsidRPr="00555061">
        <w:rPr>
          <w:rFonts w:ascii="Cambria" w:eastAsia="Arial" w:hAnsi="Cambria" w:cs="Arial"/>
          <w:i/>
          <w:iCs/>
          <w:color w:val="000000" w:themeColor="text1"/>
          <w:sz w:val="24"/>
          <w:szCs w:val="24"/>
        </w:rPr>
        <w:t>IPCA</w:t>
      </w:r>
      <w:r w:rsidRPr="00555061">
        <w:rPr>
          <w:rFonts w:ascii="Cambria" w:eastAsia="Arial" w:hAnsi="Cambria" w:cs="Arial"/>
          <w:color w:val="000000"/>
          <w:sz w:val="24"/>
          <w:szCs w:val="24"/>
        </w:rPr>
        <w:t xml:space="preserve"> de correção monetária.</w:t>
      </w:r>
    </w:p>
    <w:p w14:paraId="344539F4"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7.19.</w:t>
      </w:r>
      <w:r w:rsidRPr="00555061">
        <w:rPr>
          <w:rFonts w:ascii="Cambria" w:eastAsia="Arial" w:hAnsi="Cambria" w:cs="Arial"/>
          <w:color w:val="000000"/>
          <w:sz w:val="24"/>
          <w:szCs w:val="24"/>
        </w:rPr>
        <w:t xml:space="preserve"> O pagamento será realizado por meio de ordem bancária, para crédito em banco, agência e conta corrente indicados pelo contratado.</w:t>
      </w:r>
    </w:p>
    <w:p w14:paraId="5ECD2433"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7.20.</w:t>
      </w:r>
      <w:r w:rsidRPr="00555061">
        <w:rPr>
          <w:rFonts w:ascii="Cambria" w:eastAsia="Arial" w:hAnsi="Cambria" w:cs="Arial"/>
          <w:color w:val="000000"/>
          <w:sz w:val="24"/>
          <w:szCs w:val="24"/>
        </w:rPr>
        <w:t xml:space="preserve"> Será considerada data do pagamento o dia em que constar como emitida a ordem bancária para pagamento.</w:t>
      </w:r>
    </w:p>
    <w:p w14:paraId="7EF29B34"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bCs/>
          <w:color w:val="000000"/>
          <w:sz w:val="24"/>
          <w:szCs w:val="24"/>
        </w:rPr>
        <w:t>7.21.</w:t>
      </w:r>
      <w:r w:rsidRPr="00555061">
        <w:rPr>
          <w:rFonts w:ascii="Cambria" w:eastAsia="Arial" w:hAnsi="Cambria" w:cs="Arial"/>
          <w:color w:val="000000"/>
          <w:sz w:val="24"/>
          <w:szCs w:val="24"/>
        </w:rPr>
        <w:t xml:space="preserve"> Quando do pagamento, será efetuada a retenção tributária prevista na legislação aplicável.</w:t>
      </w:r>
    </w:p>
    <w:p w14:paraId="3C39228F"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7.21.1.</w:t>
      </w:r>
      <w:r w:rsidRPr="00555061">
        <w:rPr>
          <w:rFonts w:ascii="Cambria" w:eastAsiaTheme="minorEastAsia" w:hAnsi="Cambria" w:cs="Arial"/>
          <w:color w:val="000000"/>
          <w:sz w:val="24"/>
          <w:szCs w:val="24"/>
          <w:lang w:eastAsia="pt-BR"/>
        </w:rPr>
        <w:t xml:space="preserve"> Independentemente do percentual de tributo inserido na planilha, quando houver, serão retidos na fonte, quando da realização do pagamento, os percentuais estabelecidos na legislação vigente.</w:t>
      </w:r>
    </w:p>
    <w:p w14:paraId="76EFADC6" w14:textId="77777777" w:rsidR="00703390" w:rsidRPr="00555061" w:rsidRDefault="00703390" w:rsidP="005B7580">
      <w:pPr>
        <w:spacing w:before="120" w:after="120" w:line="360" w:lineRule="auto"/>
        <w:rPr>
          <w:rFonts w:ascii="Cambria" w:eastAsia="Arial" w:hAnsi="Cambria" w:cs="Arial"/>
          <w:color w:val="000000"/>
          <w:sz w:val="24"/>
          <w:szCs w:val="24"/>
        </w:rPr>
      </w:pPr>
      <w:r w:rsidRPr="00555061">
        <w:rPr>
          <w:rFonts w:ascii="Cambria" w:eastAsia="Arial" w:hAnsi="Cambria" w:cs="Arial"/>
          <w:b/>
          <w:color w:val="000000"/>
          <w:sz w:val="24"/>
          <w:szCs w:val="24"/>
        </w:rPr>
        <w:t>7.22.</w:t>
      </w:r>
      <w:r w:rsidRPr="00555061">
        <w:rPr>
          <w:rFonts w:ascii="Cambria" w:eastAsia="Arial" w:hAnsi="Cambria" w:cs="Arial"/>
          <w:color w:val="000000"/>
          <w:sz w:val="24"/>
          <w:szCs w:val="24"/>
        </w:rPr>
        <w:t xml:space="preserve"> O contratado regularmente optante pelo Simples Nacional, nos termos da </w:t>
      </w:r>
      <w:hyperlink r:id="rId36">
        <w:r w:rsidRPr="00555061">
          <w:rPr>
            <w:rFonts w:ascii="Cambria" w:eastAsia="Arial" w:hAnsi="Cambria" w:cs="Arial"/>
            <w:color w:val="000000" w:themeColor="text1"/>
            <w:sz w:val="24"/>
            <w:szCs w:val="24"/>
            <w:u w:val="single"/>
          </w:rPr>
          <w:t>Lei Complementar nº 123, de 2006</w:t>
        </w:r>
      </w:hyperlink>
      <w:r w:rsidRPr="00555061">
        <w:rPr>
          <w:rFonts w:ascii="Cambria" w:eastAsia="Arial" w:hAnsi="Cambria" w:cs="Arial"/>
          <w:color w:val="000000"/>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3EA7F5C" w14:textId="77777777" w:rsidR="00703390" w:rsidRPr="00555061" w:rsidRDefault="00703390" w:rsidP="005B7580">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outlineLvl w:val="0"/>
        <w:rPr>
          <w:rFonts w:ascii="Cambria" w:eastAsiaTheme="majorEastAsia" w:hAnsi="Cambria" w:cs="Arial"/>
          <w:b/>
          <w:bCs/>
          <w:sz w:val="24"/>
          <w:szCs w:val="24"/>
        </w:rPr>
      </w:pPr>
      <w:r w:rsidRPr="00555061">
        <w:rPr>
          <w:rFonts w:ascii="Cambria" w:eastAsiaTheme="majorEastAsia" w:hAnsi="Cambria" w:cs="Arial"/>
          <w:b/>
          <w:bCs/>
          <w:sz w:val="24"/>
          <w:szCs w:val="24"/>
          <w:shd w:val="clear" w:color="auto" w:fill="E6E6E6"/>
        </w:rPr>
        <w:t xml:space="preserve">8 – </w:t>
      </w:r>
      <w:r w:rsidRPr="00555061">
        <w:rPr>
          <w:rFonts w:ascii="Cambria" w:hAnsi="Cambria" w:cs="Arial"/>
          <w:b/>
          <w:bCs/>
          <w:sz w:val="24"/>
          <w:szCs w:val="24"/>
        </w:rPr>
        <w:t>DOS CRITÉRIOS DE SELEÇÃO DO FORNECEDOR E DA FORMA DE FORNECIMENTO</w:t>
      </w:r>
    </w:p>
    <w:p w14:paraId="3624E522" w14:textId="77777777" w:rsidR="00703390" w:rsidRPr="00555061" w:rsidRDefault="00703390" w:rsidP="005B7580">
      <w:pPr>
        <w:spacing w:before="120" w:after="120" w:line="360" w:lineRule="auto"/>
        <w:rPr>
          <w:rFonts w:ascii="Cambria" w:eastAsia="Arial" w:hAnsi="Cambria" w:cs="Arial"/>
          <w:color w:val="000000" w:themeColor="text1"/>
          <w:sz w:val="24"/>
          <w:szCs w:val="24"/>
          <w:lang w:eastAsia="pt-BR"/>
        </w:rPr>
      </w:pPr>
      <w:r w:rsidRPr="00555061">
        <w:rPr>
          <w:rFonts w:ascii="Cambria" w:eastAsia="Arial" w:hAnsi="Cambria" w:cs="Arial"/>
          <w:b/>
          <w:color w:val="000000"/>
          <w:sz w:val="24"/>
          <w:szCs w:val="24"/>
          <w:lang w:eastAsia="pt-BR"/>
        </w:rPr>
        <w:t>8.1.</w:t>
      </w:r>
      <w:r w:rsidRPr="00555061">
        <w:rPr>
          <w:rFonts w:ascii="Cambria" w:eastAsia="Arial" w:hAnsi="Cambria" w:cs="Arial"/>
          <w:color w:val="000000"/>
          <w:sz w:val="24"/>
          <w:szCs w:val="24"/>
          <w:lang w:eastAsia="pt-BR"/>
        </w:rPr>
        <w:t xml:space="preserve"> O fornecedor será selecionado por meio da realização de procedimento de licitação, na modalidade pregão, sob a forma eletrônica, com adoção do critério de julgamento pelo </w:t>
      </w:r>
      <w:r w:rsidRPr="00555061">
        <w:rPr>
          <w:rFonts w:ascii="Cambria" w:eastAsia="Arial" w:hAnsi="Cambria" w:cs="Arial"/>
          <w:color w:val="000000" w:themeColor="text1"/>
          <w:sz w:val="24"/>
          <w:szCs w:val="24"/>
          <w:lang w:eastAsia="pt-BR"/>
        </w:rPr>
        <w:t>menor preço ou maior desconto.</w:t>
      </w:r>
    </w:p>
    <w:p w14:paraId="407714BB"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shd w:val="clear" w:color="auto" w:fill="FFFFFF"/>
          <w:lang w:eastAsia="pt-BR"/>
        </w:rPr>
        <w:t>8.2.</w:t>
      </w:r>
      <w:r w:rsidRPr="00555061">
        <w:rPr>
          <w:rFonts w:ascii="Cambria" w:eastAsia="Arial" w:hAnsi="Cambria" w:cs="Arial"/>
          <w:color w:val="000000"/>
          <w:sz w:val="24"/>
          <w:szCs w:val="24"/>
          <w:shd w:val="clear" w:color="auto" w:fill="FFFFFF"/>
          <w:lang w:eastAsia="pt-BR"/>
        </w:rPr>
        <w:t xml:space="preserve"> O fornecimento do objeto será adquirido conforme a necessidade da Secretaria Municipal de Assistência Social de Piracanjuba-GO e suas unidades, pelo período de vigência do Instrumento Contratual.</w:t>
      </w:r>
    </w:p>
    <w:p w14:paraId="3363196F"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8.3.</w:t>
      </w:r>
      <w:r w:rsidRPr="00555061">
        <w:rPr>
          <w:rFonts w:ascii="Cambria" w:eastAsia="Arial" w:hAnsi="Cambria" w:cs="Arial"/>
          <w:color w:val="000000"/>
          <w:sz w:val="24"/>
          <w:szCs w:val="24"/>
          <w:lang w:eastAsia="pt-BR"/>
        </w:rPr>
        <w:t xml:space="preserve"> Para fins de habilitação, deverá o licitante comprovar os seguintes requisitos:</w:t>
      </w:r>
    </w:p>
    <w:p w14:paraId="7BD38672" w14:textId="77777777" w:rsidR="00703390" w:rsidRPr="00555061" w:rsidRDefault="00703390" w:rsidP="005B7580">
      <w:pPr>
        <w:keepNext/>
        <w:keepLines/>
        <w:tabs>
          <w:tab w:val="left" w:pos="360"/>
        </w:tabs>
        <w:spacing w:before="120" w:after="120" w:line="360" w:lineRule="auto"/>
        <w:outlineLvl w:val="1"/>
        <w:rPr>
          <w:rFonts w:ascii="Cambria" w:eastAsiaTheme="majorEastAsia" w:hAnsi="Cambria" w:cs="Arial"/>
          <w:b/>
          <w:bCs/>
          <w:sz w:val="24"/>
          <w:szCs w:val="24"/>
          <w:u w:val="single"/>
          <w:lang w:eastAsia="zh-CN" w:bidi="hi-IN"/>
        </w:rPr>
      </w:pPr>
      <w:r w:rsidRPr="00555061">
        <w:rPr>
          <w:rFonts w:ascii="Cambria" w:eastAsiaTheme="majorEastAsia" w:hAnsi="Cambria" w:cs="Arial"/>
          <w:b/>
          <w:bCs/>
          <w:sz w:val="24"/>
          <w:szCs w:val="24"/>
          <w:u w:val="single"/>
          <w:lang w:eastAsia="zh-CN" w:bidi="hi-IN"/>
        </w:rPr>
        <w:t>HABILITAÇÃO JURÍDICA</w:t>
      </w:r>
    </w:p>
    <w:p w14:paraId="7CD9BC6B"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8.4. Microempreendedor Individual - MEI:</w:t>
      </w:r>
      <w:r w:rsidRPr="00555061">
        <w:rPr>
          <w:rFonts w:ascii="Cambria" w:eastAsia="Arial" w:hAnsi="Cambria" w:cs="Arial"/>
          <w:color w:val="000000"/>
          <w:sz w:val="24"/>
          <w:szCs w:val="24"/>
          <w:lang w:eastAsia="pt-BR"/>
        </w:rPr>
        <w:t xml:space="preserve"> Certificado da Condição de Microempreendedor Individual - CCMEI, cuja aceitação ficará condicionada à verificação da autenticidade no sítio </w:t>
      </w:r>
      <w:hyperlink r:id="rId37">
        <w:r w:rsidRPr="00555061">
          <w:rPr>
            <w:rFonts w:ascii="Cambria" w:eastAsia="Arial" w:hAnsi="Cambria" w:cs="Arial"/>
            <w:color w:val="000000" w:themeColor="text1"/>
            <w:sz w:val="24"/>
            <w:szCs w:val="24"/>
            <w:u w:val="single"/>
            <w:lang w:eastAsia="pt-BR"/>
          </w:rPr>
          <w:t>https://www.gov.br/empresas-e-negocios/pt-br/empreendedor</w:t>
        </w:r>
      </w:hyperlink>
      <w:r w:rsidRPr="00555061">
        <w:rPr>
          <w:rFonts w:ascii="Cambria" w:eastAsia="Arial" w:hAnsi="Cambria" w:cs="Arial"/>
          <w:color w:val="000000" w:themeColor="text1"/>
          <w:sz w:val="24"/>
          <w:szCs w:val="24"/>
          <w:lang w:eastAsia="pt-BR"/>
        </w:rPr>
        <w:t>;</w:t>
      </w:r>
      <w:r w:rsidRPr="00555061">
        <w:rPr>
          <w:rFonts w:ascii="Cambria" w:eastAsia="Arial" w:hAnsi="Cambria" w:cs="Arial"/>
          <w:color w:val="000000"/>
          <w:sz w:val="24"/>
          <w:szCs w:val="24"/>
          <w:lang w:eastAsia="pt-BR"/>
        </w:rPr>
        <w:t xml:space="preserve"> </w:t>
      </w:r>
    </w:p>
    <w:p w14:paraId="481E628F"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8.5.</w:t>
      </w:r>
      <w:r w:rsidRPr="00555061">
        <w:rPr>
          <w:rFonts w:ascii="Cambria" w:eastAsia="Arial" w:hAnsi="Cambria" w:cs="Arial"/>
          <w:color w:val="000000"/>
          <w:sz w:val="24"/>
          <w:szCs w:val="24"/>
          <w:lang w:eastAsia="pt-BR"/>
        </w:rPr>
        <w:t xml:space="preserve"> </w:t>
      </w:r>
      <w:r w:rsidRPr="00555061">
        <w:rPr>
          <w:rFonts w:ascii="Cambria" w:eastAsia="Arial" w:hAnsi="Cambria" w:cs="Arial"/>
          <w:b/>
          <w:color w:val="000000"/>
          <w:sz w:val="24"/>
          <w:szCs w:val="24"/>
          <w:lang w:eastAsia="pt-BR"/>
        </w:rPr>
        <w:t>Sociedade empresária, sociedade limitada unipessoal – SLU ou sociedade identificada como empresa individual de responsabilidade limitada - EIREL</w:t>
      </w:r>
      <w:r w:rsidRPr="00555061">
        <w:rPr>
          <w:rFonts w:ascii="Cambria" w:eastAsia="Arial" w:hAnsi="Cambria" w:cs="Arial"/>
          <w:color w:val="000000"/>
          <w:sz w:val="24"/>
          <w:szCs w:val="24"/>
          <w:lang w:eastAsia="pt-BR"/>
        </w:rPr>
        <w:t>I: inscrição do ato constitutivo, estatuto ou contrato social no Registro Público de Empresas Mercantis, a cargo da Junta Comercial da respectiva sede, acompanhada de documento comprobatório de seus administradores;</w:t>
      </w:r>
    </w:p>
    <w:p w14:paraId="50B7F45F"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 xml:space="preserve">8.6. Sociedade simples: </w:t>
      </w:r>
      <w:r w:rsidRPr="00555061">
        <w:rPr>
          <w:rFonts w:ascii="Cambria" w:eastAsia="Arial" w:hAnsi="Cambria" w:cs="Arial"/>
          <w:color w:val="000000"/>
          <w:sz w:val="24"/>
          <w:szCs w:val="24"/>
          <w:lang w:eastAsia="pt-BR"/>
        </w:rPr>
        <w:t>inscrição do ato constitutivo no Registro Civil de Pessoas Jurídicas do local de sua sede, acompanhada de documento comprobatório de seus administradores;</w:t>
      </w:r>
    </w:p>
    <w:p w14:paraId="3C26B3FB"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8.7. Filial, sucursal ou agência de sociedade simples ou empresária:</w:t>
      </w:r>
      <w:r w:rsidRPr="00555061">
        <w:rPr>
          <w:rFonts w:ascii="Cambria" w:eastAsia="Arial" w:hAnsi="Cambria" w:cs="Arial"/>
          <w:color w:val="000000"/>
          <w:sz w:val="24"/>
          <w:szCs w:val="24"/>
          <w:lang w:eastAsia="pt-BR"/>
        </w:rPr>
        <w:t xml:space="preserve">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33D38B5C" w14:textId="77777777" w:rsidR="00703390" w:rsidRPr="00555061" w:rsidRDefault="00703390" w:rsidP="005B7580">
      <w:pPr>
        <w:spacing w:before="120" w:after="120" w:line="360" w:lineRule="auto"/>
        <w:rPr>
          <w:rFonts w:ascii="Cambria" w:eastAsia="Arial" w:hAnsi="Cambria" w:cs="Arial"/>
          <w:color w:val="000000" w:themeColor="text1"/>
          <w:sz w:val="24"/>
          <w:szCs w:val="24"/>
          <w:lang w:eastAsia="pt-BR"/>
        </w:rPr>
      </w:pPr>
      <w:r w:rsidRPr="00555061">
        <w:rPr>
          <w:rFonts w:ascii="Cambria" w:eastAsia="Arial" w:hAnsi="Cambria" w:cs="Arial"/>
          <w:b/>
          <w:color w:val="000000"/>
          <w:sz w:val="24"/>
          <w:szCs w:val="24"/>
          <w:lang w:eastAsia="pt-BR"/>
        </w:rPr>
        <w:t>8.8. Sociedade cooperativa:</w:t>
      </w:r>
      <w:r w:rsidRPr="00555061">
        <w:rPr>
          <w:rFonts w:ascii="Cambria" w:eastAsia="Arial" w:hAnsi="Cambria" w:cs="Arial"/>
          <w:color w:val="000000"/>
          <w:sz w:val="24"/>
          <w:szCs w:val="24"/>
          <w:lang w:eastAsia="pt-BR"/>
        </w:rPr>
        <w:t xml:space="preserve"> ata de fundação e estatuto social, com a ata da assembleia que o aprovou, devidamente arquivado na Junta Comercial ou inscrito no Registro Civil das Pessoas Jurídicas da respectiva sede, além do registro de que trata o </w:t>
      </w:r>
      <w:hyperlink r:id="rId38" w:anchor="art107">
        <w:r w:rsidRPr="00555061">
          <w:rPr>
            <w:rFonts w:ascii="Cambria" w:eastAsia="Arial" w:hAnsi="Cambria" w:cs="Arial"/>
            <w:color w:val="000000" w:themeColor="text1"/>
            <w:sz w:val="24"/>
            <w:szCs w:val="24"/>
            <w:u w:val="single"/>
            <w:lang w:eastAsia="pt-BR"/>
          </w:rPr>
          <w:t>art. 107 da Lei nº 5.764, de 16 de dezembro 1971</w:t>
        </w:r>
      </w:hyperlink>
      <w:r w:rsidRPr="00555061">
        <w:rPr>
          <w:rFonts w:ascii="Cambria" w:eastAsia="Arial" w:hAnsi="Cambria" w:cs="Arial"/>
          <w:color w:val="000000" w:themeColor="text1"/>
          <w:sz w:val="24"/>
          <w:szCs w:val="24"/>
          <w:lang w:eastAsia="pt-BR"/>
        </w:rPr>
        <w:t>.</w:t>
      </w:r>
    </w:p>
    <w:p w14:paraId="559626D5"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8.9.</w:t>
      </w:r>
      <w:r w:rsidRPr="00555061">
        <w:rPr>
          <w:rFonts w:ascii="Cambria" w:eastAsia="Arial" w:hAnsi="Cambria" w:cs="Arial"/>
          <w:color w:val="000000"/>
          <w:sz w:val="24"/>
          <w:szCs w:val="24"/>
          <w:lang w:eastAsia="pt-BR"/>
        </w:rPr>
        <w:t xml:space="preserve"> Os documentos apresentados deverão estar acompanhados de todas as alterações ou da consolidação respectiva.</w:t>
      </w:r>
    </w:p>
    <w:p w14:paraId="7C5C8E1F" w14:textId="77777777" w:rsidR="00703390" w:rsidRPr="00555061" w:rsidRDefault="00703390" w:rsidP="005B7580">
      <w:pPr>
        <w:spacing w:before="120" w:after="120" w:line="360" w:lineRule="auto"/>
        <w:rPr>
          <w:rFonts w:ascii="Cambria" w:eastAsia="Arial" w:hAnsi="Cambria" w:cs="Arial"/>
          <w:b/>
          <w:bCs/>
          <w:color w:val="000000"/>
          <w:sz w:val="24"/>
          <w:szCs w:val="24"/>
          <w:lang w:eastAsia="pt-BR"/>
        </w:rPr>
      </w:pPr>
      <w:r w:rsidRPr="00555061">
        <w:rPr>
          <w:rFonts w:ascii="Cambria" w:eastAsia="Arial" w:hAnsi="Cambria" w:cs="Arial"/>
          <w:color w:val="000000"/>
          <w:sz w:val="24"/>
          <w:szCs w:val="24"/>
          <w:lang w:eastAsia="pt-BR"/>
        </w:rPr>
        <w:tab/>
      </w:r>
      <w:r w:rsidRPr="00555061">
        <w:rPr>
          <w:rFonts w:ascii="Cambria" w:eastAsia="Arial" w:hAnsi="Cambria" w:cs="Arial"/>
          <w:b/>
          <w:bCs/>
          <w:color w:val="000000"/>
          <w:sz w:val="24"/>
          <w:szCs w:val="24"/>
          <w:lang w:eastAsia="pt-BR"/>
        </w:rPr>
        <w:t xml:space="preserve">8.9.1. </w:t>
      </w:r>
      <w:r w:rsidRPr="00555061">
        <w:rPr>
          <w:rFonts w:ascii="Cambria" w:eastAsia="Arial" w:hAnsi="Cambria" w:cs="Arial"/>
          <w:color w:val="000000"/>
          <w:sz w:val="24"/>
          <w:szCs w:val="24"/>
          <w:lang w:eastAsia="pt-BR"/>
        </w:rPr>
        <w:t>Alvará da Vigilância Sanitária.</w:t>
      </w:r>
    </w:p>
    <w:p w14:paraId="05C525D0" w14:textId="77777777" w:rsidR="00703390" w:rsidRPr="00555061" w:rsidRDefault="00703390" w:rsidP="005B7580">
      <w:pPr>
        <w:keepNext/>
        <w:keepLines/>
        <w:tabs>
          <w:tab w:val="left" w:pos="360"/>
        </w:tabs>
        <w:spacing w:before="120" w:after="120" w:line="360" w:lineRule="auto"/>
        <w:outlineLvl w:val="1"/>
        <w:rPr>
          <w:rFonts w:ascii="Cambria" w:eastAsiaTheme="majorEastAsia" w:hAnsi="Cambria" w:cs="Arial"/>
          <w:b/>
          <w:bCs/>
          <w:sz w:val="24"/>
          <w:szCs w:val="24"/>
          <w:u w:val="single"/>
          <w:lang w:eastAsia="zh-CN" w:bidi="hi-IN"/>
        </w:rPr>
      </w:pPr>
      <w:r w:rsidRPr="00555061">
        <w:rPr>
          <w:rFonts w:ascii="Cambria" w:eastAsiaTheme="majorEastAsia" w:hAnsi="Cambria" w:cs="Arial"/>
          <w:b/>
          <w:bCs/>
          <w:sz w:val="24"/>
          <w:szCs w:val="24"/>
          <w:u w:val="single"/>
          <w:lang w:eastAsia="zh-CN" w:bidi="hi-IN"/>
        </w:rPr>
        <w:t>HABILITAÇÃO FISCAL, SOCIAL E TRABALHISTA</w:t>
      </w:r>
    </w:p>
    <w:p w14:paraId="77485B6D" w14:textId="77777777" w:rsidR="00703390" w:rsidRPr="00555061" w:rsidRDefault="00703390" w:rsidP="005B7580">
      <w:pPr>
        <w:spacing w:before="120" w:after="120" w:line="360" w:lineRule="auto"/>
        <w:rPr>
          <w:rFonts w:ascii="Cambria" w:eastAsia="Arial" w:hAnsi="Cambria" w:cs="Arial"/>
          <w:color w:val="C00000"/>
          <w:sz w:val="24"/>
          <w:szCs w:val="24"/>
          <w:lang w:eastAsia="pt-BR"/>
        </w:rPr>
      </w:pPr>
      <w:r w:rsidRPr="00555061">
        <w:rPr>
          <w:rFonts w:ascii="Cambria" w:eastAsia="Arial" w:hAnsi="Cambria" w:cs="Arial"/>
          <w:b/>
          <w:color w:val="000000"/>
          <w:sz w:val="24"/>
          <w:szCs w:val="24"/>
          <w:lang w:eastAsia="pt-BR"/>
        </w:rPr>
        <w:t>8.10.</w:t>
      </w:r>
      <w:r w:rsidRPr="00555061">
        <w:rPr>
          <w:rFonts w:ascii="Cambria" w:eastAsia="Arial" w:hAnsi="Cambria" w:cs="Arial"/>
          <w:color w:val="000000"/>
          <w:sz w:val="24"/>
          <w:szCs w:val="24"/>
          <w:lang w:eastAsia="pt-BR"/>
        </w:rPr>
        <w:t xml:space="preserve"> </w:t>
      </w:r>
      <w:r w:rsidRPr="00555061">
        <w:rPr>
          <w:rFonts w:ascii="Cambria" w:eastAsia="Arial" w:hAnsi="Cambria" w:cs="Arial"/>
          <w:b/>
          <w:color w:val="000000"/>
          <w:sz w:val="24"/>
          <w:szCs w:val="24"/>
          <w:lang w:eastAsia="pt-BR"/>
        </w:rPr>
        <w:t>Prova de inscrição no Cadastro Nacional de Pessoas Jurídicas</w:t>
      </w:r>
      <w:r w:rsidRPr="00555061">
        <w:rPr>
          <w:rFonts w:ascii="Cambria" w:eastAsia="Arial" w:hAnsi="Cambria" w:cs="Arial"/>
          <w:b/>
          <w:color w:val="000000" w:themeColor="text1"/>
          <w:sz w:val="24"/>
          <w:szCs w:val="24"/>
          <w:lang w:eastAsia="pt-BR"/>
        </w:rPr>
        <w:t>.</w:t>
      </w:r>
    </w:p>
    <w:p w14:paraId="2DE84DA6"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8.11.</w:t>
      </w:r>
      <w:r w:rsidRPr="00555061">
        <w:rPr>
          <w:rFonts w:ascii="Cambria" w:eastAsia="Arial" w:hAnsi="Cambria" w:cs="Arial"/>
          <w:color w:val="000000"/>
          <w:sz w:val="24"/>
          <w:szCs w:val="24"/>
          <w:lang w:eastAsia="pt-BR"/>
        </w:rPr>
        <w:t xml:space="preserve"> </w:t>
      </w:r>
      <w:r w:rsidRPr="00555061">
        <w:rPr>
          <w:rFonts w:ascii="Cambria" w:eastAsia="Arial" w:hAnsi="Cambria" w:cs="Arial"/>
          <w:b/>
          <w:color w:val="000000"/>
          <w:sz w:val="24"/>
          <w:szCs w:val="24"/>
          <w:lang w:eastAsia="pt-BR"/>
        </w:rPr>
        <w:t>Prova de regularidade fiscal perante a Fazenda Nacional</w:t>
      </w:r>
      <w:r w:rsidRPr="00555061">
        <w:rPr>
          <w:rFonts w:ascii="Cambria" w:eastAsia="Arial" w:hAnsi="Cambria" w:cs="Arial"/>
          <w:color w:val="000000"/>
          <w:sz w:val="24"/>
          <w:szCs w:val="24"/>
          <w:lang w:eastAsia="pt-BR"/>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43F7A642"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8.12.</w:t>
      </w:r>
      <w:r w:rsidRPr="00555061">
        <w:rPr>
          <w:rFonts w:ascii="Cambria" w:eastAsia="Arial" w:hAnsi="Cambria" w:cs="Arial"/>
          <w:color w:val="000000"/>
          <w:sz w:val="24"/>
          <w:szCs w:val="24"/>
          <w:lang w:eastAsia="pt-BR"/>
        </w:rPr>
        <w:t xml:space="preserve"> </w:t>
      </w:r>
      <w:r w:rsidRPr="00555061">
        <w:rPr>
          <w:rFonts w:ascii="Cambria" w:eastAsia="Arial" w:hAnsi="Cambria" w:cs="Arial"/>
          <w:b/>
          <w:color w:val="000000"/>
          <w:sz w:val="24"/>
          <w:szCs w:val="24"/>
          <w:lang w:eastAsia="pt-BR"/>
        </w:rPr>
        <w:t>Prova de regularidade com o Fundo de Garantia do Tempo de Serviço</w:t>
      </w:r>
      <w:r w:rsidRPr="00555061">
        <w:rPr>
          <w:rFonts w:ascii="Cambria" w:eastAsia="Arial" w:hAnsi="Cambria" w:cs="Arial"/>
          <w:color w:val="000000"/>
          <w:sz w:val="24"/>
          <w:szCs w:val="24"/>
          <w:lang w:eastAsia="pt-BR"/>
        </w:rPr>
        <w:t xml:space="preserve"> (FGTS);</w:t>
      </w:r>
    </w:p>
    <w:p w14:paraId="0EB1FA5C"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8.13.</w:t>
      </w:r>
      <w:r w:rsidRPr="00555061">
        <w:rPr>
          <w:rFonts w:ascii="Cambria" w:eastAsia="Arial" w:hAnsi="Cambria" w:cs="Arial"/>
          <w:color w:val="000000"/>
          <w:sz w:val="24"/>
          <w:szCs w:val="24"/>
          <w:lang w:eastAsia="pt-BR"/>
        </w:rPr>
        <w:t xml:space="preserve"> </w:t>
      </w:r>
      <w:r w:rsidRPr="00555061">
        <w:rPr>
          <w:rFonts w:ascii="Cambria" w:eastAsia="Arial" w:hAnsi="Cambria" w:cs="Arial"/>
          <w:b/>
          <w:color w:val="000000"/>
          <w:sz w:val="24"/>
          <w:szCs w:val="24"/>
          <w:lang w:eastAsia="pt-BR"/>
        </w:rPr>
        <w:t>Prova de inexistência de débitos inadimplidos perante a Justiça do Trabalho</w:t>
      </w:r>
      <w:r w:rsidRPr="00555061">
        <w:rPr>
          <w:rFonts w:ascii="Cambria" w:eastAsia="Arial" w:hAnsi="Cambria" w:cs="Arial"/>
          <w:color w:val="000000"/>
          <w:sz w:val="24"/>
          <w:szCs w:val="24"/>
          <w:lang w:eastAsia="pt-BR"/>
        </w:rPr>
        <w:t>, mediante a apresentação de certidão negativa ou positiva com efeito de negativa, nos termos do Título VII-A da Consolidação das Leis do Trabalho, aprovada pelo Decreto-Lei nº 5.452, de 1º de maio de 1943;</w:t>
      </w:r>
    </w:p>
    <w:p w14:paraId="5CDE60BB" w14:textId="77777777" w:rsidR="00703390" w:rsidRPr="00555061" w:rsidRDefault="00703390" w:rsidP="005B7580">
      <w:pPr>
        <w:spacing w:before="120" w:after="120" w:line="360" w:lineRule="auto"/>
        <w:rPr>
          <w:rFonts w:ascii="Cambria" w:eastAsia="Arial" w:hAnsi="Cambria" w:cs="Arial"/>
          <w:sz w:val="24"/>
          <w:szCs w:val="24"/>
          <w:lang w:eastAsia="pt-BR"/>
        </w:rPr>
      </w:pPr>
      <w:r w:rsidRPr="00555061">
        <w:rPr>
          <w:rFonts w:ascii="Cambria" w:eastAsia="Arial" w:hAnsi="Cambria" w:cs="Arial"/>
          <w:b/>
          <w:color w:val="000000"/>
          <w:sz w:val="24"/>
          <w:szCs w:val="24"/>
          <w:lang w:eastAsia="pt-BR"/>
        </w:rPr>
        <w:t>8.14.</w:t>
      </w:r>
      <w:r w:rsidRPr="00555061">
        <w:rPr>
          <w:rFonts w:ascii="Cambria" w:eastAsia="Arial" w:hAnsi="Cambria" w:cs="Arial"/>
          <w:color w:val="000000"/>
          <w:sz w:val="24"/>
          <w:szCs w:val="24"/>
          <w:lang w:eastAsia="pt-BR"/>
        </w:rPr>
        <w:t xml:space="preserve"> </w:t>
      </w:r>
      <w:r w:rsidRPr="00555061">
        <w:rPr>
          <w:rFonts w:ascii="Cambria" w:eastAsia="Arial" w:hAnsi="Cambria" w:cs="Arial"/>
          <w:b/>
          <w:color w:val="000000"/>
          <w:sz w:val="24"/>
          <w:szCs w:val="24"/>
          <w:lang w:eastAsia="pt-BR"/>
        </w:rPr>
        <w:t xml:space="preserve">Prova de inscrição no cadastro de </w:t>
      </w:r>
      <w:r w:rsidRPr="00555061">
        <w:rPr>
          <w:rFonts w:ascii="Cambria" w:eastAsia="Arial" w:hAnsi="Cambria" w:cs="Arial"/>
          <w:b/>
          <w:sz w:val="24"/>
          <w:szCs w:val="24"/>
          <w:lang w:eastAsia="pt-BR"/>
        </w:rPr>
        <w:t>contribuintes</w:t>
      </w:r>
      <w:r w:rsidRPr="00555061">
        <w:rPr>
          <w:rFonts w:ascii="Cambria" w:eastAsia="Arial" w:hAnsi="Cambria" w:cs="Arial"/>
          <w:sz w:val="24"/>
          <w:szCs w:val="24"/>
          <w:lang w:eastAsia="pt-BR"/>
        </w:rPr>
        <w:t xml:space="preserve"> [Estadual/Distrital] ou [Municipal/Distrital] relativo ao domicílio ou sede do fornecedor, pertinente ao seu ramo de atividade e compatível com o objeto contratual; </w:t>
      </w:r>
    </w:p>
    <w:p w14:paraId="5A31C072" w14:textId="77777777" w:rsidR="00703390" w:rsidRPr="00555061" w:rsidRDefault="00703390" w:rsidP="005B7580">
      <w:pPr>
        <w:spacing w:before="120" w:after="120" w:line="360" w:lineRule="auto"/>
        <w:rPr>
          <w:rFonts w:ascii="Cambria" w:eastAsia="Arial" w:hAnsi="Cambria" w:cs="Arial"/>
          <w:sz w:val="24"/>
          <w:szCs w:val="24"/>
          <w:lang w:eastAsia="pt-BR"/>
        </w:rPr>
      </w:pPr>
      <w:r w:rsidRPr="00555061">
        <w:rPr>
          <w:rFonts w:ascii="Cambria" w:eastAsia="Arial" w:hAnsi="Cambria" w:cs="Arial"/>
          <w:b/>
          <w:sz w:val="24"/>
          <w:szCs w:val="24"/>
          <w:lang w:eastAsia="pt-BR"/>
        </w:rPr>
        <w:t>8.15.</w:t>
      </w:r>
      <w:r w:rsidRPr="00555061">
        <w:rPr>
          <w:rFonts w:ascii="Cambria" w:eastAsia="Arial" w:hAnsi="Cambria" w:cs="Arial"/>
          <w:sz w:val="24"/>
          <w:szCs w:val="24"/>
          <w:lang w:eastAsia="pt-BR"/>
        </w:rPr>
        <w:t xml:space="preserve"> </w:t>
      </w:r>
      <w:r w:rsidRPr="00555061">
        <w:rPr>
          <w:rFonts w:ascii="Cambria" w:eastAsia="Arial" w:hAnsi="Cambria" w:cs="Arial"/>
          <w:b/>
          <w:sz w:val="24"/>
          <w:szCs w:val="24"/>
          <w:lang w:eastAsia="pt-BR"/>
        </w:rPr>
        <w:t xml:space="preserve">Prova de regularidade com a Fazenda </w:t>
      </w:r>
      <w:r w:rsidRPr="00555061">
        <w:rPr>
          <w:rFonts w:ascii="Cambria" w:eastAsia="Arial" w:hAnsi="Cambria" w:cs="Arial"/>
          <w:sz w:val="24"/>
          <w:szCs w:val="24"/>
          <w:lang w:eastAsia="pt-BR"/>
        </w:rPr>
        <w:t>[Estadual/Distrital] e [Municipal/Distrital] do domicílio ou sede do fornecedor, relativa à atividade em cujo exercício contrata ou concorre;</w:t>
      </w:r>
    </w:p>
    <w:p w14:paraId="41B0BF70"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sz w:val="24"/>
          <w:szCs w:val="24"/>
          <w:lang w:eastAsia="pt-BR"/>
        </w:rPr>
        <w:t>8.16.</w:t>
      </w:r>
      <w:r w:rsidRPr="00555061">
        <w:rPr>
          <w:rFonts w:ascii="Cambria" w:eastAsia="Arial" w:hAnsi="Cambria" w:cs="Arial"/>
          <w:sz w:val="24"/>
          <w:szCs w:val="24"/>
          <w:lang w:eastAsia="pt-BR"/>
        </w:rPr>
        <w:t xml:space="preserve"> </w:t>
      </w:r>
      <w:r w:rsidRPr="00555061">
        <w:rPr>
          <w:rFonts w:ascii="Cambria" w:eastAsia="Arial" w:hAnsi="Cambria" w:cs="Arial"/>
          <w:b/>
          <w:sz w:val="24"/>
          <w:szCs w:val="24"/>
          <w:lang w:eastAsia="pt-BR"/>
        </w:rPr>
        <w:t>Caso o fornecedor seja considerado isento dos tributos</w:t>
      </w:r>
      <w:r w:rsidRPr="00555061">
        <w:rPr>
          <w:rFonts w:ascii="Cambria" w:eastAsia="Arial" w:hAnsi="Cambria" w:cs="Arial"/>
          <w:sz w:val="24"/>
          <w:szCs w:val="24"/>
          <w:lang w:eastAsia="pt-BR"/>
        </w:rPr>
        <w:t xml:space="preserve"> [Estadual/Distrital] ou [Municipal/Distrital] relacionados ao objeto contratual, deverá comprovar tal condição mediante a apresentação de Declaração da </w:t>
      </w:r>
      <w:r w:rsidRPr="00555061">
        <w:rPr>
          <w:rFonts w:ascii="Cambria" w:eastAsia="Arial" w:hAnsi="Cambria" w:cs="Arial"/>
          <w:color w:val="000000"/>
          <w:sz w:val="24"/>
          <w:szCs w:val="24"/>
          <w:lang w:eastAsia="pt-BR"/>
        </w:rPr>
        <w:t>Fazenda respectiva do seu domicílio ou sede, ou outra equivalente, na forma da lei.</w:t>
      </w:r>
    </w:p>
    <w:p w14:paraId="34AD065A"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8.17.</w:t>
      </w:r>
      <w:r w:rsidRPr="00555061">
        <w:rPr>
          <w:rFonts w:ascii="Cambria" w:eastAsia="Arial" w:hAnsi="Cambria" w:cs="Arial"/>
          <w:color w:val="000000"/>
          <w:sz w:val="24"/>
          <w:szCs w:val="24"/>
          <w:lang w:eastAsia="pt-BR"/>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6CD97C4A" w14:textId="77777777" w:rsidR="00703390" w:rsidRPr="00555061" w:rsidRDefault="00703390" w:rsidP="005B7580">
      <w:pPr>
        <w:keepNext/>
        <w:keepLines/>
        <w:tabs>
          <w:tab w:val="left" w:pos="360"/>
        </w:tabs>
        <w:spacing w:before="120" w:after="120" w:line="360" w:lineRule="auto"/>
        <w:outlineLvl w:val="1"/>
        <w:rPr>
          <w:rFonts w:ascii="Cambria" w:eastAsiaTheme="majorEastAsia" w:hAnsi="Cambria" w:cs="Arial"/>
          <w:b/>
          <w:bCs/>
          <w:sz w:val="24"/>
          <w:szCs w:val="24"/>
          <w:u w:val="single"/>
          <w:lang w:eastAsia="zh-CN" w:bidi="hi-IN"/>
        </w:rPr>
      </w:pPr>
      <w:r w:rsidRPr="00555061">
        <w:rPr>
          <w:rFonts w:ascii="Cambria" w:eastAsiaTheme="majorEastAsia" w:hAnsi="Cambria" w:cs="Arial"/>
          <w:b/>
          <w:bCs/>
          <w:sz w:val="24"/>
          <w:szCs w:val="24"/>
          <w:u w:val="single"/>
          <w:lang w:eastAsia="zh-CN" w:bidi="hi-IN"/>
        </w:rPr>
        <w:t>QUALIFICAÇÃO ECONÔMICO-FINANCEIRA</w:t>
      </w:r>
    </w:p>
    <w:p w14:paraId="6E821BAA"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8.18</w:t>
      </w:r>
      <w:r w:rsidRPr="00555061">
        <w:rPr>
          <w:rFonts w:ascii="Cambria" w:eastAsia="Arial" w:hAnsi="Cambria" w:cs="Arial"/>
          <w:color w:val="000000"/>
          <w:sz w:val="24"/>
          <w:szCs w:val="24"/>
          <w:lang w:eastAsia="pt-BR"/>
        </w:rPr>
        <w:t xml:space="preserve"> Certidão negativa de falência expedida pelo distribuidor da sede do fornecedor, nos termos do inciso II, do artigo 69, da Lei nº 14.133, de 2021;</w:t>
      </w:r>
    </w:p>
    <w:p w14:paraId="106C4178"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8.19.</w:t>
      </w:r>
      <w:r w:rsidRPr="00555061">
        <w:rPr>
          <w:rFonts w:ascii="Cambria" w:eastAsia="Arial" w:hAnsi="Cambria" w:cs="Arial"/>
          <w:color w:val="000000"/>
          <w:sz w:val="24"/>
          <w:szCs w:val="24"/>
          <w:lang w:eastAsia="pt-BR"/>
        </w:rPr>
        <w:t xml:space="preserve"> Balanço patrimonial, demonstração de resultado de exercício e demais demonstrações contábeis dos 2 (dois) últimos exercícios sociais, comprovando;</w:t>
      </w:r>
    </w:p>
    <w:p w14:paraId="2418640C"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8.19.1.</w:t>
      </w:r>
      <w:r w:rsidRPr="00555061">
        <w:rPr>
          <w:rFonts w:ascii="Cambria" w:eastAsiaTheme="minorEastAsia" w:hAnsi="Cambria" w:cs="Arial"/>
          <w:color w:val="000000"/>
          <w:sz w:val="24"/>
          <w:szCs w:val="24"/>
          <w:lang w:eastAsia="pt-BR"/>
        </w:rPr>
        <w:t xml:space="preserve"> Índices de Liquidez Geral (LG), Liquidez Corrente (LC), e Solvência Geral (SG) superiores a 1 (um); dos últimos 02 (dois) anos, assinado por profissional contábil.</w:t>
      </w:r>
    </w:p>
    <w:p w14:paraId="56C2F6D3"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8.19.2.</w:t>
      </w:r>
      <w:r w:rsidRPr="00555061">
        <w:rPr>
          <w:rFonts w:ascii="Cambria" w:eastAsiaTheme="minorEastAsia" w:hAnsi="Cambria" w:cs="Arial"/>
          <w:color w:val="000000"/>
          <w:sz w:val="24"/>
          <w:szCs w:val="24"/>
          <w:lang w:eastAsia="pt-BR"/>
        </w:rPr>
        <w:t xml:space="preserve"> As empresas criadas no exercício financeiro da licitação deverão atender a todas as exigências da habilitação e poderão substituir os demonstrativos contábeis pelo balanço de abertura.</w:t>
      </w:r>
    </w:p>
    <w:p w14:paraId="1083EE06"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8.19.3.</w:t>
      </w:r>
      <w:r w:rsidRPr="00555061">
        <w:rPr>
          <w:rFonts w:ascii="Cambria" w:eastAsiaTheme="minorEastAsia" w:hAnsi="Cambria" w:cs="Arial"/>
          <w:color w:val="000000"/>
          <w:sz w:val="24"/>
          <w:szCs w:val="24"/>
          <w:lang w:eastAsia="pt-BR"/>
        </w:rPr>
        <w:t xml:space="preserve"> Os documentos referidos acima limitar-se-ão ao último exercício no caso de a pessoa jurídica ter sido constituída há menos de 2 (dois) anos;</w:t>
      </w:r>
    </w:p>
    <w:p w14:paraId="304F08D7"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8.19.4.</w:t>
      </w:r>
      <w:r w:rsidRPr="00555061">
        <w:rPr>
          <w:rFonts w:ascii="Cambria" w:eastAsiaTheme="minorEastAsia" w:hAnsi="Cambria" w:cs="Arial"/>
          <w:color w:val="000000"/>
          <w:sz w:val="24"/>
          <w:szCs w:val="24"/>
          <w:lang w:eastAsia="pt-BR"/>
        </w:rPr>
        <w:t xml:space="preserve"> Os documentos referidos acima deverão ser exigidos com base no limite definido pela Receita Federal do Brasil para transmissão da Escrituração Contábil Digital - ECD ao SPED.</w:t>
      </w:r>
    </w:p>
    <w:p w14:paraId="6312DD78"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8.20.</w:t>
      </w:r>
      <w:r w:rsidRPr="00555061">
        <w:rPr>
          <w:rFonts w:ascii="Cambria" w:eastAsia="Arial" w:hAnsi="Cambria" w:cs="Arial"/>
          <w:color w:val="000000"/>
          <w:sz w:val="24"/>
          <w:szCs w:val="24"/>
          <w:lang w:eastAsia="pt-BR"/>
        </w:rPr>
        <w:t xml:space="preserve"> Caso a empresa licitante apresente resultado inferior ou igual a 1 (um) em qualquer dos índices de Liquidez Geral (LG), Solvência Geral (SG) e Liquidez Corrente (LC).</w:t>
      </w:r>
    </w:p>
    <w:p w14:paraId="65C73BBA"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8.21.</w:t>
      </w:r>
      <w:r w:rsidRPr="00555061">
        <w:rPr>
          <w:rFonts w:ascii="Cambria" w:eastAsia="Arial" w:hAnsi="Cambria" w:cs="Arial"/>
          <w:color w:val="000000"/>
          <w:sz w:val="24"/>
          <w:szCs w:val="24"/>
          <w:lang w:eastAsia="pt-BR"/>
        </w:rPr>
        <w:t xml:space="preserve"> As empresas criadas no exercício financeiro da licitação deverão atender a todas as exigências da habilitação e poderão substituir os demonstrativos contábeis pelo balanço de abertura. (Lei nº 14.133, de 2021, art. 65, §1º).</w:t>
      </w:r>
    </w:p>
    <w:p w14:paraId="274B476E" w14:textId="77777777" w:rsidR="00703390" w:rsidRPr="00555061" w:rsidRDefault="00703390" w:rsidP="005B7580">
      <w:pPr>
        <w:spacing w:before="120" w:after="120" w:line="360" w:lineRule="auto"/>
        <w:rPr>
          <w:rFonts w:ascii="Cambria" w:eastAsia="Arial" w:hAnsi="Cambria" w:cs="Arial"/>
          <w:sz w:val="24"/>
          <w:szCs w:val="24"/>
          <w:lang w:eastAsia="pt-BR"/>
        </w:rPr>
      </w:pPr>
      <w:r w:rsidRPr="00555061">
        <w:rPr>
          <w:rFonts w:ascii="Cambria" w:eastAsia="Arial" w:hAnsi="Cambria" w:cs="Arial"/>
          <w:b/>
          <w:sz w:val="24"/>
          <w:szCs w:val="24"/>
          <w:lang w:eastAsia="pt-BR"/>
        </w:rPr>
        <w:t>8.22.</w:t>
      </w:r>
      <w:r w:rsidRPr="00555061">
        <w:rPr>
          <w:rFonts w:ascii="Cambria" w:eastAsia="Arial" w:hAnsi="Cambria" w:cs="Arial"/>
          <w:sz w:val="24"/>
          <w:szCs w:val="24"/>
          <w:lang w:eastAsia="pt-BR"/>
        </w:rPr>
        <w:t xml:space="preserve"> O atendimento dos índices econômicos previstos neste item deverá ser atestado mediante declaração assinada por profissional habilitado da área contábil, apresentada pelo fornecedor.</w:t>
      </w:r>
    </w:p>
    <w:p w14:paraId="0E002047" w14:textId="77777777" w:rsidR="00703390" w:rsidRPr="00555061" w:rsidRDefault="00703390" w:rsidP="005B7580">
      <w:pPr>
        <w:keepNext/>
        <w:keepLines/>
        <w:tabs>
          <w:tab w:val="left" w:pos="360"/>
        </w:tabs>
        <w:spacing w:before="120" w:after="120" w:line="360" w:lineRule="auto"/>
        <w:outlineLvl w:val="1"/>
        <w:rPr>
          <w:rFonts w:ascii="Cambria" w:eastAsiaTheme="majorEastAsia" w:hAnsi="Cambria" w:cs="Arial"/>
          <w:b/>
          <w:bCs/>
          <w:sz w:val="24"/>
          <w:szCs w:val="24"/>
          <w:u w:val="single"/>
          <w:lang w:eastAsia="zh-CN" w:bidi="hi-IN"/>
        </w:rPr>
      </w:pPr>
      <w:r w:rsidRPr="00555061">
        <w:rPr>
          <w:rFonts w:ascii="Cambria" w:eastAsiaTheme="majorEastAsia" w:hAnsi="Cambria" w:cs="Arial"/>
          <w:b/>
          <w:bCs/>
          <w:sz w:val="24"/>
          <w:szCs w:val="24"/>
          <w:u w:val="single"/>
          <w:lang w:eastAsia="zh-CN" w:bidi="hi-IN"/>
        </w:rPr>
        <w:t>QUALIFICAÇÃO TÉCNICA</w:t>
      </w:r>
    </w:p>
    <w:p w14:paraId="35E30B0D" w14:textId="77777777" w:rsidR="00703390" w:rsidRPr="00555061" w:rsidRDefault="00703390" w:rsidP="005B7580">
      <w:pPr>
        <w:spacing w:before="120" w:after="120" w:line="360" w:lineRule="auto"/>
        <w:rPr>
          <w:rFonts w:ascii="Cambria" w:eastAsia="Arial" w:hAnsi="Cambria" w:cs="Arial"/>
          <w:sz w:val="24"/>
          <w:szCs w:val="24"/>
          <w:lang w:eastAsia="pt-BR"/>
        </w:rPr>
      </w:pPr>
      <w:r w:rsidRPr="00555061">
        <w:rPr>
          <w:rFonts w:ascii="Cambria" w:eastAsia="Arial" w:hAnsi="Cambria" w:cs="Arial"/>
          <w:b/>
          <w:sz w:val="24"/>
          <w:szCs w:val="24"/>
          <w:lang w:eastAsia="pt-BR"/>
        </w:rPr>
        <w:t>8.23.</w:t>
      </w:r>
      <w:r w:rsidRPr="00555061">
        <w:rPr>
          <w:rFonts w:ascii="Cambria" w:eastAsia="Arial" w:hAnsi="Cambria" w:cs="Arial"/>
          <w:sz w:val="24"/>
          <w:szCs w:val="24"/>
          <w:lang w:eastAsia="pt-BR"/>
        </w:rPr>
        <w:t xml:space="preserve"> Comprovação de aptidão para o fornecimento de cestas básicas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622BC198" w14:textId="77777777" w:rsidR="00703390" w:rsidRPr="00555061" w:rsidRDefault="00703390" w:rsidP="005B7580">
      <w:pPr>
        <w:spacing w:before="120" w:after="120" w:line="360" w:lineRule="auto"/>
        <w:ind w:firstLine="1134"/>
        <w:rPr>
          <w:rFonts w:ascii="Cambria" w:eastAsiaTheme="minorEastAsia" w:hAnsi="Cambria" w:cs="Arial"/>
          <w:color w:val="000000" w:themeColor="text1"/>
          <w:sz w:val="24"/>
          <w:szCs w:val="24"/>
          <w:lang w:eastAsia="pt-BR"/>
        </w:rPr>
      </w:pPr>
      <w:r w:rsidRPr="00555061">
        <w:rPr>
          <w:rFonts w:ascii="Cambria" w:eastAsiaTheme="minorEastAsia" w:hAnsi="Cambria" w:cs="Arial"/>
          <w:b/>
          <w:color w:val="000000" w:themeColor="text1"/>
          <w:sz w:val="24"/>
          <w:szCs w:val="24"/>
          <w:lang w:eastAsia="pt-BR"/>
        </w:rPr>
        <w:t>8.23.1.</w:t>
      </w:r>
      <w:r w:rsidRPr="00555061">
        <w:rPr>
          <w:rFonts w:ascii="Cambria" w:eastAsiaTheme="minorEastAsia" w:hAnsi="Cambria" w:cs="Arial"/>
          <w:color w:val="000000" w:themeColor="text1"/>
          <w:sz w:val="24"/>
          <w:szCs w:val="24"/>
          <w:lang w:eastAsia="pt-BR"/>
        </w:rPr>
        <w:t xml:space="preserve"> Para fins da comprovação de que trata este subitem, os atestados deverão dizer respeito a contratos executados com as seguintes características mínimas: </w:t>
      </w:r>
    </w:p>
    <w:p w14:paraId="43AED62F" w14:textId="77777777" w:rsidR="00703390" w:rsidRPr="00555061" w:rsidRDefault="00703390" w:rsidP="005B7580">
      <w:pPr>
        <w:spacing w:before="120" w:after="120" w:line="360" w:lineRule="auto"/>
        <w:ind w:firstLine="1701"/>
        <w:rPr>
          <w:rFonts w:ascii="Cambria" w:eastAsiaTheme="minorEastAsia" w:hAnsi="Cambria" w:cs="Arial"/>
          <w:color w:val="000000" w:themeColor="text1"/>
          <w:sz w:val="24"/>
          <w:szCs w:val="24"/>
          <w:lang w:eastAsia="pt-BR"/>
        </w:rPr>
      </w:pPr>
      <w:r w:rsidRPr="00555061">
        <w:rPr>
          <w:rFonts w:ascii="Cambria" w:eastAsiaTheme="minorEastAsia" w:hAnsi="Cambria" w:cs="Arial"/>
          <w:b/>
          <w:color w:val="000000" w:themeColor="text1"/>
          <w:sz w:val="24"/>
          <w:szCs w:val="24"/>
          <w:lang w:eastAsia="pt-BR"/>
        </w:rPr>
        <w:t>8.23.1.1.</w:t>
      </w:r>
      <w:r w:rsidRPr="00555061">
        <w:rPr>
          <w:rFonts w:ascii="Cambria" w:eastAsiaTheme="minorEastAsia" w:hAnsi="Cambria" w:cs="Arial"/>
          <w:color w:val="000000" w:themeColor="text1"/>
          <w:sz w:val="24"/>
          <w:szCs w:val="24"/>
          <w:lang w:eastAsia="pt-BR"/>
        </w:rPr>
        <w:t xml:space="preserve"> Será admitida, para fins de comprovação de quantitativo mínimo, a apresentação e o somatório de diferentes atestados executados de forma concomitante.</w:t>
      </w:r>
    </w:p>
    <w:p w14:paraId="255BAD7B" w14:textId="77777777" w:rsidR="00703390" w:rsidRPr="00555061" w:rsidRDefault="00703390" w:rsidP="005B7580">
      <w:pPr>
        <w:spacing w:before="120" w:after="120" w:line="360" w:lineRule="auto"/>
        <w:ind w:firstLine="1701"/>
        <w:rPr>
          <w:rFonts w:ascii="Cambria" w:eastAsiaTheme="minorEastAsia" w:hAnsi="Cambria" w:cs="Arial"/>
          <w:color w:val="000000" w:themeColor="text1"/>
          <w:sz w:val="24"/>
          <w:szCs w:val="24"/>
          <w:shd w:val="clear" w:color="auto" w:fill="FFFF00"/>
          <w:lang w:eastAsia="pt-BR"/>
        </w:rPr>
      </w:pPr>
      <w:r w:rsidRPr="00555061">
        <w:rPr>
          <w:rFonts w:ascii="Cambria" w:eastAsiaTheme="minorEastAsia" w:hAnsi="Cambria" w:cs="Arial"/>
          <w:b/>
          <w:color w:val="000000" w:themeColor="text1"/>
          <w:sz w:val="24"/>
          <w:szCs w:val="24"/>
          <w:lang w:eastAsia="pt-BR"/>
        </w:rPr>
        <w:t>8.23.1.2.</w:t>
      </w:r>
      <w:r w:rsidRPr="00555061">
        <w:rPr>
          <w:rFonts w:ascii="Cambria" w:eastAsiaTheme="minorEastAsia" w:hAnsi="Cambria" w:cs="Arial"/>
          <w:color w:val="000000" w:themeColor="text1"/>
          <w:sz w:val="24"/>
          <w:szCs w:val="24"/>
          <w:lang w:eastAsia="pt-BR"/>
        </w:rPr>
        <w:t xml:space="preserve"> Os atestados de capacidade técnica poderão ser apresentados em nome da matriz ou da filial do fornecedor.</w:t>
      </w:r>
    </w:p>
    <w:p w14:paraId="491B0A72" w14:textId="77777777" w:rsidR="00703390" w:rsidRPr="00555061" w:rsidRDefault="00703390" w:rsidP="005B7580">
      <w:pPr>
        <w:spacing w:before="120" w:after="120" w:line="360" w:lineRule="auto"/>
        <w:ind w:firstLine="1701"/>
        <w:rPr>
          <w:rFonts w:ascii="Cambria" w:eastAsiaTheme="minorEastAsia" w:hAnsi="Cambria" w:cs="Arial"/>
          <w:color w:val="000000" w:themeColor="text1"/>
          <w:sz w:val="24"/>
          <w:szCs w:val="24"/>
          <w:lang w:eastAsia="pt-BR"/>
        </w:rPr>
      </w:pPr>
      <w:r w:rsidRPr="00555061">
        <w:rPr>
          <w:rFonts w:ascii="Cambria" w:eastAsiaTheme="minorEastAsia" w:hAnsi="Cambria" w:cs="Arial"/>
          <w:b/>
          <w:color w:val="000000" w:themeColor="text1"/>
          <w:sz w:val="24"/>
          <w:szCs w:val="24"/>
          <w:lang w:eastAsia="pt-BR"/>
        </w:rPr>
        <w:t>8.23.1.3.</w:t>
      </w:r>
      <w:r w:rsidRPr="00555061">
        <w:rPr>
          <w:rFonts w:ascii="Cambria" w:eastAsiaTheme="minorEastAsia" w:hAnsi="Cambria" w:cs="Arial"/>
          <w:color w:val="000000" w:themeColor="text1"/>
          <w:sz w:val="24"/>
          <w:szCs w:val="24"/>
          <w:lang w:eastAsia="pt-BR"/>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2D6C8B2F" w14:textId="77777777" w:rsidR="00703390" w:rsidRPr="00555061" w:rsidRDefault="00703390" w:rsidP="005B7580">
      <w:pPr>
        <w:spacing w:before="120" w:after="120" w:line="360" w:lineRule="auto"/>
        <w:rPr>
          <w:rFonts w:ascii="Cambria" w:eastAsia="Arial" w:hAnsi="Cambria" w:cs="Arial"/>
          <w:color w:val="000000"/>
          <w:sz w:val="24"/>
          <w:szCs w:val="24"/>
          <w:lang w:eastAsia="pt-BR"/>
        </w:rPr>
      </w:pPr>
      <w:r w:rsidRPr="00555061">
        <w:rPr>
          <w:rFonts w:ascii="Cambria" w:eastAsia="Arial" w:hAnsi="Cambria" w:cs="Arial"/>
          <w:b/>
          <w:color w:val="000000"/>
          <w:sz w:val="24"/>
          <w:szCs w:val="24"/>
          <w:lang w:eastAsia="pt-BR"/>
        </w:rPr>
        <w:t>8.24.</w:t>
      </w:r>
      <w:r w:rsidRPr="00555061">
        <w:rPr>
          <w:rFonts w:ascii="Cambria" w:eastAsia="Arial" w:hAnsi="Cambria" w:cs="Arial"/>
          <w:color w:val="000000"/>
          <w:sz w:val="24"/>
          <w:szCs w:val="24"/>
          <w:lang w:eastAsia="pt-BR"/>
        </w:rPr>
        <w:t xml:space="preserve"> Caso admitida a participação de cooperativas, será exigida a seguinte documentação complementar:</w:t>
      </w:r>
    </w:p>
    <w:p w14:paraId="382466C3"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8.24.1.</w:t>
      </w:r>
      <w:r w:rsidRPr="00555061">
        <w:rPr>
          <w:rFonts w:ascii="Cambria" w:eastAsiaTheme="minorEastAsia" w:hAnsi="Cambria" w:cs="Arial"/>
          <w:color w:val="000000"/>
          <w:sz w:val="24"/>
          <w:szCs w:val="24"/>
          <w:lang w:eastAsia="pt-BR"/>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9" w:anchor="art4">
        <w:r w:rsidRPr="00555061">
          <w:rPr>
            <w:rFonts w:ascii="Cambria" w:eastAsiaTheme="minorEastAsia" w:hAnsi="Cambria" w:cs="Arial"/>
            <w:color w:val="000000" w:themeColor="text1"/>
            <w:sz w:val="24"/>
            <w:szCs w:val="24"/>
            <w:u w:val="single"/>
            <w:lang w:eastAsia="pt-BR"/>
          </w:rPr>
          <w:t>artigos 4º, inciso XI, 21, inciso I</w:t>
        </w:r>
      </w:hyperlink>
      <w:r w:rsidRPr="00555061">
        <w:rPr>
          <w:rFonts w:ascii="Cambria" w:eastAsiaTheme="minorEastAsia" w:hAnsi="Cambria" w:cs="Arial"/>
          <w:color w:val="000000" w:themeColor="text1"/>
          <w:sz w:val="24"/>
          <w:szCs w:val="24"/>
          <w:lang w:eastAsia="pt-BR"/>
        </w:rPr>
        <w:t xml:space="preserve"> e </w:t>
      </w:r>
      <w:hyperlink r:id="rId40" w:anchor="art42">
        <w:r w:rsidRPr="00555061">
          <w:rPr>
            <w:rFonts w:ascii="Cambria" w:eastAsiaTheme="minorEastAsia" w:hAnsi="Cambria" w:cs="Arial"/>
            <w:color w:val="000000" w:themeColor="text1"/>
            <w:sz w:val="24"/>
            <w:szCs w:val="24"/>
            <w:u w:val="single"/>
            <w:lang w:eastAsia="pt-BR"/>
          </w:rPr>
          <w:t>42, §§2º a 6º da Lei n. 5.764, de 1971</w:t>
        </w:r>
      </w:hyperlink>
      <w:r w:rsidRPr="00555061">
        <w:rPr>
          <w:rFonts w:ascii="Cambria" w:eastAsiaTheme="minorEastAsia" w:hAnsi="Cambria" w:cs="Arial"/>
          <w:color w:val="000000" w:themeColor="text1"/>
          <w:sz w:val="24"/>
          <w:szCs w:val="24"/>
          <w:lang w:eastAsia="pt-BR"/>
        </w:rPr>
        <w:t>;</w:t>
      </w:r>
    </w:p>
    <w:p w14:paraId="678714C3"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8.24.2.</w:t>
      </w:r>
      <w:r w:rsidRPr="00555061">
        <w:rPr>
          <w:rFonts w:ascii="Cambria" w:eastAsiaTheme="minorEastAsia" w:hAnsi="Cambria" w:cs="Arial"/>
          <w:color w:val="000000"/>
          <w:sz w:val="24"/>
          <w:szCs w:val="24"/>
          <w:lang w:eastAsia="pt-BR"/>
        </w:rPr>
        <w:t xml:space="preserve"> A declaração de regularidade de situação do contribuinte individual – DRSCI, para cada um dos cooperados indicados;</w:t>
      </w:r>
    </w:p>
    <w:p w14:paraId="44347972"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8.24.3.</w:t>
      </w:r>
      <w:r w:rsidRPr="00555061">
        <w:rPr>
          <w:rFonts w:ascii="Cambria" w:eastAsiaTheme="minorEastAsia" w:hAnsi="Cambria" w:cs="Arial"/>
          <w:color w:val="000000"/>
          <w:sz w:val="24"/>
          <w:szCs w:val="24"/>
          <w:lang w:eastAsia="pt-BR"/>
        </w:rPr>
        <w:t xml:space="preserve"> A comprovação do capital social proporcional ao número de cooperados necessários à execução contratual; </w:t>
      </w:r>
    </w:p>
    <w:p w14:paraId="2C23E6E1"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8.24.4.</w:t>
      </w:r>
      <w:r w:rsidRPr="00555061">
        <w:rPr>
          <w:rFonts w:ascii="Cambria" w:eastAsiaTheme="minorEastAsia" w:hAnsi="Cambria" w:cs="Arial"/>
          <w:color w:val="000000"/>
          <w:sz w:val="24"/>
          <w:szCs w:val="24"/>
          <w:lang w:eastAsia="pt-BR"/>
        </w:rPr>
        <w:t xml:space="preserve"> O registro previsto na </w:t>
      </w:r>
      <w:hyperlink r:id="rId41" w:anchor="art107">
        <w:r w:rsidRPr="00555061">
          <w:rPr>
            <w:rFonts w:ascii="Cambria" w:eastAsiaTheme="minorEastAsia" w:hAnsi="Cambria" w:cs="Arial"/>
            <w:color w:val="000000" w:themeColor="text1"/>
            <w:sz w:val="24"/>
            <w:szCs w:val="24"/>
            <w:u w:val="single"/>
            <w:lang w:eastAsia="pt-BR"/>
          </w:rPr>
          <w:t>Lei n. 5.764, de 1971, art. 107</w:t>
        </w:r>
      </w:hyperlink>
      <w:r w:rsidRPr="00555061">
        <w:rPr>
          <w:rFonts w:ascii="Cambria" w:eastAsiaTheme="minorEastAsia" w:hAnsi="Cambria" w:cs="Arial"/>
          <w:color w:val="000000" w:themeColor="text1"/>
          <w:sz w:val="24"/>
          <w:szCs w:val="24"/>
          <w:lang w:eastAsia="pt-BR"/>
        </w:rPr>
        <w:t>;</w:t>
      </w:r>
    </w:p>
    <w:p w14:paraId="785CFEC1"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8.24.5.</w:t>
      </w:r>
      <w:r w:rsidRPr="00555061">
        <w:rPr>
          <w:rFonts w:ascii="Cambria" w:eastAsiaTheme="minorEastAsia" w:hAnsi="Cambria" w:cs="Arial"/>
          <w:color w:val="000000"/>
          <w:sz w:val="24"/>
          <w:szCs w:val="24"/>
          <w:lang w:eastAsia="pt-BR"/>
        </w:rPr>
        <w:t xml:space="preserve"> A comprovação de integração das respectivas quotas-partes por parte dos cooperados que executarão o contrato; e</w:t>
      </w:r>
    </w:p>
    <w:p w14:paraId="22A63B16"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8.24.6.</w:t>
      </w:r>
      <w:r w:rsidRPr="00555061">
        <w:rPr>
          <w:rFonts w:ascii="Cambria" w:eastAsiaTheme="minorEastAsia" w:hAnsi="Cambria" w:cs="Arial"/>
          <w:color w:val="000000"/>
          <w:sz w:val="24"/>
          <w:szCs w:val="24"/>
          <w:lang w:eastAsia="pt-BR"/>
        </w:rPr>
        <w:t xml:space="preserve"> Os seguintes documentos para a comprovação da regularidade jurídica da cooperativa:</w:t>
      </w:r>
    </w:p>
    <w:p w14:paraId="5E356FF7" w14:textId="77777777" w:rsidR="00703390" w:rsidRPr="00555061" w:rsidRDefault="00703390" w:rsidP="005B7580">
      <w:pPr>
        <w:spacing w:before="120" w:after="120" w:line="360" w:lineRule="auto"/>
        <w:ind w:firstLine="1701"/>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8.24.6.1.</w:t>
      </w:r>
      <w:r w:rsidRPr="00555061">
        <w:rPr>
          <w:rFonts w:ascii="Cambria" w:eastAsiaTheme="minorEastAsia" w:hAnsi="Cambria" w:cs="Arial"/>
          <w:color w:val="000000"/>
          <w:sz w:val="24"/>
          <w:szCs w:val="24"/>
          <w:lang w:eastAsia="pt-BR"/>
        </w:rPr>
        <w:t xml:space="preserve"> Ata de fundação; </w:t>
      </w:r>
    </w:p>
    <w:p w14:paraId="431540AE" w14:textId="77777777" w:rsidR="00703390" w:rsidRPr="00555061" w:rsidRDefault="00703390" w:rsidP="005B7580">
      <w:pPr>
        <w:spacing w:before="120" w:after="120" w:line="360" w:lineRule="auto"/>
        <w:ind w:firstLine="1701"/>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8.24.6.2.</w:t>
      </w:r>
      <w:r w:rsidRPr="00555061">
        <w:rPr>
          <w:rFonts w:ascii="Cambria" w:eastAsiaTheme="minorEastAsia" w:hAnsi="Cambria" w:cs="Arial"/>
          <w:color w:val="000000"/>
          <w:sz w:val="24"/>
          <w:szCs w:val="24"/>
          <w:lang w:eastAsia="pt-BR"/>
        </w:rPr>
        <w:t xml:space="preserve"> Estatuto social com a ata da assembleia que o aprovou; </w:t>
      </w:r>
    </w:p>
    <w:p w14:paraId="215F26E8" w14:textId="77777777" w:rsidR="00703390" w:rsidRPr="00555061" w:rsidRDefault="00703390" w:rsidP="005B7580">
      <w:pPr>
        <w:spacing w:before="120" w:after="120" w:line="360" w:lineRule="auto"/>
        <w:ind w:firstLine="1701"/>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8.24.6.3.</w:t>
      </w:r>
      <w:r w:rsidRPr="00555061">
        <w:rPr>
          <w:rFonts w:ascii="Cambria" w:eastAsiaTheme="minorEastAsia" w:hAnsi="Cambria" w:cs="Arial"/>
          <w:color w:val="000000"/>
          <w:sz w:val="24"/>
          <w:szCs w:val="24"/>
          <w:lang w:eastAsia="pt-BR"/>
        </w:rPr>
        <w:t xml:space="preserve"> Regimento dos fundos instituídos pelos cooperados, com a ata da assembleia; </w:t>
      </w:r>
    </w:p>
    <w:p w14:paraId="5A6467FF" w14:textId="77777777" w:rsidR="00703390" w:rsidRPr="00555061" w:rsidRDefault="00703390" w:rsidP="005B7580">
      <w:pPr>
        <w:spacing w:before="120" w:after="120" w:line="360" w:lineRule="auto"/>
        <w:ind w:firstLine="1701"/>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8.24.6.4.</w:t>
      </w:r>
      <w:r w:rsidRPr="00555061">
        <w:rPr>
          <w:rFonts w:ascii="Cambria" w:eastAsiaTheme="minorEastAsia" w:hAnsi="Cambria" w:cs="Arial"/>
          <w:color w:val="000000"/>
          <w:sz w:val="24"/>
          <w:szCs w:val="24"/>
          <w:lang w:eastAsia="pt-BR"/>
        </w:rPr>
        <w:t xml:space="preserve"> Editais de convocação das três últimas assembleias gerais extraordinárias; </w:t>
      </w:r>
    </w:p>
    <w:p w14:paraId="58F69A0C" w14:textId="77777777" w:rsidR="00703390" w:rsidRPr="00555061" w:rsidRDefault="00703390" w:rsidP="005B7580">
      <w:pPr>
        <w:spacing w:before="120" w:after="120" w:line="360" w:lineRule="auto"/>
        <w:ind w:firstLine="1701"/>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8.24.6.5.</w:t>
      </w:r>
      <w:r w:rsidRPr="00555061">
        <w:rPr>
          <w:rFonts w:ascii="Cambria" w:eastAsiaTheme="minorEastAsia" w:hAnsi="Cambria" w:cs="Arial"/>
          <w:color w:val="000000"/>
          <w:sz w:val="24"/>
          <w:szCs w:val="24"/>
          <w:lang w:eastAsia="pt-BR"/>
        </w:rPr>
        <w:t xml:space="preserve"> Três registros de presença dos cooperados que executarão o contrato em assembleias gerais ou nas reuniões seccionais; e </w:t>
      </w:r>
    </w:p>
    <w:p w14:paraId="0780943B" w14:textId="77777777" w:rsidR="00703390" w:rsidRPr="00555061" w:rsidRDefault="00703390" w:rsidP="005B7580">
      <w:pPr>
        <w:spacing w:before="120" w:after="120" w:line="360" w:lineRule="auto"/>
        <w:ind w:firstLine="1701"/>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 xml:space="preserve">8.24.6.6. </w:t>
      </w:r>
      <w:r w:rsidRPr="00555061">
        <w:rPr>
          <w:rFonts w:ascii="Cambria" w:eastAsiaTheme="minorEastAsia" w:hAnsi="Cambria" w:cs="Arial"/>
          <w:color w:val="000000"/>
          <w:sz w:val="24"/>
          <w:szCs w:val="24"/>
          <w:lang w:eastAsia="pt-BR"/>
        </w:rPr>
        <w:t>Ata da sessão que os cooperados autorizaram a cooperativa a contratar o objeto da licitação;</w:t>
      </w:r>
    </w:p>
    <w:p w14:paraId="6AC3550D" w14:textId="77777777" w:rsidR="00703390" w:rsidRPr="00555061" w:rsidRDefault="00703390" w:rsidP="005B7580">
      <w:pPr>
        <w:spacing w:before="120" w:after="120" w:line="360" w:lineRule="auto"/>
        <w:ind w:firstLine="567"/>
        <w:rPr>
          <w:rFonts w:ascii="Cambria" w:eastAsiaTheme="minorEastAsia" w:hAnsi="Cambria" w:cs="Arial"/>
          <w:color w:val="000000"/>
          <w:sz w:val="24"/>
          <w:szCs w:val="24"/>
          <w:lang w:eastAsia="pt-BR"/>
        </w:rPr>
      </w:pPr>
      <w:r w:rsidRPr="00555061">
        <w:rPr>
          <w:rFonts w:ascii="Cambria" w:eastAsiaTheme="minorEastAsia" w:hAnsi="Cambria" w:cs="Arial"/>
          <w:b/>
          <w:bCs/>
          <w:color w:val="000000"/>
          <w:sz w:val="24"/>
          <w:szCs w:val="24"/>
          <w:lang w:eastAsia="pt-BR"/>
        </w:rPr>
        <w:t>8.24.7.</w:t>
      </w:r>
      <w:r w:rsidRPr="00555061">
        <w:rPr>
          <w:rFonts w:ascii="Cambria" w:eastAsiaTheme="minorEastAsia" w:hAnsi="Cambria" w:cs="Arial"/>
          <w:color w:val="000000"/>
          <w:sz w:val="24"/>
          <w:szCs w:val="24"/>
          <w:lang w:eastAsia="pt-BR"/>
        </w:rPr>
        <w:t xml:space="preserve"> A última auditoria contábil-financeira da cooperativa, conforme dispõe o </w:t>
      </w:r>
      <w:hyperlink r:id="rId42" w:anchor="art112">
        <w:r w:rsidRPr="00555061">
          <w:rPr>
            <w:rFonts w:ascii="Cambria" w:eastAsiaTheme="minorEastAsia" w:hAnsi="Cambria" w:cs="Arial"/>
            <w:color w:val="000000" w:themeColor="text1"/>
            <w:sz w:val="24"/>
            <w:szCs w:val="24"/>
            <w:u w:val="single"/>
            <w:lang w:eastAsia="pt-BR"/>
          </w:rPr>
          <w:t>art. 112 da Lei n. 5.764, de 1971</w:t>
        </w:r>
      </w:hyperlink>
      <w:r w:rsidRPr="00555061">
        <w:rPr>
          <w:rFonts w:ascii="Cambria" w:eastAsiaTheme="minorEastAsia" w:hAnsi="Cambria" w:cs="Arial"/>
          <w:color w:val="000000"/>
          <w:sz w:val="24"/>
          <w:szCs w:val="24"/>
          <w:lang w:eastAsia="pt-BR"/>
        </w:rPr>
        <w:t>, ou uma declaração, sob as penas da lei, de que tal auditoria não foi exigida pelo órgão fiscalizador.</w:t>
      </w:r>
    </w:p>
    <w:p w14:paraId="62A2C7B6" w14:textId="77777777" w:rsidR="00703390" w:rsidRPr="00555061" w:rsidRDefault="00703390" w:rsidP="005B758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spacing w:before="120" w:after="120" w:line="360" w:lineRule="auto"/>
        <w:ind w:right="3"/>
        <w:rPr>
          <w:rFonts w:ascii="Cambria" w:eastAsia="Calibri" w:hAnsi="Cambria" w:cs="Arial"/>
          <w:b/>
          <w:bCs/>
          <w:sz w:val="24"/>
          <w:szCs w:val="24"/>
        </w:rPr>
      </w:pPr>
      <w:r w:rsidRPr="00555061">
        <w:rPr>
          <w:rFonts w:ascii="Cambria" w:eastAsia="Calibri" w:hAnsi="Cambria" w:cs="Arial"/>
          <w:b/>
          <w:bCs/>
          <w:sz w:val="24"/>
          <w:szCs w:val="24"/>
        </w:rPr>
        <w:t xml:space="preserve">9 – </w:t>
      </w:r>
      <w:r w:rsidRPr="00555061">
        <w:rPr>
          <w:rFonts w:ascii="Cambria" w:hAnsi="Cambria" w:cs="Arial"/>
          <w:b/>
          <w:bCs/>
          <w:sz w:val="24"/>
          <w:szCs w:val="24"/>
        </w:rPr>
        <w:t>DA ESTIMATIVA DO VALOR DA CONTRATAÇÃO</w:t>
      </w:r>
    </w:p>
    <w:p w14:paraId="19D471DA" w14:textId="77777777" w:rsidR="00703390" w:rsidRPr="00555061" w:rsidRDefault="00703390" w:rsidP="005B7580">
      <w:pPr>
        <w:spacing w:before="120" w:after="120" w:line="360" w:lineRule="auto"/>
        <w:rPr>
          <w:rFonts w:ascii="Cambria" w:eastAsia="Arial" w:hAnsi="Cambria" w:cs="Arial"/>
          <w:b/>
          <w:bCs/>
          <w:sz w:val="24"/>
          <w:szCs w:val="24"/>
          <w:lang w:eastAsia="pt-BR"/>
        </w:rPr>
      </w:pPr>
      <w:r w:rsidRPr="00555061">
        <w:rPr>
          <w:rFonts w:ascii="Cambria" w:eastAsia="Arial" w:hAnsi="Cambria" w:cs="Arial"/>
          <w:b/>
          <w:bCs/>
          <w:sz w:val="24"/>
          <w:szCs w:val="24"/>
          <w:lang w:eastAsia="pt-BR"/>
        </w:rPr>
        <w:t>9.1.</w:t>
      </w:r>
      <w:r w:rsidRPr="00555061">
        <w:rPr>
          <w:rFonts w:ascii="Cambria" w:eastAsia="Arial" w:hAnsi="Cambria" w:cs="Arial"/>
          <w:sz w:val="24"/>
          <w:szCs w:val="24"/>
          <w:lang w:eastAsia="pt-BR"/>
        </w:rPr>
        <w:t xml:space="preserve"> O custo estimado total da contratação será dado através de orçamentos a serem realizados pelo Departamento de Compras da Prefeitura de Piracanjuba-GO, e devidamente anexado aos autos, podendo aplicar as regras do Art. 24 da Lei 14.133/2021.</w:t>
      </w:r>
    </w:p>
    <w:p w14:paraId="06207EC8" w14:textId="77777777" w:rsidR="00703390" w:rsidRPr="00555061" w:rsidRDefault="00703390" w:rsidP="005B7580">
      <w:pPr>
        <w:spacing w:before="120" w:after="120" w:line="360" w:lineRule="auto"/>
        <w:rPr>
          <w:rFonts w:ascii="Cambria" w:eastAsia="Arial" w:hAnsi="Cambria" w:cs="Arial"/>
          <w:sz w:val="24"/>
          <w:szCs w:val="24"/>
          <w:lang w:eastAsia="pt-BR"/>
        </w:rPr>
      </w:pPr>
      <w:r w:rsidRPr="00555061">
        <w:rPr>
          <w:rFonts w:ascii="Cambria" w:eastAsia="Arial" w:hAnsi="Cambria" w:cs="Arial"/>
          <w:b/>
          <w:bCs/>
          <w:sz w:val="24"/>
          <w:szCs w:val="24"/>
          <w:lang w:eastAsia="pt-BR"/>
        </w:rPr>
        <w:t>9.2.</w:t>
      </w:r>
      <w:r w:rsidRPr="00555061">
        <w:rPr>
          <w:rFonts w:ascii="Cambria" w:eastAsia="Arial" w:hAnsi="Cambria" w:cs="Arial"/>
          <w:sz w:val="24"/>
          <w:szCs w:val="24"/>
          <w:lang w:eastAsia="pt-BR"/>
        </w:rPr>
        <w:t xml:space="preserve"> A estimativa de custo levará em consideração o risco envolvido na contratação e sua alocação entre Contratante e Contratado, conforme especificado na matriz de risco constante do Contrato.</w:t>
      </w:r>
    </w:p>
    <w:p w14:paraId="27AC762E" w14:textId="77777777" w:rsidR="00703390" w:rsidRPr="00555061" w:rsidRDefault="00703390" w:rsidP="005B7580">
      <w:pPr>
        <w:spacing w:before="120" w:after="120" w:line="360" w:lineRule="auto"/>
        <w:rPr>
          <w:rFonts w:ascii="Cambria" w:eastAsia="Arial" w:hAnsi="Cambria" w:cs="Arial"/>
          <w:color w:val="FF0000"/>
          <w:sz w:val="24"/>
          <w:szCs w:val="24"/>
          <w:lang w:eastAsia="pt-BR"/>
        </w:rPr>
      </w:pPr>
      <w:r w:rsidRPr="00555061">
        <w:rPr>
          <w:rFonts w:ascii="Cambria" w:eastAsia="MS Mincho" w:hAnsi="Cambria" w:cs="Arial"/>
          <w:b/>
          <w:bCs/>
          <w:color w:val="000000" w:themeColor="text1"/>
          <w:sz w:val="24"/>
          <w:szCs w:val="24"/>
          <w:lang w:eastAsia="pt-BR"/>
        </w:rPr>
        <w:t>9.3.</w:t>
      </w:r>
      <w:r w:rsidRPr="00555061">
        <w:rPr>
          <w:rFonts w:ascii="Cambria" w:eastAsia="MS Mincho" w:hAnsi="Cambria" w:cs="Arial"/>
          <w:color w:val="000000" w:themeColor="text1"/>
          <w:sz w:val="24"/>
          <w:szCs w:val="24"/>
          <w:lang w:eastAsia="pt-BR"/>
        </w:rPr>
        <w:t xml:space="preserve"> Em caso de licitação para Registro de Preços,</w:t>
      </w:r>
      <w:r w:rsidRPr="00555061">
        <w:rPr>
          <w:rFonts w:ascii="Cambria" w:eastAsia="MS Mincho" w:hAnsi="Cambria" w:cs="Arial"/>
          <w:color w:val="C00000"/>
          <w:sz w:val="24"/>
          <w:szCs w:val="24"/>
          <w:lang w:eastAsia="pt-BR"/>
        </w:rPr>
        <w:t xml:space="preserve"> </w:t>
      </w:r>
      <w:r w:rsidRPr="00555061">
        <w:rPr>
          <w:rFonts w:ascii="Cambria" w:eastAsia="MS Mincho" w:hAnsi="Cambria" w:cs="Arial"/>
          <w:sz w:val="24"/>
          <w:szCs w:val="24"/>
          <w:lang w:eastAsia="pt-BR"/>
        </w:rPr>
        <w:t xml:space="preserve">os preços </w:t>
      </w:r>
      <w:r w:rsidRPr="00555061">
        <w:rPr>
          <w:rFonts w:ascii="Cambria" w:eastAsia="Arial" w:hAnsi="Cambria" w:cs="Arial"/>
          <w:sz w:val="24"/>
          <w:szCs w:val="24"/>
          <w:lang w:eastAsia="pt-BR"/>
        </w:rPr>
        <w:t xml:space="preserve">registrados poderão ser alterados ou atualizados em decorrência de eventual redução dos preços praticados no mercado ou de fato que eleve o custo das cestas básicas, nas seguintes situações </w:t>
      </w:r>
      <w:r w:rsidRPr="00555061">
        <w:rPr>
          <w:rFonts w:ascii="Cambria" w:eastAsia="Arial" w:hAnsi="Cambria" w:cs="Arial"/>
          <w:color w:val="000000" w:themeColor="text1"/>
          <w:sz w:val="24"/>
          <w:szCs w:val="24"/>
          <w:lang w:eastAsia="pt-BR"/>
        </w:rPr>
        <w:t>(art. 17 do Decreto Municipal nº 017/2024):</w:t>
      </w:r>
    </w:p>
    <w:p w14:paraId="1E3E8D0B" w14:textId="77777777" w:rsidR="00703390" w:rsidRPr="00555061" w:rsidRDefault="00703390" w:rsidP="005B7580">
      <w:pPr>
        <w:spacing w:before="120" w:after="120" w:line="360" w:lineRule="auto"/>
        <w:ind w:firstLine="851"/>
        <w:rPr>
          <w:rFonts w:ascii="Cambria" w:eastAsia="MS Mincho" w:hAnsi="Cambria" w:cs="Arial"/>
          <w:iCs/>
          <w:color w:val="000000" w:themeColor="text1"/>
          <w:sz w:val="24"/>
          <w:szCs w:val="24"/>
          <w:u w:val="single"/>
          <w:lang w:eastAsia="pt-BR"/>
        </w:rPr>
      </w:pPr>
      <w:r w:rsidRPr="00555061">
        <w:rPr>
          <w:rFonts w:ascii="Cambria" w:eastAsiaTheme="minorEastAsia" w:hAnsi="Cambria" w:cs="Arial"/>
          <w:b/>
          <w:bCs/>
          <w:color w:val="000000" w:themeColor="text1"/>
          <w:sz w:val="24"/>
          <w:szCs w:val="24"/>
          <w:lang w:eastAsia="pt-BR"/>
        </w:rPr>
        <w:t>9.3.1.</w:t>
      </w:r>
      <w:r w:rsidRPr="00555061">
        <w:rPr>
          <w:rFonts w:ascii="Cambria" w:eastAsiaTheme="minorEastAsia" w:hAnsi="Cambria" w:cs="Arial"/>
          <w:color w:val="000000" w:themeColor="text1"/>
          <w:sz w:val="24"/>
          <w:szCs w:val="24"/>
          <w:lang w:eastAsia="pt-BR"/>
        </w:rPr>
        <w:t xml:space="preserve"> Em caso de força maior, caso fortuito ou fato do príncipe ou em decorrência de fatos imprevisíveis ou previsíveis de consequências incalculáveis, que inviabilizem a execução da ata tal como pactuada, nos termos do disposto na </w:t>
      </w:r>
      <w:r w:rsidRPr="00555061">
        <w:rPr>
          <w:rFonts w:ascii="Cambria" w:eastAsiaTheme="minorEastAsia" w:hAnsi="Cambria" w:cs="Arial"/>
          <w:color w:val="000000" w:themeColor="text1"/>
          <w:sz w:val="24"/>
          <w:szCs w:val="24"/>
          <w:u w:val="single"/>
          <w:lang w:eastAsia="pt-BR"/>
        </w:rPr>
        <w:t>a</w:t>
      </w:r>
      <w:hyperlink r:id="rId43" w:anchor="art124iid">
        <w:r w:rsidRPr="00555061">
          <w:rPr>
            <w:rFonts w:ascii="Cambria" w:eastAsia="Arial" w:hAnsi="Cambria" w:cs="Arial"/>
            <w:iCs/>
            <w:color w:val="000000" w:themeColor="text1"/>
            <w:sz w:val="24"/>
            <w:szCs w:val="24"/>
            <w:u w:val="single"/>
            <w:lang w:eastAsia="pt-BR"/>
          </w:rPr>
          <w:t>línea “d” do inciso II do capu</w:t>
        </w:r>
        <w:r w:rsidRPr="00555061">
          <w:rPr>
            <w:rFonts w:ascii="Cambria" w:eastAsia="Arial" w:hAnsi="Cambria" w:cs="Arial"/>
            <w:b/>
            <w:bCs/>
            <w:iCs/>
            <w:color w:val="000000" w:themeColor="text1"/>
            <w:sz w:val="24"/>
            <w:szCs w:val="24"/>
            <w:u w:val="single"/>
            <w:lang w:eastAsia="pt-BR"/>
          </w:rPr>
          <w:t>t</w:t>
        </w:r>
        <w:r w:rsidRPr="00555061">
          <w:rPr>
            <w:rFonts w:ascii="Cambria" w:eastAsia="Arial" w:hAnsi="Cambria" w:cs="Arial"/>
            <w:iCs/>
            <w:color w:val="000000" w:themeColor="text1"/>
            <w:sz w:val="24"/>
            <w:szCs w:val="24"/>
            <w:u w:val="single"/>
            <w:lang w:eastAsia="pt-BR"/>
          </w:rPr>
          <w:t xml:space="preserve"> do art. 124 da Lei nº 14.133, de 2021;</w:t>
        </w:r>
      </w:hyperlink>
    </w:p>
    <w:p w14:paraId="60B599AA" w14:textId="77777777" w:rsidR="00703390" w:rsidRPr="00555061" w:rsidRDefault="00703390" w:rsidP="005B7580">
      <w:pPr>
        <w:spacing w:before="120" w:after="120" w:line="360" w:lineRule="auto"/>
        <w:ind w:firstLine="851"/>
        <w:rPr>
          <w:rFonts w:ascii="Cambria" w:eastAsia="MS Mincho" w:hAnsi="Cambria" w:cs="Arial"/>
          <w:iCs/>
          <w:color w:val="000000" w:themeColor="text1"/>
          <w:sz w:val="24"/>
          <w:szCs w:val="24"/>
          <w:u w:val="single"/>
          <w:lang w:eastAsia="pt-BR"/>
        </w:rPr>
      </w:pPr>
      <w:r w:rsidRPr="00555061">
        <w:rPr>
          <w:rFonts w:ascii="Cambria" w:eastAsiaTheme="minorEastAsia" w:hAnsi="Cambria" w:cs="Arial"/>
          <w:b/>
          <w:bCs/>
          <w:color w:val="000000" w:themeColor="text1"/>
          <w:sz w:val="24"/>
          <w:szCs w:val="24"/>
          <w:lang w:eastAsia="pt-BR"/>
        </w:rPr>
        <w:t>9.3.2.</w:t>
      </w:r>
      <w:r w:rsidRPr="00555061">
        <w:rPr>
          <w:rFonts w:ascii="Cambria" w:eastAsiaTheme="minorEastAsia" w:hAnsi="Cambria" w:cs="Arial"/>
          <w:color w:val="000000" w:themeColor="text1"/>
          <w:sz w:val="24"/>
          <w:szCs w:val="24"/>
          <w:lang w:eastAsia="pt-BR"/>
        </w:rPr>
        <w:t xml:space="preserve"> Em caso de criação, alteração ou extinção de quaisquer tributos ou encargos legais ou superveniência de disposições legais, com comprovada repercussão sobre os preços registrados;</w:t>
      </w:r>
    </w:p>
    <w:p w14:paraId="31D4F137" w14:textId="77777777" w:rsidR="00703390" w:rsidRPr="00555061" w:rsidRDefault="00703390" w:rsidP="005B7580">
      <w:pPr>
        <w:spacing w:before="120" w:after="120" w:line="360" w:lineRule="auto"/>
        <w:ind w:firstLine="851"/>
        <w:rPr>
          <w:rFonts w:ascii="Cambria" w:eastAsia="MS Mincho" w:hAnsi="Cambria" w:cs="Arial"/>
          <w:iCs/>
          <w:color w:val="000000" w:themeColor="text1"/>
          <w:sz w:val="24"/>
          <w:szCs w:val="24"/>
          <w:u w:val="single"/>
          <w:lang w:eastAsia="pt-BR"/>
        </w:rPr>
      </w:pPr>
      <w:r w:rsidRPr="00555061">
        <w:rPr>
          <w:rFonts w:ascii="Cambria" w:eastAsiaTheme="minorEastAsia" w:hAnsi="Cambria" w:cs="Arial"/>
          <w:b/>
          <w:bCs/>
          <w:color w:val="000000" w:themeColor="text1"/>
          <w:sz w:val="24"/>
          <w:szCs w:val="24"/>
          <w:lang w:eastAsia="pt-BR"/>
        </w:rPr>
        <w:t>9.3.3.</w:t>
      </w:r>
      <w:r w:rsidRPr="00555061">
        <w:rPr>
          <w:rFonts w:ascii="Cambria" w:eastAsiaTheme="minorEastAsia" w:hAnsi="Cambria" w:cs="Arial"/>
          <w:color w:val="000000" w:themeColor="text1"/>
          <w:sz w:val="24"/>
          <w:szCs w:val="24"/>
          <w:lang w:eastAsia="pt-BR"/>
        </w:rPr>
        <w:t xml:space="preserve"> Serão reajustados os preços registrados, respeitada a contagem da anualidade e o índice previsto para a contratação; ou</w:t>
      </w:r>
    </w:p>
    <w:p w14:paraId="51369861" w14:textId="77777777" w:rsidR="00703390" w:rsidRPr="00555061" w:rsidRDefault="00703390" w:rsidP="005B7580">
      <w:pPr>
        <w:spacing w:before="120" w:after="120" w:line="360" w:lineRule="auto"/>
        <w:ind w:firstLine="851"/>
        <w:rPr>
          <w:rFonts w:ascii="Cambria" w:eastAsiaTheme="minorEastAsia" w:hAnsi="Cambria" w:cs="Arial"/>
          <w:color w:val="000000" w:themeColor="text1"/>
          <w:sz w:val="24"/>
          <w:szCs w:val="24"/>
          <w:lang w:eastAsia="pt-BR"/>
        </w:rPr>
      </w:pPr>
      <w:r w:rsidRPr="00555061">
        <w:rPr>
          <w:rFonts w:ascii="Cambria" w:eastAsiaTheme="minorEastAsia" w:hAnsi="Cambria" w:cs="Arial"/>
          <w:b/>
          <w:bCs/>
          <w:color w:val="000000" w:themeColor="text1"/>
          <w:sz w:val="24"/>
          <w:szCs w:val="24"/>
          <w:lang w:eastAsia="pt-BR"/>
        </w:rPr>
        <w:t>9.3.4.</w:t>
      </w:r>
      <w:r w:rsidRPr="00555061">
        <w:rPr>
          <w:rFonts w:ascii="Cambria" w:eastAsiaTheme="minorEastAsia" w:hAnsi="Cambria" w:cs="Arial"/>
          <w:color w:val="000000" w:themeColor="text1"/>
          <w:sz w:val="24"/>
          <w:szCs w:val="24"/>
          <w:lang w:eastAsia="pt-BR"/>
        </w:rPr>
        <w:t xml:space="preserve"> Poderão ser repactuados, a pedido do interessado, conforme critérios definidos para a contratação.</w:t>
      </w:r>
    </w:p>
    <w:p w14:paraId="3680B36E" w14:textId="77777777" w:rsidR="00703390" w:rsidRPr="00555061" w:rsidRDefault="00703390" w:rsidP="005B7580">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ind w:right="3"/>
        <w:outlineLvl w:val="0"/>
        <w:rPr>
          <w:rFonts w:ascii="Cambria" w:eastAsiaTheme="majorEastAsia" w:hAnsi="Cambria" w:cs="Arial"/>
          <w:b/>
          <w:bCs/>
          <w:sz w:val="24"/>
          <w:szCs w:val="24"/>
        </w:rPr>
      </w:pPr>
      <w:r w:rsidRPr="00555061">
        <w:rPr>
          <w:rFonts w:ascii="Cambria" w:eastAsiaTheme="majorEastAsia" w:hAnsi="Cambria" w:cs="Arial"/>
          <w:b/>
          <w:bCs/>
          <w:sz w:val="24"/>
          <w:szCs w:val="24"/>
          <w:shd w:val="clear" w:color="auto" w:fill="E6E6E6"/>
        </w:rPr>
        <w:t>10 – DA PARTICIPAÇÃO DE EMPRESAS REUNIDAS SOB A FORMA DE CONSÓRCIO</w:t>
      </w:r>
    </w:p>
    <w:p w14:paraId="027055E9" w14:textId="77777777" w:rsidR="00703390" w:rsidRPr="00555061" w:rsidRDefault="00703390" w:rsidP="005B7580">
      <w:pPr>
        <w:tabs>
          <w:tab w:val="left" w:pos="7797"/>
        </w:tabs>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10.1.</w:t>
      </w:r>
      <w:r w:rsidRPr="00555061">
        <w:rPr>
          <w:rFonts w:ascii="Cambria" w:eastAsia="Calibri" w:hAnsi="Cambria" w:cs="Arial"/>
          <w:sz w:val="24"/>
          <w:szCs w:val="24"/>
        </w:rPr>
        <w:t xml:space="preserve"> Tendo em vista que, é prerrogativa do Poder Público, na condição de contratante, a escolha da participação, ou não, de empresas constituídas sob a forma de consórcio, com as devidas justificativas, conforme se depreende da literalidade do texto da </w:t>
      </w:r>
      <w:r w:rsidRPr="00555061">
        <w:rPr>
          <w:rFonts w:ascii="Cambria" w:eastAsia="Calibri" w:hAnsi="Cambria" w:cs="Arial"/>
          <w:b/>
          <w:i/>
          <w:sz w:val="24"/>
          <w:szCs w:val="24"/>
        </w:rPr>
        <w:t xml:space="preserve">Lei Federal nº 14.133/21, art. 15 </w:t>
      </w:r>
      <w:r w:rsidRPr="00555061">
        <w:rPr>
          <w:rFonts w:ascii="Cambria" w:eastAsia="Calibri" w:hAnsi="Cambria" w:cs="Arial"/>
          <w:sz w:val="24"/>
          <w:szCs w:val="24"/>
        </w:rPr>
        <w:t xml:space="preserve">e, ainda, o entendimento do </w:t>
      </w:r>
      <w:r w:rsidRPr="00555061">
        <w:rPr>
          <w:rFonts w:ascii="Cambria" w:eastAsia="Calibri" w:hAnsi="Cambria" w:cs="Arial"/>
          <w:b/>
          <w:i/>
          <w:sz w:val="24"/>
          <w:szCs w:val="24"/>
        </w:rPr>
        <w:t>Acórdão TCU nº 1316/2010</w:t>
      </w:r>
      <w:r w:rsidRPr="00555061">
        <w:rPr>
          <w:rFonts w:ascii="Cambria" w:eastAsia="Calibri" w:hAnsi="Cambria" w:cs="Arial"/>
          <w:sz w:val="24"/>
          <w:szCs w:val="24"/>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2A9C820B" w14:textId="77777777" w:rsidR="00703390" w:rsidRPr="00555061" w:rsidRDefault="00703390" w:rsidP="005B7580">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ind w:right="3"/>
        <w:outlineLvl w:val="0"/>
        <w:rPr>
          <w:rFonts w:ascii="Cambria" w:eastAsiaTheme="majorEastAsia" w:hAnsi="Cambria" w:cs="Arial"/>
          <w:b/>
          <w:bCs/>
          <w:sz w:val="24"/>
          <w:szCs w:val="24"/>
        </w:rPr>
      </w:pPr>
      <w:r w:rsidRPr="00555061">
        <w:rPr>
          <w:rFonts w:ascii="Cambria" w:eastAsiaTheme="majorEastAsia" w:hAnsi="Cambria" w:cs="Arial"/>
          <w:b/>
          <w:bCs/>
          <w:sz w:val="24"/>
          <w:szCs w:val="24"/>
          <w:shd w:val="clear" w:color="auto" w:fill="E6E6E6"/>
        </w:rPr>
        <w:t>11 – DAS OBRIGAÇÕES DA CONTRATADA</w:t>
      </w:r>
    </w:p>
    <w:p w14:paraId="5135B4E4"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11.1.</w:t>
      </w:r>
      <w:r w:rsidRPr="00555061">
        <w:rPr>
          <w:rFonts w:ascii="Cambria" w:eastAsia="Calibri" w:hAnsi="Cambria" w:cs="Arial"/>
          <w:sz w:val="24"/>
          <w:szCs w:val="24"/>
        </w:rPr>
        <w:t xml:space="preserve"> São obrigações da contratada, aquelas exigidas em </w:t>
      </w:r>
      <w:r w:rsidRPr="00555061">
        <w:rPr>
          <w:rFonts w:ascii="Cambria" w:eastAsia="Calibri" w:hAnsi="Cambria" w:cs="Arial"/>
          <w:b/>
          <w:i/>
          <w:sz w:val="24"/>
          <w:szCs w:val="24"/>
        </w:rPr>
        <w:t>Lei 14.133/21</w:t>
      </w:r>
      <w:r w:rsidRPr="00555061">
        <w:rPr>
          <w:rFonts w:ascii="Cambria" w:eastAsia="Calibri" w:hAnsi="Cambria" w:cs="Arial"/>
          <w:sz w:val="24"/>
          <w:szCs w:val="24"/>
        </w:rPr>
        <w:t>.</w:t>
      </w:r>
    </w:p>
    <w:p w14:paraId="146977F5"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11.2</w:t>
      </w:r>
      <w:r w:rsidRPr="00555061">
        <w:rPr>
          <w:rFonts w:ascii="Cambria" w:eastAsia="Calibri" w:hAnsi="Cambria" w:cs="Arial"/>
          <w:sz w:val="24"/>
          <w:szCs w:val="24"/>
        </w:rPr>
        <w:t xml:space="preserve">. Disponibilizar, a partir da assinatura da ARP ou Contrato, um canal de comunicação com </w:t>
      </w:r>
      <w:bookmarkStart w:id="66" w:name="_Hlk211841370"/>
      <w:r w:rsidRPr="00555061">
        <w:rPr>
          <w:rFonts w:ascii="Cambria" w:eastAsia="Calibri" w:hAnsi="Cambria" w:cs="Arial"/>
          <w:sz w:val="24"/>
          <w:szCs w:val="24"/>
        </w:rPr>
        <w:t xml:space="preserve">o Fundo Municipal de Assistência Social – FMAS, </w:t>
      </w:r>
      <w:bookmarkEnd w:id="66"/>
      <w:r w:rsidRPr="00555061">
        <w:rPr>
          <w:rFonts w:ascii="Cambria" w:eastAsia="Calibri" w:hAnsi="Cambria" w:cs="Arial"/>
          <w:sz w:val="24"/>
          <w:szCs w:val="24"/>
        </w:rPr>
        <w:t>(endereço, telefone, endereço de e-mail e nome do responsável para contato), a fim de colher as diretrizes e informações relativas à execução do objeto;</w:t>
      </w:r>
    </w:p>
    <w:p w14:paraId="2D2B9F69" w14:textId="77777777" w:rsidR="00703390" w:rsidRPr="00555061" w:rsidRDefault="00703390" w:rsidP="005B7580">
      <w:pPr>
        <w:spacing w:before="120" w:after="120" w:line="360" w:lineRule="auto"/>
        <w:ind w:right="3" w:firstLine="708"/>
        <w:rPr>
          <w:rFonts w:ascii="Cambria" w:eastAsia="Calibri" w:hAnsi="Cambria" w:cs="Arial"/>
          <w:sz w:val="24"/>
          <w:szCs w:val="24"/>
        </w:rPr>
      </w:pPr>
      <w:r w:rsidRPr="00555061">
        <w:rPr>
          <w:rFonts w:ascii="Cambria" w:eastAsia="Calibri" w:hAnsi="Cambria" w:cs="Arial"/>
          <w:b/>
          <w:bCs/>
          <w:sz w:val="24"/>
          <w:szCs w:val="24"/>
        </w:rPr>
        <w:t>11.2.1.</w:t>
      </w:r>
      <w:r w:rsidRPr="00555061">
        <w:rPr>
          <w:rFonts w:ascii="Cambria" w:eastAsia="Calibri" w:hAnsi="Cambria" w:cs="Arial"/>
          <w:sz w:val="24"/>
          <w:szCs w:val="24"/>
        </w:rPr>
        <w:t xml:space="preserve"> Esse Canal de comunicação com o Fundo Municipal de Assistência Social – FMAS, (endereço, telefone, endereço de e-mail e nome do responsável para contato) apresentado pela empresa será os meios oficiais de ligação entre contratada e contratante, para fins de comunicação de qualquer natureza.</w:t>
      </w:r>
    </w:p>
    <w:p w14:paraId="7D8F5BD4"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11.3.</w:t>
      </w:r>
      <w:r w:rsidRPr="00555061">
        <w:rPr>
          <w:rFonts w:ascii="Cambria" w:eastAsia="Calibri" w:hAnsi="Cambria" w:cs="Arial"/>
          <w:sz w:val="24"/>
          <w:szCs w:val="24"/>
        </w:rPr>
        <w:t xml:space="preserve"> Não divulgar informações a terceiros ou realizar publicidade acerca do objeto, salvo expressa autorização do Município de Piracanjuba;</w:t>
      </w:r>
    </w:p>
    <w:p w14:paraId="7FC2C84D"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11.4</w:t>
      </w:r>
      <w:r w:rsidRPr="00555061">
        <w:rPr>
          <w:rFonts w:ascii="Cambria" w:eastAsia="Calibri" w:hAnsi="Cambria" w:cs="Arial"/>
          <w:sz w:val="24"/>
          <w:szCs w:val="24"/>
        </w:rPr>
        <w:t>. Utilizar produtos novos, assim considerados de primeiro uso, de acordo com as especificações técnicas contidas neste documento, entregando-os nas condições e local definidos neste termo;</w:t>
      </w:r>
    </w:p>
    <w:p w14:paraId="6E8B2E93"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pacing w:val="-1"/>
          <w:sz w:val="24"/>
          <w:szCs w:val="24"/>
        </w:rPr>
        <w:t>11.5.</w:t>
      </w:r>
      <w:r w:rsidRPr="00555061">
        <w:rPr>
          <w:rFonts w:ascii="Cambria" w:eastAsia="Calibri" w:hAnsi="Cambria" w:cs="Arial"/>
          <w:spacing w:val="-1"/>
          <w:sz w:val="24"/>
          <w:szCs w:val="24"/>
        </w:rPr>
        <w:t xml:space="preserve"> Garantir </w:t>
      </w:r>
      <w:r w:rsidRPr="00555061">
        <w:rPr>
          <w:rFonts w:ascii="Cambria" w:eastAsia="Calibri" w:hAnsi="Cambria" w:cs="Arial"/>
          <w:sz w:val="24"/>
          <w:szCs w:val="24"/>
        </w:rPr>
        <w:t>a melhor qualidade dos produtos atendendo as especificações e normas técnicas de produção conforme o caso;</w:t>
      </w:r>
    </w:p>
    <w:p w14:paraId="6C86C04D"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11.6.</w:t>
      </w:r>
      <w:r w:rsidRPr="00555061">
        <w:rPr>
          <w:rFonts w:ascii="Cambria" w:eastAsia="Calibri" w:hAnsi="Cambria" w:cs="Arial"/>
          <w:sz w:val="24"/>
          <w:szCs w:val="24"/>
        </w:rPr>
        <w:t xml:space="preserve"> Reparar, corrigir, refazer ou substituir, às suas expensas, no todo ou em parte, os produtos em que se verificar imperfeições, vícios, defeitos ou </w:t>
      </w:r>
      <w:r w:rsidRPr="00555061">
        <w:rPr>
          <w:rFonts w:ascii="Cambria" w:eastAsia="Calibri" w:hAnsi="Cambria" w:cs="Arial"/>
          <w:spacing w:val="-1"/>
          <w:sz w:val="24"/>
          <w:szCs w:val="24"/>
        </w:rPr>
        <w:t xml:space="preserve">incorreções </w:t>
      </w:r>
      <w:r w:rsidRPr="00555061">
        <w:rPr>
          <w:rFonts w:ascii="Cambria" w:eastAsia="Calibri" w:hAnsi="Cambria" w:cs="Arial"/>
          <w:sz w:val="24"/>
          <w:szCs w:val="24"/>
        </w:rPr>
        <w:t>constatáveis nos prazos da garantia, mesmo expirado o vencimento do Contrato, sem qualquer ônus a Contratante, no prazo máximo de 5 (cinco) dias, contados da ciência pela CONTRATADA, verbal e/ou escrito, ou no prazo para tanto estabelecido pela fiscalização sem qualquer acréscimo no preço contratado;</w:t>
      </w:r>
    </w:p>
    <w:p w14:paraId="088C3067"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11.7.</w:t>
      </w:r>
      <w:r w:rsidRPr="00555061">
        <w:rPr>
          <w:rFonts w:ascii="Cambria" w:eastAsia="Calibri" w:hAnsi="Cambria" w:cs="Arial"/>
          <w:sz w:val="24"/>
          <w:szCs w:val="24"/>
        </w:rPr>
        <w:t xml:space="preserve"> Arcar com todas as despesas, diretas ou indiretas, decorrentes da entrega do objeto, e sua posterior devolução, caso seja necessário, inclusive as decorrentes de produtos com vícios ou defeitos, constatáveis nos prazos da garantia, mesmo expirado o vencimento do Contrato;</w:t>
      </w:r>
    </w:p>
    <w:p w14:paraId="05299E96"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11.8.</w:t>
      </w:r>
      <w:r w:rsidRPr="00555061">
        <w:rPr>
          <w:rFonts w:ascii="Cambria" w:eastAsia="Calibri" w:hAnsi="Cambria" w:cs="Arial"/>
          <w:sz w:val="24"/>
          <w:szCs w:val="24"/>
        </w:rPr>
        <w:t xml:space="preserve"> Responsabilizar-se única e exclusivamente, pelo pagamento de todos os encargos e demais despesas, diretas ou indiretas, decorrentes do cumprimento das obrigações assumidas para o fornecimento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28B598B1"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11.9.</w:t>
      </w:r>
      <w:r w:rsidRPr="00555061">
        <w:rPr>
          <w:rFonts w:ascii="Cambria" w:eastAsia="Calibri" w:hAnsi="Cambria" w:cs="Arial"/>
          <w:sz w:val="24"/>
          <w:szCs w:val="24"/>
        </w:rPr>
        <w:t xml:space="preserve"> Responsabilizar-se por quaisquer danos causados diretamente à Contratante, por seus empregados, representantes ou prepostos, tanto por ação quanto por omissão destes.</w:t>
      </w:r>
    </w:p>
    <w:p w14:paraId="59AF7A9E" w14:textId="77777777" w:rsidR="00703390" w:rsidRPr="00555061" w:rsidRDefault="00703390" w:rsidP="005B7580">
      <w:pPr>
        <w:keepNext/>
        <w:keepLines/>
        <w:spacing w:before="120" w:after="120" w:line="360" w:lineRule="auto"/>
        <w:ind w:right="3"/>
        <w:outlineLvl w:val="0"/>
        <w:rPr>
          <w:rFonts w:ascii="Cambria" w:eastAsiaTheme="majorEastAsia" w:hAnsi="Cambria" w:cs="Arial"/>
          <w:sz w:val="24"/>
          <w:szCs w:val="24"/>
        </w:rPr>
      </w:pPr>
      <w:r w:rsidRPr="00555061">
        <w:rPr>
          <w:rFonts w:ascii="Cambria" w:eastAsiaTheme="majorEastAsia" w:hAnsi="Cambria" w:cs="Arial"/>
          <w:b/>
          <w:bCs/>
          <w:sz w:val="24"/>
          <w:szCs w:val="24"/>
        </w:rPr>
        <w:t>11.10.</w:t>
      </w:r>
      <w:r w:rsidRPr="00555061">
        <w:rPr>
          <w:rFonts w:ascii="Cambria" w:eastAsiaTheme="majorEastAsia" w:hAnsi="Cambria" w:cs="Arial"/>
          <w:sz w:val="24"/>
          <w:szCs w:val="24"/>
        </w:rPr>
        <w:t xml:space="preserve"> Caso ocorra fato que impeça ou interfira no atendimento do prazo de entrega, comunicar imediatamente e de forma expressa, antes determinado o prazo, as razões do atraso e o prazo previsto para a efetiva entrega, para a análise da Contratante;</w:t>
      </w:r>
    </w:p>
    <w:p w14:paraId="3BFFE1B4"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11.11.</w:t>
      </w:r>
      <w:r w:rsidRPr="00555061">
        <w:rPr>
          <w:rFonts w:ascii="Cambria" w:eastAsia="Calibri" w:hAnsi="Cambria" w:cs="Arial"/>
          <w:sz w:val="24"/>
          <w:szCs w:val="24"/>
        </w:rPr>
        <w:t xml:space="preserve"> Indicar preposto da Contratada, visando eventuais contatos de serviço com Representante da Administração Pública, durante a entrega e período de validade dos produtos;</w:t>
      </w:r>
    </w:p>
    <w:p w14:paraId="62829C37"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11.12</w:t>
      </w:r>
      <w:r w:rsidRPr="00555061">
        <w:rPr>
          <w:rFonts w:ascii="Cambria" w:eastAsia="Calibri" w:hAnsi="Cambria" w:cs="Arial"/>
          <w:sz w:val="24"/>
          <w:szCs w:val="24"/>
        </w:rPr>
        <w:t>. Prover o adequado transporte e manuseio, observadas as normas vigentes de trânsito e de segurança do trabalho;</w:t>
      </w:r>
    </w:p>
    <w:p w14:paraId="47AFE46A" w14:textId="77777777" w:rsidR="00703390" w:rsidRPr="00555061" w:rsidRDefault="00703390" w:rsidP="005B7580">
      <w:pPr>
        <w:spacing w:before="120" w:after="120" w:line="360" w:lineRule="auto"/>
        <w:ind w:right="3"/>
        <w:rPr>
          <w:rFonts w:ascii="Cambria" w:eastAsia="Calibri" w:hAnsi="Cambria" w:cs="Arial"/>
          <w:b/>
          <w:bCs/>
          <w:sz w:val="24"/>
          <w:szCs w:val="24"/>
        </w:rPr>
      </w:pPr>
      <w:r w:rsidRPr="00555061">
        <w:rPr>
          <w:rFonts w:ascii="Cambria" w:eastAsia="Calibri" w:hAnsi="Cambria" w:cs="Arial"/>
          <w:b/>
          <w:bCs/>
          <w:sz w:val="24"/>
          <w:szCs w:val="24"/>
        </w:rPr>
        <w:t>11.13.</w:t>
      </w:r>
      <w:r w:rsidRPr="00555061">
        <w:rPr>
          <w:rFonts w:ascii="Cambria" w:eastAsia="Calibri" w:hAnsi="Cambria" w:cs="Arial"/>
          <w:sz w:val="24"/>
          <w:szCs w:val="24"/>
        </w:rPr>
        <w:t xml:space="preserve"> Manter, durante o prazo de vigência do contrato, todas as condições de habilitação e qualificação exigidas, bem como informações atualizadas quanto ao endereço, alteração de razão social e os contatos com a empresa.;</w:t>
      </w:r>
    </w:p>
    <w:p w14:paraId="41DA88B4"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11.14.</w:t>
      </w:r>
      <w:r w:rsidRPr="00555061">
        <w:rPr>
          <w:rFonts w:ascii="Cambria" w:eastAsia="Calibri" w:hAnsi="Cambria" w:cs="Arial"/>
          <w:sz w:val="24"/>
          <w:szCs w:val="24"/>
        </w:rPr>
        <w:t xml:space="preserve"> A ação ou omissão, total ou parcial, do Acompanhamento e Fiscalização da Contratante, não eximirá a Contratada de total responsabilidade quanto ao cumprimento das obrigações pactuadas entre as partes.</w:t>
      </w:r>
    </w:p>
    <w:p w14:paraId="77BB4531"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11.15.</w:t>
      </w:r>
      <w:r w:rsidRPr="00555061">
        <w:rPr>
          <w:rFonts w:ascii="Cambria" w:eastAsia="Calibri" w:hAnsi="Cambria" w:cs="Arial"/>
          <w:sz w:val="24"/>
          <w:szCs w:val="24"/>
        </w:rPr>
        <w:t xml:space="preserve"> Responder pelos vícios e defeitos dos serviços ofertados e assumir os gastos e despesas que se fizerem necessários para adimplemento das obrigações decorrentes da realização dos serviços e providenciar a imediata correção das deficiências, falhas ou irregularidades apontadas pela Contratante, na execução do contrato;</w:t>
      </w:r>
    </w:p>
    <w:p w14:paraId="665A66E7"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11.16.</w:t>
      </w:r>
      <w:r w:rsidRPr="00555061">
        <w:rPr>
          <w:rFonts w:ascii="Cambria" w:eastAsia="Calibri" w:hAnsi="Cambria" w:cs="Arial"/>
          <w:sz w:val="24"/>
          <w:szCs w:val="24"/>
        </w:rPr>
        <w:t xml:space="preserve">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352AA0BB"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11.17.</w:t>
      </w:r>
      <w:r w:rsidRPr="00555061">
        <w:rPr>
          <w:rFonts w:ascii="Cambria" w:eastAsia="Calibri" w:hAnsi="Cambria" w:cs="Arial"/>
          <w:sz w:val="24"/>
          <w:szCs w:val="24"/>
        </w:rPr>
        <w:t xml:space="preserve"> Promover a entrega no prazo, local e condições propostas na licitação e contrato, sem qualquer ônus adicional para a CONTRATANTE;</w:t>
      </w:r>
    </w:p>
    <w:p w14:paraId="3F650697"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11.18.</w:t>
      </w:r>
      <w:r w:rsidRPr="00555061">
        <w:rPr>
          <w:rFonts w:ascii="Cambria" w:eastAsia="Calibri" w:hAnsi="Cambria" w:cs="Arial"/>
          <w:sz w:val="24"/>
          <w:szCs w:val="24"/>
        </w:rPr>
        <w:t xml:space="preserve"> Comunicar à Contratante qualquer anormalidade constatada e prestar os esclarecimentos solicitados;</w:t>
      </w:r>
    </w:p>
    <w:p w14:paraId="21BAB4D6"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11.19.</w:t>
      </w:r>
      <w:r w:rsidRPr="00555061">
        <w:rPr>
          <w:rFonts w:ascii="Cambria" w:eastAsia="Calibri" w:hAnsi="Cambria" w:cs="Arial"/>
          <w:sz w:val="24"/>
          <w:szCs w:val="24"/>
        </w:rPr>
        <w:t xml:space="preserve">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12B83163"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11.20.</w:t>
      </w:r>
      <w:r w:rsidRPr="00555061">
        <w:rPr>
          <w:rFonts w:ascii="Cambria" w:eastAsia="Calibri" w:hAnsi="Cambria" w:cs="Arial"/>
          <w:sz w:val="24"/>
          <w:szCs w:val="24"/>
        </w:rPr>
        <w:t xml:space="preserve"> Responsabilizar-se por todas despesas diretas e indiretas relativas a salários, transportes, encargos sociais, fiscais, trabalhistas, previdenciários e de ordem de classe, indenizações e quaisquer outras que forem devidas aos seus empregados no desempenho do fornecimento, ficando a Contratante, isenta de qualquer vínculo empregatício com os mesmos;</w:t>
      </w:r>
    </w:p>
    <w:p w14:paraId="3F4B6CEB"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11.21</w:t>
      </w:r>
      <w:r w:rsidRPr="00555061">
        <w:rPr>
          <w:rFonts w:ascii="Cambria" w:eastAsia="Calibri" w:hAnsi="Cambria" w:cs="Arial"/>
          <w:sz w:val="24"/>
          <w:szCs w:val="24"/>
        </w:rPr>
        <w:t>. Não contribuir para a contaminação do meio ambiente;</w:t>
      </w:r>
    </w:p>
    <w:p w14:paraId="4B9E57ED"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z w:val="24"/>
          <w:szCs w:val="24"/>
        </w:rPr>
        <w:t>11.22</w:t>
      </w:r>
      <w:r w:rsidRPr="00555061">
        <w:rPr>
          <w:rFonts w:ascii="Cambria" w:eastAsia="Calibri" w:hAnsi="Cambria" w:cs="Arial"/>
          <w:sz w:val="24"/>
          <w:szCs w:val="24"/>
        </w:rPr>
        <w:t>. Monitorar e controlar a geração de resíduos, aplicáveis ao objeto do contrato;</w:t>
      </w:r>
    </w:p>
    <w:p w14:paraId="149FEFCC"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i/>
          <w:sz w:val="24"/>
          <w:szCs w:val="24"/>
        </w:rPr>
        <w:t xml:space="preserve">11.23. A CONTRATANTE </w:t>
      </w:r>
      <w:r w:rsidRPr="00555061">
        <w:rPr>
          <w:rFonts w:ascii="Cambria" w:eastAsia="Calibri" w:hAnsi="Cambria" w:cs="Arial"/>
          <w:b/>
          <w:i/>
          <w:sz w:val="24"/>
          <w:szCs w:val="24"/>
          <w:u w:val="thick"/>
        </w:rPr>
        <w:t xml:space="preserve">NÃO SE RESPONSABILIZARÁ </w:t>
      </w:r>
      <w:r w:rsidRPr="00555061">
        <w:rPr>
          <w:rFonts w:ascii="Cambria" w:eastAsia="Calibri" w:hAnsi="Cambria" w:cs="Arial"/>
          <w:sz w:val="24"/>
          <w:szCs w:val="24"/>
        </w:rPr>
        <w:t xml:space="preserve">por quaisquer obrigações, </w:t>
      </w:r>
      <w:r w:rsidRPr="00555061">
        <w:rPr>
          <w:rFonts w:ascii="Cambria" w:eastAsia="Calibri" w:hAnsi="Cambria" w:cs="Arial"/>
          <w:spacing w:val="-1"/>
          <w:sz w:val="24"/>
          <w:szCs w:val="24"/>
        </w:rPr>
        <w:t xml:space="preserve">responsabilidades, </w:t>
      </w:r>
      <w:r w:rsidRPr="00555061">
        <w:rPr>
          <w:rFonts w:ascii="Cambria" w:eastAsia="Calibri" w:hAnsi="Cambria" w:cs="Arial"/>
          <w:sz w:val="24"/>
          <w:szCs w:val="24"/>
        </w:rPr>
        <w:t xml:space="preserve">trabalhos ou serviços não previstos neste Termo de Referência, </w:t>
      </w:r>
      <w:r w:rsidRPr="00555061">
        <w:rPr>
          <w:rFonts w:ascii="Cambria" w:eastAsia="Calibri" w:hAnsi="Cambria" w:cs="Arial"/>
          <w:b/>
          <w:i/>
          <w:sz w:val="24"/>
          <w:szCs w:val="24"/>
        </w:rPr>
        <w:t xml:space="preserve">E </w:t>
      </w:r>
      <w:r w:rsidRPr="00555061">
        <w:rPr>
          <w:rFonts w:ascii="Cambria" w:eastAsia="Calibri" w:hAnsi="Cambria" w:cs="Arial"/>
          <w:b/>
          <w:i/>
          <w:sz w:val="24"/>
          <w:szCs w:val="24"/>
          <w:u w:val="thick"/>
        </w:rPr>
        <w:t>NÃO ACEITARÁ</w:t>
      </w:r>
      <w:r w:rsidRPr="00555061">
        <w:rPr>
          <w:rFonts w:ascii="Cambria" w:eastAsia="Calibri" w:hAnsi="Cambria" w:cs="Arial"/>
          <w:sz w:val="24"/>
          <w:szCs w:val="24"/>
        </w:rPr>
        <w:t>, sob nenhum pretexto, a transferência de responsabilidade da empresa vencedora para terceiros, sejam fabricantes, representantes ou quaisquer outros.</w:t>
      </w:r>
    </w:p>
    <w:p w14:paraId="56BF30A3" w14:textId="77777777" w:rsidR="00703390" w:rsidRPr="00555061" w:rsidRDefault="00703390" w:rsidP="005B7580">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ind w:right="3"/>
        <w:outlineLvl w:val="0"/>
        <w:rPr>
          <w:rFonts w:ascii="Cambria" w:eastAsiaTheme="majorEastAsia" w:hAnsi="Cambria" w:cs="Arial"/>
          <w:b/>
          <w:bCs/>
          <w:sz w:val="24"/>
          <w:szCs w:val="24"/>
        </w:rPr>
      </w:pPr>
      <w:r w:rsidRPr="00555061">
        <w:rPr>
          <w:rFonts w:ascii="Cambria" w:eastAsiaTheme="majorEastAsia" w:hAnsi="Cambria" w:cs="Arial"/>
          <w:b/>
          <w:bCs/>
          <w:sz w:val="24"/>
          <w:szCs w:val="24"/>
          <w:shd w:val="clear" w:color="auto" w:fill="E6E6E6"/>
        </w:rPr>
        <w:t>12 – DO ACOMPANHAMENTO E FISCALIZAÇÃO</w:t>
      </w:r>
    </w:p>
    <w:p w14:paraId="7FB9BAA6" w14:textId="77777777" w:rsidR="00703390" w:rsidRPr="00555061" w:rsidRDefault="00703390" w:rsidP="005B7580">
      <w:pPr>
        <w:spacing w:before="120" w:after="120" w:line="360" w:lineRule="auto"/>
        <w:ind w:right="3"/>
        <w:rPr>
          <w:rFonts w:ascii="Cambria" w:eastAsia="Calibri" w:hAnsi="Cambria" w:cs="Arial"/>
          <w:sz w:val="24"/>
          <w:szCs w:val="24"/>
        </w:rPr>
      </w:pPr>
      <w:r w:rsidRPr="00555061">
        <w:rPr>
          <w:rFonts w:ascii="Cambria" w:eastAsia="Calibri" w:hAnsi="Cambria" w:cs="Arial"/>
          <w:b/>
          <w:bCs/>
          <w:spacing w:val="-1"/>
          <w:sz w:val="24"/>
          <w:szCs w:val="24"/>
        </w:rPr>
        <w:t>12. 1</w:t>
      </w:r>
      <w:r w:rsidRPr="00555061">
        <w:rPr>
          <w:rFonts w:ascii="Cambria" w:eastAsia="Calibri" w:hAnsi="Cambria" w:cs="Arial"/>
          <w:spacing w:val="-1"/>
          <w:sz w:val="24"/>
          <w:szCs w:val="24"/>
        </w:rPr>
        <w:t xml:space="preserve">. Conforme art. </w:t>
      </w:r>
      <w:r w:rsidRPr="00555061">
        <w:rPr>
          <w:rFonts w:ascii="Cambria" w:eastAsia="Calibri" w:hAnsi="Cambria" w:cs="Arial"/>
          <w:sz w:val="24"/>
          <w:szCs w:val="24"/>
        </w:rPr>
        <w:t>117 da Lei nº 14.133/21, a execução do contrato decorrente do presente Certame deverá ser acompanhada e fiscalizada por um representante da Administração especialmente designado.</w:t>
      </w:r>
    </w:p>
    <w:p w14:paraId="133A5F8E" w14:textId="77777777" w:rsidR="00703390" w:rsidRPr="00555061" w:rsidRDefault="00703390" w:rsidP="005B7580">
      <w:pPr>
        <w:tabs>
          <w:tab w:val="left" w:pos="1701"/>
        </w:tabs>
        <w:spacing w:before="120" w:after="120" w:line="360" w:lineRule="auto"/>
        <w:rPr>
          <w:rFonts w:ascii="Cambria" w:hAnsi="Cambria" w:cs="Arial"/>
          <w:b/>
          <w:sz w:val="24"/>
          <w:szCs w:val="24"/>
        </w:rPr>
      </w:pPr>
      <w:r w:rsidRPr="00555061">
        <w:rPr>
          <w:rFonts w:ascii="Cambria" w:hAnsi="Cambria" w:cs="Arial"/>
          <w:b/>
          <w:sz w:val="24"/>
          <w:szCs w:val="24"/>
        </w:rPr>
        <w:t>12.2.</w:t>
      </w:r>
      <w:r w:rsidRPr="00555061">
        <w:rPr>
          <w:rFonts w:ascii="Cambria" w:hAnsi="Cambria" w:cs="Arial"/>
          <w:sz w:val="24"/>
          <w:szCs w:val="24"/>
        </w:rPr>
        <w:t xml:space="preserve"> A fiscalização da Execução do Instrumento Contratual será exercida por um representante da Secretaria requisitante, a qual competirá dirimir as dúvidas que surgirem no curso da execução da futura contratação. </w:t>
      </w:r>
    </w:p>
    <w:p w14:paraId="417077C5" w14:textId="77777777" w:rsidR="00703390" w:rsidRPr="00555061" w:rsidRDefault="00703390" w:rsidP="005B7580">
      <w:pPr>
        <w:tabs>
          <w:tab w:val="left" w:pos="1701"/>
        </w:tabs>
        <w:spacing w:before="120" w:after="120" w:line="360" w:lineRule="auto"/>
        <w:rPr>
          <w:rFonts w:ascii="Cambria" w:hAnsi="Cambria" w:cs="Arial"/>
          <w:sz w:val="24"/>
          <w:szCs w:val="24"/>
        </w:rPr>
      </w:pPr>
      <w:r w:rsidRPr="00555061">
        <w:rPr>
          <w:rFonts w:ascii="Cambria" w:hAnsi="Cambria" w:cs="Arial"/>
          <w:b/>
          <w:sz w:val="24"/>
          <w:szCs w:val="24"/>
        </w:rPr>
        <w:t>12.3.</w:t>
      </w:r>
      <w:r w:rsidRPr="00555061">
        <w:rPr>
          <w:rFonts w:ascii="Cambria" w:hAnsi="Cambria" w:cs="Arial"/>
          <w:sz w:val="24"/>
          <w:szCs w:val="24"/>
        </w:rPr>
        <w:t xml:space="preserve"> A fiscalização de que trata este item não exclui nem reduz a responsabilidade da fornecedora, inclusive perante terceiros, por qualquer irregularidade, não implica em corresponsabilidade da Administração Municipal.</w:t>
      </w:r>
    </w:p>
    <w:p w14:paraId="12AF885A" w14:textId="77777777" w:rsidR="00703390" w:rsidRPr="00555061" w:rsidRDefault="00703390" w:rsidP="005B7580">
      <w:pPr>
        <w:tabs>
          <w:tab w:val="left" w:pos="1701"/>
        </w:tabs>
        <w:spacing w:before="120" w:after="120" w:line="360" w:lineRule="auto"/>
        <w:rPr>
          <w:rFonts w:ascii="Cambria" w:hAnsi="Cambria" w:cs="Arial"/>
          <w:sz w:val="24"/>
          <w:szCs w:val="24"/>
        </w:rPr>
      </w:pPr>
      <w:r w:rsidRPr="00555061">
        <w:rPr>
          <w:rFonts w:ascii="Cambria" w:hAnsi="Cambria" w:cs="Arial"/>
          <w:b/>
          <w:sz w:val="24"/>
          <w:szCs w:val="24"/>
        </w:rPr>
        <w:t>12.4.</w:t>
      </w:r>
      <w:r w:rsidRPr="00555061">
        <w:rPr>
          <w:rFonts w:ascii="Cambria" w:hAnsi="Cambria" w:cs="Arial"/>
          <w:sz w:val="24"/>
          <w:szCs w:val="24"/>
        </w:rPr>
        <w:t xml:space="preserve"> O fiscal do Contrato/ 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730E989E" w14:textId="77777777" w:rsidR="00703390" w:rsidRPr="00555061" w:rsidRDefault="00703390" w:rsidP="005B7580">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ind w:right="3"/>
        <w:outlineLvl w:val="0"/>
        <w:rPr>
          <w:rFonts w:ascii="Cambria" w:eastAsiaTheme="majorEastAsia" w:hAnsi="Cambria" w:cs="Arial"/>
          <w:b/>
          <w:bCs/>
          <w:sz w:val="24"/>
          <w:szCs w:val="24"/>
        </w:rPr>
      </w:pPr>
      <w:r w:rsidRPr="00555061">
        <w:rPr>
          <w:rFonts w:ascii="Cambria" w:eastAsiaTheme="majorEastAsia" w:hAnsi="Cambria" w:cs="Arial"/>
          <w:b/>
          <w:bCs/>
          <w:sz w:val="24"/>
          <w:szCs w:val="24"/>
          <w:shd w:val="clear" w:color="auto" w:fill="E6E6E6"/>
        </w:rPr>
        <w:t>13 – DA ESTIMATIVADA DESPESA</w:t>
      </w:r>
    </w:p>
    <w:p w14:paraId="1201E0E2" w14:textId="77777777" w:rsidR="00703390" w:rsidRPr="00555061" w:rsidRDefault="00703390" w:rsidP="005B7580">
      <w:pPr>
        <w:spacing w:before="120" w:after="120" w:line="360" w:lineRule="auto"/>
        <w:ind w:right="3"/>
        <w:rPr>
          <w:rFonts w:ascii="Cambria" w:hAnsi="Cambria" w:cs="Arial"/>
          <w:sz w:val="24"/>
          <w:szCs w:val="24"/>
        </w:rPr>
      </w:pPr>
      <w:r w:rsidRPr="00555061">
        <w:rPr>
          <w:rFonts w:ascii="Cambria" w:hAnsi="Cambria" w:cs="Arial"/>
          <w:b/>
          <w:bCs/>
          <w:sz w:val="24"/>
          <w:szCs w:val="24"/>
        </w:rPr>
        <w:t>13.1.</w:t>
      </w:r>
      <w:r w:rsidRPr="00555061">
        <w:rPr>
          <w:rFonts w:ascii="Cambria" w:hAnsi="Cambria" w:cs="Arial"/>
          <w:sz w:val="24"/>
          <w:szCs w:val="24"/>
        </w:rPr>
        <w:t xml:space="preserve"> O custo estimado total da contratação será dado através de orçamentos a serem realizados pelo Departamento de Compras da Prefeitura de Piracanjuba/GO, e devidamente anexado aos autos.</w:t>
      </w:r>
    </w:p>
    <w:p w14:paraId="6D1CFEC3" w14:textId="77777777" w:rsidR="00703390" w:rsidRPr="00555061" w:rsidRDefault="00703390" w:rsidP="005B7580">
      <w:pPr>
        <w:spacing w:before="120" w:after="120" w:line="360" w:lineRule="auto"/>
        <w:ind w:right="3"/>
        <w:rPr>
          <w:rFonts w:ascii="Cambria" w:hAnsi="Cambria" w:cs="Arial"/>
          <w:sz w:val="24"/>
          <w:szCs w:val="24"/>
        </w:rPr>
      </w:pPr>
      <w:r w:rsidRPr="00555061">
        <w:rPr>
          <w:rFonts w:ascii="Cambria" w:hAnsi="Cambria" w:cs="Arial"/>
          <w:b/>
          <w:bCs/>
          <w:sz w:val="24"/>
          <w:szCs w:val="24"/>
        </w:rPr>
        <w:t>13.2</w:t>
      </w:r>
      <w:r w:rsidRPr="00555061">
        <w:rPr>
          <w:rFonts w:ascii="Cambria" w:hAnsi="Cambria" w:cs="Arial"/>
          <w:sz w:val="24"/>
          <w:szCs w:val="24"/>
        </w:rPr>
        <w:t>. A estimativa de custo levará em consideração o risco envolvido na contratação e sua alocação entre contratante e contratado, conforme especificado na matriz de risco constante do Contrato.</w:t>
      </w:r>
    </w:p>
    <w:p w14:paraId="0C6675AE" w14:textId="77777777" w:rsidR="00703390" w:rsidRPr="00555061" w:rsidRDefault="00703390" w:rsidP="005B7580">
      <w:pPr>
        <w:spacing w:before="120" w:after="120" w:line="360" w:lineRule="auto"/>
        <w:ind w:right="3"/>
        <w:rPr>
          <w:rFonts w:ascii="Cambria" w:hAnsi="Cambria" w:cs="Arial"/>
          <w:sz w:val="24"/>
          <w:szCs w:val="24"/>
        </w:rPr>
      </w:pPr>
      <w:r w:rsidRPr="00555061">
        <w:rPr>
          <w:rFonts w:ascii="Cambria" w:hAnsi="Cambria" w:cs="Arial"/>
          <w:b/>
          <w:bCs/>
          <w:sz w:val="24"/>
          <w:szCs w:val="24"/>
        </w:rPr>
        <w:t>13.3.</w:t>
      </w:r>
      <w:r w:rsidRPr="00555061">
        <w:rPr>
          <w:rFonts w:ascii="Cambria" w:hAnsi="Cambria" w:cs="Arial"/>
          <w:sz w:val="24"/>
          <w:szCs w:val="24"/>
        </w:rPr>
        <w:t xml:space="preserve"> Em caso de licitação para Registro de Preços, os preços registrados poderão ser alterados ou atualizados em decorrência de eventual redução dos preços praticados no mercado ou de fato que eleve o custo dos bens, das obras ou dos serviços registrados, nas seguintes situações </w:t>
      </w:r>
    </w:p>
    <w:p w14:paraId="51BD4AFC" w14:textId="77777777" w:rsidR="00703390" w:rsidRPr="00555061" w:rsidRDefault="00703390" w:rsidP="005B7580">
      <w:pPr>
        <w:spacing w:before="120" w:after="120" w:line="360" w:lineRule="auto"/>
        <w:ind w:right="3"/>
        <w:rPr>
          <w:rFonts w:ascii="Cambria" w:hAnsi="Cambria" w:cs="Arial"/>
          <w:sz w:val="24"/>
          <w:szCs w:val="24"/>
        </w:rPr>
      </w:pPr>
      <w:r w:rsidRPr="00555061">
        <w:rPr>
          <w:rFonts w:ascii="Cambria" w:hAnsi="Cambria" w:cs="Arial"/>
          <w:b/>
          <w:bCs/>
          <w:sz w:val="24"/>
          <w:szCs w:val="24"/>
        </w:rPr>
        <w:t>13.3.1.</w:t>
      </w:r>
      <w:r w:rsidRPr="00555061">
        <w:rPr>
          <w:rFonts w:ascii="Cambria" w:hAnsi="Cambria" w:cs="Arial"/>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65F276EB" w14:textId="77777777" w:rsidR="00703390" w:rsidRPr="00555061" w:rsidRDefault="00703390" w:rsidP="005B7580">
      <w:pPr>
        <w:spacing w:before="120" w:after="120" w:line="360" w:lineRule="auto"/>
        <w:ind w:right="3"/>
        <w:rPr>
          <w:rFonts w:ascii="Cambria" w:hAnsi="Cambria" w:cs="Arial"/>
          <w:sz w:val="24"/>
          <w:szCs w:val="24"/>
        </w:rPr>
      </w:pPr>
      <w:r w:rsidRPr="00555061">
        <w:rPr>
          <w:rFonts w:ascii="Cambria" w:hAnsi="Cambria" w:cs="Arial"/>
          <w:b/>
          <w:bCs/>
          <w:sz w:val="24"/>
          <w:szCs w:val="24"/>
        </w:rPr>
        <w:t>13.3.2.</w:t>
      </w:r>
      <w:r w:rsidRPr="00555061">
        <w:rPr>
          <w:rFonts w:ascii="Cambria" w:hAnsi="Cambria" w:cs="Arial"/>
          <w:sz w:val="24"/>
          <w:szCs w:val="24"/>
        </w:rPr>
        <w:t xml:space="preserve"> Em caso de criação, alteração ou extinção de quaisquer tributos ou encargos legais ou superveniência de disposições legais, com comprovada repercussão sobre os preços registrados;</w:t>
      </w:r>
    </w:p>
    <w:p w14:paraId="21C8F941" w14:textId="77777777" w:rsidR="00703390" w:rsidRPr="00555061" w:rsidRDefault="00703390" w:rsidP="005B7580">
      <w:pPr>
        <w:spacing w:before="120" w:after="120" w:line="360" w:lineRule="auto"/>
        <w:ind w:right="3"/>
        <w:rPr>
          <w:rFonts w:ascii="Cambria" w:hAnsi="Cambria" w:cs="Arial"/>
          <w:sz w:val="24"/>
          <w:szCs w:val="24"/>
        </w:rPr>
      </w:pPr>
      <w:r w:rsidRPr="00555061">
        <w:rPr>
          <w:rFonts w:ascii="Cambria" w:hAnsi="Cambria" w:cs="Arial"/>
          <w:b/>
          <w:sz w:val="24"/>
          <w:szCs w:val="24"/>
        </w:rPr>
        <w:t>13.3.3.</w:t>
      </w:r>
      <w:r w:rsidRPr="00555061">
        <w:rPr>
          <w:rFonts w:ascii="Cambria" w:hAnsi="Cambria" w:cs="Arial"/>
          <w:sz w:val="24"/>
          <w:szCs w:val="24"/>
        </w:rPr>
        <w:t xml:space="preserve"> Serão reajustados os preços registrados, respeitada a contagem da anualidade e o índice previsto para a contratação; ou</w:t>
      </w:r>
    </w:p>
    <w:p w14:paraId="360EEAF6" w14:textId="77777777" w:rsidR="00703390" w:rsidRPr="00555061" w:rsidRDefault="00703390" w:rsidP="005B7580">
      <w:pPr>
        <w:spacing w:before="120" w:after="120" w:line="360" w:lineRule="auto"/>
        <w:ind w:right="3"/>
        <w:rPr>
          <w:rFonts w:ascii="Cambria" w:hAnsi="Cambria" w:cs="Arial"/>
          <w:sz w:val="24"/>
          <w:szCs w:val="24"/>
        </w:rPr>
      </w:pPr>
      <w:r w:rsidRPr="00555061">
        <w:rPr>
          <w:rFonts w:ascii="Cambria" w:hAnsi="Cambria" w:cs="Arial"/>
          <w:b/>
          <w:bCs/>
          <w:sz w:val="24"/>
          <w:szCs w:val="24"/>
        </w:rPr>
        <w:t>13.3.4.</w:t>
      </w:r>
      <w:r w:rsidRPr="00555061">
        <w:rPr>
          <w:rFonts w:ascii="Cambria" w:hAnsi="Cambria" w:cs="Arial"/>
          <w:sz w:val="24"/>
          <w:szCs w:val="24"/>
        </w:rPr>
        <w:t xml:space="preserve"> Poderão ser repactuados, a pedido do interessado, conforme critérios definidos para a contratação.</w:t>
      </w:r>
    </w:p>
    <w:p w14:paraId="7558A99E" w14:textId="77777777" w:rsidR="00703390" w:rsidRPr="00555061" w:rsidRDefault="00703390" w:rsidP="005B7580">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ind w:right="3"/>
        <w:outlineLvl w:val="0"/>
        <w:rPr>
          <w:rFonts w:ascii="Cambria" w:eastAsiaTheme="majorEastAsia" w:hAnsi="Cambria" w:cs="Arial"/>
          <w:b/>
          <w:bCs/>
          <w:sz w:val="24"/>
          <w:szCs w:val="24"/>
          <w:shd w:val="clear" w:color="auto" w:fill="E6E6E6"/>
        </w:rPr>
      </w:pPr>
      <w:r w:rsidRPr="00555061">
        <w:rPr>
          <w:rFonts w:ascii="Cambria" w:eastAsiaTheme="majorEastAsia" w:hAnsi="Cambria" w:cs="Arial"/>
          <w:b/>
          <w:bCs/>
          <w:sz w:val="24"/>
          <w:szCs w:val="24"/>
          <w:shd w:val="clear" w:color="auto" w:fill="E6E6E6"/>
        </w:rPr>
        <w:t>14 - DAS PENALIDADES</w:t>
      </w:r>
    </w:p>
    <w:p w14:paraId="657012D3" w14:textId="77777777" w:rsidR="00703390" w:rsidRPr="00555061" w:rsidRDefault="00703390" w:rsidP="005B7580">
      <w:pPr>
        <w:keepNext/>
        <w:keepLines/>
        <w:tabs>
          <w:tab w:val="left" w:pos="9144"/>
        </w:tabs>
        <w:spacing w:before="120" w:after="120" w:line="360" w:lineRule="auto"/>
        <w:ind w:right="3"/>
        <w:outlineLvl w:val="0"/>
        <w:rPr>
          <w:rFonts w:ascii="Cambria" w:eastAsiaTheme="majorEastAsia" w:hAnsi="Cambria" w:cs="Arial"/>
          <w:sz w:val="24"/>
          <w:szCs w:val="24"/>
        </w:rPr>
      </w:pPr>
      <w:r w:rsidRPr="00555061">
        <w:rPr>
          <w:rFonts w:ascii="Cambria" w:eastAsiaTheme="majorEastAsia" w:hAnsi="Cambria" w:cs="Arial"/>
          <w:b/>
          <w:bCs/>
          <w:sz w:val="24"/>
          <w:szCs w:val="24"/>
        </w:rPr>
        <w:t>14.1.</w:t>
      </w:r>
      <w:r w:rsidRPr="00555061">
        <w:rPr>
          <w:rFonts w:ascii="Cambria" w:eastAsiaTheme="majorEastAsia" w:hAnsi="Cambria" w:cs="Arial"/>
          <w:sz w:val="24"/>
          <w:szCs w:val="24"/>
        </w:rPr>
        <w:t xml:space="preserve"> Sem prejuízo da cobrança de perdas e danos, o CONTRATANTE poderá sujeitar o CONTRATADO as penalidades seguintes:</w:t>
      </w:r>
    </w:p>
    <w:p w14:paraId="178F0F62" w14:textId="77777777" w:rsidR="00703390" w:rsidRPr="00555061" w:rsidRDefault="00703390" w:rsidP="005B7580">
      <w:pPr>
        <w:tabs>
          <w:tab w:val="left" w:pos="708"/>
          <w:tab w:val="center" w:pos="4419"/>
          <w:tab w:val="right" w:pos="8838"/>
        </w:tabs>
        <w:suppressAutoHyphens/>
        <w:overflowPunct w:val="0"/>
        <w:autoSpaceDE w:val="0"/>
        <w:autoSpaceDN w:val="0"/>
        <w:adjustRightInd w:val="0"/>
        <w:spacing w:before="120" w:after="120" w:line="360" w:lineRule="auto"/>
        <w:ind w:left="342" w:right="3" w:firstLine="84"/>
        <w:textAlignment w:val="baseline"/>
        <w:rPr>
          <w:rFonts w:ascii="Cambria" w:hAnsi="Cambria" w:cs="Arial"/>
          <w:sz w:val="24"/>
          <w:szCs w:val="24"/>
        </w:rPr>
      </w:pPr>
      <w:r w:rsidRPr="00555061">
        <w:rPr>
          <w:rFonts w:ascii="Cambria" w:hAnsi="Cambria" w:cs="Arial"/>
          <w:sz w:val="24"/>
          <w:szCs w:val="24"/>
        </w:rPr>
        <w:t>a) Advertência;</w:t>
      </w:r>
    </w:p>
    <w:p w14:paraId="664DD733" w14:textId="77777777" w:rsidR="00703390" w:rsidRPr="00555061" w:rsidRDefault="00703390" w:rsidP="005B7580">
      <w:pPr>
        <w:numPr>
          <w:ilvl w:val="0"/>
          <w:numId w:val="9"/>
        </w:numPr>
        <w:tabs>
          <w:tab w:val="left" w:pos="741"/>
          <w:tab w:val="center" w:pos="4419"/>
          <w:tab w:val="right" w:pos="8838"/>
        </w:tabs>
        <w:suppressAutoHyphens/>
        <w:overflowPunct w:val="0"/>
        <w:autoSpaceDE w:val="0"/>
        <w:autoSpaceDN w:val="0"/>
        <w:adjustRightInd w:val="0"/>
        <w:spacing w:before="120" w:after="120" w:line="360" w:lineRule="auto"/>
        <w:ind w:left="0" w:right="3" w:firstLine="426"/>
        <w:textAlignment w:val="baseline"/>
        <w:rPr>
          <w:rFonts w:ascii="Cambria" w:hAnsi="Cambria" w:cs="Arial"/>
          <w:sz w:val="24"/>
          <w:szCs w:val="24"/>
        </w:rPr>
      </w:pPr>
      <w:r w:rsidRPr="00555061">
        <w:rPr>
          <w:rFonts w:ascii="Cambria" w:hAnsi="Cambria" w:cs="Arial"/>
          <w:sz w:val="24"/>
          <w:szCs w:val="24"/>
        </w:rPr>
        <w:t xml:space="preserve"> Suspensão do direito de licitar e contratar com o Município de Piracanjuba/GO, pelo prazo que for fixado pelo Contratante, em função da natureza e da gravidade da falta cometida;</w:t>
      </w:r>
    </w:p>
    <w:p w14:paraId="5345ACFF" w14:textId="77777777" w:rsidR="00703390" w:rsidRPr="00555061" w:rsidRDefault="00703390" w:rsidP="005B7580">
      <w:pPr>
        <w:tabs>
          <w:tab w:val="left" w:pos="741"/>
          <w:tab w:val="center" w:pos="4252"/>
          <w:tab w:val="right" w:pos="8504"/>
        </w:tabs>
        <w:spacing w:before="120" w:after="120" w:line="360" w:lineRule="auto"/>
        <w:ind w:right="3" w:firstLine="426"/>
        <w:rPr>
          <w:rFonts w:ascii="Cambria" w:hAnsi="Cambria" w:cs="Arial"/>
          <w:sz w:val="24"/>
          <w:szCs w:val="24"/>
        </w:rPr>
      </w:pPr>
      <w:r w:rsidRPr="00555061">
        <w:rPr>
          <w:rFonts w:ascii="Cambria" w:hAnsi="Cambria" w:cs="Arial"/>
          <w:sz w:val="24"/>
          <w:szCs w:val="24"/>
        </w:rPr>
        <w:t>c)</w:t>
      </w:r>
      <w:r w:rsidRPr="00555061">
        <w:rPr>
          <w:rFonts w:ascii="Cambria" w:hAnsi="Cambria" w:cs="Arial"/>
          <w:sz w:val="24"/>
          <w:szCs w:val="24"/>
        </w:rPr>
        <w:tab/>
        <w:t>Declaração de inidoneidade para licitar e contratar com a ADMINISTRAÇÃO PÚBLICA, considerando, para tanto, reincidência de faltas, sua natureza e gravidade.</w:t>
      </w:r>
    </w:p>
    <w:p w14:paraId="330A9AF0" w14:textId="77777777" w:rsidR="00703390" w:rsidRPr="00555061" w:rsidRDefault="00703390" w:rsidP="005B7580">
      <w:pPr>
        <w:tabs>
          <w:tab w:val="left" w:pos="0"/>
          <w:tab w:val="center" w:pos="4252"/>
          <w:tab w:val="right" w:pos="8504"/>
        </w:tabs>
        <w:spacing w:before="120" w:after="120" w:line="360" w:lineRule="auto"/>
        <w:ind w:right="3"/>
        <w:rPr>
          <w:rFonts w:ascii="Cambria" w:hAnsi="Cambria" w:cs="Arial"/>
          <w:sz w:val="24"/>
          <w:szCs w:val="24"/>
        </w:rPr>
      </w:pPr>
      <w:r w:rsidRPr="00555061">
        <w:rPr>
          <w:rFonts w:ascii="Cambria" w:hAnsi="Cambria" w:cs="Arial"/>
          <w:b/>
          <w:bCs/>
          <w:sz w:val="24"/>
          <w:szCs w:val="24"/>
        </w:rPr>
        <w:t>14.2.</w:t>
      </w:r>
      <w:r w:rsidRPr="00555061">
        <w:rPr>
          <w:rFonts w:ascii="Cambria" w:hAnsi="Cambria" w:cs="Arial"/>
          <w:sz w:val="24"/>
          <w:szCs w:val="24"/>
        </w:rPr>
        <w:t xml:space="preserve"> O CONTRATADO fica sujeita a multas de até 10% (dez por cento) do valor adjudicado, caso o serviço não seja realizado dentro do prazo fixado, por culpa exclusiva do CONTRATADO.</w:t>
      </w:r>
    </w:p>
    <w:p w14:paraId="38E6BD08" w14:textId="77777777" w:rsidR="00703390" w:rsidRPr="00555061" w:rsidRDefault="00703390" w:rsidP="005B7580">
      <w:pPr>
        <w:tabs>
          <w:tab w:val="center" w:pos="4252"/>
          <w:tab w:val="right" w:pos="8504"/>
        </w:tabs>
        <w:spacing w:before="120" w:after="120" w:line="360" w:lineRule="auto"/>
        <w:ind w:right="3"/>
        <w:rPr>
          <w:rFonts w:ascii="Cambria" w:hAnsi="Cambria" w:cs="Arial"/>
          <w:sz w:val="24"/>
          <w:szCs w:val="24"/>
        </w:rPr>
      </w:pPr>
      <w:r w:rsidRPr="00555061">
        <w:rPr>
          <w:rFonts w:ascii="Cambria" w:hAnsi="Cambria" w:cs="Arial"/>
          <w:b/>
          <w:bCs/>
          <w:sz w:val="24"/>
          <w:szCs w:val="24"/>
        </w:rPr>
        <w:t>14.2.1.</w:t>
      </w:r>
      <w:r w:rsidRPr="00555061">
        <w:rPr>
          <w:rFonts w:ascii="Cambria" w:hAnsi="Cambria" w:cs="Arial"/>
          <w:sz w:val="24"/>
          <w:szCs w:val="24"/>
        </w:rPr>
        <w:t xml:space="preserve"> A aplicação das multas independerá de qualquer interpelação judicial, sendo exigível desde a data do ato, fato ou omissão que lhe tiver dado causa, após instauração de Processo Administrativo com ampla defesa.</w:t>
      </w:r>
    </w:p>
    <w:p w14:paraId="06EEBF91" w14:textId="77777777" w:rsidR="00703390" w:rsidRPr="00555061" w:rsidRDefault="00703390" w:rsidP="005B7580">
      <w:pPr>
        <w:tabs>
          <w:tab w:val="center" w:pos="4252"/>
          <w:tab w:val="right" w:pos="8504"/>
        </w:tabs>
        <w:spacing w:before="120" w:after="120" w:line="360" w:lineRule="auto"/>
        <w:ind w:right="3"/>
        <w:rPr>
          <w:rFonts w:ascii="Cambria" w:hAnsi="Cambria" w:cs="Arial"/>
          <w:sz w:val="24"/>
          <w:szCs w:val="24"/>
        </w:rPr>
      </w:pPr>
      <w:r w:rsidRPr="00555061">
        <w:rPr>
          <w:rFonts w:ascii="Cambria" w:hAnsi="Cambria" w:cs="Arial"/>
          <w:b/>
          <w:bCs/>
          <w:sz w:val="24"/>
          <w:szCs w:val="24"/>
        </w:rPr>
        <w:t>14.3.</w:t>
      </w:r>
      <w:r w:rsidRPr="00555061">
        <w:rPr>
          <w:rFonts w:ascii="Cambria" w:hAnsi="Cambria" w:cs="Arial"/>
          <w:sz w:val="24"/>
          <w:szCs w:val="24"/>
        </w:rPr>
        <w:t xml:space="preserve"> As multas e penalidades serão aplicadas sem prejuízo das sanções cíveis ou penais cabíveis. </w:t>
      </w:r>
    </w:p>
    <w:p w14:paraId="1037C11F" w14:textId="77777777" w:rsidR="00703390" w:rsidRPr="00555061" w:rsidRDefault="00703390" w:rsidP="005B7580">
      <w:pPr>
        <w:tabs>
          <w:tab w:val="center" w:pos="4252"/>
          <w:tab w:val="right" w:pos="8504"/>
        </w:tabs>
        <w:spacing w:before="120" w:after="120" w:line="360" w:lineRule="auto"/>
        <w:ind w:right="3"/>
        <w:rPr>
          <w:rFonts w:ascii="Cambria" w:hAnsi="Cambria" w:cs="Arial"/>
          <w:sz w:val="24"/>
          <w:szCs w:val="24"/>
        </w:rPr>
      </w:pPr>
      <w:r w:rsidRPr="00555061">
        <w:rPr>
          <w:rFonts w:ascii="Cambria" w:hAnsi="Cambria" w:cs="Arial"/>
          <w:b/>
          <w:bCs/>
          <w:sz w:val="24"/>
          <w:szCs w:val="24"/>
        </w:rPr>
        <w:t>14.4.</w:t>
      </w:r>
      <w:r w:rsidRPr="00555061">
        <w:rPr>
          <w:rFonts w:ascii="Cambria" w:hAnsi="Cambria" w:cs="Arial"/>
          <w:sz w:val="24"/>
          <w:szCs w:val="24"/>
        </w:rPr>
        <w:t xml:space="preserve">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45F87284" w14:textId="77777777" w:rsidR="00703390" w:rsidRPr="00555061" w:rsidRDefault="00703390" w:rsidP="005B758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120" w:after="120" w:line="360" w:lineRule="auto"/>
        <w:rPr>
          <w:rFonts w:ascii="Cambria" w:hAnsi="Cambria" w:cs="Arial"/>
          <w:b/>
          <w:sz w:val="24"/>
          <w:szCs w:val="24"/>
        </w:rPr>
      </w:pPr>
      <w:r w:rsidRPr="00555061">
        <w:rPr>
          <w:rFonts w:ascii="Cambria" w:hAnsi="Cambria" w:cs="Arial"/>
          <w:b/>
          <w:sz w:val="24"/>
          <w:szCs w:val="24"/>
        </w:rPr>
        <w:t>15. DAS MEDIDAS ACAUTELADORAS</w:t>
      </w:r>
    </w:p>
    <w:p w14:paraId="674E0AE4" w14:textId="77777777" w:rsidR="00703390" w:rsidRPr="00555061" w:rsidRDefault="00703390" w:rsidP="005B7580">
      <w:pPr>
        <w:tabs>
          <w:tab w:val="left" w:pos="1701"/>
        </w:tabs>
        <w:spacing w:before="120" w:after="120" w:line="360" w:lineRule="auto"/>
        <w:rPr>
          <w:rFonts w:ascii="Cambria" w:hAnsi="Cambria" w:cs="Arial"/>
          <w:sz w:val="24"/>
          <w:szCs w:val="24"/>
        </w:rPr>
      </w:pPr>
      <w:r w:rsidRPr="00555061">
        <w:rPr>
          <w:rFonts w:ascii="Cambria" w:hAnsi="Cambria" w:cs="Arial"/>
          <w:b/>
          <w:sz w:val="24"/>
          <w:szCs w:val="24"/>
        </w:rPr>
        <w:t>15.1.</w:t>
      </w:r>
      <w:r w:rsidRPr="00555061">
        <w:rPr>
          <w:rFonts w:ascii="Cambria" w:hAnsi="Cambria" w:cs="Arial"/>
          <w:sz w:val="24"/>
          <w:szCs w:val="24"/>
        </w:rPr>
        <w:t xml:space="preserve"> Consoante o artigo 45 da Lei nº 9.784, de 1999, a Administração Pública poderá, sem a prévia manifestação do interessado, motivadamente, adotar providências acauteladoras, inclusive retendo o pagamento, em caso de risco iminente, como forma de prevenir a ocorrência de dano de difícil ou impossível reparação.</w:t>
      </w:r>
    </w:p>
    <w:p w14:paraId="3804BDF8" w14:textId="77777777" w:rsidR="00703390" w:rsidRPr="00555061" w:rsidRDefault="00703390" w:rsidP="005B758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120" w:after="120" w:line="360" w:lineRule="auto"/>
        <w:rPr>
          <w:rFonts w:ascii="Cambria" w:hAnsi="Cambria" w:cs="Arial"/>
          <w:b/>
          <w:sz w:val="24"/>
          <w:szCs w:val="24"/>
        </w:rPr>
      </w:pPr>
      <w:r w:rsidRPr="00555061">
        <w:rPr>
          <w:rFonts w:ascii="Cambria" w:hAnsi="Cambria" w:cs="Arial"/>
          <w:b/>
          <w:sz w:val="24"/>
          <w:szCs w:val="24"/>
        </w:rPr>
        <w:t>16. SOBRE PESQUISA DE MERCADO/COTAÇÃO DE PREÇOS/ORÇAMENTOS</w:t>
      </w:r>
    </w:p>
    <w:p w14:paraId="28F8B793" w14:textId="77777777" w:rsidR="00703390" w:rsidRPr="00555061" w:rsidRDefault="00703390" w:rsidP="005B7580">
      <w:pPr>
        <w:tabs>
          <w:tab w:val="left" w:pos="1701"/>
        </w:tabs>
        <w:spacing w:before="120" w:after="120" w:line="360" w:lineRule="auto"/>
        <w:rPr>
          <w:rFonts w:ascii="Cambria" w:hAnsi="Cambria" w:cs="Arial"/>
          <w:sz w:val="24"/>
          <w:szCs w:val="24"/>
        </w:rPr>
      </w:pPr>
      <w:r w:rsidRPr="00555061">
        <w:rPr>
          <w:rFonts w:ascii="Cambria" w:hAnsi="Cambria" w:cs="Arial"/>
          <w:b/>
          <w:sz w:val="24"/>
          <w:szCs w:val="24"/>
        </w:rPr>
        <w:t>16.1.</w:t>
      </w:r>
      <w:r w:rsidRPr="00555061">
        <w:rPr>
          <w:rFonts w:ascii="Cambria" w:hAnsi="Cambria" w:cs="Arial"/>
          <w:sz w:val="24"/>
          <w:szCs w:val="24"/>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68A74C21" w14:textId="77777777" w:rsidR="00703390" w:rsidRPr="00555061" w:rsidRDefault="00703390" w:rsidP="005B7580">
      <w:pPr>
        <w:tabs>
          <w:tab w:val="left" w:pos="1701"/>
        </w:tabs>
        <w:spacing w:before="120" w:after="120" w:line="360" w:lineRule="auto"/>
        <w:ind w:left="567" w:hanging="567"/>
        <w:rPr>
          <w:rFonts w:ascii="Cambria" w:hAnsi="Cambria" w:cs="Arial"/>
          <w:sz w:val="24"/>
          <w:szCs w:val="24"/>
        </w:rPr>
      </w:pPr>
      <w:r w:rsidRPr="00555061">
        <w:rPr>
          <w:rFonts w:ascii="Cambria" w:hAnsi="Cambria" w:cs="Arial"/>
          <w:sz w:val="24"/>
          <w:szCs w:val="24"/>
        </w:rPr>
        <w:tab/>
        <w:t>“§ 3 – O Departamento de Compras é a unidade administrativa encarregada pela instituição de cadastro de fornecedores, prestadores de serviços e cadastro de sistemas de preços, competindo-lhe, dentre outras atribuições previstas em lei ou regulamento:</w:t>
      </w:r>
    </w:p>
    <w:p w14:paraId="752083FF" w14:textId="77777777" w:rsidR="00703390" w:rsidRPr="00555061" w:rsidRDefault="00703390" w:rsidP="005B7580">
      <w:pPr>
        <w:tabs>
          <w:tab w:val="left" w:pos="1701"/>
        </w:tabs>
        <w:spacing w:before="120" w:after="120" w:line="360" w:lineRule="auto"/>
        <w:ind w:left="567"/>
        <w:rPr>
          <w:rFonts w:ascii="Cambria" w:hAnsi="Cambria" w:cs="Arial"/>
          <w:sz w:val="24"/>
          <w:szCs w:val="24"/>
        </w:rPr>
      </w:pPr>
      <w:r w:rsidRPr="00555061">
        <w:rPr>
          <w:rFonts w:ascii="Cambria" w:hAnsi="Cambria" w:cs="Arial"/>
          <w:sz w:val="24"/>
          <w:szCs w:val="24"/>
        </w:rPr>
        <w:t>I – Realizar pesquisas de mercado para conhecimento da Administração e para os procedimentos de licitação;</w:t>
      </w:r>
    </w:p>
    <w:p w14:paraId="7B74D10F" w14:textId="77777777" w:rsidR="00703390" w:rsidRPr="00555061" w:rsidRDefault="00703390" w:rsidP="005B7580">
      <w:pPr>
        <w:tabs>
          <w:tab w:val="left" w:pos="1701"/>
        </w:tabs>
        <w:spacing w:before="120" w:after="120" w:line="360" w:lineRule="auto"/>
        <w:ind w:left="567"/>
        <w:rPr>
          <w:rFonts w:ascii="Cambria" w:hAnsi="Cambria" w:cs="Arial"/>
          <w:sz w:val="24"/>
          <w:szCs w:val="24"/>
        </w:rPr>
      </w:pPr>
      <w:r w:rsidRPr="00555061">
        <w:rPr>
          <w:rFonts w:ascii="Cambria" w:hAnsi="Cambria" w:cs="Arial"/>
          <w:sz w:val="24"/>
          <w:szCs w:val="24"/>
        </w:rPr>
        <w:t>II – Elaborar planilha de preços referenciais;</w:t>
      </w:r>
    </w:p>
    <w:p w14:paraId="4B851D5E" w14:textId="77777777" w:rsidR="00703390" w:rsidRPr="00555061" w:rsidRDefault="00703390" w:rsidP="005B7580">
      <w:pPr>
        <w:tabs>
          <w:tab w:val="left" w:pos="1701"/>
        </w:tabs>
        <w:spacing w:before="120" w:after="120" w:line="360" w:lineRule="auto"/>
        <w:ind w:left="567"/>
        <w:rPr>
          <w:rFonts w:ascii="Cambria" w:hAnsi="Cambria" w:cs="Arial"/>
          <w:sz w:val="24"/>
          <w:szCs w:val="24"/>
        </w:rPr>
      </w:pPr>
      <w:r w:rsidRPr="00555061">
        <w:rPr>
          <w:rFonts w:ascii="Cambria" w:hAnsi="Cambria" w:cs="Arial"/>
          <w:sz w:val="24"/>
          <w:szCs w:val="24"/>
        </w:rPr>
        <w:t>III – manter cadastro de preços e centralizar as informações de custos médios;</w:t>
      </w:r>
    </w:p>
    <w:p w14:paraId="4CC46ECC" w14:textId="77777777" w:rsidR="00703390" w:rsidRPr="00555061" w:rsidRDefault="00703390" w:rsidP="005B7580">
      <w:pPr>
        <w:tabs>
          <w:tab w:val="left" w:pos="1701"/>
        </w:tabs>
        <w:spacing w:before="120" w:after="120" w:line="360" w:lineRule="auto"/>
        <w:ind w:left="567"/>
        <w:rPr>
          <w:rFonts w:ascii="Cambria" w:hAnsi="Cambria" w:cs="Arial"/>
          <w:sz w:val="24"/>
          <w:szCs w:val="24"/>
        </w:rPr>
      </w:pPr>
      <w:r w:rsidRPr="00555061">
        <w:rPr>
          <w:rFonts w:ascii="Cambria" w:hAnsi="Cambria" w:cs="Arial"/>
          <w:sz w:val="24"/>
          <w:szCs w:val="24"/>
        </w:rPr>
        <w:t>IV – Manter intercambio com unidades cadastrais e de compras com órgãos municipais, estaduais e federais, com vistas à otimização do sistema.”</w:t>
      </w:r>
    </w:p>
    <w:p w14:paraId="26DB652C" w14:textId="77777777" w:rsidR="00703390" w:rsidRPr="00555061" w:rsidRDefault="00703390" w:rsidP="005B7580">
      <w:pPr>
        <w:tabs>
          <w:tab w:val="left" w:pos="1701"/>
        </w:tabs>
        <w:spacing w:before="120" w:after="120" w:line="360" w:lineRule="auto"/>
        <w:ind w:left="567"/>
        <w:rPr>
          <w:rFonts w:ascii="Cambria" w:hAnsi="Cambria" w:cs="Arial"/>
          <w:sz w:val="24"/>
          <w:szCs w:val="24"/>
        </w:rPr>
      </w:pPr>
    </w:p>
    <w:p w14:paraId="2A167611" w14:textId="77777777" w:rsidR="00703390" w:rsidRPr="00555061" w:rsidRDefault="00703390" w:rsidP="005B7580">
      <w:pPr>
        <w:spacing w:before="120" w:after="120" w:line="360" w:lineRule="auto"/>
        <w:jc w:val="center"/>
        <w:rPr>
          <w:rFonts w:ascii="Cambria" w:hAnsi="Cambria" w:cs="Arial"/>
          <w:b/>
          <w:sz w:val="24"/>
          <w:szCs w:val="24"/>
        </w:rPr>
      </w:pPr>
      <w:r w:rsidRPr="00555061">
        <w:rPr>
          <w:rFonts w:ascii="Cambria" w:hAnsi="Cambria" w:cs="Arial"/>
          <w:b/>
          <w:sz w:val="24"/>
          <w:szCs w:val="24"/>
        </w:rPr>
        <w:t>Eliete Elias Moreira Gomes</w:t>
      </w:r>
    </w:p>
    <w:p w14:paraId="3ABC37F4" w14:textId="77777777" w:rsidR="00703390" w:rsidRPr="00555061" w:rsidRDefault="00703390" w:rsidP="005B7580">
      <w:pPr>
        <w:spacing w:before="120" w:after="120" w:line="360" w:lineRule="auto"/>
        <w:jc w:val="center"/>
        <w:rPr>
          <w:rFonts w:ascii="Cambria" w:hAnsi="Cambria" w:cs="Arial"/>
          <w:sz w:val="24"/>
          <w:szCs w:val="24"/>
        </w:rPr>
      </w:pPr>
      <w:r w:rsidRPr="00555061">
        <w:rPr>
          <w:rFonts w:ascii="Cambria" w:hAnsi="Cambria" w:cs="Arial"/>
          <w:sz w:val="24"/>
          <w:szCs w:val="24"/>
        </w:rPr>
        <w:t>Auxiliar Administrativo</w:t>
      </w:r>
    </w:p>
    <w:p w14:paraId="61BB53F2" w14:textId="77777777" w:rsidR="00703390" w:rsidRPr="00555061" w:rsidRDefault="00703390" w:rsidP="005B7580">
      <w:pPr>
        <w:spacing w:before="120" w:after="120" w:line="360" w:lineRule="auto"/>
        <w:jc w:val="center"/>
        <w:rPr>
          <w:rFonts w:ascii="Cambria" w:hAnsi="Cambria" w:cs="Arial"/>
          <w:sz w:val="24"/>
          <w:szCs w:val="24"/>
        </w:rPr>
      </w:pPr>
      <w:r w:rsidRPr="00555061">
        <w:rPr>
          <w:rFonts w:ascii="Cambria" w:hAnsi="Cambria" w:cs="Arial"/>
          <w:sz w:val="24"/>
          <w:szCs w:val="24"/>
        </w:rPr>
        <w:t xml:space="preserve">Secretaria Municipal de Assistência Social de Piracanjuba-GO </w:t>
      </w:r>
    </w:p>
    <w:p w14:paraId="6A904F9E" w14:textId="77777777" w:rsidR="00703390" w:rsidRPr="00555061" w:rsidRDefault="00703390" w:rsidP="005B7580">
      <w:pPr>
        <w:spacing w:before="120" w:after="120" w:line="360" w:lineRule="auto"/>
        <w:jc w:val="center"/>
        <w:rPr>
          <w:rFonts w:ascii="Cambria" w:eastAsia="Times New Roman" w:hAnsi="Cambria" w:cs="Arial"/>
          <w:color w:val="000000" w:themeColor="text1"/>
          <w:sz w:val="24"/>
          <w:szCs w:val="24"/>
        </w:rPr>
      </w:pPr>
      <w:r w:rsidRPr="00555061">
        <w:rPr>
          <w:rFonts w:ascii="Cambria" w:eastAsia="Times New Roman" w:hAnsi="Cambria" w:cs="Arial"/>
          <w:color w:val="000000" w:themeColor="text1"/>
          <w:sz w:val="24"/>
          <w:szCs w:val="24"/>
        </w:rPr>
        <w:t>Matrícula n.º 5742003</w:t>
      </w:r>
    </w:p>
    <w:p w14:paraId="3D4B3F09" w14:textId="77777777" w:rsidR="00703390" w:rsidRPr="00555061" w:rsidRDefault="00703390" w:rsidP="005B7580">
      <w:pPr>
        <w:spacing w:before="120" w:after="120" w:line="360" w:lineRule="auto"/>
        <w:jc w:val="center"/>
        <w:rPr>
          <w:rFonts w:ascii="Cambria" w:eastAsia="Times New Roman" w:hAnsi="Cambria" w:cs="Arial"/>
          <w:color w:val="000000" w:themeColor="text1"/>
          <w:sz w:val="24"/>
          <w:szCs w:val="24"/>
        </w:rPr>
      </w:pPr>
    </w:p>
    <w:p w14:paraId="0ABDFF8F" w14:textId="77777777" w:rsidR="00703390" w:rsidRPr="00555061" w:rsidRDefault="00703390" w:rsidP="005B7580">
      <w:pPr>
        <w:spacing w:before="120" w:after="120" w:line="360" w:lineRule="auto"/>
        <w:rPr>
          <w:rFonts w:ascii="Cambria" w:hAnsi="Cambria" w:cs="Arial"/>
          <w:sz w:val="24"/>
          <w:szCs w:val="24"/>
        </w:rPr>
      </w:pPr>
      <w:r w:rsidRPr="00555061">
        <w:rPr>
          <w:rFonts w:ascii="Cambria" w:hAnsi="Cambria" w:cs="Arial"/>
          <w:sz w:val="24"/>
          <w:szCs w:val="24"/>
        </w:rPr>
        <w:t>Em conformidade com a legislação que rege o tema, encaminhe-se à autoridade competente para análise de conveniência e oportunidade para a contratação e demais providências cabíveis.</w:t>
      </w:r>
    </w:p>
    <w:p w14:paraId="3601C8C6" w14:textId="77777777" w:rsidR="00703390" w:rsidRPr="00555061" w:rsidRDefault="00703390" w:rsidP="005B7580">
      <w:pPr>
        <w:spacing w:before="120" w:after="120" w:line="360" w:lineRule="auto"/>
        <w:jc w:val="center"/>
        <w:rPr>
          <w:rFonts w:ascii="Cambria" w:eastAsia="Times New Roman" w:hAnsi="Cambria" w:cs="Arial"/>
          <w:sz w:val="24"/>
          <w:szCs w:val="24"/>
        </w:rPr>
      </w:pPr>
    </w:p>
    <w:p w14:paraId="7D8013C4" w14:textId="77777777" w:rsidR="00703390" w:rsidRPr="00555061" w:rsidRDefault="00703390" w:rsidP="005B7580">
      <w:pPr>
        <w:spacing w:before="120" w:after="120" w:line="360" w:lineRule="auto"/>
        <w:jc w:val="center"/>
        <w:rPr>
          <w:rFonts w:ascii="Cambria" w:eastAsia="Times New Roman" w:hAnsi="Cambria" w:cs="Arial"/>
          <w:b/>
          <w:bCs/>
          <w:sz w:val="24"/>
          <w:szCs w:val="24"/>
        </w:rPr>
      </w:pPr>
      <w:r w:rsidRPr="00555061">
        <w:rPr>
          <w:rFonts w:ascii="Cambria" w:eastAsia="Times New Roman" w:hAnsi="Cambria" w:cs="Arial"/>
          <w:b/>
          <w:bCs/>
          <w:sz w:val="24"/>
          <w:szCs w:val="24"/>
        </w:rPr>
        <w:t>Gleide Sulamita de Souza Castro</w:t>
      </w:r>
    </w:p>
    <w:p w14:paraId="35833D1E" w14:textId="77777777" w:rsidR="00703390" w:rsidRPr="00555061" w:rsidRDefault="00703390" w:rsidP="005B7580">
      <w:pPr>
        <w:spacing w:before="120" w:after="120" w:line="360" w:lineRule="auto"/>
        <w:jc w:val="center"/>
        <w:rPr>
          <w:rFonts w:ascii="Cambria" w:eastAsia="Times New Roman" w:hAnsi="Cambria" w:cs="Arial"/>
          <w:sz w:val="24"/>
          <w:szCs w:val="24"/>
        </w:rPr>
      </w:pPr>
      <w:r w:rsidRPr="00555061">
        <w:rPr>
          <w:rFonts w:ascii="Cambria" w:eastAsia="Times New Roman" w:hAnsi="Cambria" w:cs="Arial"/>
          <w:sz w:val="24"/>
          <w:szCs w:val="24"/>
        </w:rPr>
        <w:t>Secretária Municipal de Assistência Social de Piracanjuba/GO</w:t>
      </w:r>
    </w:p>
    <w:p w14:paraId="06CC6591" w14:textId="77777777" w:rsidR="00703390" w:rsidRPr="00555061" w:rsidRDefault="00703390" w:rsidP="005B7580">
      <w:pPr>
        <w:spacing w:before="120" w:after="120" w:line="360" w:lineRule="auto"/>
        <w:jc w:val="center"/>
        <w:rPr>
          <w:rFonts w:ascii="Cambria" w:eastAsia="Times New Roman" w:hAnsi="Cambria" w:cs="Arial"/>
          <w:sz w:val="24"/>
          <w:szCs w:val="24"/>
        </w:rPr>
      </w:pPr>
      <w:r w:rsidRPr="00555061">
        <w:rPr>
          <w:rFonts w:ascii="Cambria" w:eastAsia="Times New Roman" w:hAnsi="Cambria" w:cs="Arial"/>
          <w:sz w:val="24"/>
          <w:szCs w:val="24"/>
        </w:rPr>
        <w:t>Decreto nº 346 de 24 de junho de 2025</w:t>
      </w:r>
    </w:p>
    <w:p w14:paraId="3AB4BFA6" w14:textId="77777777" w:rsidR="00703390" w:rsidRPr="00555061" w:rsidRDefault="00703390" w:rsidP="005B7580">
      <w:pPr>
        <w:tabs>
          <w:tab w:val="left" w:pos="1701"/>
        </w:tabs>
        <w:spacing w:before="120" w:after="120" w:line="360" w:lineRule="auto"/>
        <w:ind w:right="-1"/>
        <w:jc w:val="center"/>
        <w:rPr>
          <w:rFonts w:ascii="Cambria" w:hAnsi="Cambria" w:cs="Arial"/>
          <w:b/>
          <w:sz w:val="24"/>
          <w:szCs w:val="24"/>
          <w:u w:val="single"/>
        </w:rPr>
      </w:pPr>
    </w:p>
    <w:p w14:paraId="1941DDC8" w14:textId="77777777" w:rsidR="00703390" w:rsidRDefault="00703390" w:rsidP="008442AB">
      <w:pPr>
        <w:tabs>
          <w:tab w:val="left" w:pos="1701"/>
        </w:tabs>
        <w:spacing w:before="240" w:after="240" w:line="360" w:lineRule="auto"/>
        <w:ind w:right="-1"/>
        <w:jc w:val="center"/>
        <w:rPr>
          <w:rFonts w:ascii="Cambria" w:hAnsi="Cambria" w:cs="Arial"/>
          <w:b/>
          <w:sz w:val="24"/>
          <w:szCs w:val="24"/>
          <w:u w:val="single"/>
        </w:rPr>
      </w:pPr>
    </w:p>
    <w:p w14:paraId="2AB16038" w14:textId="77777777" w:rsidR="00703390" w:rsidRDefault="00703390" w:rsidP="008442AB">
      <w:pPr>
        <w:tabs>
          <w:tab w:val="left" w:pos="1701"/>
        </w:tabs>
        <w:spacing w:before="240" w:after="240" w:line="360" w:lineRule="auto"/>
        <w:ind w:right="-1"/>
        <w:jc w:val="center"/>
        <w:rPr>
          <w:rFonts w:ascii="Cambria" w:hAnsi="Cambria" w:cs="Arial"/>
          <w:b/>
          <w:sz w:val="24"/>
          <w:szCs w:val="24"/>
          <w:u w:val="single"/>
        </w:rPr>
      </w:pPr>
    </w:p>
    <w:p w14:paraId="4CB0A680" w14:textId="2FF0524B" w:rsidR="006E4762" w:rsidRDefault="006E4762" w:rsidP="008442AB">
      <w:pPr>
        <w:spacing w:line="360" w:lineRule="auto"/>
        <w:jc w:val="center"/>
        <w:rPr>
          <w:rFonts w:ascii="Cambria" w:hAnsi="Cambria" w:cs="Times New Roman"/>
          <w:b/>
          <w:sz w:val="24"/>
          <w:szCs w:val="24"/>
        </w:rPr>
      </w:pPr>
    </w:p>
    <w:p w14:paraId="008DFB14" w14:textId="77777777" w:rsidR="00BB2AF6" w:rsidRDefault="00BB2AF6" w:rsidP="008442AB">
      <w:pPr>
        <w:spacing w:line="360" w:lineRule="auto"/>
        <w:jc w:val="center"/>
        <w:rPr>
          <w:rFonts w:ascii="Cambria" w:hAnsi="Cambria"/>
          <w:b/>
          <w:sz w:val="24"/>
          <w:szCs w:val="24"/>
        </w:rPr>
      </w:pPr>
    </w:p>
    <w:p w14:paraId="61E5E64F" w14:textId="77777777" w:rsidR="00BB2AF6" w:rsidRDefault="00BB2AF6" w:rsidP="008442AB">
      <w:pPr>
        <w:spacing w:line="360" w:lineRule="auto"/>
        <w:jc w:val="center"/>
        <w:rPr>
          <w:rFonts w:ascii="Cambria" w:hAnsi="Cambria"/>
          <w:b/>
          <w:sz w:val="24"/>
          <w:szCs w:val="24"/>
        </w:rPr>
      </w:pPr>
    </w:p>
    <w:p w14:paraId="4BC15FCF" w14:textId="77777777" w:rsidR="00BB2AF6" w:rsidRDefault="00BB2AF6" w:rsidP="008442AB">
      <w:pPr>
        <w:spacing w:line="360" w:lineRule="auto"/>
        <w:jc w:val="center"/>
        <w:rPr>
          <w:rFonts w:ascii="Cambria" w:hAnsi="Cambria"/>
          <w:b/>
          <w:sz w:val="24"/>
          <w:szCs w:val="24"/>
        </w:rPr>
      </w:pPr>
    </w:p>
    <w:p w14:paraId="548557D9" w14:textId="77777777" w:rsidR="00BB2AF6" w:rsidRDefault="00BB2AF6" w:rsidP="008442AB">
      <w:pPr>
        <w:spacing w:line="360" w:lineRule="auto"/>
        <w:jc w:val="center"/>
        <w:rPr>
          <w:rFonts w:ascii="Cambria" w:hAnsi="Cambria"/>
          <w:b/>
          <w:sz w:val="24"/>
          <w:szCs w:val="24"/>
        </w:rPr>
      </w:pPr>
    </w:p>
    <w:p w14:paraId="1A87FCE5" w14:textId="77777777" w:rsidR="00BB2AF6" w:rsidRDefault="00BB2AF6" w:rsidP="008442AB">
      <w:pPr>
        <w:spacing w:line="360" w:lineRule="auto"/>
        <w:jc w:val="center"/>
        <w:rPr>
          <w:rFonts w:ascii="Cambria" w:hAnsi="Cambria"/>
          <w:b/>
          <w:sz w:val="24"/>
          <w:szCs w:val="24"/>
        </w:rPr>
      </w:pPr>
    </w:p>
    <w:p w14:paraId="6DFDA798" w14:textId="77777777" w:rsidR="00BB2AF6" w:rsidRDefault="00BB2AF6" w:rsidP="008442AB">
      <w:pPr>
        <w:spacing w:line="360" w:lineRule="auto"/>
        <w:jc w:val="center"/>
        <w:rPr>
          <w:rFonts w:ascii="Cambria" w:hAnsi="Cambria"/>
          <w:b/>
          <w:sz w:val="24"/>
          <w:szCs w:val="24"/>
        </w:rPr>
      </w:pPr>
    </w:p>
    <w:p w14:paraId="37135A38" w14:textId="77777777" w:rsidR="00BB2AF6" w:rsidRDefault="00BB2AF6" w:rsidP="008442AB">
      <w:pPr>
        <w:spacing w:line="360" w:lineRule="auto"/>
        <w:jc w:val="center"/>
        <w:rPr>
          <w:rFonts w:ascii="Cambria" w:hAnsi="Cambria"/>
          <w:b/>
          <w:sz w:val="24"/>
          <w:szCs w:val="24"/>
        </w:rPr>
      </w:pPr>
    </w:p>
    <w:p w14:paraId="7C78F4AD" w14:textId="77777777" w:rsidR="00BB2AF6" w:rsidRDefault="00BB2AF6" w:rsidP="008442AB">
      <w:pPr>
        <w:spacing w:line="360" w:lineRule="auto"/>
        <w:jc w:val="center"/>
        <w:rPr>
          <w:rFonts w:ascii="Cambria" w:hAnsi="Cambria"/>
          <w:b/>
          <w:sz w:val="24"/>
          <w:szCs w:val="24"/>
        </w:rPr>
      </w:pPr>
    </w:p>
    <w:p w14:paraId="474F84FD" w14:textId="100FDE29" w:rsidR="00BB2AF6" w:rsidRDefault="00BB2AF6" w:rsidP="008442AB">
      <w:pPr>
        <w:spacing w:line="360" w:lineRule="auto"/>
        <w:jc w:val="center"/>
        <w:rPr>
          <w:rFonts w:ascii="Cambria" w:hAnsi="Cambria"/>
          <w:b/>
          <w:sz w:val="24"/>
          <w:szCs w:val="24"/>
        </w:rPr>
      </w:pPr>
    </w:p>
    <w:p w14:paraId="590E7DED" w14:textId="77777777" w:rsidR="00BC6737" w:rsidRDefault="00BC6737">
      <w:pPr>
        <w:rPr>
          <w:rFonts w:ascii="Cambria" w:hAnsi="Cambria"/>
          <w:b/>
          <w:sz w:val="24"/>
          <w:szCs w:val="24"/>
        </w:rPr>
      </w:pPr>
      <w:r>
        <w:rPr>
          <w:rFonts w:ascii="Cambria" w:hAnsi="Cambria"/>
          <w:b/>
          <w:sz w:val="24"/>
          <w:szCs w:val="24"/>
        </w:rPr>
        <w:br w:type="page"/>
      </w:r>
    </w:p>
    <w:p w14:paraId="263D5ECA" w14:textId="62C92147" w:rsidR="00665FDC" w:rsidRPr="008442AB" w:rsidRDefault="00665FDC" w:rsidP="008442AB">
      <w:pPr>
        <w:spacing w:line="360" w:lineRule="auto"/>
        <w:jc w:val="center"/>
        <w:rPr>
          <w:rFonts w:ascii="Cambria" w:hAnsi="Cambria"/>
          <w:b/>
          <w:sz w:val="24"/>
          <w:szCs w:val="24"/>
        </w:rPr>
      </w:pPr>
      <w:r w:rsidRPr="008442AB">
        <w:rPr>
          <w:rFonts w:ascii="Cambria" w:hAnsi="Cambria"/>
          <w:b/>
          <w:sz w:val="24"/>
          <w:szCs w:val="24"/>
        </w:rPr>
        <w:t xml:space="preserve">PREGÃO ELETRÔNICO Nº </w:t>
      </w:r>
      <w:r w:rsidR="00E420D9">
        <w:rPr>
          <w:rFonts w:ascii="Cambria" w:hAnsi="Cambria"/>
          <w:b/>
          <w:sz w:val="24"/>
          <w:szCs w:val="24"/>
        </w:rPr>
        <w:t>038/2025</w:t>
      </w:r>
    </w:p>
    <w:p w14:paraId="1B6A3F4E" w14:textId="560B5798" w:rsidR="00665FDC" w:rsidRPr="008442AB" w:rsidRDefault="00665FDC" w:rsidP="008442AB">
      <w:pPr>
        <w:tabs>
          <w:tab w:val="left" w:pos="1701"/>
        </w:tabs>
        <w:spacing w:before="240" w:line="360" w:lineRule="auto"/>
        <w:jc w:val="center"/>
        <w:rPr>
          <w:rFonts w:ascii="Cambria" w:hAnsi="Cambria"/>
          <w:b/>
          <w:sz w:val="24"/>
          <w:szCs w:val="24"/>
        </w:rPr>
      </w:pPr>
      <w:r w:rsidRPr="008442AB">
        <w:rPr>
          <w:rFonts w:ascii="Cambria" w:hAnsi="Cambria"/>
          <w:b/>
          <w:sz w:val="24"/>
          <w:szCs w:val="24"/>
        </w:rPr>
        <w:t>ANEXO II</w:t>
      </w:r>
    </w:p>
    <w:p w14:paraId="28EDA91C" w14:textId="77777777" w:rsidR="00DB56B4" w:rsidRPr="005822DA" w:rsidRDefault="00DB56B4" w:rsidP="00A047CA">
      <w:pPr>
        <w:spacing w:before="120" w:after="120" w:line="360" w:lineRule="auto"/>
        <w:jc w:val="center"/>
        <w:rPr>
          <w:rFonts w:ascii="Cambria" w:hAnsi="Cambria" w:cs="Arial"/>
          <w:b/>
          <w:bCs/>
          <w:sz w:val="24"/>
          <w:szCs w:val="24"/>
          <w:u w:val="single"/>
        </w:rPr>
      </w:pPr>
      <w:r w:rsidRPr="005822DA">
        <w:rPr>
          <w:rFonts w:ascii="Cambria" w:hAnsi="Cambria" w:cs="Arial"/>
          <w:b/>
          <w:bCs/>
          <w:sz w:val="24"/>
          <w:szCs w:val="24"/>
          <w:u w:val="single"/>
        </w:rPr>
        <w:t>ESTUDO TÉCNICO PRELIMINAR</w:t>
      </w:r>
    </w:p>
    <w:p w14:paraId="32FF2711" w14:textId="1F900CDE" w:rsidR="00A7019E" w:rsidRPr="005822DA" w:rsidRDefault="00A7019E" w:rsidP="00A047CA">
      <w:pPr>
        <w:spacing w:before="120" w:after="120" w:line="360" w:lineRule="auto"/>
        <w:rPr>
          <w:rFonts w:ascii="Cambria" w:hAnsi="Cambria" w:cs="Arial"/>
          <w:b/>
          <w:bCs/>
          <w:sz w:val="24"/>
          <w:szCs w:val="24"/>
        </w:rPr>
      </w:pPr>
    </w:p>
    <w:tbl>
      <w:tblPr>
        <w:tblStyle w:val="Tabelacomgrade"/>
        <w:tblW w:w="0" w:type="auto"/>
        <w:tblLook w:val="04A0" w:firstRow="1" w:lastRow="0" w:firstColumn="1" w:lastColumn="0" w:noHBand="0" w:noVBand="1"/>
      </w:tblPr>
      <w:tblGrid>
        <w:gridCol w:w="9464"/>
      </w:tblGrid>
      <w:tr w:rsidR="00A7019E" w:rsidRPr="005822DA" w14:paraId="3AA546BD" w14:textId="77777777" w:rsidTr="00B47F15">
        <w:tc>
          <w:tcPr>
            <w:tcW w:w="9464" w:type="dxa"/>
            <w:shd w:val="clear" w:color="auto" w:fill="8EAADB" w:themeFill="accent1" w:themeFillTint="99"/>
          </w:tcPr>
          <w:p w14:paraId="018A888D" w14:textId="77777777" w:rsidR="00A7019E" w:rsidRPr="005822DA" w:rsidRDefault="00A7019E" w:rsidP="00A047CA">
            <w:pPr>
              <w:spacing w:before="120" w:after="120" w:line="360" w:lineRule="auto"/>
              <w:jc w:val="both"/>
              <w:rPr>
                <w:rFonts w:ascii="Cambria" w:hAnsi="Cambria" w:cs="Arial"/>
                <w:b/>
                <w:sz w:val="24"/>
                <w:szCs w:val="24"/>
              </w:rPr>
            </w:pPr>
            <w:r w:rsidRPr="005822DA">
              <w:rPr>
                <w:rFonts w:ascii="Cambria" w:hAnsi="Cambria" w:cs="Arial"/>
                <w:b/>
                <w:sz w:val="24"/>
                <w:szCs w:val="24"/>
              </w:rPr>
              <w:t>1 – INFORMAÇÕES BÁSICAS</w:t>
            </w:r>
          </w:p>
        </w:tc>
      </w:tr>
    </w:tbl>
    <w:p w14:paraId="71979F5E" w14:textId="1E9E03AD"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Processo Administrativo nº: 164718/2025</w:t>
      </w:r>
    </w:p>
    <w:p w14:paraId="60C9D53A"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Área Requisitante: Fundo Municipal Assistência Social - FMAS</w:t>
      </w:r>
    </w:p>
    <w:p w14:paraId="3A060A7B"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 xml:space="preserve">Objeto da Contratação: Aquisição de Cestas Básicas para a </w:t>
      </w:r>
      <w:bookmarkStart w:id="67" w:name="_Hlk196404408"/>
      <w:r w:rsidRPr="005822DA">
        <w:rPr>
          <w:rFonts w:ascii="Cambria" w:hAnsi="Cambria" w:cs="Arial"/>
          <w:sz w:val="24"/>
          <w:szCs w:val="24"/>
        </w:rPr>
        <w:t>Secretaria Municipal de Assistência Social</w:t>
      </w:r>
      <w:bookmarkEnd w:id="67"/>
      <w:r w:rsidRPr="005822DA">
        <w:rPr>
          <w:rFonts w:ascii="Cambria" w:hAnsi="Cambria" w:cs="Arial"/>
          <w:sz w:val="24"/>
          <w:szCs w:val="24"/>
        </w:rPr>
        <w:t>.</w:t>
      </w:r>
    </w:p>
    <w:p w14:paraId="14CCE68E" w14:textId="36F36279"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b/>
          <w:bCs/>
          <w:sz w:val="24"/>
          <w:szCs w:val="24"/>
        </w:rPr>
        <w:t>Vigência da Contratação:</w:t>
      </w:r>
      <w:r w:rsidRPr="005822DA">
        <w:rPr>
          <w:rFonts w:ascii="Cambria" w:hAnsi="Cambria" w:cs="Arial"/>
          <w:sz w:val="24"/>
          <w:szCs w:val="24"/>
        </w:rPr>
        <w:t xml:space="preserve"> 01 (um) ano, prorrogável por igual período</w:t>
      </w:r>
      <w:r w:rsidR="00703390" w:rsidRPr="005822DA">
        <w:rPr>
          <w:rFonts w:ascii="Cambria" w:hAnsi="Cambria" w:cs="Arial"/>
          <w:sz w:val="24"/>
          <w:szCs w:val="24"/>
        </w:rPr>
        <w:t xml:space="preserve"> (no caso de ARP)</w:t>
      </w:r>
      <w:r w:rsidRPr="005822DA">
        <w:rPr>
          <w:rFonts w:ascii="Cambria" w:hAnsi="Cambria" w:cs="Arial"/>
          <w:sz w:val="24"/>
          <w:szCs w:val="24"/>
        </w:rPr>
        <w:t>.</w:t>
      </w:r>
    </w:p>
    <w:tbl>
      <w:tblPr>
        <w:tblStyle w:val="Tabelacomgrade"/>
        <w:tblW w:w="0" w:type="auto"/>
        <w:tblLook w:val="04A0" w:firstRow="1" w:lastRow="0" w:firstColumn="1" w:lastColumn="0" w:noHBand="0" w:noVBand="1"/>
      </w:tblPr>
      <w:tblGrid>
        <w:gridCol w:w="9464"/>
      </w:tblGrid>
      <w:tr w:rsidR="00A7019E" w:rsidRPr="005822DA" w14:paraId="3743B1E1" w14:textId="77777777" w:rsidTr="00B47F15">
        <w:tc>
          <w:tcPr>
            <w:tcW w:w="9464" w:type="dxa"/>
            <w:shd w:val="clear" w:color="auto" w:fill="8EAADB" w:themeFill="accent1" w:themeFillTint="99"/>
          </w:tcPr>
          <w:p w14:paraId="13B58F35" w14:textId="77777777" w:rsidR="00A7019E" w:rsidRPr="005822DA" w:rsidRDefault="00A7019E" w:rsidP="00A047CA">
            <w:pPr>
              <w:spacing w:before="120" w:after="120" w:line="360" w:lineRule="auto"/>
              <w:jc w:val="both"/>
              <w:rPr>
                <w:rFonts w:ascii="Cambria" w:hAnsi="Cambria" w:cs="Arial"/>
                <w:b/>
                <w:sz w:val="24"/>
                <w:szCs w:val="24"/>
              </w:rPr>
            </w:pPr>
            <w:r w:rsidRPr="005822DA">
              <w:rPr>
                <w:rFonts w:ascii="Cambria" w:hAnsi="Cambria" w:cs="Arial"/>
                <w:b/>
                <w:sz w:val="24"/>
                <w:szCs w:val="24"/>
              </w:rPr>
              <w:t>2 - ALINHAMENTO ENTRE A CONTRATAÇÃO E O PLANEJAMENTO</w:t>
            </w:r>
          </w:p>
        </w:tc>
      </w:tr>
    </w:tbl>
    <w:p w14:paraId="3B0BE579"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A contratação pretendida encontra amparo no planejamento de contratações do órgão, já que ocorrem todos os anos, sendo a quantificação vinculada a média utilizada nos últimos anos, assim como a qualificação dos itens a serem adquiridos.</w:t>
      </w:r>
    </w:p>
    <w:p w14:paraId="526F198A"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Nesse sentido, como o Plano Anual de Contratações ainda não foi formalizado se utilizará o histórico das aquisições nos últimos 03 anos, com aumento da demanda em até 20%, para fins de reserva.</w:t>
      </w:r>
    </w:p>
    <w:p w14:paraId="0B33A106" w14:textId="77777777" w:rsidR="00A7019E" w:rsidRPr="005822DA" w:rsidRDefault="00A7019E" w:rsidP="00A047CA">
      <w:pPr>
        <w:spacing w:before="120" w:after="120" w:line="360" w:lineRule="auto"/>
        <w:rPr>
          <w:rFonts w:ascii="Cambria" w:hAnsi="Cambria" w:cs="Arial"/>
          <w:sz w:val="24"/>
          <w:szCs w:val="24"/>
        </w:rPr>
      </w:pPr>
    </w:p>
    <w:tbl>
      <w:tblPr>
        <w:tblStyle w:val="Tabelacomgrade1"/>
        <w:tblW w:w="0" w:type="auto"/>
        <w:tblLook w:val="04A0" w:firstRow="1" w:lastRow="0" w:firstColumn="1" w:lastColumn="0" w:noHBand="0" w:noVBand="1"/>
      </w:tblPr>
      <w:tblGrid>
        <w:gridCol w:w="4219"/>
        <w:gridCol w:w="1843"/>
        <w:gridCol w:w="1559"/>
        <w:gridCol w:w="1843"/>
      </w:tblGrid>
      <w:tr w:rsidR="00A7019E" w:rsidRPr="005822DA" w14:paraId="53410036" w14:textId="77777777" w:rsidTr="00B47F15">
        <w:trPr>
          <w:trHeight w:val="370"/>
        </w:trPr>
        <w:tc>
          <w:tcPr>
            <w:tcW w:w="4219" w:type="dxa"/>
            <w:vAlign w:val="center"/>
          </w:tcPr>
          <w:p w14:paraId="56B50725" w14:textId="77777777" w:rsidR="00A7019E" w:rsidRPr="005822DA" w:rsidRDefault="00A7019E" w:rsidP="00B47F15">
            <w:pPr>
              <w:spacing w:before="120" w:after="120" w:line="360" w:lineRule="auto"/>
              <w:jc w:val="center"/>
              <w:rPr>
                <w:rFonts w:ascii="Cambria" w:hAnsi="Cambria" w:cs="Arial"/>
                <w:b/>
                <w:bCs/>
                <w:sz w:val="24"/>
                <w:szCs w:val="24"/>
              </w:rPr>
            </w:pPr>
            <w:r w:rsidRPr="005822DA">
              <w:rPr>
                <w:rFonts w:ascii="Cambria" w:hAnsi="Cambria" w:cs="Arial"/>
                <w:b/>
                <w:bCs/>
                <w:sz w:val="24"/>
                <w:szCs w:val="24"/>
              </w:rPr>
              <w:t>Descrição</w:t>
            </w:r>
          </w:p>
        </w:tc>
        <w:tc>
          <w:tcPr>
            <w:tcW w:w="1843" w:type="dxa"/>
            <w:vAlign w:val="center"/>
          </w:tcPr>
          <w:p w14:paraId="79DFF778" w14:textId="77777777" w:rsidR="00A7019E" w:rsidRPr="005822DA" w:rsidRDefault="00A7019E" w:rsidP="00B47F15">
            <w:pPr>
              <w:spacing w:before="120" w:after="120" w:line="360" w:lineRule="auto"/>
              <w:jc w:val="center"/>
              <w:rPr>
                <w:rFonts w:ascii="Cambria" w:hAnsi="Cambria" w:cs="Arial"/>
                <w:b/>
                <w:bCs/>
                <w:sz w:val="24"/>
                <w:szCs w:val="24"/>
              </w:rPr>
            </w:pPr>
            <w:r w:rsidRPr="005822DA">
              <w:rPr>
                <w:rFonts w:ascii="Cambria" w:hAnsi="Cambria" w:cs="Arial"/>
                <w:b/>
                <w:bCs/>
                <w:sz w:val="24"/>
                <w:szCs w:val="24"/>
              </w:rPr>
              <w:t>Mês/Ano</w:t>
            </w:r>
          </w:p>
        </w:tc>
        <w:tc>
          <w:tcPr>
            <w:tcW w:w="1559" w:type="dxa"/>
            <w:vAlign w:val="center"/>
          </w:tcPr>
          <w:p w14:paraId="2025BF6A" w14:textId="77777777" w:rsidR="00A7019E" w:rsidRPr="005822DA" w:rsidRDefault="00A7019E" w:rsidP="00B47F15">
            <w:pPr>
              <w:spacing w:before="120" w:after="120" w:line="360" w:lineRule="auto"/>
              <w:jc w:val="center"/>
              <w:rPr>
                <w:rFonts w:ascii="Cambria" w:hAnsi="Cambria" w:cs="Arial"/>
                <w:b/>
                <w:bCs/>
                <w:sz w:val="24"/>
                <w:szCs w:val="24"/>
              </w:rPr>
            </w:pPr>
            <w:r w:rsidRPr="005822DA">
              <w:rPr>
                <w:rFonts w:ascii="Cambria" w:hAnsi="Cambria" w:cs="Arial"/>
                <w:b/>
                <w:bCs/>
                <w:sz w:val="24"/>
                <w:szCs w:val="24"/>
              </w:rPr>
              <w:t>Quantidade</w:t>
            </w:r>
          </w:p>
        </w:tc>
        <w:tc>
          <w:tcPr>
            <w:tcW w:w="1843" w:type="dxa"/>
            <w:vAlign w:val="center"/>
          </w:tcPr>
          <w:p w14:paraId="632D130F" w14:textId="77777777" w:rsidR="00A7019E" w:rsidRPr="005822DA" w:rsidRDefault="00A7019E" w:rsidP="00B47F15">
            <w:pPr>
              <w:spacing w:before="120" w:after="120" w:line="360" w:lineRule="auto"/>
              <w:jc w:val="center"/>
              <w:rPr>
                <w:rFonts w:ascii="Cambria" w:hAnsi="Cambria" w:cs="Arial"/>
                <w:b/>
                <w:bCs/>
                <w:sz w:val="24"/>
                <w:szCs w:val="24"/>
              </w:rPr>
            </w:pPr>
            <w:r w:rsidRPr="005822DA">
              <w:rPr>
                <w:rFonts w:ascii="Cambria" w:hAnsi="Cambria" w:cs="Arial"/>
                <w:b/>
                <w:bCs/>
                <w:sz w:val="24"/>
                <w:szCs w:val="24"/>
              </w:rPr>
              <w:t>Nº Processo</w:t>
            </w:r>
          </w:p>
        </w:tc>
      </w:tr>
      <w:tr w:rsidR="00A7019E" w:rsidRPr="005822DA" w14:paraId="60A82E8D" w14:textId="77777777" w:rsidTr="00B47F15">
        <w:trPr>
          <w:trHeight w:val="370"/>
        </w:trPr>
        <w:tc>
          <w:tcPr>
            <w:tcW w:w="4219" w:type="dxa"/>
            <w:vAlign w:val="center"/>
          </w:tcPr>
          <w:p w14:paraId="7FB208AE"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Cesta básica – Compra Direta</w:t>
            </w:r>
          </w:p>
        </w:tc>
        <w:tc>
          <w:tcPr>
            <w:tcW w:w="1843" w:type="dxa"/>
            <w:vAlign w:val="center"/>
          </w:tcPr>
          <w:p w14:paraId="6C03FF15"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Março/2023</w:t>
            </w:r>
          </w:p>
        </w:tc>
        <w:tc>
          <w:tcPr>
            <w:tcW w:w="1559" w:type="dxa"/>
            <w:vAlign w:val="center"/>
          </w:tcPr>
          <w:p w14:paraId="705DBCD7"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340</w:t>
            </w:r>
          </w:p>
        </w:tc>
        <w:tc>
          <w:tcPr>
            <w:tcW w:w="1843" w:type="dxa"/>
            <w:vAlign w:val="center"/>
          </w:tcPr>
          <w:p w14:paraId="572279D1"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142468/2023</w:t>
            </w:r>
          </w:p>
        </w:tc>
      </w:tr>
      <w:tr w:rsidR="00A7019E" w:rsidRPr="005822DA" w14:paraId="63CA513E" w14:textId="77777777" w:rsidTr="00B47F15">
        <w:trPr>
          <w:trHeight w:val="388"/>
        </w:trPr>
        <w:tc>
          <w:tcPr>
            <w:tcW w:w="4219" w:type="dxa"/>
            <w:vAlign w:val="center"/>
          </w:tcPr>
          <w:p w14:paraId="2F0EB915" w14:textId="77777777" w:rsidR="00A7019E" w:rsidRPr="005822DA" w:rsidRDefault="00A7019E" w:rsidP="00B47F15">
            <w:pPr>
              <w:spacing w:before="120" w:after="120" w:line="360" w:lineRule="auto"/>
              <w:jc w:val="center"/>
              <w:rPr>
                <w:rFonts w:ascii="Cambria" w:hAnsi="Cambria" w:cs="Arial"/>
                <w:bCs/>
                <w:sz w:val="24"/>
                <w:szCs w:val="24"/>
              </w:rPr>
            </w:pPr>
            <w:bookmarkStart w:id="68" w:name="_Hlk208426261"/>
            <w:r w:rsidRPr="005822DA">
              <w:rPr>
                <w:rFonts w:ascii="Cambria" w:hAnsi="Cambria" w:cs="Arial"/>
                <w:bCs/>
                <w:sz w:val="24"/>
                <w:szCs w:val="24"/>
              </w:rPr>
              <w:t>Cesta básica</w:t>
            </w:r>
          </w:p>
        </w:tc>
        <w:tc>
          <w:tcPr>
            <w:tcW w:w="1843" w:type="dxa"/>
            <w:vAlign w:val="center"/>
          </w:tcPr>
          <w:p w14:paraId="62DF16A5" w14:textId="77777777" w:rsidR="00A7019E" w:rsidRPr="005822DA" w:rsidRDefault="00A7019E" w:rsidP="00B47F15">
            <w:pPr>
              <w:spacing w:before="120" w:after="120" w:line="360" w:lineRule="auto"/>
              <w:jc w:val="center"/>
              <w:rPr>
                <w:rFonts w:ascii="Cambria" w:hAnsi="Cambria" w:cs="Arial"/>
                <w:b/>
                <w:bCs/>
                <w:color w:val="FF0000"/>
                <w:sz w:val="24"/>
                <w:szCs w:val="24"/>
              </w:rPr>
            </w:pPr>
            <w:r w:rsidRPr="005822DA">
              <w:rPr>
                <w:rFonts w:ascii="Cambria" w:hAnsi="Cambria" w:cs="Arial"/>
                <w:bCs/>
                <w:sz w:val="24"/>
                <w:szCs w:val="24"/>
              </w:rPr>
              <w:t>Outubro/2023</w:t>
            </w:r>
          </w:p>
        </w:tc>
        <w:tc>
          <w:tcPr>
            <w:tcW w:w="1559" w:type="dxa"/>
            <w:vAlign w:val="center"/>
          </w:tcPr>
          <w:p w14:paraId="2374A4BD" w14:textId="77777777" w:rsidR="00A7019E" w:rsidRPr="005822DA" w:rsidRDefault="00A7019E" w:rsidP="00B47F15">
            <w:pPr>
              <w:spacing w:before="120" w:after="120" w:line="360" w:lineRule="auto"/>
              <w:jc w:val="center"/>
              <w:rPr>
                <w:rFonts w:ascii="Cambria" w:hAnsi="Cambria" w:cs="Arial"/>
                <w:b/>
                <w:bCs/>
                <w:color w:val="FF0000"/>
                <w:sz w:val="24"/>
                <w:szCs w:val="24"/>
              </w:rPr>
            </w:pPr>
            <w:r w:rsidRPr="005822DA">
              <w:rPr>
                <w:rFonts w:ascii="Cambria" w:hAnsi="Cambria" w:cs="Arial"/>
                <w:bCs/>
                <w:sz w:val="24"/>
                <w:szCs w:val="24"/>
              </w:rPr>
              <w:t>1.200</w:t>
            </w:r>
          </w:p>
        </w:tc>
        <w:tc>
          <w:tcPr>
            <w:tcW w:w="1843" w:type="dxa"/>
            <w:vAlign w:val="center"/>
          </w:tcPr>
          <w:p w14:paraId="4CE0B69C"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147078/2023</w:t>
            </w:r>
          </w:p>
        </w:tc>
      </w:tr>
      <w:bookmarkEnd w:id="68"/>
      <w:tr w:rsidR="00A7019E" w:rsidRPr="005822DA" w14:paraId="55FAC05B" w14:textId="77777777" w:rsidTr="00B47F15">
        <w:trPr>
          <w:trHeight w:val="388"/>
        </w:trPr>
        <w:tc>
          <w:tcPr>
            <w:tcW w:w="4219" w:type="dxa"/>
            <w:vAlign w:val="center"/>
          </w:tcPr>
          <w:p w14:paraId="639B97CE"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Cesta básica</w:t>
            </w:r>
          </w:p>
        </w:tc>
        <w:tc>
          <w:tcPr>
            <w:tcW w:w="1843" w:type="dxa"/>
            <w:vAlign w:val="center"/>
          </w:tcPr>
          <w:p w14:paraId="631BA355"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Julho/2024</w:t>
            </w:r>
          </w:p>
        </w:tc>
        <w:tc>
          <w:tcPr>
            <w:tcW w:w="1559" w:type="dxa"/>
            <w:vAlign w:val="center"/>
          </w:tcPr>
          <w:p w14:paraId="3655EA7E"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3.000</w:t>
            </w:r>
          </w:p>
        </w:tc>
        <w:tc>
          <w:tcPr>
            <w:tcW w:w="1843" w:type="dxa"/>
            <w:vAlign w:val="center"/>
          </w:tcPr>
          <w:p w14:paraId="1911ABDB"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152641/2024</w:t>
            </w:r>
          </w:p>
        </w:tc>
      </w:tr>
      <w:tr w:rsidR="00A7019E" w:rsidRPr="005822DA" w14:paraId="34F937F9" w14:textId="77777777" w:rsidTr="00B47F15">
        <w:trPr>
          <w:trHeight w:val="388"/>
        </w:trPr>
        <w:tc>
          <w:tcPr>
            <w:tcW w:w="4219" w:type="dxa"/>
            <w:vAlign w:val="center"/>
          </w:tcPr>
          <w:p w14:paraId="0FB24E0F"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Cesta básica – Compra Direta</w:t>
            </w:r>
          </w:p>
        </w:tc>
        <w:tc>
          <w:tcPr>
            <w:tcW w:w="1843" w:type="dxa"/>
            <w:vAlign w:val="center"/>
          </w:tcPr>
          <w:p w14:paraId="4669579C"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Abril/2025</w:t>
            </w:r>
          </w:p>
        </w:tc>
        <w:tc>
          <w:tcPr>
            <w:tcW w:w="1559" w:type="dxa"/>
            <w:vAlign w:val="center"/>
          </w:tcPr>
          <w:p w14:paraId="5252E46C"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110</w:t>
            </w:r>
          </w:p>
        </w:tc>
        <w:tc>
          <w:tcPr>
            <w:tcW w:w="1843" w:type="dxa"/>
            <w:vAlign w:val="center"/>
          </w:tcPr>
          <w:p w14:paraId="5111DA86"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160680/2025</w:t>
            </w:r>
          </w:p>
        </w:tc>
      </w:tr>
      <w:tr w:rsidR="00A7019E" w:rsidRPr="005822DA" w14:paraId="200B3595" w14:textId="77777777" w:rsidTr="00B47F15">
        <w:trPr>
          <w:trHeight w:val="388"/>
        </w:trPr>
        <w:tc>
          <w:tcPr>
            <w:tcW w:w="4219" w:type="dxa"/>
            <w:vAlign w:val="center"/>
          </w:tcPr>
          <w:p w14:paraId="57E51782"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Cesta básica – Compra Direta</w:t>
            </w:r>
          </w:p>
          <w:p w14:paraId="0AC3BE15"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Em andamento</w:t>
            </w:r>
          </w:p>
        </w:tc>
        <w:tc>
          <w:tcPr>
            <w:tcW w:w="1843" w:type="dxa"/>
            <w:vAlign w:val="center"/>
          </w:tcPr>
          <w:p w14:paraId="125FD5AB"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Agosto/2025</w:t>
            </w:r>
          </w:p>
        </w:tc>
        <w:tc>
          <w:tcPr>
            <w:tcW w:w="1559" w:type="dxa"/>
            <w:vAlign w:val="center"/>
          </w:tcPr>
          <w:p w14:paraId="0194B0C8"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200</w:t>
            </w:r>
          </w:p>
        </w:tc>
        <w:tc>
          <w:tcPr>
            <w:tcW w:w="1843" w:type="dxa"/>
            <w:vAlign w:val="center"/>
          </w:tcPr>
          <w:p w14:paraId="404E89DA" w14:textId="77777777" w:rsidR="00A7019E" w:rsidRPr="005822DA" w:rsidRDefault="00A7019E" w:rsidP="00B47F15">
            <w:pPr>
              <w:spacing w:before="120" w:after="120" w:line="360" w:lineRule="auto"/>
              <w:jc w:val="center"/>
              <w:rPr>
                <w:rFonts w:ascii="Cambria" w:hAnsi="Cambria" w:cs="Arial"/>
                <w:bCs/>
                <w:sz w:val="24"/>
                <w:szCs w:val="24"/>
              </w:rPr>
            </w:pPr>
            <w:r w:rsidRPr="005822DA">
              <w:rPr>
                <w:rFonts w:ascii="Cambria" w:hAnsi="Cambria" w:cs="Arial"/>
                <w:bCs/>
                <w:sz w:val="24"/>
                <w:szCs w:val="24"/>
              </w:rPr>
              <w:t>147078/2025</w:t>
            </w:r>
          </w:p>
        </w:tc>
      </w:tr>
    </w:tbl>
    <w:p w14:paraId="69135BB6" w14:textId="77777777" w:rsidR="00A7019E" w:rsidRPr="005822DA" w:rsidRDefault="00A7019E" w:rsidP="00A047CA">
      <w:pPr>
        <w:spacing w:before="120" w:after="120" w:line="360" w:lineRule="auto"/>
        <w:rPr>
          <w:rFonts w:ascii="Cambria" w:hAnsi="Cambria" w:cs="Arial"/>
          <w:sz w:val="24"/>
          <w:szCs w:val="24"/>
        </w:rPr>
      </w:pPr>
    </w:p>
    <w:tbl>
      <w:tblPr>
        <w:tblStyle w:val="Tabelacomgrade"/>
        <w:tblW w:w="0" w:type="auto"/>
        <w:tblLook w:val="04A0" w:firstRow="1" w:lastRow="0" w:firstColumn="1" w:lastColumn="0" w:noHBand="0" w:noVBand="1"/>
      </w:tblPr>
      <w:tblGrid>
        <w:gridCol w:w="9464"/>
      </w:tblGrid>
      <w:tr w:rsidR="00A7019E" w:rsidRPr="005822DA" w14:paraId="1D5B77B2" w14:textId="77777777" w:rsidTr="000B3B9E">
        <w:tc>
          <w:tcPr>
            <w:tcW w:w="9464" w:type="dxa"/>
            <w:shd w:val="clear" w:color="auto" w:fill="8EAADB" w:themeFill="accent1" w:themeFillTint="99"/>
          </w:tcPr>
          <w:p w14:paraId="26B23301" w14:textId="77777777" w:rsidR="00A7019E" w:rsidRPr="005822DA" w:rsidRDefault="00A7019E" w:rsidP="00A047CA">
            <w:pPr>
              <w:spacing w:before="120" w:after="120" w:line="360" w:lineRule="auto"/>
              <w:jc w:val="both"/>
              <w:rPr>
                <w:rFonts w:ascii="Cambria" w:hAnsi="Cambria" w:cs="Arial"/>
                <w:b/>
                <w:sz w:val="24"/>
                <w:szCs w:val="24"/>
              </w:rPr>
            </w:pPr>
            <w:r w:rsidRPr="005822DA">
              <w:rPr>
                <w:rFonts w:ascii="Cambria" w:hAnsi="Cambria" w:cs="Arial"/>
                <w:b/>
                <w:sz w:val="24"/>
                <w:szCs w:val="24"/>
              </w:rPr>
              <w:t xml:space="preserve">3 – DESCRIÇÃO DA NECESSIDADE </w:t>
            </w:r>
          </w:p>
        </w:tc>
      </w:tr>
    </w:tbl>
    <w:p w14:paraId="590BA255"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Justifica-se a necessidade de aquisição do item para sanar a vulnerabilidade temporária das famílias/indivíduos que, no momento da solicitação/visita, se encontram temporariamente impossibilitadas de manter sua segurança alimentar.</w:t>
      </w:r>
    </w:p>
    <w:tbl>
      <w:tblPr>
        <w:tblStyle w:val="Tabelacomgrade"/>
        <w:tblW w:w="0" w:type="auto"/>
        <w:tblLook w:val="04A0" w:firstRow="1" w:lastRow="0" w:firstColumn="1" w:lastColumn="0" w:noHBand="0" w:noVBand="1"/>
      </w:tblPr>
      <w:tblGrid>
        <w:gridCol w:w="9464"/>
      </w:tblGrid>
      <w:tr w:rsidR="00A7019E" w:rsidRPr="005822DA" w14:paraId="1FBEA5A5" w14:textId="77777777" w:rsidTr="000B3B9E">
        <w:tc>
          <w:tcPr>
            <w:tcW w:w="9464" w:type="dxa"/>
            <w:shd w:val="clear" w:color="auto" w:fill="8EAADB" w:themeFill="accent1" w:themeFillTint="99"/>
          </w:tcPr>
          <w:p w14:paraId="2E5F7956" w14:textId="77777777" w:rsidR="00A7019E" w:rsidRPr="005822DA" w:rsidRDefault="00A7019E" w:rsidP="00A047CA">
            <w:pPr>
              <w:spacing w:before="120" w:after="120" w:line="360" w:lineRule="auto"/>
              <w:jc w:val="both"/>
              <w:rPr>
                <w:rFonts w:ascii="Cambria" w:hAnsi="Cambria" w:cs="Arial"/>
                <w:b/>
                <w:sz w:val="24"/>
                <w:szCs w:val="24"/>
              </w:rPr>
            </w:pPr>
            <w:r w:rsidRPr="005822DA">
              <w:rPr>
                <w:rFonts w:ascii="Cambria" w:hAnsi="Cambria" w:cs="Arial"/>
                <w:b/>
                <w:sz w:val="24"/>
                <w:szCs w:val="24"/>
              </w:rPr>
              <w:t>4- DESCRIÇÃO DOS REQUISITOS DA CONTRATAÇÃO</w:t>
            </w:r>
          </w:p>
        </w:tc>
      </w:tr>
    </w:tbl>
    <w:p w14:paraId="6FE576C4"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Para o problema indicado acima ser solucionado, entende-se necessário que a contratação apresente os seguintes requisitos:</w:t>
      </w:r>
    </w:p>
    <w:p w14:paraId="510A3683"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Os itens deverão possuir garantia contra não conformidades de fabricação, a contar do recebimento definitivo dos mesmos, sendo esta garantia de sua total responsabilidade, inclusive os custos no que tange o transporte da CONTRATANTE à CONTRATADA e seu devido retorno a CONTRATANTE.</w:t>
      </w:r>
    </w:p>
    <w:p w14:paraId="0FDA1C6E"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O contratado deverá prestar todos os esclarecimentos técnicos que lhe forem solicitados, relacionados com as características dos gêneros fornecidos.</w:t>
      </w:r>
    </w:p>
    <w:p w14:paraId="3D815D76"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O contratado deverá arcar com todas as despesas, diretas ou indiretas, decorrentes do fornecimento dos gêneros, sem qualquer ônus para a municipalidade.</w:t>
      </w:r>
    </w:p>
    <w:p w14:paraId="26EB45DF"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O contratado deverá repetir procedimentos às suas próprias custas para correção de falhas verificadas, principalmente na hipótese de aquisição do objeto em desacordo com as condições pactuadas.</w:t>
      </w:r>
    </w:p>
    <w:p w14:paraId="2AE432DC"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0F7FFA44"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A aquisição deve considerar as consequências ambientais, sociais e econômicos de: projeto;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Style w:val="Tabelacomgrade"/>
        <w:tblW w:w="0" w:type="auto"/>
        <w:tblLook w:val="04A0" w:firstRow="1" w:lastRow="0" w:firstColumn="1" w:lastColumn="0" w:noHBand="0" w:noVBand="1"/>
      </w:tblPr>
      <w:tblGrid>
        <w:gridCol w:w="9464"/>
      </w:tblGrid>
      <w:tr w:rsidR="00A7019E" w:rsidRPr="005822DA" w14:paraId="04203A5B" w14:textId="77777777" w:rsidTr="000B3B9E">
        <w:tc>
          <w:tcPr>
            <w:tcW w:w="9464" w:type="dxa"/>
            <w:shd w:val="clear" w:color="auto" w:fill="8EAADB" w:themeFill="accent1" w:themeFillTint="99"/>
          </w:tcPr>
          <w:p w14:paraId="062CEA2B" w14:textId="77777777" w:rsidR="00A7019E" w:rsidRPr="005822DA" w:rsidRDefault="00A7019E" w:rsidP="00A047CA">
            <w:pPr>
              <w:spacing w:before="120" w:after="120" w:line="360" w:lineRule="auto"/>
              <w:jc w:val="both"/>
              <w:rPr>
                <w:rFonts w:ascii="Cambria" w:hAnsi="Cambria" w:cs="Arial"/>
                <w:b/>
                <w:sz w:val="24"/>
                <w:szCs w:val="24"/>
              </w:rPr>
            </w:pPr>
            <w:r w:rsidRPr="005822DA">
              <w:rPr>
                <w:rFonts w:ascii="Cambria" w:hAnsi="Cambria" w:cs="Arial"/>
                <w:b/>
                <w:sz w:val="24"/>
                <w:szCs w:val="24"/>
              </w:rPr>
              <w:t>5 - LEVANTAMENTO DO MERCADO</w:t>
            </w:r>
          </w:p>
        </w:tc>
      </w:tr>
    </w:tbl>
    <w:p w14:paraId="636B7A84"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Analisando o mercado, entendem-se viáveis as seguintes alternativas, abaixo indicadas com os seus pós e contras:</w:t>
      </w:r>
    </w:p>
    <w:p w14:paraId="2D480268"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O contratado deverá fornecer diretamente o objeto, não podendo transferir a responsabilidade pelo objeto demandado para nenhuma outra empresa ou instituição de qualquer natureza.</w:t>
      </w:r>
    </w:p>
    <w:p w14:paraId="3E910B33"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O contratado deverá fornecer gêneros produzidos de acordo com as normas vigentes, especialmente as sanitárias, de boa qualidade e de excelente aceitação no mercado.</w:t>
      </w:r>
    </w:p>
    <w:p w14:paraId="5D677EF0"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Diante das necessidades apontadas neste estudo, o atendimento à solução exige a contratação de empresa especializada cujo o ramo de atividade seja compatível com o objeto pretendido.</w:t>
      </w:r>
    </w:p>
    <w:p w14:paraId="667DAE1A" w14:textId="77777777" w:rsidR="00A7019E" w:rsidRPr="005822DA" w:rsidRDefault="00A7019E" w:rsidP="00A047CA">
      <w:pPr>
        <w:spacing w:before="120" w:after="120" w:line="360" w:lineRule="auto"/>
        <w:rPr>
          <w:rFonts w:ascii="Cambria" w:hAnsi="Cambria" w:cs="Arial"/>
          <w:b/>
          <w:bCs/>
          <w:color w:val="FF0000"/>
          <w:sz w:val="24"/>
          <w:szCs w:val="24"/>
        </w:rPr>
      </w:pPr>
      <w:r w:rsidRPr="005822DA">
        <w:rPr>
          <w:rFonts w:ascii="Cambria" w:hAnsi="Cambria" w:cs="Arial"/>
          <w:sz w:val="24"/>
          <w:szCs w:val="24"/>
        </w:rPr>
        <w:t xml:space="preserve">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 </w:t>
      </w:r>
    </w:p>
    <w:p w14:paraId="7E8D1161"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Logo, a aquisição dos gêneros objeto do presente Estudo Técnico Preliminar se constitui, no atual cenário, em objeto de frequente aquisição por órgãos públicos, em todas as suas esferas.</w:t>
      </w:r>
    </w:p>
    <w:p w14:paraId="04E0B2B3" w14:textId="77777777" w:rsidR="00A7019E" w:rsidRPr="005822DA" w:rsidRDefault="00A7019E" w:rsidP="00A047CA">
      <w:pPr>
        <w:spacing w:before="120" w:after="120" w:line="360" w:lineRule="auto"/>
        <w:rPr>
          <w:rFonts w:ascii="Cambria" w:hAnsi="Cambria" w:cs="Arial"/>
          <w:b/>
          <w:sz w:val="24"/>
          <w:szCs w:val="24"/>
        </w:rPr>
      </w:pPr>
    </w:p>
    <w:tbl>
      <w:tblPr>
        <w:tblStyle w:val="Tabelacomgrade"/>
        <w:tblW w:w="0" w:type="auto"/>
        <w:tblLook w:val="04A0" w:firstRow="1" w:lastRow="0" w:firstColumn="1" w:lastColumn="0" w:noHBand="0" w:noVBand="1"/>
      </w:tblPr>
      <w:tblGrid>
        <w:gridCol w:w="9464"/>
      </w:tblGrid>
      <w:tr w:rsidR="00A7019E" w:rsidRPr="005822DA" w14:paraId="5A8669EF" w14:textId="77777777" w:rsidTr="000B3B9E">
        <w:tc>
          <w:tcPr>
            <w:tcW w:w="9464" w:type="dxa"/>
            <w:shd w:val="clear" w:color="auto" w:fill="8EAADB" w:themeFill="accent1" w:themeFillTint="99"/>
          </w:tcPr>
          <w:p w14:paraId="3B342544" w14:textId="77777777" w:rsidR="00A7019E" w:rsidRPr="005822DA" w:rsidRDefault="00A7019E" w:rsidP="00A047CA">
            <w:pPr>
              <w:spacing w:before="120" w:after="120" w:line="360" w:lineRule="auto"/>
              <w:jc w:val="both"/>
              <w:rPr>
                <w:rFonts w:ascii="Cambria" w:hAnsi="Cambria" w:cs="Arial"/>
                <w:b/>
                <w:sz w:val="24"/>
                <w:szCs w:val="24"/>
              </w:rPr>
            </w:pPr>
            <w:r w:rsidRPr="005822DA">
              <w:rPr>
                <w:rFonts w:ascii="Cambria" w:hAnsi="Cambria" w:cs="Arial"/>
                <w:b/>
                <w:sz w:val="24"/>
                <w:szCs w:val="24"/>
              </w:rPr>
              <w:t>6 - DESCRIÇÃO DA SOLUÇÃO COMO UM TODO</w:t>
            </w:r>
          </w:p>
        </w:tc>
      </w:tr>
    </w:tbl>
    <w:p w14:paraId="719AD38F"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 xml:space="preserve">Diante das alternativas apresentadas pelo mercado, sopesando-se os pós e contras de cada uma delas, entende-se que a melhor solução para a satisfação do interesse público é: A solução proposta envolve a aquisição de cestas básicas para sanar as necessidades do público em vulnerabilidade social. </w:t>
      </w:r>
    </w:p>
    <w:p w14:paraId="5BB2F7B4"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9464"/>
      </w:tblGrid>
      <w:tr w:rsidR="00A7019E" w:rsidRPr="005822DA" w14:paraId="18BDD19C" w14:textId="77777777" w:rsidTr="00DF755A">
        <w:tc>
          <w:tcPr>
            <w:tcW w:w="9464" w:type="dxa"/>
            <w:shd w:val="clear" w:color="auto" w:fill="8EAADB" w:themeFill="accent1" w:themeFillTint="99"/>
          </w:tcPr>
          <w:p w14:paraId="4D142435" w14:textId="77777777" w:rsidR="00A7019E" w:rsidRPr="005822DA" w:rsidRDefault="00A7019E" w:rsidP="00A047CA">
            <w:pPr>
              <w:spacing w:before="120" w:after="120" w:line="360" w:lineRule="auto"/>
              <w:jc w:val="both"/>
              <w:rPr>
                <w:rFonts w:ascii="Cambria" w:hAnsi="Cambria" w:cs="Arial"/>
                <w:b/>
                <w:sz w:val="24"/>
                <w:szCs w:val="24"/>
              </w:rPr>
            </w:pPr>
            <w:r w:rsidRPr="005822DA">
              <w:rPr>
                <w:rFonts w:ascii="Cambria" w:hAnsi="Cambria" w:cs="Arial"/>
                <w:b/>
                <w:sz w:val="24"/>
                <w:szCs w:val="24"/>
              </w:rPr>
              <w:t>7- ESTIMATIVA DAS QUANTIDADES A SEREM CONTRATADAS</w:t>
            </w:r>
          </w:p>
        </w:tc>
      </w:tr>
    </w:tbl>
    <w:p w14:paraId="451F04AB" w14:textId="77777777" w:rsidR="00A7019E" w:rsidRPr="005822DA" w:rsidRDefault="00A7019E" w:rsidP="00A047CA">
      <w:pPr>
        <w:spacing w:before="120" w:after="120" w:line="360" w:lineRule="auto"/>
        <w:rPr>
          <w:rFonts w:ascii="Cambria" w:hAnsi="Cambria" w:cs="Arial"/>
          <w:sz w:val="24"/>
          <w:szCs w:val="24"/>
        </w:rPr>
      </w:pPr>
      <w:r w:rsidRPr="005822DA">
        <w:rPr>
          <w:rFonts w:ascii="Cambria" w:hAnsi="Cambria" w:cs="Arial"/>
          <w:sz w:val="24"/>
          <w:szCs w:val="24"/>
        </w:rPr>
        <w:t>Entende-se necessária a contratação dos seguintes itens e quantitativos:</w:t>
      </w:r>
    </w:p>
    <w:tbl>
      <w:tblPr>
        <w:tblW w:w="9498" w:type="dxa"/>
        <w:tblInd w:w="-42" w:type="dxa"/>
        <w:tblLayout w:type="fixed"/>
        <w:tblLook w:val="0600" w:firstRow="0" w:lastRow="0" w:firstColumn="0" w:lastColumn="0" w:noHBand="1" w:noVBand="1"/>
      </w:tblPr>
      <w:tblGrid>
        <w:gridCol w:w="993"/>
        <w:gridCol w:w="4111"/>
        <w:gridCol w:w="1275"/>
        <w:gridCol w:w="1670"/>
        <w:gridCol w:w="1449"/>
      </w:tblGrid>
      <w:tr w:rsidR="00BC6737" w:rsidRPr="005B7580" w14:paraId="3D3D8AB2" w14:textId="77777777" w:rsidTr="00DF755A">
        <w:trPr>
          <w:trHeight w:val="885"/>
        </w:trPr>
        <w:tc>
          <w:tcPr>
            <w:tcW w:w="993" w:type="dxa"/>
            <w:tcBorders>
              <w:top w:val="single" w:sz="8" w:space="0" w:color="000000"/>
              <w:left w:val="single" w:sz="8" w:space="0" w:color="000000"/>
              <w:bottom w:val="single" w:sz="4" w:space="0" w:color="auto"/>
              <w:right w:val="single" w:sz="8" w:space="0" w:color="000000"/>
            </w:tcBorders>
            <w:shd w:val="clear" w:color="auto" w:fill="D9D9D9" w:themeFill="background1" w:themeFillShade="D9"/>
            <w:tcMar>
              <w:top w:w="100" w:type="dxa"/>
              <w:left w:w="100" w:type="dxa"/>
              <w:bottom w:w="100" w:type="dxa"/>
              <w:right w:w="100" w:type="dxa"/>
            </w:tcMar>
            <w:vAlign w:val="center"/>
            <w:hideMark/>
          </w:tcPr>
          <w:p w14:paraId="1C01E4D6" w14:textId="77777777" w:rsidR="00BC6737" w:rsidRPr="005B7580" w:rsidRDefault="00BC6737" w:rsidP="00DF755A">
            <w:pPr>
              <w:spacing w:before="0" w:after="0" w:line="276" w:lineRule="auto"/>
              <w:jc w:val="center"/>
              <w:rPr>
                <w:rFonts w:ascii="Cambria" w:eastAsia="Times New Roman" w:hAnsi="Cambria" w:cs="Arial"/>
                <w:b/>
              </w:rPr>
            </w:pPr>
            <w:r w:rsidRPr="005B7580">
              <w:rPr>
                <w:rFonts w:ascii="Cambria" w:eastAsia="Times New Roman" w:hAnsi="Cambria" w:cs="Arial"/>
                <w:b/>
              </w:rPr>
              <w:t>ITEM</w:t>
            </w:r>
          </w:p>
        </w:tc>
        <w:tc>
          <w:tcPr>
            <w:tcW w:w="4111" w:type="dxa"/>
            <w:tcBorders>
              <w:top w:val="single" w:sz="8" w:space="0" w:color="000000"/>
              <w:left w:val="nil"/>
              <w:bottom w:val="single" w:sz="4" w:space="0" w:color="auto"/>
              <w:right w:val="single" w:sz="8" w:space="0" w:color="000000"/>
            </w:tcBorders>
            <w:shd w:val="clear" w:color="auto" w:fill="D9D9D9" w:themeFill="background1" w:themeFillShade="D9"/>
            <w:tcMar>
              <w:top w:w="100" w:type="dxa"/>
              <w:left w:w="100" w:type="dxa"/>
              <w:bottom w:w="100" w:type="dxa"/>
              <w:right w:w="100" w:type="dxa"/>
            </w:tcMar>
            <w:hideMark/>
          </w:tcPr>
          <w:p w14:paraId="0FB4A343" w14:textId="77777777" w:rsidR="00BC6737" w:rsidRPr="005B7580" w:rsidRDefault="00BC6737" w:rsidP="00721B55">
            <w:pPr>
              <w:spacing w:before="0" w:after="0" w:line="276" w:lineRule="auto"/>
              <w:jc w:val="center"/>
              <w:rPr>
                <w:rFonts w:ascii="Cambria" w:eastAsia="Times New Roman" w:hAnsi="Cambria" w:cs="Arial"/>
                <w:b/>
              </w:rPr>
            </w:pPr>
            <w:r w:rsidRPr="005B7580">
              <w:rPr>
                <w:rFonts w:ascii="Cambria" w:eastAsia="Times New Roman" w:hAnsi="Cambria" w:cs="Arial"/>
                <w:b/>
              </w:rPr>
              <w:t>DESCRIÇÃO/</w:t>
            </w:r>
          </w:p>
          <w:p w14:paraId="1FE7F9B0" w14:textId="77777777" w:rsidR="00BC6737" w:rsidRPr="005B7580" w:rsidRDefault="00BC6737" w:rsidP="00721B55">
            <w:pPr>
              <w:widowControl w:val="0"/>
              <w:spacing w:before="0" w:after="0" w:line="276" w:lineRule="auto"/>
              <w:jc w:val="center"/>
              <w:rPr>
                <w:rFonts w:ascii="Cambria" w:eastAsia="Times New Roman" w:hAnsi="Cambria" w:cs="Arial"/>
              </w:rPr>
            </w:pPr>
            <w:r w:rsidRPr="005B7580">
              <w:rPr>
                <w:rFonts w:ascii="Cambria" w:eastAsia="Times New Roman" w:hAnsi="Cambria" w:cs="Arial"/>
                <w:b/>
              </w:rPr>
              <w:t>ESPECIFICAÇÃO</w:t>
            </w:r>
          </w:p>
        </w:tc>
        <w:tc>
          <w:tcPr>
            <w:tcW w:w="1275" w:type="dxa"/>
            <w:tcBorders>
              <w:top w:val="single" w:sz="8" w:space="0" w:color="000000"/>
              <w:left w:val="nil"/>
              <w:bottom w:val="single" w:sz="4" w:space="0" w:color="auto"/>
              <w:right w:val="single" w:sz="8" w:space="0" w:color="000000"/>
            </w:tcBorders>
            <w:shd w:val="clear" w:color="auto" w:fill="D9D9D9" w:themeFill="background1" w:themeFillShade="D9"/>
            <w:tcMar>
              <w:top w:w="100" w:type="dxa"/>
              <w:left w:w="100" w:type="dxa"/>
              <w:bottom w:w="100" w:type="dxa"/>
              <w:right w:w="100" w:type="dxa"/>
            </w:tcMar>
            <w:vAlign w:val="center"/>
            <w:hideMark/>
          </w:tcPr>
          <w:p w14:paraId="21629F32" w14:textId="77777777" w:rsidR="00BC6737" w:rsidRPr="005B7580" w:rsidRDefault="00BC6737" w:rsidP="00DF755A">
            <w:pPr>
              <w:widowControl w:val="0"/>
              <w:spacing w:before="0" w:after="0" w:line="276" w:lineRule="auto"/>
              <w:jc w:val="center"/>
              <w:rPr>
                <w:rFonts w:ascii="Cambria" w:eastAsia="Times New Roman" w:hAnsi="Cambria" w:cs="Arial"/>
              </w:rPr>
            </w:pPr>
            <w:r w:rsidRPr="005B7580">
              <w:rPr>
                <w:rFonts w:ascii="Cambria" w:eastAsia="Times New Roman" w:hAnsi="Cambria" w:cs="Arial"/>
                <w:b/>
              </w:rPr>
              <w:t>UNIDADE DE MEDIDA</w:t>
            </w:r>
          </w:p>
        </w:tc>
        <w:tc>
          <w:tcPr>
            <w:tcW w:w="1670" w:type="dxa"/>
            <w:tcBorders>
              <w:top w:val="single" w:sz="8" w:space="0" w:color="000000"/>
              <w:left w:val="nil"/>
              <w:bottom w:val="single" w:sz="4" w:space="0" w:color="auto"/>
              <w:right w:val="single" w:sz="8" w:space="0" w:color="000000"/>
            </w:tcBorders>
            <w:shd w:val="clear" w:color="auto" w:fill="D9D9D9" w:themeFill="background1" w:themeFillShade="D9"/>
            <w:tcMar>
              <w:top w:w="100" w:type="dxa"/>
              <w:left w:w="100" w:type="dxa"/>
              <w:bottom w:w="100" w:type="dxa"/>
              <w:right w:w="100" w:type="dxa"/>
            </w:tcMar>
            <w:vAlign w:val="center"/>
            <w:hideMark/>
          </w:tcPr>
          <w:p w14:paraId="5F81F4DD" w14:textId="77777777" w:rsidR="00BC6737" w:rsidRPr="005B7580" w:rsidRDefault="00BC6737" w:rsidP="00DF755A">
            <w:pPr>
              <w:widowControl w:val="0"/>
              <w:spacing w:before="0" w:after="0" w:line="276" w:lineRule="auto"/>
              <w:jc w:val="center"/>
              <w:rPr>
                <w:rFonts w:ascii="Cambria" w:eastAsia="Times New Roman" w:hAnsi="Cambria" w:cs="Arial"/>
                <w:b/>
              </w:rPr>
            </w:pPr>
            <w:r w:rsidRPr="005B7580">
              <w:rPr>
                <w:rFonts w:ascii="Cambria" w:eastAsia="Times New Roman" w:hAnsi="Cambria" w:cs="Arial"/>
                <w:b/>
              </w:rPr>
              <w:t>QUANTIDADE</w:t>
            </w:r>
          </w:p>
        </w:tc>
        <w:tc>
          <w:tcPr>
            <w:tcW w:w="1449" w:type="dxa"/>
            <w:tcBorders>
              <w:top w:val="single" w:sz="8" w:space="0" w:color="000000"/>
              <w:left w:val="nil"/>
              <w:bottom w:val="single" w:sz="4" w:space="0" w:color="auto"/>
              <w:right w:val="single" w:sz="8" w:space="0" w:color="000000"/>
            </w:tcBorders>
            <w:shd w:val="clear" w:color="auto" w:fill="D9D9D9" w:themeFill="background1" w:themeFillShade="D9"/>
            <w:vAlign w:val="center"/>
          </w:tcPr>
          <w:p w14:paraId="179BA8DD" w14:textId="30653FD0" w:rsidR="00BC6737" w:rsidRPr="005B7580" w:rsidRDefault="00BC6737" w:rsidP="00DF755A">
            <w:pPr>
              <w:widowControl w:val="0"/>
              <w:spacing w:before="0" w:after="0" w:line="276" w:lineRule="auto"/>
              <w:jc w:val="center"/>
              <w:rPr>
                <w:rFonts w:ascii="Cambria" w:eastAsia="Times New Roman" w:hAnsi="Cambria" w:cs="Arial"/>
                <w:b/>
              </w:rPr>
            </w:pPr>
            <w:r w:rsidRPr="005B7580">
              <w:rPr>
                <w:rFonts w:ascii="Cambria" w:eastAsia="Times New Roman" w:hAnsi="Cambria" w:cs="Arial"/>
                <w:b/>
              </w:rPr>
              <w:t>COTA</w:t>
            </w:r>
          </w:p>
          <w:p w14:paraId="49A9F350" w14:textId="374DEA6D" w:rsidR="00BC6737" w:rsidRPr="005B7580" w:rsidRDefault="00BC6737" w:rsidP="00DF755A">
            <w:pPr>
              <w:widowControl w:val="0"/>
              <w:spacing w:before="0" w:after="0" w:line="276" w:lineRule="auto"/>
              <w:jc w:val="center"/>
              <w:rPr>
                <w:rFonts w:ascii="Cambria" w:eastAsia="Times New Roman" w:hAnsi="Cambria" w:cs="Arial"/>
                <w:b/>
              </w:rPr>
            </w:pPr>
            <w:r w:rsidRPr="005B7580">
              <w:rPr>
                <w:rFonts w:ascii="Cambria" w:eastAsia="Times New Roman" w:hAnsi="Cambria" w:cs="Arial"/>
                <w:b/>
              </w:rPr>
              <w:t>EXCLUSIVA</w:t>
            </w:r>
          </w:p>
          <w:p w14:paraId="17E8136A" w14:textId="77777777" w:rsidR="00BC6737" w:rsidRPr="005B7580" w:rsidRDefault="00BC6737" w:rsidP="00DF755A">
            <w:pPr>
              <w:widowControl w:val="0"/>
              <w:spacing w:before="0" w:after="0" w:line="276" w:lineRule="auto"/>
              <w:jc w:val="center"/>
              <w:rPr>
                <w:rFonts w:ascii="Cambria" w:eastAsia="Times New Roman" w:hAnsi="Cambria" w:cs="Arial"/>
                <w:b/>
              </w:rPr>
            </w:pPr>
            <w:r w:rsidRPr="005B7580">
              <w:rPr>
                <w:rFonts w:ascii="Cambria" w:eastAsia="Times New Roman" w:hAnsi="Cambria" w:cs="Arial"/>
                <w:b/>
              </w:rPr>
              <w:t>ME/EPP</w:t>
            </w:r>
          </w:p>
        </w:tc>
      </w:tr>
      <w:tr w:rsidR="00BC6737" w:rsidRPr="005B7580" w14:paraId="775CBBD1" w14:textId="77777777" w:rsidTr="00DF755A">
        <w:trPr>
          <w:trHeight w:val="382"/>
        </w:trPr>
        <w:tc>
          <w:tcPr>
            <w:tcW w:w="993"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hideMark/>
          </w:tcPr>
          <w:p w14:paraId="7CFEA98C" w14:textId="77777777" w:rsidR="00BC6737" w:rsidRPr="005B7580" w:rsidRDefault="00BC6737" w:rsidP="00DF755A">
            <w:pPr>
              <w:spacing w:before="0" w:after="0" w:line="276" w:lineRule="auto"/>
              <w:jc w:val="center"/>
              <w:rPr>
                <w:rFonts w:ascii="Cambria" w:eastAsia="Times New Roman" w:hAnsi="Cambria" w:cs="Arial"/>
                <w:b/>
              </w:rPr>
            </w:pPr>
            <w:r w:rsidRPr="005B7580">
              <w:rPr>
                <w:rFonts w:ascii="Cambria" w:eastAsia="Times New Roman" w:hAnsi="Cambria" w:cs="Arial"/>
                <w:b/>
              </w:rPr>
              <w:t>01</w:t>
            </w:r>
          </w:p>
        </w:tc>
        <w:tc>
          <w:tcPr>
            <w:tcW w:w="4111"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hideMark/>
          </w:tcPr>
          <w:p w14:paraId="50BB6CB9" w14:textId="77777777" w:rsidR="00BC6737" w:rsidRPr="005B7580" w:rsidRDefault="00BC6737" w:rsidP="00721B55">
            <w:pPr>
              <w:spacing w:before="0" w:after="0" w:line="276" w:lineRule="auto"/>
              <w:rPr>
                <w:rFonts w:ascii="Cambria" w:hAnsi="Cambria" w:cs="Arial"/>
                <w:b/>
              </w:rPr>
            </w:pPr>
            <w:r w:rsidRPr="005B7580">
              <w:rPr>
                <w:rFonts w:ascii="Cambria" w:hAnsi="Cambria" w:cs="Arial"/>
                <w:b/>
              </w:rPr>
              <w:t xml:space="preserve">CESTA BÁSICA, EMBALADA EM SACO PLÁSTICO TRANSPARENTE, CONTENDO: </w:t>
            </w:r>
          </w:p>
          <w:p w14:paraId="4146E1A1" w14:textId="77777777" w:rsidR="00BC6737" w:rsidRPr="005B7580" w:rsidRDefault="00BC6737" w:rsidP="00721B55">
            <w:pPr>
              <w:spacing w:before="0" w:after="0" w:line="276" w:lineRule="auto"/>
              <w:rPr>
                <w:rFonts w:ascii="Cambria" w:hAnsi="Cambria" w:cs="Arial"/>
                <w:b/>
              </w:rPr>
            </w:pPr>
          </w:p>
          <w:p w14:paraId="574AB0F5"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PACOTE DE ARROZ DE 5KG TIPO 1; </w:t>
            </w:r>
          </w:p>
          <w:p w14:paraId="67738E2E"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KG DE FEIJÃO CARIOCA TIPO1; </w:t>
            </w:r>
          </w:p>
          <w:p w14:paraId="5722591F"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ÓLEO DE SOJA DE 900ML; </w:t>
            </w:r>
          </w:p>
          <w:p w14:paraId="5BC1CF01"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PACOTE DE AÇÚCAR DE 5KG;</w:t>
            </w:r>
          </w:p>
          <w:p w14:paraId="352F43EA"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EXTRATO DE TOMATE CONTENDO NO MÍNIMO 340G;</w:t>
            </w:r>
          </w:p>
          <w:p w14:paraId="714D26B8"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1KG DE SAL REFINADO TIPO 1;</w:t>
            </w:r>
          </w:p>
          <w:p w14:paraId="37D36252"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CAFÉ ESPECIAL; 100%PURO, CONSTITUIDO DE GRAOS ARABICAS 100%; TORRADO E MOIDO; CONSTITUIDO DE GRAOS FABRICADO A PARTIR DE GRAOS LIVRES DE IMPUREZAS, GRAOS DEFEITUOSOS OU CARBONIZADOS; LIVRE DE SABOR ESTRANHO; SABOR CARACTERISTICO E EQUILIBRADO; QUALIDADE GLOBAL SUPERIOR MINIMA DE 6,00 PONTOS NA ESCALA SENSORIAL; COM SELO DE PUREZA OU DE QUALIDADE ABIC; EMBALAGEM A VACUO; COM VALIDADE MINIMA NA DATA DA ENTREGA DE 10 MESES, COM DATA DE FABRICACAO E DE VALIDADE IMPRESSOS NA</w:t>
            </w:r>
            <w:r w:rsidRPr="005B7580">
              <w:rPr>
                <w:rFonts w:ascii="Cambria" w:hAnsi="Cambria"/>
                <w:b/>
              </w:rPr>
              <w:t xml:space="preserve"> </w:t>
            </w:r>
            <w:r w:rsidRPr="005B7580">
              <w:rPr>
                <w:rFonts w:ascii="Cambria" w:hAnsi="Cambria" w:cs="Arial"/>
                <w:b/>
              </w:rPr>
              <w:t>EMBALAGEM; E SUAS CONDICOES DEVERAO ESTAR DE ACORDO COM A RES. SAA28 DE 01/06/2007; RES.SAA-30, DE 22/06/2007, RDC 277/05, RDC 259/02; RDC 07/11, RDC 14/14 E; DO MINISTÉRIO DA AGRICULTURA (MAPA), DE ACORDO COM A LEGISLACAO VIGENTE; PRODUTO SUJEITO A VERIFICACAO NO ATO DA ENTEGRA AOS PROCEDIMENTOS ADMINST. DETERMINADOS PELA ANVISA; ELABORACAO DE LAUDO APOS ENTREGA;</w:t>
            </w:r>
          </w:p>
          <w:p w14:paraId="436FB8D5"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PACOTE DE BOLACHA MAISENA 330G; </w:t>
            </w:r>
          </w:p>
          <w:p w14:paraId="3012A370"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PACOTE DE FUBÁ 500G;</w:t>
            </w:r>
          </w:p>
          <w:p w14:paraId="5614D448"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02 PACOTES DE SUCO EM PÓ 80G CADA; </w:t>
            </w:r>
          </w:p>
          <w:p w14:paraId="7820AAC4"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02 GELATINAS DE 20G CADA;</w:t>
            </w:r>
          </w:p>
          <w:p w14:paraId="18440E87"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Cs/>
              </w:rPr>
            </w:pPr>
            <w:r w:rsidRPr="005B7580">
              <w:rPr>
                <w:rFonts w:ascii="Cambria" w:hAnsi="Cambria" w:cs="Arial"/>
                <w:b/>
              </w:rPr>
              <w:t>02 PACOTES DE MACARRÃO TIPO ESPAGUETE DE 500G CADA.</w:t>
            </w:r>
          </w:p>
        </w:tc>
        <w:tc>
          <w:tcPr>
            <w:tcW w:w="1275"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hideMark/>
          </w:tcPr>
          <w:p w14:paraId="05EE051F" w14:textId="46C28B42" w:rsidR="00BC6737" w:rsidRPr="005B7580" w:rsidRDefault="00BC6737" w:rsidP="00DF755A">
            <w:pPr>
              <w:tabs>
                <w:tab w:val="left" w:pos="436"/>
                <w:tab w:val="left" w:pos="676"/>
              </w:tabs>
              <w:spacing w:before="0" w:after="0" w:line="276" w:lineRule="auto"/>
              <w:ind w:left="280"/>
              <w:jc w:val="center"/>
              <w:rPr>
                <w:rFonts w:ascii="Cambria" w:eastAsia="Times New Roman" w:hAnsi="Cambria" w:cs="Arial"/>
                <w:b/>
                <w:bCs/>
              </w:rPr>
            </w:pPr>
            <w:r w:rsidRPr="005B7580">
              <w:rPr>
                <w:rFonts w:ascii="Cambria" w:eastAsia="Times New Roman" w:hAnsi="Cambria" w:cs="Arial"/>
                <w:b/>
                <w:bCs/>
              </w:rPr>
              <w:t>UND</w:t>
            </w:r>
          </w:p>
        </w:tc>
        <w:tc>
          <w:tcPr>
            <w:tcW w:w="1670"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vAlign w:val="center"/>
            <w:hideMark/>
          </w:tcPr>
          <w:p w14:paraId="174732F5" w14:textId="77777777" w:rsidR="00BC6737" w:rsidRPr="005B7580" w:rsidRDefault="00BC6737" w:rsidP="00DF755A">
            <w:pPr>
              <w:spacing w:before="0" w:after="0" w:line="276" w:lineRule="auto"/>
              <w:ind w:left="280"/>
              <w:jc w:val="center"/>
              <w:rPr>
                <w:rFonts w:ascii="Cambria" w:eastAsia="Times New Roman" w:hAnsi="Cambria" w:cs="Arial"/>
                <w:b/>
                <w:bCs/>
              </w:rPr>
            </w:pPr>
            <w:r w:rsidRPr="005B7580">
              <w:rPr>
                <w:rFonts w:ascii="Cambria" w:eastAsia="Times New Roman" w:hAnsi="Cambria" w:cs="Arial"/>
                <w:b/>
                <w:bCs/>
              </w:rPr>
              <w:t>1.600</w:t>
            </w:r>
          </w:p>
        </w:tc>
        <w:tc>
          <w:tcPr>
            <w:tcW w:w="1449" w:type="dxa"/>
            <w:tcBorders>
              <w:top w:val="single" w:sz="4" w:space="0" w:color="auto"/>
              <w:left w:val="single" w:sz="4" w:space="0" w:color="auto"/>
              <w:bottom w:val="single" w:sz="4" w:space="0" w:color="auto"/>
              <w:right w:val="single" w:sz="4" w:space="0" w:color="auto"/>
            </w:tcBorders>
            <w:vAlign w:val="center"/>
          </w:tcPr>
          <w:p w14:paraId="217A996D" w14:textId="77777777" w:rsidR="00BC6737" w:rsidRPr="005B7580" w:rsidRDefault="00BC6737" w:rsidP="00DF755A">
            <w:pPr>
              <w:spacing w:before="0" w:after="0" w:line="276" w:lineRule="auto"/>
              <w:ind w:left="280"/>
              <w:jc w:val="center"/>
              <w:rPr>
                <w:rFonts w:ascii="Cambria" w:eastAsia="Times New Roman" w:hAnsi="Cambria" w:cs="Arial"/>
                <w:b/>
                <w:bCs/>
              </w:rPr>
            </w:pPr>
            <w:r w:rsidRPr="005B7580">
              <w:rPr>
                <w:rFonts w:ascii="Cambria" w:eastAsia="Times New Roman" w:hAnsi="Cambria" w:cs="Arial"/>
                <w:b/>
                <w:bCs/>
              </w:rPr>
              <w:t>NÃO</w:t>
            </w:r>
          </w:p>
        </w:tc>
      </w:tr>
      <w:tr w:rsidR="00BC6737" w:rsidRPr="005B7580" w14:paraId="494EE5B9" w14:textId="77777777" w:rsidTr="00DF755A">
        <w:trPr>
          <w:trHeight w:val="382"/>
        </w:trPr>
        <w:tc>
          <w:tcPr>
            <w:tcW w:w="993" w:type="dxa"/>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B9E3D3B" w14:textId="77777777" w:rsidR="00BC6737" w:rsidRPr="005B7580" w:rsidRDefault="00BC6737" w:rsidP="00DF755A">
            <w:pPr>
              <w:spacing w:before="0" w:after="0" w:line="276" w:lineRule="auto"/>
              <w:jc w:val="center"/>
              <w:rPr>
                <w:rFonts w:ascii="Cambria" w:eastAsia="Times New Roman" w:hAnsi="Cambria" w:cs="Arial"/>
                <w:b/>
              </w:rPr>
            </w:pPr>
            <w:r w:rsidRPr="005B7580">
              <w:rPr>
                <w:rFonts w:ascii="Cambria" w:eastAsia="Times New Roman" w:hAnsi="Cambria" w:cs="Arial"/>
                <w:b/>
              </w:rPr>
              <w:t>02</w:t>
            </w:r>
          </w:p>
        </w:tc>
        <w:tc>
          <w:tcPr>
            <w:tcW w:w="4111" w:type="dxa"/>
            <w:tcBorders>
              <w:top w:val="single" w:sz="4" w:space="0" w:color="auto"/>
              <w:left w:val="nil"/>
              <w:bottom w:val="single" w:sz="8" w:space="0" w:color="000000"/>
              <w:right w:val="single" w:sz="8" w:space="0" w:color="000000"/>
            </w:tcBorders>
            <w:tcMar>
              <w:top w:w="100" w:type="dxa"/>
              <w:left w:w="100" w:type="dxa"/>
              <w:bottom w:w="100" w:type="dxa"/>
              <w:right w:w="100" w:type="dxa"/>
            </w:tcMar>
          </w:tcPr>
          <w:p w14:paraId="409FE776" w14:textId="77777777" w:rsidR="00BC6737" w:rsidRPr="005B7580" w:rsidRDefault="00BC6737" w:rsidP="00721B55">
            <w:pPr>
              <w:spacing w:before="0" w:after="0" w:line="276" w:lineRule="auto"/>
              <w:rPr>
                <w:rFonts w:ascii="Cambria" w:hAnsi="Cambria" w:cs="Arial"/>
                <w:b/>
              </w:rPr>
            </w:pPr>
            <w:r w:rsidRPr="005B7580">
              <w:rPr>
                <w:rFonts w:ascii="Cambria" w:hAnsi="Cambria" w:cs="Arial"/>
                <w:b/>
              </w:rPr>
              <w:t xml:space="preserve">CESTA BÁSICA, EMBALADA EM SACO PLÁSTICO TRANSPARENTE, CONTENDO: </w:t>
            </w:r>
          </w:p>
          <w:p w14:paraId="517F6A57" w14:textId="77777777" w:rsidR="00BC6737" w:rsidRPr="005B7580" w:rsidRDefault="00BC6737" w:rsidP="00721B55">
            <w:pPr>
              <w:spacing w:before="0" w:after="0" w:line="276" w:lineRule="auto"/>
              <w:rPr>
                <w:rFonts w:ascii="Cambria" w:hAnsi="Cambria" w:cs="Arial"/>
                <w:b/>
              </w:rPr>
            </w:pPr>
          </w:p>
          <w:p w14:paraId="201F6898"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PACOTE DE ARROZ DE 5KG TIPO 1; </w:t>
            </w:r>
          </w:p>
          <w:p w14:paraId="6FFC52A7"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KG DE FEIJÃO CARIOCA TIPO1; </w:t>
            </w:r>
          </w:p>
          <w:p w14:paraId="3DFBBCCA"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ÓLEO DE SOJA DE 900ML; </w:t>
            </w:r>
          </w:p>
          <w:p w14:paraId="7D866F6A"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PACOTE DE AÇÚCAR DE 5KG;</w:t>
            </w:r>
          </w:p>
          <w:p w14:paraId="296D3423"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EXTRATO DE TOMATE CONTENDO NO MÍNIMO 340G;</w:t>
            </w:r>
          </w:p>
          <w:p w14:paraId="5D75FBA7"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1KG DE SAL REFINADO TIPO 1;</w:t>
            </w:r>
          </w:p>
          <w:p w14:paraId="124426D0"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CAFÉ ESPECIAL; 100%PURO, CONSTITUIDO DE GRAOS ARABICAS 100%; TORRADO E MOIDO; CONSTITUIDO DE GRAOS FABRICADO A PARTIR DE GRAOS LIVRES DE IMPUREZAS, GRAOS DEFEITUOSOS OU CARBONIZADOS; LIVRE DE SABOR ESTRANHO; SABOR CARACTERISTICO E EQUILIBRADO; QUALIDADE GLOBAL SUPERIOR MINIMA DE 6,00 PONTOS NA ESCALA SENSORIAL; COM SELO DE PUREZA OU DE QUALIDADE ABIC; EMBALAGEM A VACUO; COM VALIDADE MINIMA NA DATA DA ENTREGA DE 10 MESES, COM DATA DE FABRICACAO E DE VALIDADE IMPRESSOS NA</w:t>
            </w:r>
            <w:r w:rsidRPr="005B7580">
              <w:rPr>
                <w:rFonts w:ascii="Cambria" w:hAnsi="Cambria"/>
                <w:b/>
              </w:rPr>
              <w:t xml:space="preserve"> </w:t>
            </w:r>
            <w:r w:rsidRPr="005B7580">
              <w:rPr>
                <w:rFonts w:ascii="Cambria" w:hAnsi="Cambria" w:cs="Arial"/>
                <w:b/>
              </w:rPr>
              <w:t>EMBALAGEM; E SUAS CONDICOES DEVERAO ESTAR DE ACORDO COM A RES. SAA28 DE 01/06/2007; RES.SAA-30, DE 22/06/2007, RDC 277/05, RDC 259/02; RDC 07/11, RDC 14/14 E; DO MINISTÉRIO DA AGRICULTURA (MAPA), DE ACORDO COM A LEGISLACAO VIGENTE; PRODUTO SUJEITO A VERIFICACAO NO ATO DA ENTEGRA AOS PROCEDIMENTOS ADMINST. DETERMINADOS PELA ANVISA; ELABORACAO DE LAUDO APOS ENTREGA;</w:t>
            </w:r>
          </w:p>
          <w:p w14:paraId="5B91B7AD"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01 PACOTE DE BOLACHA MAISENA 330G; </w:t>
            </w:r>
          </w:p>
          <w:p w14:paraId="004057F2"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01 PACOTE DE FUBÁ 500G;</w:t>
            </w:r>
          </w:p>
          <w:p w14:paraId="3F7A8833"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02 PACOTES DE SUCO EM PÓ 80G CADA; </w:t>
            </w:r>
          </w:p>
          <w:p w14:paraId="5AC7E997"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02 GELATINAS DE 20G CADA; </w:t>
            </w:r>
          </w:p>
          <w:p w14:paraId="42591EA5" w14:textId="77777777" w:rsidR="00BC6737" w:rsidRPr="005B7580" w:rsidRDefault="00BC6737" w:rsidP="00721B55">
            <w:pPr>
              <w:pStyle w:val="PargrafodaLista"/>
              <w:numPr>
                <w:ilvl w:val="0"/>
                <w:numId w:val="10"/>
              </w:numPr>
              <w:spacing w:before="120" w:after="120" w:line="276" w:lineRule="auto"/>
              <w:ind w:left="714" w:hanging="357"/>
              <w:rPr>
                <w:rFonts w:ascii="Cambria" w:hAnsi="Cambria" w:cs="Arial"/>
                <w:b/>
              </w:rPr>
            </w:pPr>
            <w:r w:rsidRPr="005B7580">
              <w:rPr>
                <w:rFonts w:ascii="Cambria" w:hAnsi="Cambria" w:cs="Arial"/>
                <w:b/>
              </w:rPr>
              <w:t xml:space="preserve">02 PACOTES DE MACARRÃO TIPO ESPAGUETE DE 500G CADA. </w:t>
            </w:r>
            <w:r w:rsidRPr="005B7580">
              <w:rPr>
                <w:rFonts w:ascii="Cambria" w:hAnsi="Cambria" w:cs="Arial"/>
                <w:b/>
                <w:u w:val="single"/>
              </w:rPr>
              <w:t>COTA EXCLUSIVA PARA ME/EPP</w:t>
            </w:r>
          </w:p>
        </w:tc>
        <w:tc>
          <w:tcPr>
            <w:tcW w:w="1275" w:type="dxa"/>
            <w:tcBorders>
              <w:top w:val="single" w:sz="4" w:space="0" w:color="auto"/>
              <w:left w:val="nil"/>
              <w:bottom w:val="single" w:sz="8" w:space="0" w:color="000000"/>
              <w:right w:val="single" w:sz="8" w:space="0" w:color="000000"/>
            </w:tcBorders>
            <w:tcMar>
              <w:top w:w="100" w:type="dxa"/>
              <w:left w:w="100" w:type="dxa"/>
              <w:bottom w:w="100" w:type="dxa"/>
              <w:right w:w="100" w:type="dxa"/>
            </w:tcMar>
            <w:vAlign w:val="center"/>
          </w:tcPr>
          <w:p w14:paraId="6FF98325" w14:textId="77777777" w:rsidR="00BC6737" w:rsidRPr="005B7580" w:rsidRDefault="00BC6737" w:rsidP="00DF755A">
            <w:pPr>
              <w:tabs>
                <w:tab w:val="left" w:pos="436"/>
                <w:tab w:val="left" w:pos="676"/>
              </w:tabs>
              <w:spacing w:before="0" w:after="0" w:line="276" w:lineRule="auto"/>
              <w:ind w:left="280"/>
              <w:jc w:val="center"/>
              <w:rPr>
                <w:rFonts w:ascii="Cambria" w:eastAsia="Times New Roman" w:hAnsi="Cambria" w:cs="Arial"/>
                <w:b/>
                <w:bCs/>
              </w:rPr>
            </w:pPr>
            <w:r w:rsidRPr="005B7580">
              <w:rPr>
                <w:rFonts w:ascii="Cambria" w:eastAsia="Times New Roman" w:hAnsi="Cambria" w:cs="Arial"/>
                <w:b/>
                <w:bCs/>
              </w:rPr>
              <w:t>UND</w:t>
            </w:r>
          </w:p>
        </w:tc>
        <w:tc>
          <w:tcPr>
            <w:tcW w:w="1670" w:type="dxa"/>
            <w:tcBorders>
              <w:top w:val="single" w:sz="4" w:space="0" w:color="auto"/>
              <w:left w:val="nil"/>
              <w:bottom w:val="single" w:sz="8" w:space="0" w:color="000000"/>
              <w:right w:val="single" w:sz="8" w:space="0" w:color="000000"/>
            </w:tcBorders>
            <w:tcMar>
              <w:top w:w="100" w:type="dxa"/>
              <w:left w:w="100" w:type="dxa"/>
              <w:bottom w:w="100" w:type="dxa"/>
              <w:right w:w="100" w:type="dxa"/>
            </w:tcMar>
            <w:vAlign w:val="center"/>
          </w:tcPr>
          <w:p w14:paraId="52290F29" w14:textId="77777777" w:rsidR="00BC6737" w:rsidRPr="005B7580" w:rsidRDefault="00BC6737" w:rsidP="00DF755A">
            <w:pPr>
              <w:spacing w:before="0" w:after="0" w:line="276" w:lineRule="auto"/>
              <w:ind w:left="280"/>
              <w:jc w:val="center"/>
              <w:rPr>
                <w:rFonts w:ascii="Cambria" w:eastAsia="Times New Roman" w:hAnsi="Cambria" w:cs="Arial"/>
                <w:b/>
                <w:bCs/>
              </w:rPr>
            </w:pPr>
            <w:r w:rsidRPr="005B7580">
              <w:rPr>
                <w:rFonts w:ascii="Cambria" w:eastAsia="Times New Roman" w:hAnsi="Cambria" w:cs="Arial"/>
                <w:b/>
                <w:bCs/>
              </w:rPr>
              <w:t>400</w:t>
            </w:r>
          </w:p>
        </w:tc>
        <w:tc>
          <w:tcPr>
            <w:tcW w:w="1449" w:type="dxa"/>
            <w:tcBorders>
              <w:top w:val="single" w:sz="4" w:space="0" w:color="auto"/>
              <w:left w:val="nil"/>
              <w:bottom w:val="single" w:sz="8" w:space="0" w:color="000000"/>
              <w:right w:val="single" w:sz="8" w:space="0" w:color="000000"/>
            </w:tcBorders>
            <w:vAlign w:val="center"/>
          </w:tcPr>
          <w:p w14:paraId="0C378751" w14:textId="77777777" w:rsidR="00BC6737" w:rsidRPr="005B7580" w:rsidRDefault="00BC6737" w:rsidP="00DF755A">
            <w:pPr>
              <w:spacing w:before="0" w:after="0" w:line="276" w:lineRule="auto"/>
              <w:ind w:left="280"/>
              <w:jc w:val="center"/>
              <w:rPr>
                <w:rFonts w:ascii="Cambria" w:eastAsia="Times New Roman" w:hAnsi="Cambria" w:cs="Arial"/>
                <w:b/>
                <w:bCs/>
              </w:rPr>
            </w:pPr>
            <w:r w:rsidRPr="005B7580">
              <w:rPr>
                <w:rFonts w:ascii="Cambria" w:eastAsia="Times New Roman" w:hAnsi="Cambria" w:cs="Arial"/>
                <w:b/>
                <w:bCs/>
              </w:rPr>
              <w:t>SIM</w:t>
            </w:r>
          </w:p>
        </w:tc>
      </w:tr>
    </w:tbl>
    <w:p w14:paraId="5202FA66" w14:textId="77777777" w:rsidR="00A7019E" w:rsidRPr="00EA3DE5" w:rsidRDefault="00A7019E" w:rsidP="00A7019E">
      <w:pPr>
        <w:spacing w:after="0"/>
        <w:rPr>
          <w:rFonts w:ascii="Arial" w:hAnsi="Arial" w:cs="Arial"/>
          <w:sz w:val="24"/>
          <w:szCs w:val="24"/>
        </w:rPr>
      </w:pPr>
    </w:p>
    <w:p w14:paraId="19E87FF9" w14:textId="77777777" w:rsidR="00A7019E" w:rsidRPr="00A047CA" w:rsidRDefault="00A7019E" w:rsidP="00A047CA">
      <w:pPr>
        <w:spacing w:before="120" w:after="120" w:line="360" w:lineRule="auto"/>
        <w:rPr>
          <w:rFonts w:ascii="Cambria" w:hAnsi="Cambria" w:cs="Arial"/>
          <w:b/>
          <w:bCs/>
          <w:color w:val="FF0000"/>
          <w:sz w:val="24"/>
          <w:szCs w:val="24"/>
        </w:rPr>
      </w:pPr>
      <w:r w:rsidRPr="00A047CA">
        <w:rPr>
          <w:rFonts w:ascii="Cambria" w:hAnsi="Cambria" w:cs="Arial"/>
          <w:sz w:val="24"/>
          <w:szCs w:val="24"/>
        </w:rPr>
        <w:t xml:space="preserve">As unidades e especificações de itens presentes na tabela são justificadas com base nos seguintes critérios: a quantidade de benefícios de concessão de cestas básicas realizadas no ano de 2023, 2024 e 2025, sendo entregues pelo </w:t>
      </w:r>
      <w:bookmarkStart w:id="69" w:name="_Hlk208439378"/>
      <w:r w:rsidRPr="00A047CA">
        <w:rPr>
          <w:rFonts w:ascii="Cambria" w:hAnsi="Cambria" w:cs="Arial"/>
          <w:sz w:val="24"/>
          <w:szCs w:val="24"/>
        </w:rPr>
        <w:t xml:space="preserve">Centro de Referência de Assistência Social - CRAS </w:t>
      </w:r>
      <w:bookmarkEnd w:id="69"/>
      <w:r w:rsidRPr="00A047CA">
        <w:rPr>
          <w:rFonts w:ascii="Cambria" w:hAnsi="Cambria" w:cs="Arial"/>
          <w:sz w:val="24"/>
          <w:szCs w:val="24"/>
        </w:rPr>
        <w:t xml:space="preserve">e Centro de Referência Especializado de Assistência Social – CREAS, às famílias acompanhadas por essas unidades e pela Secretaria Municipal de Assistência Social pela demanda espontânea, respeitando os critérios e parecer da profissional do serviço social da Gestão. </w:t>
      </w:r>
    </w:p>
    <w:p w14:paraId="07823566"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 xml:space="preserve">Salientamos que após os levantamentos realizados, constatou-se a necessidade de aquisição de cestas básicas para distribuição às famílias/indivíduos em situação de vulnerabilidade temporária ou calamidade pública. </w:t>
      </w:r>
    </w:p>
    <w:p w14:paraId="2947378A"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 xml:space="preserve">A relação dos itens e quantitativos estão descritos no Termo de Referência distribuído em 01 item. </w:t>
      </w:r>
    </w:p>
    <w:tbl>
      <w:tblPr>
        <w:tblStyle w:val="Tabelacomgrade"/>
        <w:tblW w:w="0" w:type="auto"/>
        <w:tblLook w:val="04A0" w:firstRow="1" w:lastRow="0" w:firstColumn="1" w:lastColumn="0" w:noHBand="0" w:noVBand="1"/>
      </w:tblPr>
      <w:tblGrid>
        <w:gridCol w:w="9464"/>
      </w:tblGrid>
      <w:tr w:rsidR="00A7019E" w:rsidRPr="00A047CA" w14:paraId="5BE29F09" w14:textId="77777777" w:rsidTr="00DF755A">
        <w:tc>
          <w:tcPr>
            <w:tcW w:w="9464" w:type="dxa"/>
            <w:shd w:val="clear" w:color="auto" w:fill="8EAADB" w:themeFill="accent1" w:themeFillTint="99"/>
          </w:tcPr>
          <w:p w14:paraId="71A82D66" w14:textId="77777777" w:rsidR="00A7019E" w:rsidRPr="00A047CA" w:rsidRDefault="00A7019E" w:rsidP="00A047CA">
            <w:pPr>
              <w:spacing w:before="120" w:after="120" w:line="360" w:lineRule="auto"/>
              <w:jc w:val="both"/>
              <w:rPr>
                <w:rFonts w:ascii="Cambria" w:hAnsi="Cambria" w:cs="Arial"/>
                <w:b/>
                <w:sz w:val="24"/>
                <w:szCs w:val="24"/>
              </w:rPr>
            </w:pPr>
            <w:r w:rsidRPr="00A047CA">
              <w:rPr>
                <w:rFonts w:ascii="Cambria" w:hAnsi="Cambria" w:cs="Arial"/>
                <w:b/>
                <w:sz w:val="24"/>
                <w:szCs w:val="24"/>
              </w:rPr>
              <w:t>8 – ESTIMATIVA DE VALORES</w:t>
            </w:r>
          </w:p>
        </w:tc>
      </w:tr>
    </w:tbl>
    <w:p w14:paraId="1FFBF536" w14:textId="77777777" w:rsidR="00A7019E" w:rsidRPr="00A047CA" w:rsidRDefault="00A7019E" w:rsidP="00A047CA">
      <w:pPr>
        <w:spacing w:before="120" w:after="120" w:line="360" w:lineRule="auto"/>
        <w:rPr>
          <w:rFonts w:ascii="Cambria" w:hAnsi="Cambria" w:cs="Arial"/>
          <w:bCs/>
          <w:sz w:val="24"/>
          <w:szCs w:val="24"/>
        </w:rPr>
      </w:pPr>
      <w:r w:rsidRPr="00A047CA">
        <w:rPr>
          <w:rFonts w:ascii="Cambria" w:hAnsi="Cambria" w:cs="Arial"/>
          <w:bCs/>
          <w:sz w:val="24"/>
          <w:szCs w:val="24"/>
        </w:rPr>
        <w:t>Estimativa dos valores unitários e globais da contratação, com base em pesquisa simplificada de mercado, a fim de realizar o levantamento do eventual gasto com a solução escolhida (de modo a avaliar a viabilidade econômica da opção) é o seguinte: será realizado pelo Departamento de compras da Prefeitura de Piracanjuba/GO, nos moldes estipulado no art. 23, da Lei Federal nº 14.133 de 01 de abril de 2021</w:t>
      </w:r>
    </w:p>
    <w:tbl>
      <w:tblPr>
        <w:tblStyle w:val="Tabelacomgrade"/>
        <w:tblW w:w="9464" w:type="dxa"/>
        <w:tblLook w:val="04A0" w:firstRow="1" w:lastRow="0" w:firstColumn="1" w:lastColumn="0" w:noHBand="0" w:noVBand="1"/>
      </w:tblPr>
      <w:tblGrid>
        <w:gridCol w:w="9464"/>
      </w:tblGrid>
      <w:tr w:rsidR="00A7019E" w:rsidRPr="00A047CA" w14:paraId="4FDF27B7" w14:textId="77777777" w:rsidTr="00DF755A">
        <w:tc>
          <w:tcPr>
            <w:tcW w:w="9464" w:type="dxa"/>
            <w:shd w:val="clear" w:color="auto" w:fill="8EAADB" w:themeFill="accent1" w:themeFillTint="99"/>
          </w:tcPr>
          <w:p w14:paraId="76F27E2B" w14:textId="77777777" w:rsidR="00A7019E" w:rsidRPr="00A047CA" w:rsidRDefault="00A7019E" w:rsidP="00A047CA">
            <w:pPr>
              <w:spacing w:before="120" w:after="120" w:line="360" w:lineRule="auto"/>
              <w:jc w:val="both"/>
              <w:rPr>
                <w:rFonts w:ascii="Cambria" w:hAnsi="Cambria" w:cs="Arial"/>
                <w:b/>
                <w:sz w:val="24"/>
                <w:szCs w:val="24"/>
              </w:rPr>
            </w:pPr>
            <w:r w:rsidRPr="00A047CA">
              <w:rPr>
                <w:rFonts w:ascii="Cambria" w:hAnsi="Cambria" w:cs="Arial"/>
                <w:b/>
                <w:sz w:val="24"/>
                <w:szCs w:val="24"/>
              </w:rPr>
              <w:t>9 - JUSTIFICATIVA PARA O PARCELAMENTO OU NÃO DA CONTRATAÇÃO</w:t>
            </w:r>
          </w:p>
        </w:tc>
      </w:tr>
    </w:tbl>
    <w:p w14:paraId="3F036721"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w:t>
      </w:r>
    </w:p>
    <w:p w14:paraId="00983A0E"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0" w:type="auto"/>
        <w:tblLook w:val="04A0" w:firstRow="1" w:lastRow="0" w:firstColumn="1" w:lastColumn="0" w:noHBand="0" w:noVBand="1"/>
      </w:tblPr>
      <w:tblGrid>
        <w:gridCol w:w="9464"/>
      </w:tblGrid>
      <w:tr w:rsidR="00A7019E" w:rsidRPr="00A047CA" w14:paraId="728971FF" w14:textId="77777777" w:rsidTr="00DF755A">
        <w:tc>
          <w:tcPr>
            <w:tcW w:w="9464" w:type="dxa"/>
            <w:shd w:val="clear" w:color="auto" w:fill="8EAADB" w:themeFill="accent1" w:themeFillTint="99"/>
          </w:tcPr>
          <w:p w14:paraId="3FD1E6A1" w14:textId="77777777" w:rsidR="00A7019E" w:rsidRPr="00A047CA" w:rsidRDefault="00A7019E" w:rsidP="00A047CA">
            <w:pPr>
              <w:spacing w:before="120" w:after="120" w:line="360" w:lineRule="auto"/>
              <w:jc w:val="both"/>
              <w:rPr>
                <w:rFonts w:ascii="Cambria" w:hAnsi="Cambria" w:cs="Arial"/>
                <w:b/>
                <w:sz w:val="24"/>
                <w:szCs w:val="24"/>
              </w:rPr>
            </w:pPr>
            <w:r w:rsidRPr="00A047CA">
              <w:rPr>
                <w:rFonts w:ascii="Cambria" w:hAnsi="Cambria" w:cs="Arial"/>
                <w:b/>
                <w:sz w:val="24"/>
                <w:szCs w:val="24"/>
              </w:rPr>
              <w:t>10 – CONTRATAÇÕES CORRELATAS E/OU INTERDEPENDENTES</w:t>
            </w:r>
          </w:p>
        </w:tc>
      </w:tr>
    </w:tbl>
    <w:p w14:paraId="1DE736BB"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 xml:space="preserve">Importante a continuação dos trabalhos prestados para melhor andamento dos Setores, </w:t>
      </w:r>
      <w:r w:rsidRPr="00A047CA">
        <w:rPr>
          <w:rFonts w:ascii="Cambria" w:hAnsi="Cambria" w:cs="Arial"/>
          <w:bCs/>
          <w:sz w:val="24"/>
          <w:szCs w:val="24"/>
        </w:rPr>
        <w:t>já que são produtos utilizados nas atividades diárias da presente Secretaria, bem como nos Programas e Projetos Federais desenvolvidos</w:t>
      </w:r>
      <w:r w:rsidRPr="00A047CA">
        <w:rPr>
          <w:rFonts w:ascii="Cambria" w:hAnsi="Cambria" w:cs="Arial"/>
          <w:sz w:val="24"/>
          <w:szCs w:val="24"/>
        </w:rPr>
        <w:t>.</w:t>
      </w:r>
    </w:p>
    <w:tbl>
      <w:tblPr>
        <w:tblStyle w:val="Tabelacomgrade"/>
        <w:tblW w:w="0" w:type="auto"/>
        <w:tblLook w:val="04A0" w:firstRow="1" w:lastRow="0" w:firstColumn="1" w:lastColumn="0" w:noHBand="0" w:noVBand="1"/>
      </w:tblPr>
      <w:tblGrid>
        <w:gridCol w:w="9464"/>
      </w:tblGrid>
      <w:tr w:rsidR="00A7019E" w:rsidRPr="00A047CA" w14:paraId="55BBB350" w14:textId="77777777" w:rsidTr="00DF755A">
        <w:tc>
          <w:tcPr>
            <w:tcW w:w="9464" w:type="dxa"/>
            <w:shd w:val="clear" w:color="auto" w:fill="8EAADB" w:themeFill="accent1" w:themeFillTint="99"/>
          </w:tcPr>
          <w:p w14:paraId="7BC528D0" w14:textId="77777777" w:rsidR="00A7019E" w:rsidRPr="00A047CA" w:rsidRDefault="00A7019E" w:rsidP="00A047CA">
            <w:pPr>
              <w:spacing w:before="120" w:after="120" w:line="360" w:lineRule="auto"/>
              <w:jc w:val="both"/>
              <w:rPr>
                <w:rFonts w:ascii="Cambria" w:hAnsi="Cambria" w:cs="Arial"/>
                <w:b/>
                <w:sz w:val="24"/>
                <w:szCs w:val="24"/>
              </w:rPr>
            </w:pPr>
            <w:r w:rsidRPr="00A047CA">
              <w:rPr>
                <w:rFonts w:ascii="Cambria" w:hAnsi="Cambria" w:cs="Arial"/>
                <w:b/>
                <w:sz w:val="24"/>
                <w:szCs w:val="24"/>
              </w:rPr>
              <w:t>11 – RESULTADOS PRETENDIDOS</w:t>
            </w:r>
          </w:p>
        </w:tc>
      </w:tr>
    </w:tbl>
    <w:p w14:paraId="1CDAF8BA"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Os resultados pretendidos com as Aquisições são:</w:t>
      </w:r>
    </w:p>
    <w:p w14:paraId="1784CA4B"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 Quanto à eficiência: assegurar a continuidade e o fornecimento dos produtos em tela, na Secretaria, bem como o uso racional dos recursos financeiros;</w:t>
      </w:r>
    </w:p>
    <w:p w14:paraId="5C51671A"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 Com fornecimento dos produtos solicitados, buscam-se também, atender ao princípio da economicidade, cuja meta é a obtenção da melhor relação custo benefício em recursos financeiros, econômicos e administrativos que possa alcançar, permitindo assim que as aquisições sejam realizadas de forma rápida, econômica e sustentável.</w:t>
      </w:r>
    </w:p>
    <w:tbl>
      <w:tblPr>
        <w:tblStyle w:val="Tabelacomgrade"/>
        <w:tblW w:w="0" w:type="auto"/>
        <w:tblLook w:val="04A0" w:firstRow="1" w:lastRow="0" w:firstColumn="1" w:lastColumn="0" w:noHBand="0" w:noVBand="1"/>
      </w:tblPr>
      <w:tblGrid>
        <w:gridCol w:w="9464"/>
      </w:tblGrid>
      <w:tr w:rsidR="00A7019E" w:rsidRPr="00A047CA" w14:paraId="07F4985F" w14:textId="77777777" w:rsidTr="00DF755A">
        <w:tc>
          <w:tcPr>
            <w:tcW w:w="9464" w:type="dxa"/>
            <w:shd w:val="clear" w:color="auto" w:fill="8EAADB" w:themeFill="accent1" w:themeFillTint="99"/>
          </w:tcPr>
          <w:p w14:paraId="5B989763" w14:textId="77777777" w:rsidR="00A7019E" w:rsidRPr="00A047CA" w:rsidRDefault="00A7019E" w:rsidP="00A047CA">
            <w:pPr>
              <w:spacing w:before="120" w:after="120" w:line="360" w:lineRule="auto"/>
              <w:jc w:val="both"/>
              <w:rPr>
                <w:rFonts w:ascii="Cambria" w:hAnsi="Cambria" w:cs="Arial"/>
                <w:b/>
                <w:sz w:val="24"/>
                <w:szCs w:val="24"/>
              </w:rPr>
            </w:pPr>
            <w:r w:rsidRPr="00A047CA">
              <w:rPr>
                <w:rFonts w:ascii="Cambria" w:hAnsi="Cambria" w:cs="Arial"/>
                <w:b/>
                <w:sz w:val="24"/>
                <w:szCs w:val="24"/>
              </w:rPr>
              <w:t>12- PROVIDÊNCIAS PREVIAMENTE À CELEBRAÇÃO DO CONTRATO</w:t>
            </w:r>
          </w:p>
        </w:tc>
      </w:tr>
    </w:tbl>
    <w:p w14:paraId="4D861B19"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Para fins de melhorias quanto ao alcance do objetivo pretendido de cestas básicas, serão recebidos e acondicionados de forma a manter a sua qualidade até que sejam efetivamente utilizados, quanto à forma correta de manuseio e armazenamento.</w:t>
      </w:r>
    </w:p>
    <w:tbl>
      <w:tblPr>
        <w:tblStyle w:val="Tabelacomgrade"/>
        <w:tblW w:w="0" w:type="auto"/>
        <w:tblLook w:val="04A0" w:firstRow="1" w:lastRow="0" w:firstColumn="1" w:lastColumn="0" w:noHBand="0" w:noVBand="1"/>
      </w:tblPr>
      <w:tblGrid>
        <w:gridCol w:w="9464"/>
      </w:tblGrid>
      <w:tr w:rsidR="00A7019E" w:rsidRPr="00A047CA" w14:paraId="434AC8AA" w14:textId="77777777" w:rsidTr="00DF755A">
        <w:tc>
          <w:tcPr>
            <w:tcW w:w="9464" w:type="dxa"/>
            <w:shd w:val="clear" w:color="auto" w:fill="8EAADB" w:themeFill="accent1" w:themeFillTint="99"/>
          </w:tcPr>
          <w:p w14:paraId="6F239652" w14:textId="77777777" w:rsidR="00A7019E" w:rsidRPr="00A047CA" w:rsidRDefault="00A7019E" w:rsidP="00A047CA">
            <w:pPr>
              <w:spacing w:before="120" w:after="120" w:line="360" w:lineRule="auto"/>
              <w:jc w:val="both"/>
              <w:rPr>
                <w:rFonts w:ascii="Cambria" w:hAnsi="Cambria" w:cs="Arial"/>
                <w:b/>
                <w:sz w:val="24"/>
                <w:szCs w:val="24"/>
              </w:rPr>
            </w:pPr>
            <w:r w:rsidRPr="00A047CA">
              <w:rPr>
                <w:rFonts w:ascii="Cambria" w:hAnsi="Cambria" w:cs="Arial"/>
                <w:b/>
                <w:sz w:val="24"/>
                <w:szCs w:val="24"/>
              </w:rPr>
              <w:t>13- POSSÍVEIS IMPACTOS AMBIENTAIS E TRATAMENTOS</w:t>
            </w:r>
          </w:p>
        </w:tc>
      </w:tr>
    </w:tbl>
    <w:p w14:paraId="27010BC8"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Os principais impactos ambientais de cestas básicas adquiridas, podem estar associados tanto ao processo produtivo, como à geração de efluentes, ao próprio uso dos produtos ou mesmo à geração de resíduos de embalagem pós-uso.</w:t>
      </w:r>
    </w:p>
    <w:p w14:paraId="6E2DD251"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6EEA6562"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Que sejam observados os requisitos ambientais para a obtenção de certificação do Instituto Nacional de Metrologia, Normalização e Qualidade Industrial – INMETRO como produtos sustentáveis ou de menor impacto ambiental em relação aos seus similares.</w:t>
      </w:r>
    </w:p>
    <w:p w14:paraId="31405976"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Que os bens devam ser preferencialmente, acondicionados em embalagem adequada, com o menor volume possível, que utilize materiais recicláveis, de forma a garantir a máxima proteção durante o transporte e o armazenamento.</w:t>
      </w:r>
    </w:p>
    <w:tbl>
      <w:tblPr>
        <w:tblStyle w:val="Tabelacomgrade"/>
        <w:tblW w:w="0" w:type="auto"/>
        <w:tblLook w:val="04A0" w:firstRow="1" w:lastRow="0" w:firstColumn="1" w:lastColumn="0" w:noHBand="0" w:noVBand="1"/>
      </w:tblPr>
      <w:tblGrid>
        <w:gridCol w:w="9464"/>
      </w:tblGrid>
      <w:tr w:rsidR="00A7019E" w:rsidRPr="00A047CA" w14:paraId="34E9C5A5" w14:textId="77777777" w:rsidTr="00DF755A">
        <w:tc>
          <w:tcPr>
            <w:tcW w:w="9464" w:type="dxa"/>
            <w:shd w:val="clear" w:color="auto" w:fill="8EAADB" w:themeFill="accent1" w:themeFillTint="99"/>
          </w:tcPr>
          <w:p w14:paraId="1198FB34" w14:textId="77777777" w:rsidR="00A7019E" w:rsidRPr="00A047CA" w:rsidRDefault="00A7019E" w:rsidP="00A047CA">
            <w:pPr>
              <w:spacing w:before="120" w:after="120" w:line="360" w:lineRule="auto"/>
              <w:jc w:val="both"/>
              <w:rPr>
                <w:rFonts w:ascii="Cambria" w:hAnsi="Cambria" w:cs="Arial"/>
                <w:b/>
                <w:sz w:val="24"/>
                <w:szCs w:val="24"/>
              </w:rPr>
            </w:pPr>
            <w:r w:rsidRPr="00A047CA">
              <w:rPr>
                <w:rFonts w:ascii="Cambria" w:hAnsi="Cambria" w:cs="Arial"/>
                <w:b/>
                <w:sz w:val="24"/>
                <w:szCs w:val="24"/>
              </w:rPr>
              <w:t>14 - DECLARAÇÃO DE VIABILIDADE</w:t>
            </w:r>
          </w:p>
        </w:tc>
      </w:tr>
    </w:tbl>
    <w:p w14:paraId="075016EC"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Justificativa da Viabilidade:</w:t>
      </w:r>
    </w:p>
    <w:p w14:paraId="268C1641"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Em face da necessidade de contratação de empresa especializada no fornecimento cestas básicas para atender as necessidades das Secretaria Municipal de Assistência Social, justifica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tbl>
      <w:tblPr>
        <w:tblStyle w:val="Tabelacomgrade"/>
        <w:tblW w:w="0" w:type="auto"/>
        <w:tblLook w:val="04A0" w:firstRow="1" w:lastRow="0" w:firstColumn="1" w:lastColumn="0" w:noHBand="0" w:noVBand="1"/>
      </w:tblPr>
      <w:tblGrid>
        <w:gridCol w:w="9464"/>
      </w:tblGrid>
      <w:tr w:rsidR="00A7019E" w:rsidRPr="00A047CA" w14:paraId="4A532AB7" w14:textId="77777777" w:rsidTr="00DF755A">
        <w:tc>
          <w:tcPr>
            <w:tcW w:w="9464" w:type="dxa"/>
            <w:shd w:val="clear" w:color="auto" w:fill="8EAADB" w:themeFill="accent1" w:themeFillTint="99"/>
          </w:tcPr>
          <w:p w14:paraId="662C3DFE" w14:textId="77777777" w:rsidR="00A7019E" w:rsidRPr="00A047CA" w:rsidRDefault="00A7019E" w:rsidP="00A047CA">
            <w:pPr>
              <w:spacing w:before="120" w:after="120" w:line="360" w:lineRule="auto"/>
              <w:jc w:val="both"/>
              <w:rPr>
                <w:rFonts w:ascii="Cambria" w:hAnsi="Cambria" w:cs="Arial"/>
                <w:b/>
                <w:sz w:val="24"/>
                <w:szCs w:val="24"/>
              </w:rPr>
            </w:pPr>
            <w:r w:rsidRPr="00A047CA">
              <w:rPr>
                <w:rFonts w:ascii="Cambria" w:hAnsi="Cambria" w:cs="Arial"/>
                <w:b/>
                <w:sz w:val="24"/>
                <w:szCs w:val="24"/>
              </w:rPr>
              <w:t>15- ANEXOS</w:t>
            </w:r>
          </w:p>
        </w:tc>
      </w:tr>
    </w:tbl>
    <w:p w14:paraId="739A8877"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 xml:space="preserve">São anexos do presente ETP os seguintes documentos: </w:t>
      </w:r>
    </w:p>
    <w:p w14:paraId="0A724335" w14:textId="77777777" w:rsidR="00A7019E" w:rsidRPr="00A047CA" w:rsidRDefault="00A7019E" w:rsidP="00A047CA">
      <w:pPr>
        <w:spacing w:before="120" w:after="120" w:line="360" w:lineRule="auto"/>
        <w:rPr>
          <w:rFonts w:ascii="Cambria" w:hAnsi="Cambria" w:cs="Arial"/>
          <w:sz w:val="24"/>
          <w:szCs w:val="24"/>
        </w:rPr>
      </w:pPr>
      <w:r w:rsidRPr="00A047CA">
        <w:rPr>
          <w:rFonts w:ascii="Cambria" w:hAnsi="Cambria" w:cs="Arial"/>
          <w:sz w:val="24"/>
          <w:szCs w:val="24"/>
        </w:rPr>
        <w:t>Termo de Referência e Formalização da Demanda.</w:t>
      </w:r>
    </w:p>
    <w:tbl>
      <w:tblPr>
        <w:tblStyle w:val="Tabelacomgrade"/>
        <w:tblW w:w="0" w:type="auto"/>
        <w:tblLook w:val="04A0" w:firstRow="1" w:lastRow="0" w:firstColumn="1" w:lastColumn="0" w:noHBand="0" w:noVBand="1"/>
      </w:tblPr>
      <w:tblGrid>
        <w:gridCol w:w="9464"/>
      </w:tblGrid>
      <w:tr w:rsidR="00A7019E" w:rsidRPr="00A047CA" w14:paraId="0CE0959C" w14:textId="77777777" w:rsidTr="00DF755A">
        <w:tc>
          <w:tcPr>
            <w:tcW w:w="9464" w:type="dxa"/>
            <w:shd w:val="clear" w:color="auto" w:fill="8EAADB" w:themeFill="accent1" w:themeFillTint="99"/>
          </w:tcPr>
          <w:p w14:paraId="5C88F309" w14:textId="77777777" w:rsidR="00A7019E" w:rsidRPr="00A047CA" w:rsidRDefault="00A7019E" w:rsidP="00A047CA">
            <w:pPr>
              <w:spacing w:before="120" w:after="120" w:line="360" w:lineRule="auto"/>
              <w:rPr>
                <w:rFonts w:ascii="Cambria" w:hAnsi="Cambria" w:cs="Arial"/>
                <w:b/>
                <w:sz w:val="24"/>
                <w:szCs w:val="24"/>
              </w:rPr>
            </w:pPr>
            <w:r w:rsidRPr="00A047CA">
              <w:rPr>
                <w:rFonts w:ascii="Cambria" w:hAnsi="Cambria" w:cs="Arial"/>
                <w:b/>
                <w:sz w:val="24"/>
                <w:szCs w:val="24"/>
              </w:rPr>
              <w:t>16- RESPONSÁVEIS PELA ELABORAÇÃO DO ETP</w:t>
            </w:r>
          </w:p>
        </w:tc>
      </w:tr>
    </w:tbl>
    <w:p w14:paraId="47047774" w14:textId="77777777" w:rsidR="00A7019E" w:rsidRPr="00A047CA" w:rsidRDefault="00A7019E" w:rsidP="00A047CA">
      <w:pPr>
        <w:spacing w:before="120" w:after="120" w:line="360" w:lineRule="auto"/>
        <w:ind w:hanging="2"/>
        <w:jc w:val="center"/>
        <w:rPr>
          <w:rFonts w:ascii="Cambria" w:hAnsi="Cambria" w:cs="Arial"/>
          <w:sz w:val="24"/>
          <w:szCs w:val="24"/>
        </w:rPr>
      </w:pPr>
    </w:p>
    <w:p w14:paraId="25707890" w14:textId="040821C7" w:rsidR="00A7019E" w:rsidRPr="00A047CA" w:rsidRDefault="00A7019E" w:rsidP="00A047CA">
      <w:pPr>
        <w:spacing w:before="120" w:after="120" w:line="360" w:lineRule="auto"/>
        <w:ind w:hanging="2"/>
        <w:jc w:val="center"/>
        <w:rPr>
          <w:rFonts w:ascii="Cambria" w:hAnsi="Cambria" w:cs="Arial"/>
          <w:sz w:val="24"/>
          <w:szCs w:val="24"/>
        </w:rPr>
      </w:pPr>
      <w:r w:rsidRPr="00A047CA">
        <w:rPr>
          <w:rFonts w:ascii="Cambria" w:hAnsi="Cambria" w:cs="Arial"/>
          <w:sz w:val="24"/>
          <w:szCs w:val="24"/>
        </w:rPr>
        <w:t>Eliete Elias Moreira Gomes</w:t>
      </w:r>
    </w:p>
    <w:p w14:paraId="66CE03FA" w14:textId="77777777" w:rsidR="00A7019E" w:rsidRPr="00A047CA" w:rsidRDefault="00A7019E" w:rsidP="00A047CA">
      <w:pPr>
        <w:spacing w:before="120" w:after="120" w:line="360" w:lineRule="auto"/>
        <w:ind w:hanging="2"/>
        <w:jc w:val="center"/>
        <w:rPr>
          <w:rFonts w:ascii="Cambria" w:hAnsi="Cambria" w:cs="Arial"/>
          <w:sz w:val="24"/>
          <w:szCs w:val="24"/>
        </w:rPr>
      </w:pPr>
      <w:r w:rsidRPr="00A047CA">
        <w:rPr>
          <w:rFonts w:ascii="Cambria" w:hAnsi="Cambria" w:cs="Arial"/>
          <w:sz w:val="24"/>
          <w:szCs w:val="24"/>
        </w:rPr>
        <w:t>Responsável pela Formalização do ETP</w:t>
      </w:r>
    </w:p>
    <w:p w14:paraId="087B7B98" w14:textId="77777777" w:rsidR="00A7019E" w:rsidRPr="00A047CA" w:rsidRDefault="00A7019E" w:rsidP="00A047CA">
      <w:pPr>
        <w:tabs>
          <w:tab w:val="left" w:pos="5865"/>
        </w:tabs>
        <w:spacing w:before="120" w:after="120" w:line="360" w:lineRule="auto"/>
        <w:ind w:hanging="2"/>
        <w:jc w:val="center"/>
        <w:rPr>
          <w:rFonts w:ascii="Cambria" w:hAnsi="Cambria" w:cs="Arial"/>
          <w:sz w:val="24"/>
          <w:szCs w:val="24"/>
        </w:rPr>
      </w:pPr>
      <w:r w:rsidRPr="00A047CA">
        <w:rPr>
          <w:rFonts w:ascii="Cambria" w:hAnsi="Cambria" w:cs="Arial"/>
          <w:sz w:val="24"/>
          <w:szCs w:val="24"/>
        </w:rPr>
        <w:t>Matrícula nº 5742003</w:t>
      </w:r>
    </w:p>
    <w:p w14:paraId="04412DAB" w14:textId="77777777" w:rsidR="00A7019E" w:rsidRPr="00A047CA" w:rsidRDefault="00A7019E" w:rsidP="00A047CA">
      <w:pPr>
        <w:tabs>
          <w:tab w:val="left" w:pos="5865"/>
        </w:tabs>
        <w:spacing w:before="120" w:after="120" w:line="360" w:lineRule="auto"/>
        <w:ind w:hanging="2"/>
        <w:jc w:val="center"/>
        <w:rPr>
          <w:rFonts w:ascii="Cambria" w:hAnsi="Cambria" w:cs="Arial"/>
          <w:sz w:val="24"/>
          <w:szCs w:val="24"/>
        </w:rPr>
      </w:pPr>
    </w:p>
    <w:p w14:paraId="5381BC7B" w14:textId="77777777" w:rsidR="00A7019E" w:rsidRPr="00A047CA" w:rsidRDefault="00A7019E" w:rsidP="00A047CA">
      <w:pPr>
        <w:tabs>
          <w:tab w:val="left" w:pos="5865"/>
        </w:tabs>
        <w:spacing w:before="120" w:after="120" w:line="360" w:lineRule="auto"/>
        <w:ind w:hanging="2"/>
        <w:rPr>
          <w:rFonts w:ascii="Cambria" w:hAnsi="Cambria" w:cs="Arial"/>
          <w:sz w:val="24"/>
          <w:szCs w:val="24"/>
        </w:rPr>
      </w:pPr>
      <w:r w:rsidRPr="00A047CA">
        <w:rPr>
          <w:rFonts w:ascii="Cambria" w:hAnsi="Cambria" w:cs="Arial"/>
          <w:sz w:val="24"/>
          <w:szCs w:val="24"/>
        </w:rPr>
        <w:t>Em conformidade com a legislação que rege o tema, encaminhe-se à autoridade competente para análise de conveniência e oportunidade para a contratação e demais providências cabíveis.</w:t>
      </w:r>
    </w:p>
    <w:p w14:paraId="33289FD7" w14:textId="77777777" w:rsidR="00A7019E" w:rsidRPr="00A047CA" w:rsidRDefault="00A7019E" w:rsidP="00A047CA">
      <w:pPr>
        <w:spacing w:before="120" w:after="120" w:line="360" w:lineRule="auto"/>
        <w:jc w:val="center"/>
        <w:rPr>
          <w:rFonts w:ascii="Cambria" w:eastAsia="Times New Roman" w:hAnsi="Cambria" w:cs="Arial"/>
          <w:bCs/>
          <w:sz w:val="24"/>
          <w:szCs w:val="24"/>
        </w:rPr>
      </w:pPr>
      <w:r w:rsidRPr="00A047CA">
        <w:rPr>
          <w:rFonts w:ascii="Cambria" w:hAnsi="Cambria" w:cs="Arial"/>
          <w:sz w:val="24"/>
          <w:szCs w:val="24"/>
        </w:rPr>
        <w:t>Gleide Sulamita de Souza Castro</w:t>
      </w:r>
    </w:p>
    <w:p w14:paraId="3888B6D3" w14:textId="77777777" w:rsidR="00A7019E" w:rsidRPr="00A047CA" w:rsidRDefault="00A7019E" w:rsidP="00A047CA">
      <w:pPr>
        <w:spacing w:before="120" w:after="120" w:line="360" w:lineRule="auto"/>
        <w:jc w:val="center"/>
        <w:rPr>
          <w:rFonts w:ascii="Cambria" w:eastAsia="Times New Roman" w:hAnsi="Cambria" w:cs="Arial"/>
          <w:bCs/>
          <w:sz w:val="24"/>
          <w:szCs w:val="24"/>
        </w:rPr>
      </w:pPr>
      <w:r w:rsidRPr="00A047CA">
        <w:rPr>
          <w:rFonts w:ascii="Cambria" w:eastAsia="Times New Roman" w:hAnsi="Cambria" w:cs="Arial"/>
          <w:bCs/>
          <w:sz w:val="24"/>
          <w:szCs w:val="24"/>
        </w:rPr>
        <w:t>Secretária Municipal de Assistência Social de Piracanjuba/GO</w:t>
      </w:r>
    </w:p>
    <w:p w14:paraId="7CC08CA0" w14:textId="33ECBD8F" w:rsidR="0012594D" w:rsidRDefault="00A7019E" w:rsidP="00B51EC9">
      <w:pPr>
        <w:tabs>
          <w:tab w:val="left" w:pos="1701"/>
        </w:tabs>
        <w:spacing w:before="120" w:after="120" w:line="360" w:lineRule="auto"/>
        <w:jc w:val="center"/>
        <w:rPr>
          <w:rFonts w:ascii="Cambria" w:hAnsi="Cambria"/>
          <w:b/>
          <w:color w:val="000000" w:themeColor="text1"/>
          <w:sz w:val="24"/>
          <w:szCs w:val="24"/>
        </w:rPr>
      </w:pPr>
      <w:r w:rsidRPr="00A047CA">
        <w:rPr>
          <w:rFonts w:ascii="Cambria" w:eastAsia="Times New Roman" w:hAnsi="Cambria" w:cs="Arial"/>
          <w:sz w:val="24"/>
          <w:szCs w:val="24"/>
        </w:rPr>
        <w:t>Decreto nº 346/2025 de 24 de junho de 202</w:t>
      </w:r>
    </w:p>
    <w:p w14:paraId="1D4D1EA7" w14:textId="77777777" w:rsidR="00B51EC9" w:rsidRDefault="00B51EC9">
      <w:pPr>
        <w:rPr>
          <w:rFonts w:ascii="Cambria" w:hAnsi="Cambria"/>
          <w:b/>
          <w:color w:val="000000" w:themeColor="text1"/>
          <w:sz w:val="24"/>
          <w:szCs w:val="24"/>
        </w:rPr>
      </w:pPr>
      <w:r>
        <w:rPr>
          <w:rFonts w:ascii="Cambria" w:hAnsi="Cambria"/>
          <w:b/>
          <w:color w:val="000000" w:themeColor="text1"/>
          <w:sz w:val="24"/>
          <w:szCs w:val="24"/>
        </w:rPr>
        <w:br w:type="page"/>
      </w:r>
    </w:p>
    <w:p w14:paraId="04BAFCF5" w14:textId="1C30F5A9" w:rsidR="00A707ED" w:rsidRPr="008442AB" w:rsidRDefault="00A707ED"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sidR="00E420D9">
        <w:rPr>
          <w:rFonts w:ascii="Cambria" w:hAnsi="Cambria"/>
          <w:b/>
          <w:color w:val="000000" w:themeColor="text1"/>
          <w:sz w:val="24"/>
          <w:szCs w:val="24"/>
        </w:rPr>
        <w:t>038/2025</w:t>
      </w:r>
    </w:p>
    <w:p w14:paraId="1486F6DB" w14:textId="77777777" w:rsidR="00A707ED" w:rsidRPr="008442AB" w:rsidRDefault="00A707ED"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ANEXO III</w:t>
      </w:r>
    </w:p>
    <w:p w14:paraId="18B8FDB6" w14:textId="77777777" w:rsidR="00A707ED" w:rsidRPr="008442AB" w:rsidRDefault="00A707ED" w:rsidP="008442AB">
      <w:pPr>
        <w:pStyle w:val="NormalWeb"/>
        <w:spacing w:before="0" w:beforeAutospacing="0" w:after="0" w:afterAutospacing="0" w:line="360" w:lineRule="auto"/>
        <w:jc w:val="center"/>
        <w:rPr>
          <w:rFonts w:ascii="Cambria" w:hAnsi="Cambria"/>
          <w:b/>
          <w:color w:val="000000" w:themeColor="text1"/>
          <w:u w:val="single"/>
        </w:rPr>
      </w:pPr>
      <w:r w:rsidRPr="008442AB">
        <w:rPr>
          <w:rFonts w:ascii="Cambria" w:hAnsi="Cambria"/>
          <w:b/>
          <w:color w:val="000000" w:themeColor="text1"/>
          <w:u w:val="single"/>
        </w:rPr>
        <w:t>MODELO DE PROPOSTA COMERCIAL</w:t>
      </w:r>
    </w:p>
    <w:p w14:paraId="5EF98A36" w14:textId="088E1D74" w:rsidR="00E352A7" w:rsidRPr="008442AB" w:rsidRDefault="00E352A7" w:rsidP="008442AB">
      <w:pPr>
        <w:tabs>
          <w:tab w:val="left" w:pos="1701"/>
        </w:tabs>
        <w:spacing w:before="240" w:after="240" w:line="360" w:lineRule="auto"/>
        <w:ind w:hanging="142"/>
        <w:rPr>
          <w:rFonts w:ascii="Cambria" w:hAnsi="Cambria"/>
          <w:color w:val="000000" w:themeColor="text1"/>
          <w:sz w:val="24"/>
          <w:szCs w:val="24"/>
        </w:rPr>
      </w:pPr>
      <w:r w:rsidRPr="008442AB">
        <w:rPr>
          <w:rFonts w:ascii="Cambria" w:hAnsi="Cambria"/>
          <w:b/>
          <w:color w:val="000000" w:themeColor="text1"/>
          <w:sz w:val="24"/>
          <w:szCs w:val="24"/>
        </w:rPr>
        <w:t>TIPO:</w:t>
      </w:r>
      <w:r w:rsidRPr="008442AB">
        <w:rPr>
          <w:rFonts w:ascii="Cambria" w:hAnsi="Cambria"/>
          <w:color w:val="000000" w:themeColor="text1"/>
          <w:sz w:val="24"/>
          <w:szCs w:val="24"/>
        </w:rPr>
        <w:t xml:space="preserve"> Menor Preço por </w:t>
      </w:r>
      <w:r w:rsidR="00D63E67">
        <w:rPr>
          <w:rFonts w:ascii="Cambria" w:hAnsi="Cambria"/>
          <w:color w:val="000000" w:themeColor="text1"/>
          <w:sz w:val="24"/>
          <w:szCs w:val="24"/>
        </w:rPr>
        <w:t>lote/grupo de lote</w:t>
      </w:r>
    </w:p>
    <w:p w14:paraId="263820CC" w14:textId="3707F9D9" w:rsidR="00E352A7" w:rsidRPr="008442AB" w:rsidRDefault="00E352A7" w:rsidP="00DF755A">
      <w:pPr>
        <w:pStyle w:val="NormalWeb"/>
        <w:spacing w:line="360" w:lineRule="auto"/>
        <w:ind w:left="-142" w:right="-1"/>
        <w:jc w:val="both"/>
        <w:rPr>
          <w:rStyle w:val="nfaseSutil"/>
          <w:rFonts w:ascii="Cambria" w:hAnsi="Cambria"/>
          <w:i w:val="0"/>
          <w:iCs w:val="0"/>
          <w:color w:val="000000" w:themeColor="text1"/>
        </w:rPr>
      </w:pPr>
      <w:r w:rsidRPr="008442AB">
        <w:rPr>
          <w:rFonts w:ascii="Cambria" w:hAnsi="Cambria"/>
          <w:b/>
          <w:bCs/>
          <w:color w:val="000000" w:themeColor="text1"/>
        </w:rPr>
        <w:t>OBJETO:</w:t>
      </w:r>
      <w:r w:rsidRPr="008442AB">
        <w:rPr>
          <w:rFonts w:ascii="Cambria" w:hAnsi="Cambria"/>
          <w:bCs/>
          <w:color w:val="000000" w:themeColor="text1"/>
        </w:rPr>
        <w:t xml:space="preserve"> </w:t>
      </w:r>
      <w:r w:rsidR="00E70AD2" w:rsidRPr="008442AB">
        <w:rPr>
          <w:rFonts w:ascii="Cambria" w:hAnsi="Cambria"/>
          <w:bCs/>
          <w:color w:val="000000" w:themeColor="text1"/>
        </w:rPr>
        <w:t xml:space="preserve">Registro de Preços para futura e eventual contratação de empresas especializadas no </w:t>
      </w:r>
      <w:r w:rsidR="00465CC5">
        <w:rPr>
          <w:rFonts w:ascii="Cambria" w:hAnsi="Cambria"/>
          <w:bCs/>
          <w:color w:val="000000" w:themeColor="text1"/>
        </w:rPr>
        <w:t>fornecimento de CESTAS BÁSICAS</w:t>
      </w:r>
      <w:r w:rsidR="00E70AD2" w:rsidRPr="008442AB">
        <w:rPr>
          <w:rFonts w:ascii="Cambria" w:hAnsi="Cambria"/>
          <w:bCs/>
          <w:color w:val="000000" w:themeColor="text1"/>
        </w:rPr>
        <w:t xml:space="preserve">, com a finalidade de manutenção das atividades </w:t>
      </w:r>
      <w:r w:rsidR="00465CC5">
        <w:rPr>
          <w:rFonts w:ascii="Cambria" w:hAnsi="Cambria"/>
          <w:bCs/>
          <w:color w:val="000000" w:themeColor="text1"/>
        </w:rPr>
        <w:t>da Secretaria Municipal de Assistência Social/FMAS</w:t>
      </w:r>
      <w:r w:rsidR="00E70AD2" w:rsidRPr="008442AB">
        <w:rPr>
          <w:rFonts w:ascii="Cambria" w:hAnsi="Cambria"/>
          <w:bCs/>
          <w:color w:val="000000" w:themeColor="text1"/>
        </w:rPr>
        <w:t xml:space="preserve"> de Piracanjuba-GO</w:t>
      </w:r>
      <w:r w:rsidR="00982356">
        <w:rPr>
          <w:rFonts w:ascii="Cambria" w:hAnsi="Cambria"/>
          <w:bCs/>
          <w:color w:val="000000" w:themeColor="text1"/>
        </w:rPr>
        <w:t>,</w:t>
      </w:r>
      <w:r w:rsidR="00E70AD2" w:rsidRPr="008442AB">
        <w:rPr>
          <w:rFonts w:ascii="Cambria" w:hAnsi="Cambria"/>
          <w:bCs/>
          <w:color w:val="000000" w:themeColor="text1"/>
        </w:rPr>
        <w:t xml:space="preserve"> </w:t>
      </w:r>
      <w:r w:rsidR="00982356">
        <w:rPr>
          <w:rFonts w:ascii="Cambria" w:hAnsi="Cambria"/>
          <w:color w:val="000000" w:themeColor="text1"/>
        </w:rPr>
        <w:t>p</w:t>
      </w:r>
      <w:r w:rsidR="00982356" w:rsidRPr="008442AB">
        <w:rPr>
          <w:rFonts w:ascii="Cambria" w:hAnsi="Cambria"/>
          <w:color w:val="000000" w:themeColor="text1"/>
        </w:rPr>
        <w:t xml:space="preserve">or meio do programa </w:t>
      </w:r>
      <w:r w:rsidR="00982356">
        <w:rPr>
          <w:rFonts w:ascii="Cambria" w:hAnsi="Cambria"/>
          <w:color w:val="000000" w:themeColor="text1"/>
        </w:rPr>
        <w:t xml:space="preserve">cidadão em situação temporária de vulnerabilidade social. Nos termos da NLLC 14133/2021, Legislação Federal, Estadual e Municipal, bem com demais normas e orientações do Tribunal de Contas dos Municípios-TCM, </w:t>
      </w:r>
      <w:r w:rsidR="00B64733" w:rsidRPr="008442AB">
        <w:rPr>
          <w:rFonts w:ascii="Cambria" w:hAnsi="Cambria"/>
          <w:color w:val="000000" w:themeColor="text1"/>
        </w:rPr>
        <w:t>d</w:t>
      </w:r>
      <w:r w:rsidRPr="008442AB">
        <w:rPr>
          <w:rFonts w:ascii="Cambria" w:hAnsi="Cambria"/>
          <w:color w:val="000000" w:themeColor="text1"/>
        </w:rPr>
        <w:t>e acordo com as quantidades e especificações constantes no Estudo Técnico Preliminar e Termo de Referência anexos deste Edital.</w:t>
      </w:r>
    </w:p>
    <w:p w14:paraId="524EEA28" w14:textId="77777777" w:rsidR="00E352A7" w:rsidRPr="008442AB" w:rsidRDefault="00E352A7" w:rsidP="00982356">
      <w:pPr>
        <w:pStyle w:val="NormalWeb"/>
        <w:spacing w:line="360" w:lineRule="auto"/>
        <w:ind w:hanging="142"/>
        <w:jc w:val="both"/>
        <w:rPr>
          <w:rFonts w:ascii="Cambria" w:hAnsi="Cambria"/>
          <w:color w:val="000000" w:themeColor="text1"/>
        </w:rPr>
      </w:pPr>
      <w:r w:rsidRPr="008442AB">
        <w:rPr>
          <w:rFonts w:ascii="Cambria" w:hAnsi="Cambria"/>
          <w:color w:val="000000" w:themeColor="text1"/>
        </w:rPr>
        <w:t>Dados a constar na proposta Preenchimento pelo proponente:</w:t>
      </w:r>
    </w:p>
    <w:tbl>
      <w:tblPr>
        <w:tblW w:w="9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5"/>
        <w:gridCol w:w="536"/>
        <w:gridCol w:w="1103"/>
        <w:gridCol w:w="3405"/>
      </w:tblGrid>
      <w:tr w:rsidR="00E352A7" w:rsidRPr="008442AB" w14:paraId="20E603E7" w14:textId="77777777" w:rsidTr="00DF755A">
        <w:trPr>
          <w:trHeight w:val="449"/>
        </w:trPr>
        <w:tc>
          <w:tcPr>
            <w:tcW w:w="5964" w:type="dxa"/>
            <w:gridSpan w:val="3"/>
          </w:tcPr>
          <w:p w14:paraId="3879D547" w14:textId="77777777" w:rsidR="00E352A7" w:rsidRPr="008442AB" w:rsidRDefault="00E352A7"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Razão Social:</w:t>
            </w:r>
          </w:p>
        </w:tc>
        <w:tc>
          <w:tcPr>
            <w:tcW w:w="3404" w:type="dxa"/>
          </w:tcPr>
          <w:p w14:paraId="34F7C8FB" w14:textId="77777777" w:rsidR="00E352A7" w:rsidRPr="008442AB" w:rsidRDefault="00E352A7"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CNPJ:</w:t>
            </w:r>
          </w:p>
        </w:tc>
      </w:tr>
      <w:tr w:rsidR="00E352A7" w:rsidRPr="008442AB" w14:paraId="63529A2A" w14:textId="77777777" w:rsidTr="00DF755A">
        <w:trPr>
          <w:trHeight w:val="449"/>
        </w:trPr>
        <w:tc>
          <w:tcPr>
            <w:tcW w:w="9369" w:type="dxa"/>
            <w:gridSpan w:val="4"/>
          </w:tcPr>
          <w:p w14:paraId="333069AB" w14:textId="77777777" w:rsidR="00E352A7" w:rsidRPr="008442AB" w:rsidRDefault="00E352A7"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Endereço:</w:t>
            </w:r>
          </w:p>
        </w:tc>
      </w:tr>
      <w:tr w:rsidR="00E352A7" w:rsidRPr="008442AB" w14:paraId="0CA87982" w14:textId="77777777" w:rsidTr="00DF755A">
        <w:trPr>
          <w:trHeight w:val="433"/>
        </w:trPr>
        <w:tc>
          <w:tcPr>
            <w:tcW w:w="4325" w:type="dxa"/>
          </w:tcPr>
          <w:p w14:paraId="72F11D50" w14:textId="77777777" w:rsidR="00E352A7" w:rsidRPr="008442AB" w:rsidRDefault="00E352A7"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Telefone:</w:t>
            </w:r>
          </w:p>
        </w:tc>
        <w:tc>
          <w:tcPr>
            <w:tcW w:w="5044" w:type="dxa"/>
            <w:gridSpan w:val="3"/>
          </w:tcPr>
          <w:p w14:paraId="26FE8106" w14:textId="77777777" w:rsidR="00E352A7" w:rsidRPr="008442AB" w:rsidRDefault="00E352A7" w:rsidP="008442AB">
            <w:pPr>
              <w:pStyle w:val="NormalWeb"/>
              <w:spacing w:line="360" w:lineRule="auto"/>
              <w:jc w:val="both"/>
              <w:rPr>
                <w:rFonts w:ascii="Cambria" w:hAnsi="Cambria"/>
                <w:color w:val="000000" w:themeColor="text1"/>
              </w:rPr>
            </w:pPr>
            <w:r w:rsidRPr="008442AB">
              <w:rPr>
                <w:rFonts w:ascii="Cambria" w:hAnsi="Cambria"/>
                <w:color w:val="000000" w:themeColor="text1"/>
              </w:rPr>
              <w:t>E-mail:</w:t>
            </w:r>
          </w:p>
        </w:tc>
      </w:tr>
      <w:tr w:rsidR="00E352A7" w:rsidRPr="008442AB" w14:paraId="5BF6B496" w14:textId="77777777" w:rsidTr="00DF755A">
        <w:trPr>
          <w:trHeight w:val="449"/>
        </w:trPr>
        <w:tc>
          <w:tcPr>
            <w:tcW w:w="4861" w:type="dxa"/>
            <w:gridSpan w:val="2"/>
          </w:tcPr>
          <w:p w14:paraId="364A17CA" w14:textId="77777777" w:rsidR="00E352A7" w:rsidRPr="008442AB" w:rsidRDefault="00E352A7"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Representante Legal:</w:t>
            </w:r>
          </w:p>
        </w:tc>
        <w:tc>
          <w:tcPr>
            <w:tcW w:w="4507" w:type="dxa"/>
            <w:gridSpan w:val="2"/>
          </w:tcPr>
          <w:p w14:paraId="537F76A0" w14:textId="77777777" w:rsidR="00E352A7" w:rsidRPr="008442AB" w:rsidRDefault="00E352A7"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CPF do Representante:</w:t>
            </w:r>
          </w:p>
        </w:tc>
      </w:tr>
    </w:tbl>
    <w:p w14:paraId="227ABDE1" w14:textId="77777777" w:rsidR="00E352A7" w:rsidRPr="008442AB" w:rsidRDefault="00E352A7" w:rsidP="00DF755A">
      <w:pPr>
        <w:tabs>
          <w:tab w:val="left" w:pos="1701"/>
        </w:tabs>
        <w:spacing w:before="240" w:after="240" w:line="360" w:lineRule="auto"/>
        <w:ind w:left="-142" w:firstLine="851"/>
        <w:rPr>
          <w:rFonts w:ascii="Cambria" w:hAnsi="Cambria"/>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8442AB" w:rsidRDefault="00E352A7" w:rsidP="00DF755A">
      <w:pPr>
        <w:tabs>
          <w:tab w:val="left" w:pos="1701"/>
        </w:tabs>
        <w:spacing w:before="240" w:after="240" w:line="360" w:lineRule="auto"/>
        <w:ind w:left="-142" w:firstLine="851"/>
        <w:rPr>
          <w:rFonts w:ascii="Cambria" w:hAnsi="Cambria"/>
          <w:color w:val="000000" w:themeColor="text1"/>
          <w:sz w:val="24"/>
          <w:szCs w:val="24"/>
        </w:rPr>
      </w:pPr>
      <w:r w:rsidRPr="008442AB">
        <w:rPr>
          <w:rFonts w:ascii="Cambria" w:hAnsi="Cambria"/>
          <w:b/>
          <w:color w:val="000000" w:themeColor="text1"/>
          <w:sz w:val="24"/>
          <w:szCs w:val="24"/>
        </w:rPr>
        <w:t>b)</w:t>
      </w:r>
      <w:r w:rsidRPr="008442AB">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8442AB" w:rsidRDefault="00E352A7" w:rsidP="00DF755A">
      <w:pPr>
        <w:tabs>
          <w:tab w:val="left" w:pos="1701"/>
        </w:tabs>
        <w:spacing w:before="240" w:after="240" w:line="360" w:lineRule="auto"/>
        <w:ind w:left="-142" w:firstLine="851"/>
        <w:rPr>
          <w:rFonts w:ascii="Cambria" w:hAnsi="Cambria"/>
          <w:color w:val="000000" w:themeColor="text1"/>
          <w:sz w:val="24"/>
          <w:szCs w:val="24"/>
        </w:rPr>
      </w:pPr>
      <w:r w:rsidRPr="008442AB">
        <w:rPr>
          <w:rFonts w:ascii="Cambria" w:hAnsi="Cambria"/>
          <w:b/>
          <w:bCs/>
          <w:color w:val="000000" w:themeColor="text1"/>
          <w:sz w:val="24"/>
          <w:szCs w:val="24"/>
        </w:rPr>
        <w:t>c</w:t>
      </w:r>
      <w:r w:rsidRPr="008442AB">
        <w:rPr>
          <w:rFonts w:ascii="Cambria" w:hAnsi="Cambria"/>
          <w:color w:val="000000" w:themeColor="text1"/>
          <w:sz w:val="24"/>
          <w:szCs w:val="24"/>
        </w:rPr>
        <w:t xml:space="preserve">) Declaramos, </w:t>
      </w:r>
      <w:r w:rsidRPr="008442AB">
        <w:rPr>
          <w:rFonts w:ascii="Cambria" w:hAnsi="Cambria"/>
          <w:color w:val="000000" w:themeColor="text1"/>
          <w:sz w:val="24"/>
          <w:szCs w:val="24"/>
          <w:shd w:val="clear" w:color="auto" w:fill="FFFFFF"/>
        </w:rPr>
        <w:t xml:space="preserve">que a proposta apresentada </w:t>
      </w:r>
      <w:r w:rsidRPr="008442AB">
        <w:rPr>
          <w:rFonts w:ascii="Cambria" w:hAnsi="Cambria"/>
          <w:color w:val="000000" w:themeColor="text1"/>
          <w:sz w:val="24"/>
          <w:szCs w:val="24"/>
        </w:rPr>
        <w:t xml:space="preserve">para fins de participação nesta licitação </w:t>
      </w:r>
      <w:r w:rsidRPr="008442AB">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356" w:type="dxa"/>
        <w:tblInd w:w="108" w:type="dxa"/>
        <w:tblLook w:val="04A0" w:firstRow="1" w:lastRow="0" w:firstColumn="1" w:lastColumn="0" w:noHBand="0" w:noVBand="1"/>
      </w:tblPr>
      <w:tblGrid>
        <w:gridCol w:w="879"/>
        <w:gridCol w:w="3294"/>
        <w:gridCol w:w="674"/>
        <w:gridCol w:w="969"/>
        <w:gridCol w:w="698"/>
        <w:gridCol w:w="1309"/>
        <w:gridCol w:w="1533"/>
      </w:tblGrid>
      <w:tr w:rsidR="00E352A7" w:rsidRPr="008442AB" w14:paraId="5DBACE6B" w14:textId="77777777" w:rsidTr="00DF755A">
        <w:tc>
          <w:tcPr>
            <w:tcW w:w="879" w:type="dxa"/>
            <w:tcBorders>
              <w:top w:val="single" w:sz="4" w:space="0" w:color="000000"/>
              <w:left w:val="single" w:sz="4" w:space="0" w:color="000000"/>
              <w:bottom w:val="single" w:sz="4" w:space="0" w:color="000000"/>
              <w:right w:val="single" w:sz="4" w:space="0" w:color="000000"/>
            </w:tcBorders>
            <w:vAlign w:val="center"/>
            <w:hideMark/>
          </w:tcPr>
          <w:p w14:paraId="40B36C44" w14:textId="77777777" w:rsidR="00E352A7" w:rsidRPr="008442AB" w:rsidRDefault="00E352A7" w:rsidP="00DF755A">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Item</w:t>
            </w:r>
          </w:p>
        </w:tc>
        <w:tc>
          <w:tcPr>
            <w:tcW w:w="3294" w:type="dxa"/>
            <w:tcBorders>
              <w:top w:val="single" w:sz="4" w:space="0" w:color="000000"/>
              <w:left w:val="single" w:sz="4" w:space="0" w:color="000000"/>
              <w:bottom w:val="single" w:sz="4" w:space="0" w:color="000000"/>
              <w:right w:val="single" w:sz="4" w:space="0" w:color="000000"/>
            </w:tcBorders>
            <w:vAlign w:val="center"/>
            <w:hideMark/>
          </w:tcPr>
          <w:p w14:paraId="3E4D4066" w14:textId="77777777" w:rsidR="00E352A7" w:rsidRPr="008442AB" w:rsidRDefault="00E352A7" w:rsidP="00DF755A">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vAlign w:val="center"/>
            <w:hideMark/>
          </w:tcPr>
          <w:p w14:paraId="34AC5EC6" w14:textId="77777777" w:rsidR="00E352A7" w:rsidRPr="008442AB" w:rsidRDefault="00E352A7" w:rsidP="00DF755A">
            <w:pPr>
              <w:spacing w:line="360" w:lineRule="auto"/>
              <w:ind w:hanging="142"/>
              <w:jc w:val="center"/>
              <w:rPr>
                <w:rFonts w:ascii="Cambria" w:hAnsi="Cambria" w:cs="Arial"/>
                <w:b/>
                <w:color w:val="000000" w:themeColor="text1"/>
                <w:sz w:val="24"/>
                <w:szCs w:val="24"/>
              </w:rPr>
            </w:pPr>
            <w:proofErr w:type="spellStart"/>
            <w:r w:rsidRPr="008442AB">
              <w:rPr>
                <w:rFonts w:ascii="Cambria" w:hAnsi="Cambria" w:cs="Arial"/>
                <w:b/>
                <w:color w:val="000000" w:themeColor="text1"/>
                <w:sz w:val="24"/>
                <w:szCs w:val="24"/>
              </w:rPr>
              <w:t>Qtd</w:t>
            </w:r>
            <w:proofErr w:type="spellEnd"/>
          </w:p>
        </w:tc>
        <w:tc>
          <w:tcPr>
            <w:tcW w:w="969" w:type="dxa"/>
            <w:tcBorders>
              <w:top w:val="single" w:sz="4" w:space="0" w:color="000000"/>
              <w:left w:val="single" w:sz="4" w:space="0" w:color="000000"/>
              <w:bottom w:val="single" w:sz="4" w:space="0" w:color="000000"/>
              <w:right w:val="single" w:sz="4" w:space="0" w:color="000000"/>
            </w:tcBorders>
            <w:vAlign w:val="center"/>
            <w:hideMark/>
          </w:tcPr>
          <w:p w14:paraId="53BCA3FA" w14:textId="77777777" w:rsidR="00E352A7" w:rsidRPr="008442AB" w:rsidRDefault="00E352A7" w:rsidP="00DF755A">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Marca/</w:t>
            </w:r>
          </w:p>
          <w:p w14:paraId="06EB83B1" w14:textId="77777777" w:rsidR="00E352A7" w:rsidRPr="008442AB" w:rsidRDefault="00E352A7" w:rsidP="00DF755A">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Modelo</w:t>
            </w:r>
          </w:p>
        </w:tc>
        <w:tc>
          <w:tcPr>
            <w:tcW w:w="698" w:type="dxa"/>
            <w:tcBorders>
              <w:top w:val="single" w:sz="4" w:space="0" w:color="000000"/>
              <w:left w:val="single" w:sz="4" w:space="0" w:color="000000"/>
              <w:bottom w:val="single" w:sz="4" w:space="0" w:color="000000"/>
              <w:right w:val="single" w:sz="4" w:space="0" w:color="000000"/>
            </w:tcBorders>
            <w:vAlign w:val="center"/>
            <w:hideMark/>
          </w:tcPr>
          <w:p w14:paraId="1427D6EC" w14:textId="77777777" w:rsidR="00E352A7" w:rsidRPr="008442AB" w:rsidRDefault="00E352A7" w:rsidP="00DF755A">
            <w:pPr>
              <w:spacing w:line="360" w:lineRule="auto"/>
              <w:ind w:hanging="142"/>
              <w:jc w:val="center"/>
              <w:rPr>
                <w:rFonts w:ascii="Cambria" w:hAnsi="Cambria" w:cs="Arial"/>
                <w:b/>
                <w:color w:val="000000" w:themeColor="text1"/>
                <w:sz w:val="24"/>
                <w:szCs w:val="24"/>
              </w:rPr>
            </w:pPr>
            <w:proofErr w:type="spellStart"/>
            <w:r w:rsidRPr="008442AB">
              <w:rPr>
                <w:rFonts w:ascii="Cambria" w:hAnsi="Cambria" w:cs="Arial"/>
                <w:b/>
                <w:color w:val="000000" w:themeColor="text1"/>
                <w:sz w:val="24"/>
                <w:szCs w:val="24"/>
              </w:rPr>
              <w:t>Und</w:t>
            </w:r>
            <w:proofErr w:type="spellEnd"/>
          </w:p>
        </w:tc>
        <w:tc>
          <w:tcPr>
            <w:tcW w:w="1309" w:type="dxa"/>
            <w:tcBorders>
              <w:top w:val="single" w:sz="4" w:space="0" w:color="000000"/>
              <w:left w:val="single" w:sz="4" w:space="0" w:color="000000"/>
              <w:bottom w:val="single" w:sz="4" w:space="0" w:color="000000"/>
              <w:right w:val="single" w:sz="4" w:space="0" w:color="000000"/>
            </w:tcBorders>
            <w:vAlign w:val="center"/>
            <w:hideMark/>
          </w:tcPr>
          <w:p w14:paraId="576CE95C" w14:textId="73085AA3" w:rsidR="00E352A7" w:rsidRPr="008442AB" w:rsidRDefault="00E352A7" w:rsidP="00DF755A">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Valor</w:t>
            </w:r>
          </w:p>
          <w:p w14:paraId="08414F28" w14:textId="77777777" w:rsidR="00E352A7" w:rsidRPr="008442AB" w:rsidRDefault="00E352A7" w:rsidP="00DF755A">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Unitário</w:t>
            </w:r>
          </w:p>
        </w:tc>
        <w:tc>
          <w:tcPr>
            <w:tcW w:w="1533" w:type="dxa"/>
            <w:tcBorders>
              <w:top w:val="single" w:sz="4" w:space="0" w:color="000000"/>
              <w:left w:val="single" w:sz="4" w:space="0" w:color="000000"/>
              <w:bottom w:val="single" w:sz="4" w:space="0" w:color="000000"/>
              <w:right w:val="single" w:sz="4" w:space="0" w:color="000000"/>
            </w:tcBorders>
            <w:vAlign w:val="center"/>
            <w:hideMark/>
          </w:tcPr>
          <w:p w14:paraId="4C86781D" w14:textId="77777777" w:rsidR="00E352A7" w:rsidRPr="008442AB" w:rsidRDefault="00E352A7" w:rsidP="00DF755A">
            <w:pPr>
              <w:spacing w:line="360" w:lineRule="auto"/>
              <w:ind w:hanging="142"/>
              <w:jc w:val="center"/>
              <w:rPr>
                <w:rFonts w:ascii="Cambria" w:hAnsi="Cambria" w:cs="Arial"/>
                <w:b/>
                <w:color w:val="000000" w:themeColor="text1"/>
                <w:sz w:val="24"/>
                <w:szCs w:val="24"/>
              </w:rPr>
            </w:pPr>
            <w:r w:rsidRPr="008442AB">
              <w:rPr>
                <w:rFonts w:ascii="Cambria" w:hAnsi="Cambria" w:cs="Arial"/>
                <w:b/>
                <w:color w:val="000000" w:themeColor="text1"/>
                <w:sz w:val="24"/>
                <w:szCs w:val="24"/>
              </w:rPr>
              <w:t>Valor Total</w:t>
            </w:r>
          </w:p>
        </w:tc>
      </w:tr>
      <w:tr w:rsidR="00E352A7" w:rsidRPr="008442AB" w14:paraId="277F49A0" w14:textId="77777777" w:rsidTr="00DF755A">
        <w:tc>
          <w:tcPr>
            <w:tcW w:w="879" w:type="dxa"/>
            <w:tcBorders>
              <w:top w:val="single" w:sz="4" w:space="0" w:color="000000"/>
              <w:left w:val="single" w:sz="4" w:space="0" w:color="000000"/>
              <w:bottom w:val="single" w:sz="4" w:space="0" w:color="000000"/>
              <w:right w:val="single" w:sz="4" w:space="0" w:color="000000"/>
            </w:tcBorders>
            <w:vAlign w:val="center"/>
          </w:tcPr>
          <w:p w14:paraId="628DCF90" w14:textId="77777777" w:rsidR="00E352A7" w:rsidRPr="008442AB" w:rsidRDefault="00E352A7" w:rsidP="00DF755A">
            <w:pPr>
              <w:spacing w:line="360" w:lineRule="auto"/>
              <w:ind w:hanging="142"/>
              <w:jc w:val="center"/>
              <w:rPr>
                <w:rFonts w:ascii="Cambria" w:hAnsi="Cambria" w:cs="Arial"/>
                <w:color w:val="000000" w:themeColor="text1"/>
                <w:sz w:val="24"/>
                <w:szCs w:val="24"/>
              </w:rPr>
            </w:pPr>
          </w:p>
        </w:tc>
        <w:tc>
          <w:tcPr>
            <w:tcW w:w="3294" w:type="dxa"/>
            <w:tcBorders>
              <w:top w:val="single" w:sz="4" w:space="0" w:color="000000"/>
              <w:left w:val="single" w:sz="4" w:space="0" w:color="000000"/>
              <w:bottom w:val="single" w:sz="4" w:space="0" w:color="000000"/>
              <w:right w:val="single" w:sz="4" w:space="0" w:color="000000"/>
            </w:tcBorders>
            <w:vAlign w:val="center"/>
          </w:tcPr>
          <w:p w14:paraId="7560A857" w14:textId="77777777" w:rsidR="00E352A7" w:rsidRPr="008442AB" w:rsidRDefault="00E352A7" w:rsidP="00DF755A">
            <w:pPr>
              <w:spacing w:line="360" w:lineRule="auto"/>
              <w:ind w:hanging="142"/>
              <w:jc w:val="center"/>
              <w:rPr>
                <w:rFonts w:ascii="Cambria" w:hAnsi="Cambria" w:cs="Arial"/>
                <w:b/>
                <w:color w:val="000000" w:themeColor="text1"/>
                <w:sz w:val="24"/>
                <w:szCs w:val="24"/>
              </w:rPr>
            </w:pPr>
          </w:p>
        </w:tc>
        <w:tc>
          <w:tcPr>
            <w:tcW w:w="674" w:type="dxa"/>
            <w:tcBorders>
              <w:top w:val="single" w:sz="4" w:space="0" w:color="000000"/>
              <w:left w:val="single" w:sz="4" w:space="0" w:color="000000"/>
              <w:bottom w:val="single" w:sz="4" w:space="0" w:color="000000"/>
              <w:right w:val="single" w:sz="4" w:space="0" w:color="000000"/>
            </w:tcBorders>
            <w:vAlign w:val="center"/>
          </w:tcPr>
          <w:p w14:paraId="18271A6D" w14:textId="77777777" w:rsidR="00E352A7" w:rsidRPr="008442AB" w:rsidRDefault="00E352A7" w:rsidP="00DF755A">
            <w:pPr>
              <w:spacing w:line="360" w:lineRule="auto"/>
              <w:ind w:hanging="142"/>
              <w:jc w:val="center"/>
              <w:rPr>
                <w:rFonts w:ascii="Cambria" w:hAnsi="Cambria" w:cs="Arial"/>
                <w:b/>
                <w:color w:val="000000" w:themeColor="text1"/>
                <w:sz w:val="24"/>
                <w:szCs w:val="24"/>
              </w:rPr>
            </w:pPr>
          </w:p>
        </w:tc>
        <w:tc>
          <w:tcPr>
            <w:tcW w:w="969" w:type="dxa"/>
            <w:tcBorders>
              <w:top w:val="single" w:sz="4" w:space="0" w:color="000000"/>
              <w:left w:val="single" w:sz="4" w:space="0" w:color="000000"/>
              <w:bottom w:val="single" w:sz="4" w:space="0" w:color="000000"/>
              <w:right w:val="single" w:sz="4" w:space="0" w:color="000000"/>
            </w:tcBorders>
            <w:vAlign w:val="center"/>
          </w:tcPr>
          <w:p w14:paraId="2F2D9526" w14:textId="77777777" w:rsidR="00E352A7" w:rsidRPr="008442AB" w:rsidRDefault="00E352A7" w:rsidP="00DF755A">
            <w:pPr>
              <w:spacing w:line="360" w:lineRule="auto"/>
              <w:ind w:hanging="142"/>
              <w:jc w:val="center"/>
              <w:rPr>
                <w:rFonts w:ascii="Cambria" w:hAnsi="Cambria" w:cs="Arial"/>
                <w:b/>
                <w:color w:val="000000" w:themeColor="text1"/>
                <w:sz w:val="24"/>
                <w:szCs w:val="24"/>
              </w:rPr>
            </w:pPr>
          </w:p>
        </w:tc>
        <w:tc>
          <w:tcPr>
            <w:tcW w:w="698" w:type="dxa"/>
            <w:tcBorders>
              <w:top w:val="single" w:sz="4" w:space="0" w:color="000000"/>
              <w:left w:val="single" w:sz="4" w:space="0" w:color="000000"/>
              <w:bottom w:val="single" w:sz="4" w:space="0" w:color="000000"/>
              <w:right w:val="single" w:sz="4" w:space="0" w:color="000000"/>
            </w:tcBorders>
            <w:vAlign w:val="center"/>
          </w:tcPr>
          <w:p w14:paraId="02BFAC93" w14:textId="77777777" w:rsidR="00E352A7" w:rsidRPr="008442AB" w:rsidRDefault="00E352A7" w:rsidP="00DF755A">
            <w:pPr>
              <w:spacing w:line="360" w:lineRule="auto"/>
              <w:ind w:hanging="142"/>
              <w:jc w:val="center"/>
              <w:rPr>
                <w:rFonts w:ascii="Cambria" w:hAnsi="Cambria" w:cs="Arial"/>
                <w:b/>
                <w:color w:val="000000" w:themeColor="text1"/>
                <w:sz w:val="24"/>
                <w:szCs w:val="24"/>
              </w:rPr>
            </w:pPr>
          </w:p>
        </w:tc>
        <w:tc>
          <w:tcPr>
            <w:tcW w:w="1309" w:type="dxa"/>
            <w:tcBorders>
              <w:top w:val="single" w:sz="4" w:space="0" w:color="000000"/>
              <w:left w:val="single" w:sz="4" w:space="0" w:color="000000"/>
              <w:bottom w:val="single" w:sz="4" w:space="0" w:color="000000"/>
              <w:right w:val="single" w:sz="4" w:space="0" w:color="000000"/>
            </w:tcBorders>
            <w:vAlign w:val="center"/>
          </w:tcPr>
          <w:p w14:paraId="0E4C27BF" w14:textId="77777777" w:rsidR="00E352A7" w:rsidRPr="008442AB" w:rsidRDefault="00E352A7" w:rsidP="00DF755A">
            <w:pPr>
              <w:spacing w:line="360" w:lineRule="auto"/>
              <w:ind w:hanging="142"/>
              <w:jc w:val="center"/>
              <w:rPr>
                <w:rFonts w:ascii="Cambria" w:hAnsi="Cambria" w:cs="Arial"/>
                <w:b/>
                <w:color w:val="000000" w:themeColor="text1"/>
                <w:sz w:val="24"/>
                <w:szCs w:val="24"/>
              </w:rPr>
            </w:pPr>
          </w:p>
        </w:tc>
        <w:tc>
          <w:tcPr>
            <w:tcW w:w="1533" w:type="dxa"/>
            <w:tcBorders>
              <w:top w:val="single" w:sz="4" w:space="0" w:color="000000"/>
              <w:left w:val="single" w:sz="4" w:space="0" w:color="000000"/>
              <w:bottom w:val="single" w:sz="4" w:space="0" w:color="000000"/>
              <w:right w:val="single" w:sz="4" w:space="0" w:color="000000"/>
            </w:tcBorders>
            <w:vAlign w:val="center"/>
          </w:tcPr>
          <w:p w14:paraId="1A9D818A" w14:textId="77777777" w:rsidR="00E352A7" w:rsidRPr="008442AB" w:rsidRDefault="00E352A7" w:rsidP="00DF755A">
            <w:pPr>
              <w:spacing w:line="360" w:lineRule="auto"/>
              <w:ind w:hanging="142"/>
              <w:jc w:val="center"/>
              <w:rPr>
                <w:rFonts w:ascii="Cambria" w:hAnsi="Cambria" w:cs="Arial"/>
                <w:b/>
                <w:color w:val="000000" w:themeColor="text1"/>
                <w:sz w:val="24"/>
                <w:szCs w:val="24"/>
              </w:rPr>
            </w:pPr>
          </w:p>
        </w:tc>
      </w:tr>
      <w:tr w:rsidR="00E352A7" w:rsidRPr="008442AB" w14:paraId="5EC8AF49" w14:textId="77777777" w:rsidTr="00DF755A">
        <w:tc>
          <w:tcPr>
            <w:tcW w:w="9356" w:type="dxa"/>
            <w:gridSpan w:val="7"/>
            <w:tcBorders>
              <w:top w:val="single" w:sz="4" w:space="0" w:color="000000"/>
              <w:left w:val="single" w:sz="4" w:space="0" w:color="000000"/>
              <w:bottom w:val="single" w:sz="4" w:space="0" w:color="000000"/>
              <w:right w:val="single" w:sz="4" w:space="0" w:color="000000"/>
            </w:tcBorders>
            <w:vAlign w:val="center"/>
            <w:hideMark/>
          </w:tcPr>
          <w:p w14:paraId="59384555" w14:textId="77777777" w:rsidR="00E352A7" w:rsidRPr="008442AB" w:rsidRDefault="00E352A7" w:rsidP="00DF755A">
            <w:pPr>
              <w:spacing w:before="240" w:line="360" w:lineRule="auto"/>
              <w:ind w:hanging="142"/>
              <w:jc w:val="center"/>
              <w:rPr>
                <w:rFonts w:ascii="Cambria" w:hAnsi="Cambria" w:cs="Calibri"/>
                <w:b/>
                <w:color w:val="000000" w:themeColor="text1"/>
                <w:sz w:val="24"/>
                <w:szCs w:val="24"/>
              </w:rPr>
            </w:pPr>
            <w:r w:rsidRPr="008442AB">
              <w:rPr>
                <w:rFonts w:ascii="Cambria" w:hAnsi="Cambria" w:cs="Calibri"/>
                <w:b/>
                <w:color w:val="000000" w:themeColor="text1"/>
                <w:sz w:val="24"/>
                <w:szCs w:val="24"/>
              </w:rPr>
              <w:t>VALOR TOTAL DA PROPOSTA ----------------- R$</w:t>
            </w:r>
          </w:p>
        </w:tc>
      </w:tr>
    </w:tbl>
    <w:p w14:paraId="53F96274" w14:textId="4808C429" w:rsidR="00E352A7" w:rsidRDefault="00E352A7" w:rsidP="00DF755A">
      <w:pPr>
        <w:tabs>
          <w:tab w:val="left" w:pos="1701"/>
        </w:tabs>
        <w:spacing w:before="240" w:after="240" w:line="360" w:lineRule="auto"/>
        <w:rPr>
          <w:rFonts w:ascii="Cambria" w:hAnsi="Cambria"/>
          <w:color w:val="000000" w:themeColor="text1"/>
          <w:sz w:val="24"/>
          <w:szCs w:val="24"/>
        </w:rPr>
      </w:pPr>
      <w:r w:rsidRPr="008442AB">
        <w:rPr>
          <w:rFonts w:ascii="Cambria" w:hAnsi="Cambria"/>
          <w:color w:val="000000" w:themeColor="text1"/>
          <w:sz w:val="24"/>
          <w:szCs w:val="24"/>
        </w:rPr>
        <w:t>Validade da Proposta:</w:t>
      </w:r>
    </w:p>
    <w:p w14:paraId="135A39EE" w14:textId="05980CB3" w:rsidR="00982356" w:rsidRPr="008442AB" w:rsidRDefault="00982356" w:rsidP="00DF755A">
      <w:pPr>
        <w:tabs>
          <w:tab w:val="left" w:pos="1701"/>
        </w:tabs>
        <w:spacing w:before="240" w:after="240" w:line="360" w:lineRule="auto"/>
        <w:rPr>
          <w:rFonts w:ascii="Cambria" w:hAnsi="Cambria"/>
          <w:color w:val="000000" w:themeColor="text1"/>
          <w:sz w:val="24"/>
          <w:szCs w:val="24"/>
        </w:rPr>
      </w:pPr>
      <w:r>
        <w:rPr>
          <w:rFonts w:ascii="Cambria" w:hAnsi="Cambria"/>
          <w:color w:val="000000" w:themeColor="text1"/>
          <w:sz w:val="24"/>
          <w:szCs w:val="24"/>
        </w:rPr>
        <w:t>Condições do fornecimento:</w:t>
      </w:r>
    </w:p>
    <w:p w14:paraId="2142DB4D" w14:textId="77777777" w:rsidR="00E352A7" w:rsidRPr="008442AB" w:rsidRDefault="00E352A7" w:rsidP="008442AB">
      <w:pPr>
        <w:tabs>
          <w:tab w:val="left" w:pos="1701"/>
        </w:tabs>
        <w:spacing w:before="240" w:after="240" w:line="360" w:lineRule="auto"/>
        <w:ind w:hanging="142"/>
        <w:jc w:val="right"/>
        <w:rPr>
          <w:rFonts w:ascii="Cambria" w:hAnsi="Cambria"/>
          <w:color w:val="000000" w:themeColor="text1"/>
          <w:sz w:val="24"/>
          <w:szCs w:val="24"/>
        </w:rPr>
      </w:pPr>
      <w:r w:rsidRPr="008442AB">
        <w:rPr>
          <w:rFonts w:ascii="Cambria" w:hAnsi="Cambria"/>
          <w:color w:val="000000" w:themeColor="text1"/>
          <w:sz w:val="24"/>
          <w:szCs w:val="24"/>
        </w:rPr>
        <w:t>Data: __________/________________/_____________________</w:t>
      </w:r>
    </w:p>
    <w:p w14:paraId="1CE3E6AD" w14:textId="77777777" w:rsidR="00E352A7" w:rsidRPr="008442AB" w:rsidRDefault="00E352A7" w:rsidP="008442AB">
      <w:pPr>
        <w:tabs>
          <w:tab w:val="left" w:pos="1701"/>
        </w:tabs>
        <w:spacing w:before="240" w:after="240" w:line="360" w:lineRule="auto"/>
        <w:ind w:hanging="142"/>
        <w:jc w:val="center"/>
        <w:rPr>
          <w:rFonts w:ascii="Cambria" w:hAnsi="Cambria"/>
          <w:b/>
          <w:color w:val="000000" w:themeColor="text1"/>
          <w:sz w:val="24"/>
          <w:szCs w:val="24"/>
        </w:rPr>
      </w:pPr>
      <w:r w:rsidRPr="008442AB">
        <w:rPr>
          <w:rFonts w:ascii="Cambria" w:hAnsi="Cambria"/>
          <w:b/>
          <w:color w:val="000000" w:themeColor="text1"/>
          <w:sz w:val="24"/>
          <w:szCs w:val="24"/>
        </w:rPr>
        <w:t>Assinatura do representante legal da empresa, sobre carimbo, nome e número da identidade do responsável.</w:t>
      </w:r>
    </w:p>
    <w:p w14:paraId="6E153C2F" w14:textId="77777777" w:rsidR="00E352A7" w:rsidRPr="008442AB" w:rsidRDefault="00E352A7" w:rsidP="008442AB">
      <w:pPr>
        <w:spacing w:before="240" w:line="360" w:lineRule="auto"/>
        <w:ind w:hanging="142"/>
        <w:jc w:val="center"/>
        <w:rPr>
          <w:rFonts w:ascii="Cambria" w:hAnsi="Cambria"/>
          <w:b/>
          <w:i/>
          <w:color w:val="000000" w:themeColor="text1"/>
          <w:sz w:val="24"/>
          <w:szCs w:val="24"/>
        </w:rPr>
      </w:pPr>
      <w:r w:rsidRPr="008442AB">
        <w:rPr>
          <w:rFonts w:ascii="Cambria" w:hAnsi="Cambria"/>
          <w:b/>
          <w:i/>
          <w:color w:val="000000" w:themeColor="text1"/>
          <w:sz w:val="24"/>
          <w:szCs w:val="24"/>
        </w:rPr>
        <w:t>Obs.: Este documento é meramente exemplificativo devendo ser apresentado em papel timbrado da empresa licitante</w:t>
      </w:r>
    </w:p>
    <w:p w14:paraId="04141BEC" w14:textId="313DDAF6" w:rsidR="0012594D" w:rsidRPr="00524645" w:rsidRDefault="0012594D" w:rsidP="00524645">
      <w:pPr>
        <w:spacing w:line="360" w:lineRule="auto"/>
        <w:rPr>
          <w:rFonts w:ascii="Cambria" w:eastAsia="Times New Roman" w:hAnsi="Cambria" w:cs="Times New Roman"/>
          <w:color w:val="000000" w:themeColor="text1"/>
          <w:sz w:val="24"/>
          <w:szCs w:val="24"/>
          <w:lang w:eastAsia="pt-BR"/>
        </w:rPr>
      </w:pPr>
    </w:p>
    <w:p w14:paraId="575798D9" w14:textId="77777777" w:rsidR="00524645" w:rsidRDefault="00524645">
      <w:pPr>
        <w:rPr>
          <w:rFonts w:ascii="Cambria" w:hAnsi="Cambria"/>
          <w:b/>
          <w:color w:val="000000" w:themeColor="text1"/>
          <w:sz w:val="24"/>
          <w:szCs w:val="24"/>
        </w:rPr>
      </w:pPr>
      <w:r>
        <w:rPr>
          <w:rFonts w:ascii="Cambria" w:hAnsi="Cambria"/>
          <w:b/>
          <w:color w:val="000000" w:themeColor="text1"/>
          <w:sz w:val="24"/>
          <w:szCs w:val="24"/>
        </w:rPr>
        <w:br w:type="page"/>
      </w:r>
    </w:p>
    <w:p w14:paraId="6FE37F4B" w14:textId="2D05ECBB" w:rsidR="00F31296" w:rsidRPr="008442AB" w:rsidRDefault="00F31296" w:rsidP="008442AB">
      <w:pPr>
        <w:tabs>
          <w:tab w:val="left" w:pos="1701"/>
        </w:tabs>
        <w:spacing w:before="240" w:after="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sidR="00E420D9">
        <w:rPr>
          <w:rFonts w:ascii="Cambria" w:hAnsi="Cambria"/>
          <w:b/>
          <w:color w:val="000000" w:themeColor="text1"/>
          <w:sz w:val="24"/>
          <w:szCs w:val="24"/>
        </w:rPr>
        <w:t>038/2025</w:t>
      </w:r>
    </w:p>
    <w:p w14:paraId="059762DA" w14:textId="77777777" w:rsidR="00F31296" w:rsidRPr="008442AB" w:rsidRDefault="00F31296" w:rsidP="008442AB">
      <w:pPr>
        <w:tabs>
          <w:tab w:val="left" w:pos="1701"/>
        </w:tabs>
        <w:spacing w:before="240" w:after="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ANEXO IV</w:t>
      </w:r>
    </w:p>
    <w:p w14:paraId="1BB7E963" w14:textId="77777777" w:rsidR="00F31296" w:rsidRPr="008442AB" w:rsidRDefault="00F31296" w:rsidP="008442AB">
      <w:pPr>
        <w:spacing w:after="240" w:line="360" w:lineRule="auto"/>
        <w:jc w:val="center"/>
        <w:rPr>
          <w:rFonts w:ascii="Cambria" w:hAnsi="Cambria"/>
          <w:b/>
          <w:color w:val="000000" w:themeColor="text1"/>
          <w:sz w:val="24"/>
          <w:szCs w:val="24"/>
          <w:u w:val="single"/>
        </w:rPr>
      </w:pPr>
      <w:r w:rsidRPr="008442AB">
        <w:rPr>
          <w:rFonts w:ascii="Cambria" w:hAnsi="Cambria"/>
          <w:b/>
          <w:color w:val="000000" w:themeColor="text1"/>
          <w:sz w:val="24"/>
          <w:szCs w:val="24"/>
          <w:u w:val="single"/>
        </w:rPr>
        <w:t>MODELO DE DECLARAÇÃO CONJUNTA</w:t>
      </w:r>
    </w:p>
    <w:p w14:paraId="79814A89" w14:textId="023E6361" w:rsidR="00F31296" w:rsidRPr="008442AB" w:rsidRDefault="00886E79" w:rsidP="008442AB">
      <w:pPr>
        <w:tabs>
          <w:tab w:val="left" w:pos="1701"/>
        </w:tabs>
        <w:spacing w:after="0" w:line="360" w:lineRule="auto"/>
        <w:rPr>
          <w:rFonts w:ascii="Cambria" w:hAnsi="Cambria"/>
          <w:b/>
          <w:bCs/>
          <w:snapToGrid w:val="0"/>
          <w:color w:val="000000" w:themeColor="text1"/>
          <w:sz w:val="24"/>
          <w:szCs w:val="24"/>
        </w:rPr>
      </w:pPr>
      <w:r w:rsidRPr="008442AB">
        <w:rPr>
          <w:rFonts w:ascii="Cambria" w:hAnsi="Cambria"/>
          <w:b/>
          <w:bCs/>
          <w:snapToGrid w:val="0"/>
          <w:color w:val="000000" w:themeColor="text1"/>
          <w:sz w:val="24"/>
          <w:szCs w:val="24"/>
        </w:rPr>
        <w:t>O</w:t>
      </w:r>
      <w:r w:rsidR="00F31296" w:rsidRPr="008442AB">
        <w:rPr>
          <w:rFonts w:ascii="Cambria" w:hAnsi="Cambria"/>
          <w:b/>
          <w:bCs/>
          <w:snapToGrid w:val="0"/>
          <w:color w:val="000000" w:themeColor="text1"/>
          <w:sz w:val="24"/>
          <w:szCs w:val="24"/>
        </w:rPr>
        <w:t xml:space="preserve"> </w:t>
      </w:r>
      <w:r w:rsidR="00F30C87" w:rsidRPr="008442AB">
        <w:rPr>
          <w:rFonts w:ascii="Cambria" w:hAnsi="Cambria"/>
          <w:b/>
          <w:bCs/>
          <w:snapToGrid w:val="0"/>
          <w:color w:val="000000" w:themeColor="text1"/>
          <w:sz w:val="24"/>
          <w:szCs w:val="24"/>
        </w:rPr>
        <w:t>Pregoeiro</w:t>
      </w:r>
      <w:r w:rsidR="00F31296" w:rsidRPr="008442AB">
        <w:rPr>
          <w:rFonts w:ascii="Cambria" w:hAnsi="Cambria"/>
          <w:b/>
          <w:bCs/>
          <w:snapToGrid w:val="0"/>
          <w:color w:val="000000" w:themeColor="text1"/>
          <w:sz w:val="24"/>
          <w:szCs w:val="24"/>
        </w:rPr>
        <w:t xml:space="preserve"> Oficial do Município de Piracanjuba</w:t>
      </w:r>
    </w:p>
    <w:p w14:paraId="70156639" w14:textId="1E77D14A" w:rsidR="00F31296" w:rsidRPr="008442AB" w:rsidRDefault="00F31296" w:rsidP="008442AB">
      <w:pPr>
        <w:tabs>
          <w:tab w:val="left" w:pos="1701"/>
        </w:tabs>
        <w:spacing w:after="0" w:line="360" w:lineRule="auto"/>
        <w:rPr>
          <w:rFonts w:ascii="Cambria" w:hAnsi="Cambria"/>
          <w:b/>
          <w:bCs/>
          <w:snapToGrid w:val="0"/>
          <w:color w:val="000000" w:themeColor="text1"/>
          <w:sz w:val="24"/>
          <w:szCs w:val="24"/>
        </w:rPr>
      </w:pPr>
      <w:r w:rsidRPr="008442AB">
        <w:rPr>
          <w:rFonts w:ascii="Cambria" w:hAnsi="Cambria"/>
          <w:b/>
          <w:bCs/>
          <w:snapToGrid w:val="0"/>
          <w:color w:val="000000" w:themeColor="text1"/>
          <w:sz w:val="24"/>
          <w:szCs w:val="24"/>
        </w:rPr>
        <w:t>Pregão Eletrônico nº</w:t>
      </w:r>
      <w:r w:rsidR="00E420D9">
        <w:rPr>
          <w:rFonts w:ascii="Cambria" w:hAnsi="Cambria"/>
          <w:b/>
          <w:bCs/>
          <w:snapToGrid w:val="0"/>
          <w:color w:val="000000" w:themeColor="text1"/>
          <w:sz w:val="24"/>
          <w:szCs w:val="24"/>
        </w:rPr>
        <w:t>038/2025</w:t>
      </w:r>
    </w:p>
    <w:p w14:paraId="7FFF8DAB" w14:textId="22C1A53B" w:rsidR="00F31296" w:rsidRPr="008442AB" w:rsidRDefault="00F31296" w:rsidP="008442AB">
      <w:pPr>
        <w:tabs>
          <w:tab w:val="left" w:pos="1701"/>
        </w:tabs>
        <w:spacing w:after="0" w:line="360" w:lineRule="auto"/>
        <w:rPr>
          <w:rFonts w:ascii="Cambria" w:hAnsi="Cambria"/>
          <w:snapToGrid w:val="0"/>
          <w:color w:val="000000" w:themeColor="text1"/>
          <w:sz w:val="24"/>
          <w:szCs w:val="24"/>
        </w:rPr>
      </w:pPr>
      <w:r w:rsidRPr="008442AB">
        <w:rPr>
          <w:rFonts w:ascii="Cambria" w:hAnsi="Cambria"/>
          <w:snapToGrid w:val="0"/>
          <w:color w:val="000000" w:themeColor="text1"/>
          <w:sz w:val="24"/>
          <w:szCs w:val="24"/>
        </w:rPr>
        <w:t>Senhor</w:t>
      </w:r>
      <w:r w:rsidR="00886E79" w:rsidRPr="008442AB">
        <w:rPr>
          <w:rFonts w:ascii="Cambria" w:hAnsi="Cambria"/>
          <w:snapToGrid w:val="0"/>
          <w:color w:val="000000" w:themeColor="text1"/>
          <w:sz w:val="24"/>
          <w:szCs w:val="24"/>
        </w:rPr>
        <w:t xml:space="preserve"> </w:t>
      </w:r>
      <w:r w:rsidR="00F30C87" w:rsidRPr="008442AB">
        <w:rPr>
          <w:rFonts w:ascii="Cambria" w:hAnsi="Cambria"/>
          <w:snapToGrid w:val="0"/>
          <w:color w:val="000000" w:themeColor="text1"/>
          <w:sz w:val="24"/>
          <w:szCs w:val="24"/>
        </w:rPr>
        <w:t>Pregoeiro</w:t>
      </w:r>
      <w:r w:rsidRPr="008442AB">
        <w:rPr>
          <w:rFonts w:ascii="Cambria" w:hAnsi="Cambria"/>
          <w:snapToGrid w:val="0"/>
          <w:color w:val="000000" w:themeColor="text1"/>
          <w:sz w:val="24"/>
          <w:szCs w:val="24"/>
        </w:rPr>
        <w:t xml:space="preserve">, </w:t>
      </w:r>
    </w:p>
    <w:p w14:paraId="09EAC7CB" w14:textId="77777777" w:rsidR="00F31296" w:rsidRPr="008442AB" w:rsidRDefault="00F31296" w:rsidP="008442AB">
      <w:pPr>
        <w:tabs>
          <w:tab w:val="left" w:pos="1701"/>
        </w:tabs>
        <w:spacing w:line="360" w:lineRule="auto"/>
        <w:rPr>
          <w:rFonts w:ascii="Cambria" w:hAnsi="Cambria"/>
          <w:snapToGrid w:val="0"/>
          <w:color w:val="000000" w:themeColor="text1"/>
          <w:sz w:val="24"/>
          <w:szCs w:val="24"/>
        </w:rPr>
      </w:pPr>
    </w:p>
    <w:p w14:paraId="0EFF752A" w14:textId="4D6B3B74" w:rsidR="00F31296" w:rsidRPr="008442AB" w:rsidRDefault="00F31296" w:rsidP="008442AB">
      <w:pPr>
        <w:pStyle w:val="SemEspaamento"/>
        <w:spacing w:after="240" w:line="360" w:lineRule="auto"/>
        <w:jc w:val="both"/>
        <w:rPr>
          <w:rFonts w:ascii="Cambria" w:hAnsi="Cambria"/>
          <w:color w:val="000000" w:themeColor="text1"/>
          <w:sz w:val="24"/>
          <w:szCs w:val="24"/>
        </w:rPr>
      </w:pPr>
      <w:r w:rsidRPr="008442AB">
        <w:rPr>
          <w:rFonts w:ascii="Cambria" w:hAnsi="Cambria"/>
          <w:color w:val="000000" w:themeColor="text1"/>
          <w:sz w:val="24"/>
          <w:szCs w:val="24"/>
        </w:rPr>
        <w:t xml:space="preserve">A Empresa </w:t>
      </w:r>
      <w:r w:rsidRPr="008442AB">
        <w:rPr>
          <w:rFonts w:ascii="Cambria" w:hAnsi="Cambria"/>
          <w:b/>
          <w:snapToGrid w:val="0"/>
          <w:color w:val="000000" w:themeColor="text1"/>
          <w:sz w:val="24"/>
          <w:szCs w:val="24"/>
        </w:rPr>
        <w:t>________</w:t>
      </w:r>
      <w:r w:rsidRPr="008442AB">
        <w:rPr>
          <w:rFonts w:ascii="Cambria" w:hAnsi="Cambria"/>
          <w:color w:val="000000" w:themeColor="text1"/>
          <w:sz w:val="24"/>
          <w:szCs w:val="24"/>
        </w:rPr>
        <w:t xml:space="preserve">, inscrita no CNPJ sob nº </w:t>
      </w:r>
      <w:r w:rsidRPr="008442AB">
        <w:rPr>
          <w:rFonts w:ascii="Cambria" w:hAnsi="Cambria"/>
          <w:b/>
          <w:snapToGrid w:val="0"/>
          <w:color w:val="000000" w:themeColor="text1"/>
          <w:sz w:val="24"/>
          <w:szCs w:val="24"/>
        </w:rPr>
        <w:t>________</w:t>
      </w:r>
      <w:r w:rsidRPr="008442AB">
        <w:rPr>
          <w:rFonts w:ascii="Cambria" w:hAnsi="Cambria"/>
          <w:color w:val="000000" w:themeColor="text1"/>
          <w:sz w:val="24"/>
          <w:szCs w:val="24"/>
        </w:rPr>
        <w:t xml:space="preserve">, </w:t>
      </w:r>
      <w:r w:rsidRPr="008442AB">
        <w:rPr>
          <w:rFonts w:ascii="Cambria" w:eastAsia="Helvetica" w:hAnsi="Cambria"/>
          <w:color w:val="000000" w:themeColor="text1"/>
          <w:sz w:val="24"/>
          <w:szCs w:val="24"/>
        </w:rPr>
        <w:t>com sede</w:t>
      </w:r>
      <w:r w:rsidRPr="008442AB">
        <w:rPr>
          <w:rFonts w:ascii="Cambria" w:hAnsi="Cambria"/>
          <w:color w:val="000000" w:themeColor="text1"/>
          <w:sz w:val="24"/>
          <w:szCs w:val="24"/>
        </w:rPr>
        <w:t xml:space="preserve"> na </w:t>
      </w:r>
      <w:r w:rsidRPr="008442AB">
        <w:rPr>
          <w:rFonts w:ascii="Cambria" w:hAnsi="Cambria"/>
          <w:b/>
          <w:snapToGrid w:val="0"/>
          <w:color w:val="000000" w:themeColor="text1"/>
          <w:sz w:val="24"/>
          <w:szCs w:val="24"/>
        </w:rPr>
        <w:t>________</w:t>
      </w:r>
      <w:r w:rsidRPr="008442AB">
        <w:rPr>
          <w:rFonts w:ascii="Cambria" w:hAnsi="Cambria"/>
          <w:color w:val="000000" w:themeColor="text1"/>
          <w:sz w:val="24"/>
          <w:szCs w:val="24"/>
        </w:rPr>
        <w:t xml:space="preserve">, por intermédio do seu Representante Legal/ Procurador </w:t>
      </w:r>
      <w:r w:rsidRPr="008442AB">
        <w:rPr>
          <w:rFonts w:ascii="Cambria" w:hAnsi="Cambria"/>
          <w:b/>
          <w:color w:val="000000" w:themeColor="text1"/>
          <w:sz w:val="24"/>
          <w:szCs w:val="24"/>
        </w:rPr>
        <w:t xml:space="preserve">Sr. </w:t>
      </w:r>
      <w:r w:rsidRPr="008442AB">
        <w:rPr>
          <w:rFonts w:ascii="Cambria" w:hAnsi="Cambria"/>
          <w:b/>
          <w:snapToGrid w:val="0"/>
          <w:color w:val="000000" w:themeColor="text1"/>
          <w:sz w:val="24"/>
          <w:szCs w:val="24"/>
        </w:rPr>
        <w:t>________</w:t>
      </w:r>
      <w:r w:rsidRPr="008442AB">
        <w:rPr>
          <w:rFonts w:ascii="Cambria" w:hAnsi="Cambria"/>
          <w:b/>
          <w:color w:val="000000" w:themeColor="text1"/>
          <w:sz w:val="24"/>
          <w:szCs w:val="24"/>
        </w:rPr>
        <w:t xml:space="preserve">, </w:t>
      </w:r>
      <w:r w:rsidRPr="008442AB">
        <w:rPr>
          <w:rFonts w:ascii="Cambria" w:hAnsi="Cambria"/>
          <w:color w:val="000000" w:themeColor="text1"/>
          <w:sz w:val="24"/>
          <w:szCs w:val="24"/>
        </w:rPr>
        <w:t xml:space="preserve">inscrito no CPF sob o nº </w:t>
      </w:r>
      <w:r w:rsidRPr="008442AB">
        <w:rPr>
          <w:rFonts w:ascii="Cambria" w:hAnsi="Cambria"/>
          <w:b/>
          <w:snapToGrid w:val="0"/>
          <w:color w:val="000000" w:themeColor="text1"/>
          <w:sz w:val="24"/>
          <w:szCs w:val="24"/>
        </w:rPr>
        <w:t>________</w:t>
      </w:r>
      <w:r w:rsidRPr="008442AB">
        <w:rPr>
          <w:rFonts w:ascii="Cambria" w:hAnsi="Cambria"/>
          <w:color w:val="000000" w:themeColor="text1"/>
          <w:sz w:val="24"/>
          <w:szCs w:val="24"/>
        </w:rPr>
        <w:t xml:space="preserve"> infra-assinado, para os fins de participação no </w:t>
      </w:r>
      <w:r w:rsidRPr="008442AB">
        <w:rPr>
          <w:rFonts w:ascii="Cambria" w:hAnsi="Cambria"/>
          <w:b/>
          <w:color w:val="000000" w:themeColor="text1"/>
          <w:sz w:val="24"/>
          <w:szCs w:val="24"/>
        </w:rPr>
        <w:t xml:space="preserve">Pregão Eletrônico nº </w:t>
      </w:r>
      <w:r w:rsidR="00E420D9">
        <w:rPr>
          <w:rFonts w:ascii="Cambria" w:hAnsi="Cambria"/>
          <w:b/>
          <w:color w:val="000000" w:themeColor="text1"/>
          <w:sz w:val="24"/>
          <w:szCs w:val="24"/>
        </w:rPr>
        <w:t>038/2025</w:t>
      </w:r>
      <w:r w:rsidRPr="008442AB">
        <w:rPr>
          <w:rFonts w:ascii="Cambria" w:hAnsi="Cambria"/>
          <w:color w:val="000000" w:themeColor="text1"/>
          <w:sz w:val="24"/>
          <w:szCs w:val="24"/>
        </w:rPr>
        <w:t>:</w:t>
      </w:r>
    </w:p>
    <w:p w14:paraId="793E8B7E" w14:textId="77777777" w:rsidR="00F31296" w:rsidRPr="008442AB" w:rsidRDefault="00F31296" w:rsidP="008442AB">
      <w:pPr>
        <w:spacing w:before="240" w:line="360" w:lineRule="auto"/>
        <w:ind w:left="567" w:firstLine="567"/>
        <w:rPr>
          <w:rFonts w:ascii="Cambria" w:hAnsi="Cambria"/>
          <w:b/>
          <w:color w:val="000000" w:themeColor="text1"/>
          <w:sz w:val="24"/>
          <w:szCs w:val="24"/>
        </w:rPr>
      </w:pPr>
      <w:r w:rsidRPr="008442AB">
        <w:rPr>
          <w:rFonts w:ascii="Cambria" w:hAnsi="Cambria"/>
          <w:b/>
          <w:color w:val="000000" w:themeColor="text1"/>
          <w:sz w:val="24"/>
          <w:szCs w:val="24"/>
        </w:rPr>
        <w:t>a)</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Declara</w:t>
      </w:r>
      <w:r w:rsidRPr="008442AB">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8442AB" w:rsidRDefault="00F31296" w:rsidP="008442AB">
      <w:pPr>
        <w:spacing w:before="240" w:line="360" w:lineRule="auto"/>
        <w:ind w:left="567" w:firstLine="567"/>
        <w:rPr>
          <w:rFonts w:ascii="Cambria" w:hAnsi="Cambria"/>
          <w:color w:val="000000" w:themeColor="text1"/>
          <w:sz w:val="24"/>
          <w:szCs w:val="24"/>
        </w:rPr>
      </w:pPr>
      <w:r w:rsidRPr="008442AB">
        <w:rPr>
          <w:rFonts w:ascii="Cambria" w:hAnsi="Cambria"/>
          <w:b/>
          <w:color w:val="000000" w:themeColor="text1"/>
          <w:sz w:val="24"/>
          <w:szCs w:val="24"/>
        </w:rPr>
        <w:t>b)</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Declara</w:t>
      </w:r>
      <w:r w:rsidRPr="008442AB">
        <w:rPr>
          <w:rFonts w:ascii="Cambria" w:hAnsi="Cambria"/>
          <w:color w:val="000000" w:themeColor="text1"/>
          <w:sz w:val="24"/>
          <w:szCs w:val="24"/>
        </w:rPr>
        <w:t xml:space="preserve">, sob pena de inabilitação, que </w:t>
      </w:r>
      <w:r w:rsidRPr="008442AB">
        <w:rPr>
          <w:rFonts w:ascii="Cambria" w:eastAsia="Helvetica" w:hAnsi="Cambria"/>
          <w:color w:val="000000" w:themeColor="text1"/>
          <w:sz w:val="24"/>
          <w:szCs w:val="24"/>
        </w:rPr>
        <w:t xml:space="preserve">atende ao disposto no </w:t>
      </w:r>
      <w:r w:rsidRPr="008442AB">
        <w:rPr>
          <w:rFonts w:ascii="Cambria" w:hAnsi="Cambria"/>
          <w:color w:val="000000" w:themeColor="text1"/>
          <w:sz w:val="24"/>
          <w:szCs w:val="24"/>
        </w:rPr>
        <w:t>inciso XXXIII, do Art. 07º da Constituição da República Federativa do Brasil de 1988</w:t>
      </w:r>
      <w:r w:rsidRPr="008442AB">
        <w:rPr>
          <w:rFonts w:ascii="Cambria" w:eastAsia="Helvetica" w:hAnsi="Cambria"/>
          <w:color w:val="000000" w:themeColor="text1"/>
          <w:sz w:val="24"/>
          <w:szCs w:val="24"/>
        </w:rPr>
        <w:t xml:space="preserve">, referente à </w:t>
      </w:r>
      <w:r w:rsidRPr="008442AB">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8442AB">
        <w:rPr>
          <w:rFonts w:ascii="Cambria" w:hAnsi="Cambria"/>
          <w:color w:val="000000" w:themeColor="text1"/>
          <w:sz w:val="24"/>
          <w:szCs w:val="24"/>
        </w:rPr>
        <w:t>.</w:t>
      </w:r>
    </w:p>
    <w:p w14:paraId="46A79464" w14:textId="77777777" w:rsidR="00F31296" w:rsidRPr="008442AB" w:rsidRDefault="00F31296"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c) Declara</w:t>
      </w:r>
      <w:r w:rsidRPr="008442AB">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8442AB" w:rsidRDefault="00F31296"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d) Declara</w:t>
      </w:r>
      <w:r w:rsidRPr="008442AB">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8442AB" w:rsidRDefault="00F31296"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e) Declara</w:t>
      </w:r>
      <w:r w:rsidRPr="008442AB">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8442AB" w:rsidRDefault="00F31296" w:rsidP="008442AB">
      <w:pPr>
        <w:spacing w:before="240" w:line="360" w:lineRule="auto"/>
        <w:ind w:left="567" w:firstLine="567"/>
        <w:rPr>
          <w:rFonts w:ascii="Cambria" w:hAnsi="Cambria"/>
          <w:color w:val="000000" w:themeColor="text1"/>
          <w:sz w:val="24"/>
          <w:szCs w:val="24"/>
          <w:shd w:val="clear" w:color="auto" w:fill="FFFFFF"/>
        </w:rPr>
      </w:pPr>
      <w:r w:rsidRPr="008442AB">
        <w:rPr>
          <w:rFonts w:ascii="Cambria" w:hAnsi="Cambria"/>
          <w:b/>
          <w:bCs/>
          <w:color w:val="000000" w:themeColor="text1"/>
          <w:sz w:val="24"/>
          <w:szCs w:val="24"/>
        </w:rPr>
        <w:t>f)</w:t>
      </w:r>
      <w:r w:rsidRPr="008442AB">
        <w:rPr>
          <w:rFonts w:ascii="Cambria" w:hAnsi="Cambria"/>
          <w:color w:val="000000" w:themeColor="text1"/>
          <w:sz w:val="24"/>
          <w:szCs w:val="24"/>
        </w:rPr>
        <w:t xml:space="preserve"> </w:t>
      </w:r>
      <w:r w:rsidRPr="008442AB">
        <w:rPr>
          <w:rFonts w:ascii="Cambria" w:hAnsi="Cambria"/>
          <w:b/>
          <w:bCs/>
          <w:color w:val="000000" w:themeColor="text1"/>
          <w:sz w:val="24"/>
          <w:szCs w:val="24"/>
        </w:rPr>
        <w:t>Declara</w:t>
      </w:r>
      <w:r w:rsidRPr="008442AB">
        <w:rPr>
          <w:rFonts w:ascii="Cambria" w:hAnsi="Cambria"/>
          <w:color w:val="000000" w:themeColor="text1"/>
          <w:sz w:val="24"/>
          <w:szCs w:val="24"/>
        </w:rPr>
        <w:t xml:space="preserve">, sob pena de inabilitação, </w:t>
      </w:r>
      <w:r w:rsidRPr="008442AB">
        <w:rPr>
          <w:rFonts w:ascii="Cambria" w:hAnsi="Cambria"/>
          <w:color w:val="000000" w:themeColor="text1"/>
          <w:sz w:val="24"/>
          <w:szCs w:val="24"/>
          <w:shd w:val="clear" w:color="auto" w:fill="FFFFFF"/>
        </w:rPr>
        <w:t xml:space="preserve">que a proposta apresentada </w:t>
      </w:r>
      <w:r w:rsidRPr="008442AB">
        <w:rPr>
          <w:rFonts w:ascii="Cambria" w:hAnsi="Cambria"/>
          <w:color w:val="000000" w:themeColor="text1"/>
          <w:sz w:val="24"/>
          <w:szCs w:val="24"/>
        </w:rPr>
        <w:t xml:space="preserve">para fins de participação nesta licitação </w:t>
      </w:r>
      <w:r w:rsidRPr="008442AB">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8442AB" w:rsidRDefault="00F31296" w:rsidP="008442AB">
      <w:pPr>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g)</w:t>
      </w:r>
      <w:r w:rsidRPr="008442AB">
        <w:rPr>
          <w:rFonts w:ascii="Cambria" w:hAnsi="Cambria"/>
          <w:color w:val="000000" w:themeColor="text1"/>
          <w:sz w:val="24"/>
          <w:szCs w:val="24"/>
        </w:rPr>
        <w:t xml:space="preserve"> </w:t>
      </w:r>
      <w:r w:rsidRPr="008442AB">
        <w:rPr>
          <w:rFonts w:ascii="Cambria" w:hAnsi="Cambria"/>
          <w:b/>
          <w:bCs/>
          <w:color w:val="000000" w:themeColor="text1"/>
          <w:sz w:val="24"/>
          <w:szCs w:val="24"/>
        </w:rPr>
        <w:t>Declara</w:t>
      </w:r>
      <w:r w:rsidRPr="008442AB">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8442AB" w:rsidRDefault="00F31296" w:rsidP="008442AB">
      <w:pPr>
        <w:pStyle w:val="SemEspaamento"/>
        <w:spacing w:after="240" w:line="360" w:lineRule="auto"/>
        <w:ind w:left="567" w:firstLine="567"/>
        <w:jc w:val="both"/>
        <w:rPr>
          <w:rFonts w:ascii="Cambria" w:hAnsi="Cambria"/>
          <w:color w:val="000000" w:themeColor="text1"/>
          <w:sz w:val="24"/>
          <w:szCs w:val="24"/>
        </w:rPr>
      </w:pPr>
      <w:r w:rsidRPr="008442AB">
        <w:rPr>
          <w:rFonts w:ascii="Cambria" w:hAnsi="Cambria"/>
          <w:b/>
          <w:bCs/>
          <w:color w:val="000000" w:themeColor="text1"/>
          <w:sz w:val="24"/>
          <w:szCs w:val="24"/>
        </w:rPr>
        <w:t>h)</w:t>
      </w:r>
      <w:r w:rsidRPr="008442AB">
        <w:rPr>
          <w:rFonts w:ascii="Cambria" w:hAnsi="Cambria"/>
          <w:color w:val="000000" w:themeColor="text1"/>
          <w:sz w:val="24"/>
          <w:szCs w:val="24"/>
        </w:rPr>
        <w:t xml:space="preserve"> </w:t>
      </w:r>
      <w:r w:rsidRPr="008442AB">
        <w:rPr>
          <w:rFonts w:ascii="Cambria" w:hAnsi="Cambria"/>
          <w:b/>
          <w:bCs/>
          <w:color w:val="000000" w:themeColor="text1"/>
          <w:sz w:val="24"/>
          <w:szCs w:val="24"/>
        </w:rPr>
        <w:t>Declara</w:t>
      </w:r>
      <w:r w:rsidRPr="008442AB">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8442AB" w:rsidRDefault="00CE5F25" w:rsidP="008442AB">
      <w:pPr>
        <w:pStyle w:val="SemEspaamento"/>
        <w:spacing w:after="240" w:line="360" w:lineRule="auto"/>
        <w:ind w:left="567" w:firstLine="567"/>
        <w:jc w:val="both"/>
        <w:rPr>
          <w:rFonts w:ascii="Cambria" w:hAnsi="Cambria"/>
          <w:color w:val="000000" w:themeColor="text1"/>
          <w:sz w:val="24"/>
          <w:szCs w:val="24"/>
        </w:rPr>
      </w:pPr>
      <w:r w:rsidRPr="008442AB">
        <w:rPr>
          <w:rFonts w:ascii="Cambria" w:hAnsi="Cambria"/>
          <w:b/>
          <w:bCs/>
          <w:color w:val="000000" w:themeColor="text1"/>
          <w:sz w:val="24"/>
          <w:szCs w:val="24"/>
        </w:rPr>
        <w:t xml:space="preserve">i) Declara, </w:t>
      </w:r>
      <w:r w:rsidRPr="008442AB">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8442AB" w:rsidRDefault="00F31296" w:rsidP="008442AB">
      <w:pPr>
        <w:pStyle w:val="SemEspaamento"/>
        <w:spacing w:after="240" w:line="360" w:lineRule="auto"/>
        <w:jc w:val="both"/>
        <w:rPr>
          <w:rFonts w:ascii="Cambria" w:hAnsi="Cambria"/>
          <w:color w:val="000000" w:themeColor="text1"/>
          <w:sz w:val="24"/>
          <w:szCs w:val="24"/>
        </w:rPr>
      </w:pPr>
      <w:r w:rsidRPr="008442AB">
        <w:rPr>
          <w:rFonts w:ascii="Cambria" w:hAnsi="Cambria"/>
          <w:color w:val="000000" w:themeColor="text1"/>
          <w:sz w:val="24"/>
          <w:szCs w:val="24"/>
        </w:rPr>
        <w:t>O signatário assume responsabilidade civil e criminal por eventual falsidade.</w:t>
      </w:r>
    </w:p>
    <w:p w14:paraId="6782070F" w14:textId="77777777" w:rsidR="00F31296" w:rsidRPr="008442AB" w:rsidRDefault="00F31296" w:rsidP="008442AB">
      <w:pPr>
        <w:pStyle w:val="SemEspaamento"/>
        <w:spacing w:line="360" w:lineRule="auto"/>
        <w:jc w:val="both"/>
        <w:rPr>
          <w:rFonts w:ascii="Cambria" w:hAnsi="Cambria"/>
          <w:color w:val="000000" w:themeColor="text1"/>
          <w:sz w:val="24"/>
          <w:szCs w:val="24"/>
        </w:rPr>
      </w:pPr>
    </w:p>
    <w:p w14:paraId="0255B587" w14:textId="77777777" w:rsidR="00F31296" w:rsidRPr="008442AB" w:rsidRDefault="00F31296" w:rsidP="008442AB">
      <w:pPr>
        <w:pStyle w:val="SemEspaamento"/>
        <w:spacing w:line="360" w:lineRule="auto"/>
        <w:jc w:val="right"/>
        <w:rPr>
          <w:rFonts w:ascii="Cambria" w:hAnsi="Cambria"/>
          <w:color w:val="000000" w:themeColor="text1"/>
          <w:sz w:val="24"/>
          <w:szCs w:val="24"/>
        </w:rPr>
      </w:pPr>
      <w:r w:rsidRPr="008442AB">
        <w:rPr>
          <w:rFonts w:ascii="Cambria" w:hAnsi="Cambria"/>
          <w:color w:val="000000" w:themeColor="text1"/>
          <w:sz w:val="24"/>
          <w:szCs w:val="24"/>
        </w:rPr>
        <w:t>...................... (local), ... de ............... de ........(data)</w:t>
      </w:r>
    </w:p>
    <w:p w14:paraId="2D219ED0" w14:textId="77777777" w:rsidR="00F31296" w:rsidRPr="008442AB" w:rsidRDefault="00F31296" w:rsidP="008442AB">
      <w:pPr>
        <w:pStyle w:val="SemEspaamento"/>
        <w:spacing w:line="360" w:lineRule="auto"/>
        <w:jc w:val="both"/>
        <w:rPr>
          <w:rFonts w:ascii="Cambria" w:hAnsi="Cambria"/>
          <w:color w:val="000000" w:themeColor="text1"/>
          <w:sz w:val="24"/>
          <w:szCs w:val="24"/>
        </w:rPr>
      </w:pPr>
    </w:p>
    <w:p w14:paraId="7DD64FD4" w14:textId="77777777" w:rsidR="00F31296" w:rsidRPr="008442AB" w:rsidRDefault="00F31296" w:rsidP="008442AB">
      <w:pPr>
        <w:tabs>
          <w:tab w:val="left" w:pos="1701"/>
        </w:tabs>
        <w:spacing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(Nome e assinatura do representante legal da licitante Carimbo de CNPJ se houver)</w:t>
      </w:r>
    </w:p>
    <w:p w14:paraId="21C166B0" w14:textId="77777777" w:rsidR="00F31296" w:rsidRPr="008442AB" w:rsidRDefault="00F31296" w:rsidP="008442AB">
      <w:pPr>
        <w:tabs>
          <w:tab w:val="left" w:pos="1701"/>
        </w:tabs>
        <w:spacing w:line="360" w:lineRule="auto"/>
        <w:jc w:val="center"/>
        <w:rPr>
          <w:rFonts w:ascii="Cambria" w:hAnsi="Cambria"/>
          <w:b/>
          <w:color w:val="000000" w:themeColor="text1"/>
          <w:sz w:val="24"/>
          <w:szCs w:val="24"/>
        </w:rPr>
      </w:pPr>
    </w:p>
    <w:p w14:paraId="138D2C5B" w14:textId="77777777" w:rsidR="00F31296" w:rsidRPr="008442AB" w:rsidRDefault="00F31296" w:rsidP="008442AB">
      <w:pPr>
        <w:pStyle w:val="NormalWeb"/>
        <w:spacing w:before="0" w:beforeAutospacing="0" w:after="0" w:afterAutospacing="0" w:line="360" w:lineRule="auto"/>
        <w:jc w:val="center"/>
        <w:rPr>
          <w:rFonts w:ascii="Cambria" w:hAnsi="Cambria"/>
          <w:b/>
          <w:i/>
          <w:color w:val="000000" w:themeColor="text1"/>
        </w:rPr>
      </w:pPr>
      <w:r w:rsidRPr="008442AB">
        <w:rPr>
          <w:rFonts w:ascii="Cambria" w:hAnsi="Cambria"/>
          <w:b/>
          <w:i/>
          <w:color w:val="000000" w:themeColor="text1"/>
        </w:rPr>
        <w:t>Obs.: Este documento é meramente exemplificativo</w:t>
      </w:r>
    </w:p>
    <w:p w14:paraId="29EB5E4D" w14:textId="77777777" w:rsidR="00F31296" w:rsidRPr="008442AB" w:rsidRDefault="00F31296" w:rsidP="008442AB">
      <w:pPr>
        <w:pStyle w:val="NormalWeb"/>
        <w:spacing w:before="0" w:beforeAutospacing="0" w:after="0" w:afterAutospacing="0" w:line="360" w:lineRule="auto"/>
        <w:jc w:val="center"/>
        <w:rPr>
          <w:rFonts w:ascii="Cambria" w:hAnsi="Cambria"/>
          <w:b/>
          <w:i/>
          <w:color w:val="000000" w:themeColor="text1"/>
        </w:rPr>
      </w:pPr>
    </w:p>
    <w:p w14:paraId="17C655F5" w14:textId="77777777" w:rsidR="00524645" w:rsidRDefault="00524645">
      <w:pPr>
        <w:rPr>
          <w:rFonts w:ascii="Cambria" w:hAnsi="Cambria"/>
          <w:b/>
          <w:i/>
          <w:color w:val="000000" w:themeColor="text1"/>
          <w:sz w:val="24"/>
          <w:szCs w:val="24"/>
        </w:rPr>
      </w:pPr>
      <w:r>
        <w:rPr>
          <w:rFonts w:ascii="Cambria" w:hAnsi="Cambria"/>
          <w:b/>
          <w:i/>
          <w:color w:val="000000" w:themeColor="text1"/>
          <w:sz w:val="24"/>
          <w:szCs w:val="24"/>
        </w:rPr>
        <w:br w:type="page"/>
      </w:r>
    </w:p>
    <w:p w14:paraId="19EABD90" w14:textId="2827BE90" w:rsidR="00CD70A7" w:rsidRPr="00524645" w:rsidRDefault="00CD70A7" w:rsidP="00524645">
      <w:pPr>
        <w:spacing w:line="360" w:lineRule="auto"/>
        <w:jc w:val="center"/>
        <w:rPr>
          <w:rFonts w:ascii="Cambria" w:hAnsi="Cambria"/>
          <w:b/>
          <w:i/>
          <w:color w:val="000000" w:themeColor="text1"/>
          <w:sz w:val="24"/>
          <w:szCs w:val="24"/>
        </w:rPr>
      </w:pPr>
      <w:r w:rsidRPr="008442AB">
        <w:rPr>
          <w:rFonts w:ascii="Cambria" w:hAnsi="Cambria"/>
          <w:b/>
          <w:color w:val="000000" w:themeColor="text1"/>
          <w:sz w:val="24"/>
          <w:szCs w:val="24"/>
        </w:rPr>
        <w:t xml:space="preserve">PREGÃO ELETRÔNICO Nº </w:t>
      </w:r>
      <w:r w:rsidR="00E420D9">
        <w:rPr>
          <w:rFonts w:ascii="Cambria" w:hAnsi="Cambria"/>
          <w:b/>
          <w:color w:val="000000" w:themeColor="text1"/>
          <w:sz w:val="24"/>
          <w:szCs w:val="24"/>
        </w:rPr>
        <w:t>038/2025</w:t>
      </w:r>
    </w:p>
    <w:p w14:paraId="5D76EC37" w14:textId="77777777" w:rsidR="00CD70A7" w:rsidRPr="008442AB" w:rsidRDefault="00CD70A7"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ANEXO V</w:t>
      </w:r>
    </w:p>
    <w:p w14:paraId="3650EEF2" w14:textId="17FCF5D5" w:rsidR="00CD70A7" w:rsidRPr="008442AB" w:rsidRDefault="0014531C"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u w:val="single"/>
        </w:rPr>
        <w:t xml:space="preserve">MODELO DE </w:t>
      </w:r>
      <w:r w:rsidR="00287F3D" w:rsidRPr="008442AB">
        <w:rPr>
          <w:rFonts w:ascii="Cambria" w:hAnsi="Cambria"/>
          <w:b/>
          <w:color w:val="000000" w:themeColor="text1"/>
          <w:sz w:val="24"/>
          <w:szCs w:val="24"/>
          <w:u w:val="single"/>
        </w:rPr>
        <w:t xml:space="preserve">PLANILHA DE </w:t>
      </w:r>
      <w:r w:rsidRPr="008442AB">
        <w:rPr>
          <w:rFonts w:ascii="Cambria" w:hAnsi="Cambria"/>
          <w:b/>
          <w:color w:val="000000" w:themeColor="text1"/>
          <w:sz w:val="24"/>
          <w:szCs w:val="24"/>
          <w:u w:val="single"/>
        </w:rPr>
        <w:t xml:space="preserve">COMPOSIÇÃO DE </w:t>
      </w:r>
      <w:r w:rsidR="00287F3D" w:rsidRPr="008442AB">
        <w:rPr>
          <w:rFonts w:ascii="Cambria" w:hAnsi="Cambria"/>
          <w:b/>
          <w:color w:val="000000" w:themeColor="text1"/>
          <w:sz w:val="24"/>
          <w:szCs w:val="24"/>
          <w:u w:val="single"/>
        </w:rPr>
        <w:t>CUSTOS</w:t>
      </w:r>
    </w:p>
    <w:p w14:paraId="1914F3F5" w14:textId="37439FEF" w:rsidR="00FD4AEF" w:rsidRPr="008442AB" w:rsidRDefault="00FD4AEF" w:rsidP="008442AB">
      <w:pPr>
        <w:spacing w:line="360" w:lineRule="auto"/>
        <w:rPr>
          <w:rFonts w:ascii="Cambria" w:hAnsi="Cambria"/>
          <w:b/>
          <w:i/>
          <w:color w:val="000000" w:themeColor="text1"/>
          <w:sz w:val="24"/>
          <w:szCs w:val="24"/>
        </w:rPr>
      </w:pPr>
    </w:p>
    <w:p w14:paraId="587BE48D" w14:textId="77777777" w:rsidR="00B845C3" w:rsidRPr="008442AB" w:rsidRDefault="00B845C3" w:rsidP="008442AB">
      <w:pPr>
        <w:spacing w:line="360" w:lineRule="auto"/>
        <w:rPr>
          <w:rFonts w:ascii="Cambria" w:hAnsi="Cambria"/>
          <w:b/>
          <w:i/>
          <w:color w:val="000000" w:themeColor="text1"/>
          <w:sz w:val="24"/>
          <w:szCs w:val="24"/>
        </w:rPr>
      </w:pPr>
    </w:p>
    <w:p w14:paraId="699A3C18" w14:textId="5AB7F9E6" w:rsidR="00130753" w:rsidRDefault="00886E79" w:rsidP="008442AB">
      <w:pPr>
        <w:tabs>
          <w:tab w:val="left" w:pos="1701"/>
        </w:tabs>
        <w:spacing w:after="0" w:line="360" w:lineRule="auto"/>
        <w:rPr>
          <w:rFonts w:ascii="Cambria" w:hAnsi="Cambria"/>
          <w:b/>
          <w:bCs/>
          <w:snapToGrid w:val="0"/>
          <w:color w:val="000000" w:themeColor="text1"/>
          <w:sz w:val="24"/>
          <w:szCs w:val="24"/>
        </w:rPr>
      </w:pPr>
      <w:r w:rsidRPr="008442AB">
        <w:rPr>
          <w:rFonts w:ascii="Cambria" w:hAnsi="Cambria"/>
          <w:b/>
          <w:bCs/>
          <w:snapToGrid w:val="0"/>
          <w:color w:val="000000" w:themeColor="text1"/>
          <w:sz w:val="24"/>
          <w:szCs w:val="24"/>
        </w:rPr>
        <w:t>O</w:t>
      </w:r>
      <w:r w:rsidR="00130753" w:rsidRPr="008442AB">
        <w:rPr>
          <w:rFonts w:ascii="Cambria" w:hAnsi="Cambria"/>
          <w:b/>
          <w:bCs/>
          <w:snapToGrid w:val="0"/>
          <w:color w:val="000000" w:themeColor="text1"/>
          <w:sz w:val="24"/>
          <w:szCs w:val="24"/>
        </w:rPr>
        <w:t xml:space="preserve"> </w:t>
      </w:r>
      <w:r w:rsidR="00F30C87" w:rsidRPr="008442AB">
        <w:rPr>
          <w:rFonts w:ascii="Cambria" w:hAnsi="Cambria"/>
          <w:b/>
          <w:bCs/>
          <w:snapToGrid w:val="0"/>
          <w:color w:val="000000" w:themeColor="text1"/>
          <w:sz w:val="24"/>
          <w:szCs w:val="24"/>
        </w:rPr>
        <w:t>Pregoeiro</w:t>
      </w:r>
      <w:r w:rsidR="00130753" w:rsidRPr="008442AB">
        <w:rPr>
          <w:rFonts w:ascii="Cambria" w:hAnsi="Cambria"/>
          <w:b/>
          <w:bCs/>
          <w:snapToGrid w:val="0"/>
          <w:color w:val="000000" w:themeColor="text1"/>
          <w:sz w:val="24"/>
          <w:szCs w:val="24"/>
        </w:rPr>
        <w:t xml:space="preserve"> Oficial do Município de Piracanjuba</w:t>
      </w:r>
    </w:p>
    <w:p w14:paraId="5EFAE5F0" w14:textId="67210786" w:rsidR="009A0076" w:rsidRPr="008442AB" w:rsidRDefault="009A0076" w:rsidP="00DF755A">
      <w:pPr>
        <w:tabs>
          <w:tab w:val="left" w:pos="1701"/>
        </w:tabs>
        <w:spacing w:after="0" w:line="360" w:lineRule="auto"/>
        <w:ind w:right="-1"/>
        <w:rPr>
          <w:rFonts w:ascii="Cambria" w:hAnsi="Cambria"/>
          <w:b/>
          <w:bCs/>
          <w:snapToGrid w:val="0"/>
          <w:color w:val="000000" w:themeColor="text1"/>
          <w:sz w:val="24"/>
          <w:szCs w:val="24"/>
        </w:rPr>
      </w:pPr>
      <w:r w:rsidRPr="008442AB">
        <w:rPr>
          <w:rFonts w:ascii="Cambria" w:hAnsi="Cambria"/>
          <w:b/>
          <w:bCs/>
          <w:snapToGrid w:val="0"/>
          <w:color w:val="000000" w:themeColor="text1"/>
          <w:sz w:val="24"/>
          <w:szCs w:val="24"/>
        </w:rPr>
        <w:t xml:space="preserve">Pregão Eletrônico nº </w:t>
      </w:r>
      <w:r>
        <w:rPr>
          <w:rFonts w:ascii="Cambria" w:hAnsi="Cambria"/>
          <w:b/>
          <w:bCs/>
          <w:snapToGrid w:val="0"/>
          <w:color w:val="000000" w:themeColor="text1"/>
          <w:sz w:val="24"/>
          <w:szCs w:val="24"/>
        </w:rPr>
        <w:t>038/2025</w:t>
      </w:r>
    </w:p>
    <w:p w14:paraId="5D004586" w14:textId="792A8B93" w:rsidR="00130753" w:rsidRPr="008442AB" w:rsidRDefault="00130753" w:rsidP="008442AB">
      <w:pPr>
        <w:tabs>
          <w:tab w:val="left" w:pos="1701"/>
        </w:tabs>
        <w:spacing w:after="0" w:line="360" w:lineRule="auto"/>
        <w:rPr>
          <w:rFonts w:ascii="Cambria" w:hAnsi="Cambria"/>
          <w:b/>
          <w:bCs/>
          <w:snapToGrid w:val="0"/>
          <w:color w:val="000000" w:themeColor="text1"/>
          <w:sz w:val="24"/>
          <w:szCs w:val="24"/>
        </w:rPr>
      </w:pPr>
    </w:p>
    <w:tbl>
      <w:tblPr>
        <w:tblpPr w:leftFromText="141" w:rightFromText="141" w:vertAnchor="text" w:horzAnchor="margin" w:tblpXSpec="center" w:tblpY="314"/>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3"/>
        <w:gridCol w:w="1209"/>
        <w:gridCol w:w="622"/>
        <w:gridCol w:w="905"/>
        <w:gridCol w:w="1142"/>
        <w:gridCol w:w="1518"/>
        <w:gridCol w:w="799"/>
        <w:gridCol w:w="1157"/>
        <w:gridCol w:w="1000"/>
        <w:gridCol w:w="1099"/>
      </w:tblGrid>
      <w:tr w:rsidR="00A2252D" w:rsidRPr="0015193D" w14:paraId="34B2444F" w14:textId="77777777" w:rsidTr="00DF755A">
        <w:trPr>
          <w:trHeight w:val="1199"/>
        </w:trPr>
        <w:tc>
          <w:tcPr>
            <w:tcW w:w="863" w:type="dxa"/>
          </w:tcPr>
          <w:p w14:paraId="7453D445" w14:textId="77777777" w:rsidR="00A2252D" w:rsidRPr="0015193D" w:rsidRDefault="00A2252D" w:rsidP="008442AB">
            <w:pPr>
              <w:spacing w:before="283" w:line="360" w:lineRule="auto"/>
              <w:jc w:val="center"/>
              <w:rPr>
                <w:rFonts w:ascii="Cambria" w:hAnsi="Cambria" w:cs="Arial"/>
                <w:b/>
              </w:rPr>
            </w:pPr>
            <w:r w:rsidRPr="0015193D">
              <w:rPr>
                <w:rFonts w:ascii="Cambria" w:hAnsi="Cambria" w:cs="Arial"/>
                <w:b/>
              </w:rPr>
              <w:t>Item</w:t>
            </w:r>
          </w:p>
        </w:tc>
        <w:tc>
          <w:tcPr>
            <w:tcW w:w="1209" w:type="dxa"/>
          </w:tcPr>
          <w:p w14:paraId="4F033E1F" w14:textId="77777777" w:rsidR="00A2252D" w:rsidRPr="0015193D" w:rsidRDefault="00A2252D" w:rsidP="008442AB">
            <w:pPr>
              <w:spacing w:before="283" w:line="360" w:lineRule="auto"/>
              <w:jc w:val="center"/>
              <w:rPr>
                <w:rFonts w:ascii="Cambria" w:hAnsi="Cambria" w:cs="Arial"/>
                <w:b/>
              </w:rPr>
            </w:pPr>
            <w:r w:rsidRPr="0015193D">
              <w:rPr>
                <w:rFonts w:ascii="Cambria" w:hAnsi="Cambria" w:cs="Arial"/>
                <w:b/>
              </w:rPr>
              <w:t xml:space="preserve">Descrição </w:t>
            </w:r>
          </w:p>
        </w:tc>
        <w:tc>
          <w:tcPr>
            <w:tcW w:w="622" w:type="dxa"/>
          </w:tcPr>
          <w:p w14:paraId="4A730A32" w14:textId="77777777" w:rsidR="00A2252D" w:rsidRPr="0015193D" w:rsidRDefault="00A2252D" w:rsidP="008442AB">
            <w:pPr>
              <w:spacing w:before="283" w:line="360" w:lineRule="auto"/>
              <w:jc w:val="center"/>
              <w:rPr>
                <w:rFonts w:ascii="Cambria" w:hAnsi="Cambria" w:cs="Arial"/>
                <w:b/>
              </w:rPr>
            </w:pPr>
            <w:proofErr w:type="spellStart"/>
            <w:r w:rsidRPr="0015193D">
              <w:rPr>
                <w:rFonts w:ascii="Cambria" w:hAnsi="Cambria" w:cs="Arial"/>
                <w:b/>
              </w:rPr>
              <w:t>Qtd</w:t>
            </w:r>
            <w:proofErr w:type="spellEnd"/>
          </w:p>
        </w:tc>
        <w:tc>
          <w:tcPr>
            <w:tcW w:w="905" w:type="dxa"/>
          </w:tcPr>
          <w:p w14:paraId="3A5AFF53" w14:textId="77777777" w:rsidR="00A2252D" w:rsidRPr="0015193D" w:rsidRDefault="00A2252D" w:rsidP="008442AB">
            <w:pPr>
              <w:spacing w:before="283" w:line="360" w:lineRule="auto"/>
              <w:jc w:val="center"/>
              <w:rPr>
                <w:rFonts w:ascii="Cambria" w:hAnsi="Cambria" w:cs="Arial"/>
                <w:b/>
              </w:rPr>
            </w:pPr>
            <w:r w:rsidRPr="0015193D">
              <w:rPr>
                <w:rFonts w:ascii="Cambria" w:hAnsi="Cambria" w:cs="Arial"/>
                <w:b/>
              </w:rPr>
              <w:t>Marca</w:t>
            </w:r>
          </w:p>
        </w:tc>
        <w:tc>
          <w:tcPr>
            <w:tcW w:w="1142" w:type="dxa"/>
          </w:tcPr>
          <w:p w14:paraId="5001E0DA" w14:textId="77777777" w:rsidR="00A2252D" w:rsidRPr="0015193D" w:rsidRDefault="00A2252D" w:rsidP="008442AB">
            <w:pPr>
              <w:spacing w:before="283" w:line="360" w:lineRule="auto"/>
              <w:jc w:val="center"/>
              <w:rPr>
                <w:rFonts w:ascii="Cambria" w:hAnsi="Cambria" w:cs="Arial"/>
                <w:b/>
              </w:rPr>
            </w:pPr>
            <w:r w:rsidRPr="0015193D">
              <w:rPr>
                <w:rFonts w:ascii="Cambria" w:hAnsi="Cambria" w:cs="Arial"/>
                <w:b/>
              </w:rPr>
              <w:t>Recursos Humano</w:t>
            </w:r>
          </w:p>
        </w:tc>
        <w:tc>
          <w:tcPr>
            <w:tcW w:w="1518" w:type="dxa"/>
          </w:tcPr>
          <w:p w14:paraId="731BF2E5" w14:textId="77777777" w:rsidR="00A2252D" w:rsidRPr="0015193D" w:rsidRDefault="00A2252D" w:rsidP="008442AB">
            <w:pPr>
              <w:spacing w:before="283" w:line="360" w:lineRule="auto"/>
              <w:jc w:val="center"/>
              <w:rPr>
                <w:rFonts w:ascii="Cambria" w:hAnsi="Cambria" w:cs="Arial"/>
                <w:b/>
              </w:rPr>
            </w:pPr>
            <w:r w:rsidRPr="0015193D">
              <w:rPr>
                <w:rFonts w:ascii="Cambria" w:hAnsi="Cambria" w:cs="Arial"/>
                <w:b/>
              </w:rPr>
              <w:t>Impostos, Obrigações Socias E Trabalhistas</w:t>
            </w:r>
          </w:p>
        </w:tc>
        <w:tc>
          <w:tcPr>
            <w:tcW w:w="799" w:type="dxa"/>
          </w:tcPr>
          <w:p w14:paraId="12422405" w14:textId="77777777" w:rsidR="00A2252D" w:rsidRPr="0015193D" w:rsidRDefault="00A2252D" w:rsidP="008442AB">
            <w:pPr>
              <w:spacing w:before="283" w:line="360" w:lineRule="auto"/>
              <w:jc w:val="center"/>
              <w:rPr>
                <w:rFonts w:ascii="Cambria" w:hAnsi="Cambria" w:cs="Arial"/>
                <w:b/>
              </w:rPr>
            </w:pPr>
            <w:r w:rsidRPr="0015193D">
              <w:rPr>
                <w:rFonts w:ascii="Cambria" w:hAnsi="Cambria" w:cs="Arial"/>
                <w:b/>
              </w:rPr>
              <w:t>Lucro</w:t>
            </w:r>
          </w:p>
        </w:tc>
        <w:tc>
          <w:tcPr>
            <w:tcW w:w="1157" w:type="dxa"/>
          </w:tcPr>
          <w:p w14:paraId="0E6C8BCB" w14:textId="77777777" w:rsidR="00A2252D" w:rsidRPr="0015193D" w:rsidRDefault="00A2252D" w:rsidP="008442AB">
            <w:pPr>
              <w:spacing w:before="283" w:line="360" w:lineRule="auto"/>
              <w:jc w:val="center"/>
              <w:rPr>
                <w:rFonts w:ascii="Cambria" w:hAnsi="Cambria" w:cs="Arial"/>
                <w:b/>
              </w:rPr>
            </w:pPr>
            <w:r w:rsidRPr="0015193D">
              <w:rPr>
                <w:rFonts w:ascii="Cambria" w:hAnsi="Cambria" w:cs="Arial"/>
                <w:b/>
              </w:rPr>
              <w:t>Outras Despesas</w:t>
            </w:r>
          </w:p>
        </w:tc>
        <w:tc>
          <w:tcPr>
            <w:tcW w:w="1000" w:type="dxa"/>
          </w:tcPr>
          <w:p w14:paraId="753B9228" w14:textId="77777777" w:rsidR="00A2252D" w:rsidRPr="0015193D" w:rsidRDefault="00A2252D" w:rsidP="008442AB">
            <w:pPr>
              <w:spacing w:before="283" w:line="360" w:lineRule="auto"/>
              <w:jc w:val="center"/>
              <w:rPr>
                <w:rFonts w:ascii="Cambria" w:hAnsi="Cambria" w:cs="Arial"/>
                <w:b/>
              </w:rPr>
            </w:pPr>
            <w:proofErr w:type="spellStart"/>
            <w:proofErr w:type="gramStart"/>
            <w:r w:rsidRPr="0015193D">
              <w:rPr>
                <w:rFonts w:ascii="Cambria" w:hAnsi="Cambria" w:cs="Arial"/>
                <w:b/>
              </w:rPr>
              <w:t>Vl.Unit</w:t>
            </w:r>
            <w:proofErr w:type="spellEnd"/>
            <w:proofErr w:type="gramEnd"/>
          </w:p>
        </w:tc>
        <w:tc>
          <w:tcPr>
            <w:tcW w:w="1099" w:type="dxa"/>
          </w:tcPr>
          <w:p w14:paraId="0962F734" w14:textId="77777777" w:rsidR="00A2252D" w:rsidRPr="0015193D" w:rsidRDefault="00A2252D" w:rsidP="008442AB">
            <w:pPr>
              <w:spacing w:before="283" w:line="360" w:lineRule="auto"/>
              <w:jc w:val="center"/>
              <w:rPr>
                <w:rFonts w:ascii="Cambria" w:hAnsi="Cambria" w:cs="Arial"/>
                <w:b/>
              </w:rPr>
            </w:pPr>
            <w:proofErr w:type="spellStart"/>
            <w:proofErr w:type="gramStart"/>
            <w:r w:rsidRPr="0015193D">
              <w:rPr>
                <w:rFonts w:ascii="Cambria" w:hAnsi="Cambria" w:cs="Arial"/>
                <w:b/>
              </w:rPr>
              <w:t>Vl.Total</w:t>
            </w:r>
            <w:proofErr w:type="spellEnd"/>
            <w:proofErr w:type="gramEnd"/>
          </w:p>
        </w:tc>
      </w:tr>
      <w:tr w:rsidR="00A2252D" w:rsidRPr="0015193D" w14:paraId="01A21843" w14:textId="77777777" w:rsidTr="00DF755A">
        <w:trPr>
          <w:trHeight w:val="482"/>
        </w:trPr>
        <w:tc>
          <w:tcPr>
            <w:tcW w:w="863" w:type="dxa"/>
          </w:tcPr>
          <w:p w14:paraId="35F349F1" w14:textId="77777777" w:rsidR="00A2252D" w:rsidRPr="0015193D" w:rsidRDefault="00A2252D" w:rsidP="008442AB">
            <w:pPr>
              <w:spacing w:before="283" w:line="360" w:lineRule="auto"/>
              <w:rPr>
                <w:rFonts w:ascii="Cambria" w:hAnsi="Cambria" w:cs="Arial"/>
                <w:b/>
                <w:u w:val="single"/>
              </w:rPr>
            </w:pPr>
          </w:p>
        </w:tc>
        <w:tc>
          <w:tcPr>
            <w:tcW w:w="1209" w:type="dxa"/>
          </w:tcPr>
          <w:p w14:paraId="516861B7" w14:textId="77777777" w:rsidR="00A2252D" w:rsidRPr="0015193D" w:rsidRDefault="00A2252D" w:rsidP="008442AB">
            <w:pPr>
              <w:spacing w:before="283" w:line="360" w:lineRule="auto"/>
              <w:rPr>
                <w:rFonts w:ascii="Cambria" w:hAnsi="Cambria" w:cs="Arial"/>
                <w:b/>
                <w:u w:val="single"/>
              </w:rPr>
            </w:pPr>
          </w:p>
        </w:tc>
        <w:tc>
          <w:tcPr>
            <w:tcW w:w="622" w:type="dxa"/>
          </w:tcPr>
          <w:p w14:paraId="2C79880B" w14:textId="77777777" w:rsidR="00A2252D" w:rsidRPr="0015193D" w:rsidRDefault="00A2252D" w:rsidP="008442AB">
            <w:pPr>
              <w:spacing w:before="283" w:line="360" w:lineRule="auto"/>
              <w:rPr>
                <w:rFonts w:ascii="Cambria" w:hAnsi="Cambria" w:cs="Arial"/>
                <w:b/>
                <w:u w:val="single"/>
              </w:rPr>
            </w:pPr>
          </w:p>
        </w:tc>
        <w:tc>
          <w:tcPr>
            <w:tcW w:w="905" w:type="dxa"/>
          </w:tcPr>
          <w:p w14:paraId="4D64CA50" w14:textId="77777777" w:rsidR="00A2252D" w:rsidRPr="0015193D" w:rsidRDefault="00A2252D" w:rsidP="008442AB">
            <w:pPr>
              <w:spacing w:before="283" w:line="360" w:lineRule="auto"/>
              <w:rPr>
                <w:rFonts w:ascii="Cambria" w:hAnsi="Cambria" w:cs="Arial"/>
                <w:b/>
                <w:u w:val="single"/>
              </w:rPr>
            </w:pPr>
          </w:p>
        </w:tc>
        <w:tc>
          <w:tcPr>
            <w:tcW w:w="1142" w:type="dxa"/>
          </w:tcPr>
          <w:p w14:paraId="2EB2415F" w14:textId="77777777" w:rsidR="00A2252D" w:rsidRPr="0015193D" w:rsidRDefault="00A2252D" w:rsidP="008442AB">
            <w:pPr>
              <w:spacing w:before="283" w:line="360" w:lineRule="auto"/>
              <w:rPr>
                <w:rFonts w:ascii="Cambria" w:hAnsi="Cambria" w:cs="Arial"/>
                <w:b/>
                <w:u w:val="single"/>
              </w:rPr>
            </w:pPr>
          </w:p>
        </w:tc>
        <w:tc>
          <w:tcPr>
            <w:tcW w:w="1518" w:type="dxa"/>
          </w:tcPr>
          <w:p w14:paraId="078298FB" w14:textId="77777777" w:rsidR="00A2252D" w:rsidRPr="0015193D" w:rsidRDefault="00A2252D" w:rsidP="008442AB">
            <w:pPr>
              <w:spacing w:before="283" w:line="360" w:lineRule="auto"/>
              <w:rPr>
                <w:rFonts w:ascii="Cambria" w:hAnsi="Cambria" w:cs="Arial"/>
                <w:b/>
                <w:u w:val="single"/>
              </w:rPr>
            </w:pPr>
          </w:p>
        </w:tc>
        <w:tc>
          <w:tcPr>
            <w:tcW w:w="799" w:type="dxa"/>
          </w:tcPr>
          <w:p w14:paraId="383382E4" w14:textId="77777777" w:rsidR="00A2252D" w:rsidRPr="0015193D" w:rsidRDefault="00A2252D" w:rsidP="008442AB">
            <w:pPr>
              <w:spacing w:before="283" w:line="360" w:lineRule="auto"/>
              <w:rPr>
                <w:rFonts w:ascii="Cambria" w:hAnsi="Cambria" w:cs="Arial"/>
                <w:b/>
                <w:u w:val="single"/>
              </w:rPr>
            </w:pPr>
          </w:p>
        </w:tc>
        <w:tc>
          <w:tcPr>
            <w:tcW w:w="1157" w:type="dxa"/>
          </w:tcPr>
          <w:p w14:paraId="2B313707" w14:textId="77777777" w:rsidR="00A2252D" w:rsidRPr="0015193D" w:rsidRDefault="00A2252D" w:rsidP="008442AB">
            <w:pPr>
              <w:spacing w:before="283" w:line="360" w:lineRule="auto"/>
              <w:rPr>
                <w:rFonts w:ascii="Cambria" w:hAnsi="Cambria" w:cs="Arial"/>
                <w:b/>
                <w:u w:val="single"/>
              </w:rPr>
            </w:pPr>
          </w:p>
        </w:tc>
        <w:tc>
          <w:tcPr>
            <w:tcW w:w="1000" w:type="dxa"/>
          </w:tcPr>
          <w:p w14:paraId="1A18C4FD" w14:textId="77777777" w:rsidR="00A2252D" w:rsidRPr="0015193D" w:rsidRDefault="00A2252D" w:rsidP="008442AB">
            <w:pPr>
              <w:spacing w:before="283" w:line="360" w:lineRule="auto"/>
              <w:rPr>
                <w:rFonts w:ascii="Cambria" w:hAnsi="Cambria" w:cs="Arial"/>
                <w:b/>
                <w:u w:val="single"/>
              </w:rPr>
            </w:pPr>
          </w:p>
        </w:tc>
        <w:tc>
          <w:tcPr>
            <w:tcW w:w="1099" w:type="dxa"/>
          </w:tcPr>
          <w:p w14:paraId="4349CF4A" w14:textId="77777777" w:rsidR="00A2252D" w:rsidRPr="0015193D" w:rsidRDefault="00A2252D" w:rsidP="008442AB">
            <w:pPr>
              <w:spacing w:before="283" w:line="360" w:lineRule="auto"/>
              <w:rPr>
                <w:rFonts w:ascii="Cambria" w:hAnsi="Cambria" w:cs="Arial"/>
                <w:b/>
                <w:u w:val="single"/>
              </w:rPr>
            </w:pPr>
          </w:p>
        </w:tc>
      </w:tr>
      <w:tr w:rsidR="00A2252D" w:rsidRPr="0015193D" w14:paraId="3E10A59D" w14:textId="77777777" w:rsidTr="00DF755A">
        <w:trPr>
          <w:trHeight w:val="482"/>
        </w:trPr>
        <w:tc>
          <w:tcPr>
            <w:tcW w:w="863" w:type="dxa"/>
          </w:tcPr>
          <w:p w14:paraId="428975AA" w14:textId="77777777" w:rsidR="00A2252D" w:rsidRPr="0015193D" w:rsidRDefault="00A2252D" w:rsidP="008442AB">
            <w:pPr>
              <w:spacing w:before="283" w:line="360" w:lineRule="auto"/>
              <w:rPr>
                <w:rFonts w:ascii="Cambria" w:hAnsi="Cambria" w:cs="Arial"/>
                <w:b/>
                <w:u w:val="single"/>
              </w:rPr>
            </w:pPr>
          </w:p>
        </w:tc>
        <w:tc>
          <w:tcPr>
            <w:tcW w:w="1209" w:type="dxa"/>
          </w:tcPr>
          <w:p w14:paraId="2E73E4DC" w14:textId="77777777" w:rsidR="00A2252D" w:rsidRPr="0015193D" w:rsidRDefault="00A2252D" w:rsidP="008442AB">
            <w:pPr>
              <w:spacing w:before="283" w:line="360" w:lineRule="auto"/>
              <w:rPr>
                <w:rFonts w:ascii="Cambria" w:hAnsi="Cambria" w:cs="Arial"/>
                <w:b/>
                <w:u w:val="single"/>
              </w:rPr>
            </w:pPr>
          </w:p>
        </w:tc>
        <w:tc>
          <w:tcPr>
            <w:tcW w:w="622" w:type="dxa"/>
          </w:tcPr>
          <w:p w14:paraId="2F1F92A8" w14:textId="77777777" w:rsidR="00A2252D" w:rsidRPr="0015193D" w:rsidRDefault="00A2252D" w:rsidP="008442AB">
            <w:pPr>
              <w:spacing w:before="283" w:line="360" w:lineRule="auto"/>
              <w:rPr>
                <w:rFonts w:ascii="Cambria" w:hAnsi="Cambria" w:cs="Arial"/>
                <w:b/>
                <w:u w:val="single"/>
              </w:rPr>
            </w:pPr>
          </w:p>
        </w:tc>
        <w:tc>
          <w:tcPr>
            <w:tcW w:w="905" w:type="dxa"/>
          </w:tcPr>
          <w:p w14:paraId="6949FC7D" w14:textId="77777777" w:rsidR="00A2252D" w:rsidRPr="0015193D" w:rsidRDefault="00A2252D" w:rsidP="008442AB">
            <w:pPr>
              <w:spacing w:before="283" w:line="360" w:lineRule="auto"/>
              <w:rPr>
                <w:rFonts w:ascii="Cambria" w:hAnsi="Cambria" w:cs="Arial"/>
                <w:b/>
                <w:u w:val="single"/>
              </w:rPr>
            </w:pPr>
          </w:p>
        </w:tc>
        <w:tc>
          <w:tcPr>
            <w:tcW w:w="1142" w:type="dxa"/>
          </w:tcPr>
          <w:p w14:paraId="56682FDC" w14:textId="77777777" w:rsidR="00A2252D" w:rsidRPr="0015193D" w:rsidRDefault="00A2252D" w:rsidP="008442AB">
            <w:pPr>
              <w:spacing w:before="283" w:line="360" w:lineRule="auto"/>
              <w:rPr>
                <w:rFonts w:ascii="Cambria" w:hAnsi="Cambria" w:cs="Arial"/>
                <w:b/>
                <w:u w:val="single"/>
              </w:rPr>
            </w:pPr>
          </w:p>
        </w:tc>
        <w:tc>
          <w:tcPr>
            <w:tcW w:w="1518" w:type="dxa"/>
          </w:tcPr>
          <w:p w14:paraId="7600ECB3" w14:textId="77777777" w:rsidR="00A2252D" w:rsidRPr="0015193D" w:rsidRDefault="00A2252D" w:rsidP="008442AB">
            <w:pPr>
              <w:spacing w:before="283" w:line="360" w:lineRule="auto"/>
              <w:rPr>
                <w:rFonts w:ascii="Cambria" w:hAnsi="Cambria" w:cs="Arial"/>
                <w:b/>
                <w:u w:val="single"/>
              </w:rPr>
            </w:pPr>
          </w:p>
        </w:tc>
        <w:tc>
          <w:tcPr>
            <w:tcW w:w="799" w:type="dxa"/>
          </w:tcPr>
          <w:p w14:paraId="1C8590CE" w14:textId="77777777" w:rsidR="00A2252D" w:rsidRPr="0015193D" w:rsidRDefault="00A2252D" w:rsidP="008442AB">
            <w:pPr>
              <w:spacing w:before="283" w:line="360" w:lineRule="auto"/>
              <w:rPr>
                <w:rFonts w:ascii="Cambria" w:hAnsi="Cambria" w:cs="Arial"/>
                <w:b/>
                <w:u w:val="single"/>
              </w:rPr>
            </w:pPr>
          </w:p>
        </w:tc>
        <w:tc>
          <w:tcPr>
            <w:tcW w:w="1157" w:type="dxa"/>
          </w:tcPr>
          <w:p w14:paraId="4B10F964" w14:textId="77777777" w:rsidR="00A2252D" w:rsidRPr="0015193D" w:rsidRDefault="00A2252D" w:rsidP="008442AB">
            <w:pPr>
              <w:spacing w:before="283" w:line="360" w:lineRule="auto"/>
              <w:rPr>
                <w:rFonts w:ascii="Cambria" w:hAnsi="Cambria" w:cs="Arial"/>
                <w:b/>
                <w:u w:val="single"/>
              </w:rPr>
            </w:pPr>
          </w:p>
        </w:tc>
        <w:tc>
          <w:tcPr>
            <w:tcW w:w="1000" w:type="dxa"/>
          </w:tcPr>
          <w:p w14:paraId="653C40E6" w14:textId="77777777" w:rsidR="00A2252D" w:rsidRPr="0015193D" w:rsidRDefault="00A2252D" w:rsidP="008442AB">
            <w:pPr>
              <w:spacing w:before="283" w:line="360" w:lineRule="auto"/>
              <w:rPr>
                <w:rFonts w:ascii="Cambria" w:hAnsi="Cambria" w:cs="Arial"/>
                <w:b/>
                <w:u w:val="single"/>
              </w:rPr>
            </w:pPr>
          </w:p>
        </w:tc>
        <w:tc>
          <w:tcPr>
            <w:tcW w:w="1099" w:type="dxa"/>
          </w:tcPr>
          <w:p w14:paraId="5392B402" w14:textId="77777777" w:rsidR="00A2252D" w:rsidRPr="0015193D" w:rsidRDefault="00A2252D" w:rsidP="008442AB">
            <w:pPr>
              <w:spacing w:before="283" w:line="360" w:lineRule="auto"/>
              <w:rPr>
                <w:rFonts w:ascii="Cambria" w:hAnsi="Cambria" w:cs="Arial"/>
                <w:b/>
                <w:u w:val="single"/>
              </w:rPr>
            </w:pPr>
          </w:p>
        </w:tc>
      </w:tr>
    </w:tbl>
    <w:p w14:paraId="00DB2772" w14:textId="77777777" w:rsidR="0014531C" w:rsidRPr="008442AB" w:rsidRDefault="0014531C" w:rsidP="008442AB">
      <w:pPr>
        <w:tabs>
          <w:tab w:val="left" w:pos="1260"/>
        </w:tabs>
        <w:spacing w:line="360" w:lineRule="auto"/>
        <w:ind w:right="-427"/>
        <w:rPr>
          <w:rFonts w:ascii="Cambria" w:hAnsi="Cambria"/>
          <w:sz w:val="24"/>
          <w:szCs w:val="24"/>
        </w:rPr>
      </w:pPr>
    </w:p>
    <w:p w14:paraId="14DB4F1D" w14:textId="7AE6DC8A" w:rsidR="00E40C34" w:rsidRPr="008442AB" w:rsidRDefault="00E40C34" w:rsidP="008442AB">
      <w:pPr>
        <w:pStyle w:val="SemEspaamento"/>
        <w:spacing w:line="360" w:lineRule="auto"/>
        <w:jc w:val="right"/>
        <w:rPr>
          <w:rFonts w:ascii="Cambria" w:hAnsi="Cambria"/>
          <w:color w:val="000000" w:themeColor="text1"/>
          <w:sz w:val="24"/>
          <w:szCs w:val="24"/>
        </w:rPr>
      </w:pPr>
      <w:r w:rsidRPr="008442AB">
        <w:rPr>
          <w:rFonts w:ascii="Cambria" w:hAnsi="Cambria"/>
          <w:color w:val="000000" w:themeColor="text1"/>
          <w:sz w:val="24"/>
          <w:szCs w:val="24"/>
        </w:rPr>
        <w:t>...................... (local), ... de ............... de ........(data)</w:t>
      </w:r>
    </w:p>
    <w:p w14:paraId="5A460B15" w14:textId="77777777" w:rsidR="00B845C3" w:rsidRPr="008442AB" w:rsidRDefault="00B845C3" w:rsidP="008442AB">
      <w:pPr>
        <w:pStyle w:val="Ttulo"/>
        <w:spacing w:line="360" w:lineRule="auto"/>
        <w:ind w:right="-427"/>
        <w:jc w:val="both"/>
        <w:rPr>
          <w:rFonts w:ascii="Cambria" w:hAnsi="Cambria"/>
          <w:b w:val="0"/>
          <w:szCs w:val="24"/>
        </w:rPr>
      </w:pPr>
    </w:p>
    <w:p w14:paraId="68ECA43B" w14:textId="77777777" w:rsidR="00B845C3" w:rsidRPr="008442AB" w:rsidRDefault="00B845C3" w:rsidP="008442AB">
      <w:pPr>
        <w:tabs>
          <w:tab w:val="left" w:pos="1701"/>
        </w:tabs>
        <w:spacing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(Nome e assinatura do representante legal da licitante Carimbo de CNPJ se houver)</w:t>
      </w:r>
    </w:p>
    <w:p w14:paraId="59654891" w14:textId="77777777" w:rsidR="00B845C3" w:rsidRPr="008442AB" w:rsidRDefault="00B845C3" w:rsidP="008442AB">
      <w:pPr>
        <w:tabs>
          <w:tab w:val="left" w:pos="1701"/>
        </w:tabs>
        <w:spacing w:line="360" w:lineRule="auto"/>
        <w:jc w:val="center"/>
        <w:rPr>
          <w:rFonts w:ascii="Cambria" w:hAnsi="Cambria"/>
          <w:b/>
          <w:color w:val="000000" w:themeColor="text1"/>
          <w:sz w:val="24"/>
          <w:szCs w:val="24"/>
        </w:rPr>
      </w:pPr>
    </w:p>
    <w:p w14:paraId="3B1AC93B" w14:textId="05A78DD3" w:rsidR="0014531C" w:rsidRPr="008442AB" w:rsidRDefault="00B845C3" w:rsidP="008442AB">
      <w:pPr>
        <w:pStyle w:val="NormalWeb"/>
        <w:spacing w:before="0" w:beforeAutospacing="0" w:after="0" w:afterAutospacing="0" w:line="360" w:lineRule="auto"/>
        <w:jc w:val="center"/>
        <w:rPr>
          <w:rFonts w:ascii="Cambria" w:hAnsi="Cambria"/>
          <w:b/>
          <w:i/>
          <w:color w:val="000000" w:themeColor="text1"/>
        </w:rPr>
      </w:pPr>
      <w:r w:rsidRPr="008442AB">
        <w:rPr>
          <w:rFonts w:ascii="Cambria" w:hAnsi="Cambria"/>
          <w:b/>
          <w:i/>
          <w:color w:val="000000" w:themeColor="text1"/>
        </w:rPr>
        <w:t>Obs.: Este documento é meramente exemplificativo</w:t>
      </w:r>
    </w:p>
    <w:p w14:paraId="53515BCC" w14:textId="603E92E9" w:rsidR="0012594D" w:rsidRPr="0015193D" w:rsidRDefault="0012594D" w:rsidP="0015193D">
      <w:pPr>
        <w:spacing w:line="360" w:lineRule="auto"/>
        <w:rPr>
          <w:rFonts w:ascii="Cambria" w:hAnsi="Cambria"/>
          <w:b/>
          <w:i/>
          <w:color w:val="000000" w:themeColor="text1"/>
          <w:sz w:val="24"/>
          <w:szCs w:val="24"/>
        </w:rPr>
      </w:pPr>
    </w:p>
    <w:p w14:paraId="455C471F" w14:textId="77777777" w:rsidR="0015193D" w:rsidRDefault="0015193D">
      <w:pPr>
        <w:rPr>
          <w:rFonts w:ascii="Cambria" w:hAnsi="Cambria"/>
          <w:b/>
          <w:color w:val="000000" w:themeColor="text1"/>
          <w:sz w:val="24"/>
          <w:szCs w:val="24"/>
        </w:rPr>
      </w:pPr>
      <w:r>
        <w:rPr>
          <w:rFonts w:ascii="Cambria" w:hAnsi="Cambria"/>
          <w:b/>
          <w:color w:val="000000" w:themeColor="text1"/>
          <w:sz w:val="24"/>
          <w:szCs w:val="24"/>
        </w:rPr>
        <w:br w:type="page"/>
      </w:r>
    </w:p>
    <w:p w14:paraId="2A0C7D77" w14:textId="5B96DAFF" w:rsidR="008D3CFA" w:rsidRPr="008442AB" w:rsidRDefault="008D3CFA"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sidR="00E420D9">
        <w:rPr>
          <w:rFonts w:ascii="Cambria" w:hAnsi="Cambria"/>
          <w:b/>
          <w:color w:val="000000" w:themeColor="text1"/>
          <w:sz w:val="24"/>
          <w:szCs w:val="24"/>
        </w:rPr>
        <w:t>038/2025</w:t>
      </w:r>
    </w:p>
    <w:p w14:paraId="3C360BC8" w14:textId="784EC3F4" w:rsidR="008D3CFA" w:rsidRPr="008442AB" w:rsidRDefault="008D3CFA"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ANEXO V</w:t>
      </w:r>
      <w:r w:rsidR="00FD4AEF" w:rsidRPr="008442AB">
        <w:rPr>
          <w:rFonts w:ascii="Cambria" w:hAnsi="Cambria"/>
          <w:b/>
          <w:color w:val="000000" w:themeColor="text1"/>
          <w:sz w:val="24"/>
          <w:szCs w:val="24"/>
        </w:rPr>
        <w:t>I</w:t>
      </w:r>
    </w:p>
    <w:p w14:paraId="006ED16D" w14:textId="77777777" w:rsidR="008D3CFA" w:rsidRPr="008442AB" w:rsidRDefault="008D3CFA"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u w:val="single"/>
        </w:rPr>
        <w:t>MINUTA ATA DE REGISTRO DE PREÇOS</w:t>
      </w:r>
    </w:p>
    <w:p w14:paraId="0EDE7D48" w14:textId="080C2D33" w:rsidR="00982356" w:rsidRPr="008442AB" w:rsidRDefault="006D59D5" w:rsidP="00DF755A">
      <w:pPr>
        <w:pStyle w:val="NormalWeb"/>
        <w:spacing w:line="360" w:lineRule="auto"/>
        <w:ind w:left="-142" w:right="-1" w:firstLine="850"/>
        <w:jc w:val="both"/>
        <w:rPr>
          <w:rStyle w:val="nfaseSutil"/>
          <w:rFonts w:ascii="Cambria" w:hAnsi="Cambria"/>
          <w:i w:val="0"/>
          <w:iCs w:val="0"/>
          <w:color w:val="000000" w:themeColor="text1"/>
        </w:rPr>
      </w:pPr>
      <w:r w:rsidRPr="008442AB">
        <w:rPr>
          <w:rFonts w:ascii="Cambria" w:hAnsi="Cambria"/>
          <w:color w:val="000000" w:themeColor="text1"/>
        </w:rPr>
        <w:t xml:space="preserve">Registro de Preços para futura e eventual contratação de empresas especializadas no </w:t>
      </w:r>
      <w:r w:rsidR="00465CC5">
        <w:rPr>
          <w:rFonts w:ascii="Cambria" w:hAnsi="Cambria"/>
          <w:color w:val="000000" w:themeColor="text1"/>
        </w:rPr>
        <w:t>fornecimento de CESTAS BÁSICAS</w:t>
      </w:r>
      <w:r w:rsidRPr="008442AB">
        <w:rPr>
          <w:rFonts w:ascii="Cambria" w:hAnsi="Cambria"/>
          <w:color w:val="000000" w:themeColor="text1"/>
        </w:rPr>
        <w:t xml:space="preserve">, com a finalidade de manutenção das atividades </w:t>
      </w:r>
      <w:r w:rsidR="00465CC5">
        <w:rPr>
          <w:rFonts w:ascii="Cambria" w:hAnsi="Cambria"/>
          <w:color w:val="000000" w:themeColor="text1"/>
        </w:rPr>
        <w:t>da Secretaria Municipal de Assistência Social/FMAS</w:t>
      </w:r>
      <w:r w:rsidRPr="008442AB">
        <w:rPr>
          <w:rFonts w:ascii="Cambria" w:hAnsi="Cambria"/>
          <w:color w:val="000000" w:themeColor="text1"/>
        </w:rPr>
        <w:t xml:space="preserve"> de Piracanjuba-GO</w:t>
      </w:r>
      <w:r w:rsidR="00982356">
        <w:rPr>
          <w:rFonts w:ascii="Cambria" w:hAnsi="Cambria"/>
          <w:color w:val="000000" w:themeColor="text1"/>
        </w:rPr>
        <w:t>, p</w:t>
      </w:r>
      <w:r w:rsidR="00982356" w:rsidRPr="008442AB">
        <w:rPr>
          <w:rFonts w:ascii="Cambria" w:hAnsi="Cambria"/>
          <w:color w:val="000000" w:themeColor="text1"/>
        </w:rPr>
        <w:t xml:space="preserve">or meio do programa </w:t>
      </w:r>
      <w:r w:rsidR="00982356">
        <w:rPr>
          <w:rFonts w:ascii="Cambria" w:hAnsi="Cambria"/>
          <w:color w:val="000000" w:themeColor="text1"/>
        </w:rPr>
        <w:t xml:space="preserve">cidadão em situação temporária de vulnerabilidade social. Nos termos da NLLC 14133/2021, Legislação Federal, Estadual e Municipal, bem com demais normas e orientações do Tribunal de Contas dos Municípios-TCM, </w:t>
      </w:r>
      <w:r w:rsidR="00982356" w:rsidRPr="008442AB">
        <w:rPr>
          <w:rFonts w:ascii="Cambria" w:hAnsi="Cambria"/>
          <w:color w:val="000000" w:themeColor="text1"/>
        </w:rPr>
        <w:t xml:space="preserve">de acordo com as quantidades e especificações </w:t>
      </w:r>
      <w:r w:rsidR="00982356">
        <w:rPr>
          <w:rFonts w:ascii="Cambria" w:hAnsi="Cambria"/>
          <w:color w:val="000000" w:themeColor="text1"/>
        </w:rPr>
        <w:t>na presente ARP.</w:t>
      </w:r>
    </w:p>
    <w:p w14:paraId="02292450" w14:textId="0878DB2C" w:rsidR="006D59D5" w:rsidRPr="008442AB" w:rsidRDefault="006D59D5" w:rsidP="008442AB">
      <w:pPr>
        <w:spacing w:before="240" w:line="360" w:lineRule="auto"/>
        <w:ind w:right="-1" w:firstLine="708"/>
        <w:rPr>
          <w:rFonts w:ascii="Cambria" w:hAnsi="Cambria"/>
          <w:color w:val="000000" w:themeColor="text1"/>
          <w:sz w:val="24"/>
          <w:szCs w:val="24"/>
        </w:rPr>
      </w:pPr>
    </w:p>
    <w:p w14:paraId="57FC62B3" w14:textId="0FDC7C62" w:rsidR="008D3CFA" w:rsidRPr="008442AB" w:rsidRDefault="008D3CFA" w:rsidP="008442AB">
      <w:pPr>
        <w:spacing w:before="240" w:line="360" w:lineRule="auto"/>
        <w:ind w:right="-1" w:firstLine="708"/>
        <w:rPr>
          <w:rFonts w:ascii="Cambria" w:eastAsia="Arial" w:hAnsi="Cambria"/>
          <w:b/>
          <w:color w:val="000000" w:themeColor="text1"/>
          <w:sz w:val="24"/>
          <w:szCs w:val="24"/>
        </w:rPr>
      </w:pPr>
      <w:r w:rsidRPr="008442AB">
        <w:rPr>
          <w:rFonts w:ascii="Cambria" w:eastAsia="Arial" w:hAnsi="Cambria"/>
          <w:b/>
          <w:color w:val="000000" w:themeColor="text1"/>
          <w:sz w:val="24"/>
          <w:szCs w:val="24"/>
        </w:rPr>
        <w:t xml:space="preserve">Processo nº </w:t>
      </w:r>
      <w:r w:rsidR="00E420D9">
        <w:rPr>
          <w:rFonts w:ascii="Cambria" w:eastAsia="Arial" w:hAnsi="Cambria"/>
          <w:b/>
          <w:color w:val="000000" w:themeColor="text1"/>
          <w:sz w:val="24"/>
          <w:szCs w:val="24"/>
        </w:rPr>
        <w:t>164718</w:t>
      </w:r>
      <w:r w:rsidRPr="008442AB">
        <w:rPr>
          <w:rFonts w:ascii="Cambria" w:eastAsia="Arial" w:hAnsi="Cambria"/>
          <w:b/>
          <w:color w:val="000000" w:themeColor="text1"/>
          <w:sz w:val="24"/>
          <w:szCs w:val="24"/>
        </w:rPr>
        <w:t>/202</w:t>
      </w:r>
      <w:r w:rsidR="00A32FB0" w:rsidRPr="008442AB">
        <w:rPr>
          <w:rFonts w:ascii="Cambria" w:eastAsia="Arial" w:hAnsi="Cambria"/>
          <w:b/>
          <w:color w:val="000000" w:themeColor="text1"/>
          <w:sz w:val="24"/>
          <w:szCs w:val="24"/>
        </w:rPr>
        <w:t>5</w:t>
      </w:r>
    </w:p>
    <w:p w14:paraId="08634658" w14:textId="6DDF2395" w:rsidR="008D3CFA" w:rsidRPr="008442AB" w:rsidRDefault="008D3CFA" w:rsidP="008442AB">
      <w:pPr>
        <w:spacing w:before="240" w:after="0" w:line="360" w:lineRule="auto"/>
        <w:ind w:right="-1" w:firstLine="720"/>
        <w:rPr>
          <w:rFonts w:ascii="Cambria" w:hAnsi="Cambria"/>
          <w:color w:val="000000" w:themeColor="text1"/>
          <w:sz w:val="24"/>
          <w:szCs w:val="24"/>
        </w:rPr>
      </w:pPr>
      <w:r w:rsidRPr="008442AB">
        <w:rPr>
          <w:rFonts w:ascii="Cambria" w:eastAsia="Arial" w:hAnsi="Cambria"/>
          <w:b/>
          <w:color w:val="000000" w:themeColor="text1"/>
          <w:sz w:val="24"/>
          <w:szCs w:val="24"/>
        </w:rPr>
        <w:t xml:space="preserve">Pregão Eletrônico nº </w:t>
      </w:r>
      <w:r w:rsidR="00E420D9">
        <w:rPr>
          <w:rFonts w:ascii="Cambria" w:eastAsia="Arial" w:hAnsi="Cambria"/>
          <w:b/>
          <w:color w:val="000000" w:themeColor="text1"/>
          <w:sz w:val="24"/>
          <w:szCs w:val="24"/>
        </w:rPr>
        <w:t>038/2025</w:t>
      </w:r>
    </w:p>
    <w:p w14:paraId="638E6539" w14:textId="1E31A77B" w:rsidR="008D3CFA" w:rsidRPr="005731C4" w:rsidRDefault="008D3CFA" w:rsidP="008442AB">
      <w:pPr>
        <w:spacing w:before="240" w:after="0" w:line="360" w:lineRule="auto"/>
        <w:ind w:right="-1" w:firstLine="720"/>
        <w:rPr>
          <w:rFonts w:ascii="Cambria" w:eastAsia="Arial" w:hAnsi="Cambria"/>
          <w:b/>
          <w:color w:val="000000" w:themeColor="text1"/>
          <w:sz w:val="24"/>
          <w:szCs w:val="24"/>
        </w:rPr>
      </w:pPr>
      <w:r w:rsidRPr="00BB2AF6">
        <w:rPr>
          <w:rFonts w:ascii="Cambria" w:eastAsia="Arial" w:hAnsi="Cambria"/>
          <w:b/>
          <w:color w:val="000000" w:themeColor="text1"/>
          <w:sz w:val="24"/>
          <w:szCs w:val="24"/>
        </w:rPr>
        <w:t xml:space="preserve">Validade: </w:t>
      </w:r>
      <w:r w:rsidR="00EA4689" w:rsidRPr="00BB2AF6">
        <w:rPr>
          <w:rFonts w:ascii="Cambria" w:eastAsia="Arial" w:hAnsi="Cambria"/>
          <w:b/>
          <w:color w:val="000000" w:themeColor="text1"/>
          <w:sz w:val="24"/>
          <w:szCs w:val="24"/>
        </w:rPr>
        <w:t>01 (um) ano</w:t>
      </w:r>
      <w:r w:rsidR="001A1138" w:rsidRPr="00BB2AF6">
        <w:rPr>
          <w:rFonts w:ascii="Cambria" w:eastAsia="Arial" w:hAnsi="Cambria"/>
          <w:b/>
          <w:color w:val="000000" w:themeColor="text1"/>
          <w:sz w:val="24"/>
          <w:szCs w:val="24"/>
        </w:rPr>
        <w:t>, podendo ser prorrogado nos termos da LLC 14133/2021</w:t>
      </w:r>
      <w:r w:rsidR="005731C4" w:rsidRPr="00BB2AF6">
        <w:rPr>
          <w:rFonts w:ascii="Cambria" w:eastAsia="Arial" w:hAnsi="Cambria"/>
          <w:b/>
          <w:color w:val="000000" w:themeColor="text1"/>
          <w:sz w:val="24"/>
          <w:szCs w:val="24"/>
        </w:rPr>
        <w:t xml:space="preserve">, </w:t>
      </w:r>
      <w:r w:rsidR="005731C4" w:rsidRPr="00BB2AF6">
        <w:rPr>
          <w:rFonts w:ascii="Cambria" w:hAnsi="Cambria"/>
          <w:b/>
          <w:color w:val="000000" w:themeColor="text1"/>
          <w:sz w:val="24"/>
          <w:szCs w:val="24"/>
        </w:rPr>
        <w:t>mediante a anuência do fornecedor, desde que comprovado o preço vantajoso, com renovação dos quantitativos inicialmente registrados.</w:t>
      </w:r>
    </w:p>
    <w:p w14:paraId="68CE31F1" w14:textId="762413AF" w:rsidR="008D3CFA" w:rsidRPr="008442AB" w:rsidRDefault="008D3CFA" w:rsidP="008442AB">
      <w:pPr>
        <w:spacing w:beforeLines="100" w:before="240" w:afterLines="100" w:after="240" w:line="360" w:lineRule="auto"/>
        <w:ind w:right="-1"/>
        <w:rPr>
          <w:rFonts w:ascii="Cambria" w:hAnsi="Cambria"/>
          <w:color w:val="000000" w:themeColor="text1"/>
          <w:sz w:val="24"/>
          <w:szCs w:val="24"/>
        </w:rPr>
      </w:pPr>
      <w:r w:rsidRPr="008442AB">
        <w:rPr>
          <w:rFonts w:ascii="Cambria" w:eastAsia="Arial" w:hAnsi="Cambria"/>
          <w:color w:val="000000" w:themeColor="text1"/>
          <w:sz w:val="24"/>
          <w:szCs w:val="24"/>
        </w:rPr>
        <w:t xml:space="preserve">No dia ___ de ___________ </w:t>
      </w:r>
      <w:proofErr w:type="spellStart"/>
      <w:r w:rsidRPr="008442AB">
        <w:rPr>
          <w:rFonts w:ascii="Cambria" w:eastAsia="Arial" w:hAnsi="Cambria"/>
          <w:color w:val="000000" w:themeColor="text1"/>
          <w:sz w:val="24"/>
          <w:szCs w:val="24"/>
        </w:rPr>
        <w:t>de</w:t>
      </w:r>
      <w:proofErr w:type="spellEnd"/>
      <w:r w:rsidRPr="008442AB">
        <w:rPr>
          <w:rFonts w:ascii="Cambria" w:eastAsia="Arial" w:hAnsi="Cambria"/>
          <w:color w:val="000000" w:themeColor="text1"/>
          <w:sz w:val="24"/>
          <w:szCs w:val="24"/>
        </w:rPr>
        <w:t xml:space="preserve"> 20__, </w:t>
      </w:r>
      <w:r w:rsidRPr="008442AB">
        <w:rPr>
          <w:rFonts w:ascii="Cambria" w:hAnsi="Cambria"/>
          <w:color w:val="000000" w:themeColor="text1"/>
          <w:sz w:val="24"/>
          <w:szCs w:val="24"/>
        </w:rPr>
        <w:t xml:space="preserve">o </w:t>
      </w:r>
      <w:r w:rsidR="0076491C" w:rsidRPr="008442AB">
        <w:rPr>
          <w:rFonts w:ascii="Cambria" w:hAnsi="Cambria"/>
          <w:b/>
          <w:color w:val="000000" w:themeColor="text1"/>
          <w:sz w:val="24"/>
          <w:szCs w:val="24"/>
        </w:rPr>
        <w:t xml:space="preserve">FUNDO MUNICIPAL DE </w:t>
      </w:r>
      <w:r w:rsidR="0019188C">
        <w:rPr>
          <w:rFonts w:ascii="Cambria" w:hAnsi="Cambria"/>
          <w:b/>
          <w:color w:val="000000" w:themeColor="text1"/>
          <w:sz w:val="24"/>
          <w:szCs w:val="24"/>
        </w:rPr>
        <w:t>ASSISTÊNCIA SOCIAL-FMAS</w:t>
      </w:r>
      <w:r w:rsidR="0076491C" w:rsidRPr="008442AB">
        <w:rPr>
          <w:rFonts w:ascii="Cambria" w:hAnsi="Cambria"/>
          <w:b/>
          <w:color w:val="000000" w:themeColor="text1"/>
          <w:sz w:val="24"/>
          <w:szCs w:val="24"/>
        </w:rPr>
        <w:t xml:space="preserve"> DO MUNICÍPIO </w:t>
      </w:r>
      <w:r w:rsidRPr="008442AB">
        <w:rPr>
          <w:rFonts w:ascii="Cambria" w:hAnsi="Cambria"/>
          <w:b/>
          <w:color w:val="000000" w:themeColor="text1"/>
          <w:sz w:val="24"/>
          <w:szCs w:val="24"/>
        </w:rPr>
        <w:t>DE PIRACANJUBA</w:t>
      </w:r>
      <w:r w:rsidRPr="008442AB">
        <w:rPr>
          <w:rFonts w:ascii="Cambria" w:hAnsi="Cambria"/>
          <w:color w:val="000000" w:themeColor="text1"/>
          <w:sz w:val="24"/>
          <w:szCs w:val="24"/>
        </w:rPr>
        <w:t xml:space="preserve">, Estado de Goiás, Pessoa Jurídica de Direito Público Interno, com sede na </w:t>
      </w:r>
      <w:r w:rsidRPr="008442AB">
        <w:rPr>
          <w:rFonts w:ascii="Cambria" w:hAnsi="Cambria" w:cs="Segoe UI"/>
          <w:color w:val="000000" w:themeColor="text1"/>
          <w:sz w:val="24"/>
          <w:szCs w:val="24"/>
        </w:rPr>
        <w:t>Praça Wilson Eloy Pimenta, nº 100, Centro – Piracanjuba/GO</w:t>
      </w:r>
      <w:r w:rsidRPr="008442AB">
        <w:rPr>
          <w:rFonts w:ascii="Cambria" w:hAnsi="Cambria"/>
          <w:color w:val="000000" w:themeColor="text1"/>
          <w:sz w:val="24"/>
          <w:szCs w:val="24"/>
        </w:rPr>
        <w:t xml:space="preserve">, inscrito no CNPJ sob o nº </w:t>
      </w:r>
      <w:r w:rsidR="0076491C" w:rsidRPr="008442AB">
        <w:rPr>
          <w:rFonts w:ascii="Cambria" w:hAnsi="Cambria"/>
          <w:color w:val="000000" w:themeColor="text1"/>
          <w:sz w:val="24"/>
          <w:szCs w:val="24"/>
        </w:rPr>
        <w:t>......................</w:t>
      </w:r>
      <w:r w:rsidRPr="008442AB">
        <w:rPr>
          <w:rFonts w:ascii="Cambria" w:hAnsi="Cambria"/>
          <w:color w:val="000000" w:themeColor="text1"/>
          <w:sz w:val="24"/>
          <w:szCs w:val="24"/>
        </w:rPr>
        <w:t xml:space="preserve">, através da </w:t>
      </w:r>
      <w:r w:rsidRPr="008442AB">
        <w:rPr>
          <w:rFonts w:ascii="Cambria" w:hAnsi="Cambria"/>
          <w:bCs/>
          <w:color w:val="000000" w:themeColor="text1"/>
          <w:sz w:val="24"/>
          <w:szCs w:val="24"/>
        </w:rPr>
        <w:t xml:space="preserve">Secretaria Municipal </w:t>
      </w:r>
      <w:r w:rsidR="0076491C" w:rsidRPr="008442AB">
        <w:rPr>
          <w:rFonts w:ascii="Cambria" w:hAnsi="Cambria"/>
          <w:bCs/>
          <w:color w:val="000000" w:themeColor="text1"/>
          <w:sz w:val="24"/>
          <w:szCs w:val="24"/>
        </w:rPr>
        <w:t xml:space="preserve">Educação </w:t>
      </w:r>
      <w:r w:rsidRPr="008442AB">
        <w:rPr>
          <w:rFonts w:ascii="Cambria" w:hAnsi="Cambria"/>
          <w:bCs/>
          <w:color w:val="000000" w:themeColor="text1"/>
          <w:sz w:val="24"/>
          <w:szCs w:val="24"/>
        </w:rPr>
        <w:t>de Piracanjuba/GO</w:t>
      </w:r>
      <w:r w:rsidRPr="008442AB">
        <w:rPr>
          <w:rFonts w:ascii="Cambria" w:hAnsi="Cambria"/>
          <w:color w:val="000000" w:themeColor="text1"/>
          <w:sz w:val="24"/>
          <w:szCs w:val="24"/>
        </w:rPr>
        <w:t>, representada pel</w:t>
      </w:r>
      <w:r w:rsidR="00264EA8" w:rsidRPr="008442AB">
        <w:rPr>
          <w:rFonts w:ascii="Cambria" w:hAnsi="Cambria"/>
          <w:color w:val="000000" w:themeColor="text1"/>
          <w:sz w:val="24"/>
          <w:szCs w:val="24"/>
        </w:rPr>
        <w:t>a</w:t>
      </w:r>
      <w:r w:rsidRPr="008442AB">
        <w:rPr>
          <w:rFonts w:ascii="Cambria" w:hAnsi="Cambria"/>
          <w:color w:val="000000" w:themeColor="text1"/>
          <w:sz w:val="24"/>
          <w:szCs w:val="24"/>
        </w:rPr>
        <w:t xml:space="preserve"> atual </w:t>
      </w:r>
      <w:r w:rsidR="0076491C" w:rsidRPr="008442AB">
        <w:rPr>
          <w:rFonts w:ascii="Cambria" w:hAnsi="Cambria"/>
          <w:color w:val="000000" w:themeColor="text1"/>
          <w:sz w:val="24"/>
          <w:szCs w:val="24"/>
        </w:rPr>
        <w:t xml:space="preserve">Gestora, </w:t>
      </w:r>
      <w:r w:rsidRPr="008442AB">
        <w:rPr>
          <w:rFonts w:ascii="Cambria" w:hAnsi="Cambria"/>
          <w:color w:val="000000" w:themeColor="text1"/>
          <w:sz w:val="24"/>
          <w:szCs w:val="24"/>
        </w:rPr>
        <w:t xml:space="preserve"> </w:t>
      </w:r>
      <w:r w:rsidRPr="008442AB">
        <w:rPr>
          <w:rFonts w:ascii="Cambria" w:hAnsi="Cambria"/>
          <w:b/>
          <w:color w:val="000000" w:themeColor="text1"/>
          <w:sz w:val="24"/>
          <w:szCs w:val="24"/>
        </w:rPr>
        <w:t>Sr</w:t>
      </w:r>
      <w:r w:rsidR="00264EA8" w:rsidRPr="008442AB">
        <w:rPr>
          <w:rFonts w:ascii="Cambria" w:hAnsi="Cambria"/>
          <w:b/>
          <w:color w:val="000000" w:themeColor="text1"/>
          <w:sz w:val="24"/>
          <w:szCs w:val="24"/>
        </w:rPr>
        <w:t>a</w:t>
      </w:r>
      <w:r w:rsidRPr="008442AB">
        <w:rPr>
          <w:rFonts w:ascii="Cambria" w:hAnsi="Cambria"/>
          <w:b/>
          <w:color w:val="000000" w:themeColor="text1"/>
          <w:sz w:val="24"/>
          <w:szCs w:val="24"/>
        </w:rPr>
        <w:t xml:space="preserve">. </w:t>
      </w:r>
      <w:r w:rsidR="0076491C" w:rsidRPr="008442AB">
        <w:rPr>
          <w:rFonts w:ascii="Cambria" w:hAnsi="Cambria"/>
          <w:b/>
          <w:color w:val="000000" w:themeColor="text1"/>
          <w:sz w:val="24"/>
          <w:szCs w:val="24"/>
        </w:rPr>
        <w:t>..............................</w:t>
      </w:r>
      <w:r w:rsidRPr="008442AB">
        <w:rPr>
          <w:rFonts w:ascii="Cambria" w:hAnsi="Cambria"/>
          <w:color w:val="000000" w:themeColor="text1"/>
          <w:sz w:val="24"/>
          <w:szCs w:val="24"/>
        </w:rPr>
        <w:t>, inscrit</w:t>
      </w:r>
      <w:r w:rsidR="0076491C" w:rsidRPr="008442AB">
        <w:rPr>
          <w:rFonts w:ascii="Cambria" w:hAnsi="Cambria"/>
          <w:color w:val="000000" w:themeColor="text1"/>
          <w:sz w:val="24"/>
          <w:szCs w:val="24"/>
        </w:rPr>
        <w:t>a</w:t>
      </w:r>
      <w:r w:rsidRPr="008442AB">
        <w:rPr>
          <w:rFonts w:ascii="Cambria" w:hAnsi="Cambria"/>
          <w:color w:val="000000" w:themeColor="text1"/>
          <w:sz w:val="24"/>
          <w:szCs w:val="24"/>
        </w:rPr>
        <w:t xml:space="preserve"> no CPF sob o nº _________________, considerando o julgamento da licitação na modalidade pregão, na forma eletrônica, para registro de preços, processo administrativo nº </w:t>
      </w:r>
      <w:r w:rsidR="00E420D9">
        <w:rPr>
          <w:rFonts w:ascii="Cambria" w:hAnsi="Cambria"/>
          <w:color w:val="000000" w:themeColor="text1"/>
          <w:sz w:val="24"/>
          <w:szCs w:val="24"/>
        </w:rPr>
        <w:t>164718</w:t>
      </w:r>
      <w:r w:rsidRPr="008442AB">
        <w:rPr>
          <w:rFonts w:ascii="Cambria" w:hAnsi="Cambria"/>
          <w:color w:val="000000" w:themeColor="text1"/>
          <w:sz w:val="24"/>
          <w:szCs w:val="24"/>
        </w:rPr>
        <w:t>/202</w:t>
      </w:r>
      <w:r w:rsidR="00264EA8" w:rsidRPr="008442AB">
        <w:rPr>
          <w:rFonts w:ascii="Cambria" w:hAnsi="Cambria"/>
          <w:color w:val="000000" w:themeColor="text1"/>
          <w:sz w:val="24"/>
          <w:szCs w:val="24"/>
        </w:rPr>
        <w:t>5</w:t>
      </w:r>
      <w:r w:rsidRPr="008442AB">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E420D9">
        <w:rPr>
          <w:rFonts w:ascii="Cambria" w:hAnsi="Cambria"/>
          <w:color w:val="000000" w:themeColor="text1"/>
          <w:sz w:val="24"/>
          <w:szCs w:val="24"/>
        </w:rPr>
        <w:t>038/2025</w:t>
      </w:r>
      <w:r w:rsidRPr="008442AB">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8442AB">
        <w:rPr>
          <w:rFonts w:ascii="Cambria" w:eastAsia="Arial" w:hAnsi="Cambria"/>
          <w:color w:val="000000" w:themeColor="text1"/>
          <w:sz w:val="24"/>
          <w:szCs w:val="24"/>
        </w:rPr>
        <w:t>:</w:t>
      </w:r>
    </w:p>
    <w:p w14:paraId="495EDC84" w14:textId="77777777" w:rsidR="008D3CFA" w:rsidRPr="008442AB" w:rsidRDefault="008D3CF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DO OBJETO</w:t>
      </w:r>
    </w:p>
    <w:p w14:paraId="0314B4E5" w14:textId="614C53A2" w:rsidR="00982356" w:rsidRDefault="008D3CFA" w:rsidP="008442AB">
      <w:pPr>
        <w:spacing w:before="240" w:line="360" w:lineRule="auto"/>
        <w:ind w:right="-1"/>
        <w:rPr>
          <w:rFonts w:ascii="Cambria" w:hAnsi="Cambria"/>
          <w:color w:val="000000" w:themeColor="text1"/>
        </w:rPr>
      </w:pPr>
      <w:r w:rsidRPr="008442AB">
        <w:rPr>
          <w:rFonts w:ascii="Cambria" w:eastAsia="Arial" w:hAnsi="Cambria"/>
          <w:b/>
          <w:color w:val="000000" w:themeColor="text1"/>
          <w:sz w:val="24"/>
          <w:szCs w:val="24"/>
        </w:rPr>
        <w:t xml:space="preserve">CLÁUSULA PRIMEIRA: </w:t>
      </w:r>
      <w:r w:rsidR="00A61B2B" w:rsidRPr="008442AB">
        <w:rPr>
          <w:rFonts w:ascii="Cambria" w:hAnsi="Cambria"/>
          <w:color w:val="000000" w:themeColor="text1"/>
          <w:sz w:val="24"/>
          <w:szCs w:val="24"/>
        </w:rPr>
        <w:t>A</w:t>
      </w:r>
      <w:r w:rsidRPr="008442AB">
        <w:rPr>
          <w:rFonts w:ascii="Cambria" w:hAnsi="Cambria"/>
          <w:color w:val="000000" w:themeColor="text1"/>
          <w:sz w:val="24"/>
          <w:szCs w:val="24"/>
        </w:rPr>
        <w:t xml:space="preserve"> presente </w:t>
      </w:r>
      <w:r w:rsidR="00A61B2B" w:rsidRPr="008442AB">
        <w:rPr>
          <w:rFonts w:ascii="Cambria" w:hAnsi="Cambria"/>
          <w:color w:val="000000" w:themeColor="text1"/>
          <w:sz w:val="24"/>
          <w:szCs w:val="24"/>
        </w:rPr>
        <w:t>ARP</w:t>
      </w:r>
      <w:r w:rsidR="001A1138" w:rsidRPr="008442AB">
        <w:rPr>
          <w:rFonts w:ascii="Cambria" w:hAnsi="Cambria"/>
          <w:color w:val="000000" w:themeColor="text1"/>
          <w:sz w:val="24"/>
          <w:szCs w:val="24"/>
        </w:rPr>
        <w:t xml:space="preserve"> </w:t>
      </w:r>
      <w:r w:rsidRPr="008442AB">
        <w:rPr>
          <w:rFonts w:ascii="Cambria" w:hAnsi="Cambria"/>
          <w:color w:val="000000" w:themeColor="text1"/>
          <w:sz w:val="24"/>
          <w:szCs w:val="24"/>
        </w:rPr>
        <w:t>tem por objet</w:t>
      </w:r>
      <w:r w:rsidR="001A1138" w:rsidRPr="008442AB">
        <w:rPr>
          <w:rFonts w:ascii="Cambria" w:hAnsi="Cambria"/>
          <w:color w:val="000000" w:themeColor="text1"/>
          <w:sz w:val="24"/>
          <w:szCs w:val="24"/>
        </w:rPr>
        <w:t xml:space="preserve">o </w:t>
      </w:r>
      <w:r w:rsidR="00982356">
        <w:rPr>
          <w:rFonts w:ascii="Cambria" w:hAnsi="Cambria"/>
          <w:color w:val="000000" w:themeColor="text1"/>
          <w:sz w:val="24"/>
          <w:szCs w:val="24"/>
        </w:rPr>
        <w:t>fornecimento de CESTAS BÁSICAS</w:t>
      </w:r>
      <w:r w:rsidR="00982356" w:rsidRPr="008442AB">
        <w:rPr>
          <w:rFonts w:ascii="Cambria" w:hAnsi="Cambria"/>
          <w:color w:val="000000" w:themeColor="text1"/>
          <w:sz w:val="24"/>
          <w:szCs w:val="24"/>
        </w:rPr>
        <w:t xml:space="preserve">, com a finalidade de manutenção das atividades </w:t>
      </w:r>
      <w:r w:rsidR="00982356">
        <w:rPr>
          <w:rFonts w:ascii="Cambria" w:hAnsi="Cambria"/>
          <w:color w:val="000000" w:themeColor="text1"/>
          <w:sz w:val="24"/>
          <w:szCs w:val="24"/>
        </w:rPr>
        <w:t>da Secretaria Municipal de Assistência Social/FMAS</w:t>
      </w:r>
      <w:r w:rsidR="00982356" w:rsidRPr="008442AB">
        <w:rPr>
          <w:rFonts w:ascii="Cambria" w:hAnsi="Cambria"/>
          <w:color w:val="000000" w:themeColor="text1"/>
          <w:sz w:val="24"/>
          <w:szCs w:val="24"/>
        </w:rPr>
        <w:t xml:space="preserve"> de Piracanjuba-GO</w:t>
      </w:r>
      <w:r w:rsidR="00982356">
        <w:rPr>
          <w:rFonts w:ascii="Cambria" w:hAnsi="Cambria"/>
          <w:color w:val="000000" w:themeColor="text1"/>
          <w:sz w:val="24"/>
          <w:szCs w:val="24"/>
        </w:rPr>
        <w:t>, p</w:t>
      </w:r>
      <w:r w:rsidR="00982356" w:rsidRPr="008442AB">
        <w:rPr>
          <w:rFonts w:ascii="Cambria" w:hAnsi="Cambria"/>
          <w:color w:val="000000" w:themeColor="text1"/>
          <w:sz w:val="24"/>
          <w:szCs w:val="24"/>
        </w:rPr>
        <w:t xml:space="preserve">or meio do programa </w:t>
      </w:r>
      <w:r w:rsidR="00982356">
        <w:rPr>
          <w:rFonts w:ascii="Cambria" w:hAnsi="Cambria"/>
          <w:color w:val="000000" w:themeColor="text1"/>
          <w:sz w:val="24"/>
          <w:szCs w:val="24"/>
        </w:rPr>
        <w:t>cidadão em situação temporária de vulnerabilidade social. Nos termos da NLLC 14133/2021, Legislação Federal, Estadual e Municipal, bem com demais normas e orientações do Tribunal de Contas dos Municípios-TCM</w:t>
      </w:r>
      <w:r w:rsidR="00982356">
        <w:rPr>
          <w:rFonts w:ascii="Cambria" w:hAnsi="Cambria"/>
          <w:color w:val="000000" w:themeColor="text1"/>
        </w:rPr>
        <w:t xml:space="preserve">, </w:t>
      </w:r>
      <w:r w:rsidR="00982356" w:rsidRPr="008442AB">
        <w:rPr>
          <w:rFonts w:ascii="Cambria" w:hAnsi="Cambria"/>
          <w:color w:val="000000" w:themeColor="text1"/>
        </w:rPr>
        <w:t xml:space="preserve">de acordo com as quantidades e especificações </w:t>
      </w:r>
      <w:r w:rsidR="00982356">
        <w:rPr>
          <w:rFonts w:ascii="Cambria" w:hAnsi="Cambria"/>
          <w:color w:val="000000" w:themeColor="text1"/>
        </w:rPr>
        <w:t>na presente ARP, conforme segue:</w:t>
      </w:r>
    </w:p>
    <w:p w14:paraId="48315780" w14:textId="216E13E0" w:rsidR="00982356" w:rsidRDefault="00982356" w:rsidP="008442AB">
      <w:pPr>
        <w:spacing w:before="240" w:line="360" w:lineRule="auto"/>
        <w:ind w:right="-1"/>
        <w:rPr>
          <w:rFonts w:ascii="Cambria" w:hAnsi="Cambria"/>
          <w:color w:val="000000" w:themeColor="text1"/>
        </w:rPr>
      </w:pPr>
      <w:r>
        <w:rPr>
          <w:rFonts w:ascii="Cambria" w:hAnsi="Cambria"/>
          <w:color w:val="000000" w:themeColor="text1"/>
        </w:rPr>
        <w:t>...............................................................................................................................................................................................................</w:t>
      </w:r>
    </w:p>
    <w:p w14:paraId="563A0852" w14:textId="0ED382B8" w:rsidR="00982356" w:rsidRDefault="00982356" w:rsidP="008442AB">
      <w:pPr>
        <w:spacing w:before="240" w:line="360" w:lineRule="auto"/>
        <w:ind w:right="-1"/>
        <w:rPr>
          <w:rFonts w:ascii="Cambria" w:hAnsi="Cambria"/>
          <w:color w:val="000000" w:themeColor="text1"/>
        </w:rPr>
      </w:pPr>
      <w:r>
        <w:rPr>
          <w:rFonts w:ascii="Cambria" w:hAnsi="Cambria"/>
          <w:color w:val="000000" w:themeColor="text1"/>
        </w:rPr>
        <w:t>...............................................................................................................................................................................................................</w:t>
      </w:r>
    </w:p>
    <w:p w14:paraId="1767C430" w14:textId="77777777" w:rsidR="008D3CFA" w:rsidRPr="008442AB" w:rsidRDefault="008D3CFA" w:rsidP="008442AB">
      <w:pPr>
        <w:spacing w:before="24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8442AB" w14:paraId="1C85C528" w14:textId="77777777" w:rsidTr="00F30C87">
        <w:trPr>
          <w:trHeight w:val="360"/>
        </w:trPr>
        <w:tc>
          <w:tcPr>
            <w:tcW w:w="9351" w:type="dxa"/>
            <w:gridSpan w:val="4"/>
            <w:vAlign w:val="center"/>
          </w:tcPr>
          <w:p w14:paraId="02DE12D9" w14:textId="77777777" w:rsidR="008D3CFA" w:rsidRPr="008442AB" w:rsidRDefault="008D3CFA" w:rsidP="008442AB">
            <w:pPr>
              <w:spacing w:after="0" w:line="360" w:lineRule="auto"/>
              <w:ind w:right="-1"/>
              <w:jc w:val="center"/>
              <w:rPr>
                <w:rFonts w:ascii="Cambria" w:hAnsi="Cambria"/>
                <w:color w:val="000000" w:themeColor="text1"/>
                <w:sz w:val="24"/>
                <w:szCs w:val="24"/>
              </w:rPr>
            </w:pPr>
            <w:r w:rsidRPr="008442AB">
              <w:rPr>
                <w:rFonts w:ascii="Cambria" w:eastAsia="Arial" w:hAnsi="Cambria"/>
                <w:b/>
                <w:color w:val="000000" w:themeColor="text1"/>
                <w:sz w:val="24"/>
                <w:szCs w:val="24"/>
              </w:rPr>
              <w:t>DADO DA EMPRESA</w:t>
            </w:r>
          </w:p>
        </w:tc>
      </w:tr>
      <w:tr w:rsidR="008D3CFA" w:rsidRPr="008442AB" w14:paraId="407B1F25" w14:textId="77777777" w:rsidTr="00F30C87">
        <w:tblPrEx>
          <w:tblCellMar>
            <w:left w:w="108" w:type="dxa"/>
            <w:right w:w="108" w:type="dxa"/>
          </w:tblCellMar>
        </w:tblPrEx>
        <w:tc>
          <w:tcPr>
            <w:tcW w:w="6091" w:type="dxa"/>
            <w:gridSpan w:val="3"/>
          </w:tcPr>
          <w:p w14:paraId="52E95D75" w14:textId="77777777" w:rsidR="008D3CFA" w:rsidRPr="008442AB" w:rsidRDefault="008D3CFA"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Razão Social:</w:t>
            </w:r>
          </w:p>
        </w:tc>
        <w:tc>
          <w:tcPr>
            <w:tcW w:w="3260" w:type="dxa"/>
          </w:tcPr>
          <w:p w14:paraId="5DB33EBF" w14:textId="77777777" w:rsidR="008D3CFA" w:rsidRPr="008442AB" w:rsidRDefault="008D3CFA"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CNPJ:</w:t>
            </w:r>
          </w:p>
        </w:tc>
      </w:tr>
      <w:tr w:rsidR="008D3CFA" w:rsidRPr="008442AB" w14:paraId="5446F8D6" w14:textId="77777777" w:rsidTr="00F30C87">
        <w:tblPrEx>
          <w:tblCellMar>
            <w:left w:w="108" w:type="dxa"/>
            <w:right w:w="108" w:type="dxa"/>
          </w:tblCellMar>
        </w:tblPrEx>
        <w:tc>
          <w:tcPr>
            <w:tcW w:w="9351" w:type="dxa"/>
            <w:gridSpan w:val="4"/>
          </w:tcPr>
          <w:p w14:paraId="4E66AEA6" w14:textId="77777777" w:rsidR="008D3CFA" w:rsidRPr="008442AB" w:rsidRDefault="008D3CFA" w:rsidP="008442AB">
            <w:pPr>
              <w:pStyle w:val="NormalWeb"/>
              <w:spacing w:line="360" w:lineRule="auto"/>
              <w:jc w:val="both"/>
              <w:rPr>
                <w:rFonts w:ascii="Cambria" w:hAnsi="Cambria"/>
                <w:color w:val="000000" w:themeColor="text1"/>
              </w:rPr>
            </w:pPr>
            <w:r w:rsidRPr="008442AB">
              <w:rPr>
                <w:rFonts w:ascii="Cambria" w:hAnsi="Cambria"/>
                <w:color w:val="000000" w:themeColor="text1"/>
              </w:rPr>
              <w:t>Endereço:</w:t>
            </w:r>
          </w:p>
        </w:tc>
      </w:tr>
      <w:tr w:rsidR="008D3CFA" w:rsidRPr="008442AB" w14:paraId="10402BD9" w14:textId="77777777" w:rsidTr="00F30C87">
        <w:tblPrEx>
          <w:tblCellMar>
            <w:left w:w="108" w:type="dxa"/>
            <w:right w:w="108" w:type="dxa"/>
          </w:tblCellMar>
        </w:tblPrEx>
        <w:tc>
          <w:tcPr>
            <w:tcW w:w="4390" w:type="dxa"/>
          </w:tcPr>
          <w:p w14:paraId="41C4FE1D" w14:textId="77777777" w:rsidR="008D3CFA" w:rsidRPr="008442AB" w:rsidRDefault="008D3CFA" w:rsidP="008442AB">
            <w:pPr>
              <w:pStyle w:val="NormalWeb"/>
              <w:spacing w:line="360" w:lineRule="auto"/>
              <w:jc w:val="both"/>
              <w:rPr>
                <w:rFonts w:ascii="Cambria" w:hAnsi="Cambria"/>
                <w:color w:val="000000" w:themeColor="text1"/>
              </w:rPr>
            </w:pPr>
            <w:r w:rsidRPr="008442AB">
              <w:rPr>
                <w:rFonts w:ascii="Cambria" w:hAnsi="Cambria"/>
                <w:color w:val="000000" w:themeColor="text1"/>
              </w:rPr>
              <w:t>Telefone:</w:t>
            </w:r>
          </w:p>
        </w:tc>
        <w:tc>
          <w:tcPr>
            <w:tcW w:w="4961" w:type="dxa"/>
            <w:gridSpan w:val="3"/>
          </w:tcPr>
          <w:p w14:paraId="3D55663E" w14:textId="77777777" w:rsidR="008D3CFA" w:rsidRPr="008442AB" w:rsidRDefault="008D3CFA" w:rsidP="008442AB">
            <w:pPr>
              <w:pStyle w:val="NormalWeb"/>
              <w:spacing w:line="360" w:lineRule="auto"/>
              <w:jc w:val="both"/>
              <w:rPr>
                <w:rFonts w:ascii="Cambria" w:hAnsi="Cambria"/>
                <w:color w:val="000000" w:themeColor="text1"/>
              </w:rPr>
            </w:pPr>
            <w:r w:rsidRPr="008442AB">
              <w:rPr>
                <w:rFonts w:ascii="Cambria" w:hAnsi="Cambria"/>
                <w:color w:val="000000" w:themeColor="text1"/>
              </w:rPr>
              <w:t>E-mail:</w:t>
            </w:r>
          </w:p>
        </w:tc>
      </w:tr>
      <w:tr w:rsidR="008D3CFA" w:rsidRPr="008442AB" w14:paraId="0E7E9DC7" w14:textId="77777777" w:rsidTr="00F30C87">
        <w:tblPrEx>
          <w:tblCellMar>
            <w:left w:w="108" w:type="dxa"/>
            <w:right w:w="108" w:type="dxa"/>
          </w:tblCellMar>
        </w:tblPrEx>
        <w:tc>
          <w:tcPr>
            <w:tcW w:w="4957" w:type="dxa"/>
            <w:gridSpan w:val="2"/>
          </w:tcPr>
          <w:p w14:paraId="08DED6B6" w14:textId="77777777" w:rsidR="008D3CFA" w:rsidRPr="008442AB" w:rsidRDefault="008D3CFA" w:rsidP="008442AB">
            <w:pPr>
              <w:pStyle w:val="NormalWeb"/>
              <w:spacing w:line="360" w:lineRule="auto"/>
              <w:jc w:val="both"/>
              <w:rPr>
                <w:rFonts w:ascii="Cambria" w:hAnsi="Cambria"/>
                <w:color w:val="000000" w:themeColor="text1"/>
              </w:rPr>
            </w:pPr>
            <w:r w:rsidRPr="008442AB">
              <w:rPr>
                <w:rFonts w:ascii="Cambria" w:hAnsi="Cambria"/>
                <w:color w:val="000000" w:themeColor="text1"/>
              </w:rPr>
              <w:t>Representante Legal:</w:t>
            </w:r>
          </w:p>
        </w:tc>
        <w:tc>
          <w:tcPr>
            <w:tcW w:w="4394" w:type="dxa"/>
            <w:gridSpan w:val="2"/>
          </w:tcPr>
          <w:p w14:paraId="67DFC467" w14:textId="77777777" w:rsidR="008D3CFA" w:rsidRPr="008442AB" w:rsidRDefault="008D3CFA" w:rsidP="008442AB">
            <w:pPr>
              <w:pStyle w:val="NormalWeb"/>
              <w:spacing w:before="240" w:after="0" w:line="360" w:lineRule="auto"/>
              <w:jc w:val="both"/>
              <w:rPr>
                <w:rFonts w:ascii="Cambria" w:hAnsi="Cambria"/>
                <w:color w:val="000000" w:themeColor="text1"/>
              </w:rPr>
            </w:pPr>
            <w:r w:rsidRPr="008442AB">
              <w:rPr>
                <w:rFonts w:ascii="Cambria" w:hAnsi="Cambria"/>
                <w:color w:val="000000" w:themeColor="text1"/>
              </w:rPr>
              <w:t>CPF do Representante:</w:t>
            </w:r>
          </w:p>
        </w:tc>
      </w:tr>
    </w:tbl>
    <w:p w14:paraId="6D266869"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eastAsia="Arial" w:hAnsi="Cambria"/>
          <w:b/>
          <w:color w:val="000000" w:themeColor="text1"/>
          <w:sz w:val="24"/>
          <w:szCs w:val="24"/>
        </w:rPr>
        <w:t xml:space="preserve">II. </w:t>
      </w:r>
      <w:r w:rsidRPr="008442AB">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8442AB"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DOS PREÇOS, ESPECIFICAÇÕES E QUANTITATIVOS</w:t>
      </w:r>
    </w:p>
    <w:p w14:paraId="5BB5FADB" w14:textId="77777777" w:rsidR="00D0629A" w:rsidRPr="008442AB" w:rsidRDefault="00D0629A" w:rsidP="008442AB">
      <w:pPr>
        <w:spacing w:before="240"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 xml:space="preserve">CLÁUSULA SEGUNDA: </w:t>
      </w:r>
      <w:r w:rsidRPr="008442AB">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8442AB" w14:paraId="0A4E0128" w14:textId="77777777" w:rsidTr="00F30C87">
        <w:tc>
          <w:tcPr>
            <w:tcW w:w="874" w:type="dxa"/>
          </w:tcPr>
          <w:p w14:paraId="6F6599B8" w14:textId="77777777" w:rsidR="00D0629A" w:rsidRPr="008442AB" w:rsidRDefault="00D0629A" w:rsidP="008442AB">
            <w:pPr>
              <w:spacing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t>Item</w:t>
            </w:r>
          </w:p>
        </w:tc>
        <w:tc>
          <w:tcPr>
            <w:tcW w:w="3095" w:type="dxa"/>
          </w:tcPr>
          <w:p w14:paraId="27C712D8" w14:textId="77777777" w:rsidR="00D0629A" w:rsidRPr="008442AB" w:rsidRDefault="00D0629A" w:rsidP="008442AB">
            <w:pPr>
              <w:spacing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t>Descrição Item/Objeto</w:t>
            </w:r>
          </w:p>
        </w:tc>
        <w:tc>
          <w:tcPr>
            <w:tcW w:w="1034" w:type="dxa"/>
          </w:tcPr>
          <w:p w14:paraId="1B2AAAA2" w14:textId="77777777" w:rsidR="00D0629A" w:rsidRPr="008442AB" w:rsidRDefault="00D0629A" w:rsidP="008442AB">
            <w:pPr>
              <w:spacing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t>Marca/ Modelo</w:t>
            </w:r>
          </w:p>
        </w:tc>
        <w:tc>
          <w:tcPr>
            <w:tcW w:w="667" w:type="dxa"/>
          </w:tcPr>
          <w:p w14:paraId="4EE0CB3D" w14:textId="77777777" w:rsidR="00D0629A" w:rsidRPr="008442AB" w:rsidRDefault="00D0629A" w:rsidP="008442AB">
            <w:pPr>
              <w:spacing w:after="0" w:line="360" w:lineRule="auto"/>
              <w:ind w:right="-1"/>
              <w:jc w:val="center"/>
              <w:rPr>
                <w:rFonts w:ascii="Cambria" w:hAnsi="Cambria"/>
                <w:b/>
                <w:color w:val="000000" w:themeColor="text1"/>
                <w:sz w:val="24"/>
                <w:szCs w:val="24"/>
              </w:rPr>
            </w:pPr>
            <w:proofErr w:type="spellStart"/>
            <w:r w:rsidRPr="008442AB">
              <w:rPr>
                <w:rFonts w:ascii="Cambria" w:hAnsi="Cambria"/>
                <w:b/>
                <w:color w:val="000000" w:themeColor="text1"/>
                <w:sz w:val="24"/>
                <w:szCs w:val="24"/>
              </w:rPr>
              <w:t>Qtd</w:t>
            </w:r>
            <w:proofErr w:type="spellEnd"/>
          </w:p>
        </w:tc>
        <w:tc>
          <w:tcPr>
            <w:tcW w:w="993" w:type="dxa"/>
          </w:tcPr>
          <w:p w14:paraId="20E1BA74" w14:textId="77777777" w:rsidR="00D0629A" w:rsidRPr="008442AB" w:rsidRDefault="00D0629A" w:rsidP="008442AB">
            <w:pPr>
              <w:spacing w:after="0" w:line="360" w:lineRule="auto"/>
              <w:ind w:right="-1"/>
              <w:jc w:val="center"/>
              <w:rPr>
                <w:rFonts w:ascii="Cambria" w:hAnsi="Cambria"/>
                <w:b/>
                <w:color w:val="000000" w:themeColor="text1"/>
                <w:sz w:val="24"/>
                <w:szCs w:val="24"/>
              </w:rPr>
            </w:pPr>
            <w:proofErr w:type="spellStart"/>
            <w:r w:rsidRPr="008442AB">
              <w:rPr>
                <w:rFonts w:ascii="Cambria" w:hAnsi="Cambria"/>
                <w:b/>
                <w:color w:val="000000" w:themeColor="text1"/>
                <w:sz w:val="24"/>
                <w:szCs w:val="24"/>
              </w:rPr>
              <w:t>Und</w:t>
            </w:r>
            <w:proofErr w:type="spellEnd"/>
          </w:p>
        </w:tc>
        <w:tc>
          <w:tcPr>
            <w:tcW w:w="1417" w:type="dxa"/>
          </w:tcPr>
          <w:p w14:paraId="0EBABF12" w14:textId="77777777" w:rsidR="00D0629A" w:rsidRPr="008442AB" w:rsidRDefault="00D0629A" w:rsidP="008442AB">
            <w:pPr>
              <w:spacing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t>Valor</w:t>
            </w:r>
          </w:p>
          <w:p w14:paraId="2D40E198" w14:textId="77777777" w:rsidR="00D0629A" w:rsidRPr="008442AB" w:rsidRDefault="00D0629A" w:rsidP="008442AB">
            <w:pPr>
              <w:spacing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t>Unitário</w:t>
            </w:r>
          </w:p>
        </w:tc>
        <w:tc>
          <w:tcPr>
            <w:tcW w:w="1134" w:type="dxa"/>
          </w:tcPr>
          <w:p w14:paraId="2D1B45B5" w14:textId="77777777" w:rsidR="00D0629A" w:rsidRPr="008442AB" w:rsidRDefault="00D0629A" w:rsidP="008442AB">
            <w:pPr>
              <w:spacing w:after="0" w:line="360" w:lineRule="auto"/>
              <w:ind w:right="-1"/>
              <w:jc w:val="center"/>
              <w:rPr>
                <w:rFonts w:ascii="Cambria" w:hAnsi="Cambria"/>
                <w:b/>
                <w:color w:val="000000" w:themeColor="text1"/>
                <w:sz w:val="24"/>
                <w:szCs w:val="24"/>
              </w:rPr>
            </w:pPr>
            <w:r w:rsidRPr="008442AB">
              <w:rPr>
                <w:rFonts w:ascii="Cambria" w:hAnsi="Cambria"/>
                <w:b/>
                <w:color w:val="000000" w:themeColor="text1"/>
                <w:sz w:val="24"/>
                <w:szCs w:val="24"/>
              </w:rPr>
              <w:t>Valor Total</w:t>
            </w:r>
          </w:p>
        </w:tc>
      </w:tr>
      <w:tr w:rsidR="00D0629A" w:rsidRPr="008442AB" w14:paraId="2394D666" w14:textId="77777777" w:rsidTr="00F30C87">
        <w:tc>
          <w:tcPr>
            <w:tcW w:w="874" w:type="dxa"/>
          </w:tcPr>
          <w:p w14:paraId="6D8F0B2F" w14:textId="77777777" w:rsidR="00D0629A" w:rsidRPr="008442AB" w:rsidRDefault="00D0629A" w:rsidP="008442AB">
            <w:pPr>
              <w:spacing w:after="0" w:line="360" w:lineRule="auto"/>
              <w:ind w:right="-1"/>
              <w:jc w:val="center"/>
              <w:rPr>
                <w:rFonts w:ascii="Cambria" w:hAnsi="Cambria"/>
                <w:color w:val="000000" w:themeColor="text1"/>
                <w:sz w:val="24"/>
                <w:szCs w:val="24"/>
              </w:rPr>
            </w:pPr>
          </w:p>
        </w:tc>
        <w:tc>
          <w:tcPr>
            <w:tcW w:w="3095" w:type="dxa"/>
          </w:tcPr>
          <w:p w14:paraId="23ACF7FF" w14:textId="77777777" w:rsidR="00D0629A" w:rsidRPr="008442AB" w:rsidRDefault="00D0629A" w:rsidP="008442AB">
            <w:pPr>
              <w:spacing w:before="240" w:after="0" w:line="360" w:lineRule="auto"/>
              <w:ind w:right="-1"/>
              <w:jc w:val="center"/>
              <w:rPr>
                <w:rFonts w:ascii="Cambria" w:hAnsi="Cambria"/>
                <w:color w:val="000000" w:themeColor="text1"/>
                <w:sz w:val="24"/>
                <w:szCs w:val="24"/>
              </w:rPr>
            </w:pPr>
          </w:p>
        </w:tc>
        <w:tc>
          <w:tcPr>
            <w:tcW w:w="1034" w:type="dxa"/>
          </w:tcPr>
          <w:p w14:paraId="3DB2B719" w14:textId="77777777" w:rsidR="00D0629A" w:rsidRPr="008442AB" w:rsidRDefault="00D0629A" w:rsidP="008442AB">
            <w:pPr>
              <w:spacing w:before="240" w:after="0" w:line="360" w:lineRule="auto"/>
              <w:ind w:right="-1"/>
              <w:jc w:val="center"/>
              <w:rPr>
                <w:rFonts w:ascii="Cambria" w:hAnsi="Cambria"/>
                <w:color w:val="000000" w:themeColor="text1"/>
                <w:sz w:val="24"/>
                <w:szCs w:val="24"/>
              </w:rPr>
            </w:pPr>
          </w:p>
        </w:tc>
        <w:tc>
          <w:tcPr>
            <w:tcW w:w="667" w:type="dxa"/>
          </w:tcPr>
          <w:p w14:paraId="0C26FC2C" w14:textId="77777777" w:rsidR="00D0629A" w:rsidRPr="008442AB" w:rsidRDefault="00D0629A" w:rsidP="008442AB">
            <w:pPr>
              <w:spacing w:before="240" w:after="0" w:line="360" w:lineRule="auto"/>
              <w:ind w:right="-1"/>
              <w:jc w:val="center"/>
              <w:rPr>
                <w:rFonts w:ascii="Cambria" w:hAnsi="Cambria"/>
                <w:color w:val="000000" w:themeColor="text1"/>
                <w:sz w:val="24"/>
                <w:szCs w:val="24"/>
              </w:rPr>
            </w:pPr>
          </w:p>
        </w:tc>
        <w:tc>
          <w:tcPr>
            <w:tcW w:w="993" w:type="dxa"/>
          </w:tcPr>
          <w:p w14:paraId="4EA4DF67" w14:textId="77777777" w:rsidR="00D0629A" w:rsidRPr="008442AB" w:rsidRDefault="00D0629A" w:rsidP="008442AB">
            <w:pPr>
              <w:spacing w:before="240" w:after="0" w:line="360" w:lineRule="auto"/>
              <w:ind w:right="-1"/>
              <w:jc w:val="center"/>
              <w:rPr>
                <w:rFonts w:ascii="Cambria" w:hAnsi="Cambria"/>
                <w:color w:val="000000" w:themeColor="text1"/>
                <w:sz w:val="24"/>
                <w:szCs w:val="24"/>
              </w:rPr>
            </w:pPr>
          </w:p>
        </w:tc>
        <w:tc>
          <w:tcPr>
            <w:tcW w:w="1417" w:type="dxa"/>
          </w:tcPr>
          <w:p w14:paraId="261B4DD5" w14:textId="77777777" w:rsidR="00D0629A" w:rsidRPr="008442AB" w:rsidRDefault="00D0629A" w:rsidP="008442AB">
            <w:pPr>
              <w:spacing w:before="240" w:after="0" w:line="360" w:lineRule="auto"/>
              <w:ind w:right="-1"/>
              <w:jc w:val="center"/>
              <w:rPr>
                <w:rFonts w:ascii="Cambria" w:hAnsi="Cambria"/>
                <w:color w:val="000000" w:themeColor="text1"/>
                <w:sz w:val="24"/>
                <w:szCs w:val="24"/>
              </w:rPr>
            </w:pPr>
          </w:p>
        </w:tc>
        <w:tc>
          <w:tcPr>
            <w:tcW w:w="1134" w:type="dxa"/>
          </w:tcPr>
          <w:p w14:paraId="0085AEF0" w14:textId="77777777" w:rsidR="00D0629A" w:rsidRPr="008442AB" w:rsidRDefault="00D0629A" w:rsidP="008442AB">
            <w:pPr>
              <w:spacing w:before="240" w:after="0" w:line="360" w:lineRule="auto"/>
              <w:ind w:right="-1"/>
              <w:jc w:val="center"/>
              <w:rPr>
                <w:rFonts w:ascii="Cambria" w:hAnsi="Cambria"/>
                <w:color w:val="000000" w:themeColor="text1"/>
                <w:sz w:val="24"/>
                <w:szCs w:val="24"/>
              </w:rPr>
            </w:pPr>
          </w:p>
        </w:tc>
      </w:tr>
    </w:tbl>
    <w:p w14:paraId="1FF1DD27" w14:textId="77777777" w:rsidR="00D0629A" w:rsidRPr="008442AB" w:rsidRDefault="00D0629A" w:rsidP="008442AB">
      <w:pPr>
        <w:spacing w:before="240" w:line="360" w:lineRule="auto"/>
        <w:ind w:right="-1" w:firstLine="567"/>
        <w:rPr>
          <w:rFonts w:ascii="Cambria" w:hAnsi="Cambria" w:cs="Segoe UI"/>
          <w:b/>
          <w:color w:val="000000" w:themeColor="text1"/>
          <w:sz w:val="24"/>
          <w:szCs w:val="24"/>
        </w:rPr>
      </w:pPr>
      <w:r w:rsidRPr="008442AB">
        <w:rPr>
          <w:rFonts w:ascii="Cambria" w:hAnsi="Cambria" w:cs="Segoe UI"/>
          <w:b/>
          <w:bCs/>
          <w:color w:val="000000" w:themeColor="text1"/>
          <w:sz w:val="24"/>
          <w:szCs w:val="24"/>
        </w:rPr>
        <w:t>I.</w:t>
      </w:r>
      <w:r w:rsidRPr="008442AB">
        <w:rPr>
          <w:rFonts w:ascii="Cambria" w:hAnsi="Cambria" w:cs="Segoe UI"/>
          <w:color w:val="000000" w:themeColor="text1"/>
          <w:sz w:val="24"/>
          <w:szCs w:val="24"/>
        </w:rPr>
        <w:t xml:space="preserve"> Importa-se a presente licitação na importância total de </w:t>
      </w:r>
      <w:r w:rsidRPr="008442AB">
        <w:rPr>
          <w:rFonts w:ascii="Cambria" w:hAnsi="Cambria" w:cs="Segoe UI"/>
          <w:b/>
          <w:color w:val="000000" w:themeColor="text1"/>
          <w:sz w:val="24"/>
          <w:szCs w:val="24"/>
        </w:rPr>
        <w:t>R$ _______ (____________).</w:t>
      </w:r>
    </w:p>
    <w:p w14:paraId="1CBDD4D5" w14:textId="77777777" w:rsidR="00D0629A" w:rsidRPr="008442AB" w:rsidRDefault="00D0629A" w:rsidP="008442AB">
      <w:pPr>
        <w:spacing w:before="240" w:afterLines="100" w:after="240" w:line="360" w:lineRule="auto"/>
        <w:ind w:right="-1"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8442AB" w:rsidRDefault="00D0629A"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color w:val="000000" w:themeColor="text1"/>
          <w:sz w:val="24"/>
          <w:szCs w:val="24"/>
        </w:rPr>
        <w:t xml:space="preserve">DA </w:t>
      </w:r>
      <w:r w:rsidRPr="008442AB">
        <w:rPr>
          <w:rFonts w:ascii="Cambria" w:hAnsi="Cambria"/>
          <w:b/>
          <w:bCs/>
          <w:color w:val="000000" w:themeColor="text1"/>
          <w:sz w:val="24"/>
          <w:szCs w:val="24"/>
        </w:rPr>
        <w:t>DOTAÇÃO E RECURSOS</w:t>
      </w:r>
    </w:p>
    <w:p w14:paraId="45A18CBB" w14:textId="0B631EB9" w:rsidR="00107AB5" w:rsidRDefault="00D0629A" w:rsidP="008442AB">
      <w:pPr>
        <w:tabs>
          <w:tab w:val="left" w:pos="1701"/>
        </w:tabs>
        <w:spacing w:before="240" w:after="240" w:line="360" w:lineRule="auto"/>
        <w:rPr>
          <w:rFonts w:ascii="Cambria" w:hAnsi="Cambria"/>
          <w:color w:val="000000" w:themeColor="text1"/>
          <w:sz w:val="24"/>
          <w:szCs w:val="24"/>
        </w:rPr>
      </w:pPr>
      <w:r w:rsidRPr="008442AB">
        <w:rPr>
          <w:rFonts w:ascii="Cambria" w:hAnsi="Cambria"/>
          <w:b/>
          <w:color w:val="000000" w:themeColor="text1"/>
          <w:sz w:val="24"/>
          <w:szCs w:val="24"/>
        </w:rPr>
        <w:t>CLÁUSULA TERCEIRA:</w:t>
      </w:r>
      <w:r w:rsidRPr="008442AB">
        <w:rPr>
          <w:rFonts w:ascii="Cambria" w:hAnsi="Cambria"/>
          <w:color w:val="000000" w:themeColor="text1"/>
          <w:sz w:val="24"/>
          <w:szCs w:val="24"/>
        </w:rPr>
        <w:t xml:space="preserve"> As despesas decorrentes da </w:t>
      </w:r>
      <w:r w:rsidR="008D5293" w:rsidRPr="008442AB">
        <w:rPr>
          <w:rFonts w:ascii="Cambria" w:hAnsi="Cambria"/>
          <w:color w:val="000000" w:themeColor="text1"/>
          <w:sz w:val="24"/>
          <w:szCs w:val="24"/>
        </w:rPr>
        <w:t>presente contratação</w:t>
      </w:r>
      <w:r w:rsidRPr="008442AB">
        <w:rPr>
          <w:rFonts w:ascii="Cambria" w:hAnsi="Cambria"/>
          <w:color w:val="000000" w:themeColor="text1"/>
          <w:sz w:val="24"/>
          <w:szCs w:val="24"/>
        </w:rPr>
        <w:t xml:space="preserve"> objeto desta Ata de Registro de Preços correrão à conta dos recursos das dotações orçamentárias</w:t>
      </w:r>
      <w:r w:rsidR="00D86A77" w:rsidRPr="008442AB">
        <w:rPr>
          <w:rFonts w:ascii="Cambria" w:hAnsi="Cambria"/>
          <w:color w:val="000000" w:themeColor="text1"/>
          <w:sz w:val="24"/>
          <w:szCs w:val="24"/>
        </w:rPr>
        <w:t>, exercício financeiro de 2025</w:t>
      </w:r>
      <w:r w:rsidR="00D205D2" w:rsidRPr="008442AB">
        <w:rPr>
          <w:rFonts w:ascii="Cambria" w:hAnsi="Cambria"/>
          <w:color w:val="000000" w:themeColor="text1"/>
          <w:sz w:val="24"/>
          <w:szCs w:val="24"/>
        </w:rPr>
        <w:t>/2026</w:t>
      </w:r>
      <w:r w:rsidR="00D86A77" w:rsidRPr="008442AB">
        <w:rPr>
          <w:rFonts w:ascii="Cambria" w:hAnsi="Cambria"/>
          <w:color w:val="000000" w:themeColor="text1"/>
          <w:sz w:val="24"/>
          <w:szCs w:val="24"/>
        </w:rPr>
        <w:t>,</w:t>
      </w:r>
      <w:r w:rsidRPr="008442AB">
        <w:rPr>
          <w:rFonts w:ascii="Cambria" w:hAnsi="Cambria"/>
          <w:color w:val="000000" w:themeColor="text1"/>
          <w:sz w:val="24"/>
          <w:szCs w:val="24"/>
        </w:rPr>
        <w:t xml:space="preserve"> </w:t>
      </w:r>
      <w:r w:rsidR="00107AB5">
        <w:rPr>
          <w:rFonts w:ascii="Cambria" w:hAnsi="Cambria"/>
          <w:color w:val="000000" w:themeColor="text1"/>
          <w:sz w:val="24"/>
          <w:szCs w:val="24"/>
        </w:rPr>
        <w:t>a saber:</w:t>
      </w:r>
    </w:p>
    <w:p w14:paraId="77FF3EF1" w14:textId="77777777" w:rsidR="00CD58F1" w:rsidRDefault="00CD58F1" w:rsidP="00CD58F1">
      <w:pPr>
        <w:tabs>
          <w:tab w:val="left" w:pos="1701"/>
        </w:tabs>
        <w:spacing w:before="240" w:after="240" w:line="360" w:lineRule="auto"/>
        <w:rPr>
          <w:rFonts w:ascii="Cambria" w:hAnsi="Cambria"/>
          <w:color w:val="000000" w:themeColor="text1"/>
          <w:sz w:val="24"/>
          <w:szCs w:val="24"/>
        </w:rPr>
      </w:pPr>
      <w:r>
        <w:rPr>
          <w:rFonts w:ascii="Cambria" w:hAnsi="Cambria"/>
          <w:color w:val="000000" w:themeColor="text1"/>
          <w:sz w:val="24"/>
          <w:szCs w:val="24"/>
        </w:rPr>
        <w:t>67.01.00000.67.01.08.846.2807.9029.3.3.90.32.00 – Ficha 695 – Fonte 100 Recurso Ordinário/FMAS</w:t>
      </w:r>
    </w:p>
    <w:p w14:paraId="44979378" w14:textId="77777777" w:rsidR="00D0629A" w:rsidRPr="008442AB" w:rsidRDefault="00D0629A" w:rsidP="008442AB">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8442AB">
        <w:rPr>
          <w:rFonts w:ascii="Cambria" w:hAnsi="Cambria"/>
          <w:b/>
          <w:color w:val="000000" w:themeColor="text1"/>
          <w:sz w:val="24"/>
          <w:szCs w:val="24"/>
        </w:rPr>
        <w:t xml:space="preserve">DA </w:t>
      </w:r>
      <w:r w:rsidRPr="008442AB">
        <w:rPr>
          <w:rFonts w:ascii="Cambria" w:hAnsi="Cambria"/>
          <w:b/>
          <w:bCs/>
          <w:color w:val="000000" w:themeColor="text1"/>
          <w:sz w:val="24"/>
          <w:szCs w:val="24"/>
        </w:rPr>
        <w:t>VALIDADE, FORMALIZAÇÃO DA ATA DE REGISTRO DE PREÇOS E CADASTRO RESERVA</w:t>
      </w:r>
    </w:p>
    <w:p w14:paraId="0601394A" w14:textId="6BBCF0D5"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CLÁUSULA QUARTA:</w:t>
      </w:r>
      <w:r w:rsidRPr="008442AB">
        <w:rPr>
          <w:rFonts w:ascii="Cambria" w:hAnsi="Cambria"/>
          <w:color w:val="000000" w:themeColor="text1"/>
          <w:sz w:val="24"/>
          <w:szCs w:val="24"/>
        </w:rPr>
        <w:t xml:space="preserve"> </w:t>
      </w:r>
      <w:r w:rsidR="00CC7C0E" w:rsidRPr="008442AB">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CLÁUSULA QUINTA:</w:t>
      </w:r>
      <w:r w:rsidRPr="008442AB">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CLÁUSULA SEXTA</w:t>
      </w:r>
      <w:r w:rsidRPr="008442AB">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CLÁUSULA SÉTIMA</w:t>
      </w:r>
      <w:r w:rsidRPr="008442AB">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CLÁUSULA OITAVA: </w:t>
      </w:r>
      <w:r w:rsidRPr="008442AB">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CLÁUSULA NONA: </w:t>
      </w:r>
      <w:r w:rsidRPr="008442AB">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CLÁUSULA DÉCIMA: </w:t>
      </w:r>
      <w:r w:rsidRPr="008442AB">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8442AB" w:rsidRDefault="00D0629A"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a)</w:t>
      </w:r>
      <w:r w:rsidRPr="008442AB">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8442AB" w:rsidRDefault="00D0629A" w:rsidP="008442AB">
      <w:pPr>
        <w:tabs>
          <w:tab w:val="left" w:pos="1701"/>
        </w:tabs>
        <w:spacing w:before="240" w:line="360" w:lineRule="auto"/>
        <w:ind w:left="567" w:firstLine="567"/>
        <w:rPr>
          <w:rFonts w:ascii="Cambria" w:hAnsi="Cambria"/>
          <w:color w:val="000000" w:themeColor="text1"/>
          <w:sz w:val="24"/>
          <w:szCs w:val="24"/>
        </w:rPr>
      </w:pPr>
      <w:r w:rsidRPr="008442AB">
        <w:rPr>
          <w:rFonts w:ascii="Cambria" w:hAnsi="Cambria"/>
          <w:b/>
          <w:bCs/>
          <w:color w:val="000000" w:themeColor="text1"/>
          <w:sz w:val="24"/>
          <w:szCs w:val="24"/>
        </w:rPr>
        <w:t>b)</w:t>
      </w:r>
      <w:r w:rsidRPr="008442AB">
        <w:rPr>
          <w:rFonts w:ascii="Cambria" w:hAnsi="Cambria"/>
          <w:color w:val="000000" w:themeColor="text1"/>
          <w:sz w:val="24"/>
          <w:szCs w:val="24"/>
        </w:rPr>
        <w:t xml:space="preserve"> Mantiverem sua proposta original.</w:t>
      </w:r>
    </w:p>
    <w:p w14:paraId="10BD036C"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CLÁUSULA DÉCIMA PRIMEIRA: </w:t>
      </w:r>
      <w:r w:rsidRPr="008442AB">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 xml:space="preserve">I. </w:t>
      </w:r>
      <w:r w:rsidRPr="008442AB">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 xml:space="preserve">CLÁUSULA DÉCIMA SEGUNDA: </w:t>
      </w:r>
      <w:r w:rsidRPr="008442AB">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CLÁUSULA DECIMA TERCEIRA:</w:t>
      </w:r>
      <w:r w:rsidRPr="008442AB">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CLÁUSULA DÉCIMA QUARTA:</w:t>
      </w:r>
      <w:r w:rsidRPr="008442AB">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CLÁUSULA DÉCIMA QUINTA:</w:t>
      </w:r>
      <w:r w:rsidRPr="008442AB">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bCs/>
          <w:color w:val="000000" w:themeColor="text1"/>
          <w:sz w:val="24"/>
          <w:szCs w:val="24"/>
        </w:rPr>
        <w:t>CLÁUSULA DÉCIMA SEXTA:</w:t>
      </w:r>
      <w:r w:rsidRPr="008442AB">
        <w:rPr>
          <w:rFonts w:ascii="Cambria" w:hAnsi="Cambria"/>
          <w:color w:val="000000" w:themeColor="text1"/>
          <w:sz w:val="24"/>
          <w:szCs w:val="24"/>
        </w:rPr>
        <w:t xml:space="preserve"> Na hipótese de nenhum dos licitantes que trata a cláusula décima, inciso I, alínea “b”, aceitar a contratação </w:t>
      </w:r>
      <w:proofErr w:type="spellStart"/>
      <w:r w:rsidRPr="008442AB">
        <w:rPr>
          <w:rFonts w:ascii="Cambria" w:hAnsi="Cambria"/>
          <w:color w:val="000000" w:themeColor="text1"/>
          <w:sz w:val="24"/>
          <w:szCs w:val="24"/>
        </w:rPr>
        <w:t>nos</w:t>
      </w:r>
      <w:proofErr w:type="spellEnd"/>
      <w:r w:rsidRPr="008442AB">
        <w:rPr>
          <w:rFonts w:ascii="Cambria" w:hAnsi="Cambria"/>
          <w:color w:val="000000" w:themeColor="text1"/>
          <w:sz w:val="24"/>
          <w:szCs w:val="24"/>
        </w:rPr>
        <w:t xml:space="preserve"> temos do inciso anterior, a Administração observados o valor estimado e sua eventual atualização nos termos publicitados, poderá:</w:t>
      </w:r>
    </w:p>
    <w:p w14:paraId="3361A4DC"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8442AB" w:rsidRDefault="00D0629A" w:rsidP="008442AB">
      <w:pPr>
        <w:tabs>
          <w:tab w:val="left" w:pos="1701"/>
        </w:tabs>
        <w:spacing w:before="240"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8442AB" w:rsidRDefault="00D0629A" w:rsidP="008442AB">
      <w:pPr>
        <w:tabs>
          <w:tab w:val="left" w:pos="1701"/>
        </w:tabs>
        <w:spacing w:before="240" w:line="360" w:lineRule="auto"/>
        <w:rPr>
          <w:rFonts w:ascii="Cambria" w:hAnsi="Cambria"/>
          <w:color w:val="000000" w:themeColor="text1"/>
          <w:sz w:val="24"/>
          <w:szCs w:val="24"/>
        </w:rPr>
      </w:pPr>
      <w:r w:rsidRPr="008442AB">
        <w:rPr>
          <w:rFonts w:ascii="Cambria" w:hAnsi="Cambria"/>
          <w:b/>
          <w:color w:val="000000" w:themeColor="text1"/>
          <w:sz w:val="24"/>
          <w:szCs w:val="24"/>
        </w:rPr>
        <w:t>CLÁUSULA DÉCIMA SÉTIMA:</w:t>
      </w:r>
      <w:r w:rsidRPr="008442AB">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8442AB">
        <w:rPr>
          <w:rFonts w:ascii="Cambria" w:hAnsi="Cambria"/>
          <w:color w:val="000000" w:themeColor="text1"/>
          <w:sz w:val="24"/>
          <w:szCs w:val="24"/>
        </w:rPr>
        <w:t>fornecimento</w:t>
      </w:r>
      <w:r w:rsidRPr="008442AB">
        <w:rPr>
          <w:rFonts w:ascii="Cambria" w:hAnsi="Cambria"/>
          <w:color w:val="000000" w:themeColor="text1"/>
          <w:sz w:val="24"/>
          <w:szCs w:val="24"/>
        </w:rPr>
        <w:t xml:space="preserve"> pretendida, desde que devidamente justificada.</w:t>
      </w:r>
    </w:p>
    <w:p w14:paraId="6D2C0CF7" w14:textId="77777777" w:rsidR="00D0629A" w:rsidRPr="008442AB"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DAS ALTERAÇÕES OU ATUALIZAÇÕES DOS PREÇOS REGISTRADOS</w:t>
      </w:r>
    </w:p>
    <w:p w14:paraId="4DFA4F86" w14:textId="77777777" w:rsidR="00D0629A" w:rsidRPr="0015193D" w:rsidRDefault="00D0629A" w:rsidP="00DF4BE6">
      <w:pPr>
        <w:pStyle w:val="Nivel2"/>
      </w:pPr>
      <w:r w:rsidRPr="0015193D">
        <w:rPr>
          <w:b/>
        </w:rPr>
        <w:t>CLÁUSULA DÉCIMA OITAVA:</w:t>
      </w:r>
      <w:r w:rsidRPr="0015193D">
        <w:t xml:space="preserve"> Os preços registrados poderão ser alterados ou atualizados em decorrência de eventual redução dos preços pra</w:t>
      </w:r>
      <w:r w:rsidRPr="0015193D">
        <w:rPr>
          <w:rFonts w:eastAsia="Calibri"/>
        </w:rPr>
        <w:t>ti</w:t>
      </w:r>
      <w:r w:rsidRPr="0015193D">
        <w:t>cados no mercado ou de fato que eleve o custo dos bens registrados, nas seguintes situações:</w:t>
      </w:r>
    </w:p>
    <w:p w14:paraId="16C9A1D2"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Em caso de criação, alteração ou ex</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8442AB" w:rsidRDefault="00D0629A" w:rsidP="008442AB">
      <w:pPr>
        <w:pStyle w:val="Nvel4"/>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a)</w:t>
      </w:r>
      <w:r w:rsidRPr="008442AB">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8442AB" w:rsidRDefault="00D0629A" w:rsidP="008442AB">
      <w:pPr>
        <w:pStyle w:val="Nvel4"/>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b)</w:t>
      </w:r>
      <w:r w:rsidRPr="008442AB">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8442AB"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8442AB">
        <w:rPr>
          <w:rFonts w:ascii="Cambria" w:eastAsia="Arial" w:hAnsi="Cambria"/>
          <w:b/>
          <w:color w:val="000000" w:themeColor="text1"/>
          <w:sz w:val="24"/>
          <w:szCs w:val="24"/>
        </w:rPr>
        <w:t>DA NEGOCIAÇÃO DE PREÇOS REGISTRADOS</w:t>
      </w:r>
    </w:p>
    <w:p w14:paraId="5072869B" w14:textId="77777777" w:rsidR="00D0629A" w:rsidRPr="009570BB" w:rsidRDefault="00D0629A" w:rsidP="00DF4BE6">
      <w:pPr>
        <w:pStyle w:val="Nivel2"/>
      </w:pPr>
      <w:r w:rsidRPr="009570BB">
        <w:rPr>
          <w:b/>
        </w:rPr>
        <w:t>CLÁUSULA DÉCIMA NONA:</w:t>
      </w:r>
      <w:r w:rsidRPr="009570BB">
        <w:t xml:space="preserve"> Na hipótese de o preço registrado tornar-se superior ao preço pra</w:t>
      </w:r>
      <w:r w:rsidRPr="009570BB">
        <w:rPr>
          <w:rFonts w:eastAsia="Calibri"/>
        </w:rPr>
        <w:t>ti</w:t>
      </w:r>
      <w:r w:rsidRPr="009570BB">
        <w:t>cado no mercado por mo</w:t>
      </w:r>
      <w:r w:rsidRPr="009570BB">
        <w:rPr>
          <w:rFonts w:eastAsia="Calibri"/>
        </w:rPr>
        <w:t>ti</w:t>
      </w:r>
      <w:r w:rsidRPr="009570BB">
        <w:t>vo superveniente, o órgão ou en</w:t>
      </w:r>
      <w:r w:rsidRPr="009570BB">
        <w:rPr>
          <w:rFonts w:eastAsia="Calibri"/>
        </w:rPr>
        <w:t>ti</w:t>
      </w:r>
      <w:r w:rsidRPr="009570BB">
        <w:t>dade gerenciadora convocará o fornecedor para negociar a redução do preço registrado.</w:t>
      </w:r>
    </w:p>
    <w:p w14:paraId="54A2D1BB"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Caso não aceite reduzir seu preço aos valores pra</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Se não obtiver êxito nas negociações, o órgão ou en</w:t>
      </w:r>
      <w:r w:rsidRPr="008442AB">
        <w:rPr>
          <w:rFonts w:ascii="Cambria" w:eastAsia="Calibri" w:hAnsi="Cambria"/>
          <w:color w:val="000000" w:themeColor="text1"/>
          <w:sz w:val="24"/>
          <w:szCs w:val="24"/>
        </w:rPr>
        <w:t>tid</w:t>
      </w:r>
      <w:r w:rsidRPr="008442AB">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70" w:name="reducao_preco_mercado_negociacao_frustra"/>
      <w:bookmarkEnd w:id="70"/>
    </w:p>
    <w:p w14:paraId="205BE085"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cs="Calibri"/>
          <w:b/>
          <w:bCs/>
          <w:color w:val="000000" w:themeColor="text1"/>
          <w:sz w:val="24"/>
          <w:szCs w:val="24"/>
        </w:rPr>
        <w:t>IV.</w:t>
      </w:r>
      <w:r w:rsidRPr="008442AB">
        <w:rPr>
          <w:rFonts w:ascii="Cambria" w:hAnsi="Cambria" w:cs="Calibri"/>
          <w:color w:val="000000" w:themeColor="text1"/>
          <w:sz w:val="24"/>
          <w:szCs w:val="24"/>
        </w:rPr>
        <w:t xml:space="preserve"> Na hipótese de</w:t>
      </w:r>
      <w:r w:rsidRPr="008442AB">
        <w:rPr>
          <w:rFonts w:ascii="Cambria" w:hAnsi="Cambria"/>
          <w:color w:val="000000" w:themeColor="text1"/>
          <w:sz w:val="24"/>
          <w:szCs w:val="24"/>
        </w:rPr>
        <w:t xml:space="preserve"> redução do preço registrado, o gerenciador comunicará aos órgãos e às en</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 xml:space="preserve">dades que </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8442AB" w:rsidRDefault="00D0629A" w:rsidP="00DF4BE6">
      <w:pPr>
        <w:pStyle w:val="Nivel2"/>
      </w:pPr>
      <w:r w:rsidRPr="008442AB">
        <w:rPr>
          <w:b/>
        </w:rPr>
        <w:t>CLÁUSULA VIGÉSIMA:</w:t>
      </w:r>
      <w:r w:rsidRPr="008442AB">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1" w:name="hipotese_preco_mercado_maior"/>
      <w:bookmarkEnd w:id="71"/>
    </w:p>
    <w:p w14:paraId="2D87F6BA"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w:t>
      </w:r>
      <w:r w:rsidRPr="008442AB">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2" w:name="prova_preco_mercado_maior"/>
      <w:bookmarkEnd w:id="72"/>
    </w:p>
    <w:p w14:paraId="5410FE3C"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w:t>
      </w:r>
      <w:r w:rsidRPr="008442AB">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3" w:name="nao_comprovacao_majoracao_mercado"/>
      <w:bookmarkEnd w:id="73"/>
    </w:p>
    <w:p w14:paraId="2AF61445"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III.</w:t>
      </w:r>
      <w:r w:rsidRPr="008442AB">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IV.</w:t>
      </w:r>
      <w:r w:rsidRPr="008442AB">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4" w:name="majora_preco_mercado_negociacao_frustra"/>
      <w:bookmarkEnd w:id="74"/>
    </w:p>
    <w:p w14:paraId="382E7486" w14:textId="77777777" w:rsidR="00D0629A" w:rsidRPr="008442AB" w:rsidRDefault="00D0629A" w:rsidP="008442AB">
      <w:pPr>
        <w:pStyle w:val="Nvel3"/>
        <w:numPr>
          <w:ilvl w:val="0"/>
          <w:numId w:val="0"/>
        </w:numPr>
        <w:spacing w:line="360" w:lineRule="auto"/>
        <w:ind w:firstLine="567"/>
        <w:rPr>
          <w:rFonts w:ascii="Cambria" w:hAnsi="Cambria"/>
          <w:color w:val="000000" w:themeColor="text1"/>
          <w:sz w:val="24"/>
          <w:szCs w:val="24"/>
        </w:rPr>
      </w:pPr>
      <w:r w:rsidRPr="008442AB">
        <w:rPr>
          <w:rFonts w:ascii="Cambria" w:hAnsi="Cambria"/>
          <w:b/>
          <w:bCs/>
          <w:color w:val="000000" w:themeColor="text1"/>
          <w:sz w:val="24"/>
          <w:szCs w:val="24"/>
        </w:rPr>
        <w:t>V.</w:t>
      </w:r>
      <w:r w:rsidRPr="008442AB">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8442AB">
        <w:rPr>
          <w:rFonts w:ascii="Cambria" w:eastAsia="Calibri" w:hAnsi="Cambria"/>
          <w:color w:val="000000" w:themeColor="text1"/>
          <w:sz w:val="24"/>
          <w:szCs w:val="24"/>
        </w:rPr>
        <w:t>ti</w:t>
      </w:r>
      <w:r w:rsidRPr="008442AB">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15193D" w:rsidRDefault="00D0629A" w:rsidP="008442AB">
      <w:pPr>
        <w:spacing w:line="360" w:lineRule="auto"/>
        <w:ind w:firstLine="567"/>
        <w:rPr>
          <w:rFonts w:ascii="Cambria" w:hAnsi="Cambria"/>
          <w:color w:val="000000" w:themeColor="text1"/>
          <w:sz w:val="24"/>
          <w:szCs w:val="24"/>
        </w:rPr>
      </w:pPr>
      <w:r w:rsidRPr="0015193D">
        <w:rPr>
          <w:rFonts w:ascii="Cambria" w:hAnsi="Cambria"/>
          <w:b/>
          <w:color w:val="000000" w:themeColor="text1"/>
          <w:sz w:val="24"/>
          <w:szCs w:val="24"/>
        </w:rPr>
        <w:t xml:space="preserve">VI. </w:t>
      </w:r>
      <w:r w:rsidRPr="0015193D">
        <w:rPr>
          <w:rFonts w:ascii="Cambria" w:hAnsi="Cambria"/>
          <w:color w:val="000000" w:themeColor="text1"/>
          <w:sz w:val="24"/>
          <w:szCs w:val="24"/>
        </w:rPr>
        <w:t>O órgão ou en</w:t>
      </w:r>
      <w:r w:rsidRPr="0015193D">
        <w:rPr>
          <w:rFonts w:ascii="Cambria" w:eastAsia="Calibri" w:hAnsi="Cambria"/>
          <w:color w:val="000000" w:themeColor="text1"/>
          <w:sz w:val="24"/>
          <w:szCs w:val="24"/>
        </w:rPr>
        <w:t>ti</w:t>
      </w:r>
      <w:r w:rsidRPr="0015193D">
        <w:rPr>
          <w:rFonts w:ascii="Cambria" w:hAnsi="Cambria"/>
          <w:color w:val="000000" w:themeColor="text1"/>
          <w:sz w:val="24"/>
          <w:szCs w:val="24"/>
        </w:rPr>
        <w:t>dade gerenciadora comunicará aos órgãos e às en</w:t>
      </w:r>
      <w:r w:rsidRPr="0015193D">
        <w:rPr>
          <w:rFonts w:ascii="Cambria" w:eastAsia="Calibri" w:hAnsi="Cambria"/>
          <w:color w:val="000000" w:themeColor="text1"/>
          <w:sz w:val="24"/>
          <w:szCs w:val="24"/>
        </w:rPr>
        <w:t>ti</w:t>
      </w:r>
      <w:r w:rsidRPr="0015193D">
        <w:rPr>
          <w:rFonts w:ascii="Cambria" w:hAnsi="Cambria"/>
          <w:color w:val="000000" w:themeColor="text1"/>
          <w:sz w:val="24"/>
          <w:szCs w:val="24"/>
        </w:rPr>
        <w:t xml:space="preserve">dades que </w:t>
      </w:r>
      <w:r w:rsidRPr="0015193D">
        <w:rPr>
          <w:rFonts w:ascii="Cambria" w:eastAsia="Calibri" w:hAnsi="Cambria"/>
          <w:color w:val="000000" w:themeColor="text1"/>
          <w:sz w:val="24"/>
          <w:szCs w:val="24"/>
        </w:rPr>
        <w:t>ti</w:t>
      </w:r>
      <w:r w:rsidRPr="0015193D">
        <w:rPr>
          <w:rFonts w:ascii="Cambria" w:hAnsi="Cambria"/>
          <w:color w:val="000000" w:themeColor="text1"/>
          <w:sz w:val="24"/>
          <w:szCs w:val="24"/>
        </w:rPr>
        <w:t>verem firmado contratos decorrentes da ata de registro de preços sobre a efe</w:t>
      </w:r>
      <w:r w:rsidRPr="0015193D">
        <w:rPr>
          <w:rFonts w:ascii="Cambria" w:eastAsia="Calibri" w:hAnsi="Cambria"/>
          <w:color w:val="000000" w:themeColor="text1"/>
          <w:sz w:val="24"/>
          <w:szCs w:val="24"/>
        </w:rPr>
        <w:t>ti</w:t>
      </w:r>
      <w:r w:rsidRPr="0015193D">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15193D"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15193D">
        <w:rPr>
          <w:rFonts w:ascii="Cambria" w:eastAsia="Arial" w:hAnsi="Cambria"/>
          <w:b/>
          <w:color w:val="000000" w:themeColor="text1"/>
          <w:sz w:val="24"/>
          <w:szCs w:val="24"/>
        </w:rPr>
        <w:t>DO REMANEJAMENTO DAS QUANTIDADES REGISTRADAS</w:t>
      </w:r>
    </w:p>
    <w:p w14:paraId="0ED46D9B" w14:textId="77777777" w:rsidR="00D0629A" w:rsidRPr="0015193D" w:rsidRDefault="00D0629A" w:rsidP="00DF4BE6">
      <w:pPr>
        <w:pStyle w:val="Nivel2"/>
      </w:pPr>
      <w:r w:rsidRPr="0015193D">
        <w:rPr>
          <w:b/>
        </w:rPr>
        <w:t>CLÁUSULA VIGÉSIMA PRIMEIRA:</w:t>
      </w:r>
      <w:r w:rsidRPr="0015193D">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15193D" w:rsidRDefault="00D0629A" w:rsidP="00DF4BE6">
      <w:pPr>
        <w:pStyle w:val="Nivel2"/>
      </w:pPr>
      <w:r w:rsidRPr="0015193D">
        <w:rPr>
          <w:b/>
        </w:rPr>
        <w:t>CLÁUSULA VIGÉSIMA SEGUNDA:</w:t>
      </w:r>
      <w:r w:rsidRPr="0015193D">
        <w:t xml:space="preserve"> O remanejamento somente poderá ser feito:</w:t>
      </w:r>
    </w:p>
    <w:p w14:paraId="191E7964" w14:textId="77777777" w:rsidR="00D0629A" w:rsidRPr="0015193D" w:rsidRDefault="00D0629A" w:rsidP="008442AB">
      <w:pPr>
        <w:pStyle w:val="Nvel3"/>
        <w:numPr>
          <w:ilvl w:val="0"/>
          <w:numId w:val="0"/>
        </w:numPr>
        <w:spacing w:line="360" w:lineRule="auto"/>
        <w:ind w:firstLine="567"/>
        <w:rPr>
          <w:rFonts w:ascii="Cambria" w:hAnsi="Cambria"/>
          <w:color w:val="000000" w:themeColor="text1"/>
          <w:sz w:val="24"/>
          <w:szCs w:val="24"/>
        </w:rPr>
      </w:pPr>
      <w:r w:rsidRPr="0015193D">
        <w:rPr>
          <w:rFonts w:ascii="Cambria" w:hAnsi="Cambria"/>
          <w:b/>
          <w:bCs/>
          <w:color w:val="000000" w:themeColor="text1"/>
          <w:sz w:val="24"/>
          <w:szCs w:val="24"/>
        </w:rPr>
        <w:t>I.</w:t>
      </w:r>
      <w:r w:rsidRPr="0015193D">
        <w:rPr>
          <w:rFonts w:ascii="Cambria" w:hAnsi="Cambria"/>
          <w:color w:val="000000" w:themeColor="text1"/>
          <w:sz w:val="24"/>
          <w:szCs w:val="24"/>
        </w:rPr>
        <w:t xml:space="preserve"> De órgão ou en</w:t>
      </w:r>
      <w:r w:rsidRPr="0015193D">
        <w:rPr>
          <w:rFonts w:ascii="Cambria" w:eastAsia="Arial" w:hAnsi="Cambria"/>
          <w:color w:val="000000" w:themeColor="text1"/>
          <w:sz w:val="24"/>
          <w:szCs w:val="24"/>
        </w:rPr>
        <w:t>ti</w:t>
      </w:r>
      <w:r w:rsidRPr="0015193D">
        <w:rPr>
          <w:rFonts w:ascii="Cambria" w:hAnsi="Cambria"/>
          <w:color w:val="000000" w:themeColor="text1"/>
          <w:sz w:val="24"/>
          <w:szCs w:val="24"/>
        </w:rPr>
        <w:t>dade par</w:t>
      </w:r>
      <w:r w:rsidRPr="0015193D">
        <w:rPr>
          <w:rFonts w:ascii="Cambria" w:eastAsia="Arial" w:hAnsi="Cambria"/>
          <w:color w:val="000000" w:themeColor="text1"/>
          <w:sz w:val="24"/>
          <w:szCs w:val="24"/>
        </w:rPr>
        <w:t>ti</w:t>
      </w:r>
      <w:r w:rsidRPr="0015193D">
        <w:rPr>
          <w:rFonts w:ascii="Cambria" w:hAnsi="Cambria"/>
          <w:color w:val="000000" w:themeColor="text1"/>
          <w:sz w:val="24"/>
          <w:szCs w:val="24"/>
        </w:rPr>
        <w:t>cipante para órgão ou en</w:t>
      </w:r>
      <w:r w:rsidRPr="0015193D">
        <w:rPr>
          <w:rFonts w:ascii="Cambria" w:eastAsia="Arial" w:hAnsi="Cambria"/>
          <w:color w:val="000000" w:themeColor="text1"/>
          <w:sz w:val="24"/>
          <w:szCs w:val="24"/>
        </w:rPr>
        <w:t>ti</w:t>
      </w:r>
      <w:r w:rsidRPr="0015193D">
        <w:rPr>
          <w:rFonts w:ascii="Cambria" w:hAnsi="Cambria"/>
          <w:color w:val="000000" w:themeColor="text1"/>
          <w:sz w:val="24"/>
          <w:szCs w:val="24"/>
        </w:rPr>
        <w:t>dade par</w:t>
      </w:r>
      <w:r w:rsidRPr="0015193D">
        <w:rPr>
          <w:rFonts w:ascii="Cambria" w:eastAsia="Arial" w:hAnsi="Cambria"/>
          <w:color w:val="000000" w:themeColor="text1"/>
          <w:sz w:val="24"/>
          <w:szCs w:val="24"/>
        </w:rPr>
        <w:t>ti</w:t>
      </w:r>
      <w:r w:rsidRPr="0015193D">
        <w:rPr>
          <w:rFonts w:ascii="Cambria" w:hAnsi="Cambria"/>
          <w:color w:val="000000" w:themeColor="text1"/>
          <w:sz w:val="24"/>
          <w:szCs w:val="24"/>
        </w:rPr>
        <w:t>cipante; ou</w:t>
      </w:r>
    </w:p>
    <w:p w14:paraId="4123BB35" w14:textId="77777777" w:rsidR="00D0629A" w:rsidRPr="0015193D" w:rsidRDefault="00D0629A" w:rsidP="008442AB">
      <w:pPr>
        <w:pStyle w:val="Nvel3"/>
        <w:numPr>
          <w:ilvl w:val="0"/>
          <w:numId w:val="0"/>
        </w:numPr>
        <w:spacing w:line="360" w:lineRule="auto"/>
        <w:ind w:firstLine="567"/>
        <w:rPr>
          <w:rFonts w:ascii="Cambria" w:hAnsi="Cambria"/>
          <w:color w:val="000000" w:themeColor="text1"/>
          <w:sz w:val="24"/>
          <w:szCs w:val="24"/>
        </w:rPr>
      </w:pPr>
      <w:r w:rsidRPr="0015193D">
        <w:rPr>
          <w:rFonts w:ascii="Cambria" w:hAnsi="Cambria"/>
          <w:b/>
          <w:bCs/>
          <w:color w:val="000000" w:themeColor="text1"/>
          <w:sz w:val="24"/>
          <w:szCs w:val="24"/>
        </w:rPr>
        <w:t>II.</w:t>
      </w:r>
      <w:r w:rsidRPr="0015193D">
        <w:rPr>
          <w:rFonts w:ascii="Cambria" w:hAnsi="Cambria"/>
          <w:color w:val="000000" w:themeColor="text1"/>
          <w:sz w:val="24"/>
          <w:szCs w:val="24"/>
        </w:rPr>
        <w:t xml:space="preserve"> De órgão ou en</w:t>
      </w:r>
      <w:r w:rsidRPr="0015193D">
        <w:rPr>
          <w:rFonts w:ascii="Cambria" w:eastAsia="Arial" w:hAnsi="Cambria"/>
          <w:color w:val="000000" w:themeColor="text1"/>
          <w:sz w:val="24"/>
          <w:szCs w:val="24"/>
        </w:rPr>
        <w:t>ti</w:t>
      </w:r>
      <w:r w:rsidRPr="0015193D">
        <w:rPr>
          <w:rFonts w:ascii="Cambria" w:hAnsi="Cambria"/>
          <w:color w:val="000000" w:themeColor="text1"/>
          <w:sz w:val="24"/>
          <w:szCs w:val="24"/>
        </w:rPr>
        <w:t>dade par</w:t>
      </w:r>
      <w:r w:rsidRPr="0015193D">
        <w:rPr>
          <w:rFonts w:ascii="Cambria" w:eastAsia="Arial" w:hAnsi="Cambria"/>
          <w:color w:val="000000" w:themeColor="text1"/>
          <w:sz w:val="24"/>
          <w:szCs w:val="24"/>
        </w:rPr>
        <w:t>ti</w:t>
      </w:r>
      <w:r w:rsidRPr="0015193D">
        <w:rPr>
          <w:rFonts w:ascii="Cambria" w:hAnsi="Cambria"/>
          <w:color w:val="000000" w:themeColor="text1"/>
          <w:sz w:val="24"/>
          <w:szCs w:val="24"/>
        </w:rPr>
        <w:t>cipante para órgão ou entidade não participante.</w:t>
      </w:r>
    </w:p>
    <w:p w14:paraId="12D1BDD8" w14:textId="77777777" w:rsidR="00D0629A" w:rsidRPr="0015193D" w:rsidRDefault="00D0629A" w:rsidP="00DF4BE6">
      <w:pPr>
        <w:pStyle w:val="Nivel2"/>
      </w:pPr>
      <w:r w:rsidRPr="0015193D">
        <w:rPr>
          <w:b/>
        </w:rPr>
        <w:t>CLÁUSULA VIGÉSIMA TERCEIRA:</w:t>
      </w:r>
      <w:r w:rsidRPr="0015193D">
        <w:t xml:space="preserve"> O órgão ou entidade gerenciadora que tiver estimado as quantidades que pretende contratar será considerado participante para efeito do remanejamento.</w:t>
      </w:r>
      <w:bookmarkStart w:id="75" w:name="gerenciador_estimador_é_partic_em_remane"/>
      <w:bookmarkEnd w:id="75"/>
    </w:p>
    <w:p w14:paraId="136CB5ED" w14:textId="77777777" w:rsidR="00D0629A" w:rsidRPr="0015193D" w:rsidRDefault="00D0629A" w:rsidP="00DF4BE6">
      <w:pPr>
        <w:pStyle w:val="Nivel2"/>
      </w:pPr>
      <w:r w:rsidRPr="0015193D">
        <w:rPr>
          <w:b/>
        </w:rPr>
        <w:t>CLÁUSULA VIGÉSIMA QUARTA:</w:t>
      </w:r>
      <w:r w:rsidRPr="0015193D">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15193D" w:rsidRDefault="00D0629A" w:rsidP="00DF4BE6">
      <w:pPr>
        <w:pStyle w:val="Nivel2"/>
      </w:pPr>
      <w:r w:rsidRPr="0015193D">
        <w:rPr>
          <w:b/>
        </w:rPr>
        <w:t>CLÁUSULA VIGÉSIMA QUINTA:</w:t>
      </w:r>
      <w:r w:rsidRPr="0015193D">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15193D" w:rsidRDefault="00D0629A" w:rsidP="00DF4BE6">
      <w:pPr>
        <w:pStyle w:val="Nivel2"/>
      </w:pPr>
      <w:r w:rsidRPr="0015193D">
        <w:rPr>
          <w:b/>
        </w:rPr>
        <w:t>CLÁUSULA VIGÉSIMA SEXTA:</w:t>
      </w:r>
      <w:r w:rsidRPr="0015193D">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15193D" w:rsidRDefault="00D0629A" w:rsidP="00DF4BE6">
      <w:pPr>
        <w:pStyle w:val="Nivel2"/>
      </w:pPr>
      <w:r w:rsidRPr="0015193D">
        <w:rPr>
          <w:b/>
        </w:rPr>
        <w:t>CLÁUSULA VIGÉSIMA SÉTIMA:</w:t>
      </w:r>
      <w:r w:rsidRPr="0015193D">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15193D"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15193D">
        <w:rPr>
          <w:rFonts w:ascii="Cambria" w:eastAsia="Arial" w:hAnsi="Cambria"/>
          <w:b/>
          <w:sz w:val="24"/>
          <w:szCs w:val="24"/>
        </w:rPr>
        <w:t>DA ADESÃO À ATA DE REGISTRO DE PREÇOS</w:t>
      </w:r>
    </w:p>
    <w:p w14:paraId="42073C50" w14:textId="77777777" w:rsidR="00D0629A" w:rsidRPr="00080195" w:rsidRDefault="00D0629A" w:rsidP="00DF4BE6">
      <w:pPr>
        <w:pStyle w:val="Nvel2-Red"/>
      </w:pPr>
      <w:r w:rsidRPr="00D97807">
        <w:rPr>
          <w:b/>
          <w:i w:val="0"/>
          <w:iCs w:val="0"/>
          <w:color w:val="auto"/>
        </w:rPr>
        <w:t>CLÁUSULA VIGÉSIMA OITAVA:</w:t>
      </w:r>
      <w:r w:rsidRPr="00D97807">
        <w:rPr>
          <w:i w:val="0"/>
          <w:iCs w:val="0"/>
          <w:color w:val="auto"/>
        </w:rPr>
        <w:t xml:space="preserve"> Durante a vigência da ata, os órgãos e as entidades da Administração Pública que não participaram do procedimento de intenção de registro de</w:t>
      </w:r>
      <w:r w:rsidRPr="00D97807">
        <w:rPr>
          <w:color w:val="auto"/>
        </w:rPr>
        <w:t xml:space="preserve"> </w:t>
      </w:r>
      <w:r w:rsidRPr="00D97807">
        <w:rPr>
          <w:i w:val="0"/>
          <w:iCs w:val="0"/>
          <w:color w:val="auto"/>
        </w:rPr>
        <w:t>preços poderão aderir à ata de registro de preços na condição de não participantes, observados os seguintes requisitos:</w:t>
      </w:r>
    </w:p>
    <w:p w14:paraId="2AA19F88" w14:textId="77777777" w:rsidR="00D0629A" w:rsidRPr="0015193D" w:rsidRDefault="00D0629A" w:rsidP="008442AB">
      <w:pPr>
        <w:pStyle w:val="Nvel3-R"/>
        <w:spacing w:line="360" w:lineRule="auto"/>
        <w:rPr>
          <w:color w:val="auto"/>
          <w:sz w:val="24"/>
          <w:szCs w:val="24"/>
        </w:rPr>
      </w:pPr>
      <w:r w:rsidRPr="0015193D">
        <w:rPr>
          <w:b/>
          <w:bCs/>
          <w:color w:val="auto"/>
          <w:sz w:val="24"/>
          <w:szCs w:val="24"/>
        </w:rPr>
        <w:t>I.</w:t>
      </w:r>
      <w:r w:rsidRPr="0015193D">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15193D" w:rsidRDefault="00D0629A" w:rsidP="008442AB">
      <w:pPr>
        <w:pStyle w:val="Nvel3-R"/>
        <w:spacing w:line="360" w:lineRule="auto"/>
        <w:rPr>
          <w:color w:val="auto"/>
          <w:sz w:val="24"/>
          <w:szCs w:val="24"/>
        </w:rPr>
      </w:pPr>
      <w:r w:rsidRPr="0015193D">
        <w:rPr>
          <w:b/>
          <w:bCs/>
          <w:color w:val="auto"/>
          <w:sz w:val="24"/>
          <w:szCs w:val="24"/>
        </w:rPr>
        <w:t>II.</w:t>
      </w:r>
      <w:r w:rsidRPr="0015193D">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080195" w:rsidRDefault="00D0629A" w:rsidP="008442AB">
      <w:pPr>
        <w:pStyle w:val="Nvel3-R"/>
        <w:spacing w:line="360" w:lineRule="auto"/>
        <w:rPr>
          <w:color w:val="000000" w:themeColor="text1"/>
          <w:sz w:val="24"/>
          <w:szCs w:val="24"/>
        </w:rPr>
      </w:pPr>
      <w:r w:rsidRPr="00080195">
        <w:rPr>
          <w:b/>
          <w:bCs/>
          <w:color w:val="000000" w:themeColor="text1"/>
          <w:sz w:val="24"/>
          <w:szCs w:val="24"/>
        </w:rPr>
        <w:t>III.</w:t>
      </w:r>
      <w:r w:rsidRPr="00080195">
        <w:rPr>
          <w:color w:val="000000" w:themeColor="text1"/>
          <w:sz w:val="24"/>
          <w:szCs w:val="24"/>
        </w:rPr>
        <w:t xml:space="preserve"> Consulta e aceitação prévias do órgão ou da entidade gerenciadora e do fornecedor.</w:t>
      </w:r>
    </w:p>
    <w:p w14:paraId="7694C8FC" w14:textId="77777777" w:rsidR="00D0629A" w:rsidRPr="00D97807" w:rsidRDefault="00D0629A" w:rsidP="00DF4BE6">
      <w:pPr>
        <w:pStyle w:val="Nvel2-Red"/>
        <w:rPr>
          <w:i w:val="0"/>
          <w:iCs w:val="0"/>
          <w:color w:val="auto"/>
        </w:rPr>
      </w:pPr>
      <w:r w:rsidRPr="00D97807">
        <w:rPr>
          <w:b/>
          <w:i w:val="0"/>
          <w:iCs w:val="0"/>
          <w:color w:val="auto"/>
        </w:rPr>
        <w:t xml:space="preserve">CLÁUSULA VIGÉSIMA NONA: </w:t>
      </w:r>
      <w:r w:rsidRPr="00D97807">
        <w:rPr>
          <w:i w:val="0"/>
          <w:iCs w:val="0"/>
          <w:color w:val="auto"/>
        </w:rPr>
        <w:t>A autorização do órgão ou entidade gerenciadora apenas será realizada após a aceitação da adesão pelo fornecedor.</w:t>
      </w:r>
    </w:p>
    <w:p w14:paraId="44EF62AF" w14:textId="77777777" w:rsidR="00D0629A" w:rsidRPr="00080195" w:rsidRDefault="00D0629A" w:rsidP="008442AB">
      <w:pPr>
        <w:pStyle w:val="Nvel3-R"/>
        <w:spacing w:line="360" w:lineRule="auto"/>
        <w:rPr>
          <w:color w:val="000000" w:themeColor="text1"/>
          <w:sz w:val="24"/>
          <w:szCs w:val="24"/>
        </w:rPr>
      </w:pPr>
      <w:r w:rsidRPr="00080195">
        <w:rPr>
          <w:b/>
          <w:bCs/>
          <w:color w:val="000000" w:themeColor="text1"/>
          <w:sz w:val="24"/>
          <w:szCs w:val="24"/>
        </w:rPr>
        <w:t>I.</w:t>
      </w:r>
      <w:r w:rsidRPr="00080195">
        <w:rPr>
          <w:color w:val="000000" w:themeColor="text1"/>
          <w:sz w:val="24"/>
          <w:szCs w:val="24"/>
        </w:rPr>
        <w:t xml:space="preserve"> O órgão ou entidade gerenciadora poderá rejeitar adesões caso elas possam acarretar prejuízo à execução de seus próprios contratos ou à sua capacidade de gerenciamento.</w:t>
      </w:r>
    </w:p>
    <w:p w14:paraId="2EA9A639" w14:textId="4780D219" w:rsidR="00D0629A" w:rsidRPr="00D97807" w:rsidRDefault="00D0629A" w:rsidP="00DF4BE6">
      <w:pPr>
        <w:pStyle w:val="Nvel2-Red"/>
        <w:rPr>
          <w:i w:val="0"/>
          <w:iCs w:val="0"/>
          <w:color w:val="auto"/>
        </w:rPr>
      </w:pPr>
      <w:r w:rsidRPr="00D97807">
        <w:rPr>
          <w:b/>
          <w:i w:val="0"/>
          <w:iCs w:val="0"/>
          <w:color w:val="auto"/>
        </w:rPr>
        <w:t xml:space="preserve">CLÁUSULA TRIGÉSIMA: </w:t>
      </w:r>
      <w:r w:rsidRPr="00D97807">
        <w:rPr>
          <w:i w:val="0"/>
          <w:iCs w:val="0"/>
          <w:color w:val="auto"/>
        </w:rPr>
        <w:t>Após a autorização do órgão ou da entidade gerenciadora, o órgão ou entidade não participante deverá efetivar a contratação solicitada em até noventa dias, observado o prazo de vigência da ata.</w:t>
      </w:r>
    </w:p>
    <w:p w14:paraId="3D5A9998" w14:textId="77777777" w:rsidR="00D0629A" w:rsidRPr="00D97807" w:rsidRDefault="00D0629A" w:rsidP="00DF4BE6">
      <w:pPr>
        <w:pStyle w:val="Nvel2-Red"/>
        <w:rPr>
          <w:i w:val="0"/>
          <w:iCs w:val="0"/>
          <w:color w:val="auto"/>
        </w:rPr>
      </w:pPr>
      <w:r w:rsidRPr="00D97807">
        <w:rPr>
          <w:b/>
          <w:i w:val="0"/>
          <w:iCs w:val="0"/>
          <w:color w:val="auto"/>
        </w:rPr>
        <w:t xml:space="preserve">CLÁUSULA TRIGÉSIMA PRIMEIRA: </w:t>
      </w:r>
      <w:r w:rsidRPr="00D97807">
        <w:rPr>
          <w:i w:val="0"/>
          <w:iCs w:val="0"/>
          <w:color w:val="auto"/>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D97807" w:rsidRDefault="00D0629A" w:rsidP="00DF4BE6">
      <w:pPr>
        <w:pStyle w:val="Nvel2-Red"/>
        <w:rPr>
          <w:i w:val="0"/>
          <w:iCs w:val="0"/>
          <w:color w:val="auto"/>
        </w:rPr>
      </w:pPr>
      <w:r w:rsidRPr="00D97807">
        <w:rPr>
          <w:b/>
          <w:i w:val="0"/>
          <w:iCs w:val="0"/>
          <w:color w:val="auto"/>
        </w:rPr>
        <w:t xml:space="preserve">CLÁUSULA TRIGÉSIMA SEGUNDA: </w:t>
      </w:r>
      <w:r w:rsidRPr="00D97807">
        <w:rPr>
          <w:i w:val="0"/>
          <w:iCs w:val="0"/>
          <w:color w:val="auto"/>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D97807" w:rsidRDefault="00D0629A" w:rsidP="00DF4BE6">
      <w:pPr>
        <w:pStyle w:val="Nvel2-Red"/>
        <w:rPr>
          <w:i w:val="0"/>
          <w:iCs w:val="0"/>
          <w:color w:val="auto"/>
        </w:rPr>
      </w:pPr>
      <w:r w:rsidRPr="00D97807">
        <w:rPr>
          <w:b/>
          <w:i w:val="0"/>
          <w:iCs w:val="0"/>
          <w:color w:val="auto"/>
        </w:rPr>
        <w:t xml:space="preserve">CLÁUSULA TRIGÉSIMA TERCEIRA: </w:t>
      </w:r>
      <w:r w:rsidRPr="00D97807">
        <w:rPr>
          <w:i w:val="0"/>
          <w:iCs w:val="0"/>
          <w:color w:val="auto"/>
        </w:rPr>
        <w:t>As aquisições ou contratações adicionais não poderão exceder, por órgão ou entidade, a cinquenta por cento dos quantitativos dos itens do</w:t>
      </w:r>
      <w:r w:rsidRPr="00D97807">
        <w:rPr>
          <w:color w:val="auto"/>
        </w:rPr>
        <w:t xml:space="preserve"> </w:t>
      </w:r>
      <w:r w:rsidRPr="00D97807">
        <w:rPr>
          <w:i w:val="0"/>
          <w:iCs w:val="0"/>
          <w:color w:val="auto"/>
        </w:rPr>
        <w:t>instrumento convocatório registrados na ata de registro de preços para o gerenciador e para os participantes.</w:t>
      </w:r>
    </w:p>
    <w:p w14:paraId="538FC4D0" w14:textId="77777777" w:rsidR="00D0629A" w:rsidRPr="00080195" w:rsidRDefault="00D0629A" w:rsidP="00DF4BE6">
      <w:pPr>
        <w:pStyle w:val="Nvel2-Red"/>
      </w:pPr>
      <w:r w:rsidRPr="00D97807">
        <w:rPr>
          <w:b/>
          <w:i w:val="0"/>
          <w:iCs w:val="0"/>
          <w:color w:val="auto"/>
        </w:rPr>
        <w:t xml:space="preserve">CLÁUSULA TRIGÉSIMA QUARTA: </w:t>
      </w:r>
      <w:r w:rsidRPr="00D97807">
        <w:rPr>
          <w:i w:val="0"/>
          <w:iCs w:val="0"/>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4E671C74" w:rsidR="00D0629A" w:rsidRPr="0015193D" w:rsidRDefault="00D0629A" w:rsidP="00DF4BE6">
      <w:pPr>
        <w:pStyle w:val="Nivel2"/>
      </w:pPr>
      <w:r w:rsidRPr="0015193D">
        <w:rPr>
          <w:b/>
        </w:rPr>
        <w:t xml:space="preserve">CLÁUSULA TRIGÉSIMA QUINTA: </w:t>
      </w:r>
      <w:r w:rsidR="00336682" w:rsidRPr="0015193D">
        <w:t>No caso de</w:t>
      </w:r>
      <w:r w:rsidR="00336682" w:rsidRPr="0015193D">
        <w:rPr>
          <w:b/>
        </w:rPr>
        <w:t xml:space="preserve"> </w:t>
      </w:r>
      <w:r w:rsidRPr="0015193D">
        <w:t>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15193D" w:rsidRDefault="00D0629A" w:rsidP="00DF4BE6">
      <w:pPr>
        <w:pStyle w:val="Nivel2"/>
      </w:pPr>
      <w:r w:rsidRPr="0015193D">
        <w:rPr>
          <w:b/>
        </w:rPr>
        <w:t xml:space="preserve">CLÁUSULA TRIGÉSIMA SEXTA: </w:t>
      </w:r>
      <w:r w:rsidRPr="0015193D">
        <w:t>É vedado efetuar acréscimos nos quantitativos fixados na ata de registro de preços.</w:t>
      </w:r>
    </w:p>
    <w:p w14:paraId="01C4AE61" w14:textId="77777777" w:rsidR="00D0629A" w:rsidRPr="0015193D"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15193D">
        <w:rPr>
          <w:rFonts w:ascii="Cambria" w:eastAsia="Arial" w:hAnsi="Cambria"/>
          <w:b/>
          <w:sz w:val="24"/>
          <w:szCs w:val="24"/>
        </w:rPr>
        <w:t>DAS PENALIDADES</w:t>
      </w:r>
    </w:p>
    <w:p w14:paraId="716267C6" w14:textId="77777777" w:rsidR="00D0629A" w:rsidRPr="0015193D" w:rsidRDefault="00D0629A" w:rsidP="008442AB">
      <w:pPr>
        <w:pStyle w:val="Nvel3"/>
        <w:numPr>
          <w:ilvl w:val="0"/>
          <w:numId w:val="0"/>
        </w:numPr>
        <w:spacing w:line="360" w:lineRule="auto"/>
        <w:rPr>
          <w:rFonts w:ascii="Cambria" w:hAnsi="Cambria"/>
          <w:sz w:val="24"/>
          <w:szCs w:val="24"/>
        </w:rPr>
      </w:pPr>
      <w:r w:rsidRPr="0015193D">
        <w:rPr>
          <w:rFonts w:ascii="Cambria" w:hAnsi="Cambria"/>
          <w:b/>
          <w:bCs/>
          <w:sz w:val="24"/>
          <w:szCs w:val="24"/>
        </w:rPr>
        <w:t>CLÁSULA TRIGÉSIMA SÉTIMA:</w:t>
      </w:r>
      <w:r w:rsidRPr="0015193D">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15193D" w:rsidRDefault="00D0629A" w:rsidP="008442AB">
      <w:pPr>
        <w:pStyle w:val="Nvel3"/>
        <w:numPr>
          <w:ilvl w:val="0"/>
          <w:numId w:val="0"/>
        </w:numPr>
        <w:spacing w:line="360" w:lineRule="auto"/>
        <w:rPr>
          <w:rFonts w:ascii="Cambria" w:hAnsi="Cambria"/>
          <w:color w:val="000000" w:themeColor="text1"/>
          <w:sz w:val="24"/>
          <w:szCs w:val="24"/>
        </w:rPr>
      </w:pPr>
      <w:r w:rsidRPr="0015193D">
        <w:rPr>
          <w:rFonts w:ascii="Cambria" w:hAnsi="Cambria"/>
          <w:b/>
          <w:bCs/>
          <w:sz w:val="24"/>
          <w:szCs w:val="24"/>
        </w:rPr>
        <w:t>CLÁSULA TRIGÉSIMA OITAVA:</w:t>
      </w:r>
      <w:r w:rsidRPr="0015193D">
        <w:rPr>
          <w:rFonts w:ascii="Cambria" w:hAnsi="Cambria"/>
          <w:sz w:val="24"/>
          <w:szCs w:val="24"/>
        </w:rPr>
        <w:t xml:space="preserve"> As sanções também se aplicam aos integrantes do cadastro de reserva no registro de preços que</w:t>
      </w:r>
      <w:r w:rsidRPr="0015193D">
        <w:rPr>
          <w:rFonts w:ascii="Cambria" w:hAnsi="Cambria"/>
          <w:color w:val="000000" w:themeColor="text1"/>
          <w:sz w:val="24"/>
          <w:szCs w:val="24"/>
        </w:rPr>
        <w:t xml:space="preserve">, convocados, não honrarem o compromisso assumido injustificadamente após terem assinado a ata. </w:t>
      </w:r>
    </w:p>
    <w:p w14:paraId="6E19220B" w14:textId="77777777" w:rsidR="00D0629A" w:rsidRPr="0015193D" w:rsidRDefault="00D0629A" w:rsidP="008442AB">
      <w:pPr>
        <w:pStyle w:val="Nvel3"/>
        <w:numPr>
          <w:ilvl w:val="0"/>
          <w:numId w:val="0"/>
        </w:numPr>
        <w:spacing w:line="360" w:lineRule="auto"/>
        <w:rPr>
          <w:rFonts w:ascii="Cambria" w:hAnsi="Cambria"/>
          <w:color w:val="000000" w:themeColor="text1"/>
          <w:sz w:val="24"/>
          <w:szCs w:val="24"/>
        </w:rPr>
      </w:pPr>
      <w:r w:rsidRPr="0015193D">
        <w:rPr>
          <w:rFonts w:ascii="Cambria" w:hAnsi="Cambria"/>
          <w:b/>
          <w:bCs/>
          <w:color w:val="000000" w:themeColor="text1"/>
          <w:sz w:val="24"/>
          <w:szCs w:val="24"/>
        </w:rPr>
        <w:t>CLÁSULA TRIGÉSIMA NONA:</w:t>
      </w:r>
      <w:r w:rsidRPr="0015193D">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15193D" w:rsidRDefault="00D0629A" w:rsidP="00DF4BE6">
      <w:pPr>
        <w:pStyle w:val="Nivel2"/>
      </w:pPr>
      <w:r w:rsidRPr="0015193D">
        <w:rPr>
          <w:b/>
        </w:rPr>
        <w:t>CLÁSULA QUADRAGÉSIMA:</w:t>
      </w:r>
      <w:r w:rsidRPr="0015193D">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15193D"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15193D">
        <w:rPr>
          <w:rFonts w:ascii="Cambria" w:eastAsia="Arial" w:hAnsi="Cambria"/>
          <w:b/>
          <w:color w:val="000000" w:themeColor="text1"/>
          <w:sz w:val="24"/>
          <w:szCs w:val="24"/>
        </w:rPr>
        <w:t>DO CANCELAMENTO DO REGISTRO VENCEDOR E DOS PREÇOS REGISTRADOS</w:t>
      </w:r>
    </w:p>
    <w:p w14:paraId="23EF1B47" w14:textId="77777777" w:rsidR="00D0629A" w:rsidRPr="0015193D" w:rsidRDefault="00D0629A" w:rsidP="00DF4BE6">
      <w:pPr>
        <w:pStyle w:val="Nivel2"/>
      </w:pPr>
      <w:r w:rsidRPr="0015193D">
        <w:rPr>
          <w:b/>
        </w:rPr>
        <w:t xml:space="preserve">CLÁSULA QUADRAGÉSIMA PRIMEIRA: </w:t>
      </w:r>
      <w:r w:rsidRPr="0015193D">
        <w:t>O registro do fornecedor será cancelado pelo gerenciador, quando o fornecedor:</w:t>
      </w:r>
      <w:bookmarkStart w:id="76" w:name="cancelamento_do_fornecedor"/>
      <w:bookmarkEnd w:id="76"/>
    </w:p>
    <w:p w14:paraId="26F6443E" w14:textId="77777777" w:rsidR="00D0629A" w:rsidRPr="0015193D" w:rsidRDefault="00D0629A" w:rsidP="008442AB">
      <w:pPr>
        <w:pStyle w:val="Nvel3"/>
        <w:numPr>
          <w:ilvl w:val="0"/>
          <w:numId w:val="0"/>
        </w:numPr>
        <w:spacing w:line="360" w:lineRule="auto"/>
        <w:ind w:firstLine="567"/>
        <w:rPr>
          <w:rFonts w:ascii="Cambria" w:hAnsi="Cambria"/>
          <w:color w:val="000000" w:themeColor="text1"/>
          <w:sz w:val="24"/>
          <w:szCs w:val="24"/>
        </w:rPr>
      </w:pPr>
      <w:r w:rsidRPr="0015193D">
        <w:rPr>
          <w:rFonts w:ascii="Cambria" w:hAnsi="Cambria"/>
          <w:b/>
          <w:bCs/>
          <w:color w:val="000000" w:themeColor="text1"/>
          <w:sz w:val="24"/>
          <w:szCs w:val="24"/>
        </w:rPr>
        <w:t>I.</w:t>
      </w:r>
      <w:r w:rsidRPr="0015193D">
        <w:rPr>
          <w:rFonts w:ascii="Cambria" w:hAnsi="Cambria"/>
          <w:color w:val="000000" w:themeColor="text1"/>
          <w:sz w:val="24"/>
          <w:szCs w:val="24"/>
        </w:rPr>
        <w:t xml:space="preserve"> Descumprir as condições da ata de registro de preços, sem motivo justificado;</w:t>
      </w:r>
    </w:p>
    <w:p w14:paraId="50A4C302" w14:textId="77777777" w:rsidR="00D0629A" w:rsidRPr="0015193D" w:rsidRDefault="00D0629A" w:rsidP="008442AB">
      <w:pPr>
        <w:pStyle w:val="Nvel3"/>
        <w:numPr>
          <w:ilvl w:val="0"/>
          <w:numId w:val="0"/>
        </w:numPr>
        <w:spacing w:line="360" w:lineRule="auto"/>
        <w:ind w:firstLine="567"/>
        <w:rPr>
          <w:rFonts w:ascii="Cambria" w:hAnsi="Cambria"/>
          <w:color w:val="000000" w:themeColor="text1"/>
          <w:sz w:val="24"/>
          <w:szCs w:val="24"/>
        </w:rPr>
      </w:pPr>
      <w:r w:rsidRPr="0015193D">
        <w:rPr>
          <w:rFonts w:ascii="Cambria" w:hAnsi="Cambria"/>
          <w:b/>
          <w:bCs/>
          <w:color w:val="000000" w:themeColor="text1"/>
          <w:sz w:val="24"/>
          <w:szCs w:val="24"/>
        </w:rPr>
        <w:t>II.</w:t>
      </w:r>
      <w:r w:rsidRPr="0015193D">
        <w:rPr>
          <w:rFonts w:ascii="Cambria" w:hAnsi="Cambria"/>
          <w:color w:val="000000" w:themeColor="text1"/>
          <w:sz w:val="24"/>
          <w:szCs w:val="24"/>
        </w:rPr>
        <w:t xml:space="preserve"> Não re</w:t>
      </w:r>
      <w:r w:rsidRPr="0015193D">
        <w:rPr>
          <w:rFonts w:ascii="Cambria" w:eastAsia="Arial" w:hAnsi="Cambria"/>
          <w:color w:val="000000" w:themeColor="text1"/>
          <w:sz w:val="24"/>
          <w:szCs w:val="24"/>
        </w:rPr>
        <w:t>ti</w:t>
      </w:r>
      <w:r w:rsidRPr="0015193D">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15193D" w:rsidRDefault="00D0629A" w:rsidP="008442AB">
      <w:pPr>
        <w:pStyle w:val="Nvel3"/>
        <w:numPr>
          <w:ilvl w:val="0"/>
          <w:numId w:val="0"/>
        </w:numPr>
        <w:spacing w:line="360" w:lineRule="auto"/>
        <w:ind w:firstLine="567"/>
        <w:rPr>
          <w:rFonts w:ascii="Cambria" w:hAnsi="Cambria"/>
          <w:color w:val="000000" w:themeColor="text1"/>
          <w:sz w:val="24"/>
          <w:szCs w:val="24"/>
        </w:rPr>
      </w:pPr>
      <w:r w:rsidRPr="0015193D">
        <w:rPr>
          <w:rFonts w:ascii="Cambria" w:hAnsi="Cambria"/>
          <w:b/>
          <w:bCs/>
          <w:color w:val="000000" w:themeColor="text1"/>
          <w:sz w:val="24"/>
          <w:szCs w:val="24"/>
        </w:rPr>
        <w:t>III.</w:t>
      </w:r>
      <w:r w:rsidRPr="0015193D">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15193D" w:rsidRDefault="00D0629A" w:rsidP="008442AB">
      <w:pPr>
        <w:pStyle w:val="Nvel3"/>
        <w:numPr>
          <w:ilvl w:val="0"/>
          <w:numId w:val="0"/>
        </w:numPr>
        <w:spacing w:line="360" w:lineRule="auto"/>
        <w:ind w:firstLine="567"/>
        <w:rPr>
          <w:rFonts w:ascii="Cambria" w:hAnsi="Cambria"/>
          <w:color w:val="000000" w:themeColor="text1"/>
          <w:sz w:val="24"/>
          <w:szCs w:val="24"/>
        </w:rPr>
      </w:pPr>
      <w:r w:rsidRPr="0015193D">
        <w:rPr>
          <w:rFonts w:ascii="Cambria" w:hAnsi="Cambria"/>
          <w:b/>
          <w:bCs/>
          <w:color w:val="000000" w:themeColor="text1"/>
          <w:sz w:val="24"/>
          <w:szCs w:val="24"/>
        </w:rPr>
        <w:t>IV.</w:t>
      </w:r>
      <w:r w:rsidRPr="0015193D">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15193D" w:rsidRDefault="00D0629A" w:rsidP="008442AB">
      <w:pPr>
        <w:pStyle w:val="Nvel4"/>
        <w:spacing w:line="360" w:lineRule="auto"/>
        <w:ind w:firstLine="567"/>
        <w:rPr>
          <w:rFonts w:ascii="Cambria" w:hAnsi="Cambria"/>
          <w:color w:val="000000" w:themeColor="text1"/>
          <w:sz w:val="24"/>
          <w:szCs w:val="24"/>
        </w:rPr>
      </w:pPr>
      <w:r w:rsidRPr="0015193D">
        <w:rPr>
          <w:rFonts w:ascii="Cambria" w:hAnsi="Cambria"/>
          <w:b/>
          <w:bCs/>
          <w:color w:val="000000" w:themeColor="text1"/>
          <w:sz w:val="24"/>
          <w:szCs w:val="24"/>
        </w:rPr>
        <w:t>a)</w:t>
      </w:r>
      <w:r w:rsidRPr="0015193D">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15193D" w:rsidRDefault="00D0629A" w:rsidP="00DF4BE6">
      <w:pPr>
        <w:pStyle w:val="Nivel2"/>
      </w:pPr>
      <w:r w:rsidRPr="0015193D">
        <w:rPr>
          <w:b/>
        </w:rPr>
        <w:t xml:space="preserve">CLÁSULA QUADRAGÉSIMA SEGUNDA: </w:t>
      </w:r>
      <w:r w:rsidRPr="0015193D">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15193D" w:rsidRDefault="00D0629A" w:rsidP="00DF4BE6">
      <w:pPr>
        <w:pStyle w:val="Nivel2"/>
      </w:pPr>
      <w:r w:rsidRPr="0015193D">
        <w:rPr>
          <w:b/>
        </w:rPr>
        <w:t xml:space="preserve">CLÁSULA QUADRAGÉSIMA TERCEIRA: </w:t>
      </w:r>
      <w:r w:rsidRPr="0015193D">
        <w:t>Na hipótese de cancelamento do registro do fornecedor, o órgão ou a entidade gerenciadora poderá convocar os licitantes que compõem o cadastro de reserva, observada a ordem de classificação.</w:t>
      </w:r>
    </w:p>
    <w:p w14:paraId="79EECD4E" w14:textId="77777777" w:rsidR="00D0629A" w:rsidRPr="0015193D" w:rsidRDefault="00D0629A" w:rsidP="00DF4BE6">
      <w:pPr>
        <w:pStyle w:val="Nivel2"/>
      </w:pPr>
      <w:r w:rsidRPr="0015193D">
        <w:rPr>
          <w:b/>
        </w:rPr>
        <w:t xml:space="preserve">CLÁSULA QUADRAGÉSIMA QUARTA: </w:t>
      </w:r>
      <w:r w:rsidRPr="0015193D">
        <w:t>O cancelamento dos preços registrados poderá ser realizado pelo gerenciador, em determinada ata de registro de preços, total ou parcialmente, nas seguintes hipóteses, desde que devidamente comprovadas e justificadas:</w:t>
      </w:r>
      <w:bookmarkStart w:id="77" w:name="cancelamento_da_ata"/>
      <w:bookmarkEnd w:id="77"/>
      <w:r w:rsidRPr="0015193D">
        <w:t xml:space="preserve"> </w:t>
      </w:r>
    </w:p>
    <w:p w14:paraId="59471CF3" w14:textId="77777777" w:rsidR="00D0629A" w:rsidRPr="0015193D" w:rsidRDefault="00D0629A" w:rsidP="008442AB">
      <w:pPr>
        <w:pStyle w:val="Nvel3"/>
        <w:numPr>
          <w:ilvl w:val="0"/>
          <w:numId w:val="0"/>
        </w:numPr>
        <w:spacing w:line="360" w:lineRule="auto"/>
        <w:ind w:firstLine="567"/>
        <w:rPr>
          <w:rFonts w:ascii="Cambria" w:hAnsi="Cambria"/>
          <w:color w:val="000000" w:themeColor="text1"/>
          <w:sz w:val="24"/>
          <w:szCs w:val="24"/>
        </w:rPr>
      </w:pPr>
      <w:r w:rsidRPr="0015193D">
        <w:rPr>
          <w:rFonts w:ascii="Cambria" w:hAnsi="Cambria"/>
          <w:b/>
          <w:bCs/>
          <w:color w:val="000000" w:themeColor="text1"/>
          <w:sz w:val="24"/>
          <w:szCs w:val="24"/>
        </w:rPr>
        <w:t>I.</w:t>
      </w:r>
      <w:r w:rsidRPr="0015193D">
        <w:rPr>
          <w:rFonts w:ascii="Cambria" w:hAnsi="Cambria"/>
          <w:color w:val="000000" w:themeColor="text1"/>
          <w:sz w:val="24"/>
          <w:szCs w:val="24"/>
        </w:rPr>
        <w:t xml:space="preserve"> Por razão de interesse público;</w:t>
      </w:r>
    </w:p>
    <w:p w14:paraId="182E7A9C" w14:textId="77777777" w:rsidR="00D0629A" w:rsidRPr="0015193D" w:rsidRDefault="00D0629A" w:rsidP="008442AB">
      <w:pPr>
        <w:pStyle w:val="Nvel3"/>
        <w:numPr>
          <w:ilvl w:val="0"/>
          <w:numId w:val="0"/>
        </w:numPr>
        <w:spacing w:line="360" w:lineRule="auto"/>
        <w:ind w:firstLine="567"/>
        <w:rPr>
          <w:rFonts w:ascii="Cambria" w:hAnsi="Cambria"/>
          <w:color w:val="000000" w:themeColor="text1"/>
          <w:sz w:val="24"/>
          <w:szCs w:val="24"/>
        </w:rPr>
      </w:pPr>
      <w:r w:rsidRPr="0015193D">
        <w:rPr>
          <w:rFonts w:ascii="Cambria" w:hAnsi="Cambria"/>
          <w:b/>
          <w:bCs/>
          <w:color w:val="000000" w:themeColor="text1"/>
          <w:sz w:val="24"/>
          <w:szCs w:val="24"/>
        </w:rPr>
        <w:t>II.</w:t>
      </w:r>
      <w:r w:rsidRPr="0015193D">
        <w:rPr>
          <w:rFonts w:ascii="Cambria" w:hAnsi="Cambria"/>
          <w:color w:val="000000" w:themeColor="text1"/>
          <w:sz w:val="24"/>
          <w:szCs w:val="24"/>
        </w:rPr>
        <w:t xml:space="preserve"> A pedido do fornecedor, decorrente de caso fortuito ou força maior; ou</w:t>
      </w:r>
    </w:p>
    <w:p w14:paraId="4A226E77" w14:textId="77777777" w:rsidR="00D0629A" w:rsidRPr="0015193D" w:rsidRDefault="00D0629A" w:rsidP="008442AB">
      <w:pPr>
        <w:pStyle w:val="Nvel3"/>
        <w:numPr>
          <w:ilvl w:val="0"/>
          <w:numId w:val="0"/>
        </w:numPr>
        <w:spacing w:line="360" w:lineRule="auto"/>
        <w:ind w:firstLine="567"/>
        <w:rPr>
          <w:rFonts w:ascii="Cambria" w:hAnsi="Cambria"/>
          <w:color w:val="000000" w:themeColor="text1"/>
          <w:sz w:val="24"/>
          <w:szCs w:val="24"/>
        </w:rPr>
      </w:pPr>
      <w:r w:rsidRPr="0015193D">
        <w:rPr>
          <w:rFonts w:ascii="Cambria" w:hAnsi="Cambria"/>
          <w:b/>
          <w:bCs/>
          <w:color w:val="000000" w:themeColor="text1"/>
          <w:sz w:val="24"/>
          <w:szCs w:val="24"/>
        </w:rPr>
        <w:t>III.</w:t>
      </w:r>
      <w:r w:rsidRPr="0015193D">
        <w:rPr>
          <w:rFonts w:ascii="Cambria" w:hAnsi="Cambria"/>
          <w:color w:val="000000" w:themeColor="text1"/>
          <w:sz w:val="24"/>
          <w:szCs w:val="24"/>
        </w:rPr>
        <w:t xml:space="preserve"> Se não houver êxito nas negociações, nas hipóteses em que o preço de mercado </w:t>
      </w:r>
      <w:proofErr w:type="gramStart"/>
      <w:r w:rsidRPr="0015193D">
        <w:rPr>
          <w:rFonts w:ascii="Cambria" w:hAnsi="Cambria"/>
          <w:color w:val="000000" w:themeColor="text1"/>
          <w:sz w:val="24"/>
          <w:szCs w:val="24"/>
        </w:rPr>
        <w:t>tornar-se</w:t>
      </w:r>
      <w:proofErr w:type="gramEnd"/>
      <w:r w:rsidRPr="0015193D">
        <w:rPr>
          <w:rFonts w:ascii="Cambria" w:hAnsi="Cambria"/>
          <w:color w:val="000000" w:themeColor="text1"/>
          <w:sz w:val="24"/>
          <w:szCs w:val="24"/>
        </w:rPr>
        <w:t xml:space="preserve"> superior ou inferior ao preço registrado, nos termos do Decreto Municipal nº 17, de 08 de janeiro de 2024.</w:t>
      </w:r>
    </w:p>
    <w:p w14:paraId="25F4A320" w14:textId="77777777" w:rsidR="00D0629A" w:rsidRPr="0015193D"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15193D">
        <w:rPr>
          <w:rFonts w:ascii="Cambria" w:eastAsia="Arial" w:hAnsi="Cambria"/>
          <w:b/>
          <w:color w:val="000000" w:themeColor="text1"/>
          <w:sz w:val="24"/>
          <w:szCs w:val="24"/>
        </w:rPr>
        <w:t>DOS DIREITOS E OBRIGAÇÕES DAS PARTES</w:t>
      </w:r>
    </w:p>
    <w:p w14:paraId="3522B893" w14:textId="77777777" w:rsidR="00D0629A" w:rsidRPr="0015193D" w:rsidRDefault="00D0629A" w:rsidP="008442AB">
      <w:pPr>
        <w:spacing w:before="240" w:afterLines="100" w:after="240" w:line="360" w:lineRule="auto"/>
        <w:ind w:right="-1"/>
        <w:rPr>
          <w:rFonts w:ascii="Cambria" w:hAnsi="Cambria"/>
          <w:color w:val="000000" w:themeColor="text1"/>
          <w:sz w:val="24"/>
          <w:szCs w:val="24"/>
        </w:rPr>
      </w:pPr>
      <w:r w:rsidRPr="0015193D">
        <w:rPr>
          <w:rFonts w:ascii="Cambria" w:hAnsi="Cambria"/>
          <w:b/>
          <w:bCs/>
          <w:color w:val="000000" w:themeColor="text1"/>
          <w:sz w:val="24"/>
          <w:szCs w:val="24"/>
        </w:rPr>
        <w:t xml:space="preserve">CLÁSULA QUADRAGÉSIMA QUINTA: </w:t>
      </w:r>
      <w:r w:rsidRPr="0015193D">
        <w:rPr>
          <w:rFonts w:ascii="Cambria" w:hAnsi="Cambria"/>
          <w:color w:val="000000" w:themeColor="text1"/>
          <w:sz w:val="24"/>
          <w:szCs w:val="24"/>
        </w:rPr>
        <w:t>Compete ao órgão Gestor:</w:t>
      </w:r>
    </w:p>
    <w:p w14:paraId="100FB0DA"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I.</w:t>
      </w:r>
      <w:r w:rsidRPr="0015193D">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0957D05D"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II. </w:t>
      </w:r>
      <w:r w:rsidRPr="0015193D">
        <w:rPr>
          <w:rFonts w:ascii="Cambria" w:hAnsi="Cambria"/>
          <w:color w:val="000000" w:themeColor="text1"/>
          <w:sz w:val="24"/>
          <w:szCs w:val="24"/>
        </w:rPr>
        <w:t>O órgão acompanhará, periodicamente, os preços praticados no mercado para os materiais registrados</w:t>
      </w:r>
      <w:r w:rsidR="003243F6" w:rsidRPr="0015193D">
        <w:rPr>
          <w:rFonts w:ascii="Cambria" w:hAnsi="Cambria"/>
          <w:color w:val="000000" w:themeColor="text1"/>
          <w:sz w:val="24"/>
          <w:szCs w:val="24"/>
        </w:rPr>
        <w:t xml:space="preserve"> (CESTA BÁSICA)</w:t>
      </w:r>
      <w:r w:rsidRPr="0015193D">
        <w:rPr>
          <w:rFonts w:ascii="Cambria" w:hAnsi="Cambria"/>
          <w:color w:val="000000" w:themeColor="text1"/>
          <w:sz w:val="24"/>
          <w:szCs w:val="24"/>
        </w:rPr>
        <w:t xml:space="preserve">, para fins de controle e fixados do valor máximo a ser pago pela administração. </w:t>
      </w:r>
    </w:p>
    <w:p w14:paraId="3A6370CD" w14:textId="209BCBCE" w:rsidR="00D0629A" w:rsidRPr="0015193D" w:rsidRDefault="00D0629A" w:rsidP="008442AB">
      <w:pPr>
        <w:spacing w:before="240" w:afterLines="100" w:after="240" w:line="360" w:lineRule="auto"/>
        <w:ind w:left="567"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a) </w:t>
      </w:r>
      <w:r w:rsidRPr="0015193D">
        <w:rPr>
          <w:rFonts w:ascii="Cambria" w:hAnsi="Cambria"/>
          <w:color w:val="000000" w:themeColor="text1"/>
          <w:sz w:val="24"/>
          <w:szCs w:val="24"/>
        </w:rPr>
        <w:t>O órgão gerenciador sempre que os órgãos e entidades usuários da ata de registro de preços necessitarem da entrega dos materiais</w:t>
      </w:r>
      <w:r w:rsidR="003243F6" w:rsidRPr="0015193D">
        <w:rPr>
          <w:rFonts w:ascii="Cambria" w:hAnsi="Cambria"/>
          <w:color w:val="000000" w:themeColor="text1"/>
          <w:sz w:val="24"/>
          <w:szCs w:val="24"/>
        </w:rPr>
        <w:t xml:space="preserve"> (CESTA BÁSICA)</w:t>
      </w:r>
      <w:r w:rsidRPr="0015193D">
        <w:rPr>
          <w:rFonts w:ascii="Cambria" w:hAnsi="Cambria"/>
          <w:color w:val="000000" w:themeColor="text1"/>
          <w:sz w:val="24"/>
          <w:szCs w:val="24"/>
        </w:rPr>
        <w:t>, indicará os fornecedores e seus respectivos a serem fornecidos.</w:t>
      </w:r>
    </w:p>
    <w:p w14:paraId="13EB331B" w14:textId="5FA27270"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III.</w:t>
      </w:r>
      <w:r w:rsidRPr="0015193D">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A00949" w:rsidRPr="0015193D">
        <w:rPr>
          <w:rFonts w:ascii="Cambria" w:hAnsi="Cambria"/>
          <w:color w:val="000000" w:themeColor="text1"/>
          <w:sz w:val="24"/>
          <w:szCs w:val="24"/>
        </w:rPr>
        <w:t>fornecimento</w:t>
      </w:r>
      <w:r w:rsidRPr="0015193D">
        <w:rPr>
          <w:rFonts w:ascii="Cambria" w:hAnsi="Cambria"/>
          <w:color w:val="000000" w:themeColor="text1"/>
          <w:sz w:val="24"/>
          <w:szCs w:val="24"/>
        </w:rPr>
        <w:t>, respeitada a legislação relativas às licitações, em que caiba recurso ou indenização.</w:t>
      </w:r>
    </w:p>
    <w:p w14:paraId="411442FD"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IV.</w:t>
      </w:r>
      <w:r w:rsidRPr="0015193D">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V.</w:t>
      </w:r>
      <w:r w:rsidRPr="0015193D">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VI.</w:t>
      </w:r>
      <w:r w:rsidRPr="0015193D">
        <w:rPr>
          <w:rFonts w:ascii="Cambria" w:hAnsi="Cambria"/>
          <w:color w:val="000000" w:themeColor="text1"/>
          <w:sz w:val="24"/>
          <w:szCs w:val="24"/>
        </w:rPr>
        <w:t xml:space="preserve"> Emitir autorização de compra.</w:t>
      </w:r>
    </w:p>
    <w:p w14:paraId="3B88DA1B"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VII.</w:t>
      </w:r>
      <w:r w:rsidRPr="0015193D">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15193D" w:rsidRDefault="00D0629A" w:rsidP="008442AB">
      <w:pPr>
        <w:spacing w:before="240" w:afterLines="100" w:after="240" w:line="360" w:lineRule="auto"/>
        <w:ind w:right="-1"/>
        <w:rPr>
          <w:rFonts w:ascii="Cambria" w:hAnsi="Cambria"/>
          <w:color w:val="000000" w:themeColor="text1"/>
          <w:sz w:val="24"/>
          <w:szCs w:val="24"/>
        </w:rPr>
      </w:pPr>
      <w:r w:rsidRPr="0015193D">
        <w:rPr>
          <w:rFonts w:ascii="Cambria" w:hAnsi="Cambria"/>
          <w:b/>
          <w:bCs/>
          <w:color w:val="000000" w:themeColor="text1"/>
          <w:sz w:val="24"/>
          <w:szCs w:val="24"/>
        </w:rPr>
        <w:t xml:space="preserve">CLÁSULA QUADRAGÉSIMA SEXTA: </w:t>
      </w:r>
      <w:r w:rsidRPr="0015193D">
        <w:rPr>
          <w:rFonts w:ascii="Cambria" w:hAnsi="Cambria"/>
          <w:color w:val="000000" w:themeColor="text1"/>
          <w:sz w:val="24"/>
          <w:szCs w:val="24"/>
        </w:rPr>
        <w:t>Compete aos órgãos ou entidades usuárias:</w:t>
      </w:r>
    </w:p>
    <w:p w14:paraId="5DC922B4" w14:textId="763F9DCB"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I. </w:t>
      </w:r>
      <w:r w:rsidRPr="0015193D">
        <w:rPr>
          <w:rFonts w:ascii="Cambria" w:hAnsi="Cambria"/>
          <w:color w:val="000000" w:themeColor="text1"/>
          <w:sz w:val="24"/>
          <w:szCs w:val="24"/>
        </w:rPr>
        <w:t>Proporcionar ao detentor da ata todas as condições para cumprimento de suas obrigações e entrega dos materiais</w:t>
      </w:r>
      <w:r w:rsidR="003243F6" w:rsidRPr="0015193D">
        <w:rPr>
          <w:rFonts w:ascii="Cambria" w:hAnsi="Cambria"/>
          <w:color w:val="000000" w:themeColor="text1"/>
          <w:sz w:val="24"/>
          <w:szCs w:val="24"/>
        </w:rPr>
        <w:t xml:space="preserve">/produtos (cesta básica) </w:t>
      </w:r>
      <w:r w:rsidRPr="0015193D">
        <w:rPr>
          <w:rFonts w:ascii="Cambria" w:hAnsi="Cambria"/>
          <w:color w:val="000000" w:themeColor="text1"/>
          <w:sz w:val="24"/>
          <w:szCs w:val="24"/>
        </w:rPr>
        <w:t>dentro das normas estabelecidas no Edital.</w:t>
      </w:r>
    </w:p>
    <w:p w14:paraId="08452E95"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II. </w:t>
      </w:r>
      <w:r w:rsidRPr="0015193D">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III. </w:t>
      </w:r>
      <w:r w:rsidRPr="0015193D">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15193D" w:rsidRDefault="00D0629A" w:rsidP="008442AB">
      <w:pPr>
        <w:spacing w:before="240" w:afterLines="100" w:after="240" w:line="360" w:lineRule="auto"/>
        <w:ind w:left="567"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a) </w:t>
      </w:r>
      <w:r w:rsidRPr="0015193D">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IV. </w:t>
      </w:r>
      <w:r w:rsidRPr="0015193D">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15193D" w:rsidRDefault="00D0629A" w:rsidP="008442AB">
      <w:pPr>
        <w:spacing w:before="240" w:afterLines="100" w:after="240" w:line="360" w:lineRule="auto"/>
        <w:ind w:right="-1"/>
        <w:rPr>
          <w:rFonts w:ascii="Cambria" w:hAnsi="Cambria"/>
          <w:color w:val="000000" w:themeColor="text1"/>
          <w:sz w:val="24"/>
          <w:szCs w:val="24"/>
        </w:rPr>
      </w:pPr>
      <w:r w:rsidRPr="0015193D">
        <w:rPr>
          <w:rFonts w:ascii="Cambria" w:hAnsi="Cambria"/>
          <w:b/>
          <w:bCs/>
          <w:color w:val="000000" w:themeColor="text1"/>
          <w:sz w:val="24"/>
          <w:szCs w:val="24"/>
        </w:rPr>
        <w:t xml:space="preserve">CLÁSULA QUINQUAGÉSIMA: </w:t>
      </w:r>
      <w:r w:rsidRPr="0015193D">
        <w:rPr>
          <w:rFonts w:ascii="Cambria" w:hAnsi="Cambria"/>
          <w:color w:val="000000" w:themeColor="text1"/>
          <w:sz w:val="24"/>
          <w:szCs w:val="24"/>
        </w:rPr>
        <w:t>Compete ao compromitente da Ata:</w:t>
      </w:r>
    </w:p>
    <w:p w14:paraId="22E8DCF2"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I. </w:t>
      </w:r>
      <w:r w:rsidRPr="0015193D">
        <w:rPr>
          <w:rFonts w:ascii="Cambria" w:hAnsi="Cambria"/>
          <w:color w:val="000000" w:themeColor="text1"/>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II. </w:t>
      </w:r>
      <w:r w:rsidRPr="0015193D">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III. </w:t>
      </w:r>
      <w:r w:rsidRPr="0015193D">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IV. </w:t>
      </w:r>
      <w:r w:rsidRPr="0015193D">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V. </w:t>
      </w:r>
      <w:r w:rsidRPr="0015193D">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VI. </w:t>
      </w:r>
      <w:r w:rsidRPr="0015193D">
        <w:rPr>
          <w:rFonts w:ascii="Cambria" w:hAnsi="Cambria"/>
          <w:color w:val="000000" w:themeColor="text1"/>
          <w:sz w:val="24"/>
          <w:szCs w:val="24"/>
        </w:rPr>
        <w:t>Vincular-se ao preço máximo (novo preço) definido pela Administração, resultante do ato de revisão.</w:t>
      </w:r>
    </w:p>
    <w:p w14:paraId="7D9C4596" w14:textId="4B2D32AA"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VII. </w:t>
      </w:r>
      <w:r w:rsidRPr="0015193D">
        <w:rPr>
          <w:rFonts w:ascii="Cambria" w:hAnsi="Cambria"/>
          <w:color w:val="000000" w:themeColor="text1"/>
          <w:sz w:val="24"/>
          <w:szCs w:val="24"/>
        </w:rPr>
        <w:t xml:space="preserve">Ter direito de preferência ou, igualdade de condições caso a administração optar pela contratação dos </w:t>
      </w:r>
      <w:r w:rsidR="00A00949" w:rsidRPr="0015193D">
        <w:rPr>
          <w:rFonts w:ascii="Cambria" w:hAnsi="Cambria"/>
          <w:color w:val="000000" w:themeColor="text1"/>
          <w:sz w:val="24"/>
          <w:szCs w:val="24"/>
        </w:rPr>
        <w:t>produtos/materiais</w:t>
      </w:r>
      <w:r w:rsidR="003243F6" w:rsidRPr="0015193D">
        <w:rPr>
          <w:rFonts w:ascii="Cambria" w:hAnsi="Cambria"/>
          <w:color w:val="000000" w:themeColor="text1"/>
          <w:sz w:val="24"/>
          <w:szCs w:val="24"/>
        </w:rPr>
        <w:t xml:space="preserve"> (cesta básica)</w:t>
      </w:r>
      <w:r w:rsidR="00A00949" w:rsidRPr="0015193D">
        <w:rPr>
          <w:rFonts w:ascii="Cambria" w:hAnsi="Cambria"/>
          <w:color w:val="000000" w:themeColor="text1"/>
          <w:sz w:val="24"/>
          <w:szCs w:val="24"/>
        </w:rPr>
        <w:t xml:space="preserve">, </w:t>
      </w:r>
      <w:r w:rsidRPr="0015193D">
        <w:rPr>
          <w:rFonts w:ascii="Cambria" w:hAnsi="Cambria"/>
          <w:color w:val="000000" w:themeColor="text1"/>
          <w:sz w:val="24"/>
          <w:szCs w:val="24"/>
        </w:rPr>
        <w:t>bens ou serviços objeto de registro por outros meios facultados na legislação relativa às licitações.</w:t>
      </w:r>
    </w:p>
    <w:p w14:paraId="6F2681F4"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VIII. </w:t>
      </w:r>
      <w:r w:rsidRPr="0015193D">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15193D" w:rsidRDefault="00D0629A" w:rsidP="008442AB">
      <w:pPr>
        <w:spacing w:before="240" w:afterLines="10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 xml:space="preserve">IX. </w:t>
      </w:r>
      <w:r w:rsidRPr="0015193D">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15193D" w:rsidRDefault="00D0629A"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15193D">
        <w:rPr>
          <w:rFonts w:ascii="Cambria" w:eastAsia="Arial" w:hAnsi="Cambria"/>
          <w:b/>
          <w:color w:val="000000" w:themeColor="text1"/>
          <w:sz w:val="24"/>
          <w:szCs w:val="24"/>
        </w:rPr>
        <w:t>DO FORNECIMENTO, LOCAL E PRAZO DE ENTREGA</w:t>
      </w:r>
    </w:p>
    <w:p w14:paraId="5C4F957A" w14:textId="48C13FC2" w:rsidR="00D0629A" w:rsidRPr="0015193D" w:rsidRDefault="00D0629A" w:rsidP="008442AB">
      <w:pPr>
        <w:pStyle w:val="SemEspaamento"/>
        <w:spacing w:before="100" w:after="240" w:line="360" w:lineRule="auto"/>
        <w:ind w:right="-1"/>
        <w:jc w:val="both"/>
        <w:rPr>
          <w:rFonts w:ascii="Cambria" w:hAnsi="Cambria"/>
          <w:color w:val="000000" w:themeColor="text1"/>
          <w:sz w:val="24"/>
          <w:szCs w:val="24"/>
        </w:rPr>
      </w:pPr>
      <w:r w:rsidRPr="0015193D">
        <w:rPr>
          <w:rFonts w:ascii="Cambria" w:hAnsi="Cambria"/>
          <w:b/>
          <w:bCs/>
          <w:color w:val="000000" w:themeColor="text1"/>
          <w:sz w:val="24"/>
          <w:szCs w:val="24"/>
        </w:rPr>
        <w:t>CLÁSULA QUINQUAGÉSIMA PRIMEIRA:</w:t>
      </w:r>
      <w:r w:rsidRPr="0015193D">
        <w:rPr>
          <w:rFonts w:ascii="Cambria" w:hAnsi="Cambria" w:cs="Arial"/>
          <w:color w:val="000000" w:themeColor="text1"/>
          <w:sz w:val="24"/>
          <w:szCs w:val="24"/>
        </w:rPr>
        <w:t xml:space="preserve"> Os produtos deverão ser entregues </w:t>
      </w:r>
      <w:r w:rsidR="009A6530" w:rsidRPr="0015193D">
        <w:rPr>
          <w:rFonts w:ascii="Cambria" w:hAnsi="Cambria" w:cs="Arial"/>
          <w:color w:val="000000" w:themeColor="text1"/>
          <w:sz w:val="24"/>
          <w:szCs w:val="24"/>
        </w:rPr>
        <w:t xml:space="preserve">de acordo com as necessidades da </w:t>
      </w:r>
      <w:r w:rsidRPr="0015193D">
        <w:rPr>
          <w:rFonts w:ascii="Cambria" w:hAnsi="Cambria" w:cs="Arial"/>
          <w:color w:val="000000" w:themeColor="text1"/>
          <w:sz w:val="24"/>
          <w:szCs w:val="24"/>
        </w:rPr>
        <w:t>Secretaria Municipal</w:t>
      </w:r>
      <w:r w:rsidR="00CD58F1" w:rsidRPr="0015193D">
        <w:rPr>
          <w:rFonts w:ascii="Cambria" w:hAnsi="Cambria" w:cs="Arial"/>
          <w:color w:val="000000" w:themeColor="text1"/>
          <w:sz w:val="24"/>
          <w:szCs w:val="24"/>
        </w:rPr>
        <w:t xml:space="preserve"> de </w:t>
      </w:r>
      <w:r w:rsidR="0019188C" w:rsidRPr="0015193D">
        <w:rPr>
          <w:rFonts w:ascii="Cambria" w:hAnsi="Cambria" w:cs="Arial"/>
          <w:color w:val="000000" w:themeColor="text1"/>
          <w:sz w:val="24"/>
          <w:szCs w:val="24"/>
        </w:rPr>
        <w:t>ASSISTÊNCIA SOCIAL-FMAS</w:t>
      </w:r>
      <w:r w:rsidRPr="0015193D">
        <w:rPr>
          <w:rFonts w:ascii="Cambria" w:hAnsi="Cambria" w:cs="Arial"/>
          <w:color w:val="000000" w:themeColor="text1"/>
          <w:sz w:val="24"/>
          <w:szCs w:val="24"/>
        </w:rPr>
        <w:t xml:space="preserve"> de Piracanjuba/GO</w:t>
      </w:r>
      <w:r w:rsidR="00180093" w:rsidRPr="0015193D">
        <w:rPr>
          <w:rFonts w:ascii="Cambria" w:hAnsi="Cambria" w:cs="Arial"/>
          <w:color w:val="000000" w:themeColor="text1"/>
          <w:sz w:val="24"/>
          <w:szCs w:val="24"/>
        </w:rPr>
        <w:t>,</w:t>
      </w:r>
      <w:r w:rsidRPr="0015193D">
        <w:rPr>
          <w:rFonts w:ascii="Cambria" w:hAnsi="Cambria" w:cs="Arial"/>
          <w:color w:val="000000" w:themeColor="text1"/>
          <w:sz w:val="24"/>
          <w:szCs w:val="24"/>
        </w:rPr>
        <w:t xml:space="preserve"> situada na </w:t>
      </w:r>
      <w:r w:rsidR="00180093" w:rsidRPr="0015193D">
        <w:rPr>
          <w:rFonts w:ascii="Cambria" w:hAnsi="Cambria" w:cs="Segoe UI"/>
          <w:color w:val="000000" w:themeColor="text1"/>
          <w:sz w:val="24"/>
          <w:szCs w:val="24"/>
        </w:rPr>
        <w:t>Praça Wilson Eloy Pimenta, nº 100, Centro – Piracanjuba/GO</w:t>
      </w:r>
      <w:r w:rsidRPr="0015193D">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r w:rsidR="00CD7992" w:rsidRPr="0015193D">
        <w:rPr>
          <w:rFonts w:ascii="Cambria" w:hAnsi="Cambria" w:cs="Arial"/>
          <w:color w:val="000000" w:themeColor="text1"/>
          <w:sz w:val="24"/>
          <w:szCs w:val="24"/>
        </w:rPr>
        <w:t xml:space="preserve"> no prazo estabelecido no Termo de Referência/Estudo Técnico Preliminar.</w:t>
      </w:r>
    </w:p>
    <w:p w14:paraId="74265524" w14:textId="77777777" w:rsidR="00D0629A" w:rsidRPr="0015193D" w:rsidRDefault="00D0629A" w:rsidP="008442AB">
      <w:pPr>
        <w:pStyle w:val="SemEspaamento"/>
        <w:spacing w:before="100" w:after="240" w:line="360" w:lineRule="auto"/>
        <w:ind w:right="-1"/>
        <w:jc w:val="both"/>
        <w:rPr>
          <w:rFonts w:ascii="Cambria" w:hAnsi="Cambria"/>
          <w:color w:val="000000" w:themeColor="text1"/>
          <w:sz w:val="24"/>
          <w:szCs w:val="24"/>
        </w:rPr>
      </w:pPr>
      <w:bookmarkStart w:id="78" w:name="_Hlk160026043"/>
      <w:r w:rsidRPr="0015193D">
        <w:rPr>
          <w:rFonts w:ascii="Cambria" w:hAnsi="Cambria"/>
          <w:b/>
          <w:bCs/>
          <w:color w:val="000000" w:themeColor="text1"/>
          <w:sz w:val="24"/>
          <w:szCs w:val="24"/>
        </w:rPr>
        <w:t>CLÁSULA QUINQUAGÉSIMA SEGUNDA:</w:t>
      </w:r>
      <w:r w:rsidRPr="0015193D">
        <w:rPr>
          <w:rFonts w:ascii="Cambria" w:hAnsi="Cambria"/>
          <w:color w:val="000000" w:themeColor="text1"/>
          <w:sz w:val="24"/>
          <w:szCs w:val="24"/>
        </w:rPr>
        <w:t xml:space="preserve"> Os produtos serão recebidos:</w:t>
      </w:r>
    </w:p>
    <w:p w14:paraId="7D9D2E86" w14:textId="77777777" w:rsidR="00D0629A" w:rsidRPr="0015193D" w:rsidRDefault="00D0629A" w:rsidP="008442AB">
      <w:pPr>
        <w:tabs>
          <w:tab w:val="left" w:pos="1701"/>
        </w:tabs>
        <w:spacing w:before="240" w:after="240" w:line="360" w:lineRule="auto"/>
        <w:ind w:right="-1" w:firstLine="567"/>
        <w:rPr>
          <w:rFonts w:ascii="Cambria" w:hAnsi="Cambria"/>
          <w:color w:val="000000" w:themeColor="text1"/>
          <w:sz w:val="24"/>
          <w:szCs w:val="24"/>
        </w:rPr>
      </w:pPr>
      <w:r w:rsidRPr="0015193D">
        <w:rPr>
          <w:rFonts w:ascii="Cambria" w:hAnsi="Cambria"/>
          <w:b/>
          <w:color w:val="000000" w:themeColor="text1"/>
          <w:sz w:val="24"/>
          <w:szCs w:val="24"/>
        </w:rPr>
        <w:t>I. Provisoriamente,</w:t>
      </w:r>
      <w:r w:rsidRPr="0015193D">
        <w:rPr>
          <w:rFonts w:ascii="Cambria" w:hAnsi="Cambria"/>
          <w:color w:val="000000" w:themeColor="text1"/>
          <w:sz w:val="24"/>
          <w:szCs w:val="24"/>
        </w:rPr>
        <w:t xml:space="preserve"> </w:t>
      </w:r>
      <w:r w:rsidRPr="0015193D">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15193D" w:rsidRDefault="00D0629A" w:rsidP="008442AB">
      <w:pPr>
        <w:tabs>
          <w:tab w:val="left" w:pos="1701"/>
        </w:tabs>
        <w:spacing w:before="240" w:after="240" w:line="360" w:lineRule="auto"/>
        <w:ind w:right="-1" w:firstLine="567"/>
        <w:rPr>
          <w:rFonts w:ascii="Cambria" w:hAnsi="Cambria"/>
          <w:color w:val="000000" w:themeColor="text1"/>
          <w:sz w:val="24"/>
          <w:szCs w:val="24"/>
        </w:rPr>
      </w:pPr>
      <w:r w:rsidRPr="0015193D">
        <w:rPr>
          <w:rFonts w:ascii="Cambria" w:hAnsi="Cambria"/>
          <w:b/>
          <w:color w:val="000000" w:themeColor="text1"/>
          <w:sz w:val="24"/>
          <w:szCs w:val="24"/>
        </w:rPr>
        <w:t>II. Definitivamente,</w:t>
      </w:r>
      <w:r w:rsidRPr="0015193D">
        <w:rPr>
          <w:rFonts w:ascii="Cambria" w:hAnsi="Cambria"/>
          <w:color w:val="000000" w:themeColor="text1"/>
          <w:sz w:val="24"/>
          <w:szCs w:val="24"/>
        </w:rPr>
        <w:t xml:space="preserve"> </w:t>
      </w:r>
      <w:r w:rsidRPr="0015193D">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15193D" w:rsidRDefault="00D0629A" w:rsidP="008442AB">
      <w:pPr>
        <w:spacing w:before="240" w:after="240" w:line="360" w:lineRule="auto"/>
        <w:ind w:left="567" w:right="-1" w:firstLine="567"/>
        <w:rPr>
          <w:rFonts w:ascii="Cambria" w:hAnsi="Cambria"/>
          <w:color w:val="000000" w:themeColor="text1"/>
          <w:sz w:val="24"/>
          <w:szCs w:val="24"/>
        </w:rPr>
      </w:pPr>
      <w:r w:rsidRPr="0015193D">
        <w:rPr>
          <w:rFonts w:ascii="Cambria" w:hAnsi="Cambria"/>
          <w:b/>
          <w:color w:val="000000" w:themeColor="text1"/>
          <w:sz w:val="24"/>
          <w:szCs w:val="24"/>
        </w:rPr>
        <w:t>a)</w:t>
      </w:r>
      <w:r w:rsidRPr="0015193D">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15193D" w:rsidRDefault="00D0629A" w:rsidP="008442AB">
      <w:pPr>
        <w:spacing w:before="240" w:after="240" w:line="360" w:lineRule="auto"/>
        <w:ind w:left="567" w:right="-1" w:firstLine="567"/>
        <w:rPr>
          <w:rFonts w:ascii="Cambria" w:hAnsi="Cambria"/>
          <w:color w:val="000000" w:themeColor="text1"/>
          <w:sz w:val="24"/>
          <w:szCs w:val="24"/>
        </w:rPr>
      </w:pPr>
      <w:r w:rsidRPr="0015193D">
        <w:rPr>
          <w:rFonts w:ascii="Cambria" w:hAnsi="Cambria"/>
          <w:b/>
          <w:bCs/>
          <w:color w:val="000000" w:themeColor="text1"/>
          <w:sz w:val="24"/>
          <w:szCs w:val="24"/>
        </w:rPr>
        <w:t>b)</w:t>
      </w:r>
      <w:r w:rsidRPr="0015193D">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8"/>
    </w:p>
    <w:p w14:paraId="61B601CD" w14:textId="7E262D44" w:rsidR="00D0629A" w:rsidRPr="0015193D" w:rsidRDefault="00D0629A" w:rsidP="008442AB">
      <w:pPr>
        <w:pStyle w:val="SemEspaamento"/>
        <w:spacing w:before="100" w:after="240" w:line="360" w:lineRule="auto"/>
        <w:ind w:right="-1"/>
        <w:jc w:val="both"/>
        <w:rPr>
          <w:rFonts w:ascii="Cambria" w:hAnsi="Cambria"/>
          <w:b/>
          <w:iCs/>
          <w:color w:val="000000" w:themeColor="text1"/>
          <w:sz w:val="24"/>
          <w:szCs w:val="24"/>
        </w:rPr>
      </w:pPr>
      <w:r w:rsidRPr="0015193D">
        <w:rPr>
          <w:rFonts w:ascii="Cambria" w:hAnsi="Cambria"/>
          <w:b/>
          <w:bCs/>
          <w:color w:val="000000" w:themeColor="text1"/>
          <w:sz w:val="24"/>
          <w:szCs w:val="24"/>
        </w:rPr>
        <w:t>CLÁSULA QUINQUAGÉSIMA TERCEIRA:</w:t>
      </w:r>
      <w:r w:rsidRPr="0015193D">
        <w:rPr>
          <w:rFonts w:ascii="Cambria" w:hAnsi="Cambria"/>
          <w:color w:val="000000" w:themeColor="text1"/>
          <w:sz w:val="24"/>
          <w:szCs w:val="24"/>
        </w:rPr>
        <w:t xml:space="preserve"> </w:t>
      </w:r>
      <w:r w:rsidR="00F14837" w:rsidRPr="0015193D">
        <w:rPr>
          <w:rFonts w:ascii="Cambria" w:hAnsi="Cambria"/>
          <w:color w:val="000000" w:themeColor="text1"/>
          <w:sz w:val="24"/>
          <w:szCs w:val="24"/>
        </w:rPr>
        <w:t xml:space="preserve">O objeto deste contrato </w:t>
      </w:r>
      <w:r w:rsidR="00F14837" w:rsidRPr="0015193D">
        <w:rPr>
          <w:rFonts w:ascii="Cambria" w:hAnsi="Cambria"/>
          <w:iCs/>
          <w:color w:val="000000" w:themeColor="text1"/>
          <w:sz w:val="24"/>
          <w:szCs w:val="24"/>
        </w:rPr>
        <w:t>será</w:t>
      </w:r>
      <w:r w:rsidRPr="0015193D">
        <w:rPr>
          <w:rFonts w:ascii="Cambria" w:hAnsi="Cambria"/>
          <w:iCs/>
          <w:color w:val="000000" w:themeColor="text1"/>
          <w:sz w:val="24"/>
          <w:szCs w:val="24"/>
        </w:rPr>
        <w:t xml:space="preserve"> </w:t>
      </w:r>
      <w:r w:rsidR="00F14837" w:rsidRPr="0015193D">
        <w:rPr>
          <w:rFonts w:ascii="Cambria" w:hAnsi="Cambria"/>
          <w:iCs/>
          <w:color w:val="000000" w:themeColor="text1"/>
          <w:sz w:val="24"/>
          <w:szCs w:val="24"/>
        </w:rPr>
        <w:t>solicitado</w:t>
      </w:r>
      <w:r w:rsidRPr="0015193D">
        <w:rPr>
          <w:rFonts w:ascii="Cambria" w:hAnsi="Cambria"/>
          <w:iCs/>
          <w:color w:val="000000" w:themeColor="text1"/>
          <w:sz w:val="24"/>
          <w:szCs w:val="24"/>
        </w:rPr>
        <w:t xml:space="preserve"> conforme a necessidade da </w:t>
      </w:r>
      <w:r w:rsidRPr="0015193D">
        <w:rPr>
          <w:rFonts w:ascii="Cambria" w:hAnsi="Cambria" w:cs="Arial"/>
          <w:color w:val="000000" w:themeColor="text1"/>
          <w:sz w:val="24"/>
          <w:szCs w:val="24"/>
        </w:rPr>
        <w:t xml:space="preserve">Secretaria Municipal </w:t>
      </w:r>
      <w:r w:rsidR="00CD7992" w:rsidRPr="0015193D">
        <w:rPr>
          <w:rFonts w:ascii="Cambria" w:hAnsi="Cambria" w:cs="Arial"/>
          <w:color w:val="000000" w:themeColor="text1"/>
          <w:sz w:val="24"/>
          <w:szCs w:val="24"/>
        </w:rPr>
        <w:t>de</w:t>
      </w:r>
      <w:r w:rsidR="00627153" w:rsidRPr="0015193D">
        <w:rPr>
          <w:rFonts w:ascii="Cambria" w:hAnsi="Cambria" w:cs="Arial"/>
          <w:color w:val="000000" w:themeColor="text1"/>
          <w:sz w:val="24"/>
          <w:szCs w:val="24"/>
        </w:rPr>
        <w:t xml:space="preserve"> </w:t>
      </w:r>
      <w:r w:rsidR="0019188C" w:rsidRPr="0015193D">
        <w:rPr>
          <w:rFonts w:ascii="Cambria" w:hAnsi="Cambria" w:cs="Arial"/>
          <w:color w:val="000000" w:themeColor="text1"/>
          <w:sz w:val="24"/>
          <w:szCs w:val="24"/>
        </w:rPr>
        <w:t>ASSISTÊNCIA SOCIAL-FMAS</w:t>
      </w:r>
      <w:r w:rsidR="00180093" w:rsidRPr="0015193D">
        <w:rPr>
          <w:rFonts w:ascii="Cambria" w:hAnsi="Cambria" w:cs="Arial"/>
          <w:color w:val="000000" w:themeColor="text1"/>
          <w:sz w:val="24"/>
          <w:szCs w:val="24"/>
        </w:rPr>
        <w:t xml:space="preserve"> </w:t>
      </w:r>
      <w:r w:rsidRPr="0015193D">
        <w:rPr>
          <w:rFonts w:ascii="Cambria" w:hAnsi="Cambria" w:cs="Arial"/>
          <w:color w:val="000000" w:themeColor="text1"/>
          <w:sz w:val="24"/>
          <w:szCs w:val="24"/>
        </w:rPr>
        <w:t>de Piracanjuba/GO</w:t>
      </w:r>
      <w:r w:rsidRPr="0015193D">
        <w:rPr>
          <w:rFonts w:ascii="Cambria" w:hAnsi="Cambria"/>
          <w:iCs/>
          <w:color w:val="000000" w:themeColor="text1"/>
          <w:sz w:val="24"/>
          <w:szCs w:val="24"/>
        </w:rPr>
        <w:t>,</w:t>
      </w:r>
      <w:r w:rsidRPr="0015193D">
        <w:rPr>
          <w:rFonts w:ascii="Cambria" w:hAnsi="Cambria"/>
          <w:color w:val="000000" w:themeColor="text1"/>
          <w:sz w:val="24"/>
          <w:szCs w:val="24"/>
        </w:rPr>
        <w:t xml:space="preserve"> após a assinatura</w:t>
      </w:r>
      <w:r w:rsidRPr="0015193D">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15193D" w:rsidRDefault="00D0629A" w:rsidP="008442AB">
      <w:pPr>
        <w:pStyle w:val="SemEspaamento"/>
        <w:spacing w:before="100" w:after="240" w:line="360" w:lineRule="auto"/>
        <w:ind w:right="-1"/>
        <w:jc w:val="both"/>
        <w:rPr>
          <w:rFonts w:ascii="Cambria" w:hAnsi="Cambria"/>
          <w:color w:val="000000" w:themeColor="text1"/>
          <w:sz w:val="24"/>
          <w:szCs w:val="24"/>
        </w:rPr>
      </w:pPr>
      <w:r w:rsidRPr="0015193D">
        <w:rPr>
          <w:rFonts w:ascii="Cambria" w:hAnsi="Cambria"/>
          <w:b/>
          <w:bCs/>
          <w:color w:val="000000" w:themeColor="text1"/>
          <w:sz w:val="24"/>
          <w:szCs w:val="24"/>
        </w:rPr>
        <w:t>CLÁSULA QUINQUAGÉSIMA QUARTA:</w:t>
      </w:r>
      <w:r w:rsidRPr="0015193D">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15193D" w:rsidRDefault="00D0629A" w:rsidP="008442AB">
      <w:pPr>
        <w:pStyle w:val="SemEspaamento"/>
        <w:spacing w:before="100" w:after="240" w:line="360" w:lineRule="auto"/>
        <w:ind w:right="-1"/>
        <w:jc w:val="both"/>
        <w:rPr>
          <w:rFonts w:ascii="Cambria" w:hAnsi="Cambria"/>
          <w:color w:val="000000" w:themeColor="text1"/>
          <w:sz w:val="24"/>
          <w:szCs w:val="24"/>
        </w:rPr>
      </w:pPr>
      <w:r w:rsidRPr="0015193D">
        <w:rPr>
          <w:rFonts w:ascii="Cambria" w:hAnsi="Cambria"/>
          <w:b/>
          <w:bCs/>
          <w:color w:val="000000" w:themeColor="text1"/>
          <w:sz w:val="24"/>
          <w:szCs w:val="24"/>
        </w:rPr>
        <w:t>CLÁSULA QUINQUAGÉSIMA QUINTA:</w:t>
      </w:r>
      <w:r w:rsidRPr="0015193D">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15193D" w:rsidRDefault="00D0629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15193D">
        <w:rPr>
          <w:rFonts w:ascii="Cambria" w:hAnsi="Cambria"/>
          <w:b/>
          <w:color w:val="000000" w:themeColor="text1"/>
          <w:sz w:val="24"/>
          <w:szCs w:val="24"/>
        </w:rPr>
        <w:t>DO PAGAMENTO</w:t>
      </w:r>
    </w:p>
    <w:p w14:paraId="2E7443CC" w14:textId="5EDFB1EF" w:rsidR="00D0629A" w:rsidRPr="0015193D" w:rsidRDefault="00D0629A" w:rsidP="008442AB">
      <w:pPr>
        <w:pStyle w:val="Rodap"/>
        <w:spacing w:line="360" w:lineRule="auto"/>
        <w:rPr>
          <w:rFonts w:ascii="Cambria" w:hAnsi="Cambria" w:cstheme="minorHAnsi"/>
          <w:color w:val="000000" w:themeColor="text1"/>
          <w:sz w:val="24"/>
          <w:szCs w:val="24"/>
        </w:rPr>
      </w:pPr>
      <w:r w:rsidRPr="0015193D">
        <w:rPr>
          <w:rFonts w:ascii="Cambria" w:hAnsi="Cambria" w:cstheme="minorHAnsi"/>
          <w:b/>
          <w:bCs/>
          <w:color w:val="000000" w:themeColor="text1"/>
          <w:sz w:val="24"/>
          <w:szCs w:val="24"/>
        </w:rPr>
        <w:t xml:space="preserve">CLÁSULA QUINQUAGÉSIMA SEXTA: </w:t>
      </w:r>
      <w:r w:rsidRPr="0015193D">
        <w:rPr>
          <w:rFonts w:ascii="Cambria" w:hAnsi="Cambria" w:cstheme="minorHAnsi"/>
          <w:color w:val="000000" w:themeColor="text1"/>
          <w:sz w:val="24"/>
          <w:szCs w:val="24"/>
        </w:rPr>
        <w:t xml:space="preserve">A forma de pagamento será de </w:t>
      </w:r>
      <w:r w:rsidR="00597C4E" w:rsidRPr="0015193D">
        <w:rPr>
          <w:rFonts w:ascii="Cambria" w:hAnsi="Cambria" w:cstheme="minorHAnsi"/>
          <w:color w:val="000000" w:themeColor="text1"/>
          <w:sz w:val="24"/>
          <w:szCs w:val="24"/>
        </w:rPr>
        <w:t xml:space="preserve">até </w:t>
      </w:r>
      <w:r w:rsidRPr="0015193D">
        <w:rPr>
          <w:rFonts w:ascii="Cambria" w:hAnsi="Cambria" w:cstheme="minorHAnsi"/>
          <w:color w:val="000000" w:themeColor="text1"/>
          <w:sz w:val="24"/>
          <w:szCs w:val="24"/>
        </w:rPr>
        <w:t xml:space="preserve">30 (trinta) dias, após a protocolização da Nota Fiscal, entregues na Secretaria Municipal </w:t>
      </w:r>
      <w:r w:rsidR="0019188C" w:rsidRPr="0015193D">
        <w:rPr>
          <w:rFonts w:ascii="Cambria" w:hAnsi="Cambria" w:cstheme="minorHAnsi"/>
          <w:color w:val="000000" w:themeColor="text1"/>
          <w:sz w:val="24"/>
          <w:szCs w:val="24"/>
        </w:rPr>
        <w:t>ASSISTÊNCIA SOCIAL-FMAS</w:t>
      </w:r>
      <w:r w:rsidR="00180093" w:rsidRPr="0015193D">
        <w:rPr>
          <w:rFonts w:ascii="Cambria" w:hAnsi="Cambria" w:cstheme="minorHAnsi"/>
          <w:color w:val="000000" w:themeColor="text1"/>
          <w:sz w:val="24"/>
          <w:szCs w:val="24"/>
        </w:rPr>
        <w:t xml:space="preserve"> </w:t>
      </w:r>
      <w:r w:rsidRPr="0015193D">
        <w:rPr>
          <w:rFonts w:ascii="Cambria" w:hAnsi="Cambria" w:cstheme="minorHAnsi"/>
          <w:color w:val="000000" w:themeColor="text1"/>
          <w:sz w:val="24"/>
          <w:szCs w:val="24"/>
        </w:rPr>
        <w:t xml:space="preserve">de Piracanjuba/GO, </w:t>
      </w:r>
      <w:r w:rsidR="00180093" w:rsidRPr="0015193D">
        <w:rPr>
          <w:rFonts w:ascii="Cambria" w:hAnsi="Cambria" w:cstheme="minorHAnsi"/>
          <w:sz w:val="24"/>
          <w:szCs w:val="24"/>
        </w:rPr>
        <w:t>Praça Wilson Eloy Pimenta, R. Piracanjuba, 100, Cep: 75.640-103, Centro – Piracanjuba, Goiás</w:t>
      </w:r>
      <w:r w:rsidR="00180093" w:rsidRPr="0015193D">
        <w:rPr>
          <w:rFonts w:ascii="Cambria" w:hAnsi="Cambria" w:cstheme="minorHAnsi"/>
          <w:color w:val="000000" w:themeColor="text1"/>
          <w:sz w:val="24"/>
          <w:szCs w:val="24"/>
        </w:rPr>
        <w:t>.</w:t>
      </w:r>
      <w:r w:rsidR="00597C4E" w:rsidRPr="0015193D">
        <w:rPr>
          <w:rFonts w:ascii="Cambria" w:hAnsi="Cambria" w:cstheme="minorHAnsi"/>
          <w:color w:val="000000" w:themeColor="text1"/>
          <w:sz w:val="24"/>
          <w:szCs w:val="24"/>
        </w:rPr>
        <w:t xml:space="preserve"> Devidamente atestada/liquidada pelo fiscal do contrato.</w:t>
      </w:r>
    </w:p>
    <w:p w14:paraId="3D59ABA5" w14:textId="77777777" w:rsidR="00D0629A" w:rsidRPr="0015193D" w:rsidRDefault="00D0629A" w:rsidP="008442AB">
      <w:pPr>
        <w:spacing w:after="240" w:line="360" w:lineRule="auto"/>
        <w:ind w:right="-1" w:firstLine="567"/>
        <w:rPr>
          <w:rFonts w:ascii="Cambria" w:hAnsi="Cambria"/>
          <w:bCs/>
          <w:color w:val="000000" w:themeColor="text1"/>
          <w:sz w:val="24"/>
          <w:szCs w:val="24"/>
        </w:rPr>
      </w:pPr>
      <w:r w:rsidRPr="0015193D">
        <w:rPr>
          <w:rFonts w:ascii="Cambria" w:hAnsi="Cambria" w:cstheme="minorHAnsi"/>
          <w:b/>
          <w:color w:val="000000" w:themeColor="text1"/>
          <w:sz w:val="24"/>
          <w:szCs w:val="24"/>
        </w:rPr>
        <w:t xml:space="preserve">I. </w:t>
      </w:r>
      <w:r w:rsidRPr="0015193D">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15193D">
        <w:rPr>
          <w:rFonts w:ascii="Cambria" w:hAnsi="Cambria"/>
          <w:bCs/>
          <w:color w:val="000000" w:themeColor="text1"/>
          <w:sz w:val="24"/>
          <w:szCs w:val="24"/>
        </w:rPr>
        <w:t xml:space="preserve"> de liquidação e pagamento.</w:t>
      </w:r>
    </w:p>
    <w:p w14:paraId="341ABE2C" w14:textId="77777777" w:rsidR="00D0629A" w:rsidRPr="0015193D" w:rsidRDefault="00D0629A" w:rsidP="008442AB">
      <w:pPr>
        <w:spacing w:after="240" w:line="360" w:lineRule="auto"/>
        <w:ind w:right="-1" w:firstLine="567"/>
        <w:rPr>
          <w:rFonts w:ascii="Cambria" w:hAnsi="Cambria"/>
          <w:bCs/>
          <w:color w:val="000000" w:themeColor="text1"/>
          <w:sz w:val="24"/>
          <w:szCs w:val="24"/>
        </w:rPr>
      </w:pPr>
      <w:r w:rsidRPr="0015193D">
        <w:rPr>
          <w:rFonts w:ascii="Cambria" w:hAnsi="Cambria"/>
          <w:b/>
          <w:color w:val="000000" w:themeColor="text1"/>
          <w:sz w:val="24"/>
          <w:szCs w:val="24"/>
        </w:rPr>
        <w:t xml:space="preserve">II. </w:t>
      </w:r>
      <w:r w:rsidRPr="0015193D">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15193D" w:rsidRDefault="00D0629A" w:rsidP="008442AB">
      <w:pPr>
        <w:spacing w:after="240" w:line="360" w:lineRule="auto"/>
        <w:ind w:right="-1" w:firstLine="567"/>
        <w:rPr>
          <w:rFonts w:ascii="Cambria" w:hAnsi="Cambria"/>
          <w:bCs/>
          <w:color w:val="000000" w:themeColor="text1"/>
          <w:sz w:val="24"/>
          <w:szCs w:val="24"/>
        </w:rPr>
      </w:pPr>
      <w:r w:rsidRPr="0015193D">
        <w:rPr>
          <w:rFonts w:ascii="Cambria" w:hAnsi="Cambria"/>
          <w:b/>
          <w:color w:val="000000" w:themeColor="text1"/>
          <w:sz w:val="24"/>
          <w:szCs w:val="24"/>
        </w:rPr>
        <w:t>III.</w:t>
      </w:r>
      <w:r w:rsidRPr="0015193D">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15193D" w:rsidRDefault="00D0629A" w:rsidP="008442AB">
      <w:pPr>
        <w:spacing w:after="240" w:line="360" w:lineRule="auto"/>
        <w:ind w:right="-1" w:firstLine="567"/>
        <w:rPr>
          <w:rFonts w:ascii="Cambria" w:hAnsi="Cambria"/>
          <w:bCs/>
          <w:color w:val="000000" w:themeColor="text1"/>
          <w:sz w:val="24"/>
          <w:szCs w:val="24"/>
        </w:rPr>
      </w:pPr>
      <w:r w:rsidRPr="0015193D">
        <w:rPr>
          <w:rFonts w:ascii="Cambria" w:hAnsi="Cambria"/>
          <w:b/>
          <w:color w:val="000000" w:themeColor="text1"/>
          <w:sz w:val="24"/>
          <w:szCs w:val="24"/>
        </w:rPr>
        <w:t>IV.</w:t>
      </w:r>
      <w:r w:rsidRPr="0015193D">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15193D" w:rsidRDefault="00D0629A" w:rsidP="008442AB">
      <w:pPr>
        <w:spacing w:after="240" w:line="360" w:lineRule="auto"/>
        <w:ind w:right="-1" w:firstLine="567"/>
        <w:rPr>
          <w:rFonts w:ascii="Cambria" w:hAnsi="Cambria"/>
          <w:bCs/>
          <w:color w:val="000000" w:themeColor="text1"/>
          <w:sz w:val="24"/>
          <w:szCs w:val="24"/>
        </w:rPr>
      </w:pPr>
      <w:r w:rsidRPr="0015193D">
        <w:rPr>
          <w:rFonts w:ascii="Cambria" w:hAnsi="Cambria"/>
          <w:b/>
          <w:color w:val="000000" w:themeColor="text1"/>
          <w:sz w:val="24"/>
          <w:szCs w:val="24"/>
        </w:rPr>
        <w:t>V.</w:t>
      </w:r>
      <w:r w:rsidRPr="0015193D">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15193D" w:rsidRDefault="00D0629A" w:rsidP="008442AB">
      <w:pPr>
        <w:pStyle w:val="NormalWeb"/>
        <w:spacing w:line="360" w:lineRule="auto"/>
        <w:ind w:right="-1" w:firstLine="567"/>
        <w:jc w:val="both"/>
        <w:rPr>
          <w:rFonts w:ascii="Cambria" w:hAnsi="Cambria"/>
          <w:color w:val="000000" w:themeColor="text1"/>
        </w:rPr>
      </w:pPr>
      <w:r w:rsidRPr="0015193D">
        <w:rPr>
          <w:rFonts w:ascii="Cambria" w:hAnsi="Cambria"/>
          <w:b/>
          <w:color w:val="000000" w:themeColor="text1"/>
        </w:rPr>
        <w:t xml:space="preserve">VI. </w:t>
      </w:r>
      <w:r w:rsidRPr="0015193D">
        <w:rPr>
          <w:rFonts w:ascii="Cambria" w:hAnsi="Cambria"/>
          <w:color w:val="000000" w:themeColor="text1"/>
        </w:rPr>
        <w:t>O pagamento será efetuado pelo total do item fornecido, constante da ordem de fornecimento, acompanhada da Nota Fiscal.</w:t>
      </w:r>
    </w:p>
    <w:p w14:paraId="7FBDDE26" w14:textId="77777777" w:rsidR="00D0629A" w:rsidRPr="0015193D" w:rsidRDefault="00D0629A" w:rsidP="00DF4BE6">
      <w:pPr>
        <w:pStyle w:val="Nivel2"/>
      </w:pPr>
      <w:r w:rsidRPr="0015193D">
        <w:rPr>
          <w:b/>
        </w:rPr>
        <w:t xml:space="preserve">CLÁSULA QUINQUAGÉSIMA SÉTIMA: </w:t>
      </w:r>
      <w:r w:rsidRPr="0015193D">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15193D" w:rsidRDefault="00D0629A" w:rsidP="00DF4BE6">
      <w:pPr>
        <w:pStyle w:val="Nivel3"/>
      </w:pPr>
      <w:r w:rsidRPr="0015193D">
        <w:rPr>
          <w:b/>
          <w:bCs/>
        </w:rPr>
        <w:t>I.</w:t>
      </w:r>
      <w:r w:rsidRPr="0015193D">
        <w:t xml:space="preserve"> o prazo de validade;</w:t>
      </w:r>
    </w:p>
    <w:p w14:paraId="53372B4C" w14:textId="77777777" w:rsidR="00D0629A" w:rsidRPr="0015193D" w:rsidRDefault="00D0629A" w:rsidP="00DF4BE6">
      <w:pPr>
        <w:pStyle w:val="Nivel3"/>
      </w:pPr>
      <w:r w:rsidRPr="0015193D">
        <w:rPr>
          <w:b/>
          <w:bCs/>
        </w:rPr>
        <w:t>II.</w:t>
      </w:r>
      <w:r w:rsidRPr="0015193D">
        <w:t xml:space="preserve"> a data da emissão; </w:t>
      </w:r>
    </w:p>
    <w:p w14:paraId="0684DCAD" w14:textId="77777777" w:rsidR="00D0629A" w:rsidRPr="0015193D" w:rsidRDefault="00D0629A" w:rsidP="00DF4BE6">
      <w:pPr>
        <w:pStyle w:val="Nivel3"/>
      </w:pPr>
      <w:r w:rsidRPr="0015193D">
        <w:rPr>
          <w:b/>
          <w:bCs/>
        </w:rPr>
        <w:t>III.</w:t>
      </w:r>
      <w:r w:rsidRPr="0015193D">
        <w:t xml:space="preserve"> os dados da Ata de Registro de preços e do órgão contratante; </w:t>
      </w:r>
    </w:p>
    <w:p w14:paraId="32129910" w14:textId="77777777" w:rsidR="00D0629A" w:rsidRPr="0015193D" w:rsidRDefault="00D0629A" w:rsidP="00DF4BE6">
      <w:pPr>
        <w:pStyle w:val="Nivel3"/>
      </w:pPr>
      <w:r w:rsidRPr="0015193D">
        <w:rPr>
          <w:b/>
          <w:bCs/>
        </w:rPr>
        <w:t>IV.</w:t>
      </w:r>
      <w:r w:rsidRPr="0015193D">
        <w:t xml:space="preserve"> o período respectivo de execução da Ata de Registro de Preços; </w:t>
      </w:r>
    </w:p>
    <w:p w14:paraId="0E86C7D8" w14:textId="77777777" w:rsidR="00D0629A" w:rsidRPr="0015193D" w:rsidRDefault="00D0629A" w:rsidP="00DF4BE6">
      <w:pPr>
        <w:pStyle w:val="Nivel3"/>
      </w:pPr>
      <w:r w:rsidRPr="0015193D">
        <w:rPr>
          <w:b/>
          <w:bCs/>
        </w:rPr>
        <w:t>V.</w:t>
      </w:r>
      <w:r w:rsidRPr="0015193D">
        <w:t xml:space="preserve"> o valor a pagar; e </w:t>
      </w:r>
    </w:p>
    <w:p w14:paraId="63AD5274" w14:textId="77777777" w:rsidR="00D0629A" w:rsidRPr="0015193D" w:rsidRDefault="00D0629A" w:rsidP="008442AB">
      <w:pPr>
        <w:pStyle w:val="SemEspaamento"/>
        <w:spacing w:line="360" w:lineRule="auto"/>
        <w:ind w:right="-1" w:firstLine="567"/>
        <w:jc w:val="both"/>
        <w:rPr>
          <w:rFonts w:ascii="Cambria" w:hAnsi="Cambria"/>
          <w:color w:val="000000" w:themeColor="text1"/>
          <w:sz w:val="24"/>
          <w:szCs w:val="24"/>
        </w:rPr>
      </w:pPr>
      <w:r w:rsidRPr="0015193D">
        <w:rPr>
          <w:rFonts w:ascii="Cambria" w:hAnsi="Cambria"/>
          <w:b/>
          <w:bCs/>
          <w:color w:val="000000" w:themeColor="text1"/>
          <w:sz w:val="24"/>
          <w:szCs w:val="24"/>
        </w:rPr>
        <w:t>VI.</w:t>
      </w:r>
      <w:r w:rsidRPr="0015193D">
        <w:rPr>
          <w:rFonts w:ascii="Cambria" w:hAnsi="Cambria"/>
          <w:color w:val="000000" w:themeColor="text1"/>
          <w:sz w:val="24"/>
          <w:szCs w:val="24"/>
        </w:rPr>
        <w:t xml:space="preserve"> eventual destaque do valor de retenções tributárias cabíveis.</w:t>
      </w:r>
    </w:p>
    <w:p w14:paraId="0B4113B2" w14:textId="77777777" w:rsidR="00D0629A" w:rsidRPr="0015193D" w:rsidRDefault="00D0629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15193D">
        <w:rPr>
          <w:rFonts w:ascii="Cambria" w:eastAsia="Arial" w:hAnsi="Cambria"/>
          <w:b/>
          <w:color w:val="000000" w:themeColor="text1"/>
          <w:sz w:val="24"/>
          <w:szCs w:val="24"/>
        </w:rPr>
        <w:t>DAS DISPOSIÇÕES FINAIS</w:t>
      </w:r>
    </w:p>
    <w:p w14:paraId="5A9D4830" w14:textId="1D8AC782" w:rsidR="00D0629A" w:rsidRPr="0015193D" w:rsidRDefault="00D0629A" w:rsidP="008442AB">
      <w:pPr>
        <w:spacing w:before="240" w:afterLines="100" w:after="240" w:line="360" w:lineRule="auto"/>
        <w:ind w:right="-1"/>
        <w:rPr>
          <w:rFonts w:ascii="Cambria" w:hAnsi="Cambria"/>
          <w:color w:val="000000" w:themeColor="text1"/>
          <w:sz w:val="24"/>
          <w:szCs w:val="24"/>
        </w:rPr>
      </w:pPr>
      <w:r w:rsidRPr="0015193D">
        <w:rPr>
          <w:rFonts w:ascii="Cambria" w:hAnsi="Cambria"/>
          <w:b/>
          <w:bCs/>
          <w:color w:val="000000" w:themeColor="text1"/>
          <w:sz w:val="24"/>
          <w:szCs w:val="24"/>
        </w:rPr>
        <w:t>CLÁSULA QUINQUAGÉSIMA OITAVA</w:t>
      </w:r>
      <w:r w:rsidRPr="0015193D">
        <w:rPr>
          <w:rFonts w:ascii="Cambria" w:eastAsia="Arial" w:hAnsi="Cambria"/>
          <w:b/>
          <w:color w:val="000000" w:themeColor="text1"/>
          <w:sz w:val="24"/>
          <w:szCs w:val="24"/>
        </w:rPr>
        <w:t xml:space="preserve">: </w:t>
      </w:r>
      <w:r w:rsidRPr="0015193D">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E420D9" w:rsidRPr="0015193D">
        <w:rPr>
          <w:rFonts w:ascii="Cambria" w:hAnsi="Cambria"/>
          <w:color w:val="000000" w:themeColor="text1"/>
          <w:sz w:val="24"/>
          <w:szCs w:val="24"/>
        </w:rPr>
        <w:t>038/2025</w:t>
      </w:r>
      <w:r w:rsidRPr="0015193D">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7CE381E3" w:rsidR="00D0629A" w:rsidRPr="0015193D" w:rsidRDefault="00D0629A" w:rsidP="008442AB">
      <w:pPr>
        <w:spacing w:afterLines="100" w:after="240" w:line="360" w:lineRule="auto"/>
        <w:ind w:right="-1"/>
        <w:rPr>
          <w:rFonts w:ascii="Cambria" w:hAnsi="Cambria"/>
          <w:color w:val="000000" w:themeColor="text1"/>
          <w:sz w:val="24"/>
          <w:szCs w:val="24"/>
        </w:rPr>
      </w:pPr>
      <w:r w:rsidRPr="0015193D">
        <w:rPr>
          <w:rFonts w:ascii="Cambria" w:hAnsi="Cambria"/>
          <w:b/>
          <w:bCs/>
          <w:color w:val="000000" w:themeColor="text1"/>
          <w:sz w:val="24"/>
          <w:szCs w:val="24"/>
        </w:rPr>
        <w:t>CLÁSULA QUINQUAGÉSIMA NONA</w:t>
      </w:r>
      <w:r w:rsidRPr="0015193D">
        <w:rPr>
          <w:rFonts w:ascii="Cambria" w:eastAsia="Arial" w:hAnsi="Cambria"/>
          <w:b/>
          <w:color w:val="000000" w:themeColor="text1"/>
          <w:sz w:val="24"/>
          <w:szCs w:val="24"/>
        </w:rPr>
        <w:t xml:space="preserve">: </w:t>
      </w:r>
      <w:r w:rsidRPr="0015193D">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15193D">
        <w:rPr>
          <w:rFonts w:ascii="Cambria" w:hAnsi="Cambria"/>
          <w:color w:val="000000" w:themeColor="text1"/>
          <w:sz w:val="24"/>
          <w:szCs w:val="24"/>
        </w:rPr>
        <w:t>.................</w:t>
      </w:r>
      <w:r w:rsidR="00800412" w:rsidRPr="0015193D">
        <w:rPr>
          <w:rFonts w:ascii="Cambria" w:hAnsi="Cambria"/>
          <w:color w:val="000000" w:themeColor="text1"/>
          <w:sz w:val="24"/>
          <w:szCs w:val="24"/>
        </w:rPr>
        <w:t>/2025</w:t>
      </w:r>
      <w:r w:rsidRPr="0015193D">
        <w:rPr>
          <w:rFonts w:ascii="Cambria" w:hAnsi="Cambria"/>
          <w:color w:val="000000" w:themeColor="text1"/>
          <w:sz w:val="24"/>
          <w:szCs w:val="24"/>
        </w:rPr>
        <w:t>, conforme decisão d</w:t>
      </w:r>
      <w:r w:rsidR="00886E79" w:rsidRPr="0015193D">
        <w:rPr>
          <w:rFonts w:ascii="Cambria" w:hAnsi="Cambria"/>
          <w:color w:val="000000" w:themeColor="text1"/>
          <w:sz w:val="24"/>
          <w:szCs w:val="24"/>
        </w:rPr>
        <w:t>o</w:t>
      </w:r>
      <w:r w:rsidRPr="0015193D">
        <w:rPr>
          <w:rFonts w:ascii="Cambria" w:hAnsi="Cambria"/>
          <w:color w:val="000000" w:themeColor="text1"/>
          <w:sz w:val="24"/>
          <w:szCs w:val="24"/>
        </w:rPr>
        <w:t xml:space="preserve"> Agente de Contratação/ </w:t>
      </w:r>
      <w:r w:rsidR="00F30C87" w:rsidRPr="0015193D">
        <w:rPr>
          <w:rFonts w:ascii="Cambria" w:hAnsi="Cambria"/>
          <w:color w:val="000000" w:themeColor="text1"/>
          <w:sz w:val="24"/>
          <w:szCs w:val="24"/>
        </w:rPr>
        <w:t>Pregoeiro</w:t>
      </w:r>
      <w:r w:rsidRPr="0015193D">
        <w:rPr>
          <w:rFonts w:ascii="Cambria" w:hAnsi="Cambria"/>
          <w:color w:val="000000" w:themeColor="text1"/>
          <w:sz w:val="24"/>
          <w:szCs w:val="24"/>
        </w:rPr>
        <w:t xml:space="preserve"> do Município, lavrada em Ata de Sessão Eletrônica datada de __ </w:t>
      </w:r>
      <w:proofErr w:type="spellStart"/>
      <w:r w:rsidRPr="0015193D">
        <w:rPr>
          <w:rFonts w:ascii="Cambria" w:hAnsi="Cambria"/>
          <w:color w:val="000000" w:themeColor="text1"/>
          <w:sz w:val="24"/>
          <w:szCs w:val="24"/>
        </w:rPr>
        <w:t>de</w:t>
      </w:r>
      <w:proofErr w:type="spellEnd"/>
      <w:r w:rsidRPr="0015193D">
        <w:rPr>
          <w:rFonts w:ascii="Cambria" w:hAnsi="Cambria"/>
          <w:color w:val="000000" w:themeColor="text1"/>
          <w:sz w:val="24"/>
          <w:szCs w:val="24"/>
        </w:rPr>
        <w:t xml:space="preserve"> ____________ </w:t>
      </w:r>
      <w:proofErr w:type="spellStart"/>
      <w:r w:rsidRPr="0015193D">
        <w:rPr>
          <w:rFonts w:ascii="Cambria" w:hAnsi="Cambria"/>
          <w:color w:val="000000" w:themeColor="text1"/>
          <w:sz w:val="24"/>
          <w:szCs w:val="24"/>
        </w:rPr>
        <w:t>de</w:t>
      </w:r>
      <w:proofErr w:type="spellEnd"/>
      <w:r w:rsidRPr="0015193D">
        <w:rPr>
          <w:rFonts w:ascii="Cambria" w:hAnsi="Cambria"/>
          <w:color w:val="000000" w:themeColor="text1"/>
          <w:sz w:val="24"/>
          <w:szCs w:val="24"/>
        </w:rPr>
        <w:t xml:space="preserve"> 20___, e Termo de Homologação exarado pel</w:t>
      </w:r>
      <w:r w:rsidR="00612A03" w:rsidRPr="0015193D">
        <w:rPr>
          <w:rFonts w:ascii="Cambria" w:hAnsi="Cambria"/>
          <w:color w:val="000000" w:themeColor="text1"/>
          <w:sz w:val="24"/>
          <w:szCs w:val="24"/>
        </w:rPr>
        <w:t>o(a)</w:t>
      </w:r>
      <w:r w:rsidRPr="0015193D">
        <w:rPr>
          <w:rFonts w:ascii="Cambria" w:hAnsi="Cambria"/>
          <w:color w:val="000000" w:themeColor="text1"/>
          <w:sz w:val="24"/>
          <w:szCs w:val="24"/>
        </w:rPr>
        <w:t xml:space="preserve"> atual </w:t>
      </w:r>
      <w:r w:rsidR="00612A03" w:rsidRPr="0015193D">
        <w:rPr>
          <w:rFonts w:ascii="Cambria" w:hAnsi="Cambria"/>
          <w:color w:val="000000" w:themeColor="text1"/>
          <w:sz w:val="24"/>
          <w:szCs w:val="24"/>
        </w:rPr>
        <w:t>Gestor(a) da pasta.</w:t>
      </w:r>
    </w:p>
    <w:p w14:paraId="688CC69B" w14:textId="68F83765" w:rsidR="00D0629A" w:rsidRPr="0015193D" w:rsidRDefault="00D0629A" w:rsidP="008442AB">
      <w:pPr>
        <w:spacing w:afterLines="100" w:after="240" w:line="360" w:lineRule="auto"/>
        <w:ind w:right="-1"/>
        <w:rPr>
          <w:rFonts w:ascii="Cambria" w:hAnsi="Cambria"/>
          <w:color w:val="000000" w:themeColor="text1"/>
          <w:sz w:val="24"/>
          <w:szCs w:val="24"/>
        </w:rPr>
      </w:pPr>
      <w:r w:rsidRPr="0015193D">
        <w:rPr>
          <w:rFonts w:ascii="Cambria" w:eastAsia="Arial" w:hAnsi="Cambria"/>
          <w:b/>
          <w:color w:val="000000" w:themeColor="text1"/>
          <w:sz w:val="24"/>
          <w:szCs w:val="24"/>
        </w:rPr>
        <w:t xml:space="preserve">CLÁUSULA </w:t>
      </w:r>
      <w:hyperlink r:id="rId44" w:history="1">
        <w:r w:rsidRPr="0015193D">
          <w:rPr>
            <w:rFonts w:ascii="Cambria" w:hAnsi="Cambria" w:cs="Arial"/>
            <w:b/>
            <w:bCs/>
            <w:color w:val="000000" w:themeColor="text1"/>
            <w:sz w:val="24"/>
            <w:szCs w:val="24"/>
          </w:rPr>
          <w:t>SEPTUAGÉSIMA</w:t>
        </w:r>
      </w:hyperlink>
      <w:r w:rsidRPr="0015193D">
        <w:rPr>
          <w:rFonts w:ascii="Cambria" w:eastAsia="Arial" w:hAnsi="Cambria"/>
          <w:b/>
          <w:color w:val="000000" w:themeColor="text1"/>
          <w:sz w:val="24"/>
          <w:szCs w:val="24"/>
        </w:rPr>
        <w:t xml:space="preserve">: </w:t>
      </w:r>
      <w:r w:rsidRPr="0015193D">
        <w:rPr>
          <w:rFonts w:ascii="Cambria" w:hAnsi="Cambria"/>
          <w:color w:val="000000" w:themeColor="text1"/>
          <w:sz w:val="24"/>
          <w:szCs w:val="24"/>
        </w:rPr>
        <w:t xml:space="preserve">Caberá à </w:t>
      </w:r>
      <w:r w:rsidRPr="0015193D">
        <w:rPr>
          <w:rFonts w:ascii="Cambria" w:hAnsi="Cambria" w:cs="Arial"/>
          <w:color w:val="000000" w:themeColor="text1"/>
          <w:sz w:val="24"/>
          <w:szCs w:val="24"/>
        </w:rPr>
        <w:t>Secretaria Municipal de</w:t>
      </w:r>
      <w:r w:rsidR="001F7E0C" w:rsidRPr="0015193D">
        <w:rPr>
          <w:rFonts w:ascii="Cambria" w:hAnsi="Cambria" w:cs="Arial"/>
          <w:color w:val="000000" w:themeColor="text1"/>
          <w:sz w:val="24"/>
          <w:szCs w:val="24"/>
        </w:rPr>
        <w:t xml:space="preserve"> Educação</w:t>
      </w:r>
      <w:r w:rsidR="00180093" w:rsidRPr="0015193D">
        <w:rPr>
          <w:rFonts w:ascii="Cambria" w:hAnsi="Cambria" w:cs="Arial"/>
          <w:color w:val="000000" w:themeColor="text1"/>
          <w:sz w:val="24"/>
          <w:szCs w:val="24"/>
        </w:rPr>
        <w:t xml:space="preserve"> </w:t>
      </w:r>
      <w:r w:rsidRPr="0015193D">
        <w:rPr>
          <w:rFonts w:ascii="Cambria" w:hAnsi="Cambria" w:cs="Arial"/>
          <w:color w:val="000000" w:themeColor="text1"/>
          <w:sz w:val="24"/>
          <w:szCs w:val="24"/>
        </w:rPr>
        <w:t>de Piracanjuba/GO</w:t>
      </w:r>
      <w:r w:rsidRPr="0015193D">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15193D" w:rsidRDefault="00D0629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15193D">
        <w:rPr>
          <w:rFonts w:ascii="Cambria" w:eastAsia="Arial" w:hAnsi="Cambria"/>
          <w:b/>
          <w:color w:val="000000" w:themeColor="text1"/>
          <w:sz w:val="24"/>
          <w:szCs w:val="24"/>
        </w:rPr>
        <w:t>DO FORO</w:t>
      </w:r>
    </w:p>
    <w:p w14:paraId="728D4749" w14:textId="77777777" w:rsidR="00D97807" w:rsidRDefault="00D0629A" w:rsidP="008442AB">
      <w:pPr>
        <w:spacing w:afterLines="100" w:after="240" w:line="360" w:lineRule="auto"/>
        <w:ind w:right="-1"/>
        <w:rPr>
          <w:rFonts w:ascii="Cambria" w:hAnsi="Cambria"/>
          <w:color w:val="000000" w:themeColor="text1"/>
          <w:sz w:val="24"/>
          <w:szCs w:val="24"/>
        </w:rPr>
      </w:pPr>
      <w:r w:rsidRPr="0015193D">
        <w:rPr>
          <w:rFonts w:ascii="Cambria" w:eastAsia="Arial" w:hAnsi="Cambria"/>
          <w:b/>
          <w:color w:val="000000" w:themeColor="text1"/>
          <w:sz w:val="24"/>
          <w:szCs w:val="24"/>
        </w:rPr>
        <w:t xml:space="preserve">CLÁUSULA </w:t>
      </w:r>
      <w:hyperlink r:id="rId45" w:history="1">
        <w:r w:rsidRPr="0015193D">
          <w:rPr>
            <w:rFonts w:ascii="Cambria" w:hAnsi="Cambria" w:cs="Arial"/>
            <w:b/>
            <w:bCs/>
            <w:color w:val="000000" w:themeColor="text1"/>
            <w:sz w:val="24"/>
            <w:szCs w:val="24"/>
          </w:rPr>
          <w:t>SEPTUAGÉSIMA</w:t>
        </w:r>
      </w:hyperlink>
      <w:r w:rsidRPr="0015193D">
        <w:rPr>
          <w:rFonts w:ascii="Cambria" w:eastAsia="Arial" w:hAnsi="Cambria"/>
          <w:b/>
          <w:color w:val="000000" w:themeColor="text1"/>
          <w:sz w:val="24"/>
          <w:szCs w:val="24"/>
        </w:rPr>
        <w:t xml:space="preserve"> PRIMEIRA: </w:t>
      </w:r>
      <w:r w:rsidRPr="0015193D">
        <w:rPr>
          <w:rFonts w:ascii="Cambria" w:hAnsi="Cambria"/>
          <w:color w:val="000000" w:themeColor="text1"/>
          <w:sz w:val="24"/>
          <w:szCs w:val="24"/>
        </w:rPr>
        <w:t>Fica eleito o foro da Comarca de Piracanjuba, para dirimir quaisquer dúvidas decorrentes da execução desta Ata, com renúncia das partes a qualquer outro, por mais privilegiado que seja.</w:t>
      </w:r>
    </w:p>
    <w:p w14:paraId="3544EA19" w14:textId="06793259" w:rsidR="00D0629A" w:rsidRPr="0015193D" w:rsidRDefault="00D0629A" w:rsidP="008442AB">
      <w:pPr>
        <w:spacing w:afterLines="100" w:after="240" w:line="360" w:lineRule="auto"/>
        <w:ind w:right="-1"/>
        <w:rPr>
          <w:rFonts w:ascii="Cambria" w:hAnsi="Cambria"/>
          <w:color w:val="000000" w:themeColor="text1"/>
          <w:sz w:val="24"/>
          <w:szCs w:val="24"/>
        </w:rPr>
      </w:pPr>
      <w:r w:rsidRPr="0015193D">
        <w:rPr>
          <w:rFonts w:ascii="Cambria" w:hAnsi="Cambria"/>
          <w:color w:val="000000" w:themeColor="text1"/>
          <w:sz w:val="24"/>
          <w:szCs w:val="24"/>
        </w:rPr>
        <w:t xml:space="preserve"> </w:t>
      </w:r>
    </w:p>
    <w:p w14:paraId="2FD59CCC" w14:textId="77777777" w:rsidR="00D0629A" w:rsidRPr="0015193D" w:rsidRDefault="00D0629A" w:rsidP="00936B24">
      <w:pPr>
        <w:pStyle w:val="NormalWeb"/>
        <w:spacing w:before="0" w:beforeAutospacing="0" w:after="0" w:afterAutospacing="0"/>
        <w:ind w:right="-1"/>
        <w:jc w:val="right"/>
        <w:rPr>
          <w:rFonts w:ascii="Cambria" w:hAnsi="Cambria"/>
          <w:b/>
          <w:color w:val="000000" w:themeColor="text1"/>
        </w:rPr>
      </w:pPr>
      <w:r w:rsidRPr="0015193D">
        <w:rPr>
          <w:rFonts w:ascii="Cambria" w:hAnsi="Cambria"/>
          <w:color w:val="000000" w:themeColor="text1"/>
        </w:rPr>
        <w:t xml:space="preserve">Piracanjuba/ GO, aos _____ dias do mês de ___________ </w:t>
      </w:r>
      <w:proofErr w:type="spellStart"/>
      <w:r w:rsidRPr="0015193D">
        <w:rPr>
          <w:rFonts w:ascii="Cambria" w:hAnsi="Cambria"/>
          <w:color w:val="000000" w:themeColor="text1"/>
        </w:rPr>
        <w:t>de</w:t>
      </w:r>
      <w:proofErr w:type="spellEnd"/>
      <w:r w:rsidRPr="0015193D">
        <w:rPr>
          <w:rFonts w:ascii="Cambria" w:hAnsi="Cambria"/>
          <w:color w:val="000000" w:themeColor="text1"/>
        </w:rPr>
        <w:t xml:space="preserve"> 20__</w:t>
      </w:r>
    </w:p>
    <w:p w14:paraId="2BD9B1E9" w14:textId="77777777" w:rsidR="004040BE" w:rsidRDefault="004040BE" w:rsidP="00936B24">
      <w:pPr>
        <w:spacing w:before="0" w:after="0" w:line="240" w:lineRule="auto"/>
        <w:ind w:right="-1"/>
        <w:jc w:val="center"/>
        <w:rPr>
          <w:rFonts w:ascii="Cambria" w:hAnsi="Cambria"/>
          <w:b/>
          <w:color w:val="000000" w:themeColor="text1"/>
          <w:sz w:val="24"/>
          <w:szCs w:val="24"/>
        </w:rPr>
      </w:pPr>
    </w:p>
    <w:p w14:paraId="37E69920" w14:textId="77777777" w:rsidR="00D97807" w:rsidRDefault="00D97807" w:rsidP="00936B24">
      <w:pPr>
        <w:spacing w:before="0" w:after="0" w:line="240" w:lineRule="auto"/>
        <w:ind w:right="-1"/>
        <w:jc w:val="center"/>
        <w:rPr>
          <w:rFonts w:ascii="Cambria" w:hAnsi="Cambria"/>
          <w:b/>
          <w:color w:val="000000" w:themeColor="text1"/>
          <w:sz w:val="24"/>
          <w:szCs w:val="24"/>
        </w:rPr>
      </w:pPr>
    </w:p>
    <w:p w14:paraId="56BB736A" w14:textId="77777777" w:rsidR="00D97807" w:rsidRDefault="00D97807" w:rsidP="00936B24">
      <w:pPr>
        <w:spacing w:before="0" w:after="0" w:line="240" w:lineRule="auto"/>
        <w:ind w:right="-1"/>
        <w:jc w:val="center"/>
        <w:rPr>
          <w:rFonts w:ascii="Cambria" w:hAnsi="Cambria"/>
          <w:b/>
          <w:color w:val="000000" w:themeColor="text1"/>
          <w:sz w:val="24"/>
          <w:szCs w:val="24"/>
        </w:rPr>
      </w:pPr>
    </w:p>
    <w:p w14:paraId="02951E5C" w14:textId="77777777" w:rsidR="00D97807" w:rsidRPr="0015193D" w:rsidRDefault="00D97807" w:rsidP="00936B24">
      <w:pPr>
        <w:spacing w:before="0" w:after="0" w:line="240" w:lineRule="auto"/>
        <w:ind w:right="-1"/>
        <w:jc w:val="center"/>
        <w:rPr>
          <w:rFonts w:ascii="Cambria" w:hAnsi="Cambria"/>
          <w:b/>
          <w:color w:val="000000" w:themeColor="text1"/>
          <w:sz w:val="24"/>
          <w:szCs w:val="24"/>
        </w:rPr>
      </w:pPr>
    </w:p>
    <w:p w14:paraId="42032F14" w14:textId="15740FC5" w:rsidR="004040BE" w:rsidRPr="0015193D" w:rsidRDefault="00D97807" w:rsidP="00936B24">
      <w:pPr>
        <w:spacing w:before="0" w:after="0" w:line="240" w:lineRule="auto"/>
        <w:ind w:right="-1"/>
        <w:jc w:val="center"/>
        <w:rPr>
          <w:rFonts w:ascii="Cambria" w:hAnsi="Cambria"/>
          <w:b/>
          <w:color w:val="000000" w:themeColor="text1"/>
          <w:sz w:val="24"/>
          <w:szCs w:val="24"/>
        </w:rPr>
      </w:pPr>
      <w:r>
        <w:rPr>
          <w:rFonts w:ascii="Cambria" w:hAnsi="Cambria"/>
          <w:b/>
          <w:color w:val="000000" w:themeColor="text1"/>
          <w:sz w:val="24"/>
          <w:szCs w:val="24"/>
        </w:rPr>
        <w:t>________________________________</w:t>
      </w:r>
    </w:p>
    <w:p w14:paraId="7731AD27" w14:textId="77777777" w:rsidR="00D0629A" w:rsidRDefault="00D0629A" w:rsidP="00936B24">
      <w:pPr>
        <w:spacing w:before="0" w:afterLines="50" w:after="120" w:line="240" w:lineRule="auto"/>
        <w:ind w:right="-1"/>
        <w:contextualSpacing/>
        <w:jc w:val="center"/>
        <w:rPr>
          <w:rFonts w:ascii="Cambria" w:eastAsia="Arial" w:hAnsi="Cambria"/>
          <w:color w:val="000000" w:themeColor="text1"/>
          <w:sz w:val="24"/>
          <w:szCs w:val="24"/>
        </w:rPr>
      </w:pPr>
      <w:r w:rsidRPr="0015193D">
        <w:rPr>
          <w:rFonts w:ascii="Cambria" w:eastAsia="Arial" w:hAnsi="Cambria"/>
          <w:color w:val="000000" w:themeColor="text1"/>
          <w:sz w:val="24"/>
          <w:szCs w:val="24"/>
        </w:rPr>
        <w:t>Contratante</w:t>
      </w:r>
    </w:p>
    <w:p w14:paraId="6A766A87" w14:textId="77777777" w:rsidR="00D97807" w:rsidRDefault="00D97807" w:rsidP="00936B24">
      <w:pPr>
        <w:spacing w:before="0" w:afterLines="50" w:after="120" w:line="240" w:lineRule="auto"/>
        <w:ind w:right="-1"/>
        <w:contextualSpacing/>
        <w:jc w:val="center"/>
        <w:rPr>
          <w:rFonts w:ascii="Cambria" w:eastAsia="Arial" w:hAnsi="Cambria"/>
          <w:color w:val="000000" w:themeColor="text1"/>
          <w:sz w:val="24"/>
          <w:szCs w:val="24"/>
        </w:rPr>
      </w:pPr>
    </w:p>
    <w:p w14:paraId="0C16D81F" w14:textId="77777777" w:rsidR="00D97807" w:rsidRDefault="00D97807" w:rsidP="00936B24">
      <w:pPr>
        <w:spacing w:before="0" w:afterLines="50" w:after="120" w:line="240" w:lineRule="auto"/>
        <w:ind w:right="-1"/>
        <w:contextualSpacing/>
        <w:jc w:val="center"/>
        <w:rPr>
          <w:rFonts w:ascii="Cambria" w:eastAsia="Arial" w:hAnsi="Cambria"/>
          <w:color w:val="000000" w:themeColor="text1"/>
          <w:sz w:val="24"/>
          <w:szCs w:val="24"/>
        </w:rPr>
      </w:pPr>
    </w:p>
    <w:p w14:paraId="07411096" w14:textId="77777777" w:rsidR="00D97807" w:rsidRDefault="00D97807" w:rsidP="00936B24">
      <w:pPr>
        <w:spacing w:before="0" w:afterLines="50" w:after="120" w:line="240" w:lineRule="auto"/>
        <w:ind w:right="-1"/>
        <w:contextualSpacing/>
        <w:jc w:val="center"/>
        <w:rPr>
          <w:rFonts w:ascii="Cambria" w:eastAsia="Arial" w:hAnsi="Cambria"/>
          <w:color w:val="000000" w:themeColor="text1"/>
          <w:sz w:val="24"/>
          <w:szCs w:val="24"/>
        </w:rPr>
      </w:pPr>
    </w:p>
    <w:p w14:paraId="59D20D2C" w14:textId="77777777" w:rsidR="00D97807" w:rsidRDefault="00D97807" w:rsidP="00936B24">
      <w:pPr>
        <w:spacing w:before="0" w:afterLines="50" w:after="120" w:line="240" w:lineRule="auto"/>
        <w:ind w:right="-1"/>
        <w:contextualSpacing/>
        <w:jc w:val="center"/>
        <w:rPr>
          <w:rFonts w:ascii="Cambria" w:eastAsia="Arial" w:hAnsi="Cambria"/>
          <w:color w:val="000000" w:themeColor="text1"/>
          <w:sz w:val="24"/>
          <w:szCs w:val="24"/>
        </w:rPr>
      </w:pPr>
    </w:p>
    <w:p w14:paraId="7D627459" w14:textId="77777777" w:rsidR="00D97807" w:rsidRPr="0015193D" w:rsidRDefault="00D97807" w:rsidP="00936B24">
      <w:pPr>
        <w:spacing w:before="0" w:afterLines="50" w:after="120" w:line="240" w:lineRule="auto"/>
        <w:ind w:right="-1"/>
        <w:contextualSpacing/>
        <w:jc w:val="center"/>
        <w:rPr>
          <w:rFonts w:ascii="Cambria" w:eastAsia="Arial" w:hAnsi="Cambria"/>
          <w:color w:val="000000" w:themeColor="text1"/>
          <w:sz w:val="24"/>
          <w:szCs w:val="24"/>
        </w:rPr>
      </w:pPr>
    </w:p>
    <w:p w14:paraId="650BC539" w14:textId="77777777" w:rsidR="00D97807" w:rsidRDefault="00D0629A" w:rsidP="00936B24">
      <w:pPr>
        <w:spacing w:before="0" w:after="0" w:line="240" w:lineRule="auto"/>
        <w:jc w:val="center"/>
        <w:rPr>
          <w:rFonts w:ascii="Cambria" w:hAnsi="Cambria"/>
          <w:b/>
          <w:color w:val="000000" w:themeColor="text1"/>
          <w:sz w:val="24"/>
          <w:szCs w:val="24"/>
        </w:rPr>
      </w:pPr>
      <w:r w:rsidRPr="0015193D">
        <w:rPr>
          <w:rFonts w:ascii="Cambria" w:hAnsi="Cambria"/>
          <w:b/>
          <w:color w:val="000000" w:themeColor="text1"/>
          <w:sz w:val="24"/>
          <w:szCs w:val="24"/>
        </w:rPr>
        <w:t>______________________________</w:t>
      </w:r>
    </w:p>
    <w:p w14:paraId="2FB7F4AE" w14:textId="77777777" w:rsidR="00D0629A" w:rsidRPr="0015193D" w:rsidRDefault="00D0629A" w:rsidP="00936B24">
      <w:pPr>
        <w:tabs>
          <w:tab w:val="left" w:pos="1701"/>
        </w:tabs>
        <w:spacing w:before="0" w:after="0" w:line="240" w:lineRule="auto"/>
        <w:jc w:val="center"/>
        <w:rPr>
          <w:rFonts w:ascii="Cambria" w:hAnsi="Cambria"/>
          <w:bCs/>
          <w:color w:val="000000" w:themeColor="text1"/>
          <w:sz w:val="24"/>
          <w:szCs w:val="24"/>
        </w:rPr>
      </w:pPr>
      <w:r w:rsidRPr="0015193D">
        <w:rPr>
          <w:rFonts w:ascii="Cambria" w:hAnsi="Cambria"/>
          <w:bCs/>
          <w:color w:val="000000" w:themeColor="text1"/>
          <w:sz w:val="24"/>
          <w:szCs w:val="24"/>
        </w:rPr>
        <w:t>Contratada</w:t>
      </w:r>
    </w:p>
    <w:p w14:paraId="13899061" w14:textId="186C75E3" w:rsidR="005924D5" w:rsidRDefault="005924D5" w:rsidP="0015193D">
      <w:pPr>
        <w:spacing w:line="360" w:lineRule="auto"/>
        <w:rPr>
          <w:rFonts w:ascii="Cambria" w:hAnsi="Cambria"/>
          <w:b/>
          <w:color w:val="000000" w:themeColor="text1"/>
          <w:sz w:val="24"/>
          <w:szCs w:val="24"/>
        </w:rPr>
      </w:pPr>
    </w:p>
    <w:p w14:paraId="7699E18B" w14:textId="77777777" w:rsidR="0015193D" w:rsidRDefault="0015193D">
      <w:pPr>
        <w:rPr>
          <w:rFonts w:ascii="Cambria" w:hAnsi="Cambria"/>
          <w:b/>
          <w:color w:val="000000" w:themeColor="text1"/>
          <w:sz w:val="24"/>
          <w:szCs w:val="24"/>
        </w:rPr>
      </w:pPr>
      <w:r>
        <w:rPr>
          <w:rFonts w:ascii="Cambria" w:hAnsi="Cambria"/>
          <w:b/>
          <w:color w:val="000000" w:themeColor="text1"/>
          <w:sz w:val="24"/>
          <w:szCs w:val="24"/>
        </w:rPr>
        <w:br w:type="page"/>
      </w:r>
    </w:p>
    <w:p w14:paraId="56E985E1" w14:textId="13F3448F" w:rsidR="00AD097A" w:rsidRPr="008442AB" w:rsidRDefault="00AD097A"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sidR="00E420D9">
        <w:rPr>
          <w:rFonts w:ascii="Cambria" w:hAnsi="Cambria"/>
          <w:b/>
          <w:color w:val="000000" w:themeColor="text1"/>
          <w:sz w:val="24"/>
          <w:szCs w:val="24"/>
        </w:rPr>
        <w:t>038/2025</w:t>
      </w:r>
    </w:p>
    <w:p w14:paraId="57C1FC6D" w14:textId="00C050B2" w:rsidR="00AD097A" w:rsidRPr="008442AB" w:rsidRDefault="00AD097A" w:rsidP="008442AB">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ANEXO VI</w:t>
      </w:r>
      <w:r w:rsidR="00AD6F35" w:rsidRPr="008442AB">
        <w:rPr>
          <w:rFonts w:ascii="Cambria" w:hAnsi="Cambria"/>
          <w:b/>
          <w:color w:val="000000" w:themeColor="text1"/>
          <w:sz w:val="24"/>
          <w:szCs w:val="24"/>
        </w:rPr>
        <w:t>I</w:t>
      </w:r>
    </w:p>
    <w:p w14:paraId="47FDCCD2" w14:textId="77F2D2A2" w:rsidR="00AD097A" w:rsidRPr="0015193D" w:rsidRDefault="00AD097A" w:rsidP="008442AB">
      <w:pPr>
        <w:tabs>
          <w:tab w:val="left" w:pos="3390"/>
        </w:tabs>
        <w:spacing w:before="240" w:after="240" w:line="360" w:lineRule="auto"/>
        <w:jc w:val="center"/>
        <w:rPr>
          <w:rFonts w:ascii="Cambria" w:hAnsi="Cambria"/>
          <w:b/>
          <w:color w:val="000000" w:themeColor="text1"/>
          <w:sz w:val="24"/>
          <w:szCs w:val="24"/>
          <w:u w:val="single"/>
        </w:rPr>
      </w:pPr>
      <w:r w:rsidRPr="0015193D">
        <w:rPr>
          <w:rFonts w:ascii="Cambria" w:hAnsi="Cambria"/>
          <w:b/>
          <w:color w:val="000000" w:themeColor="text1"/>
          <w:sz w:val="24"/>
          <w:szCs w:val="24"/>
          <w:u w:val="single"/>
        </w:rPr>
        <w:t>MINUTA DE CONTRATO DE FORNECIMENTO</w:t>
      </w:r>
      <w:r w:rsidR="00A61B2B" w:rsidRPr="0015193D">
        <w:rPr>
          <w:rFonts w:ascii="Cambria" w:hAnsi="Cambria"/>
          <w:b/>
          <w:color w:val="000000" w:themeColor="text1"/>
          <w:sz w:val="24"/>
          <w:szCs w:val="24"/>
          <w:u w:val="single"/>
        </w:rPr>
        <w:t xml:space="preserve"> nº --------------/2025</w:t>
      </w:r>
    </w:p>
    <w:p w14:paraId="6EA76B5A" w14:textId="33920826" w:rsidR="00AD097A" w:rsidRPr="0015193D" w:rsidRDefault="00AD097A" w:rsidP="008442AB">
      <w:pPr>
        <w:spacing w:before="240" w:after="240" w:line="360" w:lineRule="auto"/>
        <w:ind w:left="4536" w:right="-1"/>
        <w:rPr>
          <w:rFonts w:ascii="Cambria" w:hAnsi="Cambria"/>
          <w:color w:val="000000" w:themeColor="text1"/>
          <w:sz w:val="24"/>
          <w:szCs w:val="24"/>
        </w:rPr>
      </w:pPr>
      <w:r w:rsidRPr="0015193D">
        <w:rPr>
          <w:rFonts w:ascii="Cambria" w:hAnsi="Cambria"/>
          <w:color w:val="000000" w:themeColor="text1"/>
          <w:sz w:val="24"/>
          <w:szCs w:val="24"/>
        </w:rPr>
        <w:t xml:space="preserve">Contrato que entre si celebram o </w:t>
      </w:r>
      <w:r w:rsidR="00CD7992" w:rsidRPr="0015193D">
        <w:rPr>
          <w:rFonts w:ascii="Cambria" w:hAnsi="Cambria"/>
          <w:b/>
          <w:color w:val="000000" w:themeColor="text1"/>
          <w:sz w:val="24"/>
          <w:szCs w:val="24"/>
        </w:rPr>
        <w:t>FMAS</w:t>
      </w:r>
      <w:r w:rsidR="008F6AD1" w:rsidRPr="0015193D">
        <w:rPr>
          <w:rFonts w:ascii="Cambria" w:hAnsi="Cambria"/>
          <w:b/>
          <w:color w:val="000000" w:themeColor="text1"/>
          <w:sz w:val="24"/>
          <w:szCs w:val="24"/>
        </w:rPr>
        <w:t xml:space="preserve"> DO M</w:t>
      </w:r>
      <w:r w:rsidRPr="0015193D">
        <w:rPr>
          <w:rFonts w:ascii="Cambria" w:hAnsi="Cambria"/>
          <w:b/>
          <w:color w:val="000000" w:themeColor="text1"/>
          <w:sz w:val="24"/>
          <w:szCs w:val="24"/>
        </w:rPr>
        <w:t xml:space="preserve">UNICÍPIO DE PIRACANJUBA </w:t>
      </w:r>
      <w:r w:rsidRPr="0015193D">
        <w:rPr>
          <w:rFonts w:ascii="Cambria" w:hAnsi="Cambria"/>
          <w:color w:val="000000" w:themeColor="text1"/>
          <w:sz w:val="24"/>
          <w:szCs w:val="24"/>
        </w:rPr>
        <w:t xml:space="preserve">e a Empresa </w:t>
      </w:r>
      <w:r w:rsidRPr="0015193D">
        <w:rPr>
          <w:rFonts w:ascii="Cambria" w:eastAsia="Arial" w:hAnsi="Cambria" w:cs="Arial"/>
          <w:b/>
          <w:color w:val="000000" w:themeColor="text1"/>
          <w:sz w:val="24"/>
          <w:szCs w:val="24"/>
        </w:rPr>
        <w:t>_________________</w:t>
      </w:r>
      <w:r w:rsidRPr="0015193D">
        <w:rPr>
          <w:rFonts w:ascii="Cambria" w:hAnsi="Cambria"/>
          <w:color w:val="000000" w:themeColor="text1"/>
          <w:sz w:val="24"/>
          <w:szCs w:val="24"/>
        </w:rPr>
        <w:t>, na forma abaixo:</w:t>
      </w:r>
    </w:p>
    <w:p w14:paraId="27CE5E72" w14:textId="6ABCEBDA" w:rsidR="00AD097A" w:rsidRPr="0015193D" w:rsidRDefault="00AD097A" w:rsidP="008442AB">
      <w:pPr>
        <w:pStyle w:val="NormalWeb"/>
        <w:spacing w:line="360" w:lineRule="auto"/>
        <w:ind w:right="-1"/>
        <w:jc w:val="both"/>
        <w:rPr>
          <w:rFonts w:ascii="Cambria" w:hAnsi="Cambria"/>
          <w:color w:val="000000" w:themeColor="text1"/>
        </w:rPr>
      </w:pPr>
      <w:r w:rsidRPr="0015193D">
        <w:rPr>
          <w:rFonts w:ascii="Cambria" w:hAnsi="Cambria"/>
          <w:b/>
          <w:color w:val="000000" w:themeColor="text1"/>
        </w:rPr>
        <w:t>CONTRATANTE</w:t>
      </w:r>
      <w:r w:rsidRPr="0015193D">
        <w:rPr>
          <w:rFonts w:ascii="Cambria" w:hAnsi="Cambria"/>
          <w:color w:val="000000" w:themeColor="text1"/>
        </w:rPr>
        <w:t xml:space="preserve">: </w:t>
      </w:r>
      <w:r w:rsidR="00CD7992" w:rsidRPr="0015193D">
        <w:rPr>
          <w:rFonts w:ascii="Cambria" w:hAnsi="Cambria" w:cs="Arial"/>
          <w:b/>
          <w:color w:val="000000" w:themeColor="text1"/>
        </w:rPr>
        <w:t>FMAS</w:t>
      </w:r>
      <w:r w:rsidR="008F6AD1" w:rsidRPr="0015193D">
        <w:rPr>
          <w:rFonts w:ascii="Cambria" w:hAnsi="Cambria" w:cs="Arial"/>
          <w:b/>
          <w:color w:val="000000" w:themeColor="text1"/>
        </w:rPr>
        <w:t xml:space="preserve"> DO M</w:t>
      </w:r>
      <w:r w:rsidRPr="0015193D">
        <w:rPr>
          <w:rFonts w:ascii="Cambria" w:hAnsi="Cambria" w:cs="Arial"/>
          <w:b/>
          <w:color w:val="000000" w:themeColor="text1"/>
        </w:rPr>
        <w:t>UNICÍPIO DE PIRACANJUBA</w:t>
      </w:r>
      <w:r w:rsidRPr="0015193D">
        <w:rPr>
          <w:rFonts w:ascii="Cambria" w:hAnsi="Cambria" w:cs="Arial"/>
          <w:color w:val="000000" w:themeColor="text1"/>
        </w:rPr>
        <w:t>, Pessoa Jurídica de Direito Público</w:t>
      </w:r>
      <w:r w:rsidR="008F6AD1" w:rsidRPr="0015193D">
        <w:rPr>
          <w:rFonts w:ascii="Cambria" w:hAnsi="Cambria" w:cs="Arial"/>
          <w:color w:val="000000" w:themeColor="text1"/>
        </w:rPr>
        <w:t xml:space="preserve"> Interno</w:t>
      </w:r>
      <w:r w:rsidRPr="0015193D">
        <w:rPr>
          <w:rFonts w:ascii="Cambria" w:hAnsi="Cambria" w:cs="Arial"/>
          <w:color w:val="000000" w:themeColor="text1"/>
        </w:rPr>
        <w:t>, inscrit</w:t>
      </w:r>
      <w:r w:rsidR="008F6AD1" w:rsidRPr="0015193D">
        <w:rPr>
          <w:rFonts w:ascii="Cambria" w:hAnsi="Cambria" w:cs="Arial"/>
          <w:color w:val="000000" w:themeColor="text1"/>
        </w:rPr>
        <w:t>o</w:t>
      </w:r>
      <w:r w:rsidRPr="0015193D">
        <w:rPr>
          <w:rFonts w:ascii="Cambria" w:hAnsi="Cambria" w:cs="Arial"/>
          <w:color w:val="000000" w:themeColor="text1"/>
        </w:rPr>
        <w:t xml:space="preserve"> no CNPJ sob o nº </w:t>
      </w:r>
      <w:r w:rsidR="008F6AD1" w:rsidRPr="0015193D">
        <w:rPr>
          <w:rFonts w:ascii="Cambria" w:hAnsi="Cambria" w:cs="Arial"/>
          <w:color w:val="000000" w:themeColor="text1"/>
        </w:rPr>
        <w:t>.......................</w:t>
      </w:r>
      <w:r w:rsidRPr="0015193D">
        <w:rPr>
          <w:rFonts w:ascii="Cambria" w:hAnsi="Cambria" w:cs="Arial"/>
          <w:color w:val="000000" w:themeColor="text1"/>
        </w:rPr>
        <w:t xml:space="preserve">, com sede na Praça Wilson Eloy Pimenta, nº 100, Centro – Piracanjuba/GO, neste ato representado </w:t>
      </w:r>
      <w:r w:rsidR="008F6AD1" w:rsidRPr="0015193D">
        <w:rPr>
          <w:rFonts w:ascii="Cambria" w:hAnsi="Cambria" w:cs="Arial"/>
          <w:color w:val="000000" w:themeColor="text1"/>
        </w:rPr>
        <w:t xml:space="preserve">pelo </w:t>
      </w:r>
      <w:r w:rsidRPr="0015193D">
        <w:rPr>
          <w:rFonts w:ascii="Cambria" w:hAnsi="Cambria" w:cs="Arial"/>
          <w:color w:val="000000" w:themeColor="text1"/>
        </w:rPr>
        <w:t>por s</w:t>
      </w:r>
      <w:r w:rsidR="00123FAE" w:rsidRPr="0015193D">
        <w:rPr>
          <w:rFonts w:ascii="Cambria" w:hAnsi="Cambria" w:cs="Arial"/>
          <w:color w:val="000000" w:themeColor="text1"/>
        </w:rPr>
        <w:t>ua</w:t>
      </w:r>
      <w:r w:rsidRPr="0015193D">
        <w:rPr>
          <w:rFonts w:ascii="Cambria" w:hAnsi="Cambria" w:cs="Arial"/>
          <w:color w:val="000000" w:themeColor="text1"/>
        </w:rPr>
        <w:t xml:space="preserve"> atual </w:t>
      </w:r>
      <w:r w:rsidR="00B52DB9" w:rsidRPr="0015193D">
        <w:rPr>
          <w:rFonts w:ascii="Cambria" w:hAnsi="Cambria" w:cs="Arial"/>
          <w:color w:val="000000" w:themeColor="text1"/>
        </w:rPr>
        <w:t>Gestora</w:t>
      </w:r>
      <w:r w:rsidRPr="0015193D">
        <w:rPr>
          <w:rFonts w:ascii="Cambria" w:hAnsi="Cambria" w:cs="Arial"/>
          <w:color w:val="000000" w:themeColor="text1"/>
        </w:rPr>
        <w:t xml:space="preserve">, </w:t>
      </w:r>
      <w:r w:rsidRPr="0015193D">
        <w:rPr>
          <w:rFonts w:ascii="Cambria" w:hAnsi="Cambria" w:cs="Arial"/>
          <w:b/>
          <w:color w:val="000000" w:themeColor="text1"/>
        </w:rPr>
        <w:t>Sr</w:t>
      </w:r>
      <w:r w:rsidR="00123FAE" w:rsidRPr="0015193D">
        <w:rPr>
          <w:rFonts w:ascii="Cambria" w:hAnsi="Cambria" w:cs="Arial"/>
          <w:b/>
          <w:color w:val="000000" w:themeColor="text1"/>
        </w:rPr>
        <w:t>a</w:t>
      </w:r>
      <w:r w:rsidRPr="0015193D">
        <w:rPr>
          <w:rFonts w:ascii="Cambria" w:hAnsi="Cambria" w:cs="Arial"/>
          <w:b/>
          <w:color w:val="000000" w:themeColor="text1"/>
        </w:rPr>
        <w:t xml:space="preserve">. </w:t>
      </w:r>
      <w:r w:rsidR="00B52DB9" w:rsidRPr="0015193D">
        <w:rPr>
          <w:rFonts w:ascii="Cambria" w:hAnsi="Cambria" w:cs="Arial"/>
          <w:b/>
          <w:color w:val="000000" w:themeColor="text1"/>
        </w:rPr>
        <w:t>........................................</w:t>
      </w:r>
      <w:r w:rsidRPr="0015193D">
        <w:rPr>
          <w:rFonts w:ascii="Cambria" w:hAnsi="Cambria" w:cs="Arial"/>
          <w:color w:val="000000" w:themeColor="text1"/>
        </w:rPr>
        <w:t>, brasileir</w:t>
      </w:r>
      <w:r w:rsidR="00123FAE" w:rsidRPr="0015193D">
        <w:rPr>
          <w:rFonts w:ascii="Cambria" w:hAnsi="Cambria" w:cs="Arial"/>
          <w:color w:val="000000" w:themeColor="text1"/>
        </w:rPr>
        <w:t>a</w:t>
      </w:r>
      <w:r w:rsidRPr="0015193D">
        <w:rPr>
          <w:rFonts w:ascii="Cambria" w:hAnsi="Cambria" w:cs="Arial"/>
          <w:color w:val="000000" w:themeColor="text1"/>
        </w:rPr>
        <w:t>, inscrit</w:t>
      </w:r>
      <w:r w:rsidR="00123FAE" w:rsidRPr="0015193D">
        <w:rPr>
          <w:rFonts w:ascii="Cambria" w:hAnsi="Cambria" w:cs="Arial"/>
          <w:color w:val="000000" w:themeColor="text1"/>
        </w:rPr>
        <w:t>a</w:t>
      </w:r>
      <w:r w:rsidRPr="0015193D">
        <w:rPr>
          <w:rFonts w:ascii="Cambria" w:hAnsi="Cambria" w:cs="Arial"/>
          <w:color w:val="000000" w:themeColor="text1"/>
        </w:rPr>
        <w:t xml:space="preserve"> no CPF sob o nº ____________, residente e domiciliad</w:t>
      </w:r>
      <w:r w:rsidR="00123FAE" w:rsidRPr="0015193D">
        <w:rPr>
          <w:rFonts w:ascii="Cambria" w:hAnsi="Cambria" w:cs="Arial"/>
          <w:color w:val="000000" w:themeColor="text1"/>
        </w:rPr>
        <w:t>a</w:t>
      </w:r>
      <w:r w:rsidRPr="0015193D">
        <w:rPr>
          <w:rFonts w:ascii="Cambria" w:hAnsi="Cambria" w:cs="Arial"/>
          <w:color w:val="000000" w:themeColor="text1"/>
        </w:rPr>
        <w:t xml:space="preserve"> nesta cidade</w:t>
      </w:r>
      <w:r w:rsidR="005924D5" w:rsidRPr="0015193D">
        <w:rPr>
          <w:rFonts w:ascii="Cambria" w:hAnsi="Cambria"/>
          <w:color w:val="000000" w:themeColor="text1"/>
        </w:rPr>
        <w:t>, podendo ser localizada na sede do FMAS, doravante denominada simplesmente de CONTRATANTE.</w:t>
      </w:r>
    </w:p>
    <w:p w14:paraId="330A13E8" w14:textId="550F330E" w:rsidR="00AD097A" w:rsidRPr="0015193D" w:rsidRDefault="00AD097A" w:rsidP="00121C69">
      <w:pPr>
        <w:pStyle w:val="NormalWeb"/>
        <w:spacing w:line="360" w:lineRule="auto"/>
        <w:ind w:right="-1"/>
        <w:jc w:val="both"/>
        <w:rPr>
          <w:rFonts w:ascii="Cambria" w:hAnsi="Cambria"/>
          <w:color w:val="000000" w:themeColor="text1"/>
        </w:rPr>
      </w:pPr>
      <w:r w:rsidRPr="0015193D">
        <w:rPr>
          <w:rFonts w:ascii="Cambria" w:hAnsi="Cambria"/>
          <w:b/>
          <w:color w:val="000000" w:themeColor="text1"/>
        </w:rPr>
        <w:t>CONTRATADO</w:t>
      </w:r>
      <w:r w:rsidRPr="0015193D">
        <w:rPr>
          <w:rFonts w:ascii="Cambria" w:hAnsi="Cambria"/>
          <w:color w:val="000000" w:themeColor="text1"/>
        </w:rPr>
        <w:t xml:space="preserve">: </w:t>
      </w:r>
      <w:r w:rsidRPr="0015193D">
        <w:rPr>
          <w:rFonts w:ascii="Cambria" w:hAnsi="Cambria"/>
          <w:b/>
          <w:color w:val="000000" w:themeColor="text1"/>
        </w:rPr>
        <w:t xml:space="preserve">_______________________, </w:t>
      </w:r>
      <w:r w:rsidRPr="0015193D">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r w:rsidR="005924D5" w:rsidRPr="0015193D">
        <w:rPr>
          <w:rFonts w:ascii="Cambria" w:hAnsi="Cambria"/>
          <w:color w:val="000000" w:themeColor="text1"/>
        </w:rPr>
        <w:t>, podendo ser localizado(a) na sede da empresa, doravante denominado(a) simplesmente de CONTRTADA.</w:t>
      </w:r>
    </w:p>
    <w:p w14:paraId="24AA729D" w14:textId="6A7C4D75" w:rsidR="00AD097A" w:rsidRPr="0015193D" w:rsidRDefault="00AD097A" w:rsidP="008442AB">
      <w:pPr>
        <w:pStyle w:val="NormalWeb"/>
        <w:spacing w:line="360" w:lineRule="auto"/>
        <w:ind w:right="-1"/>
        <w:jc w:val="both"/>
        <w:rPr>
          <w:rFonts w:ascii="Cambria" w:hAnsi="Cambria"/>
          <w:color w:val="000000" w:themeColor="text1"/>
        </w:rPr>
      </w:pPr>
      <w:r w:rsidRPr="0015193D">
        <w:rPr>
          <w:rFonts w:ascii="Cambria" w:hAnsi="Cambria"/>
          <w:color w:val="000000" w:themeColor="text1"/>
        </w:rPr>
        <w:t xml:space="preserve">O </w:t>
      </w:r>
      <w:r w:rsidRPr="0015193D">
        <w:rPr>
          <w:rFonts w:ascii="Cambria" w:hAnsi="Cambria"/>
          <w:b/>
          <w:color w:val="000000" w:themeColor="text1"/>
        </w:rPr>
        <w:t>CONTRATANTE</w:t>
      </w:r>
      <w:r w:rsidRPr="0015193D">
        <w:rPr>
          <w:rFonts w:ascii="Cambria" w:hAnsi="Cambria"/>
          <w:color w:val="000000" w:themeColor="text1"/>
        </w:rPr>
        <w:t xml:space="preserve"> e o </w:t>
      </w:r>
      <w:r w:rsidRPr="0015193D">
        <w:rPr>
          <w:rFonts w:ascii="Cambria" w:hAnsi="Cambria"/>
          <w:b/>
          <w:color w:val="000000" w:themeColor="text1"/>
        </w:rPr>
        <w:t>CONTRATADO</w:t>
      </w:r>
      <w:r w:rsidRPr="0015193D">
        <w:rPr>
          <w:rFonts w:ascii="Cambria" w:hAnsi="Cambria"/>
          <w:color w:val="000000" w:themeColor="text1"/>
        </w:rPr>
        <w:t xml:space="preserve">, acima especificados, têm entre si ajustados o presente Contrato de Fornecimento, conforme autorização constante do </w:t>
      </w:r>
      <w:r w:rsidRPr="0015193D">
        <w:rPr>
          <w:rFonts w:ascii="Cambria" w:eastAsia="Arial" w:hAnsi="Cambria"/>
          <w:color w:val="000000" w:themeColor="text1"/>
        </w:rPr>
        <w:t>Pregão Eletrônico</w:t>
      </w:r>
      <w:r w:rsidRPr="0015193D">
        <w:rPr>
          <w:rFonts w:ascii="Cambria" w:hAnsi="Cambria"/>
          <w:color w:val="000000" w:themeColor="text1"/>
        </w:rPr>
        <w:t xml:space="preserve"> nº </w:t>
      </w:r>
      <w:r w:rsidR="00E420D9" w:rsidRPr="0015193D">
        <w:rPr>
          <w:rFonts w:ascii="Cambria" w:hAnsi="Cambria"/>
          <w:color w:val="000000" w:themeColor="text1"/>
        </w:rPr>
        <w:t>038/2025</w:t>
      </w:r>
      <w:r w:rsidRPr="0015193D">
        <w:rPr>
          <w:rFonts w:ascii="Cambria" w:hAnsi="Cambria"/>
          <w:color w:val="000000" w:themeColor="text1"/>
        </w:rPr>
        <w:t xml:space="preserve"> e do Despacho Homologatório expedido em __ de ______________ </w:t>
      </w:r>
      <w:proofErr w:type="spellStart"/>
      <w:r w:rsidRPr="0015193D">
        <w:rPr>
          <w:rFonts w:ascii="Cambria" w:hAnsi="Cambria"/>
          <w:color w:val="000000" w:themeColor="text1"/>
        </w:rPr>
        <w:t>de</w:t>
      </w:r>
      <w:proofErr w:type="spellEnd"/>
      <w:r w:rsidRPr="0015193D">
        <w:rPr>
          <w:rFonts w:ascii="Cambria" w:hAnsi="Cambria"/>
          <w:color w:val="000000" w:themeColor="text1"/>
        </w:rPr>
        <w:t xml:space="preserve"> 20__, Processo Administrativo n° </w:t>
      </w:r>
      <w:r w:rsidR="00E420D9" w:rsidRPr="0015193D">
        <w:rPr>
          <w:rFonts w:ascii="Cambria" w:hAnsi="Cambria"/>
          <w:color w:val="000000" w:themeColor="text1"/>
        </w:rPr>
        <w:t>164718</w:t>
      </w:r>
      <w:r w:rsidRPr="0015193D">
        <w:rPr>
          <w:rFonts w:ascii="Cambria" w:hAnsi="Cambria"/>
          <w:color w:val="000000" w:themeColor="text1"/>
        </w:rPr>
        <w:t>/202</w:t>
      </w:r>
      <w:r w:rsidR="00123FAE" w:rsidRPr="0015193D">
        <w:rPr>
          <w:rFonts w:ascii="Cambria" w:hAnsi="Cambria"/>
          <w:color w:val="000000" w:themeColor="text1"/>
        </w:rPr>
        <w:t>5</w:t>
      </w:r>
      <w:r w:rsidRPr="0015193D">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15193D" w:rsidRDefault="00AD097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15193D">
        <w:rPr>
          <w:rFonts w:ascii="Cambria" w:hAnsi="Cambria"/>
          <w:b/>
          <w:color w:val="000000" w:themeColor="text1"/>
          <w:sz w:val="24"/>
          <w:szCs w:val="24"/>
        </w:rPr>
        <w:t>CLÁUSULA PRIMEIRA – DO OBJETO</w:t>
      </w:r>
    </w:p>
    <w:p w14:paraId="59AB7F5C" w14:textId="30724C38" w:rsidR="00121C69" w:rsidRPr="0015193D" w:rsidRDefault="00AD097A" w:rsidP="008442AB">
      <w:pPr>
        <w:pStyle w:val="PargrafodaLista"/>
        <w:numPr>
          <w:ilvl w:val="1"/>
          <w:numId w:val="3"/>
        </w:numPr>
        <w:spacing w:line="360" w:lineRule="auto"/>
        <w:rPr>
          <w:rFonts w:ascii="Cambria" w:hAnsi="Cambria"/>
          <w:color w:val="000000" w:themeColor="text1"/>
          <w:sz w:val="24"/>
          <w:szCs w:val="24"/>
        </w:rPr>
      </w:pPr>
      <w:r w:rsidRPr="0015193D">
        <w:rPr>
          <w:rFonts w:ascii="Cambria" w:hAnsi="Cambria"/>
          <w:color w:val="000000" w:themeColor="text1"/>
          <w:sz w:val="24"/>
          <w:szCs w:val="24"/>
        </w:rPr>
        <w:t xml:space="preserve">O presente </w:t>
      </w:r>
      <w:r w:rsidR="00A61B2B" w:rsidRPr="0015193D">
        <w:rPr>
          <w:rFonts w:ascii="Cambria" w:hAnsi="Cambria"/>
          <w:color w:val="000000" w:themeColor="text1"/>
          <w:sz w:val="24"/>
          <w:szCs w:val="24"/>
        </w:rPr>
        <w:t xml:space="preserve">Termo de </w:t>
      </w:r>
      <w:r w:rsidRPr="0015193D">
        <w:rPr>
          <w:rFonts w:ascii="Cambria" w:hAnsi="Cambria"/>
          <w:color w:val="000000" w:themeColor="text1"/>
          <w:sz w:val="24"/>
          <w:szCs w:val="24"/>
        </w:rPr>
        <w:t>Contrato tem por objeto,</w:t>
      </w:r>
      <w:r w:rsidR="00A61B2B" w:rsidRPr="0015193D">
        <w:rPr>
          <w:rFonts w:ascii="Cambria" w:hAnsi="Cambria"/>
          <w:color w:val="000000" w:themeColor="text1"/>
          <w:sz w:val="24"/>
          <w:szCs w:val="24"/>
        </w:rPr>
        <w:t xml:space="preserve"> </w:t>
      </w:r>
      <w:r w:rsidR="00121C69" w:rsidRPr="0015193D">
        <w:rPr>
          <w:rFonts w:ascii="Cambria" w:hAnsi="Cambria"/>
          <w:color w:val="000000" w:themeColor="text1"/>
          <w:sz w:val="24"/>
          <w:szCs w:val="24"/>
        </w:rPr>
        <w:t>fornecimento de CESTAS BÁSICAS, com a finalidade de manutenção das atividades da Secretaria Municipal de Assistência Social/FMAS de Piracanjuba-GO, por meio do programa cidadão em situação temporária de vulnerabilidade social. Nos termos da NLLC 14133/2021, Legislação Federal, Estadual e Municipal, bem com demais normas e orientações do Tribunal de Contas dos Municípios-TCM, de acordo com as quantidades e especificações do presente Termo de Contrato.</w:t>
      </w:r>
    </w:p>
    <w:p w14:paraId="436DAB1F" w14:textId="57D016B2" w:rsidR="00AD097A" w:rsidRPr="0015193D" w:rsidRDefault="00AD097A" w:rsidP="008442AB">
      <w:pPr>
        <w:spacing w:before="240" w:line="360" w:lineRule="auto"/>
        <w:ind w:right="-1"/>
        <w:rPr>
          <w:rFonts w:ascii="Cambria" w:hAnsi="Cambria"/>
          <w:color w:val="000000" w:themeColor="text1"/>
          <w:sz w:val="24"/>
          <w:szCs w:val="24"/>
        </w:rPr>
      </w:pPr>
      <w:r w:rsidRPr="0015193D">
        <w:rPr>
          <w:rFonts w:ascii="Cambria" w:hAnsi="Cambria"/>
          <w:b/>
          <w:color w:val="000000" w:themeColor="text1"/>
          <w:sz w:val="24"/>
          <w:szCs w:val="24"/>
        </w:rPr>
        <w:t>1.2</w:t>
      </w:r>
      <w:r w:rsidRPr="0015193D">
        <w:rPr>
          <w:rFonts w:ascii="Cambria" w:hAnsi="Cambria"/>
          <w:color w:val="000000" w:themeColor="text1"/>
          <w:sz w:val="24"/>
          <w:szCs w:val="24"/>
        </w:rPr>
        <w:t xml:space="preserve"> Fazem parte integrante deste Contrato, independentemente de sua transcrição, o Termo de Referência, o Edital de Pregão Eletrônico nº </w:t>
      </w:r>
      <w:r w:rsidR="00E420D9" w:rsidRPr="0015193D">
        <w:rPr>
          <w:rFonts w:ascii="Cambria" w:hAnsi="Cambria"/>
          <w:color w:val="000000" w:themeColor="text1"/>
          <w:sz w:val="24"/>
          <w:szCs w:val="24"/>
        </w:rPr>
        <w:t>038/2025</w:t>
      </w:r>
      <w:r w:rsidRPr="0015193D">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15193D" w:rsidRDefault="00AD097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5193D">
        <w:rPr>
          <w:rFonts w:ascii="Cambria" w:hAnsi="Cambria"/>
          <w:b/>
          <w:color w:val="000000" w:themeColor="text1"/>
          <w:sz w:val="24"/>
          <w:szCs w:val="24"/>
        </w:rPr>
        <w:t>CLÁUSULA SEGUNDA</w:t>
      </w:r>
      <w:r w:rsidRPr="0015193D">
        <w:rPr>
          <w:rFonts w:ascii="Cambria" w:hAnsi="Cambria"/>
          <w:color w:val="000000" w:themeColor="text1"/>
          <w:sz w:val="24"/>
          <w:szCs w:val="24"/>
        </w:rPr>
        <w:t xml:space="preserve"> – </w:t>
      </w:r>
      <w:r w:rsidRPr="0015193D">
        <w:rPr>
          <w:rFonts w:ascii="Cambria" w:hAnsi="Cambria"/>
          <w:b/>
          <w:color w:val="000000" w:themeColor="text1"/>
          <w:sz w:val="24"/>
          <w:szCs w:val="24"/>
        </w:rPr>
        <w:t>DA ESPECIFICAÇÃO E DO PREÇO</w:t>
      </w:r>
    </w:p>
    <w:p w14:paraId="086368D1" w14:textId="77777777" w:rsidR="00AD097A" w:rsidRPr="0015193D" w:rsidRDefault="00AD097A" w:rsidP="008442AB">
      <w:pPr>
        <w:spacing w:before="120" w:after="240" w:line="360" w:lineRule="auto"/>
        <w:ind w:right="-1"/>
        <w:rPr>
          <w:rFonts w:ascii="Cambria" w:hAnsi="Cambria"/>
          <w:color w:val="000000" w:themeColor="text1"/>
          <w:sz w:val="24"/>
          <w:szCs w:val="24"/>
        </w:rPr>
      </w:pPr>
      <w:r w:rsidRPr="0015193D">
        <w:rPr>
          <w:rFonts w:ascii="Cambria" w:hAnsi="Cambria"/>
          <w:b/>
          <w:color w:val="000000" w:themeColor="text1"/>
          <w:sz w:val="24"/>
          <w:szCs w:val="24"/>
        </w:rPr>
        <w:t>2.1</w:t>
      </w:r>
      <w:r w:rsidRPr="0015193D">
        <w:rPr>
          <w:rFonts w:ascii="Cambria" w:hAnsi="Cambria"/>
          <w:color w:val="000000" w:themeColor="text1"/>
          <w:sz w:val="24"/>
          <w:szCs w:val="24"/>
        </w:rPr>
        <w:t xml:space="preserve"> O </w:t>
      </w:r>
      <w:r w:rsidRPr="0015193D">
        <w:rPr>
          <w:rFonts w:ascii="Cambria" w:hAnsi="Cambria"/>
          <w:b/>
          <w:color w:val="000000" w:themeColor="text1"/>
          <w:sz w:val="24"/>
          <w:szCs w:val="24"/>
        </w:rPr>
        <w:t>CONTRATANTE</w:t>
      </w:r>
      <w:r w:rsidRPr="0015193D">
        <w:rPr>
          <w:rFonts w:ascii="Cambria" w:hAnsi="Cambria"/>
          <w:color w:val="000000" w:themeColor="text1"/>
          <w:sz w:val="24"/>
          <w:szCs w:val="24"/>
        </w:rPr>
        <w:t xml:space="preserve"> se obriga a pagar à </w:t>
      </w:r>
      <w:r w:rsidRPr="0015193D">
        <w:rPr>
          <w:rFonts w:ascii="Cambria" w:hAnsi="Cambria"/>
          <w:b/>
          <w:color w:val="000000" w:themeColor="text1"/>
          <w:sz w:val="24"/>
          <w:szCs w:val="24"/>
        </w:rPr>
        <w:t>CONTRATADA</w:t>
      </w:r>
      <w:r w:rsidRPr="0015193D">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71"/>
        <w:gridCol w:w="1026"/>
        <w:gridCol w:w="846"/>
        <w:gridCol w:w="846"/>
        <w:gridCol w:w="1137"/>
        <w:gridCol w:w="1109"/>
      </w:tblGrid>
      <w:tr w:rsidR="00AD097A" w:rsidRPr="0015193D" w14:paraId="23D75E03" w14:textId="77777777" w:rsidTr="00F30C87">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15193D" w:rsidRDefault="00AD097A" w:rsidP="008442AB">
            <w:pPr>
              <w:spacing w:after="0" w:line="360" w:lineRule="auto"/>
              <w:ind w:left="-79" w:right="-1" w:firstLine="6"/>
              <w:jc w:val="center"/>
              <w:rPr>
                <w:rFonts w:ascii="Cambria" w:hAnsi="Cambria"/>
                <w:b/>
                <w:color w:val="000000" w:themeColor="text1"/>
                <w:sz w:val="24"/>
                <w:szCs w:val="24"/>
              </w:rPr>
            </w:pPr>
            <w:r w:rsidRPr="0015193D">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15193D" w:rsidRDefault="00AD097A" w:rsidP="008442AB">
            <w:pPr>
              <w:spacing w:after="0" w:line="360" w:lineRule="auto"/>
              <w:ind w:right="-1" w:hanging="11"/>
              <w:jc w:val="center"/>
              <w:rPr>
                <w:rFonts w:ascii="Cambria" w:hAnsi="Cambria"/>
                <w:b/>
                <w:color w:val="000000" w:themeColor="text1"/>
                <w:sz w:val="24"/>
                <w:szCs w:val="24"/>
              </w:rPr>
            </w:pPr>
            <w:r w:rsidRPr="0015193D">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15193D" w:rsidRDefault="00AD097A" w:rsidP="008442AB">
            <w:pPr>
              <w:spacing w:after="0" w:line="360" w:lineRule="auto"/>
              <w:ind w:right="-1" w:hanging="11"/>
              <w:jc w:val="center"/>
              <w:rPr>
                <w:rFonts w:ascii="Cambria" w:hAnsi="Cambria"/>
                <w:b/>
                <w:color w:val="000000" w:themeColor="text1"/>
                <w:sz w:val="24"/>
                <w:szCs w:val="24"/>
              </w:rPr>
            </w:pPr>
            <w:r w:rsidRPr="0015193D">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15193D" w:rsidRDefault="00AD097A" w:rsidP="008442AB">
            <w:pPr>
              <w:spacing w:after="0" w:line="360" w:lineRule="auto"/>
              <w:ind w:right="-1" w:hanging="34"/>
              <w:jc w:val="center"/>
              <w:rPr>
                <w:rFonts w:ascii="Cambria" w:hAnsi="Cambria"/>
                <w:b/>
                <w:color w:val="000000" w:themeColor="text1"/>
                <w:sz w:val="24"/>
                <w:szCs w:val="24"/>
              </w:rPr>
            </w:pPr>
            <w:proofErr w:type="spellStart"/>
            <w:r w:rsidRPr="0015193D">
              <w:rPr>
                <w:rFonts w:ascii="Cambria" w:hAnsi="Cambria"/>
                <w:b/>
                <w:color w:val="000000" w:themeColor="text1"/>
                <w:sz w:val="24"/>
                <w:szCs w:val="24"/>
              </w:rPr>
              <w:t>Qtd</w:t>
            </w:r>
            <w:proofErr w:type="spellEnd"/>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15193D" w:rsidRDefault="00AD097A" w:rsidP="008442AB">
            <w:pPr>
              <w:spacing w:after="0" w:line="360" w:lineRule="auto"/>
              <w:ind w:right="-1" w:hanging="36"/>
              <w:jc w:val="center"/>
              <w:rPr>
                <w:rFonts w:ascii="Cambria" w:hAnsi="Cambria"/>
                <w:b/>
                <w:color w:val="000000" w:themeColor="text1"/>
                <w:sz w:val="24"/>
                <w:szCs w:val="24"/>
              </w:rPr>
            </w:pPr>
            <w:proofErr w:type="spellStart"/>
            <w:r w:rsidRPr="0015193D">
              <w:rPr>
                <w:rFonts w:ascii="Cambria" w:hAnsi="Cambria"/>
                <w:b/>
                <w:color w:val="000000" w:themeColor="text1"/>
                <w:sz w:val="24"/>
                <w:szCs w:val="24"/>
              </w:rPr>
              <w:t>Und</w:t>
            </w:r>
            <w:proofErr w:type="spellEnd"/>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15193D" w:rsidRDefault="00AD097A" w:rsidP="008442AB">
            <w:pPr>
              <w:spacing w:after="0" w:line="360" w:lineRule="auto"/>
              <w:ind w:right="-1" w:firstLine="18"/>
              <w:jc w:val="center"/>
              <w:rPr>
                <w:rFonts w:ascii="Cambria" w:hAnsi="Cambria"/>
                <w:b/>
                <w:color w:val="000000" w:themeColor="text1"/>
                <w:sz w:val="24"/>
                <w:szCs w:val="24"/>
              </w:rPr>
            </w:pPr>
            <w:r w:rsidRPr="0015193D">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15193D" w:rsidRDefault="00AD097A" w:rsidP="008442AB">
            <w:pPr>
              <w:spacing w:after="0" w:line="360" w:lineRule="auto"/>
              <w:ind w:right="-1" w:firstLine="18"/>
              <w:jc w:val="center"/>
              <w:rPr>
                <w:rFonts w:ascii="Cambria" w:hAnsi="Cambria"/>
                <w:b/>
                <w:color w:val="000000" w:themeColor="text1"/>
                <w:sz w:val="24"/>
                <w:szCs w:val="24"/>
              </w:rPr>
            </w:pPr>
            <w:r w:rsidRPr="0015193D">
              <w:rPr>
                <w:rFonts w:ascii="Cambria" w:hAnsi="Cambria"/>
                <w:b/>
                <w:color w:val="000000" w:themeColor="text1"/>
                <w:sz w:val="24"/>
                <w:szCs w:val="24"/>
              </w:rPr>
              <w:t>Valor Total</w:t>
            </w:r>
          </w:p>
        </w:tc>
      </w:tr>
      <w:tr w:rsidR="00AD097A" w:rsidRPr="0015193D" w14:paraId="5BE77C31" w14:textId="77777777" w:rsidTr="00F30C87">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15193D" w:rsidRDefault="00AD097A" w:rsidP="008442AB">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15193D" w:rsidRDefault="00AD097A" w:rsidP="008442AB">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15193D" w:rsidRDefault="00AD097A" w:rsidP="008442AB">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15193D" w:rsidRDefault="00AD097A" w:rsidP="008442AB">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15193D" w:rsidRDefault="00AD097A" w:rsidP="008442AB">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15193D" w:rsidRDefault="00AD097A" w:rsidP="008442AB">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15193D" w:rsidRDefault="00AD097A" w:rsidP="008442AB">
            <w:pPr>
              <w:spacing w:after="0" w:line="360" w:lineRule="auto"/>
              <w:ind w:right="-1" w:firstLine="18"/>
              <w:jc w:val="center"/>
              <w:rPr>
                <w:rFonts w:ascii="Cambria" w:hAnsi="Cambria"/>
                <w:b/>
                <w:color w:val="000000" w:themeColor="text1"/>
                <w:sz w:val="24"/>
                <w:szCs w:val="24"/>
              </w:rPr>
            </w:pPr>
          </w:p>
        </w:tc>
      </w:tr>
      <w:tr w:rsidR="00AD097A" w:rsidRPr="0015193D" w14:paraId="0820FF4F" w14:textId="77777777" w:rsidTr="00F30C8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15193D" w:rsidRDefault="00AD097A" w:rsidP="008442AB">
            <w:pPr>
              <w:spacing w:after="0" w:line="360" w:lineRule="auto"/>
              <w:ind w:right="-1" w:firstLine="18"/>
              <w:jc w:val="center"/>
              <w:rPr>
                <w:rFonts w:ascii="Cambria" w:hAnsi="Cambria"/>
                <w:b/>
                <w:color w:val="000000" w:themeColor="text1"/>
                <w:sz w:val="24"/>
                <w:szCs w:val="24"/>
              </w:rPr>
            </w:pPr>
            <w:r w:rsidRPr="0015193D">
              <w:rPr>
                <w:rFonts w:ascii="Cambria" w:hAnsi="Cambria"/>
                <w:b/>
                <w:color w:val="000000" w:themeColor="text1"/>
                <w:sz w:val="24"/>
                <w:szCs w:val="24"/>
              </w:rPr>
              <w:t xml:space="preserve">TOTAL DO FORNECEDOR -----------------------------------------------R$ </w:t>
            </w:r>
            <w:proofErr w:type="gramStart"/>
            <w:r w:rsidRPr="0015193D">
              <w:rPr>
                <w:rFonts w:ascii="Cambria" w:hAnsi="Cambria"/>
                <w:b/>
                <w:color w:val="000000" w:themeColor="text1"/>
                <w:sz w:val="24"/>
                <w:szCs w:val="24"/>
              </w:rPr>
              <w:t>XXXX,XXX</w:t>
            </w:r>
            <w:proofErr w:type="gramEnd"/>
          </w:p>
        </w:tc>
      </w:tr>
    </w:tbl>
    <w:p w14:paraId="74EF2CF3" w14:textId="77777777" w:rsidR="00AD097A" w:rsidRPr="0015193D" w:rsidRDefault="00AD097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15193D">
        <w:rPr>
          <w:rFonts w:ascii="Cambria" w:hAnsi="Cambria"/>
          <w:b/>
          <w:color w:val="000000" w:themeColor="text1"/>
          <w:sz w:val="24"/>
          <w:szCs w:val="24"/>
        </w:rPr>
        <w:t xml:space="preserve">CLÁUSULA TERCEIRA – DA VIGÊNCIA </w:t>
      </w:r>
    </w:p>
    <w:p w14:paraId="169C4969" w14:textId="71FB831D" w:rsidR="00AD097A" w:rsidRPr="0015193D" w:rsidRDefault="00AD097A" w:rsidP="008442AB">
      <w:pPr>
        <w:shd w:val="clear" w:color="auto" w:fill="FFFFFF"/>
        <w:spacing w:before="240" w:after="240" w:line="360" w:lineRule="auto"/>
        <w:ind w:right="-1"/>
        <w:rPr>
          <w:rFonts w:ascii="Cambria" w:hAnsi="Cambria"/>
          <w:color w:val="000000" w:themeColor="text1"/>
          <w:sz w:val="24"/>
          <w:szCs w:val="24"/>
        </w:rPr>
      </w:pPr>
      <w:r w:rsidRPr="0015193D">
        <w:rPr>
          <w:rFonts w:ascii="Cambria" w:hAnsi="Cambria"/>
          <w:b/>
          <w:color w:val="000000" w:themeColor="text1"/>
          <w:sz w:val="24"/>
          <w:szCs w:val="24"/>
        </w:rPr>
        <w:t xml:space="preserve">3.1 </w:t>
      </w:r>
      <w:r w:rsidRPr="0015193D">
        <w:rPr>
          <w:rFonts w:ascii="Cambria" w:hAnsi="Cambria"/>
          <w:color w:val="000000" w:themeColor="text1"/>
          <w:sz w:val="24"/>
          <w:szCs w:val="24"/>
        </w:rPr>
        <w:t xml:space="preserve">O prazo de vigência da contratação </w:t>
      </w:r>
      <w:r w:rsidR="00700962" w:rsidRPr="0015193D">
        <w:rPr>
          <w:rFonts w:ascii="Cambria" w:hAnsi="Cambria"/>
          <w:color w:val="000000" w:themeColor="text1"/>
          <w:sz w:val="24"/>
          <w:szCs w:val="24"/>
        </w:rPr>
        <w:t xml:space="preserve">é </w:t>
      </w:r>
      <w:r w:rsidR="00BB2AF6" w:rsidRPr="0015193D">
        <w:rPr>
          <w:rFonts w:ascii="Cambria" w:hAnsi="Cambria"/>
          <w:b/>
          <w:bCs/>
          <w:color w:val="000000" w:themeColor="text1"/>
          <w:sz w:val="24"/>
          <w:szCs w:val="24"/>
        </w:rPr>
        <w:t>__________</w:t>
      </w:r>
      <w:r w:rsidRPr="0015193D">
        <w:rPr>
          <w:rFonts w:ascii="Cambria" w:hAnsi="Cambria"/>
          <w:color w:val="000000" w:themeColor="text1"/>
          <w:sz w:val="24"/>
          <w:szCs w:val="24"/>
        </w:rPr>
        <w:t xml:space="preserve"> contados </w:t>
      </w:r>
      <w:r w:rsidR="00700962" w:rsidRPr="0015193D">
        <w:rPr>
          <w:rFonts w:ascii="Cambria" w:hAnsi="Cambria"/>
          <w:color w:val="000000" w:themeColor="text1"/>
          <w:sz w:val="24"/>
          <w:szCs w:val="24"/>
        </w:rPr>
        <w:t xml:space="preserve">a partir </w:t>
      </w:r>
      <w:r w:rsidRPr="0015193D">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15193D" w:rsidRDefault="00AD097A" w:rsidP="008442AB">
      <w:pPr>
        <w:shd w:val="clear" w:color="auto" w:fill="FFFFFF"/>
        <w:spacing w:before="240" w:after="240" w:line="360" w:lineRule="auto"/>
        <w:ind w:right="-1" w:firstLine="567"/>
        <w:rPr>
          <w:rFonts w:ascii="Cambria" w:hAnsi="Cambria"/>
          <w:color w:val="000000" w:themeColor="text1"/>
          <w:sz w:val="24"/>
          <w:szCs w:val="24"/>
        </w:rPr>
      </w:pPr>
      <w:r w:rsidRPr="0015193D">
        <w:rPr>
          <w:rFonts w:ascii="Cambria" w:hAnsi="Cambria"/>
          <w:b/>
          <w:bCs/>
          <w:color w:val="000000" w:themeColor="text1"/>
          <w:sz w:val="24"/>
          <w:szCs w:val="24"/>
        </w:rPr>
        <w:t>I.</w:t>
      </w:r>
      <w:r w:rsidRPr="0015193D">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15193D" w:rsidRDefault="00AD097A" w:rsidP="008442AB">
      <w:pPr>
        <w:shd w:val="clear" w:color="auto" w:fill="FFFFFF"/>
        <w:spacing w:before="240" w:after="240" w:line="360" w:lineRule="auto"/>
        <w:ind w:right="-1"/>
        <w:rPr>
          <w:rFonts w:ascii="Cambria" w:hAnsi="Cambria"/>
          <w:color w:val="000000" w:themeColor="text1"/>
          <w:sz w:val="24"/>
          <w:szCs w:val="24"/>
        </w:rPr>
      </w:pPr>
      <w:r w:rsidRPr="0015193D">
        <w:rPr>
          <w:rFonts w:ascii="Cambria" w:hAnsi="Cambria"/>
          <w:b/>
          <w:bCs/>
          <w:color w:val="000000" w:themeColor="text1"/>
          <w:sz w:val="24"/>
          <w:szCs w:val="24"/>
        </w:rPr>
        <w:t>3.2</w:t>
      </w:r>
      <w:r w:rsidRPr="0015193D">
        <w:rPr>
          <w:rFonts w:ascii="Cambria" w:hAnsi="Cambria"/>
          <w:color w:val="000000" w:themeColor="text1"/>
          <w:sz w:val="24"/>
          <w:szCs w:val="24"/>
        </w:rPr>
        <w:t xml:space="preserve"> O contratado não tem direito subjetivo à prorrogação contratual.</w:t>
      </w:r>
    </w:p>
    <w:p w14:paraId="21492F39" w14:textId="77777777" w:rsidR="00AD097A" w:rsidRPr="0015193D" w:rsidRDefault="00AD097A" w:rsidP="008442AB">
      <w:pPr>
        <w:shd w:val="clear" w:color="auto" w:fill="FFFFFF"/>
        <w:spacing w:before="240" w:after="240" w:line="360" w:lineRule="auto"/>
        <w:ind w:right="-1"/>
        <w:rPr>
          <w:rFonts w:ascii="Cambria" w:hAnsi="Cambria"/>
          <w:color w:val="000000" w:themeColor="text1"/>
          <w:sz w:val="24"/>
          <w:szCs w:val="24"/>
        </w:rPr>
      </w:pPr>
      <w:r w:rsidRPr="0015193D">
        <w:rPr>
          <w:rFonts w:ascii="Cambria" w:hAnsi="Cambria"/>
          <w:b/>
          <w:bCs/>
          <w:color w:val="000000" w:themeColor="text1"/>
          <w:sz w:val="24"/>
          <w:szCs w:val="24"/>
        </w:rPr>
        <w:t>3.3</w:t>
      </w:r>
      <w:r w:rsidRPr="0015193D">
        <w:rPr>
          <w:rFonts w:ascii="Cambria" w:hAnsi="Cambria"/>
          <w:color w:val="000000" w:themeColor="text1"/>
          <w:sz w:val="24"/>
          <w:szCs w:val="24"/>
        </w:rPr>
        <w:t xml:space="preserve"> A prorrogação de contrato deverá ser promovida mediante prorrogação contratual.</w:t>
      </w:r>
    </w:p>
    <w:p w14:paraId="0FA55B27" w14:textId="5C759A8C" w:rsidR="00182822" w:rsidRPr="0015193D" w:rsidRDefault="00AD097A" w:rsidP="008442AB">
      <w:pPr>
        <w:shd w:val="clear" w:color="auto" w:fill="FFFFFF"/>
        <w:spacing w:before="240" w:after="240" w:line="360" w:lineRule="auto"/>
        <w:ind w:right="-1"/>
        <w:rPr>
          <w:rFonts w:ascii="Cambria" w:hAnsi="Cambria"/>
          <w:bCs/>
          <w:color w:val="000000" w:themeColor="text1"/>
          <w:sz w:val="24"/>
          <w:szCs w:val="24"/>
        </w:rPr>
      </w:pPr>
      <w:r w:rsidRPr="0015193D">
        <w:rPr>
          <w:rFonts w:ascii="Cambria" w:hAnsi="Cambria"/>
          <w:b/>
          <w:color w:val="000000" w:themeColor="text1"/>
          <w:sz w:val="24"/>
          <w:szCs w:val="24"/>
        </w:rPr>
        <w:t xml:space="preserve">3.4 </w:t>
      </w:r>
      <w:r w:rsidRPr="0015193D">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15193D" w:rsidRDefault="00AD097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15193D">
        <w:rPr>
          <w:rFonts w:ascii="Cambria" w:hAnsi="Cambria"/>
          <w:b/>
          <w:color w:val="000000" w:themeColor="text1"/>
          <w:sz w:val="24"/>
          <w:szCs w:val="24"/>
        </w:rPr>
        <w:t xml:space="preserve">CLÁUSULA QUARTA – DO LOCAL E PRAZO PARA EXECUÇÃO </w:t>
      </w:r>
    </w:p>
    <w:p w14:paraId="02A8A474" w14:textId="5688689B" w:rsidR="00B15A5C" w:rsidRPr="0015193D" w:rsidRDefault="00AD097A" w:rsidP="008442AB">
      <w:pPr>
        <w:pStyle w:val="Rodap"/>
        <w:spacing w:line="360" w:lineRule="auto"/>
        <w:rPr>
          <w:rFonts w:ascii="Cambria" w:hAnsi="Cambria"/>
          <w:color w:val="000000" w:themeColor="text1"/>
          <w:sz w:val="24"/>
          <w:szCs w:val="24"/>
        </w:rPr>
      </w:pPr>
      <w:r w:rsidRPr="0015193D">
        <w:rPr>
          <w:rFonts w:ascii="Cambria" w:hAnsi="Cambria" w:cs="Arial"/>
          <w:b/>
          <w:bCs/>
          <w:color w:val="000000" w:themeColor="text1"/>
          <w:sz w:val="24"/>
          <w:szCs w:val="24"/>
        </w:rPr>
        <w:t>4.1</w:t>
      </w:r>
      <w:r w:rsidRPr="0015193D">
        <w:rPr>
          <w:rFonts w:ascii="Cambria" w:hAnsi="Cambria" w:cs="Arial"/>
          <w:color w:val="000000" w:themeColor="text1"/>
          <w:sz w:val="24"/>
          <w:szCs w:val="24"/>
        </w:rPr>
        <w:t xml:space="preserve"> </w:t>
      </w:r>
      <w:r w:rsidR="00B15A5C" w:rsidRPr="0015193D">
        <w:rPr>
          <w:rFonts w:ascii="Cambria" w:hAnsi="Cambria" w:cs="Arial"/>
          <w:color w:val="000000" w:themeColor="text1"/>
          <w:sz w:val="24"/>
          <w:szCs w:val="24"/>
        </w:rPr>
        <w:t xml:space="preserve">Os </w:t>
      </w:r>
      <w:r w:rsidR="000349B3" w:rsidRPr="0015193D">
        <w:rPr>
          <w:rFonts w:ascii="Cambria" w:hAnsi="Cambria" w:cs="Arial"/>
          <w:color w:val="000000" w:themeColor="text1"/>
          <w:sz w:val="24"/>
          <w:szCs w:val="24"/>
        </w:rPr>
        <w:t>produtos/materiais</w:t>
      </w:r>
      <w:r w:rsidR="003243F6" w:rsidRPr="0015193D">
        <w:rPr>
          <w:rFonts w:ascii="Cambria" w:hAnsi="Cambria" w:cs="Arial"/>
          <w:color w:val="000000" w:themeColor="text1"/>
          <w:sz w:val="24"/>
          <w:szCs w:val="24"/>
        </w:rPr>
        <w:t xml:space="preserve"> (CESTA BÁSICA)</w:t>
      </w:r>
      <w:r w:rsidR="00B15A5C" w:rsidRPr="0015193D">
        <w:rPr>
          <w:rFonts w:ascii="Cambria" w:hAnsi="Cambria" w:cs="Arial"/>
          <w:color w:val="000000" w:themeColor="text1"/>
          <w:sz w:val="24"/>
          <w:szCs w:val="24"/>
        </w:rPr>
        <w:t xml:space="preserve"> deverão ser</w:t>
      </w:r>
      <w:r w:rsidR="00597C4E" w:rsidRPr="0015193D">
        <w:rPr>
          <w:rFonts w:ascii="Cambria" w:hAnsi="Cambria" w:cs="Arial"/>
          <w:color w:val="000000" w:themeColor="text1"/>
          <w:sz w:val="24"/>
          <w:szCs w:val="24"/>
        </w:rPr>
        <w:t>em</w:t>
      </w:r>
      <w:r w:rsidR="00B15A5C" w:rsidRPr="0015193D">
        <w:rPr>
          <w:rFonts w:ascii="Cambria" w:hAnsi="Cambria" w:cs="Arial"/>
          <w:color w:val="000000" w:themeColor="text1"/>
          <w:sz w:val="24"/>
          <w:szCs w:val="24"/>
        </w:rPr>
        <w:t xml:space="preserve"> entregues de acordo com as necessidades da Secretaria Municipal </w:t>
      </w:r>
      <w:r w:rsidR="0019188C" w:rsidRPr="0015193D">
        <w:rPr>
          <w:rFonts w:ascii="Cambria" w:hAnsi="Cambria" w:cs="Arial"/>
          <w:color w:val="000000" w:themeColor="text1"/>
          <w:sz w:val="24"/>
          <w:szCs w:val="24"/>
        </w:rPr>
        <w:t>ASSISTÊNCIA SOCIAL-FMAS</w:t>
      </w:r>
      <w:r w:rsidR="00886E79" w:rsidRPr="0015193D">
        <w:rPr>
          <w:rFonts w:ascii="Cambria" w:hAnsi="Cambria" w:cs="Arial"/>
          <w:color w:val="000000" w:themeColor="text1"/>
          <w:sz w:val="24"/>
          <w:szCs w:val="24"/>
        </w:rPr>
        <w:t xml:space="preserve"> </w:t>
      </w:r>
      <w:r w:rsidR="00B15A5C" w:rsidRPr="0015193D">
        <w:rPr>
          <w:rFonts w:ascii="Cambria" w:hAnsi="Cambria" w:cs="Arial"/>
          <w:color w:val="000000" w:themeColor="text1"/>
          <w:sz w:val="24"/>
          <w:szCs w:val="24"/>
        </w:rPr>
        <w:t xml:space="preserve">de Piracanjuba/GO situada na </w:t>
      </w:r>
      <w:r w:rsidR="00886E79" w:rsidRPr="0015193D">
        <w:rPr>
          <w:rFonts w:ascii="Cambria" w:hAnsi="Cambria" w:cs="Tahoma"/>
          <w:sz w:val="24"/>
          <w:szCs w:val="24"/>
        </w:rPr>
        <w:t>Praça Wilson Eloy Pimenta, R. Piracanjuba, 100, Cep: 75.640-103, Centro – Piracanjuba, Goiás</w:t>
      </w:r>
      <w:r w:rsidR="00B15A5C" w:rsidRPr="0015193D">
        <w:rPr>
          <w:rFonts w:ascii="Cambria" w:hAnsi="Cambria" w:cs="Arial"/>
          <w:color w:val="000000" w:themeColor="text1"/>
          <w:sz w:val="24"/>
          <w:szCs w:val="24"/>
        </w:rPr>
        <w:t xml:space="preserve">, nos horários das 07 horas às 11 horas e das 13 horas às 17 horas conforme determinação dada através de Requisição/Solicitação/ Ordem de Fornecimento pela requisitante, sem ônus adicionais, tais como: transporte, alimentação, </w:t>
      </w:r>
      <w:proofErr w:type="spellStart"/>
      <w:r w:rsidR="00B15A5C" w:rsidRPr="0015193D">
        <w:rPr>
          <w:rFonts w:ascii="Cambria" w:hAnsi="Cambria" w:cs="Arial"/>
          <w:color w:val="000000" w:themeColor="text1"/>
          <w:sz w:val="24"/>
          <w:szCs w:val="24"/>
        </w:rPr>
        <w:t>etc</w:t>
      </w:r>
      <w:proofErr w:type="spellEnd"/>
      <w:r w:rsidR="00121C69" w:rsidRPr="0015193D">
        <w:rPr>
          <w:rFonts w:ascii="Cambria" w:hAnsi="Cambria" w:cs="Arial"/>
          <w:color w:val="000000" w:themeColor="text1"/>
          <w:sz w:val="24"/>
          <w:szCs w:val="24"/>
        </w:rPr>
        <w:t>, no prazo estabelecido no TR/ETP.</w:t>
      </w:r>
    </w:p>
    <w:p w14:paraId="2037347D" w14:textId="1AB995C3" w:rsidR="00AD097A" w:rsidRPr="0015193D" w:rsidRDefault="00AD097A" w:rsidP="008442AB">
      <w:pPr>
        <w:pStyle w:val="SemEspaamento"/>
        <w:spacing w:before="100" w:after="240" w:line="360" w:lineRule="auto"/>
        <w:ind w:right="-1"/>
        <w:jc w:val="both"/>
        <w:rPr>
          <w:rFonts w:ascii="Cambria" w:hAnsi="Cambria"/>
          <w:color w:val="000000" w:themeColor="text1"/>
          <w:sz w:val="24"/>
          <w:szCs w:val="24"/>
        </w:rPr>
      </w:pPr>
      <w:r w:rsidRPr="0015193D">
        <w:rPr>
          <w:rFonts w:ascii="Cambria" w:hAnsi="Cambria"/>
          <w:b/>
          <w:color w:val="000000" w:themeColor="text1"/>
          <w:sz w:val="24"/>
          <w:szCs w:val="24"/>
        </w:rPr>
        <w:t>4.2.</w:t>
      </w:r>
      <w:r w:rsidRPr="0015193D">
        <w:rPr>
          <w:rFonts w:ascii="Cambria" w:hAnsi="Cambria"/>
          <w:color w:val="000000" w:themeColor="text1"/>
          <w:sz w:val="24"/>
          <w:szCs w:val="24"/>
        </w:rPr>
        <w:t xml:space="preserve"> Os produtos serão recebidos:</w:t>
      </w:r>
    </w:p>
    <w:p w14:paraId="00E56339" w14:textId="77777777" w:rsidR="00AD097A" w:rsidRPr="0015193D" w:rsidRDefault="00AD097A" w:rsidP="008442AB">
      <w:pPr>
        <w:tabs>
          <w:tab w:val="left" w:pos="1701"/>
        </w:tabs>
        <w:spacing w:before="240" w:after="240" w:line="360" w:lineRule="auto"/>
        <w:ind w:right="-1" w:firstLine="567"/>
        <w:rPr>
          <w:rFonts w:ascii="Cambria" w:hAnsi="Cambria"/>
          <w:color w:val="000000" w:themeColor="text1"/>
          <w:sz w:val="24"/>
          <w:szCs w:val="24"/>
        </w:rPr>
      </w:pPr>
      <w:r w:rsidRPr="0015193D">
        <w:rPr>
          <w:rFonts w:ascii="Cambria" w:hAnsi="Cambria"/>
          <w:b/>
          <w:color w:val="000000" w:themeColor="text1"/>
          <w:sz w:val="24"/>
          <w:szCs w:val="24"/>
        </w:rPr>
        <w:t>I. Provisoriamente,</w:t>
      </w:r>
      <w:r w:rsidRPr="0015193D">
        <w:rPr>
          <w:rFonts w:ascii="Cambria" w:hAnsi="Cambria"/>
          <w:color w:val="000000" w:themeColor="text1"/>
          <w:sz w:val="24"/>
          <w:szCs w:val="24"/>
        </w:rPr>
        <w:t xml:space="preserve"> </w:t>
      </w:r>
      <w:r w:rsidRPr="0015193D">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15193D" w:rsidRDefault="00AD097A" w:rsidP="008442AB">
      <w:pPr>
        <w:tabs>
          <w:tab w:val="left" w:pos="1701"/>
        </w:tabs>
        <w:spacing w:before="240" w:after="240" w:line="360" w:lineRule="auto"/>
        <w:ind w:right="-1" w:firstLine="567"/>
        <w:rPr>
          <w:rFonts w:ascii="Cambria" w:hAnsi="Cambria"/>
          <w:color w:val="000000" w:themeColor="text1"/>
          <w:sz w:val="24"/>
          <w:szCs w:val="24"/>
        </w:rPr>
      </w:pPr>
      <w:r w:rsidRPr="0015193D">
        <w:rPr>
          <w:rFonts w:ascii="Cambria" w:hAnsi="Cambria"/>
          <w:b/>
          <w:color w:val="000000" w:themeColor="text1"/>
          <w:sz w:val="24"/>
          <w:szCs w:val="24"/>
        </w:rPr>
        <w:t>II. Definitivamente,</w:t>
      </w:r>
      <w:r w:rsidRPr="0015193D">
        <w:rPr>
          <w:rFonts w:ascii="Cambria" w:hAnsi="Cambria"/>
          <w:color w:val="000000" w:themeColor="text1"/>
          <w:sz w:val="24"/>
          <w:szCs w:val="24"/>
        </w:rPr>
        <w:t xml:space="preserve"> </w:t>
      </w:r>
      <w:r w:rsidRPr="0015193D">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15193D" w:rsidRDefault="00AD097A" w:rsidP="008442AB">
      <w:pPr>
        <w:spacing w:before="240" w:after="240" w:line="360" w:lineRule="auto"/>
        <w:ind w:left="567" w:right="-1" w:firstLine="567"/>
        <w:rPr>
          <w:rFonts w:ascii="Cambria" w:hAnsi="Cambria"/>
          <w:color w:val="000000" w:themeColor="text1"/>
          <w:sz w:val="24"/>
          <w:szCs w:val="24"/>
        </w:rPr>
      </w:pPr>
      <w:r w:rsidRPr="0015193D">
        <w:rPr>
          <w:rFonts w:ascii="Cambria" w:hAnsi="Cambria"/>
          <w:b/>
          <w:color w:val="000000" w:themeColor="text1"/>
          <w:sz w:val="24"/>
          <w:szCs w:val="24"/>
        </w:rPr>
        <w:t>a)</w:t>
      </w:r>
      <w:r w:rsidRPr="0015193D">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15193D" w:rsidRDefault="00AD097A" w:rsidP="008442AB">
      <w:pPr>
        <w:spacing w:before="240" w:after="240" w:line="360" w:lineRule="auto"/>
        <w:ind w:left="567" w:right="-1" w:firstLine="567"/>
        <w:rPr>
          <w:rFonts w:ascii="Cambria" w:hAnsi="Cambria"/>
          <w:color w:val="000000" w:themeColor="text1"/>
          <w:sz w:val="24"/>
          <w:szCs w:val="24"/>
        </w:rPr>
      </w:pPr>
      <w:r w:rsidRPr="0015193D">
        <w:rPr>
          <w:rFonts w:ascii="Cambria" w:hAnsi="Cambria"/>
          <w:b/>
          <w:bCs/>
          <w:color w:val="000000" w:themeColor="text1"/>
          <w:sz w:val="24"/>
          <w:szCs w:val="24"/>
        </w:rPr>
        <w:t>b)</w:t>
      </w:r>
      <w:r w:rsidRPr="0015193D">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58E1DF41" w:rsidR="00AD097A" w:rsidRPr="0015193D" w:rsidRDefault="00AD097A" w:rsidP="008442AB">
      <w:pPr>
        <w:pStyle w:val="SemEspaamento"/>
        <w:spacing w:before="100" w:after="240" w:line="360" w:lineRule="auto"/>
        <w:ind w:right="-1"/>
        <w:jc w:val="both"/>
        <w:rPr>
          <w:rFonts w:ascii="Cambria" w:hAnsi="Cambria"/>
          <w:b/>
          <w:iCs/>
          <w:color w:val="000000" w:themeColor="text1"/>
          <w:sz w:val="24"/>
          <w:szCs w:val="24"/>
        </w:rPr>
      </w:pPr>
      <w:r w:rsidRPr="0015193D">
        <w:rPr>
          <w:rFonts w:ascii="Cambria" w:hAnsi="Cambria"/>
          <w:b/>
          <w:bCs/>
          <w:color w:val="000000" w:themeColor="text1"/>
          <w:sz w:val="24"/>
          <w:szCs w:val="24"/>
        </w:rPr>
        <w:t>4.3</w:t>
      </w:r>
      <w:r w:rsidRPr="0015193D">
        <w:rPr>
          <w:rFonts w:ascii="Cambria" w:hAnsi="Cambria"/>
          <w:color w:val="000000" w:themeColor="text1"/>
          <w:sz w:val="24"/>
          <w:szCs w:val="24"/>
        </w:rPr>
        <w:t xml:space="preserve"> O objet</w:t>
      </w:r>
      <w:r w:rsidR="00597C4E" w:rsidRPr="0015193D">
        <w:rPr>
          <w:rFonts w:ascii="Cambria" w:hAnsi="Cambria"/>
          <w:color w:val="000000" w:themeColor="text1"/>
          <w:sz w:val="24"/>
          <w:szCs w:val="24"/>
        </w:rPr>
        <w:t>o</w:t>
      </w:r>
      <w:r w:rsidRPr="0015193D">
        <w:rPr>
          <w:rFonts w:ascii="Cambria" w:hAnsi="Cambria"/>
          <w:color w:val="000000" w:themeColor="text1"/>
          <w:sz w:val="24"/>
          <w:szCs w:val="24"/>
        </w:rPr>
        <w:t xml:space="preserve"> </w:t>
      </w:r>
      <w:r w:rsidR="008561B0" w:rsidRPr="0015193D">
        <w:rPr>
          <w:rFonts w:ascii="Cambria" w:hAnsi="Cambria"/>
          <w:color w:val="000000" w:themeColor="text1"/>
          <w:sz w:val="24"/>
          <w:szCs w:val="24"/>
        </w:rPr>
        <w:t>deverá ser</w:t>
      </w:r>
      <w:r w:rsidRPr="0015193D">
        <w:rPr>
          <w:rFonts w:ascii="Cambria" w:hAnsi="Cambria"/>
          <w:iCs/>
          <w:color w:val="000000" w:themeColor="text1"/>
          <w:sz w:val="24"/>
          <w:szCs w:val="24"/>
        </w:rPr>
        <w:t xml:space="preserve"> solicitado conforme a necessidade da </w:t>
      </w:r>
      <w:r w:rsidRPr="0015193D">
        <w:rPr>
          <w:rFonts w:ascii="Cambria" w:hAnsi="Cambria" w:cs="Arial"/>
          <w:color w:val="000000" w:themeColor="text1"/>
          <w:sz w:val="24"/>
          <w:szCs w:val="24"/>
        </w:rPr>
        <w:t xml:space="preserve">Secretaria Municipal de </w:t>
      </w:r>
      <w:r w:rsidR="0019188C" w:rsidRPr="0015193D">
        <w:rPr>
          <w:rFonts w:ascii="Cambria" w:hAnsi="Cambria" w:cs="Arial"/>
          <w:color w:val="000000" w:themeColor="text1"/>
          <w:sz w:val="24"/>
          <w:szCs w:val="24"/>
        </w:rPr>
        <w:t>ASSISTÊNCIA SOCIAL-FMAS</w:t>
      </w:r>
      <w:r w:rsidRPr="0015193D">
        <w:rPr>
          <w:rFonts w:ascii="Cambria" w:hAnsi="Cambria" w:cs="Arial"/>
          <w:color w:val="000000" w:themeColor="text1"/>
          <w:sz w:val="24"/>
          <w:szCs w:val="24"/>
        </w:rPr>
        <w:t xml:space="preserve"> de Piracanjuba/GO</w:t>
      </w:r>
      <w:r w:rsidRPr="0015193D">
        <w:rPr>
          <w:rFonts w:ascii="Cambria" w:hAnsi="Cambria"/>
          <w:iCs/>
          <w:color w:val="000000" w:themeColor="text1"/>
          <w:sz w:val="24"/>
          <w:szCs w:val="24"/>
        </w:rPr>
        <w:t>,</w:t>
      </w:r>
      <w:r w:rsidRPr="0015193D">
        <w:rPr>
          <w:rFonts w:ascii="Cambria" w:hAnsi="Cambria"/>
          <w:color w:val="000000" w:themeColor="text1"/>
          <w:sz w:val="24"/>
          <w:szCs w:val="24"/>
        </w:rPr>
        <w:t xml:space="preserve"> após a assinatura</w:t>
      </w:r>
      <w:r w:rsidRPr="0015193D">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15193D" w:rsidRDefault="00AD097A" w:rsidP="008442AB">
      <w:pPr>
        <w:pStyle w:val="SemEspaamento"/>
        <w:spacing w:before="100" w:after="240" w:line="360" w:lineRule="auto"/>
        <w:ind w:right="-1"/>
        <w:jc w:val="both"/>
        <w:rPr>
          <w:rFonts w:ascii="Cambria" w:hAnsi="Cambria"/>
          <w:color w:val="000000" w:themeColor="text1"/>
          <w:sz w:val="24"/>
          <w:szCs w:val="24"/>
        </w:rPr>
      </w:pPr>
      <w:r w:rsidRPr="0015193D">
        <w:rPr>
          <w:rFonts w:ascii="Cambria" w:hAnsi="Cambria"/>
          <w:b/>
          <w:color w:val="000000" w:themeColor="text1"/>
          <w:sz w:val="24"/>
          <w:szCs w:val="24"/>
        </w:rPr>
        <w:t>4.4</w:t>
      </w:r>
      <w:r w:rsidRPr="0015193D">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15193D" w:rsidRDefault="00AD097A" w:rsidP="008442AB">
      <w:pPr>
        <w:pStyle w:val="SemEspaamento"/>
        <w:spacing w:before="100" w:after="240" w:line="360" w:lineRule="auto"/>
        <w:ind w:right="-1"/>
        <w:jc w:val="both"/>
        <w:rPr>
          <w:rFonts w:ascii="Cambria" w:hAnsi="Cambria"/>
          <w:color w:val="000000" w:themeColor="text1"/>
          <w:sz w:val="24"/>
          <w:szCs w:val="24"/>
        </w:rPr>
      </w:pPr>
      <w:r w:rsidRPr="0015193D">
        <w:rPr>
          <w:rFonts w:ascii="Cambria" w:hAnsi="Cambria"/>
          <w:b/>
          <w:color w:val="000000" w:themeColor="text1"/>
          <w:sz w:val="24"/>
          <w:szCs w:val="24"/>
        </w:rPr>
        <w:t>4.5</w:t>
      </w:r>
      <w:r w:rsidRPr="0015193D">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15193D" w:rsidRDefault="00AD097A"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5193D">
        <w:rPr>
          <w:rFonts w:ascii="Cambria" w:hAnsi="Cambria"/>
          <w:b/>
          <w:color w:val="000000" w:themeColor="text1"/>
          <w:sz w:val="24"/>
          <w:szCs w:val="24"/>
        </w:rPr>
        <w:t>CLÁUSULA QUINTA – DO PAGAMENTO</w:t>
      </w:r>
      <w:r w:rsidRPr="0015193D">
        <w:rPr>
          <w:rFonts w:ascii="Cambria" w:hAnsi="Cambria"/>
          <w:color w:val="000000" w:themeColor="text1"/>
          <w:sz w:val="24"/>
          <w:szCs w:val="24"/>
        </w:rPr>
        <w:t xml:space="preserve"> </w:t>
      </w:r>
      <w:r w:rsidRPr="0015193D">
        <w:rPr>
          <w:rFonts w:ascii="Cambria" w:hAnsi="Cambria"/>
          <w:b/>
          <w:color w:val="000000" w:themeColor="text1"/>
          <w:sz w:val="24"/>
          <w:szCs w:val="24"/>
        </w:rPr>
        <w:t>E PRECIFICAÇÃO</w:t>
      </w:r>
    </w:p>
    <w:p w14:paraId="5E3C4109" w14:textId="4A01D1EE" w:rsidR="00AD097A" w:rsidRPr="0015193D" w:rsidRDefault="00AD097A" w:rsidP="008442AB">
      <w:pPr>
        <w:pStyle w:val="Rodap"/>
        <w:spacing w:line="360" w:lineRule="auto"/>
        <w:rPr>
          <w:rFonts w:ascii="Cambria" w:hAnsi="Cambria"/>
          <w:color w:val="000000" w:themeColor="text1"/>
          <w:sz w:val="24"/>
          <w:szCs w:val="24"/>
        </w:rPr>
      </w:pPr>
      <w:r w:rsidRPr="0015193D">
        <w:rPr>
          <w:rFonts w:ascii="Cambria" w:hAnsi="Cambria"/>
          <w:b/>
          <w:color w:val="000000" w:themeColor="text1"/>
          <w:sz w:val="24"/>
          <w:szCs w:val="24"/>
        </w:rPr>
        <w:t>5.1</w:t>
      </w:r>
      <w:r w:rsidRPr="0015193D">
        <w:rPr>
          <w:rFonts w:ascii="Cambria" w:hAnsi="Cambria"/>
          <w:color w:val="000000" w:themeColor="text1"/>
          <w:sz w:val="24"/>
          <w:szCs w:val="24"/>
        </w:rPr>
        <w:t xml:space="preserve"> A forma de pagamento será de </w:t>
      </w:r>
      <w:r w:rsidR="00597C4E" w:rsidRPr="0015193D">
        <w:rPr>
          <w:rFonts w:ascii="Cambria" w:hAnsi="Cambria"/>
          <w:color w:val="000000" w:themeColor="text1"/>
          <w:sz w:val="24"/>
          <w:szCs w:val="24"/>
        </w:rPr>
        <w:t xml:space="preserve">até </w:t>
      </w:r>
      <w:r w:rsidRPr="0015193D">
        <w:rPr>
          <w:rFonts w:ascii="Cambria" w:hAnsi="Cambria"/>
          <w:color w:val="000000" w:themeColor="text1"/>
          <w:sz w:val="24"/>
          <w:szCs w:val="24"/>
        </w:rPr>
        <w:t xml:space="preserve">30 (trinta) dias, após a protocolização da Nota Fiscal, entregues na Secretaria Municipal de </w:t>
      </w:r>
      <w:r w:rsidR="0019188C" w:rsidRPr="0015193D">
        <w:rPr>
          <w:rFonts w:ascii="Cambria" w:hAnsi="Cambria"/>
          <w:color w:val="000000" w:themeColor="text1"/>
          <w:sz w:val="24"/>
          <w:szCs w:val="24"/>
        </w:rPr>
        <w:t>ASSISTÊNCIA SOCIAL-FMAS</w:t>
      </w:r>
      <w:r w:rsidR="00886E79" w:rsidRPr="0015193D">
        <w:rPr>
          <w:rFonts w:ascii="Cambria" w:hAnsi="Cambria"/>
          <w:color w:val="000000" w:themeColor="text1"/>
          <w:sz w:val="24"/>
          <w:szCs w:val="24"/>
        </w:rPr>
        <w:t xml:space="preserve">, </w:t>
      </w:r>
      <w:r w:rsidR="00886E79" w:rsidRPr="0015193D">
        <w:rPr>
          <w:rFonts w:ascii="Cambria" w:hAnsi="Cambria" w:cs="Tahoma"/>
          <w:sz w:val="24"/>
          <w:szCs w:val="24"/>
        </w:rPr>
        <w:t>Praça Wilson Eloy Pimenta, R. Piracanjuba, 100, Cep: 75.640-103, Centro – Piracanjuba, Goiás</w:t>
      </w:r>
      <w:r w:rsidRPr="0015193D">
        <w:rPr>
          <w:rFonts w:ascii="Cambria" w:hAnsi="Cambria"/>
          <w:color w:val="000000" w:themeColor="text1"/>
          <w:sz w:val="24"/>
          <w:szCs w:val="24"/>
        </w:rPr>
        <w:t>.</w:t>
      </w:r>
    </w:p>
    <w:p w14:paraId="4897ED68" w14:textId="77777777" w:rsidR="00AD097A" w:rsidRPr="0015193D" w:rsidRDefault="00AD097A" w:rsidP="008442AB">
      <w:pPr>
        <w:spacing w:after="240" w:line="360" w:lineRule="auto"/>
        <w:ind w:left="567" w:right="-1"/>
        <w:rPr>
          <w:rFonts w:ascii="Cambria" w:hAnsi="Cambria"/>
          <w:color w:val="000000" w:themeColor="text1"/>
          <w:sz w:val="24"/>
          <w:szCs w:val="24"/>
        </w:rPr>
      </w:pPr>
      <w:r w:rsidRPr="0015193D">
        <w:rPr>
          <w:rFonts w:ascii="Cambria" w:hAnsi="Cambria"/>
          <w:b/>
          <w:color w:val="000000" w:themeColor="text1"/>
          <w:sz w:val="24"/>
          <w:szCs w:val="24"/>
        </w:rPr>
        <w:t>I.</w:t>
      </w:r>
      <w:r w:rsidRPr="0015193D">
        <w:rPr>
          <w:rFonts w:ascii="Cambria" w:hAnsi="Cambria"/>
          <w:color w:val="000000" w:themeColor="text1"/>
          <w:sz w:val="24"/>
          <w:szCs w:val="24"/>
        </w:rPr>
        <w:t xml:space="preserve"> Sendo o valor total do contrato de </w:t>
      </w:r>
      <w:r w:rsidRPr="0015193D">
        <w:rPr>
          <w:rFonts w:ascii="Cambria" w:hAnsi="Cambria"/>
          <w:b/>
          <w:color w:val="000000" w:themeColor="text1"/>
          <w:sz w:val="24"/>
          <w:szCs w:val="24"/>
        </w:rPr>
        <w:t>R$ __________ (________).</w:t>
      </w:r>
    </w:p>
    <w:p w14:paraId="077B8148" w14:textId="77777777" w:rsidR="00AD097A" w:rsidRPr="0015193D" w:rsidRDefault="00AD097A" w:rsidP="008442AB">
      <w:pPr>
        <w:spacing w:after="240" w:line="360" w:lineRule="auto"/>
        <w:ind w:right="-1"/>
        <w:rPr>
          <w:rFonts w:ascii="Cambria" w:hAnsi="Cambria"/>
          <w:bCs/>
          <w:color w:val="000000" w:themeColor="text1"/>
          <w:sz w:val="24"/>
          <w:szCs w:val="24"/>
        </w:rPr>
      </w:pPr>
      <w:r w:rsidRPr="0015193D">
        <w:rPr>
          <w:rFonts w:ascii="Cambria" w:hAnsi="Cambria"/>
          <w:b/>
          <w:color w:val="000000" w:themeColor="text1"/>
          <w:sz w:val="24"/>
          <w:szCs w:val="24"/>
        </w:rPr>
        <w:t xml:space="preserve">5.2 </w:t>
      </w:r>
      <w:r w:rsidRPr="0015193D">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15193D" w:rsidRDefault="00AD097A" w:rsidP="008442AB">
      <w:pPr>
        <w:spacing w:after="240" w:line="360" w:lineRule="auto"/>
        <w:ind w:right="-1"/>
        <w:rPr>
          <w:rFonts w:ascii="Cambria" w:hAnsi="Cambria"/>
          <w:bCs/>
          <w:color w:val="000000" w:themeColor="text1"/>
          <w:sz w:val="24"/>
          <w:szCs w:val="24"/>
        </w:rPr>
      </w:pPr>
      <w:r w:rsidRPr="0015193D">
        <w:rPr>
          <w:rFonts w:ascii="Cambria" w:hAnsi="Cambria"/>
          <w:b/>
          <w:color w:val="000000" w:themeColor="text1"/>
          <w:sz w:val="24"/>
          <w:szCs w:val="24"/>
        </w:rPr>
        <w:t>5.3</w:t>
      </w:r>
      <w:r w:rsidRPr="0015193D">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15193D" w:rsidRDefault="00AD097A" w:rsidP="008442AB">
      <w:pPr>
        <w:spacing w:after="240" w:line="360" w:lineRule="auto"/>
        <w:ind w:right="-1"/>
        <w:rPr>
          <w:rFonts w:ascii="Cambria" w:hAnsi="Cambria"/>
          <w:bCs/>
          <w:color w:val="000000" w:themeColor="text1"/>
          <w:sz w:val="24"/>
          <w:szCs w:val="24"/>
        </w:rPr>
      </w:pPr>
      <w:r w:rsidRPr="0015193D">
        <w:rPr>
          <w:rFonts w:ascii="Cambria" w:hAnsi="Cambria"/>
          <w:b/>
          <w:color w:val="000000" w:themeColor="text1"/>
          <w:sz w:val="24"/>
          <w:szCs w:val="24"/>
        </w:rPr>
        <w:t>5.4</w:t>
      </w:r>
      <w:r w:rsidRPr="0015193D">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15193D" w:rsidRDefault="00AD097A" w:rsidP="008442AB">
      <w:pPr>
        <w:spacing w:after="240" w:line="360" w:lineRule="auto"/>
        <w:ind w:right="-1"/>
        <w:rPr>
          <w:rFonts w:ascii="Cambria" w:hAnsi="Cambria"/>
          <w:bCs/>
          <w:color w:val="000000" w:themeColor="text1"/>
          <w:sz w:val="24"/>
          <w:szCs w:val="24"/>
        </w:rPr>
      </w:pPr>
      <w:r w:rsidRPr="0015193D">
        <w:rPr>
          <w:rFonts w:ascii="Cambria" w:hAnsi="Cambria"/>
          <w:b/>
          <w:color w:val="000000" w:themeColor="text1"/>
          <w:sz w:val="24"/>
          <w:szCs w:val="24"/>
        </w:rPr>
        <w:t>5.5</w:t>
      </w:r>
      <w:r w:rsidRPr="0015193D">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15193D" w:rsidRDefault="00AD097A" w:rsidP="008442AB">
      <w:pPr>
        <w:spacing w:after="240" w:line="360" w:lineRule="auto"/>
        <w:ind w:right="-1"/>
        <w:rPr>
          <w:rFonts w:ascii="Cambria" w:hAnsi="Cambria"/>
          <w:bCs/>
          <w:color w:val="000000" w:themeColor="text1"/>
          <w:sz w:val="24"/>
          <w:szCs w:val="24"/>
        </w:rPr>
      </w:pPr>
      <w:r w:rsidRPr="0015193D">
        <w:rPr>
          <w:rFonts w:ascii="Cambria" w:hAnsi="Cambria"/>
          <w:b/>
          <w:color w:val="000000" w:themeColor="text1"/>
          <w:sz w:val="24"/>
          <w:szCs w:val="24"/>
        </w:rPr>
        <w:t>5.6</w:t>
      </w:r>
      <w:r w:rsidRPr="0015193D">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15193D" w:rsidRDefault="00AD097A" w:rsidP="008442AB">
      <w:pPr>
        <w:spacing w:after="240" w:line="360" w:lineRule="auto"/>
        <w:ind w:right="-1"/>
        <w:rPr>
          <w:rFonts w:ascii="Cambria" w:hAnsi="Cambria"/>
          <w:bCs/>
          <w:color w:val="000000" w:themeColor="text1"/>
          <w:sz w:val="24"/>
          <w:szCs w:val="24"/>
        </w:rPr>
      </w:pPr>
      <w:r w:rsidRPr="0015193D">
        <w:rPr>
          <w:rFonts w:ascii="Cambria" w:hAnsi="Cambria"/>
          <w:b/>
          <w:color w:val="000000" w:themeColor="text1"/>
          <w:sz w:val="24"/>
          <w:szCs w:val="24"/>
        </w:rPr>
        <w:t>5.7</w:t>
      </w:r>
      <w:r w:rsidRPr="0015193D">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15193D" w:rsidRDefault="00821A8F" w:rsidP="008442AB">
      <w:pPr>
        <w:spacing w:after="240" w:line="360" w:lineRule="auto"/>
        <w:ind w:right="-1"/>
        <w:rPr>
          <w:rFonts w:ascii="Cambria" w:hAnsi="Cambria"/>
          <w:bCs/>
          <w:color w:val="000000" w:themeColor="text1"/>
          <w:sz w:val="24"/>
          <w:szCs w:val="24"/>
        </w:rPr>
      </w:pPr>
      <w:r w:rsidRPr="0015193D">
        <w:rPr>
          <w:rFonts w:ascii="Cambria" w:hAnsi="Cambria"/>
          <w:b/>
          <w:color w:val="000000" w:themeColor="text1"/>
          <w:sz w:val="24"/>
          <w:szCs w:val="24"/>
        </w:rPr>
        <w:t>5.8</w:t>
      </w:r>
      <w:r w:rsidRPr="0015193D">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15193D" w:rsidRDefault="00821A8F" w:rsidP="008442AB">
      <w:pPr>
        <w:pStyle w:val="NormalWeb"/>
        <w:spacing w:line="360" w:lineRule="auto"/>
        <w:ind w:right="-1"/>
        <w:jc w:val="both"/>
        <w:rPr>
          <w:rFonts w:ascii="Cambria" w:hAnsi="Cambria"/>
          <w:color w:val="000000" w:themeColor="text1"/>
        </w:rPr>
      </w:pPr>
      <w:r w:rsidRPr="0015193D">
        <w:rPr>
          <w:rFonts w:ascii="Cambria" w:hAnsi="Cambria"/>
          <w:b/>
          <w:color w:val="000000" w:themeColor="text1"/>
        </w:rPr>
        <w:t xml:space="preserve">5.9 </w:t>
      </w:r>
      <w:r w:rsidRPr="0015193D">
        <w:rPr>
          <w:rFonts w:ascii="Cambria" w:hAnsi="Cambria"/>
          <w:color w:val="000000" w:themeColor="text1"/>
        </w:rPr>
        <w:t>O pagamento será efetuado pelo total do item fornecido, constante da ordem de fornecimento, acompanhada da Nota Fiscal.</w:t>
      </w:r>
    </w:p>
    <w:p w14:paraId="3C31D9C2" w14:textId="77777777" w:rsidR="00821A8F" w:rsidRPr="0015193D" w:rsidRDefault="00821A8F" w:rsidP="00D97807">
      <w:pPr>
        <w:pStyle w:val="Nivel2"/>
        <w:ind w:firstLine="0"/>
      </w:pPr>
      <w:r w:rsidRPr="0015193D">
        <w:rPr>
          <w:b/>
        </w:rPr>
        <w:t>5.10</w:t>
      </w:r>
      <w:r w:rsidRPr="0015193D">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15193D" w:rsidRDefault="00821A8F" w:rsidP="00DF4BE6">
      <w:pPr>
        <w:pStyle w:val="Nivel3"/>
      </w:pPr>
      <w:r w:rsidRPr="0015193D">
        <w:rPr>
          <w:b/>
          <w:bCs/>
        </w:rPr>
        <w:t>I.</w:t>
      </w:r>
      <w:r w:rsidRPr="0015193D">
        <w:t xml:space="preserve"> o prazo de validade;</w:t>
      </w:r>
    </w:p>
    <w:p w14:paraId="263BDA10" w14:textId="77777777" w:rsidR="00821A8F" w:rsidRPr="0015193D" w:rsidRDefault="00821A8F" w:rsidP="00DF4BE6">
      <w:pPr>
        <w:pStyle w:val="Nivel3"/>
      </w:pPr>
      <w:r w:rsidRPr="0015193D">
        <w:rPr>
          <w:b/>
          <w:bCs/>
        </w:rPr>
        <w:t>II.</w:t>
      </w:r>
      <w:r w:rsidRPr="0015193D">
        <w:t xml:space="preserve"> a data da emissão; </w:t>
      </w:r>
    </w:p>
    <w:p w14:paraId="61295241" w14:textId="77777777" w:rsidR="00821A8F" w:rsidRPr="0015193D" w:rsidRDefault="00821A8F" w:rsidP="00DF4BE6">
      <w:pPr>
        <w:pStyle w:val="Nivel3"/>
      </w:pPr>
      <w:r w:rsidRPr="0015193D">
        <w:rPr>
          <w:b/>
          <w:bCs/>
        </w:rPr>
        <w:t>III.</w:t>
      </w:r>
      <w:r w:rsidRPr="0015193D">
        <w:t xml:space="preserve"> os dados do contrato e do órgão contratante; </w:t>
      </w:r>
    </w:p>
    <w:p w14:paraId="09457B88" w14:textId="77777777" w:rsidR="00821A8F" w:rsidRPr="0015193D" w:rsidRDefault="00821A8F" w:rsidP="00DF4BE6">
      <w:pPr>
        <w:pStyle w:val="Nivel3"/>
      </w:pPr>
      <w:r w:rsidRPr="0015193D">
        <w:rPr>
          <w:b/>
          <w:bCs/>
        </w:rPr>
        <w:t>IV.</w:t>
      </w:r>
      <w:r w:rsidRPr="0015193D">
        <w:t xml:space="preserve"> o período respectivo de execução do contrato; </w:t>
      </w:r>
    </w:p>
    <w:p w14:paraId="49A0C3CF" w14:textId="77777777" w:rsidR="00821A8F" w:rsidRPr="0015193D" w:rsidRDefault="00821A8F" w:rsidP="00DF4BE6">
      <w:pPr>
        <w:pStyle w:val="Nivel3"/>
      </w:pPr>
      <w:r w:rsidRPr="0015193D">
        <w:rPr>
          <w:b/>
          <w:bCs/>
        </w:rPr>
        <w:t>V.</w:t>
      </w:r>
      <w:r w:rsidRPr="0015193D">
        <w:t xml:space="preserve"> o valor a pagar; e </w:t>
      </w:r>
    </w:p>
    <w:p w14:paraId="3784A6E7" w14:textId="77777777" w:rsidR="00821A8F" w:rsidRPr="0015193D" w:rsidRDefault="00821A8F" w:rsidP="00DF4BE6">
      <w:pPr>
        <w:pStyle w:val="Nivel3"/>
      </w:pPr>
      <w:r w:rsidRPr="0015193D">
        <w:rPr>
          <w:b/>
          <w:bCs/>
        </w:rPr>
        <w:t>VI.</w:t>
      </w:r>
      <w:r w:rsidRPr="0015193D">
        <w:t xml:space="preserve"> eventual destaque do valor de retenções tributárias cabíveis.</w:t>
      </w:r>
    </w:p>
    <w:p w14:paraId="7703C96D" w14:textId="77777777" w:rsidR="00821A8F" w:rsidRPr="0015193D" w:rsidRDefault="00821A8F"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5193D">
        <w:rPr>
          <w:rFonts w:ascii="Cambria" w:hAnsi="Cambria"/>
          <w:b/>
          <w:color w:val="000000" w:themeColor="text1"/>
          <w:sz w:val="24"/>
          <w:szCs w:val="24"/>
        </w:rPr>
        <w:t xml:space="preserve">CLÁUSULA SEXTA </w:t>
      </w:r>
      <w:r w:rsidRPr="0015193D">
        <w:rPr>
          <w:rFonts w:ascii="Cambria" w:hAnsi="Cambria"/>
          <w:color w:val="000000" w:themeColor="text1"/>
          <w:sz w:val="24"/>
          <w:szCs w:val="24"/>
        </w:rPr>
        <w:t xml:space="preserve">– </w:t>
      </w:r>
      <w:r w:rsidRPr="0015193D">
        <w:rPr>
          <w:rFonts w:ascii="Cambria" w:hAnsi="Cambria"/>
          <w:b/>
          <w:color w:val="000000" w:themeColor="text1"/>
          <w:sz w:val="24"/>
          <w:szCs w:val="24"/>
        </w:rPr>
        <w:t>DO REAJUSTE</w:t>
      </w:r>
    </w:p>
    <w:p w14:paraId="67534ECF" w14:textId="1D7C66C8" w:rsidR="00821A8F" w:rsidRPr="0015193D" w:rsidRDefault="00821A8F" w:rsidP="00D97807">
      <w:pPr>
        <w:pStyle w:val="Nivel3"/>
        <w:ind w:firstLine="0"/>
      </w:pPr>
      <w:r w:rsidRPr="0015193D">
        <w:rPr>
          <w:b/>
          <w:bCs/>
        </w:rPr>
        <w:t>6.1</w:t>
      </w:r>
      <w:r w:rsidRPr="0015193D">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15193D" w:rsidRDefault="00821A8F" w:rsidP="00D97807">
      <w:pPr>
        <w:pStyle w:val="Nivel3"/>
        <w:ind w:firstLine="0"/>
      </w:pPr>
      <w:r w:rsidRPr="0015193D">
        <w:rPr>
          <w:b/>
          <w:bCs/>
        </w:rPr>
        <w:t>6.2</w:t>
      </w:r>
      <w:r w:rsidRPr="0015193D">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15193D" w:rsidRDefault="00821A8F" w:rsidP="00D97807">
      <w:pPr>
        <w:pStyle w:val="Nivel3"/>
        <w:ind w:firstLine="0"/>
      </w:pPr>
      <w:r w:rsidRPr="0015193D">
        <w:rPr>
          <w:b/>
          <w:bCs/>
        </w:rPr>
        <w:t>6.3</w:t>
      </w:r>
      <w:r w:rsidRPr="0015193D">
        <w:t xml:space="preserve"> Nos reajustes subsequentes ao primeiro, o interregno mínimo de um ano será contado a partir dos efeitos financeiros do último reajuste.</w:t>
      </w:r>
    </w:p>
    <w:p w14:paraId="4B49730E" w14:textId="77777777" w:rsidR="00821A8F" w:rsidRPr="0015193D" w:rsidRDefault="00821A8F" w:rsidP="00D97807">
      <w:pPr>
        <w:pStyle w:val="Nivel3"/>
        <w:ind w:firstLine="0"/>
      </w:pPr>
      <w:r w:rsidRPr="0015193D">
        <w:rPr>
          <w:b/>
          <w:bCs/>
        </w:rPr>
        <w:t>6.4</w:t>
      </w:r>
      <w:r w:rsidRPr="0015193D">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15193D" w:rsidRDefault="00821A8F" w:rsidP="00D97807">
      <w:pPr>
        <w:pStyle w:val="Nivel3"/>
        <w:ind w:firstLine="0"/>
      </w:pPr>
      <w:r w:rsidRPr="0015193D">
        <w:rPr>
          <w:b/>
          <w:bCs/>
        </w:rPr>
        <w:t>6.5</w:t>
      </w:r>
      <w:r w:rsidRPr="0015193D">
        <w:t xml:space="preserve"> Na aferição final, o índice utilizado para reajuste será obrigatoriamente definitivo.</w:t>
      </w:r>
    </w:p>
    <w:p w14:paraId="4AB50F6D" w14:textId="77777777" w:rsidR="00821A8F" w:rsidRPr="0015193D" w:rsidRDefault="00821A8F" w:rsidP="00D97807">
      <w:pPr>
        <w:pStyle w:val="Nivel3"/>
        <w:ind w:firstLine="0"/>
      </w:pPr>
      <w:r w:rsidRPr="0015193D">
        <w:rPr>
          <w:b/>
          <w:bCs/>
        </w:rPr>
        <w:t>6.6</w:t>
      </w:r>
      <w:r w:rsidRPr="0015193D">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15193D" w:rsidRDefault="00821A8F" w:rsidP="00D97807">
      <w:pPr>
        <w:pStyle w:val="Nivel3"/>
        <w:ind w:firstLine="0"/>
      </w:pPr>
      <w:r w:rsidRPr="0015193D">
        <w:rPr>
          <w:b/>
          <w:bCs/>
        </w:rPr>
        <w:t>6.7</w:t>
      </w:r>
      <w:r w:rsidRPr="0015193D">
        <w:t xml:space="preserve"> Na ausência de previsão legal quanto ao índice substituto, as partes elegerão novo índice oficial, para reajustamento do preço do valor remanescente, por meio de termo aditivo.</w:t>
      </w:r>
    </w:p>
    <w:p w14:paraId="4E18BDEE" w14:textId="77777777" w:rsidR="00821A8F" w:rsidRPr="0015193D" w:rsidRDefault="00821A8F" w:rsidP="00D97807">
      <w:pPr>
        <w:pStyle w:val="Nivel3"/>
        <w:ind w:firstLine="0"/>
      </w:pPr>
      <w:r w:rsidRPr="0015193D">
        <w:rPr>
          <w:b/>
          <w:bCs/>
        </w:rPr>
        <w:t>6.8</w:t>
      </w:r>
      <w:r w:rsidRPr="0015193D">
        <w:t xml:space="preserve"> O reajuste será realizado por apostilamento.</w:t>
      </w:r>
    </w:p>
    <w:p w14:paraId="263B2AE7" w14:textId="77777777" w:rsidR="00821A8F" w:rsidRPr="0015193D" w:rsidRDefault="00821A8F"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5193D">
        <w:rPr>
          <w:rFonts w:ascii="Cambria" w:hAnsi="Cambria"/>
          <w:b/>
          <w:color w:val="000000" w:themeColor="text1"/>
          <w:sz w:val="24"/>
          <w:szCs w:val="24"/>
        </w:rPr>
        <w:t xml:space="preserve">CLÁUSULA SÉTIMA </w:t>
      </w:r>
      <w:r w:rsidRPr="0015193D">
        <w:rPr>
          <w:rFonts w:ascii="Cambria" w:hAnsi="Cambria"/>
          <w:color w:val="000000" w:themeColor="text1"/>
          <w:sz w:val="24"/>
          <w:szCs w:val="24"/>
        </w:rPr>
        <w:t xml:space="preserve">– </w:t>
      </w:r>
      <w:r w:rsidRPr="0015193D">
        <w:rPr>
          <w:rFonts w:ascii="Cambria" w:hAnsi="Cambria"/>
          <w:b/>
          <w:color w:val="000000" w:themeColor="text1"/>
          <w:sz w:val="24"/>
          <w:szCs w:val="24"/>
        </w:rPr>
        <w:t>DAS OBRIGAÇÕES DO CONTRATANTE</w:t>
      </w:r>
    </w:p>
    <w:p w14:paraId="46E9B8C8" w14:textId="77777777" w:rsidR="00821A8F" w:rsidRPr="0015193D" w:rsidRDefault="00821A8F" w:rsidP="00D97807">
      <w:pPr>
        <w:pStyle w:val="Nivel2"/>
        <w:ind w:firstLine="0"/>
        <w:rPr>
          <w:b/>
        </w:rPr>
      </w:pPr>
      <w:r w:rsidRPr="0015193D">
        <w:rPr>
          <w:b/>
        </w:rPr>
        <w:t>7.1</w:t>
      </w:r>
      <w:r w:rsidRPr="0015193D">
        <w:t xml:space="preserve"> São obrigações do Contratante, nos termos dos incisos X, XI e XIV do artigo 92, da Lei Federal nº 14.133, de 2021:</w:t>
      </w:r>
    </w:p>
    <w:p w14:paraId="0F62BAD5" w14:textId="77777777" w:rsidR="00821A8F" w:rsidRPr="0015193D" w:rsidRDefault="00821A8F" w:rsidP="00DF4BE6">
      <w:pPr>
        <w:pStyle w:val="Nivel2"/>
      </w:pPr>
      <w:r w:rsidRPr="0015193D">
        <w:rPr>
          <w:b/>
        </w:rPr>
        <w:t>I.</w:t>
      </w:r>
      <w:r w:rsidRPr="0015193D">
        <w:t xml:space="preserve"> Exigir o cumprimento de todas as obrigações assumidas pelo Contratado, de acordo com o contrato e seus anexos;</w:t>
      </w:r>
    </w:p>
    <w:p w14:paraId="59A63F9D" w14:textId="77777777" w:rsidR="00821A8F" w:rsidRPr="0015193D" w:rsidRDefault="00821A8F" w:rsidP="00DF4BE6">
      <w:pPr>
        <w:pStyle w:val="Nivel2"/>
      </w:pPr>
      <w:r w:rsidRPr="0015193D">
        <w:rPr>
          <w:b/>
        </w:rPr>
        <w:t>II.</w:t>
      </w:r>
      <w:r w:rsidRPr="0015193D">
        <w:t xml:space="preserve"> Receber o objeto no prazo e condições estabelecidas no Termo de Referência;</w:t>
      </w:r>
    </w:p>
    <w:p w14:paraId="59E359C1" w14:textId="77777777" w:rsidR="00821A8F" w:rsidRPr="0015193D" w:rsidRDefault="00821A8F" w:rsidP="00DF4BE6">
      <w:pPr>
        <w:pStyle w:val="Nivel2"/>
      </w:pPr>
      <w:r w:rsidRPr="0015193D">
        <w:rPr>
          <w:b/>
        </w:rPr>
        <w:t>III.</w:t>
      </w:r>
      <w:r w:rsidRPr="0015193D">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15193D" w:rsidRDefault="00821A8F" w:rsidP="00DF4BE6">
      <w:pPr>
        <w:pStyle w:val="Nivel2"/>
      </w:pPr>
      <w:r w:rsidRPr="0015193D">
        <w:rPr>
          <w:b/>
        </w:rPr>
        <w:t>IV.</w:t>
      </w:r>
      <w:r w:rsidRPr="0015193D">
        <w:t xml:space="preserve"> Acompanhar e fiscalizar a execução do contrato e o cumprimento das obrigações pelo Contratado;</w:t>
      </w:r>
    </w:p>
    <w:p w14:paraId="7ED1FFD2" w14:textId="77777777" w:rsidR="00821A8F" w:rsidRPr="0015193D" w:rsidRDefault="00821A8F" w:rsidP="00DF4BE6">
      <w:pPr>
        <w:pStyle w:val="Nivel2"/>
      </w:pPr>
      <w:r w:rsidRPr="0015193D">
        <w:rPr>
          <w:b/>
        </w:rPr>
        <w:t>V.</w:t>
      </w:r>
      <w:r w:rsidRPr="0015193D">
        <w:t xml:space="preserve"> Efetuar o pagamento ao Contratado do valor correspondente ao fornecimento do objeto, no prazo, forma e condições estabelecidos no presente Contrato e no Termo de Referência.</w:t>
      </w:r>
    </w:p>
    <w:p w14:paraId="59500A2F" w14:textId="77777777" w:rsidR="00821A8F" w:rsidRPr="0015193D" w:rsidRDefault="00821A8F" w:rsidP="00DF4BE6">
      <w:pPr>
        <w:pStyle w:val="Nivel2"/>
      </w:pPr>
      <w:r w:rsidRPr="0015193D">
        <w:rPr>
          <w:b/>
        </w:rPr>
        <w:t>VI.</w:t>
      </w:r>
      <w:r w:rsidRPr="0015193D">
        <w:t xml:space="preserve"> Aplicar ao Contratado as sanções previstas na lei e neste Contrato; </w:t>
      </w:r>
    </w:p>
    <w:p w14:paraId="6EA39765" w14:textId="77777777" w:rsidR="00821A8F" w:rsidRPr="0015193D" w:rsidRDefault="00821A8F" w:rsidP="00DF4BE6">
      <w:pPr>
        <w:pStyle w:val="Nivel2"/>
      </w:pPr>
      <w:r w:rsidRPr="0015193D">
        <w:rPr>
          <w:b/>
        </w:rPr>
        <w:t>VII.</w:t>
      </w:r>
      <w:r w:rsidRPr="0015193D">
        <w:t xml:space="preserve"> Cientificar o órgão de representação judicial da Procuradoria Geral para adoção das medidas cabíveis quando do descumprimento de obrigações pelo Contratado;</w:t>
      </w:r>
    </w:p>
    <w:p w14:paraId="14F3F43B" w14:textId="77777777" w:rsidR="00821A8F" w:rsidRPr="0015193D" w:rsidRDefault="00821A8F" w:rsidP="00DF4BE6">
      <w:pPr>
        <w:pStyle w:val="Nivel2"/>
      </w:pPr>
      <w:r w:rsidRPr="0015193D">
        <w:rPr>
          <w:b/>
        </w:rPr>
        <w:t>VIII.</w:t>
      </w:r>
      <w:r w:rsidRPr="0015193D">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15193D" w:rsidRDefault="00821A8F" w:rsidP="00DF4BE6">
      <w:pPr>
        <w:pStyle w:val="Nivel2"/>
      </w:pPr>
      <w:r w:rsidRPr="0015193D">
        <w:rPr>
          <w:b/>
        </w:rPr>
        <w:t>IX.</w:t>
      </w:r>
      <w:r w:rsidRPr="0015193D">
        <w:t xml:space="preserve"> A Administração terá o prazo de 60 dias, a contar da data do protocolo do requerimento para decidir, admitida a prorrogação motivada, por igual período. </w:t>
      </w:r>
    </w:p>
    <w:p w14:paraId="413E5A85" w14:textId="77777777" w:rsidR="00821A8F" w:rsidRPr="0015193D" w:rsidRDefault="00821A8F" w:rsidP="00DF4BE6">
      <w:pPr>
        <w:pStyle w:val="Nivel2"/>
      </w:pPr>
      <w:r w:rsidRPr="0015193D">
        <w:rPr>
          <w:b/>
        </w:rPr>
        <w:t>X.</w:t>
      </w:r>
      <w:r w:rsidRPr="0015193D">
        <w:t xml:space="preserve"> Responder eventuais pedidos de reestabelecimento do equilíbrio econômico-financeiro feitos pelo contratado no prazo máximo de 60 dias.</w:t>
      </w:r>
    </w:p>
    <w:p w14:paraId="102382DA" w14:textId="77777777" w:rsidR="00821A8F" w:rsidRPr="0015193D" w:rsidRDefault="00821A8F" w:rsidP="00DF4BE6">
      <w:pPr>
        <w:pStyle w:val="Nivel2"/>
      </w:pPr>
      <w:r w:rsidRPr="0015193D">
        <w:rPr>
          <w:b/>
        </w:rPr>
        <w:t>XI.</w:t>
      </w:r>
      <w:r w:rsidRPr="0015193D">
        <w:t xml:space="preserve"> Notificar os emitentes das garantias quanto ao início de processo administrativo para apuração de descumprimento de cláusulas contratuais.</w:t>
      </w:r>
    </w:p>
    <w:p w14:paraId="3D5F9334" w14:textId="77777777" w:rsidR="00821A8F" w:rsidRPr="0015193D" w:rsidRDefault="00821A8F" w:rsidP="00DF4BE6">
      <w:pPr>
        <w:pStyle w:val="SemEspaamento"/>
        <w:spacing w:before="100" w:after="240" w:line="360" w:lineRule="auto"/>
        <w:ind w:right="-1" w:firstLine="709"/>
        <w:jc w:val="both"/>
        <w:rPr>
          <w:rFonts w:ascii="Cambria" w:hAnsi="Cambria"/>
          <w:color w:val="000000" w:themeColor="text1"/>
          <w:sz w:val="24"/>
          <w:szCs w:val="24"/>
        </w:rPr>
      </w:pPr>
      <w:r w:rsidRPr="0015193D">
        <w:rPr>
          <w:rFonts w:ascii="Cambria" w:hAnsi="Cambria"/>
          <w:b/>
          <w:bCs/>
          <w:color w:val="000000" w:themeColor="text1"/>
          <w:sz w:val="24"/>
          <w:szCs w:val="24"/>
        </w:rPr>
        <w:t>XII.</w:t>
      </w:r>
      <w:r w:rsidRPr="0015193D">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15193D" w:rsidRDefault="00821A8F" w:rsidP="008442AB">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15193D">
        <w:rPr>
          <w:rFonts w:ascii="Cambria" w:hAnsi="Cambria"/>
          <w:b/>
          <w:color w:val="000000" w:themeColor="text1"/>
          <w:sz w:val="24"/>
          <w:szCs w:val="24"/>
        </w:rPr>
        <w:t xml:space="preserve">CLÁUSULA OITAVA </w:t>
      </w:r>
      <w:r w:rsidRPr="0015193D">
        <w:rPr>
          <w:rFonts w:ascii="Cambria" w:hAnsi="Cambria"/>
          <w:color w:val="000000" w:themeColor="text1"/>
          <w:sz w:val="24"/>
          <w:szCs w:val="24"/>
        </w:rPr>
        <w:t xml:space="preserve">– </w:t>
      </w:r>
      <w:r w:rsidRPr="0015193D">
        <w:rPr>
          <w:rFonts w:ascii="Cambria" w:hAnsi="Cambria"/>
          <w:b/>
          <w:color w:val="000000" w:themeColor="text1"/>
          <w:sz w:val="24"/>
          <w:szCs w:val="24"/>
        </w:rPr>
        <w:t>DAS OBRIGAÇÕES DO CONTRATADO</w:t>
      </w:r>
    </w:p>
    <w:p w14:paraId="6BDA35E6" w14:textId="77777777" w:rsidR="00821A8F" w:rsidRPr="0015193D" w:rsidRDefault="00821A8F" w:rsidP="00D97807">
      <w:pPr>
        <w:pStyle w:val="Nivel2"/>
        <w:ind w:firstLine="0"/>
      </w:pPr>
      <w:r w:rsidRPr="0015193D">
        <w:rPr>
          <w:b/>
        </w:rPr>
        <w:t>8.1</w:t>
      </w:r>
      <w:r w:rsidRPr="0015193D">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15193D" w:rsidRDefault="00821A8F" w:rsidP="00DF4BE6">
      <w:pPr>
        <w:pStyle w:val="Nivel2"/>
      </w:pPr>
      <w:r w:rsidRPr="0015193D">
        <w:rPr>
          <w:b/>
        </w:rPr>
        <w:t>I.</w:t>
      </w:r>
      <w:r w:rsidRPr="0015193D">
        <w:t xml:space="preserve"> Responsabilizar-se pelos vícios e danos decorrentes do objeto, de acordo com o Código de Defesa do Consumidor (</w:t>
      </w:r>
      <w:hyperlink r:id="rId46" w:history="1">
        <w:r w:rsidRPr="0015193D">
          <w:rPr>
            <w:rStyle w:val="Hyperlink"/>
            <w:color w:val="000000" w:themeColor="text1"/>
          </w:rPr>
          <w:t>Lei nº 8.078, de 1990</w:t>
        </w:r>
      </w:hyperlink>
      <w:r w:rsidRPr="0015193D">
        <w:t>);</w:t>
      </w:r>
    </w:p>
    <w:p w14:paraId="67823DFC" w14:textId="77777777" w:rsidR="00821A8F" w:rsidRPr="0015193D" w:rsidRDefault="00821A8F" w:rsidP="00DF4BE6">
      <w:pPr>
        <w:pStyle w:val="Nivel2"/>
      </w:pPr>
      <w:r w:rsidRPr="0015193D">
        <w:rPr>
          <w:b/>
        </w:rPr>
        <w:t>II.</w:t>
      </w:r>
      <w:r w:rsidRPr="0015193D">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15193D" w:rsidRDefault="00821A8F" w:rsidP="00DF4BE6">
      <w:pPr>
        <w:pStyle w:val="Nivel2"/>
      </w:pPr>
      <w:r w:rsidRPr="0015193D">
        <w:rPr>
          <w:b/>
        </w:rPr>
        <w:t>III.</w:t>
      </w:r>
      <w:r w:rsidRPr="0015193D">
        <w:t xml:space="preserve"> Atender às determinações regulares emitidas pelo fiscal ou gestor do contrato ou autoridade superior (inciso II, do </w:t>
      </w:r>
      <w:hyperlink r:id="rId47" w:anchor="art137" w:history="1">
        <w:r w:rsidRPr="0015193D">
          <w:rPr>
            <w:rStyle w:val="Hyperlink"/>
            <w:color w:val="000000" w:themeColor="text1"/>
          </w:rPr>
          <w:t xml:space="preserve">artigo 137, da </w:t>
        </w:r>
        <w:r w:rsidRPr="0015193D">
          <w:t>Lei Federal nº 14.133, de 2021</w:t>
        </w:r>
      </w:hyperlink>
      <w:r w:rsidRPr="0015193D">
        <w:t>) e prestar todo esclarecimento ou informação por eles solicitados;</w:t>
      </w:r>
    </w:p>
    <w:p w14:paraId="6F487370" w14:textId="3FBD95FA" w:rsidR="00821A8F" w:rsidRPr="0015193D" w:rsidRDefault="00821A8F" w:rsidP="00DF4BE6">
      <w:pPr>
        <w:pStyle w:val="Nivel2"/>
      </w:pPr>
      <w:r w:rsidRPr="0015193D">
        <w:rPr>
          <w:b/>
        </w:rPr>
        <w:t>IV.</w:t>
      </w:r>
      <w:r w:rsidRPr="0015193D">
        <w:t xml:space="preserve"> Reparar, corrigir, remover, reconstruir ou substituir, às suas expensas, no total ou em parte, no prazo de 05 (cinco) dias, os bens nos quais se verificarem vícios, defeitos ou incorreções resultantes da execução ou dos materiais</w:t>
      </w:r>
      <w:r w:rsidR="003243F6" w:rsidRPr="0015193D">
        <w:t xml:space="preserve"> (CESTA BÁSICA)</w:t>
      </w:r>
      <w:r w:rsidRPr="0015193D">
        <w:t xml:space="preserve"> empregados;</w:t>
      </w:r>
    </w:p>
    <w:p w14:paraId="49816FBF" w14:textId="77777777" w:rsidR="00821A8F" w:rsidRPr="0015193D" w:rsidRDefault="00821A8F" w:rsidP="00DF4BE6">
      <w:pPr>
        <w:pStyle w:val="Nivel2"/>
      </w:pPr>
      <w:r w:rsidRPr="0015193D">
        <w:rPr>
          <w:b/>
        </w:rPr>
        <w:t>V.</w:t>
      </w:r>
      <w:r w:rsidRPr="0015193D">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15193D" w:rsidRDefault="00821A8F" w:rsidP="00DF4BE6">
      <w:pPr>
        <w:pStyle w:val="Nivel2"/>
      </w:pPr>
      <w:r w:rsidRPr="0015193D">
        <w:rPr>
          <w:b/>
        </w:rPr>
        <w:t>VI.</w:t>
      </w:r>
      <w:r w:rsidRPr="0015193D">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15193D" w:rsidRDefault="00821A8F" w:rsidP="00DF4BE6">
      <w:pPr>
        <w:pStyle w:val="Nivel2"/>
      </w:pPr>
      <w:r w:rsidRPr="0015193D">
        <w:rPr>
          <w:b/>
        </w:rPr>
        <w:t>a)</w:t>
      </w:r>
      <w:r w:rsidRPr="0015193D">
        <w:t xml:space="preserve"> prova de regularidade relativa à Seguridade Social; </w:t>
      </w:r>
    </w:p>
    <w:p w14:paraId="1CB597DA" w14:textId="77777777" w:rsidR="00821A8F" w:rsidRPr="0015193D" w:rsidRDefault="00821A8F" w:rsidP="00DF4BE6">
      <w:pPr>
        <w:pStyle w:val="Nivel2"/>
      </w:pPr>
      <w:r w:rsidRPr="0015193D">
        <w:rPr>
          <w:b/>
        </w:rPr>
        <w:t>b)</w:t>
      </w:r>
      <w:r w:rsidRPr="0015193D">
        <w:t xml:space="preserve"> certidão conjunta relativa aos tributos federais e à Dívida Ativa da União; </w:t>
      </w:r>
    </w:p>
    <w:p w14:paraId="7D8F3AF1" w14:textId="77777777" w:rsidR="00821A8F" w:rsidRPr="0015193D" w:rsidRDefault="00821A8F" w:rsidP="00DF4BE6">
      <w:pPr>
        <w:pStyle w:val="Nivel2"/>
      </w:pPr>
      <w:r w:rsidRPr="0015193D">
        <w:rPr>
          <w:b/>
        </w:rPr>
        <w:t>c)</w:t>
      </w:r>
      <w:r w:rsidRPr="0015193D">
        <w:t xml:space="preserve"> certidões que comprovem a regularidade perante a Fazenda Estadual ou Distrital do domicílio ou sede do contratado; </w:t>
      </w:r>
    </w:p>
    <w:p w14:paraId="7AD52AF4" w14:textId="77777777" w:rsidR="00821A8F" w:rsidRPr="0015193D" w:rsidRDefault="00821A8F" w:rsidP="00DF4BE6">
      <w:pPr>
        <w:pStyle w:val="Nivel2"/>
      </w:pPr>
      <w:r w:rsidRPr="0015193D">
        <w:rPr>
          <w:b/>
        </w:rPr>
        <w:t>d)</w:t>
      </w:r>
      <w:r w:rsidRPr="0015193D">
        <w:t xml:space="preserve"> Certidão de Regularidade do FGTS – CRF; e </w:t>
      </w:r>
    </w:p>
    <w:p w14:paraId="5EDDD923" w14:textId="77777777" w:rsidR="00821A8F" w:rsidRPr="0015193D" w:rsidRDefault="00821A8F" w:rsidP="00DF4BE6">
      <w:pPr>
        <w:pStyle w:val="Nivel2"/>
      </w:pPr>
      <w:r w:rsidRPr="0015193D">
        <w:rPr>
          <w:b/>
        </w:rPr>
        <w:t>e)</w:t>
      </w:r>
      <w:r w:rsidRPr="0015193D">
        <w:t xml:space="preserve"> Certidão Negativa de Débitos Trabalhistas – CNDT; </w:t>
      </w:r>
    </w:p>
    <w:p w14:paraId="7FDFEF59" w14:textId="77777777" w:rsidR="00821A8F" w:rsidRPr="0015193D" w:rsidRDefault="00821A8F" w:rsidP="00DF4BE6">
      <w:pPr>
        <w:pStyle w:val="Nivel2"/>
      </w:pPr>
      <w:r w:rsidRPr="0015193D">
        <w:rPr>
          <w:b/>
        </w:rPr>
        <w:t>VII.</w:t>
      </w:r>
      <w:r w:rsidRPr="0015193D">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15193D" w:rsidRDefault="00821A8F" w:rsidP="00DF4BE6">
      <w:pPr>
        <w:pStyle w:val="Nivel2"/>
      </w:pPr>
      <w:r w:rsidRPr="0015193D">
        <w:rPr>
          <w:b/>
        </w:rPr>
        <w:t>VIII.</w:t>
      </w:r>
      <w:r w:rsidRPr="0015193D">
        <w:t xml:space="preserve"> Comunicar ao Fiscal do contrato, no prazo de 24 (vinte e quatro) horas, qualquer ocorrência anormal ou acidente que se verifique no local da execução do objeto contratual.</w:t>
      </w:r>
    </w:p>
    <w:p w14:paraId="6893D4E4" w14:textId="77777777" w:rsidR="00821A8F" w:rsidRPr="0015193D" w:rsidRDefault="00821A8F" w:rsidP="00DF4BE6">
      <w:pPr>
        <w:pStyle w:val="Nivel2"/>
      </w:pPr>
      <w:r w:rsidRPr="0015193D">
        <w:rPr>
          <w:b/>
        </w:rPr>
        <w:t>IX.</w:t>
      </w:r>
      <w:r w:rsidRPr="0015193D">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15193D" w:rsidRDefault="003D0F5C" w:rsidP="00DF4BE6">
      <w:pPr>
        <w:pStyle w:val="Nivel2"/>
      </w:pPr>
      <w:r w:rsidRPr="0015193D">
        <w:rPr>
          <w:b/>
        </w:rPr>
        <w:t>X.</w:t>
      </w:r>
      <w:r w:rsidRPr="0015193D">
        <w:t xml:space="preserve"> Manter durante toda a vigência do contrato, em compatibilidade com as obrigações assumidas, todas as condições exigidas para habilitação na licitação; </w:t>
      </w:r>
    </w:p>
    <w:p w14:paraId="4CDBD422" w14:textId="77777777" w:rsidR="003D0F5C" w:rsidRPr="0015193D" w:rsidRDefault="003D0F5C" w:rsidP="00DF4BE6">
      <w:pPr>
        <w:pStyle w:val="Nivel2"/>
        <w:rPr>
          <w:b/>
        </w:rPr>
      </w:pPr>
      <w:r w:rsidRPr="0015193D">
        <w:rPr>
          <w:b/>
        </w:rPr>
        <w:t>XI.</w:t>
      </w:r>
      <w:r w:rsidRPr="0015193D">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8" w:anchor="art116" w:history="1">
        <w:r w:rsidRPr="0015193D">
          <w:rPr>
            <w:rStyle w:val="Hyperlink"/>
            <w:color w:val="000000" w:themeColor="text1"/>
          </w:rPr>
          <w:t xml:space="preserve">artigo 116, da </w:t>
        </w:r>
        <w:r w:rsidRPr="0015193D">
          <w:t>Lei Federal nº 14.133, de 2021</w:t>
        </w:r>
      </w:hyperlink>
      <w:r w:rsidRPr="0015193D">
        <w:t>);</w:t>
      </w:r>
    </w:p>
    <w:p w14:paraId="2865ED93" w14:textId="77777777" w:rsidR="003D0F5C" w:rsidRPr="0015193D" w:rsidRDefault="003D0F5C" w:rsidP="00DF4BE6">
      <w:pPr>
        <w:pStyle w:val="Nivel2"/>
      </w:pPr>
      <w:r w:rsidRPr="0015193D">
        <w:rPr>
          <w:b/>
        </w:rPr>
        <w:t>XII.</w:t>
      </w:r>
      <w:r w:rsidRPr="0015193D">
        <w:t xml:space="preserve"> Comprovar a reserva de cargos a que se refere a cláusula acima, no prazo fixado pelo fiscal do contrato, com a indicação dos empregados que preencheram as referidas vagas (§ único, do </w:t>
      </w:r>
      <w:hyperlink r:id="rId49" w:anchor="art116" w:history="1">
        <w:r w:rsidRPr="0015193D">
          <w:rPr>
            <w:rStyle w:val="Hyperlink"/>
            <w:color w:val="000000" w:themeColor="text1"/>
          </w:rPr>
          <w:t xml:space="preserve">artigo 116, da </w:t>
        </w:r>
        <w:r w:rsidRPr="0015193D">
          <w:t>Lei Federal nº 14.133, de 2021</w:t>
        </w:r>
      </w:hyperlink>
      <w:r w:rsidRPr="0015193D">
        <w:t>);</w:t>
      </w:r>
    </w:p>
    <w:p w14:paraId="6957F658" w14:textId="77777777" w:rsidR="003D0F5C" w:rsidRPr="0015193D" w:rsidRDefault="003D0F5C" w:rsidP="00DF4BE6">
      <w:pPr>
        <w:pStyle w:val="Nivel2"/>
      </w:pPr>
      <w:r w:rsidRPr="0015193D">
        <w:rPr>
          <w:b/>
        </w:rPr>
        <w:t>XIII.</w:t>
      </w:r>
      <w:r w:rsidRPr="0015193D">
        <w:t xml:space="preserve"> Guardar sigilo sobre todas as informações obtidas em decorrência do cumprimento do contrato; </w:t>
      </w:r>
    </w:p>
    <w:p w14:paraId="6E9274EB" w14:textId="77777777" w:rsidR="003D0F5C" w:rsidRPr="0015193D" w:rsidRDefault="003D0F5C" w:rsidP="00DF4BE6">
      <w:pPr>
        <w:pStyle w:val="Nivel2"/>
      </w:pPr>
      <w:r w:rsidRPr="0015193D">
        <w:rPr>
          <w:b/>
        </w:rPr>
        <w:t>XIV.</w:t>
      </w:r>
      <w:r w:rsidRPr="0015193D">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0" w:anchor="art124" w:history="1">
        <w:r w:rsidRPr="0015193D">
          <w:rPr>
            <w:rStyle w:val="Hyperlink"/>
            <w:color w:val="000000" w:themeColor="text1"/>
          </w:rPr>
          <w:t xml:space="preserve">artigo 124, da </w:t>
        </w:r>
        <w:r w:rsidRPr="0015193D">
          <w:t>Lei Federal nº 14.133, de 2021</w:t>
        </w:r>
        <w:r w:rsidRPr="0015193D">
          <w:rPr>
            <w:rStyle w:val="Hyperlink"/>
            <w:color w:val="000000" w:themeColor="text1"/>
          </w:rPr>
          <w:t>.</w:t>
        </w:r>
      </w:hyperlink>
    </w:p>
    <w:p w14:paraId="039C4B3E" w14:textId="77777777" w:rsidR="003D0F5C" w:rsidRPr="0015193D" w:rsidRDefault="003D0F5C" w:rsidP="00DF4BE6">
      <w:pPr>
        <w:pStyle w:val="Nivel2"/>
      </w:pPr>
      <w:r w:rsidRPr="0015193D">
        <w:rPr>
          <w:b/>
        </w:rPr>
        <w:t>XV.</w:t>
      </w:r>
      <w:r w:rsidRPr="0015193D">
        <w:t xml:space="preserve"> Cumprir, além dos postulados legais vigentes de âmbito federal, estadual ou municipal, as normas de segurança do contratante.</w:t>
      </w:r>
    </w:p>
    <w:p w14:paraId="1DFF4458" w14:textId="77777777" w:rsidR="003D0F5C" w:rsidRPr="0015193D"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15193D">
        <w:rPr>
          <w:rFonts w:ascii="Cambria" w:hAnsi="Cambria"/>
          <w:b/>
          <w:color w:val="000000" w:themeColor="text1"/>
        </w:rPr>
        <w:t>CLÁUSULA NONA – DAS INFRAÇÕES E SANÇÕES ADMINISTRATIVAS </w:t>
      </w:r>
    </w:p>
    <w:p w14:paraId="64EDADFF" w14:textId="77777777" w:rsidR="003D0F5C" w:rsidRPr="0015193D" w:rsidRDefault="003D0F5C" w:rsidP="00DF4BE6">
      <w:pPr>
        <w:pStyle w:val="Nivel2"/>
        <w:ind w:firstLine="0"/>
      </w:pPr>
      <w:r w:rsidRPr="0015193D">
        <w:rPr>
          <w:b/>
        </w:rPr>
        <w:t>9.1</w:t>
      </w:r>
      <w:r w:rsidRPr="0015193D">
        <w:t xml:space="preserve"> Comete infração administrativa, nos termos da </w:t>
      </w:r>
      <w:hyperlink r:id="rId51" w:history="1">
        <w:r w:rsidRPr="0015193D">
          <w:rPr>
            <w:rStyle w:val="Hyperlink"/>
            <w:color w:val="000000" w:themeColor="text1"/>
          </w:rPr>
          <w:t>Lei</w:t>
        </w:r>
      </w:hyperlink>
      <w:r w:rsidRPr="0015193D">
        <w:rPr>
          <w:rStyle w:val="Hyperlink"/>
          <w:color w:val="000000" w:themeColor="text1"/>
        </w:rPr>
        <w:t xml:space="preserve"> Federal nº 14.133, de 2021</w:t>
      </w:r>
      <w:r w:rsidRPr="0015193D">
        <w:t>, o contratado que:</w:t>
      </w:r>
    </w:p>
    <w:p w14:paraId="0D38FB2A" w14:textId="77777777" w:rsidR="003D0F5C" w:rsidRPr="0015193D" w:rsidRDefault="003D0F5C" w:rsidP="00DF4BE6">
      <w:pPr>
        <w:pStyle w:val="Nivel2"/>
      </w:pPr>
      <w:r w:rsidRPr="0015193D">
        <w:rPr>
          <w:b/>
        </w:rPr>
        <w:t>I.</w:t>
      </w:r>
      <w:r w:rsidRPr="0015193D">
        <w:t xml:space="preserve"> der causa à inexecução parcial do contrato;</w:t>
      </w:r>
    </w:p>
    <w:p w14:paraId="5E082078" w14:textId="4B4859F0" w:rsidR="003D0F5C" w:rsidRPr="0015193D" w:rsidRDefault="003D0F5C" w:rsidP="00DF4BE6">
      <w:pPr>
        <w:pStyle w:val="Nivel2"/>
      </w:pPr>
      <w:r w:rsidRPr="0015193D">
        <w:rPr>
          <w:b/>
        </w:rPr>
        <w:t>II.</w:t>
      </w:r>
      <w:r w:rsidRPr="0015193D">
        <w:t xml:space="preserve"> der causa à inexecução parcial do contrato que cause grave dano à Administração ou ao funcionamento </w:t>
      </w:r>
      <w:r w:rsidR="00467657" w:rsidRPr="0015193D">
        <w:t>das atividades</w:t>
      </w:r>
      <w:r w:rsidRPr="0015193D">
        <w:t xml:space="preserve"> públic</w:t>
      </w:r>
      <w:r w:rsidR="00467657" w:rsidRPr="0015193D">
        <w:t>a</w:t>
      </w:r>
      <w:r w:rsidRPr="0015193D">
        <w:t>s ou ao interesse coletivo;</w:t>
      </w:r>
    </w:p>
    <w:p w14:paraId="78D28DDB" w14:textId="77777777" w:rsidR="003D0F5C" w:rsidRPr="0015193D" w:rsidRDefault="003D0F5C" w:rsidP="00DF4BE6">
      <w:pPr>
        <w:pStyle w:val="Nivel2"/>
      </w:pPr>
      <w:r w:rsidRPr="0015193D">
        <w:rPr>
          <w:b/>
        </w:rPr>
        <w:t>III.</w:t>
      </w:r>
      <w:r w:rsidRPr="0015193D">
        <w:t xml:space="preserve"> der causa à inexecução total do contrato;</w:t>
      </w:r>
    </w:p>
    <w:p w14:paraId="40990AD6" w14:textId="77777777" w:rsidR="003D0F5C" w:rsidRPr="0015193D" w:rsidRDefault="003D0F5C" w:rsidP="00DF4BE6">
      <w:pPr>
        <w:pStyle w:val="Nivel2"/>
      </w:pPr>
      <w:r w:rsidRPr="0015193D">
        <w:rPr>
          <w:b/>
        </w:rPr>
        <w:t>IV.</w:t>
      </w:r>
      <w:r w:rsidRPr="0015193D">
        <w:t xml:space="preserve"> ensejar o retardamento da execução ou da entrega do objeto da contratação sem motivo justificado;</w:t>
      </w:r>
    </w:p>
    <w:p w14:paraId="4A418C62" w14:textId="77777777" w:rsidR="003D0F5C" w:rsidRPr="0015193D" w:rsidRDefault="003D0F5C" w:rsidP="00DF4BE6">
      <w:pPr>
        <w:pStyle w:val="Nivel2"/>
      </w:pPr>
      <w:r w:rsidRPr="0015193D">
        <w:rPr>
          <w:b/>
        </w:rPr>
        <w:t>V.</w:t>
      </w:r>
      <w:r w:rsidRPr="0015193D">
        <w:t xml:space="preserve"> apresentar documentação falsa ou prestar declaração falsa durante a execução do contrato;</w:t>
      </w:r>
    </w:p>
    <w:p w14:paraId="4FB360DF" w14:textId="77777777" w:rsidR="003D0F5C" w:rsidRPr="0015193D" w:rsidRDefault="003D0F5C" w:rsidP="00DF4BE6">
      <w:pPr>
        <w:pStyle w:val="Nivel2"/>
      </w:pPr>
      <w:r w:rsidRPr="0015193D">
        <w:rPr>
          <w:b/>
        </w:rPr>
        <w:t>VI.</w:t>
      </w:r>
      <w:r w:rsidRPr="0015193D">
        <w:t xml:space="preserve"> praticar ato fraudulento na execução do contrato;</w:t>
      </w:r>
    </w:p>
    <w:p w14:paraId="2F98199D" w14:textId="77777777" w:rsidR="003D0F5C" w:rsidRPr="0015193D" w:rsidRDefault="003D0F5C" w:rsidP="00DF4BE6">
      <w:pPr>
        <w:pStyle w:val="Nivel2"/>
      </w:pPr>
      <w:r w:rsidRPr="0015193D">
        <w:rPr>
          <w:b/>
        </w:rPr>
        <w:t>VII.</w:t>
      </w:r>
      <w:r w:rsidRPr="0015193D">
        <w:t xml:space="preserve"> comportar-se de modo inidôneo ou cometer fraude de qualquer natureza;</w:t>
      </w:r>
    </w:p>
    <w:p w14:paraId="791B6443" w14:textId="77777777" w:rsidR="003D0F5C" w:rsidRPr="0015193D" w:rsidRDefault="003D0F5C" w:rsidP="00DF4BE6">
      <w:pPr>
        <w:pStyle w:val="Nivel2"/>
        <w:rPr>
          <w:color w:val="000000" w:themeColor="text1"/>
        </w:rPr>
      </w:pPr>
      <w:r w:rsidRPr="0015193D">
        <w:rPr>
          <w:b/>
          <w:color w:val="000000" w:themeColor="text1"/>
        </w:rPr>
        <w:t>VIII.</w:t>
      </w:r>
      <w:r w:rsidRPr="0015193D">
        <w:rPr>
          <w:color w:val="000000" w:themeColor="text1"/>
        </w:rPr>
        <w:t xml:space="preserve"> praticar ato lesivo previsto no </w:t>
      </w:r>
      <w:hyperlink r:id="rId52" w:anchor="art5" w:history="1">
        <w:r w:rsidRPr="0015193D">
          <w:rPr>
            <w:rStyle w:val="Hyperlink"/>
            <w:color w:val="000000" w:themeColor="text1"/>
          </w:rPr>
          <w:t>artigo 5º da lei nº 12.846/13</w:t>
        </w:r>
      </w:hyperlink>
      <w:r w:rsidRPr="0015193D">
        <w:rPr>
          <w:color w:val="000000" w:themeColor="text1"/>
        </w:rPr>
        <w:t>.</w:t>
      </w:r>
    </w:p>
    <w:p w14:paraId="2AE26271" w14:textId="77777777" w:rsidR="003D0F5C" w:rsidRPr="0015193D" w:rsidRDefault="003D0F5C" w:rsidP="00DF4BE6">
      <w:pPr>
        <w:pStyle w:val="Nivel2"/>
        <w:ind w:firstLine="0"/>
      </w:pPr>
      <w:r w:rsidRPr="0015193D">
        <w:rPr>
          <w:b/>
        </w:rPr>
        <w:t>9.2</w:t>
      </w:r>
      <w:r w:rsidRPr="0015193D">
        <w:t xml:space="preserve"> Serão aplicadas ao contratado que incorrer nas infrações acima descritas as seguintes sanções:</w:t>
      </w:r>
    </w:p>
    <w:p w14:paraId="23D5E560" w14:textId="77777777" w:rsidR="003D0F5C" w:rsidRPr="0015193D" w:rsidRDefault="003D0F5C" w:rsidP="008442AB">
      <w:pPr>
        <w:suppressAutoHyphens/>
        <w:spacing w:before="120" w:after="120" w:line="360" w:lineRule="auto"/>
        <w:ind w:firstLine="567"/>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I.</w:t>
      </w:r>
      <w:r w:rsidRPr="0015193D">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3" w:anchor="art156§2" w:history="1">
        <w:r w:rsidRPr="0015193D">
          <w:rPr>
            <w:rStyle w:val="Hyperlink"/>
            <w:rFonts w:ascii="Cambria" w:eastAsia="Arial" w:hAnsi="Cambria" w:cs="Arial"/>
            <w:color w:val="000000" w:themeColor="text1"/>
            <w:sz w:val="24"/>
            <w:szCs w:val="24"/>
          </w:rPr>
          <w:t xml:space="preserve">artigo 156, da </w:t>
        </w:r>
        <w:hyperlink r:id="rId54" w:history="1">
          <w:r w:rsidRPr="0015193D">
            <w:rPr>
              <w:rStyle w:val="Hyperlink"/>
              <w:rFonts w:ascii="Cambria" w:hAnsi="Cambria"/>
              <w:color w:val="000000" w:themeColor="text1"/>
              <w:sz w:val="24"/>
              <w:szCs w:val="24"/>
            </w:rPr>
            <w:t>Lei</w:t>
          </w:r>
        </w:hyperlink>
        <w:r w:rsidRPr="0015193D">
          <w:rPr>
            <w:rStyle w:val="Hyperlink"/>
            <w:rFonts w:ascii="Cambria" w:hAnsi="Cambria"/>
            <w:color w:val="000000" w:themeColor="text1"/>
            <w:sz w:val="24"/>
            <w:szCs w:val="24"/>
          </w:rPr>
          <w:t xml:space="preserve"> Federal nº 14.133, de 2021</w:t>
        </w:r>
      </w:hyperlink>
      <w:r w:rsidRPr="0015193D">
        <w:rPr>
          <w:rFonts w:ascii="Cambria" w:eastAsia="Arial" w:hAnsi="Cambria" w:cs="Arial"/>
          <w:color w:val="000000" w:themeColor="text1"/>
          <w:sz w:val="24"/>
          <w:szCs w:val="24"/>
        </w:rPr>
        <w:t>);</w:t>
      </w:r>
    </w:p>
    <w:p w14:paraId="5FCD5E21" w14:textId="77777777" w:rsidR="003D0F5C" w:rsidRPr="0015193D" w:rsidRDefault="003D0F5C" w:rsidP="008442AB">
      <w:pPr>
        <w:suppressAutoHyphens/>
        <w:spacing w:before="120" w:after="120" w:line="360" w:lineRule="auto"/>
        <w:ind w:firstLine="567"/>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II.</w:t>
      </w:r>
      <w:r w:rsidRPr="0015193D">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5" w:anchor="art156§4" w:history="1">
        <w:r w:rsidRPr="0015193D">
          <w:rPr>
            <w:rStyle w:val="Hyperlink"/>
            <w:rFonts w:ascii="Cambria" w:eastAsia="Arial" w:hAnsi="Cambria" w:cs="Arial"/>
            <w:color w:val="000000" w:themeColor="text1"/>
            <w:sz w:val="24"/>
            <w:szCs w:val="24"/>
          </w:rPr>
          <w:t xml:space="preserve">artigo 156, da </w:t>
        </w:r>
        <w:hyperlink r:id="rId56" w:history="1">
          <w:r w:rsidRPr="0015193D">
            <w:rPr>
              <w:rStyle w:val="Hyperlink"/>
              <w:rFonts w:ascii="Cambria" w:hAnsi="Cambria"/>
              <w:color w:val="000000" w:themeColor="text1"/>
              <w:sz w:val="24"/>
              <w:szCs w:val="24"/>
            </w:rPr>
            <w:t>Lei</w:t>
          </w:r>
        </w:hyperlink>
        <w:r w:rsidRPr="0015193D">
          <w:rPr>
            <w:rStyle w:val="Hyperlink"/>
            <w:rFonts w:ascii="Cambria" w:hAnsi="Cambria"/>
            <w:color w:val="000000" w:themeColor="text1"/>
            <w:sz w:val="24"/>
            <w:szCs w:val="24"/>
          </w:rPr>
          <w:t xml:space="preserve"> Federal nº 14.133, de 2021</w:t>
        </w:r>
      </w:hyperlink>
      <w:r w:rsidRPr="0015193D">
        <w:rPr>
          <w:rFonts w:ascii="Cambria" w:eastAsia="Arial" w:hAnsi="Cambria" w:cs="Arial"/>
          <w:color w:val="000000" w:themeColor="text1"/>
          <w:sz w:val="24"/>
          <w:szCs w:val="24"/>
        </w:rPr>
        <w:t>);</w:t>
      </w:r>
    </w:p>
    <w:p w14:paraId="64A0F20D" w14:textId="77777777" w:rsidR="003D0F5C" w:rsidRPr="0015193D" w:rsidRDefault="003D0F5C" w:rsidP="008442AB">
      <w:pPr>
        <w:suppressAutoHyphens/>
        <w:spacing w:before="120" w:after="120" w:line="360" w:lineRule="auto"/>
        <w:ind w:firstLine="567"/>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III.</w:t>
      </w:r>
      <w:r w:rsidRPr="0015193D">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7" w:anchor="art156§5" w:history="1">
        <w:r w:rsidRPr="0015193D">
          <w:rPr>
            <w:rStyle w:val="Hyperlink"/>
            <w:rFonts w:ascii="Cambria" w:eastAsia="Arial" w:hAnsi="Cambria" w:cs="Arial"/>
            <w:color w:val="000000" w:themeColor="text1"/>
            <w:sz w:val="24"/>
            <w:szCs w:val="24"/>
          </w:rPr>
          <w:t xml:space="preserve">artigo 156, §5º, da </w:t>
        </w:r>
        <w:hyperlink r:id="rId58" w:history="1">
          <w:r w:rsidRPr="0015193D">
            <w:rPr>
              <w:rStyle w:val="Hyperlink"/>
              <w:rFonts w:ascii="Cambria" w:hAnsi="Cambria"/>
              <w:color w:val="000000" w:themeColor="text1"/>
              <w:sz w:val="24"/>
              <w:szCs w:val="24"/>
            </w:rPr>
            <w:t>Lei</w:t>
          </w:r>
        </w:hyperlink>
        <w:r w:rsidRPr="0015193D">
          <w:rPr>
            <w:rStyle w:val="Hyperlink"/>
            <w:rFonts w:ascii="Cambria" w:hAnsi="Cambria"/>
            <w:color w:val="000000" w:themeColor="text1"/>
            <w:sz w:val="24"/>
            <w:szCs w:val="24"/>
          </w:rPr>
          <w:t xml:space="preserve"> Federal nº 14.133, de 2021</w:t>
        </w:r>
      </w:hyperlink>
      <w:r w:rsidRPr="0015193D">
        <w:rPr>
          <w:rFonts w:ascii="Cambria" w:eastAsia="Arial" w:hAnsi="Cambria" w:cs="Arial"/>
          <w:color w:val="000000" w:themeColor="text1"/>
          <w:sz w:val="24"/>
          <w:szCs w:val="24"/>
        </w:rPr>
        <w:t>).</w:t>
      </w:r>
    </w:p>
    <w:p w14:paraId="0D72C34E" w14:textId="77777777" w:rsidR="003D0F5C" w:rsidRPr="0015193D" w:rsidRDefault="003D0F5C" w:rsidP="008442AB">
      <w:pPr>
        <w:suppressAutoHyphens/>
        <w:spacing w:before="120" w:after="120" w:line="360" w:lineRule="auto"/>
        <w:ind w:firstLine="567"/>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IV.</w:t>
      </w:r>
      <w:r w:rsidRPr="0015193D">
        <w:rPr>
          <w:rFonts w:ascii="Cambria" w:eastAsia="Arial" w:hAnsi="Cambria" w:cs="Arial"/>
          <w:color w:val="000000" w:themeColor="text1"/>
          <w:sz w:val="24"/>
          <w:szCs w:val="24"/>
        </w:rPr>
        <w:t xml:space="preserve"> Multa:</w:t>
      </w:r>
    </w:p>
    <w:p w14:paraId="06BB2E01" w14:textId="77777777" w:rsidR="003D0F5C" w:rsidRPr="0015193D" w:rsidRDefault="003D0F5C" w:rsidP="008442AB">
      <w:pPr>
        <w:suppressAutoHyphens/>
        <w:spacing w:before="120" w:after="120" w:line="360" w:lineRule="auto"/>
        <w:ind w:left="567" w:firstLine="567"/>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a)</w:t>
      </w:r>
      <w:r w:rsidRPr="0015193D">
        <w:rPr>
          <w:rFonts w:ascii="Cambria" w:eastAsia="Arial" w:hAnsi="Cambria" w:cs="Arial"/>
          <w:color w:val="000000" w:themeColor="text1"/>
          <w:sz w:val="24"/>
          <w:szCs w:val="24"/>
        </w:rPr>
        <w:t xml:space="preserve"> Moratória de 1,5 (</w:t>
      </w:r>
      <w:proofErr w:type="gramStart"/>
      <w:r w:rsidRPr="0015193D">
        <w:rPr>
          <w:rFonts w:ascii="Cambria" w:eastAsia="Arial" w:hAnsi="Cambria" w:cs="Arial"/>
          <w:color w:val="000000" w:themeColor="text1"/>
          <w:sz w:val="24"/>
          <w:szCs w:val="24"/>
        </w:rPr>
        <w:t>um vírgula</w:t>
      </w:r>
      <w:proofErr w:type="gramEnd"/>
      <w:r w:rsidRPr="0015193D">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55E08559" w14:textId="77777777" w:rsidR="003D0F5C" w:rsidRPr="0015193D" w:rsidRDefault="003D0F5C" w:rsidP="008442AB">
      <w:pPr>
        <w:suppressAutoHyphens/>
        <w:spacing w:before="120" w:after="120" w:line="360" w:lineRule="auto"/>
        <w:ind w:left="1134" w:firstLine="567"/>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1.</w:t>
      </w:r>
      <w:r w:rsidRPr="0015193D">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15193D" w:rsidRDefault="003D0F5C" w:rsidP="008442AB">
      <w:pPr>
        <w:suppressAutoHyphens/>
        <w:spacing w:before="120" w:after="120" w:line="360" w:lineRule="auto"/>
        <w:ind w:left="567" w:firstLine="567"/>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 xml:space="preserve">b) </w:t>
      </w:r>
      <w:r w:rsidRPr="0015193D">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15193D" w:rsidRDefault="003D0F5C" w:rsidP="008442AB">
      <w:pPr>
        <w:suppressAutoHyphens/>
        <w:spacing w:before="120" w:after="120" w:line="360" w:lineRule="auto"/>
        <w:ind w:left="567" w:firstLine="567"/>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c)</w:t>
      </w:r>
      <w:r w:rsidRPr="0015193D">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15193D" w:rsidRDefault="003D0F5C" w:rsidP="00DF4BE6">
      <w:pPr>
        <w:pStyle w:val="Nivel2"/>
        <w:ind w:firstLine="0"/>
      </w:pPr>
      <w:r w:rsidRPr="0015193D">
        <w:rPr>
          <w:b/>
        </w:rPr>
        <w:t>9.3</w:t>
      </w:r>
      <w:r w:rsidRPr="0015193D">
        <w:t xml:space="preserve"> A aplicação das sanções previstas neste Contrato não exclui, em hipótese alguma, a obrigação de reparação integral do dano causado ao Contratante (§ 9º do </w:t>
      </w:r>
      <w:hyperlink r:id="rId59" w:anchor="art156§9" w:history="1">
        <w:r w:rsidRPr="0015193D">
          <w:rPr>
            <w:rStyle w:val="Hyperlink"/>
            <w:color w:val="000000" w:themeColor="text1"/>
          </w:rPr>
          <w:t xml:space="preserve">artigo 156, da </w:t>
        </w:r>
        <w:hyperlink r:id="rId60" w:history="1">
          <w:r w:rsidRPr="0015193D">
            <w:rPr>
              <w:rStyle w:val="Hyperlink"/>
              <w:color w:val="000000" w:themeColor="text1"/>
            </w:rPr>
            <w:t>Lei</w:t>
          </w:r>
        </w:hyperlink>
        <w:r w:rsidRPr="0015193D">
          <w:rPr>
            <w:rStyle w:val="Hyperlink"/>
            <w:color w:val="000000" w:themeColor="text1"/>
          </w:rPr>
          <w:t xml:space="preserve"> Federal nº 14.133, de 2021</w:t>
        </w:r>
      </w:hyperlink>
      <w:r w:rsidRPr="0015193D">
        <w:t>)</w:t>
      </w:r>
    </w:p>
    <w:p w14:paraId="04F37692" w14:textId="77777777" w:rsidR="003D0F5C" w:rsidRPr="0015193D" w:rsidRDefault="003D0F5C" w:rsidP="00DF4BE6">
      <w:pPr>
        <w:pStyle w:val="Nivel3"/>
        <w:ind w:firstLine="0"/>
        <w:rPr>
          <w:b/>
          <w:bCs/>
          <w:color w:val="000000" w:themeColor="text1"/>
          <w:sz w:val="24"/>
          <w:szCs w:val="24"/>
        </w:rPr>
      </w:pPr>
      <w:r w:rsidRPr="0015193D">
        <w:rPr>
          <w:b/>
          <w:bCs/>
          <w:color w:val="000000" w:themeColor="text1"/>
          <w:sz w:val="24"/>
          <w:szCs w:val="24"/>
        </w:rPr>
        <w:t xml:space="preserve">9.4 </w:t>
      </w:r>
      <w:r w:rsidRPr="0015193D">
        <w:rPr>
          <w:color w:val="000000" w:themeColor="text1"/>
          <w:sz w:val="24"/>
          <w:szCs w:val="24"/>
        </w:rPr>
        <w:t xml:space="preserve">Todas as sanções previstas neste Contrato poderão ser aplicadas cumulativamente com a multa (§ 7º, do </w:t>
      </w:r>
      <w:hyperlink r:id="rId61" w:anchor="art156§7" w:history="1">
        <w:r w:rsidRPr="0015193D">
          <w:rPr>
            <w:rStyle w:val="Hyperlink"/>
            <w:color w:val="000000" w:themeColor="text1"/>
            <w:sz w:val="24"/>
            <w:szCs w:val="24"/>
          </w:rPr>
          <w:t xml:space="preserve">artigo 156, da </w:t>
        </w:r>
        <w:hyperlink r:id="rId62" w:history="1">
          <w:r w:rsidRPr="0015193D">
            <w:rPr>
              <w:rStyle w:val="Hyperlink"/>
              <w:color w:val="000000" w:themeColor="text1"/>
              <w:sz w:val="24"/>
              <w:szCs w:val="24"/>
            </w:rPr>
            <w:t>Lei</w:t>
          </w:r>
        </w:hyperlink>
        <w:r w:rsidRPr="0015193D">
          <w:rPr>
            <w:rStyle w:val="Hyperlink"/>
            <w:color w:val="000000" w:themeColor="text1"/>
            <w:sz w:val="24"/>
            <w:szCs w:val="24"/>
          </w:rPr>
          <w:t xml:space="preserve"> Federal nº 14.133, de 2021</w:t>
        </w:r>
      </w:hyperlink>
      <w:r w:rsidRPr="0015193D">
        <w:rPr>
          <w:color w:val="000000" w:themeColor="text1"/>
          <w:sz w:val="24"/>
          <w:szCs w:val="24"/>
        </w:rPr>
        <w:t>).</w:t>
      </w:r>
    </w:p>
    <w:p w14:paraId="0B186C26" w14:textId="77777777" w:rsidR="003D0F5C" w:rsidRPr="0015193D" w:rsidRDefault="003D0F5C" w:rsidP="00DF4BE6">
      <w:pPr>
        <w:pStyle w:val="Nivel3"/>
        <w:ind w:firstLine="0"/>
      </w:pPr>
      <w:r w:rsidRPr="0015193D">
        <w:rPr>
          <w:b/>
          <w:bCs/>
        </w:rPr>
        <w:t>9.5</w:t>
      </w:r>
      <w:r w:rsidRPr="0015193D">
        <w:t xml:space="preserve"> Antes da aplicação da multa será facultada a defesa do interessado no prazo de 15 (quinze) dias úteis, contado da data de sua intimação (</w:t>
      </w:r>
      <w:hyperlink r:id="rId63" w:anchor="art157" w:history="1">
        <w:r w:rsidRPr="0015193D">
          <w:rPr>
            <w:rStyle w:val="Hyperlink"/>
            <w:b/>
            <w:bCs/>
            <w:color w:val="000000" w:themeColor="text1"/>
            <w:sz w:val="24"/>
            <w:szCs w:val="24"/>
          </w:rPr>
          <w:t xml:space="preserve">artigo 157, da </w:t>
        </w:r>
        <w:hyperlink r:id="rId64" w:history="1">
          <w:r w:rsidRPr="0015193D">
            <w:rPr>
              <w:rStyle w:val="Hyperlink"/>
              <w:b/>
              <w:bCs/>
              <w:color w:val="000000" w:themeColor="text1"/>
              <w:sz w:val="24"/>
              <w:szCs w:val="24"/>
            </w:rPr>
            <w:t>Lei</w:t>
          </w:r>
        </w:hyperlink>
        <w:r w:rsidRPr="0015193D">
          <w:rPr>
            <w:rStyle w:val="Hyperlink"/>
            <w:b/>
            <w:bCs/>
            <w:color w:val="000000" w:themeColor="text1"/>
            <w:sz w:val="24"/>
            <w:szCs w:val="24"/>
          </w:rPr>
          <w:t xml:space="preserve"> Federal nº 14.133, de 2021</w:t>
        </w:r>
      </w:hyperlink>
      <w:r w:rsidRPr="0015193D">
        <w:t>)</w:t>
      </w:r>
    </w:p>
    <w:p w14:paraId="42F9AE9E" w14:textId="77777777" w:rsidR="003D0F5C" w:rsidRPr="0015193D" w:rsidRDefault="003D0F5C" w:rsidP="00DF4BE6">
      <w:pPr>
        <w:pStyle w:val="Nivel3"/>
        <w:ind w:firstLine="0"/>
      </w:pPr>
      <w:r w:rsidRPr="0015193D">
        <w:rPr>
          <w:b/>
          <w:bCs/>
        </w:rPr>
        <w:t>9.6</w:t>
      </w:r>
      <w:r w:rsidRPr="0015193D">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5" w:anchor="art156§8" w:history="1">
        <w:r w:rsidRPr="0015193D">
          <w:rPr>
            <w:rStyle w:val="Hyperlink"/>
            <w:b/>
            <w:bCs/>
            <w:color w:val="000000" w:themeColor="text1"/>
            <w:sz w:val="24"/>
            <w:szCs w:val="24"/>
          </w:rPr>
          <w:t xml:space="preserve">artigo 156, da </w:t>
        </w:r>
        <w:hyperlink r:id="rId66" w:history="1">
          <w:r w:rsidRPr="0015193D">
            <w:rPr>
              <w:rStyle w:val="Hyperlink"/>
              <w:b/>
              <w:bCs/>
              <w:color w:val="000000" w:themeColor="text1"/>
              <w:sz w:val="24"/>
              <w:szCs w:val="24"/>
            </w:rPr>
            <w:t>Lei</w:t>
          </w:r>
        </w:hyperlink>
        <w:r w:rsidRPr="0015193D">
          <w:rPr>
            <w:rStyle w:val="Hyperlink"/>
            <w:b/>
            <w:bCs/>
            <w:color w:val="000000" w:themeColor="text1"/>
            <w:sz w:val="24"/>
            <w:szCs w:val="24"/>
          </w:rPr>
          <w:t xml:space="preserve"> Federal nº 14.133, de 2021</w:t>
        </w:r>
      </w:hyperlink>
      <w:r w:rsidRPr="0015193D">
        <w:t>).</w:t>
      </w:r>
    </w:p>
    <w:p w14:paraId="7FACC1CE" w14:textId="77777777" w:rsidR="003D0F5C" w:rsidRPr="0015193D" w:rsidRDefault="003D0F5C" w:rsidP="00DF4BE6">
      <w:pPr>
        <w:pStyle w:val="Nivel3"/>
      </w:pPr>
      <w:r w:rsidRPr="0015193D">
        <w:rPr>
          <w:b/>
          <w:bCs/>
        </w:rPr>
        <w:t>I.</w:t>
      </w:r>
      <w:r w:rsidRPr="0015193D">
        <w:t xml:space="preserve"> Previamente ao encaminhamento à cobrança judicial, a multa poderá ser recolhida administrativamente no prazo máximo de 15 (quinze)</w:t>
      </w:r>
      <w:r w:rsidRPr="0015193D">
        <w:rPr>
          <w:i/>
          <w:iCs/>
        </w:rPr>
        <w:t xml:space="preserve"> </w:t>
      </w:r>
      <w:r w:rsidRPr="0015193D">
        <w:t>dias, a contar da data do recebimento da comunicação enviada pela autoridade competente.</w:t>
      </w:r>
      <w:bookmarkStart w:id="79" w:name="_Hlk78351618"/>
      <w:bookmarkEnd w:id="79"/>
    </w:p>
    <w:p w14:paraId="2193F6F2" w14:textId="77777777" w:rsidR="003D0F5C" w:rsidRPr="0015193D" w:rsidRDefault="003D0F5C" w:rsidP="00DF4BE6">
      <w:pPr>
        <w:pStyle w:val="Nivel2"/>
        <w:ind w:firstLine="0"/>
      </w:pPr>
      <w:r w:rsidRPr="0015193D">
        <w:rPr>
          <w:b/>
        </w:rPr>
        <w:t>9.7</w:t>
      </w:r>
      <w:r w:rsidRPr="0015193D">
        <w:t xml:space="preserve"> A aplicação das sanções realizar-se-á em processo administrativo que assegure o contraditório e a ampla defesa ao Contratado, observando-se o procedimento previsto no caput e parágrafos do </w:t>
      </w:r>
      <w:hyperlink r:id="rId67" w:anchor="art158" w:history="1">
        <w:r w:rsidRPr="0015193D">
          <w:rPr>
            <w:rStyle w:val="Hyperlink"/>
            <w:color w:val="000000" w:themeColor="text1"/>
          </w:rPr>
          <w:t xml:space="preserve">artigo 158 da </w:t>
        </w:r>
        <w:hyperlink r:id="rId68" w:history="1">
          <w:r w:rsidRPr="0015193D">
            <w:rPr>
              <w:rStyle w:val="Hyperlink"/>
              <w:color w:val="000000" w:themeColor="text1"/>
            </w:rPr>
            <w:t>Lei</w:t>
          </w:r>
        </w:hyperlink>
        <w:r w:rsidRPr="0015193D">
          <w:rPr>
            <w:rStyle w:val="Hyperlink"/>
            <w:color w:val="000000" w:themeColor="text1"/>
          </w:rPr>
          <w:t xml:space="preserve"> Federal nº 14.133, de 2021</w:t>
        </w:r>
      </w:hyperlink>
      <w:r w:rsidRPr="0015193D">
        <w:t>, para as penalidades de impedimento de licitar e contratar e de declaração de inidoneidade para licitar ou contratar.</w:t>
      </w:r>
    </w:p>
    <w:p w14:paraId="4475662C" w14:textId="77777777" w:rsidR="003D0F5C" w:rsidRPr="0015193D" w:rsidRDefault="003D0F5C" w:rsidP="00DF4BE6">
      <w:pPr>
        <w:pStyle w:val="Nivel2"/>
        <w:ind w:firstLine="0"/>
        <w:rPr>
          <w:color w:val="000000" w:themeColor="text1"/>
        </w:rPr>
      </w:pPr>
      <w:r w:rsidRPr="0015193D">
        <w:rPr>
          <w:b/>
          <w:color w:val="000000" w:themeColor="text1"/>
        </w:rPr>
        <w:t>9.8</w:t>
      </w:r>
      <w:r w:rsidRPr="0015193D">
        <w:rPr>
          <w:color w:val="000000" w:themeColor="text1"/>
        </w:rPr>
        <w:t xml:space="preserve"> Na aplicação das sanções serão considerados (§ 1º, do </w:t>
      </w:r>
      <w:hyperlink r:id="rId69" w:anchor="art156§1" w:history="1">
        <w:r w:rsidRPr="0015193D">
          <w:rPr>
            <w:rStyle w:val="Hyperlink"/>
            <w:color w:val="000000" w:themeColor="text1"/>
          </w:rPr>
          <w:t xml:space="preserve">artigo 156, da </w:t>
        </w:r>
        <w:hyperlink r:id="rId70" w:history="1">
          <w:r w:rsidRPr="0015193D">
            <w:rPr>
              <w:rStyle w:val="Hyperlink"/>
              <w:color w:val="000000" w:themeColor="text1"/>
            </w:rPr>
            <w:t>Lei</w:t>
          </w:r>
        </w:hyperlink>
        <w:r w:rsidRPr="0015193D">
          <w:rPr>
            <w:rStyle w:val="Hyperlink"/>
            <w:color w:val="000000" w:themeColor="text1"/>
          </w:rPr>
          <w:t xml:space="preserve"> Federal nº 14.133, de 2021</w:t>
        </w:r>
      </w:hyperlink>
      <w:r w:rsidRPr="0015193D">
        <w:rPr>
          <w:color w:val="000000" w:themeColor="text1"/>
        </w:rPr>
        <w:t>):</w:t>
      </w:r>
    </w:p>
    <w:p w14:paraId="66DD9207" w14:textId="77777777" w:rsidR="003D0F5C" w:rsidRPr="0015193D" w:rsidRDefault="003D0F5C" w:rsidP="008442AB">
      <w:pPr>
        <w:suppressAutoHyphens/>
        <w:spacing w:before="120" w:after="120" w:line="360" w:lineRule="auto"/>
        <w:ind w:firstLine="567"/>
        <w:contextualSpacing/>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I.</w:t>
      </w:r>
      <w:r w:rsidRPr="0015193D">
        <w:rPr>
          <w:rFonts w:ascii="Cambria" w:eastAsia="Arial" w:hAnsi="Cambria" w:cs="Arial"/>
          <w:color w:val="000000" w:themeColor="text1"/>
          <w:sz w:val="24"/>
          <w:szCs w:val="24"/>
        </w:rPr>
        <w:t xml:space="preserve"> a natureza e a gravidade da infração cometida;</w:t>
      </w:r>
    </w:p>
    <w:p w14:paraId="5D3813E6" w14:textId="77777777" w:rsidR="003D0F5C" w:rsidRPr="0015193D" w:rsidRDefault="003D0F5C" w:rsidP="008442AB">
      <w:pPr>
        <w:suppressAutoHyphens/>
        <w:spacing w:before="120" w:after="120" w:line="360" w:lineRule="auto"/>
        <w:ind w:firstLine="567"/>
        <w:contextualSpacing/>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II.</w:t>
      </w:r>
      <w:r w:rsidRPr="0015193D">
        <w:rPr>
          <w:rFonts w:ascii="Cambria" w:eastAsia="Arial" w:hAnsi="Cambria" w:cs="Arial"/>
          <w:color w:val="000000" w:themeColor="text1"/>
          <w:sz w:val="24"/>
          <w:szCs w:val="24"/>
        </w:rPr>
        <w:t xml:space="preserve"> as peculiaridades do caso concreto;</w:t>
      </w:r>
    </w:p>
    <w:p w14:paraId="4B6033F9" w14:textId="77777777" w:rsidR="003D0F5C" w:rsidRPr="0015193D" w:rsidRDefault="003D0F5C" w:rsidP="008442AB">
      <w:pPr>
        <w:suppressAutoHyphens/>
        <w:spacing w:before="120" w:after="120" w:line="360" w:lineRule="auto"/>
        <w:ind w:firstLine="567"/>
        <w:contextualSpacing/>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III.</w:t>
      </w:r>
      <w:r w:rsidRPr="0015193D">
        <w:rPr>
          <w:rFonts w:ascii="Cambria" w:eastAsia="Arial" w:hAnsi="Cambria" w:cs="Arial"/>
          <w:color w:val="000000" w:themeColor="text1"/>
          <w:sz w:val="24"/>
          <w:szCs w:val="24"/>
        </w:rPr>
        <w:t xml:space="preserve"> as circunstâncias agravantes ou atenuantes;</w:t>
      </w:r>
    </w:p>
    <w:p w14:paraId="44B6B3FE" w14:textId="77777777" w:rsidR="003D0F5C" w:rsidRPr="0015193D" w:rsidRDefault="003D0F5C" w:rsidP="008442AB">
      <w:pPr>
        <w:suppressAutoHyphens/>
        <w:spacing w:before="120" w:after="120" w:line="360" w:lineRule="auto"/>
        <w:ind w:firstLine="567"/>
        <w:contextualSpacing/>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IV.</w:t>
      </w:r>
      <w:r w:rsidRPr="0015193D">
        <w:rPr>
          <w:rFonts w:ascii="Cambria" w:eastAsia="Arial" w:hAnsi="Cambria" w:cs="Arial"/>
          <w:color w:val="000000" w:themeColor="text1"/>
          <w:sz w:val="24"/>
          <w:szCs w:val="24"/>
        </w:rPr>
        <w:t xml:space="preserve"> os danos que dela provierem para o Contratante;</w:t>
      </w:r>
    </w:p>
    <w:p w14:paraId="3023FDA0" w14:textId="77777777" w:rsidR="003D0F5C" w:rsidRPr="0015193D" w:rsidRDefault="003D0F5C" w:rsidP="008442AB">
      <w:pPr>
        <w:suppressAutoHyphens/>
        <w:spacing w:before="120" w:after="120" w:line="360" w:lineRule="auto"/>
        <w:ind w:firstLine="567"/>
        <w:contextualSpacing/>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V.</w:t>
      </w:r>
      <w:r w:rsidRPr="0015193D">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15193D" w:rsidRDefault="003D0F5C" w:rsidP="00DF4BE6">
      <w:pPr>
        <w:pStyle w:val="Nivel2"/>
        <w:ind w:firstLine="0"/>
      </w:pPr>
      <w:r w:rsidRPr="0015193D">
        <w:rPr>
          <w:b/>
        </w:rPr>
        <w:t>9.9</w:t>
      </w:r>
      <w:r w:rsidRPr="0015193D">
        <w:t xml:space="preserve"> Os atos previstos como infrações administrativas na </w:t>
      </w:r>
      <w:hyperlink r:id="rId71" w:history="1">
        <w:r w:rsidRPr="0015193D">
          <w:rPr>
            <w:rStyle w:val="Hyperlink"/>
            <w:color w:val="000000" w:themeColor="text1"/>
          </w:rPr>
          <w:t>Lei</w:t>
        </w:r>
      </w:hyperlink>
      <w:r w:rsidRPr="0015193D">
        <w:rPr>
          <w:rStyle w:val="Hyperlink"/>
          <w:color w:val="000000" w:themeColor="text1"/>
        </w:rPr>
        <w:t xml:space="preserve"> Federal nº 14.133, de 2021</w:t>
      </w:r>
      <w:r w:rsidRPr="0015193D">
        <w:t xml:space="preserve">, ou em outras leis de licitações e contratos da Administração Pública que também sejam tipificados como atos lesivos na </w:t>
      </w:r>
      <w:hyperlink r:id="rId72" w:history="1">
        <w:r w:rsidRPr="0015193D">
          <w:rPr>
            <w:rStyle w:val="Hyperlink"/>
            <w:color w:val="000000" w:themeColor="text1"/>
          </w:rPr>
          <w:t>Lei nº 12.846, de 2013</w:t>
        </w:r>
      </w:hyperlink>
      <w:r w:rsidRPr="0015193D">
        <w:t>, serão apurados e julgados conjuntamente, nos mesmos autos, observados o rito procedimental e autoridade competente definidos na referida Lei (</w:t>
      </w:r>
      <w:hyperlink r:id="rId73" w:history="1">
        <w:r w:rsidRPr="0015193D">
          <w:rPr>
            <w:rStyle w:val="Hyperlink"/>
            <w:color w:val="000000" w:themeColor="text1"/>
          </w:rPr>
          <w:t>artigo 159</w:t>
        </w:r>
      </w:hyperlink>
      <w:r w:rsidRPr="0015193D">
        <w:t>).</w:t>
      </w:r>
    </w:p>
    <w:p w14:paraId="10A15963" w14:textId="77777777" w:rsidR="003D0F5C" w:rsidRPr="0015193D" w:rsidRDefault="003D0F5C" w:rsidP="00DF4BE6">
      <w:pPr>
        <w:pStyle w:val="Nivel2"/>
        <w:ind w:firstLine="0"/>
        <w:rPr>
          <w:i/>
          <w:iCs/>
        </w:rPr>
      </w:pPr>
      <w:r w:rsidRPr="0015193D">
        <w:rPr>
          <w:b/>
        </w:rPr>
        <w:t>9.10</w:t>
      </w:r>
      <w:r w:rsidRPr="0015193D">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4" w:anchor="art160" w:history="1">
        <w:r w:rsidRPr="0015193D">
          <w:rPr>
            <w:rStyle w:val="Hyperlink"/>
            <w:color w:val="000000" w:themeColor="text1"/>
          </w:rPr>
          <w:t xml:space="preserve">artigo 160, da </w:t>
        </w:r>
        <w:hyperlink r:id="rId75" w:history="1">
          <w:r w:rsidRPr="0015193D">
            <w:rPr>
              <w:rStyle w:val="Hyperlink"/>
              <w:color w:val="000000" w:themeColor="text1"/>
            </w:rPr>
            <w:t>Lei</w:t>
          </w:r>
        </w:hyperlink>
        <w:r w:rsidRPr="0015193D">
          <w:rPr>
            <w:rStyle w:val="Hyperlink"/>
            <w:color w:val="000000" w:themeColor="text1"/>
          </w:rPr>
          <w:t xml:space="preserve"> Federal nº 14.133, de 2021</w:t>
        </w:r>
      </w:hyperlink>
      <w:r w:rsidRPr="0015193D">
        <w:t>).</w:t>
      </w:r>
    </w:p>
    <w:p w14:paraId="18EEEB08" w14:textId="77777777" w:rsidR="003D0F5C" w:rsidRPr="0015193D" w:rsidRDefault="003D0F5C" w:rsidP="00DF4BE6">
      <w:pPr>
        <w:pStyle w:val="Nivel2"/>
        <w:ind w:firstLine="0"/>
        <w:rPr>
          <w:i/>
          <w:iCs/>
        </w:rPr>
      </w:pPr>
      <w:r w:rsidRPr="0015193D">
        <w:rPr>
          <w:b/>
        </w:rPr>
        <w:t>9.11</w:t>
      </w:r>
      <w:r w:rsidRPr="0015193D">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6" w:anchor="art161" w:history="1">
        <w:r w:rsidRPr="0015193D">
          <w:rPr>
            <w:rStyle w:val="Hyperlink"/>
            <w:color w:val="000000" w:themeColor="text1"/>
          </w:rPr>
          <w:t xml:space="preserve">Artigo 161, da </w:t>
        </w:r>
        <w:hyperlink r:id="rId77" w:history="1">
          <w:r w:rsidRPr="0015193D">
            <w:rPr>
              <w:rStyle w:val="Hyperlink"/>
              <w:color w:val="000000" w:themeColor="text1"/>
            </w:rPr>
            <w:t>Lei</w:t>
          </w:r>
        </w:hyperlink>
        <w:r w:rsidRPr="0015193D">
          <w:rPr>
            <w:rStyle w:val="Hyperlink"/>
            <w:color w:val="000000" w:themeColor="text1"/>
          </w:rPr>
          <w:t xml:space="preserve"> Federal nº 14.133, de 2021</w:t>
        </w:r>
      </w:hyperlink>
      <w:r w:rsidRPr="0015193D">
        <w:t>).</w:t>
      </w:r>
    </w:p>
    <w:p w14:paraId="20BB5100" w14:textId="77777777" w:rsidR="003D0F5C" w:rsidRPr="0015193D" w:rsidRDefault="003D0F5C" w:rsidP="00DF4BE6">
      <w:pPr>
        <w:pStyle w:val="Nivel2"/>
        <w:ind w:firstLine="0"/>
        <w:rPr>
          <w:i/>
          <w:iCs/>
        </w:rPr>
      </w:pPr>
      <w:r w:rsidRPr="0015193D">
        <w:rPr>
          <w:b/>
        </w:rPr>
        <w:t>9.12</w:t>
      </w:r>
      <w:r w:rsidRPr="0015193D">
        <w:t xml:space="preserve"> As sanções de impedimento de licitar e contratar e declaração de inidoneidade para licitar ou contratar são passíveis de reabilitação na forma do </w:t>
      </w:r>
      <w:hyperlink r:id="rId78" w:anchor="163" w:history="1">
        <w:r w:rsidRPr="0015193D">
          <w:rPr>
            <w:rStyle w:val="Hyperlink"/>
            <w:color w:val="000000" w:themeColor="text1"/>
          </w:rPr>
          <w:t xml:space="preserve">artigo 163 da </w:t>
        </w:r>
        <w:hyperlink r:id="rId79" w:history="1">
          <w:r w:rsidRPr="0015193D">
            <w:rPr>
              <w:rStyle w:val="Hyperlink"/>
              <w:color w:val="000000" w:themeColor="text1"/>
            </w:rPr>
            <w:t>Lei</w:t>
          </w:r>
        </w:hyperlink>
        <w:r w:rsidRPr="0015193D">
          <w:rPr>
            <w:rStyle w:val="Hyperlink"/>
            <w:color w:val="000000" w:themeColor="text1"/>
          </w:rPr>
          <w:t xml:space="preserve"> Federal nº 14.133, de 2021</w:t>
        </w:r>
      </w:hyperlink>
      <w:r w:rsidRPr="0015193D">
        <w:t>.</w:t>
      </w:r>
    </w:p>
    <w:p w14:paraId="4D1F1E3A" w14:textId="77777777" w:rsidR="003D0F5C" w:rsidRPr="0015193D" w:rsidRDefault="003D0F5C" w:rsidP="00DF4BE6">
      <w:pPr>
        <w:pStyle w:val="Nivel2"/>
        <w:ind w:firstLine="0"/>
      </w:pPr>
      <w:r w:rsidRPr="0015193D">
        <w:rPr>
          <w:b/>
        </w:rPr>
        <w:t>9.13</w:t>
      </w:r>
      <w:r w:rsidRPr="0015193D">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15193D"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15193D">
        <w:rPr>
          <w:rFonts w:ascii="Cambria" w:hAnsi="Cambria"/>
          <w:b/>
          <w:color w:val="000000" w:themeColor="text1"/>
        </w:rPr>
        <w:t>CLÁUSULA DÉCIMA – DA EXTINÇÃO CONTRATUAL </w:t>
      </w:r>
    </w:p>
    <w:p w14:paraId="0F04B5F2" w14:textId="77777777" w:rsidR="003D0F5C" w:rsidRPr="0015193D" w:rsidRDefault="003D0F5C" w:rsidP="00DF4BE6">
      <w:pPr>
        <w:pStyle w:val="Nivel2"/>
        <w:ind w:firstLine="0"/>
      </w:pPr>
      <w:r w:rsidRPr="0015193D">
        <w:rPr>
          <w:b/>
        </w:rPr>
        <w:t>10.1</w:t>
      </w:r>
      <w:r w:rsidRPr="0015193D">
        <w:t xml:space="preserve"> O contrato será extinto quando cumpridas as obrigações de ambas as partes, ainda que isso ocorra antes do prazo estipulado para tanto.</w:t>
      </w:r>
    </w:p>
    <w:p w14:paraId="42C4C7E6" w14:textId="77777777" w:rsidR="003D0F5C" w:rsidRPr="0015193D" w:rsidRDefault="003D0F5C" w:rsidP="00DF4BE6">
      <w:pPr>
        <w:pStyle w:val="Nivel2"/>
        <w:ind w:firstLine="0"/>
      </w:pPr>
      <w:r w:rsidRPr="0015193D">
        <w:rPr>
          <w:b/>
        </w:rPr>
        <w:t>10.2</w:t>
      </w:r>
      <w:r w:rsidRPr="0015193D">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15193D" w:rsidRDefault="003D0F5C" w:rsidP="00DF4BE6">
      <w:pPr>
        <w:pStyle w:val="Nivel3"/>
        <w:rPr>
          <w:i/>
          <w:iCs/>
        </w:rPr>
      </w:pPr>
      <w:r w:rsidRPr="0015193D">
        <w:rPr>
          <w:b/>
          <w:bCs/>
        </w:rPr>
        <w:t>I.</w:t>
      </w:r>
      <w:r w:rsidRPr="0015193D">
        <w:t xml:space="preserve"> Quando a não conclusão do contrato referida no item anterior decorrer de culpa do contratado:</w:t>
      </w:r>
    </w:p>
    <w:p w14:paraId="745DBC15" w14:textId="77777777" w:rsidR="003D0F5C" w:rsidRPr="0015193D" w:rsidRDefault="003D0F5C" w:rsidP="008442AB">
      <w:pPr>
        <w:suppressAutoHyphens/>
        <w:spacing w:before="120" w:after="120" w:line="360" w:lineRule="auto"/>
        <w:ind w:left="567" w:firstLine="567"/>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a)</w:t>
      </w:r>
      <w:r w:rsidRPr="0015193D">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15193D" w:rsidRDefault="003D0F5C" w:rsidP="008442AB">
      <w:pPr>
        <w:suppressAutoHyphens/>
        <w:spacing w:before="120" w:after="120" w:line="360" w:lineRule="auto"/>
        <w:ind w:left="567" w:firstLine="567"/>
        <w:rPr>
          <w:rFonts w:ascii="Cambria" w:eastAsia="Arial" w:hAnsi="Cambria" w:cs="Arial"/>
          <w:color w:val="000000" w:themeColor="text1"/>
          <w:sz w:val="24"/>
          <w:szCs w:val="24"/>
        </w:rPr>
      </w:pPr>
      <w:r w:rsidRPr="0015193D">
        <w:rPr>
          <w:rFonts w:ascii="Cambria" w:eastAsia="Arial" w:hAnsi="Cambria" w:cs="Arial"/>
          <w:b/>
          <w:bCs/>
          <w:color w:val="000000" w:themeColor="text1"/>
          <w:sz w:val="24"/>
          <w:szCs w:val="24"/>
        </w:rPr>
        <w:t>b)</w:t>
      </w:r>
      <w:r w:rsidRPr="0015193D">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15193D" w:rsidRDefault="003D0F5C" w:rsidP="00DF4BE6">
      <w:pPr>
        <w:pStyle w:val="Nivel2"/>
        <w:ind w:firstLine="0"/>
      </w:pPr>
      <w:r w:rsidRPr="0015193D">
        <w:rPr>
          <w:b/>
        </w:rPr>
        <w:t>10.3</w:t>
      </w:r>
      <w:r w:rsidRPr="0015193D">
        <w:t xml:space="preserve"> O contrato também será extinto quando vencido o prazo nele estipulado, independentemente de terem sido cumpridas ou não as obrigações de ambas as partes contraentes.</w:t>
      </w:r>
    </w:p>
    <w:p w14:paraId="5AF9F20C" w14:textId="77777777" w:rsidR="003D0F5C" w:rsidRPr="0015193D" w:rsidRDefault="003D0F5C" w:rsidP="00DF4BE6">
      <w:pPr>
        <w:pStyle w:val="Nivel3"/>
        <w:ind w:firstLine="0"/>
        <w:rPr>
          <w:i/>
          <w:iCs/>
        </w:rPr>
      </w:pPr>
      <w:r w:rsidRPr="0015193D">
        <w:rPr>
          <w:b/>
          <w:bCs/>
        </w:rPr>
        <w:t>10.4</w:t>
      </w:r>
      <w:r w:rsidRPr="0015193D">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15193D" w:rsidRDefault="003D0F5C" w:rsidP="00DF4BE6">
      <w:pPr>
        <w:pStyle w:val="Nivel3"/>
        <w:rPr>
          <w:i/>
          <w:iCs/>
        </w:rPr>
      </w:pPr>
      <w:r w:rsidRPr="0015193D">
        <w:rPr>
          <w:b/>
          <w:bCs/>
        </w:rPr>
        <w:t>I.</w:t>
      </w:r>
      <w:r w:rsidRPr="0015193D">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15193D" w:rsidRDefault="003D0F5C" w:rsidP="00DF4BE6">
      <w:pPr>
        <w:pStyle w:val="Nivel3"/>
        <w:rPr>
          <w:i/>
          <w:iCs/>
        </w:rPr>
      </w:pPr>
      <w:r w:rsidRPr="0015193D">
        <w:rPr>
          <w:b/>
          <w:bCs/>
        </w:rPr>
        <w:t>II.</w:t>
      </w:r>
      <w:r w:rsidRPr="0015193D">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15193D" w:rsidRDefault="003D0F5C" w:rsidP="00DF4BE6">
      <w:pPr>
        <w:pStyle w:val="Nivel2"/>
        <w:ind w:firstLine="0"/>
      </w:pPr>
      <w:r w:rsidRPr="0015193D">
        <w:rPr>
          <w:b/>
        </w:rPr>
        <w:t>10.5</w:t>
      </w:r>
      <w:r w:rsidRPr="0015193D">
        <w:t xml:space="preserve"> O contrato poderá ser extinto antes de cumpridas as obrigações nele estipuladas, ou antes do prazo nele fixado, por algum dos motivos previstos no artigo 137, da </w:t>
      </w:r>
      <w:hyperlink r:id="rId80" w:history="1">
        <w:r w:rsidRPr="0015193D">
          <w:rPr>
            <w:rStyle w:val="Hyperlink"/>
            <w:color w:val="000000" w:themeColor="text1"/>
          </w:rPr>
          <w:t>Lei</w:t>
        </w:r>
      </w:hyperlink>
      <w:r w:rsidRPr="0015193D">
        <w:rPr>
          <w:rStyle w:val="Hyperlink"/>
          <w:color w:val="000000" w:themeColor="text1"/>
        </w:rPr>
        <w:t xml:space="preserve"> Federal nº 14.133, de 2021</w:t>
      </w:r>
      <w:r w:rsidRPr="0015193D">
        <w:t xml:space="preserve">, bem como amigavelmente, assegurados o contraditório e a ampla defesa. Conforme os artigos 138 e 139, ambos da </w:t>
      </w:r>
      <w:hyperlink r:id="rId81" w:history="1">
        <w:r w:rsidRPr="0015193D">
          <w:rPr>
            <w:rStyle w:val="Hyperlink"/>
            <w:color w:val="000000" w:themeColor="text1"/>
          </w:rPr>
          <w:t>Lei</w:t>
        </w:r>
      </w:hyperlink>
      <w:r w:rsidRPr="0015193D">
        <w:rPr>
          <w:rStyle w:val="Hyperlink"/>
          <w:color w:val="000000" w:themeColor="text1"/>
        </w:rPr>
        <w:t xml:space="preserve"> Federal nº 14.133, de 2021</w:t>
      </w:r>
      <w:r w:rsidRPr="0015193D">
        <w:t>.</w:t>
      </w:r>
    </w:p>
    <w:p w14:paraId="62D27E83" w14:textId="77777777" w:rsidR="003D0F5C" w:rsidRPr="0015193D" w:rsidRDefault="003D0F5C" w:rsidP="00DF4BE6">
      <w:pPr>
        <w:pStyle w:val="Nivel3"/>
        <w:ind w:firstLine="0"/>
      </w:pPr>
      <w:r w:rsidRPr="0015193D">
        <w:rPr>
          <w:b/>
          <w:bCs/>
        </w:rPr>
        <w:t>10.6</w:t>
      </w:r>
      <w:r w:rsidRPr="0015193D">
        <w:t xml:space="preserve"> A alteração social ou a modificação da finalidade ou da estrutura da empresa não ensejará a extinção se não restringir sua capacidade de concluir o contrato.</w:t>
      </w:r>
    </w:p>
    <w:p w14:paraId="404C506A" w14:textId="77777777" w:rsidR="003D0F5C" w:rsidRPr="0015193D" w:rsidRDefault="003D0F5C" w:rsidP="00DF4BE6">
      <w:pPr>
        <w:pStyle w:val="Nivel3"/>
      </w:pPr>
      <w:r w:rsidRPr="0015193D">
        <w:rPr>
          <w:b/>
          <w:bCs/>
        </w:rPr>
        <w:t>I.</w:t>
      </w:r>
      <w:r w:rsidRPr="0015193D">
        <w:t xml:space="preserve"> Se a operação implicar mudança da pessoa jurídica contratada, deverá ser formalizado termo aditivo para alteração subjetiva.</w:t>
      </w:r>
    </w:p>
    <w:p w14:paraId="4AB5D0C4" w14:textId="77777777" w:rsidR="003D0F5C" w:rsidRPr="0015193D" w:rsidRDefault="003D0F5C" w:rsidP="00DF4BE6">
      <w:pPr>
        <w:pStyle w:val="Nivel2"/>
        <w:ind w:firstLine="0"/>
      </w:pPr>
      <w:r w:rsidRPr="0015193D">
        <w:rPr>
          <w:b/>
        </w:rPr>
        <w:t>10.7</w:t>
      </w:r>
      <w:r w:rsidRPr="0015193D">
        <w:t xml:space="preserve"> O termo de extinção, sempre que possível, será precedido:</w:t>
      </w:r>
    </w:p>
    <w:p w14:paraId="3C16DC60" w14:textId="77777777" w:rsidR="003D0F5C" w:rsidRPr="0015193D" w:rsidRDefault="003D0F5C" w:rsidP="00DF4BE6">
      <w:pPr>
        <w:pStyle w:val="Nivel3"/>
      </w:pPr>
      <w:r w:rsidRPr="0015193D">
        <w:rPr>
          <w:b/>
          <w:bCs/>
        </w:rPr>
        <w:t>I.</w:t>
      </w:r>
      <w:r w:rsidRPr="0015193D">
        <w:t xml:space="preserve"> Balanço dos eventos contratuais já cumpridos ou parcialmente cumpridos;</w:t>
      </w:r>
    </w:p>
    <w:p w14:paraId="54111B4D" w14:textId="77777777" w:rsidR="003D0F5C" w:rsidRPr="0015193D" w:rsidRDefault="003D0F5C" w:rsidP="00DF4BE6">
      <w:pPr>
        <w:pStyle w:val="Nivel3"/>
      </w:pPr>
      <w:r w:rsidRPr="0015193D">
        <w:rPr>
          <w:b/>
          <w:bCs/>
        </w:rPr>
        <w:t>II.</w:t>
      </w:r>
      <w:r w:rsidRPr="0015193D">
        <w:t xml:space="preserve"> Relação dos pagamentos já efetuados e ainda devidos;</w:t>
      </w:r>
    </w:p>
    <w:p w14:paraId="2F513D4E" w14:textId="77777777" w:rsidR="003D0F5C" w:rsidRPr="0015193D" w:rsidRDefault="003D0F5C" w:rsidP="00DF4BE6">
      <w:pPr>
        <w:pStyle w:val="Nivel3"/>
      </w:pPr>
      <w:r w:rsidRPr="0015193D">
        <w:rPr>
          <w:b/>
          <w:bCs/>
        </w:rPr>
        <w:t>III.</w:t>
      </w:r>
      <w:r w:rsidRPr="0015193D">
        <w:t xml:space="preserve"> Indenizações e multas.</w:t>
      </w:r>
    </w:p>
    <w:p w14:paraId="5AA99521" w14:textId="77777777" w:rsidR="003D0F5C" w:rsidRPr="0015193D" w:rsidRDefault="003D0F5C" w:rsidP="00DF4BE6">
      <w:pPr>
        <w:pStyle w:val="Nivel2"/>
        <w:ind w:firstLine="0"/>
      </w:pPr>
      <w:r w:rsidRPr="0015193D">
        <w:rPr>
          <w:b/>
        </w:rPr>
        <w:t>10.8</w:t>
      </w:r>
      <w:r w:rsidRPr="0015193D">
        <w:t xml:space="preserve"> A extinção do contrato não configura óbice para o reconhecimento do desequilíbrio econômico-financeiro, hipótese em que será concedida indenização por meio de termo indenizatório (caput, do artigo 131, da </w:t>
      </w:r>
      <w:hyperlink r:id="rId82" w:history="1">
        <w:r w:rsidRPr="0015193D">
          <w:rPr>
            <w:rStyle w:val="Hyperlink"/>
            <w:color w:val="000000" w:themeColor="text1"/>
          </w:rPr>
          <w:t>Lei</w:t>
        </w:r>
      </w:hyperlink>
      <w:r w:rsidRPr="0015193D">
        <w:rPr>
          <w:rStyle w:val="Hyperlink"/>
          <w:color w:val="000000" w:themeColor="text1"/>
        </w:rPr>
        <w:t xml:space="preserve"> Federal nº 14.133, de 2021</w:t>
      </w:r>
      <w:r w:rsidRPr="0015193D">
        <w:t xml:space="preserve">). </w:t>
      </w:r>
    </w:p>
    <w:p w14:paraId="36CAEAE1" w14:textId="77777777" w:rsidR="003D0F5C" w:rsidRPr="0015193D" w:rsidRDefault="003D0F5C" w:rsidP="00DF4BE6">
      <w:pPr>
        <w:pStyle w:val="Nivel2"/>
        <w:ind w:firstLine="0"/>
      </w:pPr>
      <w:r w:rsidRPr="0015193D">
        <w:rPr>
          <w:b/>
        </w:rPr>
        <w:t>10.9</w:t>
      </w:r>
      <w:r w:rsidRPr="0015193D">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3" w:history="1">
        <w:r w:rsidRPr="0015193D">
          <w:rPr>
            <w:rStyle w:val="Hyperlink"/>
            <w:color w:val="000000" w:themeColor="text1"/>
          </w:rPr>
          <w:t>Lei</w:t>
        </w:r>
      </w:hyperlink>
      <w:r w:rsidRPr="0015193D">
        <w:rPr>
          <w:rStyle w:val="Hyperlink"/>
          <w:color w:val="000000" w:themeColor="text1"/>
        </w:rPr>
        <w:t xml:space="preserve"> Federal nº 14.133, de 2021</w:t>
      </w:r>
      <w:r w:rsidRPr="0015193D">
        <w:t>).</w:t>
      </w:r>
    </w:p>
    <w:p w14:paraId="21A1960D" w14:textId="77777777" w:rsidR="003D0F5C" w:rsidRPr="0015193D"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15193D">
        <w:rPr>
          <w:rFonts w:ascii="Cambria" w:hAnsi="Cambria"/>
          <w:b/>
          <w:color w:val="000000" w:themeColor="text1"/>
        </w:rPr>
        <w:t>CLÁUSULA DÉCIMA PRIMEIRA – DA DOTAÇÃO ORÇAMENTÁRIA </w:t>
      </w:r>
    </w:p>
    <w:p w14:paraId="4F06422B" w14:textId="161EA58E" w:rsidR="003D0F5C" w:rsidRPr="0015193D" w:rsidRDefault="003D0F5C" w:rsidP="00DF4BE6">
      <w:pPr>
        <w:pStyle w:val="Nivel2"/>
        <w:ind w:firstLine="0"/>
      </w:pPr>
      <w:r w:rsidRPr="0015193D">
        <w:rPr>
          <w:b/>
        </w:rPr>
        <w:t>11.1</w:t>
      </w:r>
      <w:r w:rsidRPr="0015193D">
        <w:t xml:space="preserve"> As despesas decorrentes da presente contratação correrão à conta de recursos específicos consignados na Lei Orçamentária Anual, na dotação abaixo discriminada:</w:t>
      </w:r>
    </w:p>
    <w:p w14:paraId="1B6469A8" w14:textId="77777777" w:rsidR="00CD58F1" w:rsidRPr="0015193D" w:rsidRDefault="00CD58F1" w:rsidP="00CD58F1">
      <w:pPr>
        <w:tabs>
          <w:tab w:val="left" w:pos="1701"/>
        </w:tabs>
        <w:spacing w:before="240" w:after="240" w:line="360" w:lineRule="auto"/>
        <w:rPr>
          <w:rFonts w:ascii="Cambria" w:hAnsi="Cambria"/>
          <w:color w:val="000000" w:themeColor="text1"/>
          <w:sz w:val="24"/>
          <w:szCs w:val="24"/>
        </w:rPr>
      </w:pPr>
      <w:r w:rsidRPr="0015193D">
        <w:rPr>
          <w:rFonts w:ascii="Cambria" w:hAnsi="Cambria"/>
          <w:color w:val="000000" w:themeColor="text1"/>
          <w:sz w:val="24"/>
          <w:szCs w:val="24"/>
        </w:rPr>
        <w:t>67.01.00000.67.01.08.846.2807.9029.3.3.90.32.00 – Ficha 695 – Fonte 100 Recurso Ordinário/FMAS</w:t>
      </w:r>
    </w:p>
    <w:p w14:paraId="383C3D11" w14:textId="7DEB0D22" w:rsidR="003D0F5C" w:rsidRPr="0015193D" w:rsidRDefault="003D0F5C" w:rsidP="00DF4BE6">
      <w:pPr>
        <w:pStyle w:val="Nivel2"/>
        <w:ind w:firstLine="0"/>
      </w:pPr>
      <w:r w:rsidRPr="0015193D">
        <w:rPr>
          <w:b/>
        </w:rPr>
        <w:t>11.2</w:t>
      </w:r>
      <w:r w:rsidRPr="0015193D">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15193D"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15193D">
        <w:rPr>
          <w:rFonts w:ascii="Cambria" w:hAnsi="Cambria"/>
          <w:b/>
          <w:color w:val="000000" w:themeColor="text1"/>
        </w:rPr>
        <w:t>CLÁUSULA DÉCIMA SEGUNDA – DOS CASOS OMISSOS</w:t>
      </w:r>
    </w:p>
    <w:p w14:paraId="58CB8467" w14:textId="77777777" w:rsidR="003D0F5C" w:rsidRPr="0015193D" w:rsidRDefault="003D0F5C" w:rsidP="008442AB">
      <w:pPr>
        <w:tabs>
          <w:tab w:val="left" w:pos="3119"/>
        </w:tabs>
        <w:spacing w:after="240" w:line="360" w:lineRule="auto"/>
        <w:ind w:right="-1"/>
        <w:rPr>
          <w:rFonts w:ascii="Cambria" w:hAnsi="Cambria"/>
          <w:color w:val="000000" w:themeColor="text1"/>
          <w:sz w:val="24"/>
          <w:szCs w:val="24"/>
        </w:rPr>
      </w:pPr>
      <w:r w:rsidRPr="0015193D">
        <w:rPr>
          <w:rFonts w:ascii="Cambria" w:hAnsi="Cambria"/>
          <w:b/>
          <w:bCs/>
          <w:color w:val="000000" w:themeColor="text1"/>
          <w:sz w:val="24"/>
          <w:szCs w:val="24"/>
        </w:rPr>
        <w:t>12.1</w:t>
      </w:r>
      <w:r w:rsidRPr="0015193D">
        <w:rPr>
          <w:rFonts w:ascii="Cambria" w:hAnsi="Cambria"/>
          <w:color w:val="000000" w:themeColor="text1"/>
          <w:sz w:val="24"/>
          <w:szCs w:val="24"/>
        </w:rPr>
        <w:t xml:space="preserve"> Os casos omissos serão decididos pelo contratante, segundo as disposições contidas na </w:t>
      </w:r>
      <w:hyperlink r:id="rId84" w:history="1">
        <w:r w:rsidRPr="0015193D">
          <w:rPr>
            <w:rStyle w:val="Hyperlink"/>
            <w:rFonts w:ascii="Cambria" w:hAnsi="Cambria"/>
            <w:color w:val="000000" w:themeColor="text1"/>
            <w:sz w:val="24"/>
            <w:szCs w:val="24"/>
          </w:rPr>
          <w:t>Lei</w:t>
        </w:r>
      </w:hyperlink>
      <w:r w:rsidRPr="0015193D">
        <w:rPr>
          <w:rStyle w:val="Hyperlink"/>
          <w:rFonts w:ascii="Cambria" w:hAnsi="Cambria"/>
          <w:color w:val="000000" w:themeColor="text1"/>
          <w:sz w:val="24"/>
          <w:szCs w:val="24"/>
        </w:rPr>
        <w:t xml:space="preserve"> Federal nº 14.133, de 2021</w:t>
      </w:r>
      <w:r w:rsidRPr="0015193D">
        <w:rPr>
          <w:rFonts w:ascii="Cambria" w:hAnsi="Cambria"/>
          <w:color w:val="000000" w:themeColor="text1"/>
          <w:sz w:val="24"/>
          <w:szCs w:val="24"/>
        </w:rPr>
        <w:t xml:space="preserve">, e demais normas federais aplicáveis e, subsidiariamente, segundo as disposições contidas na </w:t>
      </w:r>
      <w:hyperlink r:id="rId85" w:history="1">
        <w:r w:rsidRPr="0015193D">
          <w:rPr>
            <w:rStyle w:val="Hyperlink"/>
            <w:rFonts w:ascii="Cambria" w:hAnsi="Cambria"/>
            <w:color w:val="000000" w:themeColor="text1"/>
            <w:sz w:val="24"/>
            <w:szCs w:val="24"/>
          </w:rPr>
          <w:t>Lei nº 8.078, de 1990 – Código de Defesa do Consumidor</w:t>
        </w:r>
      </w:hyperlink>
      <w:r w:rsidRPr="0015193D">
        <w:rPr>
          <w:rFonts w:ascii="Cambria" w:hAnsi="Cambria"/>
          <w:color w:val="000000" w:themeColor="text1"/>
          <w:sz w:val="24"/>
          <w:szCs w:val="24"/>
        </w:rPr>
        <w:t xml:space="preserve"> – e normas e princípios gerais dos contratos.</w:t>
      </w:r>
    </w:p>
    <w:p w14:paraId="12A35B88" w14:textId="77777777" w:rsidR="003D0F5C" w:rsidRPr="0015193D"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15193D">
        <w:rPr>
          <w:rFonts w:ascii="Cambria" w:hAnsi="Cambria"/>
          <w:b/>
          <w:color w:val="000000" w:themeColor="text1"/>
        </w:rPr>
        <w:t>CLÁUSULA DÉCIMA TERCEIRA – DAS ALTERAÇÕES </w:t>
      </w:r>
    </w:p>
    <w:p w14:paraId="1FFB2A67" w14:textId="77777777" w:rsidR="003D0F5C" w:rsidRPr="0015193D" w:rsidRDefault="003D0F5C" w:rsidP="00DF4BE6">
      <w:pPr>
        <w:pStyle w:val="Nivel2"/>
        <w:ind w:firstLine="0"/>
        <w:rPr>
          <w:color w:val="000000" w:themeColor="text1"/>
        </w:rPr>
      </w:pPr>
      <w:r w:rsidRPr="0015193D">
        <w:rPr>
          <w:b/>
          <w:color w:val="000000" w:themeColor="text1"/>
        </w:rPr>
        <w:t>13.1</w:t>
      </w:r>
      <w:r w:rsidRPr="0015193D">
        <w:rPr>
          <w:color w:val="000000" w:themeColor="text1"/>
        </w:rPr>
        <w:t xml:space="preserve"> Eventuais alterações contratuais reger-se-ão pela disciplina do </w:t>
      </w:r>
      <w:hyperlink r:id="rId86" w:anchor="art124" w:history="1">
        <w:r w:rsidRPr="0015193D">
          <w:rPr>
            <w:rStyle w:val="Hyperlink"/>
            <w:color w:val="000000" w:themeColor="text1"/>
          </w:rPr>
          <w:t xml:space="preserve">artigo 124 e seguintes da </w:t>
        </w:r>
        <w:hyperlink r:id="rId87" w:history="1">
          <w:r w:rsidRPr="0015193D">
            <w:rPr>
              <w:rStyle w:val="Hyperlink"/>
              <w:color w:val="000000" w:themeColor="text1"/>
            </w:rPr>
            <w:t>Lei</w:t>
          </w:r>
        </w:hyperlink>
        <w:r w:rsidRPr="0015193D">
          <w:rPr>
            <w:rStyle w:val="Hyperlink"/>
            <w:color w:val="000000" w:themeColor="text1"/>
          </w:rPr>
          <w:t xml:space="preserve"> Federal nº 14.133, de 2021</w:t>
        </w:r>
      </w:hyperlink>
      <w:r w:rsidRPr="0015193D">
        <w:rPr>
          <w:rStyle w:val="Hyperlink"/>
          <w:color w:val="000000" w:themeColor="text1"/>
        </w:rPr>
        <w:t>.</w:t>
      </w:r>
    </w:p>
    <w:p w14:paraId="01967B87" w14:textId="77777777" w:rsidR="003D0F5C" w:rsidRPr="0015193D" w:rsidRDefault="003D0F5C" w:rsidP="00DF4BE6">
      <w:pPr>
        <w:pStyle w:val="Nivel2"/>
        <w:ind w:firstLine="0"/>
      </w:pPr>
      <w:r w:rsidRPr="0015193D">
        <w:rPr>
          <w:b/>
        </w:rPr>
        <w:t>13.2</w:t>
      </w:r>
      <w:r w:rsidRPr="0015193D">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15193D" w:rsidRDefault="003D0F5C" w:rsidP="00DF4BE6">
      <w:pPr>
        <w:pStyle w:val="Nivel2"/>
        <w:ind w:firstLine="0"/>
      </w:pPr>
      <w:r w:rsidRPr="0015193D">
        <w:rPr>
          <w:b/>
        </w:rPr>
        <w:t>13.3</w:t>
      </w:r>
      <w:r w:rsidRPr="0015193D">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8" w:history="1">
        <w:r w:rsidRPr="0015193D">
          <w:rPr>
            <w:rStyle w:val="Hyperlink"/>
            <w:color w:val="000000" w:themeColor="text1"/>
          </w:rPr>
          <w:t>Lei</w:t>
        </w:r>
      </w:hyperlink>
      <w:r w:rsidRPr="0015193D">
        <w:rPr>
          <w:rStyle w:val="Hyperlink"/>
          <w:color w:val="000000" w:themeColor="text1"/>
        </w:rPr>
        <w:t xml:space="preserve"> Federal nº 14.133, de 2021</w:t>
      </w:r>
      <w:r w:rsidRPr="0015193D">
        <w:t>).</w:t>
      </w:r>
    </w:p>
    <w:p w14:paraId="7452C0A7" w14:textId="77777777" w:rsidR="003D0F5C" w:rsidRPr="0015193D" w:rsidRDefault="003D0F5C" w:rsidP="00DF4BE6">
      <w:pPr>
        <w:pStyle w:val="Nivel2"/>
        <w:ind w:firstLine="0"/>
        <w:rPr>
          <w:rStyle w:val="Hyperlink"/>
          <w:color w:val="000000" w:themeColor="text1"/>
        </w:rPr>
      </w:pPr>
      <w:r w:rsidRPr="0015193D">
        <w:rPr>
          <w:b/>
        </w:rPr>
        <w:t>13.4</w:t>
      </w:r>
      <w:r w:rsidRPr="0015193D">
        <w:t xml:space="preserve"> Registros que não caracterizam alteração do contrato podem ser realizados por simples apostila, dispensada a celebração de termo aditivo, na forma do </w:t>
      </w:r>
      <w:hyperlink r:id="rId89" w:anchor="art136" w:history="1">
        <w:r w:rsidRPr="0015193D">
          <w:rPr>
            <w:rStyle w:val="Hyperlink"/>
            <w:color w:val="000000" w:themeColor="text1"/>
          </w:rPr>
          <w:t xml:space="preserve">artigo 136 da </w:t>
        </w:r>
        <w:hyperlink r:id="rId90" w:history="1">
          <w:r w:rsidRPr="0015193D">
            <w:rPr>
              <w:rStyle w:val="Hyperlink"/>
              <w:color w:val="000000" w:themeColor="text1"/>
            </w:rPr>
            <w:t>Lei</w:t>
          </w:r>
        </w:hyperlink>
        <w:r w:rsidRPr="0015193D">
          <w:rPr>
            <w:rStyle w:val="Hyperlink"/>
            <w:color w:val="000000" w:themeColor="text1"/>
          </w:rPr>
          <w:t xml:space="preserve"> Federal nº 14.133, de 2021</w:t>
        </w:r>
      </w:hyperlink>
      <w:r w:rsidRPr="0015193D">
        <w:rPr>
          <w:rStyle w:val="Hyperlink"/>
          <w:color w:val="000000" w:themeColor="text1"/>
        </w:rPr>
        <w:t>.</w:t>
      </w:r>
    </w:p>
    <w:p w14:paraId="25B5C4CF" w14:textId="77777777" w:rsidR="003D0F5C" w:rsidRPr="0015193D"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15193D">
        <w:rPr>
          <w:rFonts w:ascii="Cambria" w:hAnsi="Cambria"/>
          <w:b/>
          <w:color w:val="000000" w:themeColor="text1"/>
        </w:rPr>
        <w:t>CLÁUSULA DÉCIMA QUARTA – DA PUBLICAÇÃO </w:t>
      </w:r>
    </w:p>
    <w:p w14:paraId="494BF045" w14:textId="77777777" w:rsidR="003D0F5C" w:rsidRPr="0015193D" w:rsidRDefault="003D0F5C" w:rsidP="008442AB">
      <w:pPr>
        <w:tabs>
          <w:tab w:val="left" w:pos="3119"/>
        </w:tabs>
        <w:spacing w:before="240" w:after="240" w:line="360" w:lineRule="auto"/>
        <w:ind w:right="-1"/>
        <w:rPr>
          <w:rFonts w:ascii="Cambria" w:hAnsi="Cambria"/>
          <w:color w:val="000000" w:themeColor="text1"/>
          <w:sz w:val="24"/>
          <w:szCs w:val="24"/>
        </w:rPr>
      </w:pPr>
      <w:r w:rsidRPr="0015193D">
        <w:rPr>
          <w:rFonts w:ascii="Cambria" w:hAnsi="Cambria"/>
          <w:b/>
          <w:bCs/>
          <w:color w:val="000000" w:themeColor="text1"/>
          <w:sz w:val="24"/>
          <w:szCs w:val="24"/>
        </w:rPr>
        <w:t>14.1</w:t>
      </w:r>
      <w:r w:rsidRPr="0015193D">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91" w:anchor="art94" w:history="1">
        <w:r w:rsidRPr="0015193D">
          <w:rPr>
            <w:rStyle w:val="Hyperlink"/>
            <w:rFonts w:ascii="Cambria" w:hAnsi="Cambria"/>
            <w:color w:val="000000" w:themeColor="text1"/>
            <w:sz w:val="24"/>
            <w:szCs w:val="24"/>
          </w:rPr>
          <w:t xml:space="preserve">artigo 94 da </w:t>
        </w:r>
        <w:hyperlink r:id="rId92" w:history="1">
          <w:r w:rsidRPr="0015193D">
            <w:rPr>
              <w:rStyle w:val="Hyperlink"/>
              <w:rFonts w:ascii="Cambria" w:hAnsi="Cambria"/>
              <w:color w:val="000000" w:themeColor="text1"/>
              <w:sz w:val="24"/>
              <w:szCs w:val="24"/>
            </w:rPr>
            <w:t>Lei</w:t>
          </w:r>
        </w:hyperlink>
        <w:r w:rsidRPr="0015193D">
          <w:rPr>
            <w:rStyle w:val="Hyperlink"/>
            <w:rFonts w:ascii="Cambria" w:hAnsi="Cambria"/>
            <w:color w:val="000000" w:themeColor="text1"/>
            <w:sz w:val="24"/>
            <w:szCs w:val="24"/>
          </w:rPr>
          <w:t xml:space="preserve"> Federal nº 14.133, de 2021</w:t>
        </w:r>
      </w:hyperlink>
      <w:r w:rsidRPr="0015193D">
        <w:rPr>
          <w:rFonts w:ascii="Cambria" w:hAnsi="Cambria"/>
          <w:color w:val="000000" w:themeColor="text1"/>
          <w:sz w:val="24"/>
          <w:szCs w:val="24"/>
        </w:rPr>
        <w:t xml:space="preserve">, bem como no respectivo sítio oficial na Internet, em atenção ao caput, do artigo 91, da </w:t>
      </w:r>
      <w:hyperlink r:id="rId93" w:history="1">
        <w:r w:rsidRPr="0015193D">
          <w:rPr>
            <w:rStyle w:val="Hyperlink"/>
            <w:rFonts w:ascii="Cambria" w:hAnsi="Cambria"/>
            <w:color w:val="000000" w:themeColor="text1"/>
            <w:sz w:val="24"/>
            <w:szCs w:val="24"/>
          </w:rPr>
          <w:t>Lei</w:t>
        </w:r>
      </w:hyperlink>
      <w:r w:rsidRPr="0015193D">
        <w:rPr>
          <w:rStyle w:val="Hyperlink"/>
          <w:rFonts w:ascii="Cambria" w:hAnsi="Cambria"/>
          <w:color w:val="000000" w:themeColor="text1"/>
          <w:sz w:val="24"/>
          <w:szCs w:val="24"/>
        </w:rPr>
        <w:t xml:space="preserve"> Federal nº 14.133, de 2021,</w:t>
      </w:r>
      <w:r w:rsidRPr="0015193D">
        <w:rPr>
          <w:rFonts w:ascii="Cambria" w:hAnsi="Cambria"/>
          <w:color w:val="000000" w:themeColor="text1"/>
          <w:sz w:val="24"/>
          <w:szCs w:val="24"/>
        </w:rPr>
        <w:t xml:space="preserve"> e ao  § 2º, do </w:t>
      </w:r>
      <w:hyperlink r:id="rId94" w:anchor="art8§2" w:history="1">
        <w:r w:rsidRPr="0015193D">
          <w:rPr>
            <w:rStyle w:val="Hyperlink"/>
            <w:rFonts w:ascii="Cambria" w:hAnsi="Cambria"/>
            <w:color w:val="000000" w:themeColor="text1"/>
            <w:sz w:val="24"/>
            <w:szCs w:val="24"/>
          </w:rPr>
          <w:t>artigo 8º, da Lei n. 12.527, de 2011</w:t>
        </w:r>
      </w:hyperlink>
      <w:r w:rsidRPr="0015193D">
        <w:rPr>
          <w:rFonts w:ascii="Cambria" w:hAnsi="Cambria"/>
          <w:color w:val="000000" w:themeColor="text1"/>
          <w:sz w:val="24"/>
          <w:szCs w:val="24"/>
        </w:rPr>
        <w:t xml:space="preserve">, c/c o inciso V, do § 3º, do </w:t>
      </w:r>
      <w:hyperlink r:id="rId95" w:anchor="art7§3" w:history="1">
        <w:r w:rsidRPr="0015193D">
          <w:rPr>
            <w:rStyle w:val="Hyperlink"/>
            <w:rFonts w:ascii="Cambria" w:hAnsi="Cambria"/>
            <w:color w:val="000000" w:themeColor="text1"/>
            <w:sz w:val="24"/>
            <w:szCs w:val="24"/>
          </w:rPr>
          <w:t>artigo 7º, do Decreto nº 7.724, de 2012</w:t>
        </w:r>
      </w:hyperlink>
      <w:r w:rsidRPr="0015193D">
        <w:rPr>
          <w:rFonts w:ascii="Cambria" w:hAnsi="Cambria"/>
          <w:color w:val="000000" w:themeColor="text1"/>
          <w:sz w:val="24"/>
          <w:szCs w:val="24"/>
        </w:rPr>
        <w:t>.</w:t>
      </w:r>
    </w:p>
    <w:p w14:paraId="014D7451" w14:textId="77777777" w:rsidR="003D0F5C" w:rsidRPr="0015193D" w:rsidRDefault="003D0F5C" w:rsidP="0012594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15193D">
        <w:rPr>
          <w:rFonts w:ascii="Cambria" w:hAnsi="Cambria"/>
          <w:b/>
          <w:color w:val="000000" w:themeColor="text1"/>
        </w:rPr>
        <w:t>CLÁUSULA DÉCIMA QUINTA – DA GESTÃO E FISCALIZAÇÃO DO CONTRATO </w:t>
      </w:r>
    </w:p>
    <w:p w14:paraId="1373F476" w14:textId="77777777" w:rsidR="003D0F5C" w:rsidRPr="0015193D"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15193D">
        <w:rPr>
          <w:rFonts w:ascii="Cambria" w:hAnsi="Cambria" w:cs="Calibri"/>
          <w:b/>
          <w:bCs/>
          <w:color w:val="000000" w:themeColor="text1"/>
          <w:sz w:val="24"/>
          <w:szCs w:val="24"/>
        </w:rPr>
        <w:t>15.1</w:t>
      </w:r>
      <w:r w:rsidRPr="0015193D">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15193D"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15193D">
        <w:rPr>
          <w:rFonts w:ascii="Cambria" w:hAnsi="Cambria" w:cs="Calibri,Bold"/>
          <w:b/>
          <w:bCs/>
          <w:color w:val="000000" w:themeColor="text1"/>
          <w:sz w:val="24"/>
          <w:szCs w:val="24"/>
        </w:rPr>
        <w:t xml:space="preserve">15.2 </w:t>
      </w:r>
      <w:r w:rsidRPr="0015193D">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15193D"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15193D">
        <w:rPr>
          <w:rFonts w:ascii="Cambria" w:hAnsi="Cambria" w:cs="Calibri,Bold"/>
          <w:b/>
          <w:bCs/>
          <w:color w:val="000000" w:themeColor="text1"/>
          <w:sz w:val="24"/>
          <w:szCs w:val="24"/>
        </w:rPr>
        <w:t xml:space="preserve">15.3 </w:t>
      </w:r>
      <w:r w:rsidRPr="0015193D">
        <w:rPr>
          <w:rFonts w:ascii="Cambria" w:hAnsi="Cambria" w:cs="Calibri"/>
          <w:color w:val="000000" w:themeColor="text1"/>
          <w:sz w:val="24"/>
          <w:szCs w:val="24"/>
        </w:rPr>
        <w:t xml:space="preserve">As comunicações entre o </w:t>
      </w:r>
      <w:r w:rsidRPr="0015193D">
        <w:rPr>
          <w:rFonts w:ascii="Cambria" w:hAnsi="Cambria" w:cs="Calibri,Bold"/>
          <w:color w:val="000000" w:themeColor="text1"/>
          <w:sz w:val="24"/>
          <w:szCs w:val="24"/>
        </w:rPr>
        <w:t>contratante</w:t>
      </w:r>
      <w:r w:rsidRPr="0015193D">
        <w:rPr>
          <w:rFonts w:ascii="Cambria" w:hAnsi="Cambria" w:cs="Calibri,Bold"/>
          <w:b/>
          <w:bCs/>
          <w:color w:val="000000" w:themeColor="text1"/>
          <w:sz w:val="24"/>
          <w:szCs w:val="24"/>
        </w:rPr>
        <w:t xml:space="preserve"> </w:t>
      </w:r>
      <w:r w:rsidRPr="0015193D">
        <w:rPr>
          <w:rFonts w:ascii="Cambria" w:hAnsi="Cambria" w:cs="Calibri"/>
          <w:color w:val="000000" w:themeColor="text1"/>
          <w:sz w:val="24"/>
          <w:szCs w:val="24"/>
        </w:rPr>
        <w:t xml:space="preserve">e o(a) </w:t>
      </w:r>
      <w:r w:rsidRPr="0015193D">
        <w:rPr>
          <w:rFonts w:ascii="Cambria" w:hAnsi="Cambria" w:cs="Calibri,Bold"/>
          <w:color w:val="000000" w:themeColor="text1"/>
          <w:sz w:val="24"/>
          <w:szCs w:val="24"/>
        </w:rPr>
        <w:t>contratado(a)</w:t>
      </w:r>
      <w:r w:rsidRPr="0015193D">
        <w:rPr>
          <w:rFonts w:ascii="Cambria" w:hAnsi="Cambria" w:cs="Calibri,Bold"/>
          <w:b/>
          <w:bCs/>
          <w:color w:val="000000" w:themeColor="text1"/>
          <w:sz w:val="24"/>
          <w:szCs w:val="24"/>
        </w:rPr>
        <w:t xml:space="preserve"> </w:t>
      </w:r>
      <w:r w:rsidRPr="0015193D">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15193D"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15193D">
        <w:rPr>
          <w:rFonts w:ascii="Cambria" w:hAnsi="Cambria" w:cs="Calibri,Bold"/>
          <w:b/>
          <w:bCs/>
          <w:color w:val="000000" w:themeColor="text1"/>
          <w:sz w:val="24"/>
          <w:szCs w:val="24"/>
        </w:rPr>
        <w:t xml:space="preserve">15.4 </w:t>
      </w:r>
      <w:r w:rsidRPr="0015193D">
        <w:rPr>
          <w:rFonts w:ascii="Cambria" w:hAnsi="Cambria" w:cs="Calibri"/>
          <w:color w:val="000000" w:themeColor="text1"/>
          <w:sz w:val="24"/>
          <w:szCs w:val="24"/>
        </w:rPr>
        <w:t xml:space="preserve">O </w:t>
      </w:r>
      <w:r w:rsidRPr="0015193D">
        <w:rPr>
          <w:rFonts w:ascii="Cambria" w:hAnsi="Cambria" w:cs="Calibri,Bold"/>
          <w:color w:val="000000" w:themeColor="text1"/>
          <w:sz w:val="24"/>
          <w:szCs w:val="24"/>
        </w:rPr>
        <w:t>contratante</w:t>
      </w:r>
      <w:r w:rsidRPr="0015193D">
        <w:rPr>
          <w:rFonts w:ascii="Cambria" w:hAnsi="Cambria" w:cs="Calibri,Bold"/>
          <w:b/>
          <w:bCs/>
          <w:color w:val="000000" w:themeColor="text1"/>
          <w:sz w:val="24"/>
          <w:szCs w:val="24"/>
        </w:rPr>
        <w:t xml:space="preserve"> </w:t>
      </w:r>
      <w:r w:rsidRPr="0015193D">
        <w:rPr>
          <w:rFonts w:ascii="Cambria" w:hAnsi="Cambria" w:cs="Calibri"/>
          <w:color w:val="000000" w:themeColor="text1"/>
          <w:sz w:val="24"/>
          <w:szCs w:val="24"/>
        </w:rPr>
        <w:t xml:space="preserve">poderá convocar o representante do(a) </w:t>
      </w:r>
      <w:r w:rsidRPr="0015193D">
        <w:rPr>
          <w:rFonts w:ascii="Cambria" w:hAnsi="Cambria" w:cs="Calibri,Bold"/>
          <w:color w:val="000000" w:themeColor="text1"/>
          <w:sz w:val="24"/>
          <w:szCs w:val="24"/>
        </w:rPr>
        <w:t>contratado(a)</w:t>
      </w:r>
      <w:r w:rsidRPr="0015193D">
        <w:rPr>
          <w:rFonts w:ascii="Cambria" w:hAnsi="Cambria" w:cs="Calibri,Bold"/>
          <w:b/>
          <w:bCs/>
          <w:color w:val="000000" w:themeColor="text1"/>
          <w:sz w:val="24"/>
          <w:szCs w:val="24"/>
        </w:rPr>
        <w:t xml:space="preserve"> </w:t>
      </w:r>
      <w:r w:rsidRPr="0015193D">
        <w:rPr>
          <w:rFonts w:ascii="Cambria" w:hAnsi="Cambria" w:cs="Calibri"/>
          <w:color w:val="000000" w:themeColor="text1"/>
          <w:sz w:val="24"/>
          <w:szCs w:val="24"/>
        </w:rPr>
        <w:t>para adoção de providências que devam ser cumpridas de imediato.</w:t>
      </w:r>
    </w:p>
    <w:p w14:paraId="0988AAB6" w14:textId="77777777" w:rsidR="003D0F5C" w:rsidRPr="0015193D"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15193D">
        <w:rPr>
          <w:rFonts w:ascii="Cambria" w:hAnsi="Cambria" w:cs="Calibri,Bold"/>
          <w:b/>
          <w:bCs/>
          <w:color w:val="000000" w:themeColor="text1"/>
          <w:sz w:val="24"/>
          <w:szCs w:val="24"/>
        </w:rPr>
        <w:t xml:space="preserve">15.5 </w:t>
      </w:r>
      <w:r w:rsidRPr="0015193D">
        <w:rPr>
          <w:rFonts w:ascii="Cambria" w:hAnsi="Cambria" w:cs="Calibri"/>
          <w:color w:val="000000" w:themeColor="text1"/>
          <w:sz w:val="24"/>
          <w:szCs w:val="24"/>
        </w:rPr>
        <w:t>A execução do contrato deverá ser acompanhada e fiscalizada pelo(s) fiscal(</w:t>
      </w:r>
      <w:proofErr w:type="spellStart"/>
      <w:r w:rsidRPr="0015193D">
        <w:rPr>
          <w:rFonts w:ascii="Cambria" w:hAnsi="Cambria" w:cs="Calibri"/>
          <w:color w:val="000000" w:themeColor="text1"/>
          <w:sz w:val="24"/>
          <w:szCs w:val="24"/>
        </w:rPr>
        <w:t>is</w:t>
      </w:r>
      <w:proofErr w:type="spellEnd"/>
      <w:r w:rsidRPr="0015193D">
        <w:rPr>
          <w:rFonts w:ascii="Cambria" w:hAnsi="Cambria" w:cs="Calibri"/>
          <w:color w:val="000000" w:themeColor="text1"/>
          <w:sz w:val="24"/>
          <w:szCs w:val="24"/>
        </w:rPr>
        <w:t>) do contrato, ou pelos respectivos substitutos (Lei nº 14.133, de 2021, art. 117, caput).</w:t>
      </w:r>
    </w:p>
    <w:p w14:paraId="5B09B2FA" w14:textId="77777777" w:rsidR="003D0F5C" w:rsidRPr="0015193D"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15193D">
        <w:rPr>
          <w:rFonts w:ascii="Cambria" w:hAnsi="Cambria" w:cs="Calibri,Bold"/>
          <w:b/>
          <w:bCs/>
          <w:color w:val="000000" w:themeColor="text1"/>
          <w:sz w:val="24"/>
          <w:szCs w:val="24"/>
        </w:rPr>
        <w:t xml:space="preserve">15.6 </w:t>
      </w:r>
      <w:r w:rsidRPr="0015193D">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15193D"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15193D">
        <w:rPr>
          <w:rFonts w:ascii="Cambria" w:hAnsi="Cambria" w:cs="Calibri,Bold"/>
          <w:b/>
          <w:bCs/>
          <w:color w:val="000000" w:themeColor="text1"/>
          <w:sz w:val="24"/>
          <w:szCs w:val="24"/>
        </w:rPr>
        <w:t xml:space="preserve">15.7 </w:t>
      </w:r>
      <w:r w:rsidRPr="0015193D">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15193D"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15193D">
        <w:rPr>
          <w:rFonts w:ascii="Cambria" w:hAnsi="Cambria" w:cs="Calibri,Bold"/>
          <w:b/>
          <w:bCs/>
          <w:color w:val="000000" w:themeColor="text1"/>
          <w:sz w:val="24"/>
          <w:szCs w:val="24"/>
        </w:rPr>
        <w:t xml:space="preserve">15.8 </w:t>
      </w:r>
      <w:r w:rsidRPr="0015193D">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15193D"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15193D">
        <w:rPr>
          <w:rFonts w:ascii="Cambria" w:hAnsi="Cambria" w:cs="Calibri,Bold"/>
          <w:b/>
          <w:bCs/>
          <w:color w:val="000000" w:themeColor="text1"/>
          <w:sz w:val="24"/>
          <w:szCs w:val="24"/>
        </w:rPr>
        <w:t xml:space="preserve">15.9 </w:t>
      </w:r>
      <w:r w:rsidRPr="0015193D">
        <w:rPr>
          <w:rFonts w:ascii="Cambria" w:hAnsi="Cambria" w:cs="Calibri"/>
          <w:color w:val="000000" w:themeColor="text1"/>
          <w:sz w:val="24"/>
          <w:szCs w:val="24"/>
        </w:rPr>
        <w:t xml:space="preserve">O gestor do contrato verificará a manutenção das condições de habilitação do(a) </w:t>
      </w:r>
      <w:r w:rsidRPr="0015193D">
        <w:rPr>
          <w:rFonts w:ascii="Cambria" w:hAnsi="Cambria" w:cs="Calibri,Bold"/>
          <w:color w:val="000000" w:themeColor="text1"/>
          <w:sz w:val="24"/>
          <w:szCs w:val="24"/>
        </w:rPr>
        <w:t>contratado(a)</w:t>
      </w:r>
      <w:r w:rsidRPr="0015193D">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15193D"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15193D">
        <w:rPr>
          <w:rFonts w:ascii="Cambria" w:hAnsi="Cambria" w:cs="Calibri,Bold"/>
          <w:b/>
          <w:bCs/>
          <w:color w:val="000000" w:themeColor="text1"/>
          <w:sz w:val="24"/>
          <w:szCs w:val="24"/>
        </w:rPr>
        <w:t xml:space="preserve">15.10 </w:t>
      </w:r>
      <w:r w:rsidRPr="0015193D">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15193D"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15193D">
        <w:rPr>
          <w:rFonts w:ascii="Cambria" w:hAnsi="Cambria" w:cs="Calibri,Bold"/>
          <w:b/>
          <w:bCs/>
          <w:color w:val="000000" w:themeColor="text1"/>
          <w:sz w:val="24"/>
          <w:szCs w:val="24"/>
        </w:rPr>
        <w:t xml:space="preserve">15.11 </w:t>
      </w:r>
      <w:r w:rsidRPr="0015193D">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15193D"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15193D">
        <w:rPr>
          <w:rFonts w:ascii="Cambria" w:hAnsi="Cambria" w:cs="Calibri,Bold"/>
          <w:b/>
          <w:bCs/>
          <w:color w:val="000000" w:themeColor="text1"/>
          <w:sz w:val="24"/>
          <w:szCs w:val="24"/>
        </w:rPr>
        <w:t xml:space="preserve">15.12 </w:t>
      </w:r>
      <w:r w:rsidRPr="0015193D">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15193D"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15193D">
        <w:rPr>
          <w:rFonts w:ascii="Cambria" w:hAnsi="Cambria" w:cs="Calibri,Bold"/>
          <w:b/>
          <w:bCs/>
          <w:color w:val="000000" w:themeColor="text1"/>
          <w:sz w:val="24"/>
          <w:szCs w:val="24"/>
        </w:rPr>
        <w:t xml:space="preserve">15.13 </w:t>
      </w:r>
      <w:r w:rsidRPr="0015193D">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15193D" w:rsidRDefault="003D0F5C" w:rsidP="008442AB">
      <w:pPr>
        <w:autoSpaceDE w:val="0"/>
        <w:autoSpaceDN w:val="0"/>
        <w:adjustRightInd w:val="0"/>
        <w:spacing w:before="240" w:line="360" w:lineRule="auto"/>
        <w:rPr>
          <w:rFonts w:ascii="Cambria" w:hAnsi="Cambria" w:cs="Calibri"/>
          <w:color w:val="000000" w:themeColor="text1"/>
          <w:sz w:val="24"/>
          <w:szCs w:val="24"/>
        </w:rPr>
      </w:pPr>
      <w:r w:rsidRPr="0015193D">
        <w:rPr>
          <w:rFonts w:ascii="Cambria" w:hAnsi="Cambria" w:cs="Calibri,Bold"/>
          <w:b/>
          <w:bCs/>
          <w:color w:val="000000" w:themeColor="text1"/>
          <w:sz w:val="24"/>
          <w:szCs w:val="24"/>
        </w:rPr>
        <w:t xml:space="preserve">15.14 </w:t>
      </w:r>
      <w:r w:rsidRPr="0015193D">
        <w:rPr>
          <w:rFonts w:ascii="Cambria" w:hAnsi="Cambria" w:cs="Calibri"/>
          <w:color w:val="000000" w:themeColor="text1"/>
          <w:sz w:val="24"/>
          <w:szCs w:val="24"/>
        </w:rPr>
        <w:t xml:space="preserve">A fiscalização de que trata este item não exclui nem reduz a responsabilidade do(a) </w:t>
      </w:r>
      <w:r w:rsidRPr="0015193D">
        <w:rPr>
          <w:rFonts w:ascii="Cambria" w:hAnsi="Cambria" w:cs="Calibri,Bold"/>
          <w:color w:val="000000" w:themeColor="text1"/>
          <w:sz w:val="24"/>
          <w:szCs w:val="24"/>
        </w:rPr>
        <w:t>contratado(a)</w:t>
      </w:r>
      <w:r w:rsidRPr="0015193D">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15193D" w:rsidRDefault="003D0F5C" w:rsidP="008442AB">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15193D">
        <w:rPr>
          <w:rFonts w:ascii="Cambria" w:hAnsi="Cambria"/>
          <w:b/>
          <w:color w:val="000000" w:themeColor="text1"/>
        </w:rPr>
        <w:t>CLÁUSULA DÉCIMA SEXTA – DO FORO </w:t>
      </w:r>
    </w:p>
    <w:p w14:paraId="60FA0173" w14:textId="77777777" w:rsidR="0086134B" w:rsidRPr="0015193D" w:rsidRDefault="0086134B" w:rsidP="008442AB">
      <w:pPr>
        <w:tabs>
          <w:tab w:val="left" w:pos="3119"/>
        </w:tabs>
        <w:spacing w:before="240" w:after="240" w:line="360" w:lineRule="auto"/>
        <w:ind w:right="-1"/>
        <w:rPr>
          <w:rFonts w:ascii="Cambria" w:hAnsi="Cambria"/>
          <w:color w:val="000000" w:themeColor="text1"/>
          <w:sz w:val="24"/>
          <w:szCs w:val="24"/>
        </w:rPr>
      </w:pPr>
      <w:r w:rsidRPr="0015193D">
        <w:rPr>
          <w:rFonts w:ascii="Cambria" w:hAnsi="Cambria"/>
          <w:b/>
          <w:color w:val="000000" w:themeColor="text1"/>
          <w:sz w:val="24"/>
          <w:szCs w:val="24"/>
        </w:rPr>
        <w:t>16.1</w:t>
      </w:r>
      <w:r w:rsidRPr="0015193D">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15193D" w:rsidRDefault="0086134B" w:rsidP="008442AB">
      <w:pPr>
        <w:pStyle w:val="NormalWeb"/>
        <w:spacing w:before="240" w:beforeAutospacing="0" w:after="240" w:afterAutospacing="0" w:line="360" w:lineRule="auto"/>
        <w:jc w:val="both"/>
        <w:rPr>
          <w:rFonts w:ascii="Cambria" w:hAnsi="Cambria"/>
          <w:color w:val="000000" w:themeColor="text1"/>
        </w:rPr>
      </w:pPr>
      <w:r w:rsidRPr="0015193D">
        <w:rPr>
          <w:rFonts w:ascii="Cambria" w:hAnsi="Cambria"/>
          <w:b/>
          <w:color w:val="000000" w:themeColor="text1"/>
        </w:rPr>
        <w:t>16.2</w:t>
      </w:r>
      <w:r w:rsidRPr="0015193D">
        <w:rPr>
          <w:rFonts w:ascii="Cambria" w:hAnsi="Cambria"/>
          <w:color w:val="000000" w:themeColor="text1"/>
        </w:rPr>
        <w:t xml:space="preserve"> E por estarem de acordo, depois de lido e achado conforme o presente termo, lavrado em 03 (três) vias de igual teor e forma, assinam as partes abaixo:</w:t>
      </w:r>
    </w:p>
    <w:p w14:paraId="53E4CE32" w14:textId="77777777" w:rsidR="00DF4BE6" w:rsidRDefault="00DF4BE6" w:rsidP="008442AB">
      <w:pPr>
        <w:spacing w:before="240" w:after="240" w:line="360" w:lineRule="auto"/>
        <w:jc w:val="right"/>
        <w:rPr>
          <w:rFonts w:ascii="Cambria" w:hAnsi="Cambria"/>
          <w:sz w:val="24"/>
          <w:szCs w:val="24"/>
        </w:rPr>
      </w:pPr>
    </w:p>
    <w:p w14:paraId="5B408D2F" w14:textId="36E39556" w:rsidR="00D06864" w:rsidRPr="0015193D" w:rsidRDefault="00D06864" w:rsidP="008442AB">
      <w:pPr>
        <w:spacing w:before="240" w:after="240" w:line="360" w:lineRule="auto"/>
        <w:jc w:val="right"/>
        <w:rPr>
          <w:rFonts w:ascii="Cambria" w:hAnsi="Cambria"/>
          <w:color w:val="000000" w:themeColor="text1"/>
          <w:sz w:val="24"/>
          <w:szCs w:val="24"/>
        </w:rPr>
      </w:pPr>
      <w:r w:rsidRPr="0015193D">
        <w:rPr>
          <w:rFonts w:ascii="Cambria" w:hAnsi="Cambria"/>
          <w:sz w:val="24"/>
          <w:szCs w:val="24"/>
        </w:rPr>
        <w:t xml:space="preserve">Piracanjuba, </w:t>
      </w:r>
      <w:r w:rsidRPr="0015193D">
        <w:rPr>
          <w:rFonts w:ascii="Cambria" w:hAnsi="Cambria"/>
          <w:color w:val="000000" w:themeColor="text1"/>
          <w:sz w:val="24"/>
          <w:szCs w:val="24"/>
        </w:rPr>
        <w:t>aos ____ dias do mês de _______ do ano de 2025</w:t>
      </w:r>
    </w:p>
    <w:p w14:paraId="74D7BB8A" w14:textId="77777777" w:rsidR="00DF4BE6" w:rsidRDefault="00DF4BE6" w:rsidP="008442AB">
      <w:pPr>
        <w:pStyle w:val="NormalWeb"/>
        <w:spacing w:before="0" w:beforeAutospacing="0" w:after="0" w:afterAutospacing="0" w:line="360" w:lineRule="auto"/>
        <w:jc w:val="center"/>
        <w:rPr>
          <w:rFonts w:ascii="Cambria" w:hAnsi="Cambria"/>
          <w:color w:val="000000" w:themeColor="text1"/>
        </w:rPr>
      </w:pPr>
    </w:p>
    <w:p w14:paraId="7B75B69D" w14:textId="77777777" w:rsidR="00DF4BE6" w:rsidRDefault="00DF4BE6" w:rsidP="008442AB">
      <w:pPr>
        <w:pStyle w:val="NormalWeb"/>
        <w:spacing w:before="0" w:beforeAutospacing="0" w:after="0" w:afterAutospacing="0" w:line="360" w:lineRule="auto"/>
        <w:jc w:val="center"/>
        <w:rPr>
          <w:rFonts w:ascii="Cambria" w:hAnsi="Cambria"/>
          <w:color w:val="000000" w:themeColor="text1"/>
        </w:rPr>
      </w:pPr>
    </w:p>
    <w:p w14:paraId="0157A7B5" w14:textId="77777777" w:rsidR="00DF4BE6" w:rsidRDefault="00DF4BE6" w:rsidP="008442AB">
      <w:pPr>
        <w:pStyle w:val="NormalWeb"/>
        <w:spacing w:before="0" w:beforeAutospacing="0" w:after="0" w:afterAutospacing="0" w:line="360" w:lineRule="auto"/>
        <w:jc w:val="center"/>
        <w:rPr>
          <w:rFonts w:ascii="Cambria" w:hAnsi="Cambria"/>
          <w:color w:val="000000" w:themeColor="text1"/>
        </w:rPr>
      </w:pPr>
    </w:p>
    <w:p w14:paraId="3C4A8E25" w14:textId="77777777" w:rsidR="00DF4BE6" w:rsidRDefault="00DF4BE6" w:rsidP="008442AB">
      <w:pPr>
        <w:pStyle w:val="NormalWeb"/>
        <w:spacing w:before="0" w:beforeAutospacing="0" w:after="0" w:afterAutospacing="0" w:line="360" w:lineRule="auto"/>
        <w:jc w:val="center"/>
        <w:rPr>
          <w:rFonts w:ascii="Cambria" w:hAnsi="Cambria"/>
          <w:color w:val="000000" w:themeColor="text1"/>
        </w:rPr>
      </w:pPr>
    </w:p>
    <w:p w14:paraId="7F89D645" w14:textId="77777777" w:rsidR="00DF4BE6" w:rsidRDefault="00DF4BE6" w:rsidP="008442AB">
      <w:pPr>
        <w:pStyle w:val="NormalWeb"/>
        <w:spacing w:before="0" w:beforeAutospacing="0" w:after="0" w:afterAutospacing="0" w:line="360" w:lineRule="auto"/>
        <w:jc w:val="center"/>
        <w:rPr>
          <w:rFonts w:ascii="Cambria" w:hAnsi="Cambria"/>
          <w:color w:val="000000" w:themeColor="text1"/>
        </w:rPr>
      </w:pPr>
    </w:p>
    <w:p w14:paraId="7B39B839" w14:textId="77777777" w:rsidR="00DF4BE6" w:rsidRDefault="00DF4BE6" w:rsidP="008442AB">
      <w:pPr>
        <w:pStyle w:val="NormalWeb"/>
        <w:spacing w:before="0" w:beforeAutospacing="0" w:after="0" w:afterAutospacing="0" w:line="360" w:lineRule="auto"/>
        <w:jc w:val="center"/>
        <w:rPr>
          <w:rFonts w:ascii="Cambria" w:hAnsi="Cambria"/>
          <w:color w:val="000000" w:themeColor="text1"/>
        </w:rPr>
      </w:pPr>
    </w:p>
    <w:p w14:paraId="7CDB5294" w14:textId="77777777" w:rsidR="00946580" w:rsidRDefault="00946580" w:rsidP="008442AB">
      <w:pPr>
        <w:pStyle w:val="NormalWeb"/>
        <w:spacing w:before="0" w:beforeAutospacing="0" w:after="0" w:afterAutospacing="0" w:line="360" w:lineRule="auto"/>
        <w:jc w:val="center"/>
        <w:rPr>
          <w:rFonts w:ascii="Cambria" w:hAnsi="Cambria"/>
          <w:color w:val="000000" w:themeColor="text1"/>
        </w:rPr>
      </w:pPr>
    </w:p>
    <w:p w14:paraId="72A93079" w14:textId="77777777" w:rsidR="00DF4BE6" w:rsidRDefault="00DF4BE6" w:rsidP="008442AB">
      <w:pPr>
        <w:pStyle w:val="NormalWeb"/>
        <w:spacing w:before="0" w:beforeAutospacing="0" w:after="0" w:afterAutospacing="0" w:line="360" w:lineRule="auto"/>
        <w:jc w:val="center"/>
        <w:rPr>
          <w:rFonts w:ascii="Cambria" w:hAnsi="Cambria"/>
          <w:color w:val="000000" w:themeColor="text1"/>
        </w:rPr>
      </w:pPr>
    </w:p>
    <w:p w14:paraId="65B32F8F" w14:textId="018EE321" w:rsidR="00D06864" w:rsidRPr="0015193D" w:rsidRDefault="00DF4BE6" w:rsidP="008442AB">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t>____________________________</w:t>
      </w:r>
    </w:p>
    <w:p w14:paraId="263462E2" w14:textId="77777777" w:rsidR="00D06864" w:rsidRDefault="00D06864" w:rsidP="008442AB">
      <w:pPr>
        <w:pStyle w:val="NormalWeb"/>
        <w:spacing w:before="0" w:beforeAutospacing="0" w:after="0" w:afterAutospacing="0" w:line="360" w:lineRule="auto"/>
        <w:jc w:val="center"/>
        <w:rPr>
          <w:rFonts w:ascii="Cambria" w:hAnsi="Cambria"/>
          <w:color w:val="000000" w:themeColor="text1"/>
        </w:rPr>
      </w:pPr>
      <w:r w:rsidRPr="0015193D">
        <w:rPr>
          <w:rFonts w:ascii="Cambria" w:hAnsi="Cambria"/>
          <w:color w:val="000000" w:themeColor="text1"/>
        </w:rPr>
        <w:t>Contratante</w:t>
      </w:r>
    </w:p>
    <w:p w14:paraId="228D95C0" w14:textId="77777777" w:rsidR="00DF4BE6" w:rsidRDefault="00DF4BE6" w:rsidP="008442AB">
      <w:pPr>
        <w:pStyle w:val="NormalWeb"/>
        <w:spacing w:before="0" w:beforeAutospacing="0" w:after="0" w:afterAutospacing="0" w:line="360" w:lineRule="auto"/>
        <w:jc w:val="center"/>
        <w:rPr>
          <w:rFonts w:ascii="Cambria" w:hAnsi="Cambria"/>
          <w:color w:val="000000" w:themeColor="text1"/>
        </w:rPr>
      </w:pPr>
    </w:p>
    <w:p w14:paraId="52B52C3A" w14:textId="77777777" w:rsidR="00DF4BE6" w:rsidRDefault="00DF4BE6" w:rsidP="008442AB">
      <w:pPr>
        <w:pStyle w:val="NormalWeb"/>
        <w:spacing w:before="0" w:beforeAutospacing="0" w:after="0" w:afterAutospacing="0" w:line="360" w:lineRule="auto"/>
        <w:jc w:val="center"/>
        <w:rPr>
          <w:rFonts w:ascii="Cambria" w:hAnsi="Cambria"/>
          <w:color w:val="000000" w:themeColor="text1"/>
        </w:rPr>
      </w:pPr>
    </w:p>
    <w:p w14:paraId="7804A9AC" w14:textId="77777777" w:rsidR="00DF4BE6" w:rsidRDefault="00DF4BE6" w:rsidP="008442AB">
      <w:pPr>
        <w:pStyle w:val="NormalWeb"/>
        <w:spacing w:before="0" w:beforeAutospacing="0" w:after="0" w:afterAutospacing="0" w:line="360" w:lineRule="auto"/>
        <w:jc w:val="center"/>
        <w:rPr>
          <w:rFonts w:ascii="Cambria" w:hAnsi="Cambria"/>
          <w:color w:val="000000" w:themeColor="text1"/>
        </w:rPr>
      </w:pPr>
    </w:p>
    <w:p w14:paraId="7E4DE267" w14:textId="77777777" w:rsidR="00DF4BE6" w:rsidRPr="0015193D" w:rsidRDefault="00DF4BE6" w:rsidP="008442AB">
      <w:pPr>
        <w:pStyle w:val="NormalWeb"/>
        <w:spacing w:before="0" w:beforeAutospacing="0" w:after="0" w:afterAutospacing="0" w:line="360" w:lineRule="auto"/>
        <w:jc w:val="center"/>
        <w:rPr>
          <w:rFonts w:ascii="Cambria" w:hAnsi="Cambria"/>
          <w:color w:val="000000" w:themeColor="text1"/>
        </w:rPr>
      </w:pPr>
    </w:p>
    <w:p w14:paraId="42C23B16" w14:textId="77777777" w:rsidR="00D06864" w:rsidRPr="0015193D" w:rsidRDefault="00D06864" w:rsidP="008442AB">
      <w:pPr>
        <w:spacing w:before="0" w:after="0" w:line="360" w:lineRule="auto"/>
        <w:jc w:val="center"/>
        <w:rPr>
          <w:rFonts w:ascii="Cambria" w:eastAsia="Times New Roman" w:hAnsi="Cambria" w:cs="Times New Roman"/>
          <w:color w:val="000000" w:themeColor="text1"/>
          <w:sz w:val="24"/>
          <w:szCs w:val="24"/>
          <w:lang w:eastAsia="pt-BR"/>
        </w:rPr>
      </w:pPr>
      <w:r w:rsidRPr="0015193D">
        <w:rPr>
          <w:rFonts w:ascii="Cambria" w:eastAsia="Times New Roman" w:hAnsi="Cambria" w:cs="Times New Roman"/>
          <w:color w:val="000000" w:themeColor="text1"/>
          <w:sz w:val="24"/>
          <w:szCs w:val="24"/>
          <w:lang w:eastAsia="pt-BR"/>
        </w:rPr>
        <w:t>____________________________</w:t>
      </w:r>
    </w:p>
    <w:p w14:paraId="3061A3AB" w14:textId="77777777" w:rsidR="00D06864" w:rsidRDefault="00D06864" w:rsidP="008442AB">
      <w:pPr>
        <w:spacing w:before="0" w:after="0" w:line="360" w:lineRule="auto"/>
        <w:jc w:val="center"/>
        <w:rPr>
          <w:rFonts w:ascii="Cambria" w:eastAsia="Times New Roman" w:hAnsi="Cambria" w:cs="Times New Roman"/>
          <w:color w:val="000000" w:themeColor="text1"/>
          <w:sz w:val="24"/>
          <w:szCs w:val="24"/>
          <w:lang w:eastAsia="pt-BR"/>
        </w:rPr>
      </w:pPr>
      <w:r w:rsidRPr="0015193D">
        <w:rPr>
          <w:rFonts w:ascii="Cambria" w:eastAsia="Times New Roman" w:hAnsi="Cambria" w:cs="Times New Roman"/>
          <w:color w:val="000000" w:themeColor="text1"/>
          <w:sz w:val="24"/>
          <w:szCs w:val="24"/>
          <w:lang w:eastAsia="pt-BR"/>
        </w:rPr>
        <w:t>Contratada</w:t>
      </w:r>
    </w:p>
    <w:p w14:paraId="29B91023" w14:textId="77777777" w:rsidR="00DF4BE6" w:rsidRDefault="00DF4BE6" w:rsidP="008442AB">
      <w:pPr>
        <w:spacing w:before="0" w:after="0" w:line="360" w:lineRule="auto"/>
        <w:jc w:val="center"/>
        <w:rPr>
          <w:rFonts w:ascii="Cambria" w:eastAsia="Times New Roman" w:hAnsi="Cambria" w:cs="Times New Roman"/>
          <w:color w:val="000000" w:themeColor="text1"/>
          <w:sz w:val="24"/>
          <w:szCs w:val="24"/>
          <w:lang w:eastAsia="pt-BR"/>
        </w:rPr>
      </w:pPr>
    </w:p>
    <w:p w14:paraId="725CCD06" w14:textId="77777777" w:rsidR="00DF4BE6" w:rsidRDefault="00DF4BE6" w:rsidP="008442AB">
      <w:pPr>
        <w:spacing w:before="0" w:after="0" w:line="360" w:lineRule="auto"/>
        <w:jc w:val="center"/>
        <w:rPr>
          <w:rFonts w:ascii="Cambria" w:eastAsia="Times New Roman" w:hAnsi="Cambria" w:cs="Times New Roman"/>
          <w:color w:val="000000" w:themeColor="text1"/>
          <w:sz w:val="24"/>
          <w:szCs w:val="24"/>
          <w:lang w:eastAsia="pt-BR"/>
        </w:rPr>
      </w:pPr>
    </w:p>
    <w:p w14:paraId="3CC95FEF" w14:textId="77777777" w:rsidR="00946580" w:rsidRPr="0015193D" w:rsidRDefault="00946580" w:rsidP="008442AB">
      <w:pPr>
        <w:spacing w:before="0" w:after="0" w:line="360" w:lineRule="auto"/>
        <w:jc w:val="center"/>
        <w:rPr>
          <w:rFonts w:ascii="Cambria" w:eastAsia="Times New Roman" w:hAnsi="Cambria" w:cs="Times New Roman"/>
          <w:color w:val="000000" w:themeColor="text1"/>
          <w:sz w:val="24"/>
          <w:szCs w:val="24"/>
          <w:lang w:eastAsia="pt-BR"/>
        </w:rPr>
      </w:pPr>
    </w:p>
    <w:p w14:paraId="2CD0A772" w14:textId="77777777" w:rsidR="00D06864" w:rsidRPr="0015193D" w:rsidRDefault="00D06864" w:rsidP="008442AB">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15193D" w:rsidRDefault="00D06864" w:rsidP="008442AB">
      <w:pPr>
        <w:pStyle w:val="NormalWeb"/>
        <w:spacing w:before="0" w:beforeAutospacing="0" w:after="0" w:afterAutospacing="0" w:line="360" w:lineRule="auto"/>
        <w:rPr>
          <w:rFonts w:ascii="Cambria" w:hAnsi="Cambria"/>
          <w:b/>
          <w:bCs/>
          <w:color w:val="000000" w:themeColor="text1"/>
        </w:rPr>
      </w:pPr>
      <w:r w:rsidRPr="0015193D">
        <w:rPr>
          <w:rFonts w:ascii="Cambria" w:hAnsi="Cambria"/>
          <w:b/>
          <w:bCs/>
          <w:color w:val="000000" w:themeColor="text1"/>
        </w:rPr>
        <w:t>Testemunha:</w:t>
      </w:r>
    </w:p>
    <w:p w14:paraId="38F093E9" w14:textId="77777777" w:rsidR="00D06864" w:rsidRPr="0015193D" w:rsidRDefault="00D06864" w:rsidP="008442AB">
      <w:pPr>
        <w:pStyle w:val="NormalWeb"/>
        <w:spacing w:before="0" w:beforeAutospacing="0" w:after="0" w:afterAutospacing="0" w:line="360" w:lineRule="auto"/>
        <w:rPr>
          <w:rFonts w:ascii="Cambria" w:hAnsi="Cambria"/>
          <w:b/>
          <w:bCs/>
          <w:color w:val="000000" w:themeColor="text1"/>
        </w:rPr>
      </w:pPr>
      <w:r w:rsidRPr="0015193D">
        <w:rPr>
          <w:rFonts w:ascii="Cambria" w:hAnsi="Cambria"/>
          <w:b/>
          <w:bCs/>
          <w:color w:val="000000" w:themeColor="text1"/>
        </w:rPr>
        <w:t>01)                                                                                    02)</w:t>
      </w:r>
    </w:p>
    <w:p w14:paraId="006716A8" w14:textId="77777777" w:rsidR="00D06864" w:rsidRPr="008442AB" w:rsidRDefault="00D06864" w:rsidP="008442AB">
      <w:pPr>
        <w:pStyle w:val="NormalWeb"/>
        <w:spacing w:before="0" w:beforeAutospacing="0" w:after="0" w:afterAutospacing="0" w:line="360" w:lineRule="auto"/>
        <w:rPr>
          <w:rFonts w:ascii="Cambria" w:hAnsi="Cambria"/>
          <w:b/>
          <w:bCs/>
          <w:color w:val="000000" w:themeColor="text1"/>
        </w:rPr>
      </w:pPr>
    </w:p>
    <w:p w14:paraId="30DD9624" w14:textId="77777777" w:rsidR="00F81C1B" w:rsidRDefault="00F81C1B" w:rsidP="008442AB">
      <w:pPr>
        <w:spacing w:line="360" w:lineRule="auto"/>
        <w:rPr>
          <w:rFonts w:ascii="Cambria" w:hAnsi="Cambria"/>
          <w:sz w:val="24"/>
          <w:szCs w:val="24"/>
        </w:rPr>
      </w:pPr>
      <w:bookmarkStart w:id="80" w:name="_Hlk194649076"/>
      <w:r w:rsidRPr="008442AB">
        <w:rPr>
          <w:rFonts w:ascii="Cambria" w:hAnsi="Cambria"/>
          <w:sz w:val="24"/>
          <w:szCs w:val="24"/>
        </w:rPr>
        <w:br w:type="page"/>
      </w:r>
    </w:p>
    <w:p w14:paraId="451A8B99" w14:textId="77777777" w:rsidR="002C0A20" w:rsidRPr="008442AB" w:rsidRDefault="002C0A20" w:rsidP="002C0A20">
      <w:pPr>
        <w:tabs>
          <w:tab w:val="left" w:pos="1701"/>
        </w:tabs>
        <w:spacing w:before="24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Pr>
          <w:rFonts w:ascii="Cambria" w:hAnsi="Cambria"/>
          <w:b/>
          <w:color w:val="000000" w:themeColor="text1"/>
          <w:sz w:val="24"/>
          <w:szCs w:val="24"/>
        </w:rPr>
        <w:t>038/2025</w:t>
      </w:r>
    </w:p>
    <w:p w14:paraId="266A3929" w14:textId="15633F73" w:rsidR="002C0A20" w:rsidRPr="008442AB" w:rsidRDefault="00DF4BE6" w:rsidP="002C0A20">
      <w:pPr>
        <w:pStyle w:val="Ttulo"/>
        <w:spacing w:line="360" w:lineRule="auto"/>
        <w:ind w:left="59" w:right="114"/>
        <w:rPr>
          <w:rFonts w:ascii="Cambria" w:hAnsi="Cambria"/>
          <w:szCs w:val="24"/>
        </w:rPr>
      </w:pPr>
      <w:r w:rsidRPr="008442AB">
        <w:rPr>
          <w:rFonts w:ascii="Cambria" w:hAnsi="Cambria"/>
          <w:b w:val="0"/>
          <w:noProof/>
          <w:szCs w:val="24"/>
        </w:rPr>
        <mc:AlternateContent>
          <mc:Choice Requires="wps">
            <w:drawing>
              <wp:anchor distT="0" distB="0" distL="0" distR="0" simplePos="0" relativeHeight="251659264" behindDoc="1" locked="0" layoutInCell="1" allowOverlap="1" wp14:anchorId="77766FA2" wp14:editId="433B2DA9">
                <wp:simplePos x="0" y="0"/>
                <wp:positionH relativeFrom="page">
                  <wp:posOffset>1085850</wp:posOffset>
                </wp:positionH>
                <wp:positionV relativeFrom="page">
                  <wp:posOffset>2133600</wp:posOffset>
                </wp:positionV>
                <wp:extent cx="5819775" cy="365760"/>
                <wp:effectExtent l="0" t="0" r="28575"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19775" cy="365760"/>
                        </a:xfrm>
                        <a:prstGeom prst="rect">
                          <a:avLst/>
                        </a:prstGeom>
                        <a:solidFill>
                          <a:srgbClr val="C5D8F0"/>
                        </a:solidFill>
                        <a:ln w="6350">
                          <a:solidFill>
                            <a:srgbClr val="000000"/>
                          </a:solidFill>
                          <a:prstDash val="solid"/>
                        </a:ln>
                      </wps:spPr>
                      <wps:txbx>
                        <w:txbxContent>
                          <w:p w14:paraId="4050F668" w14:textId="5053942B" w:rsidR="00CA5D3C" w:rsidRDefault="00CA5D3C" w:rsidP="00DF4BE6">
                            <w:pPr>
                              <w:spacing w:before="40"/>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left:0;text-align:left;margin-left:85.5pt;margin-top:168pt;width:458.25pt;height:28.8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" fillcolor="#c5d8f0" strokeweight=".5pt">
                <v:path arrowok="t"/>
                <v:textbox inset="0,0,0,0">
                  <w:txbxContent>
                    <w:p w14:paraId="4050F668" w14:textId="5053942B" w:rsidR="00CA5D3C" w:rsidRDefault="00CA5D3C" w:rsidP="00DF4BE6">
                      <w:pPr>
                        <w:spacing w:before="40"/>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anchory="page"/>
              </v:shape>
            </w:pict>
          </mc:Fallback>
        </mc:AlternateContent>
      </w:r>
      <w:r w:rsidR="002C0A20" w:rsidRPr="008442AB">
        <w:rPr>
          <w:rFonts w:ascii="Cambria" w:hAnsi="Cambria"/>
          <w:szCs w:val="24"/>
        </w:rPr>
        <w:t>ANEXO</w:t>
      </w:r>
      <w:r w:rsidR="002C0A20" w:rsidRPr="008442AB">
        <w:rPr>
          <w:rFonts w:ascii="Cambria" w:hAnsi="Cambria"/>
          <w:spacing w:val="14"/>
          <w:szCs w:val="24"/>
        </w:rPr>
        <w:t xml:space="preserve"> </w:t>
      </w:r>
      <w:r w:rsidR="002C0A20" w:rsidRPr="008442AB">
        <w:rPr>
          <w:rFonts w:ascii="Cambria" w:hAnsi="Cambria"/>
          <w:spacing w:val="-10"/>
          <w:szCs w:val="24"/>
        </w:rPr>
        <w:t>VIII</w:t>
      </w:r>
    </w:p>
    <w:p w14:paraId="74A62EB6" w14:textId="6C83BFD5" w:rsidR="00D06864" w:rsidRPr="008442AB" w:rsidRDefault="00D06864" w:rsidP="008442AB">
      <w:pPr>
        <w:pStyle w:val="Corpodetexto"/>
        <w:spacing w:before="2" w:line="360" w:lineRule="auto"/>
        <w:ind w:right="114"/>
        <w:rPr>
          <w:rFonts w:ascii="Cambria" w:hAnsi="Cambria"/>
          <w:b/>
          <w:sz w:val="24"/>
          <w:szCs w:val="24"/>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69"/>
        <w:gridCol w:w="1152"/>
        <w:gridCol w:w="720"/>
        <w:gridCol w:w="1191"/>
        <w:gridCol w:w="1396"/>
        <w:gridCol w:w="930"/>
        <w:gridCol w:w="784"/>
        <w:gridCol w:w="575"/>
        <w:gridCol w:w="1163"/>
        <w:gridCol w:w="1291"/>
      </w:tblGrid>
      <w:tr w:rsidR="00D06864" w:rsidRPr="002C0A20" w14:paraId="53E8990B" w14:textId="77777777" w:rsidTr="00DF4BE6">
        <w:trPr>
          <w:trHeight w:val="338"/>
        </w:trPr>
        <w:tc>
          <w:tcPr>
            <w:tcW w:w="432" w:type="dxa"/>
            <w:vMerge w:val="restart"/>
            <w:tcBorders>
              <w:top w:val="nil"/>
              <w:left w:val="nil"/>
            </w:tcBorders>
          </w:tcPr>
          <w:p w14:paraId="0C588C22" w14:textId="77777777" w:rsidR="00D06864" w:rsidRPr="002C0A20" w:rsidRDefault="00D06864" w:rsidP="002C0A20">
            <w:pPr>
              <w:pStyle w:val="TableParagraph"/>
              <w:spacing w:line="360" w:lineRule="auto"/>
              <w:ind w:left="57" w:right="57"/>
              <w:contextualSpacing/>
              <w:rPr>
                <w:rFonts w:ascii="Cambria" w:hAnsi="Cambria"/>
                <w:sz w:val="20"/>
                <w:szCs w:val="20"/>
              </w:rPr>
            </w:pPr>
          </w:p>
        </w:tc>
        <w:tc>
          <w:tcPr>
            <w:tcW w:w="4943" w:type="dxa"/>
            <w:gridSpan w:val="4"/>
            <w:shd w:val="clear" w:color="auto" w:fill="C5D8F0"/>
            <w:vAlign w:val="center"/>
          </w:tcPr>
          <w:p w14:paraId="3C04B012" w14:textId="77777777" w:rsidR="00D06864" w:rsidRPr="002C0A20" w:rsidRDefault="00D06864" w:rsidP="00DF4BE6">
            <w:pPr>
              <w:pStyle w:val="TableParagraph"/>
              <w:spacing w:before="13" w:line="360" w:lineRule="auto"/>
              <w:ind w:left="57" w:right="57"/>
              <w:contextualSpacing/>
              <w:jc w:val="center"/>
              <w:rPr>
                <w:rFonts w:ascii="Cambria" w:hAnsi="Cambria"/>
                <w:sz w:val="20"/>
                <w:szCs w:val="20"/>
              </w:rPr>
            </w:pPr>
            <w:r w:rsidRPr="002C0A20">
              <w:rPr>
                <w:rFonts w:ascii="Cambria" w:hAnsi="Cambria"/>
                <w:spacing w:val="-2"/>
                <w:w w:val="105"/>
                <w:sz w:val="20"/>
                <w:szCs w:val="20"/>
              </w:rPr>
              <w:t>Identificação</w:t>
            </w:r>
          </w:p>
        </w:tc>
        <w:tc>
          <w:tcPr>
            <w:tcW w:w="1822" w:type="dxa"/>
            <w:gridSpan w:val="3"/>
            <w:shd w:val="clear" w:color="auto" w:fill="C5D8F0"/>
            <w:vAlign w:val="center"/>
          </w:tcPr>
          <w:p w14:paraId="1AE37377" w14:textId="77777777" w:rsidR="00D06864" w:rsidRPr="002C0A20" w:rsidRDefault="00D06864" w:rsidP="00DF4BE6">
            <w:pPr>
              <w:pStyle w:val="TableParagraph"/>
              <w:spacing w:before="13" w:line="360" w:lineRule="auto"/>
              <w:ind w:left="57" w:right="57"/>
              <w:contextualSpacing/>
              <w:jc w:val="center"/>
              <w:rPr>
                <w:rFonts w:ascii="Cambria" w:hAnsi="Cambria"/>
                <w:sz w:val="20"/>
                <w:szCs w:val="20"/>
              </w:rPr>
            </w:pPr>
            <w:r w:rsidRPr="002C0A20">
              <w:rPr>
                <w:rFonts w:ascii="Cambria" w:hAnsi="Cambria"/>
                <w:spacing w:val="-2"/>
                <w:sz w:val="20"/>
                <w:szCs w:val="20"/>
              </w:rPr>
              <w:t>Avaliação</w:t>
            </w:r>
          </w:p>
        </w:tc>
        <w:tc>
          <w:tcPr>
            <w:tcW w:w="2150" w:type="dxa"/>
            <w:gridSpan w:val="2"/>
            <w:shd w:val="clear" w:color="auto" w:fill="C5D8F0"/>
            <w:vAlign w:val="center"/>
          </w:tcPr>
          <w:p w14:paraId="22D1564D" w14:textId="77777777" w:rsidR="00D06864" w:rsidRPr="002C0A20" w:rsidRDefault="00D06864" w:rsidP="00DF4BE6">
            <w:pPr>
              <w:pStyle w:val="TableParagraph"/>
              <w:spacing w:before="13" w:line="360" w:lineRule="auto"/>
              <w:ind w:left="57" w:right="57"/>
              <w:contextualSpacing/>
              <w:jc w:val="center"/>
              <w:rPr>
                <w:rFonts w:ascii="Cambria" w:hAnsi="Cambria"/>
                <w:sz w:val="20"/>
                <w:szCs w:val="20"/>
              </w:rPr>
            </w:pPr>
            <w:r w:rsidRPr="002C0A20">
              <w:rPr>
                <w:rFonts w:ascii="Cambria" w:hAnsi="Cambria"/>
                <w:sz w:val="20"/>
                <w:szCs w:val="20"/>
              </w:rPr>
              <w:t>Tratamento ao</w:t>
            </w:r>
            <w:r w:rsidRPr="002C0A20">
              <w:rPr>
                <w:rFonts w:ascii="Cambria" w:hAnsi="Cambria"/>
                <w:spacing w:val="-1"/>
                <w:sz w:val="20"/>
                <w:szCs w:val="20"/>
              </w:rPr>
              <w:t xml:space="preserve"> </w:t>
            </w:r>
            <w:r w:rsidRPr="002C0A20">
              <w:rPr>
                <w:rFonts w:ascii="Cambria" w:hAnsi="Cambria"/>
                <w:spacing w:val="-4"/>
                <w:sz w:val="20"/>
                <w:szCs w:val="20"/>
              </w:rPr>
              <w:t>Risco</w:t>
            </w:r>
          </w:p>
        </w:tc>
      </w:tr>
      <w:tr w:rsidR="00DD432E" w:rsidRPr="002C0A20" w14:paraId="6F5CE66E" w14:textId="77777777" w:rsidTr="00DF4BE6">
        <w:trPr>
          <w:trHeight w:val="695"/>
        </w:trPr>
        <w:tc>
          <w:tcPr>
            <w:tcW w:w="432" w:type="dxa"/>
            <w:vMerge/>
            <w:tcBorders>
              <w:top w:val="nil"/>
              <w:left w:val="nil"/>
            </w:tcBorders>
          </w:tcPr>
          <w:p w14:paraId="1D44295E" w14:textId="77777777" w:rsidR="00D06864" w:rsidRPr="002C0A20" w:rsidRDefault="00D06864" w:rsidP="002C0A20">
            <w:pPr>
              <w:spacing w:line="360" w:lineRule="auto"/>
              <w:ind w:left="57" w:right="57"/>
              <w:contextualSpacing/>
              <w:rPr>
                <w:rFonts w:ascii="Cambria" w:hAnsi="Cambria"/>
                <w:sz w:val="20"/>
                <w:szCs w:val="20"/>
              </w:rPr>
            </w:pPr>
          </w:p>
        </w:tc>
        <w:tc>
          <w:tcPr>
            <w:tcW w:w="952" w:type="dxa"/>
            <w:shd w:val="clear" w:color="auto" w:fill="C5D8F0"/>
            <w:vAlign w:val="center"/>
          </w:tcPr>
          <w:p w14:paraId="5AF3C3FA" w14:textId="77777777" w:rsidR="00D06864" w:rsidRPr="002C0A20" w:rsidRDefault="00D06864" w:rsidP="00DF4BE6">
            <w:pPr>
              <w:pStyle w:val="TableParagraph"/>
              <w:spacing w:before="72" w:line="360" w:lineRule="auto"/>
              <w:ind w:left="57" w:right="57"/>
              <w:contextualSpacing/>
              <w:jc w:val="center"/>
              <w:rPr>
                <w:rFonts w:ascii="Cambria" w:hAnsi="Cambria"/>
                <w:sz w:val="20"/>
                <w:szCs w:val="20"/>
              </w:rPr>
            </w:pPr>
          </w:p>
          <w:p w14:paraId="54B23CF0" w14:textId="77777777" w:rsidR="00D06864" w:rsidRPr="002C0A20" w:rsidRDefault="00D06864" w:rsidP="00DF4BE6">
            <w:pPr>
              <w:pStyle w:val="TableParagraph"/>
              <w:spacing w:line="360" w:lineRule="auto"/>
              <w:ind w:left="57" w:right="57"/>
              <w:contextualSpacing/>
              <w:jc w:val="center"/>
              <w:rPr>
                <w:rFonts w:ascii="Cambria" w:hAnsi="Cambria"/>
                <w:sz w:val="20"/>
                <w:szCs w:val="20"/>
              </w:rPr>
            </w:pPr>
            <w:r w:rsidRPr="002C0A20">
              <w:rPr>
                <w:rFonts w:ascii="Cambria" w:hAnsi="Cambria"/>
                <w:spacing w:val="-2"/>
                <w:sz w:val="20"/>
                <w:szCs w:val="20"/>
              </w:rPr>
              <w:t>Fases</w:t>
            </w:r>
          </w:p>
        </w:tc>
        <w:tc>
          <w:tcPr>
            <w:tcW w:w="1633" w:type="dxa"/>
            <w:shd w:val="clear" w:color="auto" w:fill="C5D8F0"/>
            <w:vAlign w:val="center"/>
          </w:tcPr>
          <w:p w14:paraId="54D8AB56" w14:textId="77777777" w:rsidR="00D06864" w:rsidRPr="002C0A20" w:rsidRDefault="00D06864" w:rsidP="00DF4BE6">
            <w:pPr>
              <w:pStyle w:val="TableParagraph"/>
              <w:spacing w:before="72" w:line="360" w:lineRule="auto"/>
              <w:ind w:left="57" w:right="57"/>
              <w:contextualSpacing/>
              <w:jc w:val="center"/>
              <w:rPr>
                <w:rFonts w:ascii="Cambria" w:hAnsi="Cambria"/>
                <w:sz w:val="20"/>
                <w:szCs w:val="20"/>
              </w:rPr>
            </w:pPr>
          </w:p>
          <w:p w14:paraId="1731EE84" w14:textId="77777777" w:rsidR="00D06864" w:rsidRPr="002C0A20" w:rsidRDefault="00D06864" w:rsidP="00DF4BE6">
            <w:pPr>
              <w:pStyle w:val="TableParagraph"/>
              <w:spacing w:line="360" w:lineRule="auto"/>
              <w:ind w:left="57" w:right="57"/>
              <w:contextualSpacing/>
              <w:jc w:val="center"/>
              <w:rPr>
                <w:rFonts w:ascii="Cambria" w:hAnsi="Cambria"/>
                <w:sz w:val="20"/>
                <w:szCs w:val="20"/>
              </w:rPr>
            </w:pPr>
            <w:r w:rsidRPr="002C0A20">
              <w:rPr>
                <w:rFonts w:ascii="Cambria" w:hAnsi="Cambria"/>
                <w:sz w:val="20"/>
                <w:szCs w:val="20"/>
              </w:rPr>
              <w:t>Evento</w:t>
            </w:r>
            <w:r w:rsidRPr="002C0A20">
              <w:rPr>
                <w:rFonts w:ascii="Cambria" w:hAnsi="Cambria"/>
                <w:spacing w:val="6"/>
                <w:sz w:val="20"/>
                <w:szCs w:val="20"/>
              </w:rPr>
              <w:t xml:space="preserve"> </w:t>
            </w:r>
            <w:r w:rsidRPr="002C0A20">
              <w:rPr>
                <w:rFonts w:ascii="Cambria" w:hAnsi="Cambria"/>
                <w:sz w:val="20"/>
                <w:szCs w:val="20"/>
              </w:rPr>
              <w:t>de</w:t>
            </w:r>
            <w:r w:rsidRPr="002C0A20">
              <w:rPr>
                <w:rFonts w:ascii="Cambria" w:hAnsi="Cambria"/>
                <w:spacing w:val="7"/>
                <w:sz w:val="20"/>
                <w:szCs w:val="20"/>
              </w:rPr>
              <w:t xml:space="preserve"> </w:t>
            </w:r>
            <w:r w:rsidRPr="002C0A20">
              <w:rPr>
                <w:rFonts w:ascii="Cambria" w:hAnsi="Cambria"/>
                <w:spacing w:val="-2"/>
                <w:sz w:val="20"/>
                <w:szCs w:val="20"/>
              </w:rPr>
              <w:t>Risco</w:t>
            </w:r>
          </w:p>
        </w:tc>
        <w:tc>
          <w:tcPr>
            <w:tcW w:w="1118" w:type="dxa"/>
            <w:shd w:val="clear" w:color="auto" w:fill="C5D8F0"/>
            <w:vAlign w:val="center"/>
          </w:tcPr>
          <w:p w14:paraId="7198037C" w14:textId="77777777" w:rsidR="00D06864" w:rsidRPr="002C0A20" w:rsidRDefault="00D06864" w:rsidP="00DF4BE6">
            <w:pPr>
              <w:pStyle w:val="TableParagraph"/>
              <w:spacing w:before="72" w:line="360" w:lineRule="auto"/>
              <w:ind w:left="57" w:right="57"/>
              <w:contextualSpacing/>
              <w:jc w:val="center"/>
              <w:rPr>
                <w:rFonts w:ascii="Cambria" w:hAnsi="Cambria"/>
                <w:sz w:val="20"/>
                <w:szCs w:val="20"/>
              </w:rPr>
            </w:pPr>
          </w:p>
          <w:p w14:paraId="6FCA9B76" w14:textId="77777777" w:rsidR="00D06864" w:rsidRPr="002C0A20" w:rsidRDefault="00D06864" w:rsidP="00DF4BE6">
            <w:pPr>
              <w:pStyle w:val="TableParagraph"/>
              <w:spacing w:line="360" w:lineRule="auto"/>
              <w:ind w:left="57" w:right="57"/>
              <w:contextualSpacing/>
              <w:jc w:val="center"/>
              <w:rPr>
                <w:rFonts w:ascii="Cambria" w:hAnsi="Cambria"/>
                <w:sz w:val="20"/>
                <w:szCs w:val="20"/>
              </w:rPr>
            </w:pPr>
            <w:r w:rsidRPr="002C0A20">
              <w:rPr>
                <w:rFonts w:ascii="Cambria" w:hAnsi="Cambria"/>
                <w:spacing w:val="-2"/>
                <w:sz w:val="20"/>
                <w:szCs w:val="20"/>
              </w:rPr>
              <w:t>Causas</w:t>
            </w:r>
          </w:p>
        </w:tc>
        <w:tc>
          <w:tcPr>
            <w:tcW w:w="1240" w:type="dxa"/>
            <w:shd w:val="clear" w:color="auto" w:fill="C5D8F0"/>
            <w:vAlign w:val="center"/>
          </w:tcPr>
          <w:p w14:paraId="4ABB01F7" w14:textId="77777777" w:rsidR="00D06864" w:rsidRPr="002C0A20" w:rsidRDefault="00D06864" w:rsidP="00DF4BE6">
            <w:pPr>
              <w:pStyle w:val="TableParagraph"/>
              <w:spacing w:before="72" w:line="360" w:lineRule="auto"/>
              <w:ind w:left="57" w:right="57"/>
              <w:contextualSpacing/>
              <w:jc w:val="center"/>
              <w:rPr>
                <w:rFonts w:ascii="Cambria" w:hAnsi="Cambria"/>
                <w:sz w:val="20"/>
                <w:szCs w:val="20"/>
              </w:rPr>
            </w:pPr>
          </w:p>
          <w:p w14:paraId="03474391" w14:textId="77777777" w:rsidR="00D06864" w:rsidRPr="002C0A20" w:rsidRDefault="00D06864" w:rsidP="00DF4BE6">
            <w:pPr>
              <w:pStyle w:val="TableParagraph"/>
              <w:spacing w:line="360" w:lineRule="auto"/>
              <w:ind w:left="57" w:right="57"/>
              <w:contextualSpacing/>
              <w:jc w:val="center"/>
              <w:rPr>
                <w:rFonts w:ascii="Cambria" w:hAnsi="Cambria"/>
                <w:sz w:val="20"/>
                <w:szCs w:val="20"/>
              </w:rPr>
            </w:pPr>
            <w:r w:rsidRPr="002C0A20">
              <w:rPr>
                <w:rFonts w:ascii="Cambria" w:hAnsi="Cambria"/>
                <w:spacing w:val="-2"/>
                <w:sz w:val="20"/>
                <w:szCs w:val="20"/>
              </w:rPr>
              <w:t>Consequências</w:t>
            </w:r>
          </w:p>
        </w:tc>
        <w:tc>
          <w:tcPr>
            <w:tcW w:w="723" w:type="dxa"/>
            <w:shd w:val="clear" w:color="auto" w:fill="C5D8F0"/>
            <w:vAlign w:val="center"/>
          </w:tcPr>
          <w:p w14:paraId="5FF7B531" w14:textId="77777777" w:rsidR="00D06864" w:rsidRPr="002C0A20" w:rsidRDefault="00D06864" w:rsidP="00DF4BE6">
            <w:pPr>
              <w:pStyle w:val="TableParagraph"/>
              <w:spacing w:before="72" w:line="360" w:lineRule="auto"/>
              <w:ind w:left="57" w:right="57"/>
              <w:contextualSpacing/>
              <w:jc w:val="center"/>
              <w:rPr>
                <w:rFonts w:ascii="Cambria" w:hAnsi="Cambria"/>
                <w:sz w:val="20"/>
                <w:szCs w:val="20"/>
              </w:rPr>
            </w:pPr>
          </w:p>
          <w:p w14:paraId="3CEEF664" w14:textId="77777777" w:rsidR="00D06864" w:rsidRPr="002C0A20" w:rsidRDefault="00D06864" w:rsidP="00DF4BE6">
            <w:pPr>
              <w:pStyle w:val="TableParagraph"/>
              <w:spacing w:line="360" w:lineRule="auto"/>
              <w:ind w:left="57" w:right="57"/>
              <w:contextualSpacing/>
              <w:jc w:val="center"/>
              <w:rPr>
                <w:rFonts w:ascii="Cambria" w:hAnsi="Cambria"/>
                <w:sz w:val="20"/>
                <w:szCs w:val="20"/>
              </w:rPr>
            </w:pPr>
            <w:r w:rsidRPr="002C0A20">
              <w:rPr>
                <w:rFonts w:ascii="Cambria" w:hAnsi="Cambria"/>
                <w:sz w:val="20"/>
                <w:szCs w:val="20"/>
              </w:rPr>
              <w:t>Probabilid</w:t>
            </w:r>
            <w:r w:rsidRPr="002C0A20">
              <w:rPr>
                <w:rFonts w:ascii="Cambria" w:hAnsi="Cambria"/>
                <w:spacing w:val="1"/>
                <w:sz w:val="20"/>
                <w:szCs w:val="20"/>
              </w:rPr>
              <w:t xml:space="preserve"> </w:t>
            </w:r>
            <w:r w:rsidRPr="002C0A20">
              <w:rPr>
                <w:rFonts w:ascii="Cambria" w:hAnsi="Cambria"/>
                <w:spacing w:val="-5"/>
                <w:sz w:val="20"/>
                <w:szCs w:val="20"/>
              </w:rPr>
              <w:t>ade</w:t>
            </w:r>
          </w:p>
        </w:tc>
        <w:tc>
          <w:tcPr>
            <w:tcW w:w="586" w:type="dxa"/>
            <w:shd w:val="clear" w:color="auto" w:fill="C5D8F0"/>
            <w:vAlign w:val="center"/>
          </w:tcPr>
          <w:p w14:paraId="366F1FCA" w14:textId="77777777" w:rsidR="00D06864" w:rsidRPr="002C0A20" w:rsidRDefault="00D06864" w:rsidP="00DF4BE6">
            <w:pPr>
              <w:pStyle w:val="TableParagraph"/>
              <w:spacing w:before="72" w:line="360" w:lineRule="auto"/>
              <w:ind w:left="57" w:right="57"/>
              <w:contextualSpacing/>
              <w:jc w:val="center"/>
              <w:rPr>
                <w:rFonts w:ascii="Cambria" w:hAnsi="Cambria"/>
                <w:sz w:val="20"/>
                <w:szCs w:val="20"/>
              </w:rPr>
            </w:pPr>
          </w:p>
          <w:p w14:paraId="60234A78" w14:textId="77777777" w:rsidR="00D06864" w:rsidRPr="002C0A20" w:rsidRDefault="00D06864" w:rsidP="00DF4BE6">
            <w:pPr>
              <w:pStyle w:val="TableParagraph"/>
              <w:spacing w:line="360" w:lineRule="auto"/>
              <w:ind w:left="57" w:right="57"/>
              <w:contextualSpacing/>
              <w:jc w:val="center"/>
              <w:rPr>
                <w:rFonts w:ascii="Cambria" w:hAnsi="Cambria"/>
                <w:sz w:val="20"/>
                <w:szCs w:val="20"/>
              </w:rPr>
            </w:pPr>
            <w:r w:rsidRPr="002C0A20">
              <w:rPr>
                <w:rFonts w:ascii="Cambria" w:hAnsi="Cambria"/>
                <w:spacing w:val="-2"/>
                <w:sz w:val="20"/>
                <w:szCs w:val="20"/>
              </w:rPr>
              <w:t>Impacto</w:t>
            </w:r>
          </w:p>
        </w:tc>
        <w:tc>
          <w:tcPr>
            <w:tcW w:w="513" w:type="dxa"/>
            <w:shd w:val="clear" w:color="auto" w:fill="C5D8F0"/>
            <w:vAlign w:val="center"/>
          </w:tcPr>
          <w:p w14:paraId="44ECBF60" w14:textId="77777777" w:rsidR="00D06864" w:rsidRPr="002C0A20" w:rsidRDefault="00D06864" w:rsidP="00DF4BE6">
            <w:pPr>
              <w:pStyle w:val="TableParagraph"/>
              <w:spacing w:before="1" w:line="360" w:lineRule="auto"/>
              <w:ind w:left="57" w:right="57" w:hanging="58"/>
              <w:contextualSpacing/>
              <w:jc w:val="center"/>
              <w:rPr>
                <w:rFonts w:ascii="Cambria" w:hAnsi="Cambria"/>
                <w:sz w:val="20"/>
                <w:szCs w:val="20"/>
              </w:rPr>
            </w:pPr>
            <w:r w:rsidRPr="002C0A20">
              <w:rPr>
                <w:rFonts w:ascii="Cambria" w:hAnsi="Cambria"/>
                <w:sz w:val="20"/>
                <w:szCs w:val="20"/>
              </w:rPr>
              <w:t>Nível</w:t>
            </w:r>
            <w:r w:rsidRPr="002C0A20">
              <w:rPr>
                <w:rFonts w:ascii="Cambria" w:hAnsi="Cambria"/>
                <w:spacing w:val="-9"/>
                <w:sz w:val="20"/>
                <w:szCs w:val="20"/>
              </w:rPr>
              <w:t xml:space="preserve"> </w:t>
            </w:r>
            <w:r w:rsidRPr="002C0A20">
              <w:rPr>
                <w:rFonts w:ascii="Cambria" w:hAnsi="Cambria"/>
                <w:sz w:val="20"/>
                <w:szCs w:val="20"/>
              </w:rPr>
              <w:t>de</w:t>
            </w:r>
            <w:r w:rsidRPr="002C0A20">
              <w:rPr>
                <w:rFonts w:ascii="Cambria" w:hAnsi="Cambria"/>
                <w:spacing w:val="40"/>
                <w:sz w:val="20"/>
                <w:szCs w:val="20"/>
              </w:rPr>
              <w:t xml:space="preserve"> </w:t>
            </w:r>
            <w:r w:rsidRPr="002C0A20">
              <w:rPr>
                <w:rFonts w:ascii="Cambria" w:hAnsi="Cambria"/>
                <w:spacing w:val="-2"/>
                <w:sz w:val="20"/>
                <w:szCs w:val="20"/>
              </w:rPr>
              <w:t>Risco</w:t>
            </w:r>
          </w:p>
          <w:p w14:paraId="4976A14A" w14:textId="77777777" w:rsidR="00D06864" w:rsidRPr="002C0A20" w:rsidRDefault="00D06864" w:rsidP="00DF4BE6">
            <w:pPr>
              <w:pStyle w:val="TableParagraph"/>
              <w:spacing w:before="1" w:line="360" w:lineRule="auto"/>
              <w:ind w:left="57" w:right="57"/>
              <w:contextualSpacing/>
              <w:jc w:val="center"/>
              <w:rPr>
                <w:rFonts w:ascii="Cambria" w:hAnsi="Cambria"/>
                <w:sz w:val="20"/>
                <w:szCs w:val="20"/>
              </w:rPr>
            </w:pPr>
            <w:r w:rsidRPr="002C0A20">
              <w:rPr>
                <w:rFonts w:ascii="Cambria" w:hAnsi="Cambria"/>
                <w:sz w:val="20"/>
                <w:szCs w:val="20"/>
              </w:rPr>
              <w:t>(P)</w:t>
            </w:r>
            <w:r w:rsidRPr="002C0A20">
              <w:rPr>
                <w:rFonts w:ascii="Cambria" w:hAnsi="Cambria"/>
                <w:spacing w:val="5"/>
                <w:sz w:val="20"/>
                <w:szCs w:val="20"/>
              </w:rPr>
              <w:t xml:space="preserve"> </w:t>
            </w:r>
            <w:r w:rsidRPr="002C0A20">
              <w:rPr>
                <w:rFonts w:ascii="Cambria" w:hAnsi="Cambria"/>
                <w:spacing w:val="-4"/>
                <w:sz w:val="20"/>
                <w:szCs w:val="20"/>
              </w:rPr>
              <w:t>x(I)</w:t>
            </w:r>
          </w:p>
        </w:tc>
        <w:tc>
          <w:tcPr>
            <w:tcW w:w="1050" w:type="dxa"/>
            <w:shd w:val="clear" w:color="auto" w:fill="C5D8F0"/>
            <w:vAlign w:val="center"/>
          </w:tcPr>
          <w:p w14:paraId="67165E6F" w14:textId="77777777" w:rsidR="00D06864" w:rsidRPr="002C0A20" w:rsidRDefault="00D06864" w:rsidP="00DF4BE6">
            <w:pPr>
              <w:pStyle w:val="TableParagraph"/>
              <w:spacing w:before="191" w:line="360" w:lineRule="auto"/>
              <w:ind w:left="57" w:right="57"/>
              <w:contextualSpacing/>
              <w:jc w:val="center"/>
              <w:rPr>
                <w:rFonts w:ascii="Cambria" w:hAnsi="Cambria"/>
                <w:sz w:val="20"/>
                <w:szCs w:val="20"/>
              </w:rPr>
            </w:pPr>
            <w:r w:rsidRPr="002C0A20">
              <w:rPr>
                <w:rFonts w:ascii="Cambria" w:hAnsi="Cambria"/>
                <w:sz w:val="20"/>
                <w:szCs w:val="20"/>
              </w:rPr>
              <w:t>Resposta</w:t>
            </w:r>
            <w:r w:rsidRPr="002C0A20">
              <w:rPr>
                <w:rFonts w:ascii="Cambria" w:hAnsi="Cambria"/>
                <w:spacing w:val="-4"/>
                <w:sz w:val="20"/>
                <w:szCs w:val="20"/>
              </w:rPr>
              <w:t xml:space="preserve"> </w:t>
            </w:r>
            <w:r w:rsidRPr="002C0A20">
              <w:rPr>
                <w:rFonts w:ascii="Cambria" w:hAnsi="Cambria"/>
                <w:sz w:val="20"/>
                <w:szCs w:val="20"/>
              </w:rPr>
              <w:t>ao</w:t>
            </w:r>
            <w:r w:rsidRPr="002C0A20">
              <w:rPr>
                <w:rFonts w:ascii="Cambria" w:hAnsi="Cambria"/>
                <w:spacing w:val="-1"/>
                <w:sz w:val="20"/>
                <w:szCs w:val="20"/>
              </w:rPr>
              <w:t xml:space="preserve"> </w:t>
            </w:r>
            <w:r w:rsidRPr="002C0A20">
              <w:rPr>
                <w:rFonts w:ascii="Cambria" w:hAnsi="Cambria"/>
                <w:sz w:val="20"/>
                <w:szCs w:val="20"/>
              </w:rPr>
              <w:t>Evento de</w:t>
            </w:r>
            <w:r w:rsidRPr="002C0A20">
              <w:rPr>
                <w:rFonts w:ascii="Cambria" w:hAnsi="Cambria"/>
                <w:spacing w:val="-2"/>
                <w:sz w:val="20"/>
                <w:szCs w:val="20"/>
              </w:rPr>
              <w:t xml:space="preserve"> Risco</w:t>
            </w:r>
          </w:p>
        </w:tc>
        <w:tc>
          <w:tcPr>
            <w:tcW w:w="1100" w:type="dxa"/>
            <w:shd w:val="clear" w:color="auto" w:fill="C5D8F0"/>
            <w:vAlign w:val="center"/>
          </w:tcPr>
          <w:p w14:paraId="6031BE42" w14:textId="27CBD87A" w:rsidR="00D06864" w:rsidRPr="002C0A20" w:rsidRDefault="00D06864" w:rsidP="00DF4BE6">
            <w:pPr>
              <w:pStyle w:val="TableParagraph"/>
              <w:spacing w:before="191" w:line="360" w:lineRule="auto"/>
              <w:ind w:left="57" w:right="57"/>
              <w:contextualSpacing/>
              <w:jc w:val="center"/>
              <w:rPr>
                <w:rFonts w:ascii="Cambria" w:hAnsi="Cambria"/>
                <w:sz w:val="20"/>
                <w:szCs w:val="20"/>
              </w:rPr>
            </w:pPr>
            <w:r w:rsidRPr="002C0A20">
              <w:rPr>
                <w:rFonts w:ascii="Cambria" w:hAnsi="Cambria"/>
                <w:sz w:val="20"/>
                <w:szCs w:val="20"/>
              </w:rPr>
              <w:t>Responsável</w:t>
            </w:r>
          </w:p>
        </w:tc>
      </w:tr>
      <w:tr w:rsidR="00D06864" w:rsidRPr="002C0A20" w14:paraId="195E7AFD" w14:textId="77777777" w:rsidTr="00946580">
        <w:trPr>
          <w:trHeight w:val="2124"/>
        </w:trPr>
        <w:tc>
          <w:tcPr>
            <w:tcW w:w="432" w:type="dxa"/>
            <w:vAlign w:val="center"/>
          </w:tcPr>
          <w:p w14:paraId="5A00FED9" w14:textId="77777777" w:rsidR="00D06864" w:rsidRPr="002C0A20" w:rsidRDefault="00D06864" w:rsidP="00DF4BE6">
            <w:pPr>
              <w:pStyle w:val="TableParagraph"/>
              <w:spacing w:line="360" w:lineRule="auto"/>
              <w:ind w:left="57" w:right="57"/>
              <w:contextualSpacing/>
              <w:jc w:val="center"/>
              <w:rPr>
                <w:rFonts w:ascii="Cambria" w:hAnsi="Cambria"/>
                <w:sz w:val="20"/>
                <w:szCs w:val="20"/>
              </w:rPr>
            </w:pPr>
          </w:p>
          <w:p w14:paraId="733DB274" w14:textId="77777777" w:rsidR="00D06864" w:rsidRPr="002C0A20" w:rsidRDefault="00D06864" w:rsidP="00DF4BE6">
            <w:pPr>
              <w:pStyle w:val="TableParagraph"/>
              <w:spacing w:line="360" w:lineRule="auto"/>
              <w:ind w:left="57" w:right="57"/>
              <w:contextualSpacing/>
              <w:jc w:val="center"/>
              <w:rPr>
                <w:rFonts w:ascii="Cambria" w:hAnsi="Cambria"/>
                <w:sz w:val="20"/>
                <w:szCs w:val="20"/>
              </w:rPr>
            </w:pPr>
          </w:p>
          <w:p w14:paraId="20F4145D" w14:textId="77777777" w:rsidR="00D06864" w:rsidRPr="002C0A20" w:rsidRDefault="00D06864" w:rsidP="00DF4BE6">
            <w:pPr>
              <w:pStyle w:val="TableParagraph"/>
              <w:spacing w:line="360" w:lineRule="auto"/>
              <w:ind w:left="57" w:right="57"/>
              <w:contextualSpacing/>
              <w:jc w:val="center"/>
              <w:rPr>
                <w:rFonts w:ascii="Cambria" w:hAnsi="Cambria"/>
                <w:sz w:val="20"/>
                <w:szCs w:val="20"/>
              </w:rPr>
            </w:pPr>
          </w:p>
          <w:p w14:paraId="4EBDEFF4" w14:textId="77777777" w:rsidR="00D06864" w:rsidRPr="002C0A20" w:rsidRDefault="00D06864" w:rsidP="00DF4BE6">
            <w:pPr>
              <w:pStyle w:val="TableParagraph"/>
              <w:spacing w:line="360" w:lineRule="auto"/>
              <w:ind w:left="57" w:right="57"/>
              <w:contextualSpacing/>
              <w:jc w:val="center"/>
              <w:rPr>
                <w:rFonts w:ascii="Cambria" w:hAnsi="Cambria"/>
                <w:sz w:val="20"/>
                <w:szCs w:val="20"/>
              </w:rPr>
            </w:pPr>
          </w:p>
          <w:p w14:paraId="67AB3802" w14:textId="77777777" w:rsidR="00D06864" w:rsidRPr="002C0A20" w:rsidRDefault="00D06864" w:rsidP="00DF4BE6">
            <w:pPr>
              <w:pStyle w:val="TableParagraph"/>
              <w:spacing w:before="23" w:line="360" w:lineRule="auto"/>
              <w:ind w:left="57" w:right="57"/>
              <w:contextualSpacing/>
              <w:jc w:val="center"/>
              <w:rPr>
                <w:rFonts w:ascii="Cambria" w:hAnsi="Cambria"/>
                <w:sz w:val="20"/>
                <w:szCs w:val="20"/>
              </w:rPr>
            </w:pPr>
          </w:p>
          <w:p w14:paraId="2E9092CC" w14:textId="77777777" w:rsidR="00D06864" w:rsidRPr="002C0A20" w:rsidRDefault="00D06864" w:rsidP="00DF4BE6">
            <w:pPr>
              <w:pStyle w:val="TableParagraph"/>
              <w:spacing w:line="360" w:lineRule="auto"/>
              <w:ind w:left="57" w:right="57"/>
              <w:contextualSpacing/>
              <w:jc w:val="center"/>
              <w:rPr>
                <w:rFonts w:ascii="Cambria" w:hAnsi="Cambria"/>
                <w:sz w:val="20"/>
                <w:szCs w:val="20"/>
              </w:rPr>
            </w:pPr>
            <w:r w:rsidRPr="002C0A20">
              <w:rPr>
                <w:rFonts w:ascii="Cambria" w:hAnsi="Cambria"/>
                <w:spacing w:val="-10"/>
                <w:sz w:val="20"/>
                <w:szCs w:val="20"/>
              </w:rPr>
              <w:t>1</w:t>
            </w:r>
          </w:p>
        </w:tc>
        <w:tc>
          <w:tcPr>
            <w:tcW w:w="952" w:type="dxa"/>
          </w:tcPr>
          <w:p w14:paraId="7B5C6F6D" w14:textId="77777777" w:rsidR="00D06864" w:rsidRPr="002C0A20" w:rsidRDefault="00D06864" w:rsidP="002C0A20">
            <w:pPr>
              <w:pStyle w:val="TableParagraph"/>
              <w:spacing w:line="360" w:lineRule="auto"/>
              <w:ind w:left="57" w:right="57"/>
              <w:contextualSpacing/>
              <w:rPr>
                <w:rFonts w:ascii="Cambria" w:hAnsi="Cambria"/>
                <w:sz w:val="20"/>
                <w:szCs w:val="20"/>
              </w:rPr>
            </w:pPr>
          </w:p>
          <w:p w14:paraId="242BA834" w14:textId="77777777" w:rsidR="00D06864" w:rsidRPr="002C0A20" w:rsidRDefault="00D06864" w:rsidP="002C0A20">
            <w:pPr>
              <w:pStyle w:val="TableParagraph"/>
              <w:spacing w:line="360" w:lineRule="auto"/>
              <w:ind w:left="57" w:right="57"/>
              <w:contextualSpacing/>
              <w:rPr>
                <w:rFonts w:ascii="Cambria" w:hAnsi="Cambria"/>
                <w:sz w:val="20"/>
                <w:szCs w:val="20"/>
              </w:rPr>
            </w:pPr>
          </w:p>
          <w:p w14:paraId="39E09341" w14:textId="77777777" w:rsidR="00D06864" w:rsidRPr="002C0A20" w:rsidRDefault="00D06864" w:rsidP="002C0A20">
            <w:pPr>
              <w:pStyle w:val="TableParagraph"/>
              <w:spacing w:line="360" w:lineRule="auto"/>
              <w:ind w:left="57" w:right="57"/>
              <w:contextualSpacing/>
              <w:rPr>
                <w:rFonts w:ascii="Cambria" w:hAnsi="Cambria"/>
                <w:sz w:val="20"/>
                <w:szCs w:val="20"/>
              </w:rPr>
            </w:pPr>
          </w:p>
          <w:p w14:paraId="777DFF93" w14:textId="77777777" w:rsidR="00D06864" w:rsidRPr="002C0A20" w:rsidRDefault="00D06864" w:rsidP="002C0A20">
            <w:pPr>
              <w:pStyle w:val="TableParagraph"/>
              <w:spacing w:line="360" w:lineRule="auto"/>
              <w:ind w:left="57" w:right="57"/>
              <w:contextualSpacing/>
              <w:rPr>
                <w:rFonts w:ascii="Cambria" w:hAnsi="Cambria"/>
                <w:sz w:val="20"/>
                <w:szCs w:val="20"/>
              </w:rPr>
            </w:pPr>
          </w:p>
          <w:p w14:paraId="37C297E0" w14:textId="77777777" w:rsidR="00D06864" w:rsidRPr="002C0A20" w:rsidRDefault="00D06864" w:rsidP="002C0A20">
            <w:pPr>
              <w:pStyle w:val="TableParagraph"/>
              <w:spacing w:before="23" w:line="360" w:lineRule="auto"/>
              <w:ind w:left="57" w:right="57"/>
              <w:contextualSpacing/>
              <w:rPr>
                <w:rFonts w:ascii="Cambria" w:hAnsi="Cambria"/>
                <w:sz w:val="20"/>
                <w:szCs w:val="20"/>
              </w:rPr>
            </w:pPr>
          </w:p>
          <w:p w14:paraId="3F492E63" w14:textId="77777777" w:rsidR="00D06864" w:rsidRPr="002C0A20" w:rsidRDefault="00D06864" w:rsidP="002C0A20">
            <w:pPr>
              <w:pStyle w:val="TableParagraph"/>
              <w:spacing w:line="360" w:lineRule="auto"/>
              <w:ind w:left="57" w:right="57"/>
              <w:contextualSpacing/>
              <w:rPr>
                <w:rFonts w:ascii="Cambria" w:hAnsi="Cambria"/>
                <w:sz w:val="20"/>
                <w:szCs w:val="20"/>
              </w:rPr>
            </w:pPr>
            <w:r w:rsidRPr="002C0A20">
              <w:rPr>
                <w:rFonts w:ascii="Cambria" w:hAnsi="Cambria"/>
                <w:spacing w:val="-2"/>
                <w:w w:val="105"/>
                <w:sz w:val="20"/>
                <w:szCs w:val="20"/>
              </w:rPr>
              <w:t>Planejamento</w:t>
            </w:r>
          </w:p>
        </w:tc>
        <w:tc>
          <w:tcPr>
            <w:tcW w:w="1633" w:type="dxa"/>
            <w:vAlign w:val="center"/>
          </w:tcPr>
          <w:p w14:paraId="758566C6"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19C4BFD4"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2BFFF245"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14FE1B22" w14:textId="77777777" w:rsidR="00D06864" w:rsidRPr="002C0A20" w:rsidRDefault="00D06864" w:rsidP="00946580">
            <w:pPr>
              <w:pStyle w:val="TableParagraph"/>
              <w:spacing w:before="69" w:line="360" w:lineRule="auto"/>
              <w:ind w:left="57" w:right="57"/>
              <w:contextualSpacing/>
              <w:jc w:val="center"/>
              <w:rPr>
                <w:rFonts w:ascii="Cambria" w:hAnsi="Cambria"/>
                <w:sz w:val="20"/>
                <w:szCs w:val="20"/>
              </w:rPr>
            </w:pPr>
          </w:p>
          <w:p w14:paraId="7363A790" w14:textId="77777777" w:rsidR="00D06864" w:rsidRPr="002C0A20" w:rsidRDefault="00D06864" w:rsidP="00946580">
            <w:pPr>
              <w:pStyle w:val="TableParagraph"/>
              <w:spacing w:line="360" w:lineRule="auto"/>
              <w:ind w:left="57" w:right="57" w:hanging="648"/>
              <w:contextualSpacing/>
              <w:jc w:val="center"/>
              <w:rPr>
                <w:rFonts w:ascii="Cambria" w:hAnsi="Cambria"/>
                <w:sz w:val="20"/>
                <w:szCs w:val="20"/>
              </w:rPr>
            </w:pPr>
            <w:r w:rsidRPr="002C0A20">
              <w:rPr>
                <w:rFonts w:ascii="Cambria" w:hAnsi="Cambria"/>
                <w:sz w:val="20"/>
                <w:szCs w:val="20"/>
              </w:rPr>
              <w:t>Erro</w:t>
            </w:r>
            <w:r w:rsidRPr="002C0A20">
              <w:rPr>
                <w:rFonts w:ascii="Cambria" w:hAnsi="Cambria"/>
                <w:spacing w:val="-6"/>
                <w:sz w:val="20"/>
                <w:szCs w:val="20"/>
              </w:rPr>
              <w:t xml:space="preserve"> </w:t>
            </w:r>
            <w:r w:rsidRPr="002C0A20">
              <w:rPr>
                <w:rFonts w:ascii="Cambria" w:hAnsi="Cambria"/>
                <w:sz w:val="20"/>
                <w:szCs w:val="20"/>
              </w:rPr>
              <w:t>na</w:t>
            </w:r>
            <w:r w:rsidRPr="002C0A20">
              <w:rPr>
                <w:rFonts w:ascii="Cambria" w:hAnsi="Cambria"/>
                <w:spacing w:val="-5"/>
                <w:sz w:val="20"/>
                <w:szCs w:val="20"/>
              </w:rPr>
              <w:t xml:space="preserve"> </w:t>
            </w:r>
            <w:r w:rsidRPr="002C0A20">
              <w:rPr>
                <w:rFonts w:ascii="Cambria" w:hAnsi="Cambria"/>
                <w:sz w:val="20"/>
                <w:szCs w:val="20"/>
              </w:rPr>
              <w:t>Elaboração</w:t>
            </w:r>
            <w:r w:rsidRPr="002C0A20">
              <w:rPr>
                <w:rFonts w:ascii="Cambria" w:hAnsi="Cambria"/>
                <w:spacing w:val="-2"/>
                <w:sz w:val="20"/>
                <w:szCs w:val="20"/>
              </w:rPr>
              <w:t xml:space="preserve"> </w:t>
            </w:r>
            <w:r w:rsidRPr="002C0A20">
              <w:rPr>
                <w:rFonts w:ascii="Cambria" w:hAnsi="Cambria"/>
                <w:sz w:val="20"/>
                <w:szCs w:val="20"/>
              </w:rPr>
              <w:t>do</w:t>
            </w:r>
            <w:r w:rsidRPr="002C0A20">
              <w:rPr>
                <w:rFonts w:ascii="Cambria" w:hAnsi="Cambria"/>
                <w:spacing w:val="-8"/>
                <w:sz w:val="20"/>
                <w:szCs w:val="20"/>
              </w:rPr>
              <w:t xml:space="preserve"> </w:t>
            </w:r>
            <w:r w:rsidRPr="002C0A20">
              <w:rPr>
                <w:rFonts w:ascii="Cambria" w:hAnsi="Cambria"/>
                <w:sz w:val="20"/>
                <w:szCs w:val="20"/>
              </w:rPr>
              <w:t>Termo</w:t>
            </w:r>
            <w:r w:rsidRPr="002C0A20">
              <w:rPr>
                <w:rFonts w:ascii="Cambria" w:hAnsi="Cambria"/>
                <w:spacing w:val="-5"/>
                <w:sz w:val="20"/>
                <w:szCs w:val="20"/>
              </w:rPr>
              <w:t xml:space="preserve"> </w:t>
            </w:r>
            <w:r w:rsidRPr="002C0A20">
              <w:rPr>
                <w:rFonts w:ascii="Cambria" w:hAnsi="Cambria"/>
                <w:sz w:val="20"/>
                <w:szCs w:val="20"/>
              </w:rPr>
              <w:t>de</w:t>
            </w:r>
            <w:r w:rsidRPr="002C0A20">
              <w:rPr>
                <w:rFonts w:ascii="Cambria" w:hAnsi="Cambria"/>
                <w:spacing w:val="40"/>
                <w:sz w:val="20"/>
                <w:szCs w:val="20"/>
              </w:rPr>
              <w:t xml:space="preserve"> </w:t>
            </w:r>
            <w:r w:rsidRPr="002C0A20">
              <w:rPr>
                <w:rFonts w:ascii="Cambria" w:hAnsi="Cambria"/>
                <w:spacing w:val="-2"/>
                <w:sz w:val="20"/>
                <w:szCs w:val="20"/>
              </w:rPr>
              <w:t>Referência</w:t>
            </w:r>
          </w:p>
        </w:tc>
        <w:tc>
          <w:tcPr>
            <w:tcW w:w="1118" w:type="dxa"/>
            <w:vAlign w:val="center"/>
          </w:tcPr>
          <w:p w14:paraId="512032B4" w14:textId="77777777" w:rsidR="00D06864" w:rsidRPr="002C0A20" w:rsidRDefault="00D06864" w:rsidP="00946580">
            <w:pPr>
              <w:pStyle w:val="TableParagraph"/>
              <w:spacing w:line="360" w:lineRule="auto"/>
              <w:ind w:left="57" w:right="57" w:hanging="4"/>
              <w:contextualSpacing/>
              <w:jc w:val="center"/>
              <w:rPr>
                <w:rFonts w:ascii="Cambria" w:hAnsi="Cambria"/>
                <w:sz w:val="20"/>
                <w:szCs w:val="20"/>
              </w:rPr>
            </w:pPr>
            <w:r w:rsidRPr="002C0A20">
              <w:rPr>
                <w:rFonts w:ascii="Cambria" w:hAnsi="Cambria"/>
                <w:w w:val="105"/>
                <w:sz w:val="20"/>
                <w:szCs w:val="20"/>
              </w:rPr>
              <w:t>Falta</w:t>
            </w:r>
            <w:r w:rsidRPr="002C0A20">
              <w:rPr>
                <w:rFonts w:ascii="Cambria" w:hAnsi="Cambria"/>
                <w:spacing w:val="-3"/>
                <w:w w:val="105"/>
                <w:sz w:val="20"/>
                <w:szCs w:val="20"/>
              </w:rPr>
              <w:t xml:space="preserve"> </w:t>
            </w:r>
            <w:r w:rsidRPr="002C0A20">
              <w:rPr>
                <w:rFonts w:ascii="Cambria" w:hAnsi="Cambria"/>
                <w:w w:val="105"/>
                <w:sz w:val="20"/>
                <w:szCs w:val="20"/>
              </w:rPr>
              <w:t>de</w:t>
            </w:r>
            <w:r w:rsidRPr="002C0A20">
              <w:rPr>
                <w:rFonts w:ascii="Cambria" w:hAnsi="Cambria"/>
                <w:spacing w:val="40"/>
                <w:w w:val="105"/>
                <w:sz w:val="20"/>
                <w:szCs w:val="20"/>
              </w:rPr>
              <w:t xml:space="preserve"> </w:t>
            </w:r>
            <w:r w:rsidRPr="002C0A20">
              <w:rPr>
                <w:rFonts w:ascii="Cambria" w:hAnsi="Cambria"/>
                <w:spacing w:val="-2"/>
                <w:w w:val="105"/>
                <w:sz w:val="20"/>
                <w:szCs w:val="20"/>
              </w:rPr>
              <w:t>Conhecimento</w:t>
            </w:r>
            <w:r w:rsidRPr="002C0A20">
              <w:rPr>
                <w:rFonts w:ascii="Cambria" w:hAnsi="Cambria"/>
                <w:spacing w:val="40"/>
                <w:w w:val="105"/>
                <w:sz w:val="20"/>
                <w:szCs w:val="20"/>
              </w:rPr>
              <w:t xml:space="preserve"> </w:t>
            </w:r>
            <w:r w:rsidRPr="002C0A20">
              <w:rPr>
                <w:rFonts w:ascii="Cambria" w:hAnsi="Cambria"/>
                <w:w w:val="105"/>
                <w:sz w:val="20"/>
                <w:szCs w:val="20"/>
              </w:rPr>
              <w:t>Falta de tempo</w:t>
            </w:r>
            <w:r w:rsidRPr="002C0A20">
              <w:rPr>
                <w:rFonts w:ascii="Cambria" w:hAnsi="Cambria"/>
                <w:spacing w:val="40"/>
                <w:w w:val="105"/>
                <w:sz w:val="20"/>
                <w:szCs w:val="20"/>
              </w:rPr>
              <w:t xml:space="preserve"> </w:t>
            </w:r>
            <w:r w:rsidRPr="002C0A20">
              <w:rPr>
                <w:rFonts w:ascii="Cambria" w:hAnsi="Cambria"/>
                <w:w w:val="105"/>
                <w:sz w:val="20"/>
                <w:szCs w:val="20"/>
              </w:rPr>
              <w:t>hábil</w:t>
            </w:r>
            <w:r w:rsidRPr="002C0A20">
              <w:rPr>
                <w:rFonts w:ascii="Cambria" w:hAnsi="Cambria"/>
                <w:spacing w:val="-5"/>
                <w:w w:val="105"/>
                <w:sz w:val="20"/>
                <w:szCs w:val="20"/>
              </w:rPr>
              <w:t xml:space="preserve"> </w:t>
            </w:r>
            <w:r w:rsidRPr="002C0A20">
              <w:rPr>
                <w:rFonts w:ascii="Cambria" w:hAnsi="Cambria"/>
                <w:w w:val="105"/>
                <w:sz w:val="20"/>
                <w:szCs w:val="20"/>
              </w:rPr>
              <w:t>para</w:t>
            </w:r>
            <w:r w:rsidRPr="002C0A20">
              <w:rPr>
                <w:rFonts w:ascii="Cambria" w:hAnsi="Cambria"/>
                <w:spacing w:val="40"/>
                <w:w w:val="105"/>
                <w:sz w:val="20"/>
                <w:szCs w:val="20"/>
              </w:rPr>
              <w:t xml:space="preserve"> </w:t>
            </w:r>
            <w:r w:rsidRPr="002C0A20">
              <w:rPr>
                <w:rFonts w:ascii="Cambria" w:hAnsi="Cambria"/>
                <w:spacing w:val="-2"/>
                <w:w w:val="105"/>
                <w:sz w:val="20"/>
                <w:szCs w:val="20"/>
              </w:rPr>
              <w:t>elaboração</w:t>
            </w:r>
            <w:r w:rsidRPr="002C0A20">
              <w:rPr>
                <w:rFonts w:ascii="Cambria" w:hAnsi="Cambria"/>
                <w:spacing w:val="-8"/>
                <w:w w:val="105"/>
                <w:sz w:val="20"/>
                <w:szCs w:val="20"/>
              </w:rPr>
              <w:t xml:space="preserve"> </w:t>
            </w:r>
            <w:r w:rsidRPr="002C0A20">
              <w:rPr>
                <w:rFonts w:ascii="Cambria" w:hAnsi="Cambria"/>
                <w:spacing w:val="-2"/>
                <w:w w:val="105"/>
                <w:sz w:val="20"/>
                <w:szCs w:val="20"/>
              </w:rPr>
              <w:t>Falta</w:t>
            </w:r>
            <w:r w:rsidRPr="002C0A20">
              <w:rPr>
                <w:rFonts w:ascii="Cambria" w:hAnsi="Cambria"/>
                <w:spacing w:val="40"/>
                <w:w w:val="105"/>
                <w:sz w:val="20"/>
                <w:szCs w:val="20"/>
              </w:rPr>
              <w:t xml:space="preserve"> </w:t>
            </w:r>
            <w:r w:rsidRPr="002C0A20">
              <w:rPr>
                <w:rFonts w:ascii="Cambria" w:hAnsi="Cambria"/>
                <w:w w:val="105"/>
                <w:sz w:val="20"/>
                <w:szCs w:val="20"/>
              </w:rPr>
              <w:t>de</w:t>
            </w:r>
            <w:r w:rsidRPr="002C0A20">
              <w:rPr>
                <w:rFonts w:ascii="Cambria" w:hAnsi="Cambria"/>
                <w:spacing w:val="-3"/>
                <w:w w:val="105"/>
                <w:sz w:val="20"/>
                <w:szCs w:val="20"/>
              </w:rPr>
              <w:t xml:space="preserve"> </w:t>
            </w:r>
            <w:r w:rsidRPr="002C0A20">
              <w:rPr>
                <w:rFonts w:ascii="Cambria" w:hAnsi="Cambria"/>
                <w:w w:val="105"/>
                <w:sz w:val="20"/>
                <w:szCs w:val="20"/>
              </w:rPr>
              <w:t>recursos</w:t>
            </w:r>
            <w:r w:rsidRPr="002C0A20">
              <w:rPr>
                <w:rFonts w:ascii="Cambria" w:hAnsi="Cambria"/>
                <w:spacing w:val="40"/>
                <w:w w:val="105"/>
                <w:sz w:val="20"/>
                <w:szCs w:val="20"/>
              </w:rPr>
              <w:t xml:space="preserve"> </w:t>
            </w:r>
            <w:r w:rsidRPr="002C0A20">
              <w:rPr>
                <w:rFonts w:ascii="Cambria" w:hAnsi="Cambria"/>
                <w:spacing w:val="-2"/>
                <w:w w:val="105"/>
                <w:sz w:val="20"/>
                <w:szCs w:val="20"/>
              </w:rPr>
              <w:t>humanos</w:t>
            </w:r>
          </w:p>
          <w:p w14:paraId="5B45F2BD"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spacing w:val="-2"/>
                <w:sz w:val="20"/>
                <w:szCs w:val="20"/>
              </w:rPr>
              <w:t>suficientes</w:t>
            </w:r>
          </w:p>
        </w:tc>
        <w:tc>
          <w:tcPr>
            <w:tcW w:w="1240" w:type="dxa"/>
            <w:vAlign w:val="center"/>
          </w:tcPr>
          <w:p w14:paraId="257E2437" w14:textId="77777777" w:rsidR="00D06864" w:rsidRPr="002C0A20" w:rsidRDefault="00D06864" w:rsidP="00946580">
            <w:pPr>
              <w:pStyle w:val="TableParagraph"/>
              <w:spacing w:line="360" w:lineRule="auto"/>
              <w:ind w:left="57" w:right="57" w:hanging="4"/>
              <w:contextualSpacing/>
              <w:jc w:val="center"/>
              <w:rPr>
                <w:rFonts w:ascii="Cambria" w:hAnsi="Cambria"/>
                <w:sz w:val="20"/>
                <w:szCs w:val="20"/>
              </w:rPr>
            </w:pPr>
            <w:r w:rsidRPr="002C0A20">
              <w:rPr>
                <w:rFonts w:ascii="Cambria" w:hAnsi="Cambria"/>
                <w:sz w:val="20"/>
                <w:szCs w:val="20"/>
              </w:rPr>
              <w:t>Possibilidade</w:t>
            </w:r>
            <w:r w:rsidRPr="002C0A20">
              <w:rPr>
                <w:rFonts w:ascii="Cambria" w:hAnsi="Cambria"/>
                <w:spacing w:val="-1"/>
                <w:sz w:val="20"/>
                <w:szCs w:val="20"/>
              </w:rPr>
              <w:t xml:space="preserve"> </w:t>
            </w:r>
            <w:r w:rsidRPr="002C0A20">
              <w:rPr>
                <w:rFonts w:ascii="Cambria" w:hAnsi="Cambria"/>
                <w:sz w:val="20"/>
                <w:szCs w:val="20"/>
              </w:rPr>
              <w:t>de</w:t>
            </w:r>
            <w:r w:rsidRPr="002C0A20">
              <w:rPr>
                <w:rFonts w:ascii="Cambria" w:hAnsi="Cambria"/>
                <w:spacing w:val="40"/>
                <w:sz w:val="20"/>
                <w:szCs w:val="20"/>
              </w:rPr>
              <w:t xml:space="preserve"> </w:t>
            </w:r>
            <w:r w:rsidRPr="002C0A20">
              <w:rPr>
                <w:rFonts w:ascii="Cambria" w:hAnsi="Cambria"/>
                <w:sz w:val="20"/>
                <w:szCs w:val="20"/>
              </w:rPr>
              <w:t>pagamento</w:t>
            </w:r>
            <w:r w:rsidRPr="002C0A20">
              <w:rPr>
                <w:rFonts w:ascii="Cambria" w:hAnsi="Cambria"/>
                <w:spacing w:val="-10"/>
                <w:sz w:val="20"/>
                <w:szCs w:val="20"/>
              </w:rPr>
              <w:t xml:space="preserve"> </w:t>
            </w:r>
            <w:r w:rsidRPr="002C0A20">
              <w:rPr>
                <w:rFonts w:ascii="Cambria" w:hAnsi="Cambria"/>
                <w:sz w:val="20"/>
                <w:szCs w:val="20"/>
              </w:rPr>
              <w:t>indevido</w:t>
            </w:r>
            <w:r w:rsidRPr="002C0A20">
              <w:rPr>
                <w:rFonts w:ascii="Cambria" w:hAnsi="Cambria"/>
                <w:spacing w:val="40"/>
                <w:sz w:val="20"/>
                <w:szCs w:val="20"/>
              </w:rPr>
              <w:t xml:space="preserve"> </w:t>
            </w:r>
            <w:r w:rsidRPr="002C0A20">
              <w:rPr>
                <w:rFonts w:ascii="Cambria" w:hAnsi="Cambria"/>
                <w:sz w:val="20"/>
                <w:szCs w:val="20"/>
              </w:rPr>
              <w:t>ao</w:t>
            </w:r>
            <w:r w:rsidRPr="002C0A20">
              <w:rPr>
                <w:rFonts w:ascii="Cambria" w:hAnsi="Cambria"/>
                <w:spacing w:val="-1"/>
                <w:sz w:val="20"/>
                <w:szCs w:val="20"/>
              </w:rPr>
              <w:t xml:space="preserve"> </w:t>
            </w:r>
            <w:r w:rsidRPr="002C0A20">
              <w:rPr>
                <w:rFonts w:ascii="Cambria" w:hAnsi="Cambria"/>
                <w:sz w:val="20"/>
                <w:szCs w:val="20"/>
              </w:rPr>
              <w:t>contratado</w:t>
            </w:r>
            <w:r w:rsidRPr="002C0A20">
              <w:rPr>
                <w:rFonts w:ascii="Cambria" w:hAnsi="Cambria"/>
                <w:spacing w:val="40"/>
                <w:sz w:val="20"/>
                <w:szCs w:val="20"/>
              </w:rPr>
              <w:t xml:space="preserve"> </w:t>
            </w:r>
            <w:r w:rsidRPr="002C0A20">
              <w:rPr>
                <w:rFonts w:ascii="Cambria" w:hAnsi="Cambria"/>
                <w:sz w:val="20"/>
                <w:szCs w:val="20"/>
              </w:rPr>
              <w:t>Desvio</w:t>
            </w:r>
            <w:r w:rsidRPr="002C0A20">
              <w:rPr>
                <w:rFonts w:ascii="Cambria" w:hAnsi="Cambria"/>
                <w:spacing w:val="-9"/>
                <w:sz w:val="20"/>
                <w:szCs w:val="20"/>
              </w:rPr>
              <w:t xml:space="preserve"> </w:t>
            </w:r>
            <w:r w:rsidRPr="002C0A20">
              <w:rPr>
                <w:rFonts w:ascii="Cambria" w:hAnsi="Cambria"/>
                <w:sz w:val="20"/>
                <w:szCs w:val="20"/>
              </w:rPr>
              <w:t>do</w:t>
            </w:r>
            <w:r w:rsidRPr="002C0A20">
              <w:rPr>
                <w:rFonts w:ascii="Cambria" w:hAnsi="Cambria"/>
                <w:spacing w:val="-9"/>
                <w:sz w:val="20"/>
                <w:szCs w:val="20"/>
              </w:rPr>
              <w:t xml:space="preserve"> </w:t>
            </w:r>
            <w:r w:rsidRPr="002C0A20">
              <w:rPr>
                <w:rFonts w:ascii="Cambria" w:hAnsi="Cambria"/>
                <w:sz w:val="20"/>
                <w:szCs w:val="20"/>
              </w:rPr>
              <w:t>objeto</w:t>
            </w:r>
            <w:r w:rsidRPr="002C0A20">
              <w:rPr>
                <w:rFonts w:ascii="Cambria" w:hAnsi="Cambria"/>
                <w:spacing w:val="-7"/>
                <w:sz w:val="20"/>
                <w:szCs w:val="20"/>
              </w:rPr>
              <w:t xml:space="preserve"> </w:t>
            </w:r>
            <w:r w:rsidRPr="002C0A20">
              <w:rPr>
                <w:rFonts w:ascii="Cambria" w:hAnsi="Cambria"/>
                <w:sz w:val="20"/>
                <w:szCs w:val="20"/>
              </w:rPr>
              <w:t>do</w:t>
            </w:r>
            <w:r w:rsidRPr="002C0A20">
              <w:rPr>
                <w:rFonts w:ascii="Cambria" w:hAnsi="Cambria"/>
                <w:spacing w:val="40"/>
                <w:sz w:val="20"/>
                <w:szCs w:val="20"/>
              </w:rPr>
              <w:t xml:space="preserve"> </w:t>
            </w:r>
            <w:r w:rsidRPr="002C0A20">
              <w:rPr>
                <w:rFonts w:ascii="Cambria" w:hAnsi="Cambria"/>
                <w:spacing w:val="-2"/>
                <w:sz w:val="20"/>
                <w:szCs w:val="20"/>
              </w:rPr>
              <w:t>contrato</w:t>
            </w:r>
          </w:p>
          <w:p w14:paraId="73400681"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sz w:val="20"/>
                <w:szCs w:val="20"/>
              </w:rPr>
              <w:t>Processo</w:t>
            </w:r>
            <w:r w:rsidRPr="002C0A20">
              <w:rPr>
                <w:rFonts w:ascii="Cambria" w:hAnsi="Cambria"/>
                <w:spacing w:val="-1"/>
                <w:sz w:val="20"/>
                <w:szCs w:val="20"/>
              </w:rPr>
              <w:t xml:space="preserve"> </w:t>
            </w:r>
            <w:r w:rsidRPr="002C0A20">
              <w:rPr>
                <w:rFonts w:ascii="Cambria" w:hAnsi="Cambria"/>
                <w:sz w:val="20"/>
                <w:szCs w:val="20"/>
              </w:rPr>
              <w:t xml:space="preserve">Interno </w:t>
            </w:r>
            <w:r w:rsidRPr="002C0A20">
              <w:rPr>
                <w:rFonts w:ascii="Cambria" w:hAnsi="Cambria"/>
                <w:spacing w:val="-5"/>
                <w:sz w:val="20"/>
                <w:szCs w:val="20"/>
              </w:rPr>
              <w:t>de</w:t>
            </w:r>
          </w:p>
          <w:p w14:paraId="7A46695D" w14:textId="77777777" w:rsidR="00D06864" w:rsidRPr="002C0A20" w:rsidRDefault="00D06864" w:rsidP="00946580">
            <w:pPr>
              <w:pStyle w:val="TableParagraph"/>
              <w:spacing w:before="6" w:line="360" w:lineRule="auto"/>
              <w:ind w:left="57" w:right="57" w:hanging="1"/>
              <w:contextualSpacing/>
              <w:jc w:val="center"/>
              <w:rPr>
                <w:rFonts w:ascii="Cambria" w:hAnsi="Cambria"/>
                <w:sz w:val="20"/>
                <w:szCs w:val="20"/>
              </w:rPr>
            </w:pPr>
            <w:r w:rsidRPr="002C0A20">
              <w:rPr>
                <w:rFonts w:ascii="Cambria" w:hAnsi="Cambria"/>
                <w:w w:val="105"/>
                <w:sz w:val="20"/>
                <w:szCs w:val="20"/>
              </w:rPr>
              <w:t>Apuração</w:t>
            </w:r>
            <w:r w:rsidRPr="002C0A20">
              <w:rPr>
                <w:rFonts w:ascii="Cambria" w:hAnsi="Cambria"/>
                <w:spacing w:val="-3"/>
                <w:w w:val="105"/>
                <w:sz w:val="20"/>
                <w:szCs w:val="20"/>
              </w:rPr>
              <w:t xml:space="preserve"> </w:t>
            </w:r>
            <w:r w:rsidRPr="002C0A20">
              <w:rPr>
                <w:rFonts w:ascii="Cambria" w:hAnsi="Cambria"/>
                <w:w w:val="105"/>
                <w:sz w:val="20"/>
                <w:szCs w:val="20"/>
              </w:rPr>
              <w:t>de</w:t>
            </w:r>
            <w:r w:rsidRPr="002C0A20">
              <w:rPr>
                <w:rFonts w:ascii="Cambria" w:hAnsi="Cambria"/>
                <w:spacing w:val="40"/>
                <w:w w:val="105"/>
                <w:sz w:val="20"/>
                <w:szCs w:val="20"/>
              </w:rPr>
              <w:t xml:space="preserve"> </w:t>
            </w:r>
            <w:r w:rsidRPr="002C0A20">
              <w:rPr>
                <w:rFonts w:ascii="Cambria" w:hAnsi="Cambria"/>
                <w:spacing w:val="-2"/>
                <w:w w:val="105"/>
                <w:sz w:val="20"/>
                <w:szCs w:val="20"/>
              </w:rPr>
              <w:t>Responsabilidade</w:t>
            </w:r>
          </w:p>
        </w:tc>
        <w:tc>
          <w:tcPr>
            <w:tcW w:w="723" w:type="dxa"/>
            <w:vAlign w:val="center"/>
          </w:tcPr>
          <w:p w14:paraId="7A450134"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444C21CD"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37B97D54"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6209E0C5"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3000DCEE" w14:textId="77777777" w:rsidR="00D06864" w:rsidRPr="002C0A20" w:rsidRDefault="00D06864" w:rsidP="00946580">
            <w:pPr>
              <w:pStyle w:val="TableParagraph"/>
              <w:spacing w:before="23" w:line="360" w:lineRule="auto"/>
              <w:ind w:left="57" w:right="57"/>
              <w:contextualSpacing/>
              <w:jc w:val="center"/>
              <w:rPr>
                <w:rFonts w:ascii="Cambria" w:hAnsi="Cambria"/>
                <w:sz w:val="20"/>
                <w:szCs w:val="20"/>
              </w:rPr>
            </w:pPr>
          </w:p>
          <w:p w14:paraId="2C285780"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spacing w:val="-10"/>
                <w:sz w:val="20"/>
                <w:szCs w:val="20"/>
              </w:rPr>
              <w:t>1</w:t>
            </w:r>
          </w:p>
        </w:tc>
        <w:tc>
          <w:tcPr>
            <w:tcW w:w="586" w:type="dxa"/>
            <w:vAlign w:val="center"/>
          </w:tcPr>
          <w:p w14:paraId="22B19674"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11E5A886"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327EE1FD"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48B0816C"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3661F642" w14:textId="77777777" w:rsidR="00D06864" w:rsidRPr="002C0A20" w:rsidRDefault="00D06864" w:rsidP="00946580">
            <w:pPr>
              <w:pStyle w:val="TableParagraph"/>
              <w:spacing w:before="23" w:line="360" w:lineRule="auto"/>
              <w:ind w:left="57" w:right="57"/>
              <w:contextualSpacing/>
              <w:jc w:val="center"/>
              <w:rPr>
                <w:rFonts w:ascii="Cambria" w:hAnsi="Cambria"/>
                <w:sz w:val="20"/>
                <w:szCs w:val="20"/>
              </w:rPr>
            </w:pPr>
          </w:p>
          <w:p w14:paraId="67311CA3"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spacing w:val="-10"/>
                <w:sz w:val="20"/>
                <w:szCs w:val="20"/>
              </w:rPr>
              <w:t>3</w:t>
            </w:r>
          </w:p>
        </w:tc>
        <w:tc>
          <w:tcPr>
            <w:tcW w:w="513" w:type="dxa"/>
            <w:vAlign w:val="center"/>
          </w:tcPr>
          <w:p w14:paraId="6224912C"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2FE23DC5"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156880EA"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65265C62"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0BB31178" w14:textId="77777777" w:rsidR="00D06864" w:rsidRPr="002C0A20" w:rsidRDefault="00D06864" w:rsidP="00946580">
            <w:pPr>
              <w:pStyle w:val="TableParagraph"/>
              <w:spacing w:before="23" w:line="360" w:lineRule="auto"/>
              <w:ind w:left="57" w:right="57"/>
              <w:contextualSpacing/>
              <w:jc w:val="center"/>
              <w:rPr>
                <w:rFonts w:ascii="Cambria" w:hAnsi="Cambria"/>
                <w:sz w:val="20"/>
                <w:szCs w:val="20"/>
              </w:rPr>
            </w:pPr>
          </w:p>
          <w:p w14:paraId="6FB1D15A"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spacing w:val="-10"/>
                <w:sz w:val="20"/>
                <w:szCs w:val="20"/>
              </w:rPr>
              <w:t>3</w:t>
            </w:r>
          </w:p>
        </w:tc>
        <w:tc>
          <w:tcPr>
            <w:tcW w:w="1050" w:type="dxa"/>
            <w:vAlign w:val="center"/>
          </w:tcPr>
          <w:p w14:paraId="13B962B5"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4A0C7AB7"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5BCCAAD3"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55C25384"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1B0ADA41" w14:textId="77777777" w:rsidR="00D06864" w:rsidRPr="002C0A20" w:rsidRDefault="00D06864" w:rsidP="00946580">
            <w:pPr>
              <w:pStyle w:val="TableParagraph"/>
              <w:spacing w:before="18" w:line="360" w:lineRule="auto"/>
              <w:ind w:left="57" w:right="57"/>
              <w:contextualSpacing/>
              <w:jc w:val="center"/>
              <w:rPr>
                <w:rFonts w:ascii="Cambria" w:hAnsi="Cambria"/>
                <w:sz w:val="20"/>
                <w:szCs w:val="20"/>
              </w:rPr>
            </w:pPr>
          </w:p>
          <w:p w14:paraId="0A63A74A"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sz w:val="20"/>
                <w:szCs w:val="20"/>
              </w:rPr>
              <w:t>Revisão</w:t>
            </w:r>
            <w:r w:rsidRPr="002C0A20">
              <w:rPr>
                <w:rFonts w:ascii="Cambria" w:hAnsi="Cambria"/>
                <w:spacing w:val="7"/>
                <w:sz w:val="20"/>
                <w:szCs w:val="20"/>
              </w:rPr>
              <w:t xml:space="preserve"> </w:t>
            </w:r>
            <w:r w:rsidRPr="002C0A20">
              <w:rPr>
                <w:rFonts w:ascii="Cambria" w:hAnsi="Cambria"/>
                <w:sz w:val="20"/>
                <w:szCs w:val="20"/>
              </w:rPr>
              <w:t>minuciosa</w:t>
            </w:r>
            <w:r w:rsidRPr="002C0A20">
              <w:rPr>
                <w:rFonts w:ascii="Cambria" w:hAnsi="Cambria"/>
                <w:spacing w:val="7"/>
                <w:sz w:val="20"/>
                <w:szCs w:val="20"/>
              </w:rPr>
              <w:t xml:space="preserve"> </w:t>
            </w:r>
            <w:r w:rsidRPr="002C0A20">
              <w:rPr>
                <w:rFonts w:ascii="Cambria" w:hAnsi="Cambria"/>
                <w:sz w:val="20"/>
                <w:szCs w:val="20"/>
              </w:rPr>
              <w:t>do</w:t>
            </w:r>
            <w:r w:rsidRPr="002C0A20">
              <w:rPr>
                <w:rFonts w:ascii="Cambria" w:hAnsi="Cambria"/>
                <w:spacing w:val="8"/>
                <w:sz w:val="20"/>
                <w:szCs w:val="20"/>
              </w:rPr>
              <w:t xml:space="preserve"> </w:t>
            </w:r>
            <w:r w:rsidRPr="002C0A20">
              <w:rPr>
                <w:rFonts w:ascii="Cambria" w:hAnsi="Cambria"/>
                <w:sz w:val="20"/>
                <w:szCs w:val="20"/>
              </w:rPr>
              <w:t>Termo</w:t>
            </w:r>
            <w:r w:rsidRPr="002C0A20">
              <w:rPr>
                <w:rFonts w:ascii="Cambria" w:hAnsi="Cambria"/>
                <w:spacing w:val="10"/>
                <w:sz w:val="20"/>
                <w:szCs w:val="20"/>
              </w:rPr>
              <w:t xml:space="preserve"> </w:t>
            </w:r>
            <w:r w:rsidRPr="002C0A20">
              <w:rPr>
                <w:rFonts w:ascii="Cambria" w:hAnsi="Cambria"/>
                <w:sz w:val="20"/>
                <w:szCs w:val="20"/>
              </w:rPr>
              <w:t>de</w:t>
            </w:r>
            <w:r w:rsidRPr="002C0A20">
              <w:rPr>
                <w:rFonts w:ascii="Cambria" w:hAnsi="Cambria"/>
                <w:spacing w:val="9"/>
                <w:sz w:val="20"/>
                <w:szCs w:val="20"/>
              </w:rPr>
              <w:t xml:space="preserve"> </w:t>
            </w:r>
            <w:r w:rsidRPr="002C0A20">
              <w:rPr>
                <w:rFonts w:ascii="Cambria" w:hAnsi="Cambria"/>
                <w:spacing w:val="-2"/>
                <w:sz w:val="20"/>
                <w:szCs w:val="20"/>
              </w:rPr>
              <w:t>Referência</w:t>
            </w:r>
          </w:p>
        </w:tc>
        <w:tc>
          <w:tcPr>
            <w:tcW w:w="1100" w:type="dxa"/>
            <w:vAlign w:val="center"/>
          </w:tcPr>
          <w:p w14:paraId="2C1573C9"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4E07BECF"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1A2FEE68"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3BD9D224"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2E5F780F" w14:textId="77777777" w:rsidR="00D06864" w:rsidRPr="002C0A20" w:rsidRDefault="00D06864" w:rsidP="00946580">
            <w:pPr>
              <w:pStyle w:val="TableParagraph"/>
              <w:spacing w:before="23" w:line="360" w:lineRule="auto"/>
              <w:ind w:left="57" w:right="57"/>
              <w:contextualSpacing/>
              <w:jc w:val="center"/>
              <w:rPr>
                <w:rFonts w:ascii="Cambria" w:hAnsi="Cambria"/>
                <w:sz w:val="20"/>
                <w:szCs w:val="20"/>
              </w:rPr>
            </w:pPr>
          </w:p>
          <w:p w14:paraId="1F8DAE25"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spacing w:val="-2"/>
                <w:w w:val="105"/>
                <w:sz w:val="20"/>
                <w:szCs w:val="20"/>
              </w:rPr>
              <w:t>CONTRATANTE</w:t>
            </w:r>
          </w:p>
        </w:tc>
      </w:tr>
      <w:tr w:rsidR="00D06864" w:rsidRPr="002C0A20" w14:paraId="08CB83A7" w14:textId="77777777" w:rsidTr="00946580">
        <w:trPr>
          <w:trHeight w:val="1360"/>
        </w:trPr>
        <w:tc>
          <w:tcPr>
            <w:tcW w:w="432" w:type="dxa"/>
            <w:vAlign w:val="center"/>
          </w:tcPr>
          <w:p w14:paraId="58A10291" w14:textId="77777777" w:rsidR="00D06864" w:rsidRPr="002C0A20" w:rsidRDefault="00D06864" w:rsidP="00DF4BE6">
            <w:pPr>
              <w:pStyle w:val="TableParagraph"/>
              <w:spacing w:line="360" w:lineRule="auto"/>
              <w:ind w:left="57" w:right="57"/>
              <w:contextualSpacing/>
              <w:jc w:val="center"/>
              <w:rPr>
                <w:rFonts w:ascii="Cambria" w:hAnsi="Cambria"/>
                <w:sz w:val="20"/>
                <w:szCs w:val="20"/>
              </w:rPr>
            </w:pPr>
          </w:p>
          <w:p w14:paraId="33EC5988" w14:textId="77777777" w:rsidR="00D06864" w:rsidRPr="002C0A20" w:rsidRDefault="00D06864" w:rsidP="00DF4BE6">
            <w:pPr>
              <w:pStyle w:val="TableParagraph"/>
              <w:spacing w:line="360" w:lineRule="auto"/>
              <w:ind w:left="57" w:right="57"/>
              <w:contextualSpacing/>
              <w:jc w:val="center"/>
              <w:rPr>
                <w:rFonts w:ascii="Cambria" w:hAnsi="Cambria"/>
                <w:sz w:val="20"/>
                <w:szCs w:val="20"/>
              </w:rPr>
            </w:pPr>
          </w:p>
          <w:p w14:paraId="0D337C9E" w14:textId="77777777" w:rsidR="00D06864" w:rsidRPr="002C0A20" w:rsidRDefault="00D06864" w:rsidP="00DF4BE6">
            <w:pPr>
              <w:pStyle w:val="TableParagraph"/>
              <w:spacing w:before="2" w:line="360" w:lineRule="auto"/>
              <w:ind w:left="57" w:right="57"/>
              <w:contextualSpacing/>
              <w:jc w:val="center"/>
              <w:rPr>
                <w:rFonts w:ascii="Cambria" w:hAnsi="Cambria"/>
                <w:sz w:val="20"/>
                <w:szCs w:val="20"/>
              </w:rPr>
            </w:pPr>
          </w:p>
          <w:p w14:paraId="0B407472" w14:textId="77777777" w:rsidR="00D06864" w:rsidRPr="002C0A20" w:rsidRDefault="00D06864" w:rsidP="00DF4BE6">
            <w:pPr>
              <w:pStyle w:val="TableParagraph"/>
              <w:spacing w:before="1" w:line="360" w:lineRule="auto"/>
              <w:ind w:left="57" w:right="57"/>
              <w:contextualSpacing/>
              <w:jc w:val="center"/>
              <w:rPr>
                <w:rFonts w:ascii="Cambria" w:hAnsi="Cambria"/>
                <w:sz w:val="20"/>
                <w:szCs w:val="20"/>
              </w:rPr>
            </w:pPr>
            <w:r w:rsidRPr="002C0A20">
              <w:rPr>
                <w:rFonts w:ascii="Cambria" w:hAnsi="Cambria"/>
                <w:spacing w:val="-10"/>
                <w:sz w:val="20"/>
                <w:szCs w:val="20"/>
              </w:rPr>
              <w:t>2</w:t>
            </w:r>
          </w:p>
        </w:tc>
        <w:tc>
          <w:tcPr>
            <w:tcW w:w="952" w:type="dxa"/>
            <w:vAlign w:val="center"/>
          </w:tcPr>
          <w:p w14:paraId="42BFF1FC"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58B32FB4"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6D3A0074" w14:textId="77777777" w:rsidR="00D06864" w:rsidRPr="002C0A20" w:rsidRDefault="00D06864" w:rsidP="00946580">
            <w:pPr>
              <w:pStyle w:val="TableParagraph"/>
              <w:spacing w:before="2" w:line="360" w:lineRule="auto"/>
              <w:ind w:left="57" w:right="57"/>
              <w:contextualSpacing/>
              <w:jc w:val="center"/>
              <w:rPr>
                <w:rFonts w:ascii="Cambria" w:hAnsi="Cambria"/>
                <w:sz w:val="20"/>
                <w:szCs w:val="20"/>
              </w:rPr>
            </w:pPr>
          </w:p>
          <w:p w14:paraId="653049D7" w14:textId="77777777" w:rsidR="00D06864" w:rsidRPr="002C0A20" w:rsidRDefault="00D06864" w:rsidP="00946580">
            <w:pPr>
              <w:pStyle w:val="TableParagraph"/>
              <w:spacing w:before="1" w:line="360" w:lineRule="auto"/>
              <w:ind w:left="57" w:right="57"/>
              <w:contextualSpacing/>
              <w:jc w:val="center"/>
              <w:rPr>
                <w:rFonts w:ascii="Cambria" w:hAnsi="Cambria"/>
                <w:sz w:val="20"/>
                <w:szCs w:val="20"/>
              </w:rPr>
            </w:pPr>
            <w:r w:rsidRPr="002C0A20">
              <w:rPr>
                <w:rFonts w:ascii="Cambria" w:hAnsi="Cambria"/>
                <w:w w:val="105"/>
                <w:sz w:val="20"/>
                <w:szCs w:val="20"/>
              </w:rPr>
              <w:t>Gestão</w:t>
            </w:r>
            <w:r w:rsidRPr="002C0A20">
              <w:rPr>
                <w:rFonts w:ascii="Cambria" w:hAnsi="Cambria"/>
                <w:spacing w:val="-10"/>
                <w:w w:val="105"/>
                <w:sz w:val="20"/>
                <w:szCs w:val="20"/>
              </w:rPr>
              <w:t xml:space="preserve"> </w:t>
            </w:r>
            <w:r w:rsidRPr="002C0A20">
              <w:rPr>
                <w:rFonts w:ascii="Cambria" w:hAnsi="Cambria"/>
                <w:w w:val="105"/>
                <w:sz w:val="20"/>
                <w:szCs w:val="20"/>
              </w:rPr>
              <w:t>do</w:t>
            </w:r>
            <w:r w:rsidRPr="002C0A20">
              <w:rPr>
                <w:rFonts w:ascii="Cambria" w:hAnsi="Cambria"/>
                <w:spacing w:val="-9"/>
                <w:w w:val="105"/>
                <w:sz w:val="20"/>
                <w:szCs w:val="20"/>
              </w:rPr>
              <w:t xml:space="preserve"> </w:t>
            </w:r>
            <w:r w:rsidRPr="002C0A20">
              <w:rPr>
                <w:rFonts w:ascii="Cambria" w:hAnsi="Cambria"/>
                <w:spacing w:val="-2"/>
                <w:w w:val="105"/>
                <w:sz w:val="20"/>
                <w:szCs w:val="20"/>
              </w:rPr>
              <w:t>Contrato</w:t>
            </w:r>
          </w:p>
        </w:tc>
        <w:tc>
          <w:tcPr>
            <w:tcW w:w="1633" w:type="dxa"/>
            <w:vAlign w:val="center"/>
          </w:tcPr>
          <w:p w14:paraId="088DA5EF"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3D2379B9" w14:textId="77777777" w:rsidR="00D06864" w:rsidRPr="002C0A20" w:rsidRDefault="00D06864" w:rsidP="00946580">
            <w:pPr>
              <w:pStyle w:val="TableParagraph"/>
              <w:spacing w:before="50" w:line="360" w:lineRule="auto"/>
              <w:ind w:left="57" w:right="57"/>
              <w:contextualSpacing/>
              <w:jc w:val="center"/>
              <w:rPr>
                <w:rFonts w:ascii="Cambria" w:hAnsi="Cambria"/>
                <w:sz w:val="20"/>
                <w:szCs w:val="20"/>
              </w:rPr>
            </w:pPr>
          </w:p>
          <w:p w14:paraId="15017504" w14:textId="77777777" w:rsidR="00D06864" w:rsidRPr="002C0A20" w:rsidRDefault="00D06864" w:rsidP="00946580">
            <w:pPr>
              <w:pStyle w:val="TableParagraph"/>
              <w:spacing w:line="360" w:lineRule="auto"/>
              <w:ind w:left="57" w:right="57" w:hanging="1004"/>
              <w:contextualSpacing/>
              <w:jc w:val="center"/>
              <w:rPr>
                <w:rFonts w:ascii="Cambria" w:hAnsi="Cambria"/>
                <w:sz w:val="20"/>
                <w:szCs w:val="20"/>
              </w:rPr>
            </w:pPr>
            <w:r w:rsidRPr="002C0A20">
              <w:rPr>
                <w:rFonts w:ascii="Cambria" w:hAnsi="Cambria"/>
                <w:sz w:val="20"/>
                <w:szCs w:val="20"/>
              </w:rPr>
              <w:t>Apresentação de documentação</w:t>
            </w:r>
            <w:r w:rsidRPr="002C0A20">
              <w:rPr>
                <w:rFonts w:ascii="Cambria" w:hAnsi="Cambria"/>
                <w:spacing w:val="29"/>
                <w:sz w:val="20"/>
                <w:szCs w:val="20"/>
              </w:rPr>
              <w:t xml:space="preserve"> </w:t>
            </w:r>
            <w:r w:rsidRPr="002C0A20">
              <w:rPr>
                <w:rFonts w:ascii="Cambria" w:hAnsi="Cambria"/>
                <w:sz w:val="20"/>
                <w:szCs w:val="20"/>
              </w:rPr>
              <w:t>falsa</w:t>
            </w:r>
            <w:r w:rsidRPr="002C0A20">
              <w:rPr>
                <w:rFonts w:ascii="Cambria" w:hAnsi="Cambria"/>
                <w:spacing w:val="-2"/>
                <w:sz w:val="20"/>
                <w:szCs w:val="20"/>
              </w:rPr>
              <w:t xml:space="preserve"> </w:t>
            </w:r>
            <w:r w:rsidRPr="002C0A20">
              <w:rPr>
                <w:rFonts w:ascii="Cambria" w:hAnsi="Cambria"/>
                <w:sz w:val="20"/>
                <w:szCs w:val="20"/>
              </w:rPr>
              <w:t>ou</w:t>
            </w:r>
            <w:r w:rsidRPr="002C0A20">
              <w:rPr>
                <w:rFonts w:ascii="Cambria" w:hAnsi="Cambria"/>
                <w:spacing w:val="40"/>
                <w:sz w:val="20"/>
                <w:szCs w:val="20"/>
              </w:rPr>
              <w:t xml:space="preserve"> </w:t>
            </w:r>
            <w:r w:rsidRPr="002C0A20">
              <w:rPr>
                <w:rFonts w:ascii="Cambria" w:hAnsi="Cambria"/>
                <w:spacing w:val="-2"/>
                <w:sz w:val="20"/>
                <w:szCs w:val="20"/>
              </w:rPr>
              <w:t>vencida</w:t>
            </w:r>
          </w:p>
        </w:tc>
        <w:tc>
          <w:tcPr>
            <w:tcW w:w="1118" w:type="dxa"/>
            <w:vAlign w:val="center"/>
          </w:tcPr>
          <w:p w14:paraId="73F2E6E1" w14:textId="77777777" w:rsidR="00D06864" w:rsidRPr="002C0A20" w:rsidRDefault="00D06864" w:rsidP="00946580">
            <w:pPr>
              <w:pStyle w:val="TableParagraph"/>
              <w:spacing w:before="96" w:line="360" w:lineRule="auto"/>
              <w:ind w:left="57" w:right="57"/>
              <w:contextualSpacing/>
              <w:jc w:val="center"/>
              <w:rPr>
                <w:rFonts w:ascii="Cambria" w:hAnsi="Cambria"/>
                <w:sz w:val="20"/>
                <w:szCs w:val="20"/>
              </w:rPr>
            </w:pPr>
          </w:p>
          <w:p w14:paraId="48902A11" w14:textId="77777777" w:rsidR="00D06864" w:rsidRPr="002C0A20" w:rsidRDefault="00D06864" w:rsidP="00946580">
            <w:pPr>
              <w:pStyle w:val="TableParagraph"/>
              <w:spacing w:line="360" w:lineRule="auto"/>
              <w:ind w:left="57" w:right="57" w:hanging="1"/>
              <w:contextualSpacing/>
              <w:jc w:val="center"/>
              <w:rPr>
                <w:rFonts w:ascii="Cambria" w:hAnsi="Cambria"/>
                <w:sz w:val="20"/>
                <w:szCs w:val="20"/>
              </w:rPr>
            </w:pPr>
            <w:r w:rsidRPr="002C0A20">
              <w:rPr>
                <w:rFonts w:ascii="Cambria" w:hAnsi="Cambria"/>
                <w:w w:val="105"/>
                <w:sz w:val="20"/>
                <w:szCs w:val="20"/>
              </w:rPr>
              <w:t>Má fé ou</w:t>
            </w:r>
            <w:r w:rsidRPr="002C0A20">
              <w:rPr>
                <w:rFonts w:ascii="Cambria" w:hAnsi="Cambria"/>
                <w:spacing w:val="40"/>
                <w:w w:val="105"/>
                <w:sz w:val="20"/>
                <w:szCs w:val="20"/>
              </w:rPr>
              <w:t xml:space="preserve"> </w:t>
            </w:r>
            <w:r w:rsidRPr="002C0A20">
              <w:rPr>
                <w:rFonts w:ascii="Cambria" w:hAnsi="Cambria"/>
                <w:sz w:val="20"/>
                <w:szCs w:val="20"/>
              </w:rPr>
              <w:t>inobservância</w:t>
            </w:r>
            <w:r w:rsidRPr="002C0A20">
              <w:rPr>
                <w:rFonts w:ascii="Cambria" w:hAnsi="Cambria"/>
                <w:spacing w:val="-10"/>
                <w:sz w:val="20"/>
                <w:szCs w:val="20"/>
              </w:rPr>
              <w:t xml:space="preserve"> </w:t>
            </w:r>
            <w:r w:rsidRPr="002C0A20">
              <w:rPr>
                <w:rFonts w:ascii="Cambria" w:hAnsi="Cambria"/>
                <w:sz w:val="20"/>
                <w:szCs w:val="20"/>
              </w:rPr>
              <w:t>do</w:t>
            </w:r>
            <w:r w:rsidRPr="002C0A20">
              <w:rPr>
                <w:rFonts w:ascii="Cambria" w:hAnsi="Cambria"/>
                <w:spacing w:val="40"/>
                <w:w w:val="105"/>
                <w:sz w:val="20"/>
                <w:szCs w:val="20"/>
              </w:rPr>
              <w:t xml:space="preserve"> </w:t>
            </w:r>
            <w:r w:rsidRPr="002C0A20">
              <w:rPr>
                <w:rFonts w:ascii="Cambria" w:hAnsi="Cambria"/>
                <w:spacing w:val="-2"/>
                <w:w w:val="105"/>
                <w:sz w:val="20"/>
                <w:szCs w:val="20"/>
              </w:rPr>
              <w:t>Proponente</w:t>
            </w:r>
          </w:p>
        </w:tc>
        <w:tc>
          <w:tcPr>
            <w:tcW w:w="1240" w:type="dxa"/>
            <w:vAlign w:val="center"/>
          </w:tcPr>
          <w:p w14:paraId="5DAAB068" w14:textId="77777777" w:rsidR="00D06864" w:rsidRPr="002C0A20" w:rsidRDefault="00D06864" w:rsidP="00946580">
            <w:pPr>
              <w:pStyle w:val="TableParagraph"/>
              <w:spacing w:before="144" w:line="360" w:lineRule="auto"/>
              <w:ind w:left="57" w:right="57"/>
              <w:contextualSpacing/>
              <w:jc w:val="center"/>
              <w:rPr>
                <w:rFonts w:ascii="Cambria" w:hAnsi="Cambria"/>
                <w:sz w:val="20"/>
                <w:szCs w:val="20"/>
              </w:rPr>
            </w:pPr>
            <w:r w:rsidRPr="002C0A20">
              <w:rPr>
                <w:rFonts w:ascii="Cambria" w:hAnsi="Cambria"/>
                <w:spacing w:val="-2"/>
                <w:w w:val="105"/>
                <w:sz w:val="20"/>
                <w:szCs w:val="20"/>
              </w:rPr>
              <w:t>Contratação</w:t>
            </w:r>
            <w:r w:rsidRPr="002C0A20">
              <w:rPr>
                <w:rFonts w:ascii="Cambria" w:hAnsi="Cambria"/>
                <w:spacing w:val="-8"/>
                <w:w w:val="105"/>
                <w:sz w:val="20"/>
                <w:szCs w:val="20"/>
              </w:rPr>
              <w:t xml:space="preserve"> </w:t>
            </w:r>
            <w:r w:rsidRPr="002C0A20">
              <w:rPr>
                <w:rFonts w:ascii="Cambria" w:hAnsi="Cambria"/>
                <w:spacing w:val="-2"/>
                <w:w w:val="105"/>
                <w:sz w:val="20"/>
                <w:szCs w:val="20"/>
              </w:rPr>
              <w:t>de</w:t>
            </w:r>
            <w:r w:rsidRPr="002C0A20">
              <w:rPr>
                <w:rFonts w:ascii="Cambria" w:hAnsi="Cambria"/>
                <w:spacing w:val="40"/>
                <w:w w:val="105"/>
                <w:sz w:val="20"/>
                <w:szCs w:val="20"/>
              </w:rPr>
              <w:t xml:space="preserve"> </w:t>
            </w:r>
            <w:r w:rsidRPr="002C0A20">
              <w:rPr>
                <w:rFonts w:ascii="Cambria" w:hAnsi="Cambria"/>
                <w:w w:val="105"/>
                <w:sz w:val="20"/>
                <w:szCs w:val="20"/>
              </w:rPr>
              <w:t>empresa</w:t>
            </w:r>
            <w:r w:rsidRPr="002C0A20">
              <w:rPr>
                <w:rFonts w:ascii="Cambria" w:hAnsi="Cambria"/>
                <w:spacing w:val="-3"/>
                <w:w w:val="105"/>
                <w:sz w:val="20"/>
                <w:szCs w:val="20"/>
              </w:rPr>
              <w:t xml:space="preserve"> </w:t>
            </w:r>
            <w:r w:rsidRPr="002C0A20">
              <w:rPr>
                <w:rFonts w:ascii="Cambria" w:hAnsi="Cambria"/>
                <w:w w:val="105"/>
                <w:sz w:val="20"/>
                <w:szCs w:val="20"/>
              </w:rPr>
              <w:t>e/ou</w:t>
            </w:r>
            <w:r w:rsidRPr="002C0A20">
              <w:rPr>
                <w:rFonts w:ascii="Cambria" w:hAnsi="Cambria"/>
                <w:spacing w:val="40"/>
                <w:w w:val="105"/>
                <w:sz w:val="20"/>
                <w:szCs w:val="20"/>
              </w:rPr>
              <w:t xml:space="preserve"> </w:t>
            </w:r>
            <w:r w:rsidRPr="002C0A20">
              <w:rPr>
                <w:rFonts w:ascii="Cambria" w:hAnsi="Cambria"/>
                <w:spacing w:val="-2"/>
                <w:w w:val="105"/>
                <w:sz w:val="20"/>
                <w:szCs w:val="20"/>
              </w:rPr>
              <w:t>profissional</w:t>
            </w:r>
            <w:r w:rsidRPr="002C0A20">
              <w:rPr>
                <w:rFonts w:ascii="Cambria" w:hAnsi="Cambria"/>
                <w:spacing w:val="40"/>
                <w:w w:val="105"/>
                <w:sz w:val="20"/>
                <w:szCs w:val="20"/>
              </w:rPr>
              <w:t xml:space="preserve"> </w:t>
            </w:r>
            <w:r w:rsidRPr="002C0A20">
              <w:rPr>
                <w:rFonts w:ascii="Cambria" w:hAnsi="Cambria"/>
                <w:spacing w:val="-2"/>
                <w:w w:val="105"/>
                <w:sz w:val="20"/>
                <w:szCs w:val="20"/>
              </w:rPr>
              <w:t>indevidos</w:t>
            </w:r>
          </w:p>
        </w:tc>
        <w:tc>
          <w:tcPr>
            <w:tcW w:w="723" w:type="dxa"/>
            <w:vAlign w:val="center"/>
          </w:tcPr>
          <w:p w14:paraId="783E64A3"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0CA7BFC6"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1A74BA77" w14:textId="77777777" w:rsidR="00D06864" w:rsidRPr="002C0A20" w:rsidRDefault="00D06864" w:rsidP="00946580">
            <w:pPr>
              <w:pStyle w:val="TableParagraph"/>
              <w:spacing w:before="2" w:line="360" w:lineRule="auto"/>
              <w:ind w:left="57" w:right="57"/>
              <w:contextualSpacing/>
              <w:jc w:val="center"/>
              <w:rPr>
                <w:rFonts w:ascii="Cambria" w:hAnsi="Cambria"/>
                <w:sz w:val="20"/>
                <w:szCs w:val="20"/>
              </w:rPr>
            </w:pPr>
          </w:p>
          <w:p w14:paraId="0B222F2A" w14:textId="77777777" w:rsidR="00D06864" w:rsidRPr="002C0A20" w:rsidRDefault="00D06864" w:rsidP="00946580">
            <w:pPr>
              <w:pStyle w:val="TableParagraph"/>
              <w:spacing w:before="1" w:line="360" w:lineRule="auto"/>
              <w:ind w:left="57" w:right="57"/>
              <w:contextualSpacing/>
              <w:jc w:val="center"/>
              <w:rPr>
                <w:rFonts w:ascii="Cambria" w:hAnsi="Cambria"/>
                <w:sz w:val="20"/>
                <w:szCs w:val="20"/>
              </w:rPr>
            </w:pPr>
            <w:r w:rsidRPr="002C0A20">
              <w:rPr>
                <w:rFonts w:ascii="Cambria" w:hAnsi="Cambria"/>
                <w:spacing w:val="-10"/>
                <w:sz w:val="20"/>
                <w:szCs w:val="20"/>
              </w:rPr>
              <w:t>1</w:t>
            </w:r>
          </w:p>
        </w:tc>
        <w:tc>
          <w:tcPr>
            <w:tcW w:w="586" w:type="dxa"/>
            <w:vAlign w:val="center"/>
          </w:tcPr>
          <w:p w14:paraId="3978201F"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50751223"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3645B07E" w14:textId="77777777" w:rsidR="00D06864" w:rsidRPr="002C0A20" w:rsidRDefault="00D06864" w:rsidP="00946580">
            <w:pPr>
              <w:pStyle w:val="TableParagraph"/>
              <w:spacing w:before="2" w:line="360" w:lineRule="auto"/>
              <w:ind w:left="57" w:right="57"/>
              <w:contextualSpacing/>
              <w:jc w:val="center"/>
              <w:rPr>
                <w:rFonts w:ascii="Cambria" w:hAnsi="Cambria"/>
                <w:sz w:val="20"/>
                <w:szCs w:val="20"/>
              </w:rPr>
            </w:pPr>
          </w:p>
          <w:p w14:paraId="2A909B34" w14:textId="77777777" w:rsidR="00D06864" w:rsidRPr="002C0A20" w:rsidRDefault="00D06864" w:rsidP="00946580">
            <w:pPr>
              <w:pStyle w:val="TableParagraph"/>
              <w:spacing w:before="1" w:line="360" w:lineRule="auto"/>
              <w:ind w:left="57" w:right="57"/>
              <w:contextualSpacing/>
              <w:jc w:val="center"/>
              <w:rPr>
                <w:rFonts w:ascii="Cambria" w:hAnsi="Cambria"/>
                <w:sz w:val="20"/>
                <w:szCs w:val="20"/>
              </w:rPr>
            </w:pPr>
            <w:r w:rsidRPr="002C0A20">
              <w:rPr>
                <w:rFonts w:ascii="Cambria" w:hAnsi="Cambria"/>
                <w:spacing w:val="-10"/>
                <w:sz w:val="20"/>
                <w:szCs w:val="20"/>
              </w:rPr>
              <w:t>1</w:t>
            </w:r>
          </w:p>
        </w:tc>
        <w:tc>
          <w:tcPr>
            <w:tcW w:w="513" w:type="dxa"/>
            <w:vAlign w:val="center"/>
          </w:tcPr>
          <w:p w14:paraId="089EF408"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55049E16"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2D31A143" w14:textId="77777777" w:rsidR="00D06864" w:rsidRPr="002C0A20" w:rsidRDefault="00D06864" w:rsidP="00946580">
            <w:pPr>
              <w:pStyle w:val="TableParagraph"/>
              <w:spacing w:before="2" w:line="360" w:lineRule="auto"/>
              <w:ind w:left="57" w:right="57"/>
              <w:contextualSpacing/>
              <w:jc w:val="center"/>
              <w:rPr>
                <w:rFonts w:ascii="Cambria" w:hAnsi="Cambria"/>
                <w:sz w:val="20"/>
                <w:szCs w:val="20"/>
              </w:rPr>
            </w:pPr>
          </w:p>
          <w:p w14:paraId="64045710" w14:textId="77777777" w:rsidR="00D06864" w:rsidRPr="002C0A20" w:rsidRDefault="00D06864" w:rsidP="00946580">
            <w:pPr>
              <w:pStyle w:val="TableParagraph"/>
              <w:spacing w:before="1" w:line="360" w:lineRule="auto"/>
              <w:ind w:left="57" w:right="57"/>
              <w:contextualSpacing/>
              <w:jc w:val="center"/>
              <w:rPr>
                <w:rFonts w:ascii="Cambria" w:hAnsi="Cambria"/>
                <w:sz w:val="20"/>
                <w:szCs w:val="20"/>
              </w:rPr>
            </w:pPr>
            <w:r w:rsidRPr="002C0A20">
              <w:rPr>
                <w:rFonts w:ascii="Cambria" w:hAnsi="Cambria"/>
                <w:spacing w:val="-10"/>
                <w:sz w:val="20"/>
                <w:szCs w:val="20"/>
              </w:rPr>
              <w:t>1</w:t>
            </w:r>
          </w:p>
        </w:tc>
        <w:tc>
          <w:tcPr>
            <w:tcW w:w="1050" w:type="dxa"/>
            <w:vAlign w:val="center"/>
          </w:tcPr>
          <w:p w14:paraId="158CE4D8" w14:textId="77777777" w:rsidR="00D06864" w:rsidRPr="002C0A20" w:rsidRDefault="00D06864" w:rsidP="00946580">
            <w:pPr>
              <w:pStyle w:val="TableParagraph"/>
              <w:spacing w:before="42" w:line="360" w:lineRule="auto"/>
              <w:ind w:left="57" w:right="57"/>
              <w:contextualSpacing/>
              <w:jc w:val="center"/>
              <w:rPr>
                <w:rFonts w:ascii="Cambria" w:hAnsi="Cambria"/>
                <w:sz w:val="20"/>
                <w:szCs w:val="20"/>
              </w:rPr>
            </w:pPr>
          </w:p>
          <w:p w14:paraId="5933F8C0"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spacing w:val="-2"/>
                <w:w w:val="105"/>
                <w:sz w:val="20"/>
                <w:szCs w:val="20"/>
              </w:rPr>
              <w:t>Apresentação</w:t>
            </w:r>
            <w:r w:rsidRPr="002C0A20">
              <w:rPr>
                <w:rFonts w:ascii="Cambria" w:hAnsi="Cambria"/>
                <w:spacing w:val="-7"/>
                <w:w w:val="105"/>
                <w:sz w:val="20"/>
                <w:szCs w:val="20"/>
              </w:rPr>
              <w:t xml:space="preserve"> </w:t>
            </w:r>
            <w:r w:rsidRPr="002C0A20">
              <w:rPr>
                <w:rFonts w:ascii="Cambria" w:hAnsi="Cambria"/>
                <w:spacing w:val="-2"/>
                <w:w w:val="105"/>
                <w:sz w:val="20"/>
                <w:szCs w:val="20"/>
              </w:rPr>
              <w:t>de</w:t>
            </w:r>
            <w:r w:rsidRPr="002C0A20">
              <w:rPr>
                <w:rFonts w:ascii="Cambria" w:hAnsi="Cambria"/>
                <w:spacing w:val="-4"/>
                <w:w w:val="105"/>
                <w:sz w:val="20"/>
                <w:szCs w:val="20"/>
              </w:rPr>
              <w:t xml:space="preserve"> </w:t>
            </w:r>
            <w:r w:rsidRPr="002C0A20">
              <w:rPr>
                <w:rFonts w:ascii="Cambria" w:hAnsi="Cambria"/>
                <w:spacing w:val="-2"/>
                <w:w w:val="105"/>
                <w:sz w:val="20"/>
                <w:szCs w:val="20"/>
              </w:rPr>
              <w:t>Documentos</w:t>
            </w:r>
            <w:r w:rsidRPr="002C0A20">
              <w:rPr>
                <w:rFonts w:ascii="Cambria" w:hAnsi="Cambria"/>
                <w:spacing w:val="-3"/>
                <w:w w:val="105"/>
                <w:sz w:val="20"/>
                <w:szCs w:val="20"/>
              </w:rPr>
              <w:t xml:space="preserve"> </w:t>
            </w:r>
            <w:r w:rsidRPr="002C0A20">
              <w:rPr>
                <w:rFonts w:ascii="Cambria" w:hAnsi="Cambria"/>
                <w:spacing w:val="-2"/>
                <w:w w:val="105"/>
                <w:sz w:val="20"/>
                <w:szCs w:val="20"/>
              </w:rPr>
              <w:t>originais</w:t>
            </w:r>
            <w:r w:rsidRPr="002C0A20">
              <w:rPr>
                <w:rFonts w:ascii="Cambria" w:hAnsi="Cambria"/>
                <w:spacing w:val="-4"/>
                <w:w w:val="105"/>
                <w:sz w:val="20"/>
                <w:szCs w:val="20"/>
              </w:rPr>
              <w:t xml:space="preserve"> </w:t>
            </w:r>
            <w:r w:rsidRPr="002C0A20">
              <w:rPr>
                <w:rFonts w:ascii="Cambria" w:hAnsi="Cambria"/>
                <w:spacing w:val="-2"/>
                <w:w w:val="105"/>
                <w:sz w:val="20"/>
                <w:szCs w:val="20"/>
              </w:rPr>
              <w:t>com</w:t>
            </w:r>
            <w:r w:rsidRPr="002C0A20">
              <w:rPr>
                <w:rFonts w:ascii="Cambria" w:hAnsi="Cambria"/>
                <w:spacing w:val="40"/>
                <w:w w:val="105"/>
                <w:sz w:val="20"/>
                <w:szCs w:val="20"/>
              </w:rPr>
              <w:t xml:space="preserve"> </w:t>
            </w:r>
            <w:r w:rsidRPr="002C0A20">
              <w:rPr>
                <w:rFonts w:ascii="Cambria" w:hAnsi="Cambria"/>
                <w:w w:val="105"/>
                <w:sz w:val="20"/>
                <w:szCs w:val="20"/>
              </w:rPr>
              <w:t>cópias autenticadas em cartório</w:t>
            </w:r>
          </w:p>
          <w:p w14:paraId="39DAC620" w14:textId="77777777" w:rsidR="00D06864" w:rsidRPr="002C0A20" w:rsidRDefault="00D06864" w:rsidP="00946580">
            <w:pPr>
              <w:pStyle w:val="TableParagraph"/>
              <w:spacing w:before="2" w:line="360" w:lineRule="auto"/>
              <w:ind w:left="57" w:right="57"/>
              <w:contextualSpacing/>
              <w:jc w:val="center"/>
              <w:rPr>
                <w:rFonts w:ascii="Cambria" w:hAnsi="Cambria"/>
                <w:sz w:val="20"/>
                <w:szCs w:val="20"/>
              </w:rPr>
            </w:pPr>
            <w:r w:rsidRPr="002C0A20">
              <w:rPr>
                <w:rFonts w:ascii="Cambria" w:hAnsi="Cambria"/>
                <w:sz w:val="20"/>
                <w:szCs w:val="20"/>
              </w:rPr>
              <w:t>Consulta</w:t>
            </w:r>
            <w:r w:rsidRPr="002C0A20">
              <w:rPr>
                <w:rFonts w:ascii="Cambria" w:hAnsi="Cambria"/>
                <w:spacing w:val="8"/>
                <w:sz w:val="20"/>
                <w:szCs w:val="20"/>
              </w:rPr>
              <w:t xml:space="preserve"> </w:t>
            </w:r>
            <w:r w:rsidRPr="002C0A20">
              <w:rPr>
                <w:rFonts w:ascii="Cambria" w:hAnsi="Cambria"/>
                <w:sz w:val="20"/>
                <w:szCs w:val="20"/>
              </w:rPr>
              <w:t>em</w:t>
            </w:r>
            <w:r w:rsidRPr="002C0A20">
              <w:rPr>
                <w:rFonts w:ascii="Cambria" w:hAnsi="Cambria"/>
                <w:spacing w:val="6"/>
                <w:sz w:val="20"/>
                <w:szCs w:val="20"/>
              </w:rPr>
              <w:t xml:space="preserve"> </w:t>
            </w:r>
            <w:r w:rsidRPr="002C0A20">
              <w:rPr>
                <w:rFonts w:ascii="Cambria" w:hAnsi="Cambria"/>
                <w:sz w:val="20"/>
                <w:szCs w:val="20"/>
              </w:rPr>
              <w:t>sites</w:t>
            </w:r>
            <w:r w:rsidRPr="002C0A20">
              <w:rPr>
                <w:rFonts w:ascii="Cambria" w:hAnsi="Cambria"/>
                <w:spacing w:val="7"/>
                <w:sz w:val="20"/>
                <w:szCs w:val="20"/>
              </w:rPr>
              <w:t xml:space="preserve"> </w:t>
            </w:r>
            <w:r w:rsidRPr="002C0A20">
              <w:rPr>
                <w:rFonts w:ascii="Cambria" w:hAnsi="Cambria"/>
                <w:spacing w:val="-2"/>
                <w:sz w:val="20"/>
                <w:szCs w:val="20"/>
              </w:rPr>
              <w:t>oficiais</w:t>
            </w:r>
          </w:p>
        </w:tc>
        <w:tc>
          <w:tcPr>
            <w:tcW w:w="1100" w:type="dxa"/>
            <w:vAlign w:val="center"/>
          </w:tcPr>
          <w:p w14:paraId="18EF9471"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3A1E6C39"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p>
          <w:p w14:paraId="3C2A90E3" w14:textId="77777777" w:rsidR="00D06864" w:rsidRPr="002C0A20" w:rsidRDefault="00D06864" w:rsidP="00946580">
            <w:pPr>
              <w:pStyle w:val="TableParagraph"/>
              <w:spacing w:before="2" w:line="360" w:lineRule="auto"/>
              <w:ind w:left="57" w:right="57"/>
              <w:contextualSpacing/>
              <w:jc w:val="center"/>
              <w:rPr>
                <w:rFonts w:ascii="Cambria" w:hAnsi="Cambria"/>
                <w:sz w:val="20"/>
                <w:szCs w:val="20"/>
              </w:rPr>
            </w:pPr>
          </w:p>
          <w:p w14:paraId="4805278F" w14:textId="77777777" w:rsidR="00D06864" w:rsidRPr="002C0A20" w:rsidRDefault="00D06864" w:rsidP="00946580">
            <w:pPr>
              <w:pStyle w:val="TableParagraph"/>
              <w:spacing w:before="1" w:line="360" w:lineRule="auto"/>
              <w:ind w:left="57" w:right="57"/>
              <w:contextualSpacing/>
              <w:jc w:val="center"/>
              <w:rPr>
                <w:rFonts w:ascii="Cambria" w:hAnsi="Cambria"/>
                <w:sz w:val="20"/>
                <w:szCs w:val="20"/>
              </w:rPr>
            </w:pPr>
            <w:r w:rsidRPr="002C0A20">
              <w:rPr>
                <w:rFonts w:ascii="Cambria" w:hAnsi="Cambria"/>
                <w:spacing w:val="-2"/>
                <w:sz w:val="20"/>
                <w:szCs w:val="20"/>
              </w:rPr>
              <w:t>CONTRATADA</w:t>
            </w:r>
          </w:p>
        </w:tc>
      </w:tr>
      <w:tr w:rsidR="00D06864" w:rsidRPr="002C0A20" w14:paraId="43B555CA" w14:textId="77777777" w:rsidTr="00946580">
        <w:trPr>
          <w:trHeight w:val="1770"/>
        </w:trPr>
        <w:tc>
          <w:tcPr>
            <w:tcW w:w="432" w:type="dxa"/>
            <w:vAlign w:val="center"/>
          </w:tcPr>
          <w:p w14:paraId="028643F6" w14:textId="77777777" w:rsidR="00D06864" w:rsidRPr="002C0A20" w:rsidRDefault="00D06864" w:rsidP="00DF4BE6">
            <w:pPr>
              <w:pStyle w:val="TableParagraph"/>
              <w:spacing w:line="360" w:lineRule="auto"/>
              <w:ind w:left="57" w:right="57"/>
              <w:contextualSpacing/>
              <w:jc w:val="center"/>
              <w:rPr>
                <w:rFonts w:ascii="Cambria" w:hAnsi="Cambria"/>
                <w:sz w:val="20"/>
                <w:szCs w:val="20"/>
              </w:rPr>
            </w:pPr>
            <w:r w:rsidRPr="002C0A20">
              <w:rPr>
                <w:rFonts w:ascii="Cambria" w:hAnsi="Cambria"/>
                <w:spacing w:val="-10"/>
                <w:sz w:val="20"/>
                <w:szCs w:val="20"/>
              </w:rPr>
              <w:t>3</w:t>
            </w:r>
          </w:p>
        </w:tc>
        <w:tc>
          <w:tcPr>
            <w:tcW w:w="952" w:type="dxa"/>
            <w:vAlign w:val="center"/>
          </w:tcPr>
          <w:p w14:paraId="73E9E0DF"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w w:val="105"/>
                <w:sz w:val="20"/>
                <w:szCs w:val="20"/>
              </w:rPr>
              <w:t>Gestão</w:t>
            </w:r>
            <w:r w:rsidRPr="002C0A20">
              <w:rPr>
                <w:rFonts w:ascii="Cambria" w:hAnsi="Cambria"/>
                <w:spacing w:val="-10"/>
                <w:w w:val="105"/>
                <w:sz w:val="20"/>
                <w:szCs w:val="20"/>
              </w:rPr>
              <w:t xml:space="preserve"> </w:t>
            </w:r>
            <w:r w:rsidRPr="002C0A20">
              <w:rPr>
                <w:rFonts w:ascii="Cambria" w:hAnsi="Cambria"/>
                <w:w w:val="105"/>
                <w:sz w:val="20"/>
                <w:szCs w:val="20"/>
              </w:rPr>
              <w:t>do</w:t>
            </w:r>
            <w:r w:rsidRPr="002C0A20">
              <w:rPr>
                <w:rFonts w:ascii="Cambria" w:hAnsi="Cambria"/>
                <w:spacing w:val="-9"/>
                <w:w w:val="105"/>
                <w:sz w:val="20"/>
                <w:szCs w:val="20"/>
              </w:rPr>
              <w:t xml:space="preserve"> </w:t>
            </w:r>
            <w:r w:rsidRPr="002C0A20">
              <w:rPr>
                <w:rFonts w:ascii="Cambria" w:hAnsi="Cambria"/>
                <w:spacing w:val="-2"/>
                <w:w w:val="105"/>
                <w:sz w:val="20"/>
                <w:szCs w:val="20"/>
              </w:rPr>
              <w:t>Contrato</w:t>
            </w:r>
          </w:p>
        </w:tc>
        <w:tc>
          <w:tcPr>
            <w:tcW w:w="1633" w:type="dxa"/>
            <w:vAlign w:val="center"/>
          </w:tcPr>
          <w:p w14:paraId="6E64C72B" w14:textId="77777777" w:rsidR="00D06864" w:rsidRPr="002C0A20" w:rsidRDefault="00D06864" w:rsidP="00946580">
            <w:pPr>
              <w:pStyle w:val="TableParagraph"/>
              <w:spacing w:line="360" w:lineRule="auto"/>
              <w:ind w:left="57" w:right="57" w:hanging="844"/>
              <w:contextualSpacing/>
              <w:jc w:val="center"/>
              <w:rPr>
                <w:rFonts w:ascii="Cambria" w:hAnsi="Cambria"/>
                <w:sz w:val="20"/>
                <w:szCs w:val="20"/>
              </w:rPr>
            </w:pPr>
            <w:r w:rsidRPr="002C0A20">
              <w:rPr>
                <w:rFonts w:ascii="Cambria" w:hAnsi="Cambria"/>
                <w:spacing w:val="-2"/>
                <w:w w:val="105"/>
                <w:sz w:val="20"/>
                <w:szCs w:val="20"/>
              </w:rPr>
              <w:t>Falha</w:t>
            </w:r>
            <w:r w:rsidRPr="002C0A20">
              <w:rPr>
                <w:rFonts w:ascii="Cambria" w:hAnsi="Cambria"/>
                <w:spacing w:val="-7"/>
                <w:w w:val="105"/>
                <w:sz w:val="20"/>
                <w:szCs w:val="20"/>
              </w:rPr>
              <w:t xml:space="preserve"> </w:t>
            </w:r>
            <w:r w:rsidRPr="002C0A20">
              <w:rPr>
                <w:rFonts w:ascii="Cambria" w:hAnsi="Cambria"/>
                <w:spacing w:val="-2"/>
                <w:w w:val="105"/>
                <w:sz w:val="20"/>
                <w:szCs w:val="20"/>
              </w:rPr>
              <w:t>na</w:t>
            </w:r>
            <w:r w:rsidRPr="002C0A20">
              <w:rPr>
                <w:rFonts w:ascii="Cambria" w:hAnsi="Cambria"/>
                <w:spacing w:val="-7"/>
                <w:w w:val="105"/>
                <w:sz w:val="20"/>
                <w:szCs w:val="20"/>
              </w:rPr>
              <w:t xml:space="preserve"> </w:t>
            </w:r>
            <w:r w:rsidRPr="002C0A20">
              <w:rPr>
                <w:rFonts w:ascii="Cambria" w:hAnsi="Cambria"/>
                <w:spacing w:val="-2"/>
                <w:w w:val="105"/>
                <w:sz w:val="20"/>
                <w:szCs w:val="20"/>
              </w:rPr>
              <w:t>conferência</w:t>
            </w:r>
            <w:r w:rsidRPr="002C0A20">
              <w:rPr>
                <w:rFonts w:ascii="Cambria" w:hAnsi="Cambria"/>
                <w:spacing w:val="-7"/>
                <w:w w:val="105"/>
                <w:sz w:val="20"/>
                <w:szCs w:val="20"/>
              </w:rPr>
              <w:t xml:space="preserve"> </w:t>
            </w:r>
            <w:r w:rsidRPr="002C0A20">
              <w:rPr>
                <w:rFonts w:ascii="Cambria" w:hAnsi="Cambria"/>
                <w:spacing w:val="-2"/>
                <w:w w:val="105"/>
                <w:sz w:val="20"/>
                <w:szCs w:val="20"/>
              </w:rPr>
              <w:t>da</w:t>
            </w:r>
            <w:r w:rsidRPr="002C0A20">
              <w:rPr>
                <w:rFonts w:ascii="Cambria" w:hAnsi="Cambria"/>
                <w:spacing w:val="-5"/>
                <w:w w:val="105"/>
                <w:sz w:val="20"/>
                <w:szCs w:val="20"/>
              </w:rPr>
              <w:t xml:space="preserve"> </w:t>
            </w:r>
            <w:r w:rsidRPr="002C0A20">
              <w:rPr>
                <w:rFonts w:ascii="Cambria" w:hAnsi="Cambria"/>
                <w:spacing w:val="-2"/>
                <w:w w:val="105"/>
                <w:sz w:val="20"/>
                <w:szCs w:val="20"/>
              </w:rPr>
              <w:t>documentação</w:t>
            </w:r>
            <w:r w:rsidRPr="002C0A20">
              <w:rPr>
                <w:rFonts w:ascii="Cambria" w:hAnsi="Cambria"/>
                <w:spacing w:val="40"/>
                <w:w w:val="105"/>
                <w:sz w:val="20"/>
                <w:szCs w:val="20"/>
              </w:rPr>
              <w:t xml:space="preserve"> </w:t>
            </w:r>
            <w:r w:rsidRPr="002C0A20">
              <w:rPr>
                <w:rFonts w:ascii="Cambria" w:hAnsi="Cambria"/>
                <w:spacing w:val="-2"/>
                <w:w w:val="105"/>
                <w:sz w:val="20"/>
                <w:szCs w:val="20"/>
              </w:rPr>
              <w:t>apresentada</w:t>
            </w:r>
          </w:p>
        </w:tc>
        <w:tc>
          <w:tcPr>
            <w:tcW w:w="1118" w:type="dxa"/>
            <w:vAlign w:val="center"/>
          </w:tcPr>
          <w:p w14:paraId="2B39ACA4"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sz w:val="20"/>
                <w:szCs w:val="20"/>
              </w:rPr>
              <w:t>Falta</w:t>
            </w:r>
            <w:r w:rsidRPr="002C0A20">
              <w:rPr>
                <w:rFonts w:ascii="Cambria" w:hAnsi="Cambria"/>
                <w:spacing w:val="-10"/>
                <w:sz w:val="20"/>
                <w:szCs w:val="20"/>
              </w:rPr>
              <w:t xml:space="preserve"> </w:t>
            </w:r>
            <w:r w:rsidRPr="002C0A20">
              <w:rPr>
                <w:rFonts w:ascii="Cambria" w:hAnsi="Cambria"/>
                <w:sz w:val="20"/>
                <w:szCs w:val="20"/>
              </w:rPr>
              <w:t>de</w:t>
            </w:r>
            <w:r w:rsidRPr="002C0A20">
              <w:rPr>
                <w:rFonts w:ascii="Cambria" w:hAnsi="Cambria"/>
                <w:spacing w:val="-9"/>
                <w:sz w:val="20"/>
                <w:szCs w:val="20"/>
              </w:rPr>
              <w:t xml:space="preserve"> </w:t>
            </w:r>
            <w:r w:rsidRPr="002C0A20">
              <w:rPr>
                <w:rFonts w:ascii="Cambria" w:hAnsi="Cambria"/>
                <w:sz w:val="20"/>
                <w:szCs w:val="20"/>
              </w:rPr>
              <w:t>atenção</w:t>
            </w:r>
            <w:r w:rsidRPr="002C0A20">
              <w:rPr>
                <w:rFonts w:ascii="Cambria" w:hAnsi="Cambria"/>
                <w:spacing w:val="40"/>
                <w:sz w:val="20"/>
                <w:szCs w:val="20"/>
              </w:rPr>
              <w:t xml:space="preserve"> </w:t>
            </w:r>
            <w:r w:rsidRPr="002C0A20">
              <w:rPr>
                <w:rFonts w:ascii="Cambria" w:hAnsi="Cambria"/>
                <w:sz w:val="20"/>
                <w:szCs w:val="20"/>
              </w:rPr>
              <w:t>no ato da</w:t>
            </w:r>
            <w:r w:rsidRPr="002C0A20">
              <w:rPr>
                <w:rFonts w:ascii="Cambria" w:hAnsi="Cambria"/>
                <w:spacing w:val="40"/>
                <w:sz w:val="20"/>
                <w:szCs w:val="20"/>
              </w:rPr>
              <w:t xml:space="preserve"> </w:t>
            </w:r>
            <w:r w:rsidRPr="002C0A20">
              <w:rPr>
                <w:rFonts w:ascii="Cambria" w:hAnsi="Cambria"/>
                <w:sz w:val="20"/>
                <w:szCs w:val="20"/>
              </w:rPr>
              <w:t>conferência</w:t>
            </w:r>
            <w:r w:rsidRPr="002C0A20">
              <w:rPr>
                <w:rFonts w:ascii="Cambria" w:hAnsi="Cambria"/>
                <w:spacing w:val="-10"/>
                <w:sz w:val="20"/>
                <w:szCs w:val="20"/>
              </w:rPr>
              <w:t xml:space="preserve"> </w:t>
            </w:r>
            <w:r w:rsidRPr="002C0A20">
              <w:rPr>
                <w:rFonts w:ascii="Cambria" w:hAnsi="Cambria"/>
                <w:sz w:val="20"/>
                <w:szCs w:val="20"/>
              </w:rPr>
              <w:t>dos</w:t>
            </w:r>
            <w:r w:rsidRPr="002C0A20">
              <w:rPr>
                <w:rFonts w:ascii="Cambria" w:hAnsi="Cambria"/>
                <w:spacing w:val="40"/>
                <w:sz w:val="20"/>
                <w:szCs w:val="20"/>
              </w:rPr>
              <w:t xml:space="preserve"> </w:t>
            </w:r>
            <w:r w:rsidRPr="002C0A20">
              <w:rPr>
                <w:rFonts w:ascii="Cambria" w:hAnsi="Cambria"/>
                <w:spacing w:val="-2"/>
                <w:sz w:val="20"/>
                <w:szCs w:val="20"/>
              </w:rPr>
              <w:t>documentos</w:t>
            </w:r>
          </w:p>
        </w:tc>
        <w:tc>
          <w:tcPr>
            <w:tcW w:w="1240" w:type="dxa"/>
            <w:vAlign w:val="center"/>
          </w:tcPr>
          <w:p w14:paraId="5EA0D855" w14:textId="77777777" w:rsidR="00D06864" w:rsidRPr="002C0A20" w:rsidRDefault="00D06864" w:rsidP="00946580">
            <w:pPr>
              <w:pStyle w:val="TableParagraph"/>
              <w:spacing w:line="360" w:lineRule="auto"/>
              <w:ind w:left="57" w:right="57" w:hanging="2"/>
              <w:contextualSpacing/>
              <w:jc w:val="center"/>
              <w:rPr>
                <w:rFonts w:ascii="Cambria" w:hAnsi="Cambria"/>
                <w:sz w:val="20"/>
                <w:szCs w:val="20"/>
              </w:rPr>
            </w:pPr>
            <w:r w:rsidRPr="002C0A20">
              <w:rPr>
                <w:rFonts w:ascii="Cambria" w:hAnsi="Cambria"/>
                <w:w w:val="105"/>
                <w:sz w:val="20"/>
                <w:szCs w:val="20"/>
              </w:rPr>
              <w:t>empresa</w:t>
            </w:r>
            <w:r w:rsidRPr="002C0A20">
              <w:rPr>
                <w:rFonts w:ascii="Cambria" w:hAnsi="Cambria"/>
                <w:spacing w:val="-3"/>
                <w:w w:val="105"/>
                <w:sz w:val="20"/>
                <w:szCs w:val="20"/>
              </w:rPr>
              <w:t xml:space="preserve"> </w:t>
            </w:r>
            <w:r w:rsidRPr="002C0A20">
              <w:rPr>
                <w:rFonts w:ascii="Cambria" w:hAnsi="Cambria"/>
                <w:w w:val="105"/>
                <w:sz w:val="20"/>
                <w:szCs w:val="20"/>
              </w:rPr>
              <w:t>e/ou</w:t>
            </w:r>
            <w:r w:rsidRPr="002C0A20">
              <w:rPr>
                <w:rFonts w:ascii="Cambria" w:hAnsi="Cambria"/>
                <w:spacing w:val="40"/>
                <w:w w:val="105"/>
                <w:sz w:val="20"/>
                <w:szCs w:val="20"/>
              </w:rPr>
              <w:t xml:space="preserve"> </w:t>
            </w:r>
            <w:r w:rsidRPr="002C0A20">
              <w:rPr>
                <w:rFonts w:ascii="Cambria" w:hAnsi="Cambria"/>
                <w:spacing w:val="-2"/>
                <w:w w:val="105"/>
                <w:sz w:val="20"/>
                <w:szCs w:val="20"/>
              </w:rPr>
              <w:t>profissional</w:t>
            </w:r>
            <w:r w:rsidRPr="002C0A20">
              <w:rPr>
                <w:rFonts w:ascii="Cambria" w:hAnsi="Cambria"/>
                <w:spacing w:val="40"/>
                <w:w w:val="105"/>
                <w:sz w:val="20"/>
                <w:szCs w:val="20"/>
              </w:rPr>
              <w:t xml:space="preserve"> </w:t>
            </w:r>
            <w:r w:rsidRPr="002C0A20">
              <w:rPr>
                <w:rFonts w:ascii="Cambria" w:hAnsi="Cambria"/>
                <w:spacing w:val="-2"/>
                <w:w w:val="105"/>
                <w:sz w:val="20"/>
                <w:szCs w:val="20"/>
              </w:rPr>
              <w:t>indevidos</w:t>
            </w:r>
            <w:r w:rsidRPr="002C0A20">
              <w:rPr>
                <w:rFonts w:ascii="Cambria" w:hAnsi="Cambria"/>
                <w:spacing w:val="40"/>
                <w:w w:val="105"/>
                <w:sz w:val="20"/>
                <w:szCs w:val="20"/>
              </w:rPr>
              <w:t xml:space="preserve"> </w:t>
            </w:r>
            <w:r w:rsidRPr="002C0A20">
              <w:rPr>
                <w:rFonts w:ascii="Cambria" w:hAnsi="Cambria"/>
                <w:w w:val="105"/>
                <w:sz w:val="20"/>
                <w:szCs w:val="20"/>
              </w:rPr>
              <w:t>Possibilidade</w:t>
            </w:r>
            <w:r w:rsidRPr="002C0A20">
              <w:rPr>
                <w:rFonts w:ascii="Cambria" w:hAnsi="Cambria"/>
                <w:spacing w:val="-3"/>
                <w:w w:val="105"/>
                <w:sz w:val="20"/>
                <w:szCs w:val="20"/>
              </w:rPr>
              <w:t xml:space="preserve"> </w:t>
            </w:r>
            <w:r w:rsidRPr="002C0A20">
              <w:rPr>
                <w:rFonts w:ascii="Cambria" w:hAnsi="Cambria"/>
                <w:w w:val="105"/>
                <w:sz w:val="20"/>
                <w:szCs w:val="20"/>
              </w:rPr>
              <w:t>de</w:t>
            </w:r>
            <w:r w:rsidRPr="002C0A20">
              <w:rPr>
                <w:rFonts w:ascii="Cambria" w:hAnsi="Cambria"/>
                <w:spacing w:val="40"/>
                <w:w w:val="105"/>
                <w:sz w:val="20"/>
                <w:szCs w:val="20"/>
              </w:rPr>
              <w:t xml:space="preserve"> </w:t>
            </w:r>
            <w:r w:rsidRPr="002C0A20">
              <w:rPr>
                <w:rFonts w:ascii="Cambria" w:hAnsi="Cambria"/>
                <w:sz w:val="20"/>
                <w:szCs w:val="20"/>
              </w:rPr>
              <w:t>pagamento</w:t>
            </w:r>
            <w:r w:rsidRPr="002C0A20">
              <w:rPr>
                <w:rFonts w:ascii="Cambria" w:hAnsi="Cambria"/>
                <w:spacing w:val="-10"/>
                <w:sz w:val="20"/>
                <w:szCs w:val="20"/>
              </w:rPr>
              <w:t xml:space="preserve"> </w:t>
            </w:r>
            <w:r w:rsidRPr="002C0A20">
              <w:rPr>
                <w:rFonts w:ascii="Cambria" w:hAnsi="Cambria"/>
                <w:sz w:val="20"/>
                <w:szCs w:val="20"/>
              </w:rPr>
              <w:t>indevido</w:t>
            </w:r>
            <w:r w:rsidRPr="002C0A20">
              <w:rPr>
                <w:rFonts w:ascii="Cambria" w:hAnsi="Cambria"/>
                <w:spacing w:val="40"/>
                <w:w w:val="105"/>
                <w:sz w:val="20"/>
                <w:szCs w:val="20"/>
              </w:rPr>
              <w:t xml:space="preserve"> </w:t>
            </w:r>
            <w:r w:rsidRPr="002C0A20">
              <w:rPr>
                <w:rFonts w:ascii="Cambria" w:hAnsi="Cambria"/>
                <w:w w:val="105"/>
                <w:sz w:val="20"/>
                <w:szCs w:val="20"/>
              </w:rPr>
              <w:t>ao</w:t>
            </w:r>
            <w:r w:rsidRPr="002C0A20">
              <w:rPr>
                <w:rFonts w:ascii="Cambria" w:hAnsi="Cambria"/>
                <w:spacing w:val="-3"/>
                <w:w w:val="105"/>
                <w:sz w:val="20"/>
                <w:szCs w:val="20"/>
              </w:rPr>
              <w:t xml:space="preserve"> </w:t>
            </w:r>
            <w:r w:rsidRPr="002C0A20">
              <w:rPr>
                <w:rFonts w:ascii="Cambria" w:hAnsi="Cambria"/>
                <w:w w:val="105"/>
                <w:sz w:val="20"/>
                <w:szCs w:val="20"/>
              </w:rPr>
              <w:t>contratado</w:t>
            </w:r>
          </w:p>
          <w:p w14:paraId="5B981D07"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sz w:val="20"/>
                <w:szCs w:val="20"/>
              </w:rPr>
              <w:t>Processo</w:t>
            </w:r>
            <w:r w:rsidRPr="002C0A20">
              <w:rPr>
                <w:rFonts w:ascii="Cambria" w:hAnsi="Cambria"/>
                <w:spacing w:val="-1"/>
                <w:sz w:val="20"/>
                <w:szCs w:val="20"/>
              </w:rPr>
              <w:t xml:space="preserve"> </w:t>
            </w:r>
            <w:r w:rsidRPr="002C0A20">
              <w:rPr>
                <w:rFonts w:ascii="Cambria" w:hAnsi="Cambria"/>
                <w:sz w:val="20"/>
                <w:szCs w:val="20"/>
              </w:rPr>
              <w:t xml:space="preserve">Interno </w:t>
            </w:r>
            <w:r w:rsidRPr="002C0A20">
              <w:rPr>
                <w:rFonts w:ascii="Cambria" w:hAnsi="Cambria"/>
                <w:spacing w:val="-5"/>
                <w:sz w:val="20"/>
                <w:szCs w:val="20"/>
              </w:rPr>
              <w:t>de</w:t>
            </w:r>
          </w:p>
        </w:tc>
        <w:tc>
          <w:tcPr>
            <w:tcW w:w="723" w:type="dxa"/>
            <w:vAlign w:val="center"/>
          </w:tcPr>
          <w:p w14:paraId="759E81D0"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spacing w:val="-10"/>
                <w:sz w:val="20"/>
                <w:szCs w:val="20"/>
              </w:rPr>
              <w:t>1</w:t>
            </w:r>
          </w:p>
        </w:tc>
        <w:tc>
          <w:tcPr>
            <w:tcW w:w="586" w:type="dxa"/>
            <w:vAlign w:val="center"/>
          </w:tcPr>
          <w:p w14:paraId="5CE6F475"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spacing w:val="-10"/>
                <w:sz w:val="20"/>
                <w:szCs w:val="20"/>
              </w:rPr>
              <w:t>1</w:t>
            </w:r>
          </w:p>
        </w:tc>
        <w:tc>
          <w:tcPr>
            <w:tcW w:w="513" w:type="dxa"/>
            <w:vAlign w:val="center"/>
          </w:tcPr>
          <w:p w14:paraId="233D1BED"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spacing w:val="-10"/>
                <w:sz w:val="20"/>
                <w:szCs w:val="20"/>
              </w:rPr>
              <w:t>1</w:t>
            </w:r>
          </w:p>
        </w:tc>
        <w:tc>
          <w:tcPr>
            <w:tcW w:w="1050" w:type="dxa"/>
            <w:vAlign w:val="center"/>
          </w:tcPr>
          <w:p w14:paraId="7A650A64" w14:textId="77777777" w:rsidR="00D06864" w:rsidRPr="002C0A20" w:rsidRDefault="00D06864" w:rsidP="00946580">
            <w:pPr>
              <w:pStyle w:val="TableParagraph"/>
              <w:spacing w:before="12" w:line="360" w:lineRule="auto"/>
              <w:ind w:left="57" w:right="57"/>
              <w:contextualSpacing/>
              <w:jc w:val="center"/>
              <w:rPr>
                <w:rFonts w:ascii="Cambria" w:hAnsi="Cambria"/>
                <w:sz w:val="20"/>
                <w:szCs w:val="20"/>
              </w:rPr>
            </w:pPr>
            <w:r w:rsidRPr="002C0A20">
              <w:rPr>
                <w:rFonts w:ascii="Cambria" w:hAnsi="Cambria"/>
                <w:sz w:val="20"/>
                <w:szCs w:val="20"/>
              </w:rPr>
              <w:t>Revisão</w:t>
            </w:r>
            <w:r w:rsidRPr="002C0A20">
              <w:rPr>
                <w:rFonts w:ascii="Cambria" w:hAnsi="Cambria"/>
                <w:spacing w:val="15"/>
                <w:sz w:val="20"/>
                <w:szCs w:val="20"/>
              </w:rPr>
              <w:t xml:space="preserve"> </w:t>
            </w:r>
            <w:r w:rsidRPr="002C0A20">
              <w:rPr>
                <w:rFonts w:ascii="Cambria" w:hAnsi="Cambria"/>
                <w:sz w:val="20"/>
                <w:szCs w:val="20"/>
              </w:rPr>
              <w:t>minuciosa</w:t>
            </w:r>
            <w:r w:rsidRPr="002C0A20">
              <w:rPr>
                <w:rFonts w:ascii="Cambria" w:hAnsi="Cambria"/>
                <w:spacing w:val="17"/>
                <w:sz w:val="20"/>
                <w:szCs w:val="20"/>
              </w:rPr>
              <w:t xml:space="preserve"> </w:t>
            </w:r>
            <w:r w:rsidRPr="002C0A20">
              <w:rPr>
                <w:rFonts w:ascii="Cambria" w:hAnsi="Cambria"/>
                <w:sz w:val="20"/>
                <w:szCs w:val="20"/>
              </w:rPr>
              <w:t>da</w:t>
            </w:r>
            <w:r w:rsidRPr="002C0A20">
              <w:rPr>
                <w:rFonts w:ascii="Cambria" w:hAnsi="Cambria"/>
                <w:spacing w:val="16"/>
                <w:sz w:val="20"/>
                <w:szCs w:val="20"/>
              </w:rPr>
              <w:t xml:space="preserve"> </w:t>
            </w:r>
            <w:r w:rsidRPr="002C0A20">
              <w:rPr>
                <w:rFonts w:ascii="Cambria" w:hAnsi="Cambria"/>
                <w:spacing w:val="-2"/>
                <w:sz w:val="20"/>
                <w:szCs w:val="20"/>
              </w:rPr>
              <w:t>documentação</w:t>
            </w:r>
          </w:p>
        </w:tc>
        <w:tc>
          <w:tcPr>
            <w:tcW w:w="1100" w:type="dxa"/>
            <w:vAlign w:val="center"/>
          </w:tcPr>
          <w:p w14:paraId="114CA07B" w14:textId="77777777" w:rsidR="00D06864" w:rsidRPr="002C0A20" w:rsidRDefault="00D06864" w:rsidP="00946580">
            <w:pPr>
              <w:pStyle w:val="TableParagraph"/>
              <w:spacing w:line="360" w:lineRule="auto"/>
              <w:ind w:left="57" w:right="57"/>
              <w:contextualSpacing/>
              <w:jc w:val="center"/>
              <w:rPr>
                <w:rFonts w:ascii="Cambria" w:hAnsi="Cambria"/>
                <w:sz w:val="20"/>
                <w:szCs w:val="20"/>
              </w:rPr>
            </w:pPr>
            <w:r w:rsidRPr="002C0A20">
              <w:rPr>
                <w:rFonts w:ascii="Cambria" w:hAnsi="Cambria"/>
                <w:spacing w:val="-2"/>
                <w:w w:val="105"/>
                <w:sz w:val="20"/>
                <w:szCs w:val="20"/>
              </w:rPr>
              <w:t>CONTRATANTE</w:t>
            </w:r>
          </w:p>
        </w:tc>
      </w:tr>
    </w:tbl>
    <w:tbl>
      <w:tblPr>
        <w:tblW w:w="96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87"/>
        <w:gridCol w:w="1139"/>
        <w:gridCol w:w="709"/>
        <w:gridCol w:w="1168"/>
        <w:gridCol w:w="1417"/>
        <w:gridCol w:w="958"/>
        <w:gridCol w:w="743"/>
        <w:gridCol w:w="567"/>
        <w:gridCol w:w="1242"/>
        <w:gridCol w:w="1275"/>
      </w:tblGrid>
      <w:tr w:rsidR="002C0A20" w:rsidRPr="002C0A20" w14:paraId="499514D2" w14:textId="77777777" w:rsidTr="00946580">
        <w:trPr>
          <w:trHeight w:val="300"/>
        </w:trPr>
        <w:tc>
          <w:tcPr>
            <w:tcW w:w="387" w:type="dxa"/>
          </w:tcPr>
          <w:p w14:paraId="56A5236B" w14:textId="77777777" w:rsidR="00D06864" w:rsidRPr="002C0A20" w:rsidRDefault="00D06864" w:rsidP="008442AB">
            <w:pPr>
              <w:pStyle w:val="TableParagraph"/>
              <w:spacing w:line="360" w:lineRule="auto"/>
              <w:ind w:right="114"/>
              <w:rPr>
                <w:rFonts w:ascii="Cambria" w:hAnsi="Cambria"/>
                <w:sz w:val="20"/>
                <w:szCs w:val="20"/>
              </w:rPr>
            </w:pPr>
          </w:p>
        </w:tc>
        <w:tc>
          <w:tcPr>
            <w:tcW w:w="1139" w:type="dxa"/>
          </w:tcPr>
          <w:p w14:paraId="184CA387" w14:textId="77777777" w:rsidR="00D06864" w:rsidRPr="002C0A20" w:rsidRDefault="00D06864" w:rsidP="008442AB">
            <w:pPr>
              <w:pStyle w:val="TableParagraph"/>
              <w:spacing w:line="360" w:lineRule="auto"/>
              <w:ind w:right="114"/>
              <w:rPr>
                <w:rFonts w:ascii="Cambria" w:hAnsi="Cambria"/>
                <w:sz w:val="20"/>
                <w:szCs w:val="20"/>
              </w:rPr>
            </w:pPr>
          </w:p>
        </w:tc>
        <w:tc>
          <w:tcPr>
            <w:tcW w:w="709" w:type="dxa"/>
          </w:tcPr>
          <w:p w14:paraId="4F2A3BD9" w14:textId="77777777" w:rsidR="00D06864" w:rsidRPr="002C0A20" w:rsidRDefault="00D06864" w:rsidP="008442AB">
            <w:pPr>
              <w:pStyle w:val="TableParagraph"/>
              <w:spacing w:line="360" w:lineRule="auto"/>
              <w:ind w:right="114"/>
              <w:rPr>
                <w:rFonts w:ascii="Cambria" w:hAnsi="Cambria"/>
                <w:sz w:val="20"/>
                <w:szCs w:val="20"/>
              </w:rPr>
            </w:pPr>
          </w:p>
        </w:tc>
        <w:tc>
          <w:tcPr>
            <w:tcW w:w="1168" w:type="dxa"/>
          </w:tcPr>
          <w:p w14:paraId="2246CA74" w14:textId="77777777" w:rsidR="00D06864" w:rsidRPr="002C0A20" w:rsidRDefault="00D06864" w:rsidP="008442AB">
            <w:pPr>
              <w:pStyle w:val="TableParagraph"/>
              <w:spacing w:line="360" w:lineRule="auto"/>
              <w:ind w:right="114"/>
              <w:rPr>
                <w:rFonts w:ascii="Cambria" w:hAnsi="Cambria"/>
                <w:sz w:val="20"/>
                <w:szCs w:val="20"/>
              </w:rPr>
            </w:pPr>
          </w:p>
        </w:tc>
        <w:tc>
          <w:tcPr>
            <w:tcW w:w="1417" w:type="dxa"/>
            <w:vAlign w:val="center"/>
          </w:tcPr>
          <w:p w14:paraId="10D176B8" w14:textId="77777777" w:rsidR="00D06864" w:rsidRPr="002C0A20" w:rsidRDefault="00D06864" w:rsidP="00946580">
            <w:pPr>
              <w:pStyle w:val="TableParagraph"/>
              <w:spacing w:line="360" w:lineRule="auto"/>
              <w:ind w:left="247" w:right="114"/>
              <w:jc w:val="center"/>
              <w:rPr>
                <w:rFonts w:ascii="Cambria" w:hAnsi="Cambria"/>
                <w:sz w:val="20"/>
                <w:szCs w:val="20"/>
              </w:rPr>
            </w:pPr>
            <w:r w:rsidRPr="002C0A20">
              <w:rPr>
                <w:rFonts w:ascii="Cambria" w:hAnsi="Cambria"/>
                <w:spacing w:val="-2"/>
                <w:w w:val="105"/>
                <w:sz w:val="20"/>
                <w:szCs w:val="20"/>
              </w:rPr>
              <w:t>Apuração</w:t>
            </w:r>
            <w:r w:rsidRPr="002C0A20">
              <w:rPr>
                <w:rFonts w:ascii="Cambria" w:hAnsi="Cambria"/>
                <w:spacing w:val="2"/>
                <w:w w:val="105"/>
                <w:sz w:val="20"/>
                <w:szCs w:val="20"/>
              </w:rPr>
              <w:t xml:space="preserve"> </w:t>
            </w:r>
            <w:r w:rsidRPr="002C0A20">
              <w:rPr>
                <w:rFonts w:ascii="Cambria" w:hAnsi="Cambria"/>
                <w:spacing w:val="-5"/>
                <w:w w:val="105"/>
                <w:sz w:val="20"/>
                <w:szCs w:val="20"/>
              </w:rPr>
              <w:t>de</w:t>
            </w:r>
          </w:p>
        </w:tc>
        <w:tc>
          <w:tcPr>
            <w:tcW w:w="958" w:type="dxa"/>
            <w:vAlign w:val="center"/>
          </w:tcPr>
          <w:p w14:paraId="4EC43B9F" w14:textId="77777777" w:rsidR="00D06864" w:rsidRPr="002C0A20" w:rsidRDefault="00D06864" w:rsidP="00946580">
            <w:pPr>
              <w:pStyle w:val="TableParagraph"/>
              <w:spacing w:line="360" w:lineRule="auto"/>
              <w:ind w:right="114"/>
              <w:jc w:val="center"/>
              <w:rPr>
                <w:rFonts w:ascii="Cambria" w:hAnsi="Cambria"/>
                <w:sz w:val="20"/>
                <w:szCs w:val="20"/>
              </w:rPr>
            </w:pPr>
          </w:p>
        </w:tc>
        <w:tc>
          <w:tcPr>
            <w:tcW w:w="743" w:type="dxa"/>
            <w:vAlign w:val="center"/>
          </w:tcPr>
          <w:p w14:paraId="5930273D" w14:textId="77777777" w:rsidR="00D06864" w:rsidRPr="002C0A20" w:rsidRDefault="00D06864" w:rsidP="00946580">
            <w:pPr>
              <w:pStyle w:val="TableParagraph"/>
              <w:spacing w:line="360" w:lineRule="auto"/>
              <w:ind w:right="114"/>
              <w:jc w:val="center"/>
              <w:rPr>
                <w:rFonts w:ascii="Cambria" w:hAnsi="Cambria"/>
                <w:sz w:val="20"/>
                <w:szCs w:val="20"/>
              </w:rPr>
            </w:pPr>
          </w:p>
        </w:tc>
        <w:tc>
          <w:tcPr>
            <w:tcW w:w="567" w:type="dxa"/>
            <w:vAlign w:val="center"/>
          </w:tcPr>
          <w:p w14:paraId="275E3F41" w14:textId="77777777" w:rsidR="00D06864" w:rsidRPr="002C0A20" w:rsidRDefault="00D06864" w:rsidP="00946580">
            <w:pPr>
              <w:pStyle w:val="TableParagraph"/>
              <w:spacing w:line="360" w:lineRule="auto"/>
              <w:ind w:right="114"/>
              <w:jc w:val="center"/>
              <w:rPr>
                <w:rFonts w:ascii="Cambria" w:hAnsi="Cambria"/>
                <w:sz w:val="20"/>
                <w:szCs w:val="20"/>
              </w:rPr>
            </w:pPr>
          </w:p>
        </w:tc>
        <w:tc>
          <w:tcPr>
            <w:tcW w:w="1242" w:type="dxa"/>
            <w:vAlign w:val="center"/>
          </w:tcPr>
          <w:p w14:paraId="65AD7043" w14:textId="77777777" w:rsidR="00D06864" w:rsidRPr="002C0A20" w:rsidRDefault="00D06864" w:rsidP="00946580">
            <w:pPr>
              <w:pStyle w:val="TableParagraph"/>
              <w:spacing w:line="360" w:lineRule="auto"/>
              <w:ind w:right="114"/>
              <w:jc w:val="center"/>
              <w:rPr>
                <w:rFonts w:ascii="Cambria" w:hAnsi="Cambria"/>
                <w:sz w:val="20"/>
                <w:szCs w:val="20"/>
              </w:rPr>
            </w:pPr>
          </w:p>
        </w:tc>
        <w:tc>
          <w:tcPr>
            <w:tcW w:w="1275" w:type="dxa"/>
            <w:vAlign w:val="center"/>
          </w:tcPr>
          <w:p w14:paraId="49B89767" w14:textId="77777777" w:rsidR="00D06864" w:rsidRPr="002C0A20" w:rsidRDefault="00D06864" w:rsidP="00946580">
            <w:pPr>
              <w:pStyle w:val="TableParagraph"/>
              <w:spacing w:line="360" w:lineRule="auto"/>
              <w:ind w:right="114"/>
              <w:jc w:val="center"/>
              <w:rPr>
                <w:rFonts w:ascii="Cambria" w:hAnsi="Cambria"/>
                <w:sz w:val="20"/>
                <w:szCs w:val="20"/>
              </w:rPr>
            </w:pPr>
          </w:p>
        </w:tc>
      </w:tr>
      <w:tr w:rsidR="002C0A20" w:rsidRPr="002C0A20" w14:paraId="0EBB0DC5" w14:textId="77777777" w:rsidTr="00946580">
        <w:trPr>
          <w:trHeight w:val="1533"/>
        </w:trPr>
        <w:tc>
          <w:tcPr>
            <w:tcW w:w="387" w:type="dxa"/>
            <w:vAlign w:val="center"/>
          </w:tcPr>
          <w:p w14:paraId="774CA449" w14:textId="77777777" w:rsidR="00D06864" w:rsidRPr="002C0A20" w:rsidRDefault="00D06864" w:rsidP="00946580">
            <w:pPr>
              <w:pStyle w:val="TableParagraph"/>
              <w:spacing w:line="360" w:lineRule="auto"/>
              <w:ind w:right="114"/>
              <w:jc w:val="center"/>
              <w:rPr>
                <w:rFonts w:ascii="Cambria" w:hAnsi="Cambria"/>
                <w:sz w:val="20"/>
                <w:szCs w:val="20"/>
              </w:rPr>
            </w:pPr>
          </w:p>
          <w:p w14:paraId="52478937" w14:textId="77777777" w:rsidR="00D06864" w:rsidRPr="002C0A20" w:rsidRDefault="00D06864" w:rsidP="00946580">
            <w:pPr>
              <w:pStyle w:val="TableParagraph"/>
              <w:spacing w:line="360" w:lineRule="auto"/>
              <w:ind w:right="114"/>
              <w:jc w:val="center"/>
              <w:rPr>
                <w:rFonts w:ascii="Cambria" w:hAnsi="Cambria"/>
                <w:sz w:val="20"/>
                <w:szCs w:val="20"/>
              </w:rPr>
            </w:pPr>
          </w:p>
          <w:p w14:paraId="1D67F732" w14:textId="77777777" w:rsidR="00D06864" w:rsidRPr="002C0A20" w:rsidRDefault="00D06864" w:rsidP="00946580">
            <w:pPr>
              <w:pStyle w:val="TableParagraph"/>
              <w:spacing w:before="2" w:line="360" w:lineRule="auto"/>
              <w:ind w:right="114"/>
              <w:jc w:val="center"/>
              <w:rPr>
                <w:rFonts w:ascii="Cambria" w:hAnsi="Cambria"/>
                <w:sz w:val="20"/>
                <w:szCs w:val="20"/>
              </w:rPr>
            </w:pPr>
          </w:p>
          <w:p w14:paraId="38830870" w14:textId="77777777" w:rsidR="00D06864" w:rsidRPr="002C0A20" w:rsidRDefault="00D06864" w:rsidP="00946580">
            <w:pPr>
              <w:pStyle w:val="TableParagraph"/>
              <w:spacing w:before="1" w:line="360" w:lineRule="auto"/>
              <w:ind w:right="114"/>
              <w:jc w:val="center"/>
              <w:rPr>
                <w:rFonts w:ascii="Cambria" w:hAnsi="Cambria"/>
                <w:sz w:val="20"/>
                <w:szCs w:val="20"/>
              </w:rPr>
            </w:pPr>
            <w:r w:rsidRPr="002C0A20">
              <w:rPr>
                <w:rFonts w:ascii="Cambria" w:hAnsi="Cambria"/>
                <w:spacing w:val="-10"/>
                <w:sz w:val="20"/>
                <w:szCs w:val="20"/>
              </w:rPr>
              <w:t>4</w:t>
            </w:r>
          </w:p>
        </w:tc>
        <w:tc>
          <w:tcPr>
            <w:tcW w:w="1139" w:type="dxa"/>
            <w:vAlign w:val="center"/>
          </w:tcPr>
          <w:p w14:paraId="15E79146" w14:textId="77777777" w:rsidR="00D06864" w:rsidRPr="002C0A20" w:rsidRDefault="00D06864" w:rsidP="00946580">
            <w:pPr>
              <w:pStyle w:val="TableParagraph"/>
              <w:spacing w:line="360" w:lineRule="auto"/>
              <w:ind w:right="114"/>
              <w:jc w:val="center"/>
              <w:rPr>
                <w:rFonts w:ascii="Cambria" w:hAnsi="Cambria"/>
                <w:sz w:val="20"/>
                <w:szCs w:val="20"/>
              </w:rPr>
            </w:pPr>
          </w:p>
          <w:p w14:paraId="6FBCE313" w14:textId="77777777" w:rsidR="00D06864" w:rsidRPr="002C0A20" w:rsidRDefault="00D06864" w:rsidP="00946580">
            <w:pPr>
              <w:pStyle w:val="TableParagraph"/>
              <w:spacing w:line="360" w:lineRule="auto"/>
              <w:ind w:right="114"/>
              <w:jc w:val="center"/>
              <w:rPr>
                <w:rFonts w:ascii="Cambria" w:hAnsi="Cambria"/>
                <w:sz w:val="20"/>
                <w:szCs w:val="20"/>
              </w:rPr>
            </w:pPr>
          </w:p>
          <w:p w14:paraId="3C603608" w14:textId="77777777" w:rsidR="00D06864" w:rsidRPr="002C0A20" w:rsidRDefault="00D06864" w:rsidP="00946580">
            <w:pPr>
              <w:pStyle w:val="TableParagraph"/>
              <w:spacing w:before="2" w:line="360" w:lineRule="auto"/>
              <w:ind w:right="114"/>
              <w:jc w:val="center"/>
              <w:rPr>
                <w:rFonts w:ascii="Cambria" w:hAnsi="Cambria"/>
                <w:sz w:val="20"/>
                <w:szCs w:val="20"/>
              </w:rPr>
            </w:pPr>
          </w:p>
          <w:p w14:paraId="52059A8F" w14:textId="77777777" w:rsidR="00D06864" w:rsidRPr="002C0A20" w:rsidRDefault="00D06864" w:rsidP="00946580">
            <w:pPr>
              <w:pStyle w:val="TableParagraph"/>
              <w:spacing w:before="1" w:line="360" w:lineRule="auto"/>
              <w:ind w:left="200" w:right="114"/>
              <w:jc w:val="center"/>
              <w:rPr>
                <w:rFonts w:ascii="Cambria" w:hAnsi="Cambria"/>
                <w:sz w:val="20"/>
                <w:szCs w:val="20"/>
              </w:rPr>
            </w:pPr>
            <w:r w:rsidRPr="002C0A20">
              <w:rPr>
                <w:rFonts w:ascii="Cambria" w:hAnsi="Cambria"/>
                <w:w w:val="105"/>
                <w:sz w:val="20"/>
                <w:szCs w:val="20"/>
              </w:rPr>
              <w:t>Gestão</w:t>
            </w:r>
            <w:r w:rsidRPr="002C0A20">
              <w:rPr>
                <w:rFonts w:ascii="Cambria" w:hAnsi="Cambria"/>
                <w:spacing w:val="-10"/>
                <w:w w:val="105"/>
                <w:sz w:val="20"/>
                <w:szCs w:val="20"/>
              </w:rPr>
              <w:t xml:space="preserve"> </w:t>
            </w:r>
            <w:r w:rsidRPr="002C0A20">
              <w:rPr>
                <w:rFonts w:ascii="Cambria" w:hAnsi="Cambria"/>
                <w:w w:val="105"/>
                <w:sz w:val="20"/>
                <w:szCs w:val="20"/>
              </w:rPr>
              <w:t>do</w:t>
            </w:r>
            <w:r w:rsidRPr="002C0A20">
              <w:rPr>
                <w:rFonts w:ascii="Cambria" w:hAnsi="Cambria"/>
                <w:spacing w:val="-9"/>
                <w:w w:val="105"/>
                <w:sz w:val="20"/>
                <w:szCs w:val="20"/>
              </w:rPr>
              <w:t xml:space="preserve"> </w:t>
            </w:r>
            <w:r w:rsidRPr="002C0A20">
              <w:rPr>
                <w:rFonts w:ascii="Cambria" w:hAnsi="Cambria"/>
                <w:spacing w:val="-2"/>
                <w:w w:val="105"/>
                <w:sz w:val="20"/>
                <w:szCs w:val="20"/>
              </w:rPr>
              <w:t>Contrato</w:t>
            </w:r>
          </w:p>
        </w:tc>
        <w:tc>
          <w:tcPr>
            <w:tcW w:w="709" w:type="dxa"/>
            <w:vAlign w:val="center"/>
          </w:tcPr>
          <w:p w14:paraId="3C074EFE" w14:textId="77777777" w:rsidR="00D06864" w:rsidRPr="002C0A20" w:rsidRDefault="00D06864" w:rsidP="00946580">
            <w:pPr>
              <w:pStyle w:val="TableParagraph"/>
              <w:spacing w:line="360" w:lineRule="auto"/>
              <w:ind w:right="114"/>
              <w:jc w:val="center"/>
              <w:rPr>
                <w:rFonts w:ascii="Cambria" w:hAnsi="Cambria"/>
                <w:sz w:val="20"/>
                <w:szCs w:val="20"/>
              </w:rPr>
            </w:pPr>
          </w:p>
          <w:p w14:paraId="7F6E4774" w14:textId="77777777" w:rsidR="00D06864" w:rsidRPr="002C0A20" w:rsidRDefault="00D06864" w:rsidP="00946580">
            <w:pPr>
              <w:pStyle w:val="TableParagraph"/>
              <w:spacing w:line="360" w:lineRule="auto"/>
              <w:ind w:right="114"/>
              <w:jc w:val="center"/>
              <w:rPr>
                <w:rFonts w:ascii="Cambria" w:hAnsi="Cambria"/>
                <w:sz w:val="20"/>
                <w:szCs w:val="20"/>
              </w:rPr>
            </w:pPr>
          </w:p>
          <w:p w14:paraId="44B81D88" w14:textId="77777777" w:rsidR="00D06864" w:rsidRPr="002C0A20" w:rsidRDefault="00D06864" w:rsidP="00946580">
            <w:pPr>
              <w:pStyle w:val="TableParagraph"/>
              <w:spacing w:before="2" w:line="360" w:lineRule="auto"/>
              <w:ind w:right="114"/>
              <w:jc w:val="center"/>
              <w:rPr>
                <w:rFonts w:ascii="Cambria" w:hAnsi="Cambria"/>
                <w:sz w:val="20"/>
                <w:szCs w:val="20"/>
              </w:rPr>
            </w:pPr>
          </w:p>
          <w:p w14:paraId="6651D5ED" w14:textId="77777777" w:rsidR="00D06864" w:rsidRPr="002C0A20" w:rsidRDefault="00D06864" w:rsidP="00946580">
            <w:pPr>
              <w:pStyle w:val="TableParagraph"/>
              <w:spacing w:before="1" w:line="360" w:lineRule="auto"/>
              <w:ind w:left="741" w:right="114"/>
              <w:jc w:val="center"/>
              <w:rPr>
                <w:rFonts w:ascii="Cambria" w:hAnsi="Cambria"/>
                <w:sz w:val="20"/>
                <w:szCs w:val="20"/>
              </w:rPr>
            </w:pPr>
            <w:r w:rsidRPr="002C0A20">
              <w:rPr>
                <w:rFonts w:ascii="Cambria" w:hAnsi="Cambria"/>
                <w:w w:val="105"/>
                <w:sz w:val="20"/>
                <w:szCs w:val="20"/>
              </w:rPr>
              <w:t>Atraso</w:t>
            </w:r>
            <w:r w:rsidRPr="002C0A20">
              <w:rPr>
                <w:rFonts w:ascii="Cambria" w:hAnsi="Cambria"/>
                <w:spacing w:val="-6"/>
                <w:w w:val="105"/>
                <w:sz w:val="20"/>
                <w:szCs w:val="20"/>
              </w:rPr>
              <w:t xml:space="preserve"> </w:t>
            </w:r>
            <w:r w:rsidRPr="002C0A20">
              <w:rPr>
                <w:rFonts w:ascii="Cambria" w:hAnsi="Cambria"/>
                <w:w w:val="105"/>
                <w:sz w:val="20"/>
                <w:szCs w:val="20"/>
              </w:rPr>
              <w:t>na</w:t>
            </w:r>
            <w:r w:rsidRPr="002C0A20">
              <w:rPr>
                <w:rFonts w:ascii="Cambria" w:hAnsi="Cambria"/>
                <w:spacing w:val="-8"/>
                <w:w w:val="105"/>
                <w:sz w:val="20"/>
                <w:szCs w:val="20"/>
              </w:rPr>
              <w:t xml:space="preserve"> </w:t>
            </w:r>
            <w:r w:rsidRPr="002C0A20">
              <w:rPr>
                <w:rFonts w:ascii="Cambria" w:hAnsi="Cambria"/>
                <w:spacing w:val="-2"/>
                <w:w w:val="105"/>
                <w:sz w:val="20"/>
                <w:szCs w:val="20"/>
              </w:rPr>
              <w:t>entrega</w:t>
            </w:r>
          </w:p>
        </w:tc>
        <w:tc>
          <w:tcPr>
            <w:tcW w:w="1168" w:type="dxa"/>
            <w:vAlign w:val="center"/>
          </w:tcPr>
          <w:p w14:paraId="6C88D809" w14:textId="77777777" w:rsidR="00D06864" w:rsidRPr="002C0A20" w:rsidRDefault="00D06864" w:rsidP="00946580">
            <w:pPr>
              <w:pStyle w:val="TableParagraph"/>
              <w:spacing w:before="96" w:line="360" w:lineRule="auto"/>
              <w:ind w:right="114"/>
              <w:jc w:val="center"/>
              <w:rPr>
                <w:rFonts w:ascii="Cambria" w:hAnsi="Cambria"/>
                <w:sz w:val="20"/>
                <w:szCs w:val="20"/>
              </w:rPr>
            </w:pPr>
          </w:p>
          <w:p w14:paraId="58D4C389" w14:textId="77777777" w:rsidR="00D06864" w:rsidRPr="002C0A20" w:rsidRDefault="00D06864" w:rsidP="00946580">
            <w:pPr>
              <w:pStyle w:val="TableParagraph"/>
              <w:spacing w:line="360" w:lineRule="auto"/>
              <w:ind w:left="222" w:right="114" w:hanging="1"/>
              <w:jc w:val="center"/>
              <w:rPr>
                <w:rFonts w:ascii="Cambria" w:hAnsi="Cambria"/>
                <w:sz w:val="20"/>
                <w:szCs w:val="20"/>
              </w:rPr>
            </w:pPr>
            <w:r w:rsidRPr="002C0A20">
              <w:rPr>
                <w:rFonts w:ascii="Cambria" w:hAnsi="Cambria"/>
                <w:w w:val="105"/>
                <w:sz w:val="20"/>
                <w:szCs w:val="20"/>
              </w:rPr>
              <w:t>Má fé ou</w:t>
            </w:r>
            <w:r w:rsidRPr="002C0A20">
              <w:rPr>
                <w:rFonts w:ascii="Cambria" w:hAnsi="Cambria"/>
                <w:spacing w:val="40"/>
                <w:w w:val="105"/>
                <w:sz w:val="20"/>
                <w:szCs w:val="20"/>
              </w:rPr>
              <w:t xml:space="preserve"> </w:t>
            </w:r>
            <w:r w:rsidRPr="002C0A20">
              <w:rPr>
                <w:rFonts w:ascii="Cambria" w:hAnsi="Cambria"/>
                <w:sz w:val="20"/>
                <w:szCs w:val="20"/>
              </w:rPr>
              <w:t>inobservância</w:t>
            </w:r>
            <w:r w:rsidRPr="002C0A20">
              <w:rPr>
                <w:rFonts w:ascii="Cambria" w:hAnsi="Cambria"/>
                <w:spacing w:val="-10"/>
                <w:sz w:val="20"/>
                <w:szCs w:val="20"/>
              </w:rPr>
              <w:t xml:space="preserve"> </w:t>
            </w:r>
            <w:r w:rsidRPr="002C0A20">
              <w:rPr>
                <w:rFonts w:ascii="Cambria" w:hAnsi="Cambria"/>
                <w:sz w:val="20"/>
                <w:szCs w:val="20"/>
              </w:rPr>
              <w:t>do</w:t>
            </w:r>
            <w:r w:rsidRPr="002C0A20">
              <w:rPr>
                <w:rFonts w:ascii="Cambria" w:hAnsi="Cambria"/>
                <w:spacing w:val="40"/>
                <w:w w:val="105"/>
                <w:sz w:val="20"/>
                <w:szCs w:val="20"/>
              </w:rPr>
              <w:t xml:space="preserve"> </w:t>
            </w:r>
            <w:r w:rsidRPr="002C0A20">
              <w:rPr>
                <w:rFonts w:ascii="Cambria" w:hAnsi="Cambria"/>
                <w:spacing w:val="-2"/>
                <w:w w:val="105"/>
                <w:sz w:val="20"/>
                <w:szCs w:val="20"/>
              </w:rPr>
              <w:t>Proponente</w:t>
            </w:r>
          </w:p>
        </w:tc>
        <w:tc>
          <w:tcPr>
            <w:tcW w:w="1417" w:type="dxa"/>
            <w:vAlign w:val="center"/>
          </w:tcPr>
          <w:p w14:paraId="755E38C1" w14:textId="77777777" w:rsidR="00D06864" w:rsidRPr="002C0A20" w:rsidRDefault="00D06864" w:rsidP="00946580">
            <w:pPr>
              <w:pStyle w:val="TableParagraph"/>
              <w:spacing w:before="96" w:line="360" w:lineRule="auto"/>
              <w:ind w:right="114"/>
              <w:jc w:val="center"/>
              <w:rPr>
                <w:rFonts w:ascii="Cambria" w:hAnsi="Cambria"/>
                <w:sz w:val="20"/>
                <w:szCs w:val="20"/>
              </w:rPr>
            </w:pPr>
          </w:p>
          <w:p w14:paraId="3AB44A16" w14:textId="77777777" w:rsidR="00D06864" w:rsidRPr="002C0A20" w:rsidRDefault="00D06864" w:rsidP="00946580">
            <w:pPr>
              <w:pStyle w:val="TableParagraph"/>
              <w:spacing w:line="360" w:lineRule="auto"/>
              <w:ind w:left="177" w:right="114" w:hanging="120"/>
              <w:jc w:val="center"/>
              <w:rPr>
                <w:rFonts w:ascii="Cambria" w:hAnsi="Cambria"/>
                <w:sz w:val="20"/>
                <w:szCs w:val="20"/>
              </w:rPr>
            </w:pPr>
            <w:r w:rsidRPr="002C0A20">
              <w:rPr>
                <w:rFonts w:ascii="Cambria" w:hAnsi="Cambria"/>
                <w:w w:val="105"/>
                <w:sz w:val="20"/>
                <w:szCs w:val="20"/>
              </w:rPr>
              <w:t>Transtornos</w:t>
            </w:r>
            <w:r w:rsidRPr="002C0A20">
              <w:rPr>
                <w:rFonts w:ascii="Cambria" w:hAnsi="Cambria"/>
                <w:spacing w:val="-10"/>
                <w:w w:val="105"/>
                <w:sz w:val="20"/>
                <w:szCs w:val="20"/>
              </w:rPr>
              <w:t xml:space="preserve"> </w:t>
            </w:r>
            <w:r w:rsidRPr="002C0A20">
              <w:rPr>
                <w:rFonts w:ascii="Cambria" w:hAnsi="Cambria"/>
                <w:w w:val="105"/>
                <w:sz w:val="20"/>
                <w:szCs w:val="20"/>
              </w:rPr>
              <w:t>para</w:t>
            </w:r>
            <w:r w:rsidRPr="002C0A20">
              <w:rPr>
                <w:rFonts w:ascii="Cambria" w:hAnsi="Cambria"/>
                <w:spacing w:val="-10"/>
                <w:w w:val="105"/>
                <w:sz w:val="20"/>
                <w:szCs w:val="20"/>
              </w:rPr>
              <w:t xml:space="preserve"> </w:t>
            </w:r>
            <w:r w:rsidRPr="002C0A20">
              <w:rPr>
                <w:rFonts w:ascii="Cambria" w:hAnsi="Cambria"/>
                <w:w w:val="105"/>
                <w:sz w:val="20"/>
                <w:szCs w:val="20"/>
              </w:rPr>
              <w:t>o</w:t>
            </w:r>
            <w:r w:rsidRPr="002C0A20">
              <w:rPr>
                <w:rFonts w:ascii="Cambria" w:hAnsi="Cambria"/>
                <w:spacing w:val="40"/>
                <w:w w:val="105"/>
                <w:sz w:val="20"/>
                <w:szCs w:val="20"/>
              </w:rPr>
              <w:t xml:space="preserve"> </w:t>
            </w:r>
            <w:r w:rsidRPr="002C0A20">
              <w:rPr>
                <w:rFonts w:ascii="Cambria" w:hAnsi="Cambria"/>
                <w:w w:val="105"/>
                <w:sz w:val="20"/>
                <w:szCs w:val="20"/>
              </w:rPr>
              <w:t>cronograma</w:t>
            </w:r>
            <w:r w:rsidRPr="002C0A20">
              <w:rPr>
                <w:rFonts w:ascii="Cambria" w:hAnsi="Cambria"/>
                <w:spacing w:val="-3"/>
                <w:w w:val="105"/>
                <w:sz w:val="20"/>
                <w:szCs w:val="20"/>
              </w:rPr>
              <w:t xml:space="preserve"> </w:t>
            </w:r>
            <w:r w:rsidRPr="002C0A20">
              <w:rPr>
                <w:rFonts w:ascii="Cambria" w:hAnsi="Cambria"/>
                <w:w w:val="105"/>
                <w:sz w:val="20"/>
                <w:szCs w:val="20"/>
              </w:rPr>
              <w:t>da</w:t>
            </w:r>
            <w:r w:rsidRPr="002C0A20">
              <w:rPr>
                <w:rFonts w:ascii="Cambria" w:hAnsi="Cambria"/>
                <w:spacing w:val="40"/>
                <w:w w:val="105"/>
                <w:sz w:val="20"/>
                <w:szCs w:val="20"/>
              </w:rPr>
              <w:t xml:space="preserve"> </w:t>
            </w:r>
            <w:r w:rsidRPr="002C0A20">
              <w:rPr>
                <w:rFonts w:ascii="Cambria" w:hAnsi="Cambria"/>
                <w:spacing w:val="-2"/>
                <w:w w:val="105"/>
                <w:sz w:val="20"/>
                <w:szCs w:val="20"/>
              </w:rPr>
              <w:t>Administração</w:t>
            </w:r>
          </w:p>
        </w:tc>
        <w:tc>
          <w:tcPr>
            <w:tcW w:w="958" w:type="dxa"/>
            <w:vAlign w:val="center"/>
          </w:tcPr>
          <w:p w14:paraId="318AFF24" w14:textId="77777777" w:rsidR="00D06864" w:rsidRPr="002C0A20" w:rsidRDefault="00D06864" w:rsidP="00946580">
            <w:pPr>
              <w:pStyle w:val="TableParagraph"/>
              <w:spacing w:line="360" w:lineRule="auto"/>
              <w:ind w:right="114"/>
              <w:jc w:val="center"/>
              <w:rPr>
                <w:rFonts w:ascii="Cambria" w:hAnsi="Cambria"/>
                <w:sz w:val="20"/>
                <w:szCs w:val="20"/>
              </w:rPr>
            </w:pPr>
          </w:p>
          <w:p w14:paraId="3C6AD70E" w14:textId="77777777" w:rsidR="00D06864" w:rsidRPr="002C0A20" w:rsidRDefault="00D06864" w:rsidP="00946580">
            <w:pPr>
              <w:pStyle w:val="TableParagraph"/>
              <w:spacing w:line="360" w:lineRule="auto"/>
              <w:ind w:right="114"/>
              <w:jc w:val="center"/>
              <w:rPr>
                <w:rFonts w:ascii="Cambria" w:hAnsi="Cambria"/>
                <w:sz w:val="20"/>
                <w:szCs w:val="20"/>
              </w:rPr>
            </w:pPr>
          </w:p>
          <w:p w14:paraId="69C8F8CB" w14:textId="77777777" w:rsidR="00D06864" w:rsidRPr="002C0A20" w:rsidRDefault="00D06864" w:rsidP="00946580">
            <w:pPr>
              <w:pStyle w:val="TableParagraph"/>
              <w:spacing w:before="2" w:line="360" w:lineRule="auto"/>
              <w:ind w:right="114"/>
              <w:jc w:val="center"/>
              <w:rPr>
                <w:rFonts w:ascii="Cambria" w:hAnsi="Cambria"/>
                <w:sz w:val="20"/>
                <w:szCs w:val="20"/>
              </w:rPr>
            </w:pPr>
          </w:p>
          <w:p w14:paraId="5DFD733D" w14:textId="77777777" w:rsidR="00D06864" w:rsidRPr="002C0A20" w:rsidRDefault="00D06864" w:rsidP="00946580">
            <w:pPr>
              <w:pStyle w:val="TableParagraph"/>
              <w:spacing w:before="1" w:line="360" w:lineRule="auto"/>
              <w:ind w:left="12" w:right="114"/>
              <w:jc w:val="center"/>
              <w:rPr>
                <w:rFonts w:ascii="Cambria" w:hAnsi="Cambria"/>
                <w:sz w:val="20"/>
                <w:szCs w:val="20"/>
              </w:rPr>
            </w:pPr>
            <w:r w:rsidRPr="002C0A20">
              <w:rPr>
                <w:rFonts w:ascii="Cambria" w:hAnsi="Cambria"/>
                <w:spacing w:val="-10"/>
                <w:sz w:val="20"/>
                <w:szCs w:val="20"/>
              </w:rPr>
              <w:t>2</w:t>
            </w:r>
          </w:p>
        </w:tc>
        <w:tc>
          <w:tcPr>
            <w:tcW w:w="743" w:type="dxa"/>
            <w:vAlign w:val="center"/>
          </w:tcPr>
          <w:p w14:paraId="5F3ACFCA" w14:textId="77777777" w:rsidR="00D06864" w:rsidRPr="002C0A20" w:rsidRDefault="00D06864" w:rsidP="00946580">
            <w:pPr>
              <w:pStyle w:val="TableParagraph"/>
              <w:spacing w:line="360" w:lineRule="auto"/>
              <w:ind w:right="114"/>
              <w:jc w:val="center"/>
              <w:rPr>
                <w:rFonts w:ascii="Cambria" w:hAnsi="Cambria"/>
                <w:sz w:val="20"/>
                <w:szCs w:val="20"/>
              </w:rPr>
            </w:pPr>
          </w:p>
          <w:p w14:paraId="6E42500C" w14:textId="77777777" w:rsidR="00D06864" w:rsidRPr="002C0A20" w:rsidRDefault="00D06864" w:rsidP="00946580">
            <w:pPr>
              <w:pStyle w:val="TableParagraph"/>
              <w:spacing w:line="360" w:lineRule="auto"/>
              <w:ind w:right="114"/>
              <w:jc w:val="center"/>
              <w:rPr>
                <w:rFonts w:ascii="Cambria" w:hAnsi="Cambria"/>
                <w:sz w:val="20"/>
                <w:szCs w:val="20"/>
              </w:rPr>
            </w:pPr>
          </w:p>
          <w:p w14:paraId="0105CA22" w14:textId="77777777" w:rsidR="00D06864" w:rsidRPr="002C0A20" w:rsidRDefault="00D06864" w:rsidP="00946580">
            <w:pPr>
              <w:pStyle w:val="TableParagraph"/>
              <w:spacing w:before="2" w:line="360" w:lineRule="auto"/>
              <w:ind w:right="114"/>
              <w:jc w:val="center"/>
              <w:rPr>
                <w:rFonts w:ascii="Cambria" w:hAnsi="Cambria"/>
                <w:sz w:val="20"/>
                <w:szCs w:val="20"/>
              </w:rPr>
            </w:pPr>
          </w:p>
          <w:p w14:paraId="562831DF" w14:textId="77777777" w:rsidR="00D06864" w:rsidRPr="002C0A20" w:rsidRDefault="00D06864" w:rsidP="00946580">
            <w:pPr>
              <w:pStyle w:val="TableParagraph"/>
              <w:spacing w:before="1" w:line="360" w:lineRule="auto"/>
              <w:ind w:left="23" w:right="114"/>
              <w:jc w:val="center"/>
              <w:rPr>
                <w:rFonts w:ascii="Cambria" w:hAnsi="Cambria"/>
                <w:sz w:val="20"/>
                <w:szCs w:val="20"/>
              </w:rPr>
            </w:pPr>
            <w:r w:rsidRPr="002C0A20">
              <w:rPr>
                <w:rFonts w:ascii="Cambria" w:hAnsi="Cambria"/>
                <w:spacing w:val="-10"/>
                <w:sz w:val="20"/>
                <w:szCs w:val="20"/>
              </w:rPr>
              <w:t>3</w:t>
            </w:r>
          </w:p>
        </w:tc>
        <w:tc>
          <w:tcPr>
            <w:tcW w:w="567" w:type="dxa"/>
            <w:vAlign w:val="center"/>
          </w:tcPr>
          <w:p w14:paraId="5F0E28B4" w14:textId="77777777" w:rsidR="00D06864" w:rsidRPr="002C0A20" w:rsidRDefault="00D06864" w:rsidP="00946580">
            <w:pPr>
              <w:pStyle w:val="TableParagraph"/>
              <w:spacing w:line="360" w:lineRule="auto"/>
              <w:ind w:right="114"/>
              <w:jc w:val="center"/>
              <w:rPr>
                <w:rFonts w:ascii="Cambria" w:hAnsi="Cambria"/>
                <w:sz w:val="20"/>
                <w:szCs w:val="20"/>
              </w:rPr>
            </w:pPr>
          </w:p>
          <w:p w14:paraId="3D3C6DE3" w14:textId="77777777" w:rsidR="00D06864" w:rsidRPr="002C0A20" w:rsidRDefault="00D06864" w:rsidP="00946580">
            <w:pPr>
              <w:pStyle w:val="TableParagraph"/>
              <w:spacing w:line="360" w:lineRule="auto"/>
              <w:ind w:right="114"/>
              <w:jc w:val="center"/>
              <w:rPr>
                <w:rFonts w:ascii="Cambria" w:hAnsi="Cambria"/>
                <w:sz w:val="20"/>
                <w:szCs w:val="20"/>
              </w:rPr>
            </w:pPr>
          </w:p>
          <w:p w14:paraId="525077E7" w14:textId="77777777" w:rsidR="00D06864" w:rsidRPr="002C0A20" w:rsidRDefault="00D06864" w:rsidP="00946580">
            <w:pPr>
              <w:pStyle w:val="TableParagraph"/>
              <w:spacing w:before="2" w:line="360" w:lineRule="auto"/>
              <w:ind w:right="114"/>
              <w:jc w:val="center"/>
              <w:rPr>
                <w:rFonts w:ascii="Cambria" w:hAnsi="Cambria"/>
                <w:sz w:val="20"/>
                <w:szCs w:val="20"/>
              </w:rPr>
            </w:pPr>
          </w:p>
          <w:p w14:paraId="7414BBF8" w14:textId="77777777" w:rsidR="00D06864" w:rsidRPr="002C0A20" w:rsidRDefault="00D06864" w:rsidP="00946580">
            <w:pPr>
              <w:pStyle w:val="TableParagraph"/>
              <w:spacing w:before="1" w:line="360" w:lineRule="auto"/>
              <w:ind w:left="14" w:right="114"/>
              <w:jc w:val="center"/>
              <w:rPr>
                <w:rFonts w:ascii="Cambria" w:hAnsi="Cambria"/>
                <w:sz w:val="20"/>
                <w:szCs w:val="20"/>
              </w:rPr>
            </w:pPr>
            <w:r w:rsidRPr="002C0A20">
              <w:rPr>
                <w:rFonts w:ascii="Cambria" w:hAnsi="Cambria"/>
                <w:spacing w:val="-10"/>
                <w:sz w:val="20"/>
                <w:szCs w:val="20"/>
              </w:rPr>
              <w:t>2</w:t>
            </w:r>
          </w:p>
        </w:tc>
        <w:tc>
          <w:tcPr>
            <w:tcW w:w="1242" w:type="dxa"/>
            <w:vAlign w:val="center"/>
          </w:tcPr>
          <w:p w14:paraId="5A7C1E3D" w14:textId="77777777" w:rsidR="00D06864" w:rsidRPr="002C0A20" w:rsidRDefault="00D06864" w:rsidP="00946580">
            <w:pPr>
              <w:pStyle w:val="TableParagraph"/>
              <w:spacing w:line="360" w:lineRule="auto"/>
              <w:ind w:right="114"/>
              <w:jc w:val="center"/>
              <w:rPr>
                <w:rFonts w:ascii="Cambria" w:hAnsi="Cambria"/>
                <w:sz w:val="20"/>
                <w:szCs w:val="20"/>
              </w:rPr>
            </w:pPr>
          </w:p>
          <w:p w14:paraId="66A101D2" w14:textId="77777777" w:rsidR="00D06864" w:rsidRPr="002C0A20" w:rsidRDefault="00D06864" w:rsidP="00946580">
            <w:pPr>
              <w:pStyle w:val="TableParagraph"/>
              <w:spacing w:before="174" w:line="360" w:lineRule="auto"/>
              <w:ind w:right="114"/>
              <w:jc w:val="center"/>
              <w:rPr>
                <w:rFonts w:ascii="Cambria" w:hAnsi="Cambria"/>
                <w:sz w:val="20"/>
                <w:szCs w:val="20"/>
              </w:rPr>
            </w:pPr>
          </w:p>
          <w:p w14:paraId="49CFB233" w14:textId="77777777" w:rsidR="00D06864" w:rsidRPr="002C0A20" w:rsidRDefault="00D06864" w:rsidP="00946580">
            <w:pPr>
              <w:pStyle w:val="TableParagraph"/>
              <w:spacing w:line="360" w:lineRule="auto"/>
              <w:ind w:left="207" w:right="114"/>
              <w:jc w:val="center"/>
              <w:rPr>
                <w:rFonts w:ascii="Cambria" w:hAnsi="Cambria"/>
                <w:sz w:val="20"/>
                <w:szCs w:val="20"/>
              </w:rPr>
            </w:pPr>
            <w:r w:rsidRPr="002C0A20">
              <w:rPr>
                <w:rFonts w:ascii="Cambria" w:hAnsi="Cambria"/>
                <w:sz w:val="20"/>
                <w:szCs w:val="20"/>
              </w:rPr>
              <w:t>Necessidade</w:t>
            </w:r>
            <w:r w:rsidRPr="002C0A20">
              <w:rPr>
                <w:rFonts w:ascii="Cambria" w:hAnsi="Cambria"/>
                <w:spacing w:val="5"/>
                <w:sz w:val="20"/>
                <w:szCs w:val="20"/>
              </w:rPr>
              <w:t xml:space="preserve"> </w:t>
            </w:r>
            <w:r w:rsidRPr="002C0A20">
              <w:rPr>
                <w:rFonts w:ascii="Cambria" w:hAnsi="Cambria"/>
                <w:sz w:val="20"/>
                <w:szCs w:val="20"/>
              </w:rPr>
              <w:t>de</w:t>
            </w:r>
            <w:r w:rsidRPr="002C0A20">
              <w:rPr>
                <w:rFonts w:ascii="Cambria" w:hAnsi="Cambria"/>
                <w:spacing w:val="3"/>
                <w:sz w:val="20"/>
                <w:szCs w:val="20"/>
              </w:rPr>
              <w:t xml:space="preserve"> </w:t>
            </w:r>
            <w:r w:rsidRPr="002C0A20">
              <w:rPr>
                <w:rFonts w:ascii="Cambria" w:hAnsi="Cambria"/>
                <w:sz w:val="20"/>
                <w:szCs w:val="20"/>
              </w:rPr>
              <w:t>controle</w:t>
            </w:r>
            <w:r w:rsidRPr="002C0A20">
              <w:rPr>
                <w:rFonts w:ascii="Cambria" w:hAnsi="Cambria"/>
                <w:spacing w:val="3"/>
                <w:sz w:val="20"/>
                <w:szCs w:val="20"/>
              </w:rPr>
              <w:t xml:space="preserve"> </w:t>
            </w:r>
            <w:r w:rsidRPr="002C0A20">
              <w:rPr>
                <w:rFonts w:ascii="Cambria" w:hAnsi="Cambria"/>
                <w:sz w:val="20"/>
                <w:szCs w:val="20"/>
              </w:rPr>
              <w:t>pela</w:t>
            </w:r>
            <w:r w:rsidRPr="002C0A20">
              <w:rPr>
                <w:rFonts w:ascii="Cambria" w:hAnsi="Cambria"/>
                <w:spacing w:val="5"/>
                <w:sz w:val="20"/>
                <w:szCs w:val="20"/>
              </w:rPr>
              <w:t xml:space="preserve"> </w:t>
            </w:r>
            <w:r w:rsidRPr="002C0A20">
              <w:rPr>
                <w:rFonts w:ascii="Cambria" w:hAnsi="Cambria"/>
                <w:spacing w:val="-2"/>
                <w:sz w:val="20"/>
                <w:szCs w:val="20"/>
              </w:rPr>
              <w:t>Contratante</w:t>
            </w:r>
          </w:p>
        </w:tc>
        <w:tc>
          <w:tcPr>
            <w:tcW w:w="1275" w:type="dxa"/>
            <w:vAlign w:val="center"/>
          </w:tcPr>
          <w:p w14:paraId="3FF4315C" w14:textId="77777777" w:rsidR="00D06864" w:rsidRPr="002C0A20" w:rsidRDefault="00D06864" w:rsidP="00946580">
            <w:pPr>
              <w:pStyle w:val="TableParagraph"/>
              <w:spacing w:line="360" w:lineRule="auto"/>
              <w:ind w:right="114"/>
              <w:jc w:val="center"/>
              <w:rPr>
                <w:rFonts w:ascii="Cambria" w:hAnsi="Cambria"/>
                <w:sz w:val="20"/>
                <w:szCs w:val="20"/>
              </w:rPr>
            </w:pPr>
          </w:p>
          <w:p w14:paraId="1616604E" w14:textId="77777777" w:rsidR="00D06864" w:rsidRPr="002C0A20" w:rsidRDefault="00D06864" w:rsidP="00946580">
            <w:pPr>
              <w:pStyle w:val="TableParagraph"/>
              <w:spacing w:before="50" w:line="360" w:lineRule="auto"/>
              <w:ind w:right="114"/>
              <w:jc w:val="center"/>
              <w:rPr>
                <w:rFonts w:ascii="Cambria" w:hAnsi="Cambria"/>
                <w:sz w:val="20"/>
                <w:szCs w:val="20"/>
              </w:rPr>
            </w:pPr>
          </w:p>
          <w:p w14:paraId="7379478E" w14:textId="77777777" w:rsidR="00D06864" w:rsidRPr="002C0A20" w:rsidRDefault="00D06864" w:rsidP="00946580">
            <w:pPr>
              <w:pStyle w:val="TableParagraph"/>
              <w:spacing w:line="360" w:lineRule="auto"/>
              <w:ind w:left="133" w:right="114"/>
              <w:jc w:val="center"/>
              <w:rPr>
                <w:rFonts w:ascii="Cambria" w:hAnsi="Cambria"/>
                <w:sz w:val="20"/>
                <w:szCs w:val="20"/>
              </w:rPr>
            </w:pPr>
            <w:r w:rsidRPr="002C0A20">
              <w:rPr>
                <w:rFonts w:ascii="Cambria" w:hAnsi="Cambria"/>
                <w:spacing w:val="-2"/>
                <w:sz w:val="20"/>
                <w:szCs w:val="20"/>
              </w:rPr>
              <w:t>CONTRATADA</w:t>
            </w:r>
          </w:p>
        </w:tc>
      </w:tr>
    </w:tbl>
    <w:p w14:paraId="1DDDB8CE" w14:textId="77777777" w:rsidR="00D06864" w:rsidRPr="008442AB" w:rsidRDefault="00D06864" w:rsidP="008442AB">
      <w:pPr>
        <w:pStyle w:val="Corpodetexto"/>
        <w:spacing w:before="125" w:line="360" w:lineRule="auto"/>
        <w:ind w:left="287" w:right="114"/>
        <w:rPr>
          <w:rFonts w:ascii="Cambria" w:hAnsi="Cambria"/>
          <w:sz w:val="24"/>
          <w:szCs w:val="24"/>
        </w:rPr>
      </w:pPr>
    </w:p>
    <w:tbl>
      <w:tblPr>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2C0A20" w14:paraId="5DC58DE3" w14:textId="77777777" w:rsidTr="00946580">
        <w:trPr>
          <w:trHeight w:val="286"/>
        </w:trPr>
        <w:tc>
          <w:tcPr>
            <w:tcW w:w="9407" w:type="dxa"/>
            <w:gridSpan w:val="3"/>
            <w:vAlign w:val="center"/>
          </w:tcPr>
          <w:p w14:paraId="5E076BF5" w14:textId="77777777" w:rsidR="00D06864" w:rsidRPr="00946580" w:rsidRDefault="00D06864" w:rsidP="00946580">
            <w:pPr>
              <w:pStyle w:val="TableParagraph"/>
              <w:spacing w:line="360" w:lineRule="auto"/>
              <w:ind w:left="9"/>
              <w:jc w:val="center"/>
              <w:rPr>
                <w:rFonts w:ascii="Cambria" w:hAnsi="Cambria"/>
              </w:rPr>
            </w:pPr>
            <w:r w:rsidRPr="00946580">
              <w:rPr>
                <w:rFonts w:ascii="Cambria" w:hAnsi="Cambria"/>
              </w:rPr>
              <w:t>ESCALA</w:t>
            </w:r>
            <w:r w:rsidRPr="00946580">
              <w:rPr>
                <w:rFonts w:ascii="Cambria" w:hAnsi="Cambria"/>
                <w:spacing w:val="-2"/>
              </w:rPr>
              <w:t xml:space="preserve"> </w:t>
            </w:r>
            <w:r w:rsidRPr="00946580">
              <w:rPr>
                <w:rFonts w:ascii="Cambria" w:hAnsi="Cambria"/>
              </w:rPr>
              <w:t>DE</w:t>
            </w:r>
            <w:r w:rsidRPr="00946580">
              <w:rPr>
                <w:rFonts w:ascii="Cambria" w:hAnsi="Cambria"/>
                <w:spacing w:val="-2"/>
              </w:rPr>
              <w:t xml:space="preserve"> PROBABILIDADE</w:t>
            </w:r>
          </w:p>
        </w:tc>
      </w:tr>
      <w:tr w:rsidR="00D06864" w:rsidRPr="002C0A20" w14:paraId="277BA0C1" w14:textId="77777777" w:rsidTr="00946580">
        <w:trPr>
          <w:trHeight w:val="286"/>
        </w:trPr>
        <w:tc>
          <w:tcPr>
            <w:tcW w:w="2091" w:type="dxa"/>
            <w:shd w:val="clear" w:color="auto" w:fill="C5D8F0"/>
            <w:vAlign w:val="center"/>
          </w:tcPr>
          <w:p w14:paraId="7EE12F47" w14:textId="77777777" w:rsidR="00D06864" w:rsidRPr="00946580" w:rsidRDefault="00D06864" w:rsidP="00946580">
            <w:pPr>
              <w:pStyle w:val="TableParagraph"/>
              <w:spacing w:line="360" w:lineRule="auto"/>
              <w:ind w:left="16" w:right="7"/>
              <w:jc w:val="center"/>
              <w:rPr>
                <w:rFonts w:ascii="Cambria" w:hAnsi="Cambria"/>
              </w:rPr>
            </w:pPr>
            <w:r w:rsidRPr="00946580">
              <w:rPr>
                <w:rFonts w:ascii="Cambria" w:hAnsi="Cambria"/>
                <w:spacing w:val="-2"/>
              </w:rPr>
              <w:t>Descritor</w:t>
            </w:r>
          </w:p>
        </w:tc>
        <w:tc>
          <w:tcPr>
            <w:tcW w:w="5656" w:type="dxa"/>
            <w:shd w:val="clear" w:color="auto" w:fill="C5D8F0"/>
            <w:vAlign w:val="center"/>
          </w:tcPr>
          <w:p w14:paraId="1FDFB3A0" w14:textId="77777777" w:rsidR="00D06864" w:rsidRPr="00946580" w:rsidRDefault="00D06864" w:rsidP="00946580">
            <w:pPr>
              <w:pStyle w:val="TableParagraph"/>
              <w:spacing w:line="360" w:lineRule="auto"/>
              <w:ind w:left="14" w:right="3"/>
              <w:jc w:val="center"/>
              <w:rPr>
                <w:rFonts w:ascii="Cambria" w:hAnsi="Cambria"/>
              </w:rPr>
            </w:pPr>
            <w:r w:rsidRPr="00946580">
              <w:rPr>
                <w:rFonts w:ascii="Cambria" w:hAnsi="Cambria"/>
                <w:spacing w:val="-2"/>
              </w:rPr>
              <w:t>Descrição</w:t>
            </w:r>
          </w:p>
        </w:tc>
        <w:tc>
          <w:tcPr>
            <w:tcW w:w="1660" w:type="dxa"/>
            <w:shd w:val="clear" w:color="auto" w:fill="C5D8F0"/>
            <w:vAlign w:val="center"/>
          </w:tcPr>
          <w:p w14:paraId="63FACC47" w14:textId="77777777" w:rsidR="00D06864" w:rsidRPr="00946580" w:rsidRDefault="00D06864" w:rsidP="00946580">
            <w:pPr>
              <w:pStyle w:val="TableParagraph"/>
              <w:spacing w:line="360" w:lineRule="auto"/>
              <w:ind w:left="15" w:right="3"/>
              <w:jc w:val="center"/>
              <w:rPr>
                <w:rFonts w:ascii="Cambria" w:hAnsi="Cambria"/>
              </w:rPr>
            </w:pPr>
            <w:r w:rsidRPr="00946580">
              <w:rPr>
                <w:rFonts w:ascii="Cambria" w:hAnsi="Cambria"/>
                <w:spacing w:val="-2"/>
              </w:rPr>
              <w:t>Nível</w:t>
            </w:r>
          </w:p>
        </w:tc>
      </w:tr>
      <w:tr w:rsidR="00D06864" w:rsidRPr="002C0A20" w14:paraId="1BAAFC18" w14:textId="77777777" w:rsidTr="00946580">
        <w:trPr>
          <w:trHeight w:val="574"/>
        </w:trPr>
        <w:tc>
          <w:tcPr>
            <w:tcW w:w="2091" w:type="dxa"/>
            <w:vAlign w:val="center"/>
          </w:tcPr>
          <w:p w14:paraId="4CD2C13D" w14:textId="77777777" w:rsidR="00D06864" w:rsidRPr="00946580" w:rsidRDefault="00D06864" w:rsidP="00946580">
            <w:pPr>
              <w:pStyle w:val="TableParagraph"/>
              <w:spacing w:before="138" w:line="360" w:lineRule="auto"/>
              <w:ind w:left="16" w:right="2"/>
              <w:jc w:val="center"/>
              <w:rPr>
                <w:rFonts w:ascii="Cambria" w:hAnsi="Cambria"/>
              </w:rPr>
            </w:pPr>
            <w:r w:rsidRPr="00946580">
              <w:rPr>
                <w:rFonts w:ascii="Cambria" w:hAnsi="Cambria"/>
                <w:w w:val="105"/>
              </w:rPr>
              <w:t>Muito</w:t>
            </w:r>
            <w:r w:rsidRPr="00946580">
              <w:rPr>
                <w:rFonts w:ascii="Cambria" w:hAnsi="Cambria"/>
                <w:spacing w:val="-12"/>
                <w:w w:val="105"/>
              </w:rPr>
              <w:t xml:space="preserve"> </w:t>
            </w:r>
            <w:r w:rsidRPr="00946580">
              <w:rPr>
                <w:rFonts w:ascii="Cambria" w:hAnsi="Cambria"/>
                <w:spacing w:val="-2"/>
                <w:w w:val="105"/>
              </w:rPr>
              <w:t>baixa</w:t>
            </w:r>
          </w:p>
        </w:tc>
        <w:tc>
          <w:tcPr>
            <w:tcW w:w="5656" w:type="dxa"/>
            <w:vAlign w:val="center"/>
          </w:tcPr>
          <w:p w14:paraId="4C4C12AF" w14:textId="77777777" w:rsidR="00D06864" w:rsidRPr="00946580" w:rsidRDefault="00D06864" w:rsidP="00946580">
            <w:pPr>
              <w:pStyle w:val="TableParagraph"/>
              <w:spacing w:line="360" w:lineRule="auto"/>
              <w:ind w:left="14" w:right="2"/>
              <w:jc w:val="center"/>
              <w:rPr>
                <w:rFonts w:ascii="Cambria" w:hAnsi="Cambria"/>
              </w:rPr>
            </w:pPr>
            <w:r w:rsidRPr="00946580">
              <w:rPr>
                <w:rFonts w:ascii="Cambria" w:hAnsi="Cambria"/>
                <w:spacing w:val="-2"/>
                <w:w w:val="105"/>
              </w:rPr>
              <w:t>Evento</w:t>
            </w:r>
            <w:r w:rsidRPr="00946580">
              <w:rPr>
                <w:rFonts w:ascii="Cambria" w:hAnsi="Cambria"/>
                <w:spacing w:val="-1"/>
                <w:w w:val="105"/>
              </w:rPr>
              <w:t xml:space="preserve"> </w:t>
            </w:r>
            <w:r w:rsidRPr="00946580">
              <w:rPr>
                <w:rFonts w:ascii="Cambria" w:hAnsi="Cambria"/>
                <w:spacing w:val="-2"/>
                <w:w w:val="105"/>
              </w:rPr>
              <w:t>extraordinário,</w:t>
            </w:r>
            <w:r w:rsidRPr="00946580">
              <w:rPr>
                <w:rFonts w:ascii="Cambria" w:hAnsi="Cambria"/>
                <w:spacing w:val="-3"/>
                <w:w w:val="105"/>
              </w:rPr>
              <w:t xml:space="preserve"> </w:t>
            </w:r>
            <w:r w:rsidRPr="00946580">
              <w:rPr>
                <w:rFonts w:ascii="Cambria" w:hAnsi="Cambria"/>
                <w:spacing w:val="-2"/>
                <w:w w:val="105"/>
              </w:rPr>
              <w:t>sem histórico</w:t>
            </w:r>
            <w:r w:rsidRPr="00946580">
              <w:rPr>
                <w:rFonts w:ascii="Cambria" w:hAnsi="Cambria"/>
                <w:w w:val="105"/>
              </w:rPr>
              <w:t xml:space="preserve"> </w:t>
            </w:r>
            <w:r w:rsidRPr="00946580">
              <w:rPr>
                <w:rFonts w:ascii="Cambria" w:hAnsi="Cambria"/>
                <w:spacing w:val="-5"/>
                <w:w w:val="105"/>
              </w:rPr>
              <w:t>de</w:t>
            </w:r>
          </w:p>
          <w:p w14:paraId="1D758F08" w14:textId="77777777" w:rsidR="00D06864" w:rsidRPr="00946580" w:rsidRDefault="00D06864" w:rsidP="00946580">
            <w:pPr>
              <w:pStyle w:val="TableParagraph"/>
              <w:spacing w:before="92" w:line="360" w:lineRule="auto"/>
              <w:ind w:left="14" w:right="3"/>
              <w:jc w:val="center"/>
              <w:rPr>
                <w:rFonts w:ascii="Cambria" w:hAnsi="Cambria"/>
              </w:rPr>
            </w:pPr>
            <w:r w:rsidRPr="00946580">
              <w:rPr>
                <w:rFonts w:ascii="Cambria" w:hAnsi="Cambria"/>
                <w:spacing w:val="-2"/>
                <w:w w:val="105"/>
              </w:rPr>
              <w:t>ocorrência.</w:t>
            </w:r>
          </w:p>
        </w:tc>
        <w:tc>
          <w:tcPr>
            <w:tcW w:w="1660" w:type="dxa"/>
            <w:vAlign w:val="center"/>
          </w:tcPr>
          <w:p w14:paraId="41FCD603" w14:textId="77777777" w:rsidR="00D06864" w:rsidRPr="00946580" w:rsidRDefault="00D06864" w:rsidP="00946580">
            <w:pPr>
              <w:pStyle w:val="TableParagraph"/>
              <w:spacing w:before="138" w:line="360" w:lineRule="auto"/>
              <w:ind w:left="15"/>
              <w:jc w:val="center"/>
              <w:rPr>
                <w:rFonts w:ascii="Cambria" w:hAnsi="Cambria"/>
              </w:rPr>
            </w:pPr>
            <w:r w:rsidRPr="00946580">
              <w:rPr>
                <w:rFonts w:ascii="Cambria" w:hAnsi="Cambria"/>
                <w:spacing w:val="-10"/>
              </w:rPr>
              <w:t>1</w:t>
            </w:r>
          </w:p>
        </w:tc>
      </w:tr>
      <w:tr w:rsidR="00D06864" w:rsidRPr="002C0A20" w14:paraId="73681BDD" w14:textId="77777777" w:rsidTr="00946580">
        <w:trPr>
          <w:trHeight w:val="575"/>
        </w:trPr>
        <w:tc>
          <w:tcPr>
            <w:tcW w:w="2091" w:type="dxa"/>
            <w:vAlign w:val="center"/>
          </w:tcPr>
          <w:p w14:paraId="0995F7BE" w14:textId="77777777" w:rsidR="00D06864" w:rsidRPr="00946580" w:rsidRDefault="00D06864" w:rsidP="00946580">
            <w:pPr>
              <w:pStyle w:val="TableParagraph"/>
              <w:spacing w:before="138" w:line="360" w:lineRule="auto"/>
              <w:ind w:left="16" w:right="5"/>
              <w:jc w:val="center"/>
              <w:rPr>
                <w:rFonts w:ascii="Cambria" w:hAnsi="Cambria"/>
              </w:rPr>
            </w:pPr>
            <w:r w:rsidRPr="00946580">
              <w:rPr>
                <w:rFonts w:ascii="Cambria" w:hAnsi="Cambria"/>
                <w:spacing w:val="-4"/>
                <w:w w:val="105"/>
              </w:rPr>
              <w:t>Baixa</w:t>
            </w:r>
          </w:p>
        </w:tc>
        <w:tc>
          <w:tcPr>
            <w:tcW w:w="5656" w:type="dxa"/>
            <w:vAlign w:val="center"/>
          </w:tcPr>
          <w:p w14:paraId="594DF163" w14:textId="77777777" w:rsidR="00D06864" w:rsidRPr="00946580" w:rsidRDefault="00D06864" w:rsidP="00946580">
            <w:pPr>
              <w:pStyle w:val="TableParagraph"/>
              <w:spacing w:line="360" w:lineRule="auto"/>
              <w:ind w:left="14"/>
              <w:jc w:val="center"/>
              <w:rPr>
                <w:rFonts w:ascii="Cambria" w:hAnsi="Cambria"/>
              </w:rPr>
            </w:pPr>
            <w:r w:rsidRPr="00946580">
              <w:rPr>
                <w:rFonts w:ascii="Cambria" w:hAnsi="Cambria"/>
              </w:rPr>
              <w:t>Evento casual</w:t>
            </w:r>
            <w:r w:rsidRPr="00946580">
              <w:rPr>
                <w:rFonts w:ascii="Cambria" w:hAnsi="Cambria"/>
                <w:spacing w:val="9"/>
              </w:rPr>
              <w:t xml:space="preserve"> </w:t>
            </w:r>
            <w:r w:rsidRPr="00946580">
              <w:rPr>
                <w:rFonts w:ascii="Cambria" w:hAnsi="Cambria"/>
              </w:rPr>
              <w:t>e</w:t>
            </w:r>
            <w:r w:rsidRPr="00946580">
              <w:rPr>
                <w:rFonts w:ascii="Cambria" w:hAnsi="Cambria"/>
                <w:spacing w:val="1"/>
              </w:rPr>
              <w:t xml:space="preserve"> </w:t>
            </w:r>
            <w:r w:rsidRPr="00946580">
              <w:rPr>
                <w:rFonts w:ascii="Cambria" w:hAnsi="Cambria"/>
              </w:rPr>
              <w:t>inesperado,</w:t>
            </w:r>
            <w:r w:rsidRPr="00946580">
              <w:rPr>
                <w:rFonts w:ascii="Cambria" w:hAnsi="Cambria"/>
                <w:spacing w:val="5"/>
              </w:rPr>
              <w:t xml:space="preserve"> </w:t>
            </w:r>
            <w:r w:rsidRPr="00946580">
              <w:rPr>
                <w:rFonts w:ascii="Cambria" w:hAnsi="Cambria"/>
              </w:rPr>
              <w:t>muito</w:t>
            </w:r>
            <w:r w:rsidRPr="00946580">
              <w:rPr>
                <w:rFonts w:ascii="Cambria" w:hAnsi="Cambria"/>
                <w:spacing w:val="5"/>
              </w:rPr>
              <w:t xml:space="preserve"> </w:t>
            </w:r>
            <w:r w:rsidRPr="00946580">
              <w:rPr>
                <w:rFonts w:ascii="Cambria" w:hAnsi="Cambria"/>
              </w:rPr>
              <w:t>embora</w:t>
            </w:r>
            <w:r w:rsidRPr="00946580">
              <w:rPr>
                <w:rFonts w:ascii="Cambria" w:hAnsi="Cambria"/>
                <w:spacing w:val="5"/>
              </w:rPr>
              <w:t xml:space="preserve"> </w:t>
            </w:r>
            <w:r w:rsidRPr="00946580">
              <w:rPr>
                <w:rFonts w:ascii="Cambria" w:hAnsi="Cambria"/>
                <w:spacing w:val="-4"/>
              </w:rPr>
              <w:t>raro,</w:t>
            </w:r>
          </w:p>
          <w:p w14:paraId="1E325A1A" w14:textId="77777777" w:rsidR="00D06864" w:rsidRPr="00946580" w:rsidRDefault="00D06864" w:rsidP="00946580">
            <w:pPr>
              <w:pStyle w:val="TableParagraph"/>
              <w:spacing w:before="92" w:line="360" w:lineRule="auto"/>
              <w:ind w:left="14"/>
              <w:jc w:val="center"/>
              <w:rPr>
                <w:rFonts w:ascii="Cambria" w:hAnsi="Cambria"/>
              </w:rPr>
            </w:pPr>
            <w:r w:rsidRPr="00946580">
              <w:rPr>
                <w:rFonts w:ascii="Cambria" w:hAnsi="Cambria"/>
                <w:w w:val="105"/>
              </w:rPr>
              <w:t>há</w:t>
            </w:r>
            <w:r w:rsidRPr="00946580">
              <w:rPr>
                <w:rFonts w:ascii="Cambria" w:hAnsi="Cambria"/>
                <w:spacing w:val="-9"/>
                <w:w w:val="105"/>
              </w:rPr>
              <w:t xml:space="preserve"> </w:t>
            </w:r>
            <w:r w:rsidRPr="00946580">
              <w:rPr>
                <w:rFonts w:ascii="Cambria" w:hAnsi="Cambria"/>
                <w:w w:val="105"/>
              </w:rPr>
              <w:t>histórico</w:t>
            </w:r>
            <w:r w:rsidRPr="00946580">
              <w:rPr>
                <w:rFonts w:ascii="Cambria" w:hAnsi="Cambria"/>
                <w:spacing w:val="-5"/>
                <w:w w:val="105"/>
              </w:rPr>
              <w:t xml:space="preserve"> </w:t>
            </w:r>
            <w:r w:rsidRPr="00946580">
              <w:rPr>
                <w:rFonts w:ascii="Cambria" w:hAnsi="Cambria"/>
                <w:w w:val="105"/>
              </w:rPr>
              <w:t>de</w:t>
            </w:r>
            <w:r w:rsidRPr="00946580">
              <w:rPr>
                <w:rFonts w:ascii="Cambria" w:hAnsi="Cambria"/>
                <w:spacing w:val="-10"/>
                <w:w w:val="105"/>
              </w:rPr>
              <w:t xml:space="preserve"> </w:t>
            </w:r>
            <w:r w:rsidRPr="00946580">
              <w:rPr>
                <w:rFonts w:ascii="Cambria" w:hAnsi="Cambria"/>
                <w:w w:val="105"/>
              </w:rPr>
              <w:t>sua</w:t>
            </w:r>
            <w:r w:rsidRPr="00946580">
              <w:rPr>
                <w:rFonts w:ascii="Cambria" w:hAnsi="Cambria"/>
                <w:spacing w:val="-6"/>
                <w:w w:val="105"/>
              </w:rPr>
              <w:t xml:space="preserve"> </w:t>
            </w:r>
            <w:r w:rsidRPr="00946580">
              <w:rPr>
                <w:rFonts w:ascii="Cambria" w:hAnsi="Cambria"/>
                <w:spacing w:val="-2"/>
                <w:w w:val="105"/>
              </w:rPr>
              <w:t>ocorrência.</w:t>
            </w:r>
          </w:p>
        </w:tc>
        <w:tc>
          <w:tcPr>
            <w:tcW w:w="1660" w:type="dxa"/>
            <w:vAlign w:val="center"/>
          </w:tcPr>
          <w:p w14:paraId="0CB769F2" w14:textId="77777777" w:rsidR="00D06864" w:rsidRPr="00946580" w:rsidRDefault="00D06864" w:rsidP="00946580">
            <w:pPr>
              <w:pStyle w:val="TableParagraph"/>
              <w:spacing w:before="138" w:line="360" w:lineRule="auto"/>
              <w:ind w:left="15"/>
              <w:jc w:val="center"/>
              <w:rPr>
                <w:rFonts w:ascii="Cambria" w:hAnsi="Cambria"/>
              </w:rPr>
            </w:pPr>
            <w:r w:rsidRPr="00946580">
              <w:rPr>
                <w:rFonts w:ascii="Cambria" w:hAnsi="Cambria"/>
                <w:spacing w:val="-10"/>
              </w:rPr>
              <w:t>2</w:t>
            </w:r>
          </w:p>
        </w:tc>
      </w:tr>
      <w:tr w:rsidR="00D06864" w:rsidRPr="002C0A20" w14:paraId="50597347" w14:textId="77777777" w:rsidTr="00946580">
        <w:trPr>
          <w:trHeight w:val="574"/>
        </w:trPr>
        <w:tc>
          <w:tcPr>
            <w:tcW w:w="2091" w:type="dxa"/>
            <w:vAlign w:val="center"/>
          </w:tcPr>
          <w:p w14:paraId="7C01DAE7" w14:textId="77777777" w:rsidR="00D06864" w:rsidRPr="00946580" w:rsidRDefault="00D06864" w:rsidP="00946580">
            <w:pPr>
              <w:pStyle w:val="TableParagraph"/>
              <w:spacing w:before="138" w:line="360" w:lineRule="auto"/>
              <w:ind w:left="16" w:right="3"/>
              <w:jc w:val="center"/>
              <w:rPr>
                <w:rFonts w:ascii="Cambria" w:hAnsi="Cambria"/>
              </w:rPr>
            </w:pPr>
            <w:r w:rsidRPr="00946580">
              <w:rPr>
                <w:rFonts w:ascii="Cambria" w:hAnsi="Cambria"/>
                <w:spacing w:val="-4"/>
                <w:w w:val="105"/>
              </w:rPr>
              <w:t>Média</w:t>
            </w:r>
          </w:p>
        </w:tc>
        <w:tc>
          <w:tcPr>
            <w:tcW w:w="5656" w:type="dxa"/>
            <w:vAlign w:val="center"/>
          </w:tcPr>
          <w:p w14:paraId="6E37C63A" w14:textId="77777777" w:rsidR="00D06864" w:rsidRPr="00946580" w:rsidRDefault="00D06864" w:rsidP="00946580">
            <w:pPr>
              <w:pStyle w:val="TableParagraph"/>
              <w:spacing w:line="360" w:lineRule="auto"/>
              <w:ind w:left="167"/>
              <w:jc w:val="center"/>
              <w:rPr>
                <w:rFonts w:ascii="Cambria" w:hAnsi="Cambria"/>
              </w:rPr>
            </w:pPr>
            <w:r w:rsidRPr="00946580">
              <w:rPr>
                <w:rFonts w:ascii="Cambria" w:hAnsi="Cambria"/>
              </w:rPr>
              <w:t>Evento</w:t>
            </w:r>
            <w:r w:rsidRPr="00946580">
              <w:rPr>
                <w:rFonts w:ascii="Cambria" w:hAnsi="Cambria"/>
                <w:spacing w:val="5"/>
              </w:rPr>
              <w:t xml:space="preserve"> </w:t>
            </w:r>
            <w:r w:rsidRPr="00946580">
              <w:rPr>
                <w:rFonts w:ascii="Cambria" w:hAnsi="Cambria"/>
              </w:rPr>
              <w:t>esperado,</w:t>
            </w:r>
            <w:r w:rsidRPr="00946580">
              <w:rPr>
                <w:rFonts w:ascii="Cambria" w:hAnsi="Cambria"/>
                <w:spacing w:val="7"/>
              </w:rPr>
              <w:t xml:space="preserve"> </w:t>
            </w:r>
            <w:r w:rsidRPr="00946580">
              <w:rPr>
                <w:rFonts w:ascii="Cambria" w:hAnsi="Cambria"/>
              </w:rPr>
              <w:t>de</w:t>
            </w:r>
            <w:r w:rsidRPr="00946580">
              <w:rPr>
                <w:rFonts w:ascii="Cambria" w:hAnsi="Cambria"/>
                <w:spacing w:val="3"/>
              </w:rPr>
              <w:t xml:space="preserve"> </w:t>
            </w:r>
            <w:r w:rsidRPr="00946580">
              <w:rPr>
                <w:rFonts w:ascii="Cambria" w:hAnsi="Cambria"/>
              </w:rPr>
              <w:t>frequência</w:t>
            </w:r>
            <w:r w:rsidRPr="00946580">
              <w:rPr>
                <w:rFonts w:ascii="Cambria" w:hAnsi="Cambria"/>
                <w:spacing w:val="6"/>
              </w:rPr>
              <w:t xml:space="preserve"> </w:t>
            </w:r>
            <w:r w:rsidRPr="00946580">
              <w:rPr>
                <w:rFonts w:ascii="Cambria" w:hAnsi="Cambria"/>
              </w:rPr>
              <w:t>reduzida,</w:t>
            </w:r>
            <w:r w:rsidRPr="00946580">
              <w:rPr>
                <w:rFonts w:ascii="Cambria" w:hAnsi="Cambria"/>
                <w:spacing w:val="8"/>
              </w:rPr>
              <w:t xml:space="preserve"> </w:t>
            </w:r>
            <w:r w:rsidRPr="00946580">
              <w:rPr>
                <w:rFonts w:ascii="Cambria" w:hAnsi="Cambria"/>
              </w:rPr>
              <w:t>e</w:t>
            </w:r>
            <w:r w:rsidRPr="00946580">
              <w:rPr>
                <w:rFonts w:ascii="Cambria" w:hAnsi="Cambria"/>
                <w:spacing w:val="3"/>
              </w:rPr>
              <w:t xml:space="preserve"> </w:t>
            </w:r>
            <w:r w:rsidRPr="00946580">
              <w:rPr>
                <w:rFonts w:ascii="Cambria" w:hAnsi="Cambria"/>
                <w:spacing w:val="-5"/>
              </w:rPr>
              <w:t>com</w:t>
            </w:r>
          </w:p>
          <w:p w14:paraId="6CBC9814" w14:textId="77777777" w:rsidR="00D06864" w:rsidRPr="00946580" w:rsidRDefault="00D06864" w:rsidP="00946580">
            <w:pPr>
              <w:pStyle w:val="TableParagraph"/>
              <w:spacing w:before="92" w:line="360" w:lineRule="auto"/>
              <w:ind w:left="217"/>
              <w:jc w:val="center"/>
              <w:rPr>
                <w:rFonts w:ascii="Cambria" w:hAnsi="Cambria"/>
              </w:rPr>
            </w:pPr>
            <w:r w:rsidRPr="00946580">
              <w:rPr>
                <w:rFonts w:ascii="Cambria" w:hAnsi="Cambria"/>
              </w:rPr>
              <w:t>histórico</w:t>
            </w:r>
            <w:r w:rsidRPr="00946580">
              <w:rPr>
                <w:rFonts w:ascii="Cambria" w:hAnsi="Cambria"/>
                <w:spacing w:val="-2"/>
              </w:rPr>
              <w:t xml:space="preserve"> </w:t>
            </w:r>
            <w:r w:rsidRPr="00946580">
              <w:rPr>
                <w:rFonts w:ascii="Cambria" w:hAnsi="Cambria"/>
              </w:rPr>
              <w:t>de</w:t>
            </w:r>
            <w:r w:rsidRPr="00946580">
              <w:rPr>
                <w:rFonts w:ascii="Cambria" w:hAnsi="Cambria"/>
                <w:spacing w:val="-2"/>
              </w:rPr>
              <w:t xml:space="preserve"> </w:t>
            </w:r>
            <w:r w:rsidRPr="00946580">
              <w:rPr>
                <w:rFonts w:ascii="Cambria" w:hAnsi="Cambria"/>
              </w:rPr>
              <w:t>ocorrência parcialmente</w:t>
            </w:r>
            <w:r w:rsidRPr="00946580">
              <w:rPr>
                <w:rFonts w:ascii="Cambria" w:hAnsi="Cambria"/>
                <w:spacing w:val="-1"/>
              </w:rPr>
              <w:t xml:space="preserve"> </w:t>
            </w:r>
            <w:r w:rsidRPr="00946580">
              <w:rPr>
                <w:rFonts w:ascii="Cambria" w:hAnsi="Cambria"/>
                <w:spacing w:val="-2"/>
              </w:rPr>
              <w:t>conhecido.</w:t>
            </w:r>
          </w:p>
        </w:tc>
        <w:tc>
          <w:tcPr>
            <w:tcW w:w="1660" w:type="dxa"/>
            <w:vAlign w:val="center"/>
          </w:tcPr>
          <w:p w14:paraId="1A231E98" w14:textId="77777777" w:rsidR="00D06864" w:rsidRPr="00946580" w:rsidRDefault="00D06864" w:rsidP="00946580">
            <w:pPr>
              <w:pStyle w:val="TableParagraph"/>
              <w:spacing w:before="138" w:line="360" w:lineRule="auto"/>
              <w:ind w:left="15"/>
              <w:jc w:val="center"/>
              <w:rPr>
                <w:rFonts w:ascii="Cambria" w:hAnsi="Cambria"/>
              </w:rPr>
            </w:pPr>
            <w:r w:rsidRPr="00946580">
              <w:rPr>
                <w:rFonts w:ascii="Cambria" w:hAnsi="Cambria"/>
                <w:spacing w:val="-10"/>
              </w:rPr>
              <w:t>3</w:t>
            </w:r>
          </w:p>
        </w:tc>
      </w:tr>
      <w:tr w:rsidR="00D06864" w:rsidRPr="002C0A20" w14:paraId="712A02AA" w14:textId="77777777" w:rsidTr="00946580">
        <w:trPr>
          <w:trHeight w:val="574"/>
        </w:trPr>
        <w:tc>
          <w:tcPr>
            <w:tcW w:w="2091" w:type="dxa"/>
            <w:vAlign w:val="center"/>
          </w:tcPr>
          <w:p w14:paraId="12A83E44" w14:textId="77777777" w:rsidR="00D06864" w:rsidRPr="00946580" w:rsidRDefault="00D06864" w:rsidP="00946580">
            <w:pPr>
              <w:pStyle w:val="TableParagraph"/>
              <w:spacing w:before="138" w:line="360" w:lineRule="auto"/>
              <w:ind w:left="16"/>
              <w:jc w:val="center"/>
              <w:rPr>
                <w:rFonts w:ascii="Cambria" w:hAnsi="Cambria"/>
              </w:rPr>
            </w:pPr>
            <w:r w:rsidRPr="00946580">
              <w:rPr>
                <w:rFonts w:ascii="Cambria" w:hAnsi="Cambria"/>
                <w:spacing w:val="-4"/>
                <w:w w:val="105"/>
              </w:rPr>
              <w:t>Alta</w:t>
            </w:r>
          </w:p>
        </w:tc>
        <w:tc>
          <w:tcPr>
            <w:tcW w:w="5656" w:type="dxa"/>
            <w:vAlign w:val="center"/>
          </w:tcPr>
          <w:p w14:paraId="5B697784" w14:textId="77777777" w:rsidR="00D06864" w:rsidRPr="00946580" w:rsidRDefault="00D06864" w:rsidP="00946580">
            <w:pPr>
              <w:pStyle w:val="TableParagraph"/>
              <w:spacing w:line="360" w:lineRule="auto"/>
              <w:ind w:left="14" w:right="2"/>
              <w:jc w:val="center"/>
              <w:rPr>
                <w:rFonts w:ascii="Cambria" w:hAnsi="Cambria"/>
              </w:rPr>
            </w:pPr>
            <w:r w:rsidRPr="00946580">
              <w:rPr>
                <w:rFonts w:ascii="Cambria" w:hAnsi="Cambria"/>
              </w:rPr>
              <w:t>Evento</w:t>
            </w:r>
            <w:r w:rsidRPr="00946580">
              <w:rPr>
                <w:rFonts w:ascii="Cambria" w:hAnsi="Cambria"/>
                <w:spacing w:val="5"/>
              </w:rPr>
              <w:t xml:space="preserve"> </w:t>
            </w:r>
            <w:r w:rsidRPr="00946580">
              <w:rPr>
                <w:rFonts w:ascii="Cambria" w:hAnsi="Cambria"/>
              </w:rPr>
              <w:t>usual,</w:t>
            </w:r>
            <w:r w:rsidRPr="00946580">
              <w:rPr>
                <w:rFonts w:ascii="Cambria" w:hAnsi="Cambria"/>
                <w:spacing w:val="9"/>
              </w:rPr>
              <w:t xml:space="preserve"> </w:t>
            </w:r>
            <w:r w:rsidRPr="00946580">
              <w:rPr>
                <w:rFonts w:ascii="Cambria" w:hAnsi="Cambria"/>
              </w:rPr>
              <w:t>com</w:t>
            </w:r>
            <w:r w:rsidRPr="00946580">
              <w:rPr>
                <w:rFonts w:ascii="Cambria" w:hAnsi="Cambria"/>
                <w:spacing w:val="5"/>
              </w:rPr>
              <w:t xml:space="preserve"> </w:t>
            </w:r>
            <w:r w:rsidRPr="00946580">
              <w:rPr>
                <w:rFonts w:ascii="Cambria" w:hAnsi="Cambria"/>
              </w:rPr>
              <w:t>histórico</w:t>
            </w:r>
            <w:r w:rsidRPr="00946580">
              <w:rPr>
                <w:rFonts w:ascii="Cambria" w:hAnsi="Cambria"/>
                <w:spacing w:val="8"/>
              </w:rPr>
              <w:t xml:space="preserve"> </w:t>
            </w:r>
            <w:r w:rsidRPr="00946580">
              <w:rPr>
                <w:rFonts w:ascii="Cambria" w:hAnsi="Cambria"/>
              </w:rPr>
              <w:t>de</w:t>
            </w:r>
            <w:r w:rsidRPr="00946580">
              <w:rPr>
                <w:rFonts w:ascii="Cambria" w:hAnsi="Cambria"/>
                <w:spacing w:val="6"/>
              </w:rPr>
              <w:t xml:space="preserve"> </w:t>
            </w:r>
            <w:r w:rsidRPr="00946580">
              <w:rPr>
                <w:rFonts w:ascii="Cambria" w:hAnsi="Cambria"/>
                <w:spacing w:val="-2"/>
              </w:rPr>
              <w:t>ocorrência</w:t>
            </w:r>
          </w:p>
          <w:p w14:paraId="781AE15C" w14:textId="77777777" w:rsidR="00D06864" w:rsidRPr="00946580" w:rsidRDefault="00D06864" w:rsidP="00946580">
            <w:pPr>
              <w:pStyle w:val="TableParagraph"/>
              <w:spacing w:before="92" w:line="360" w:lineRule="auto"/>
              <w:ind w:left="14" w:right="4"/>
              <w:jc w:val="center"/>
              <w:rPr>
                <w:rFonts w:ascii="Cambria" w:hAnsi="Cambria"/>
              </w:rPr>
            </w:pPr>
            <w:r w:rsidRPr="00946580">
              <w:rPr>
                <w:rFonts w:ascii="Cambria" w:hAnsi="Cambria"/>
              </w:rPr>
              <w:t>amplamente</w:t>
            </w:r>
            <w:r w:rsidRPr="00946580">
              <w:rPr>
                <w:rFonts w:ascii="Cambria" w:hAnsi="Cambria"/>
                <w:spacing w:val="-2"/>
              </w:rPr>
              <w:t xml:space="preserve"> conhecido.</w:t>
            </w:r>
          </w:p>
        </w:tc>
        <w:tc>
          <w:tcPr>
            <w:tcW w:w="1660" w:type="dxa"/>
            <w:vAlign w:val="center"/>
          </w:tcPr>
          <w:p w14:paraId="3A448188" w14:textId="77777777" w:rsidR="00D06864" w:rsidRPr="00946580" w:rsidRDefault="00D06864" w:rsidP="00946580">
            <w:pPr>
              <w:pStyle w:val="TableParagraph"/>
              <w:spacing w:before="138" w:line="360" w:lineRule="auto"/>
              <w:ind w:left="15" w:right="3"/>
              <w:jc w:val="center"/>
              <w:rPr>
                <w:rFonts w:ascii="Cambria" w:hAnsi="Cambria"/>
              </w:rPr>
            </w:pPr>
            <w:r w:rsidRPr="00946580">
              <w:rPr>
                <w:rFonts w:ascii="Cambria" w:hAnsi="Cambria"/>
                <w:spacing w:val="-10"/>
              </w:rPr>
              <w:t>4</w:t>
            </w:r>
          </w:p>
        </w:tc>
      </w:tr>
      <w:tr w:rsidR="00D06864" w:rsidRPr="002C0A20" w14:paraId="6A70DC83" w14:textId="77777777" w:rsidTr="00946580">
        <w:trPr>
          <w:trHeight w:val="574"/>
        </w:trPr>
        <w:tc>
          <w:tcPr>
            <w:tcW w:w="2091" w:type="dxa"/>
            <w:vAlign w:val="center"/>
          </w:tcPr>
          <w:p w14:paraId="73B51FCD" w14:textId="77777777" w:rsidR="00D06864" w:rsidRPr="00946580" w:rsidRDefault="00D06864" w:rsidP="00946580">
            <w:pPr>
              <w:pStyle w:val="TableParagraph"/>
              <w:spacing w:before="138" w:line="360" w:lineRule="auto"/>
              <w:ind w:left="16" w:right="4"/>
              <w:jc w:val="center"/>
              <w:rPr>
                <w:rFonts w:ascii="Cambria" w:hAnsi="Cambria"/>
              </w:rPr>
            </w:pPr>
            <w:r w:rsidRPr="00946580">
              <w:rPr>
                <w:rFonts w:ascii="Cambria" w:hAnsi="Cambria"/>
              </w:rPr>
              <w:t>Muito</w:t>
            </w:r>
            <w:r w:rsidRPr="00946580">
              <w:rPr>
                <w:rFonts w:ascii="Cambria" w:hAnsi="Cambria"/>
                <w:spacing w:val="-2"/>
              </w:rPr>
              <w:t xml:space="preserve"> </w:t>
            </w:r>
            <w:r w:rsidRPr="00946580">
              <w:rPr>
                <w:rFonts w:ascii="Cambria" w:hAnsi="Cambria"/>
                <w:spacing w:val="-4"/>
              </w:rPr>
              <w:t>Alta</w:t>
            </w:r>
          </w:p>
        </w:tc>
        <w:tc>
          <w:tcPr>
            <w:tcW w:w="5656" w:type="dxa"/>
            <w:vAlign w:val="center"/>
          </w:tcPr>
          <w:p w14:paraId="0691F8FB" w14:textId="77777777" w:rsidR="00D06864" w:rsidRPr="00946580" w:rsidRDefault="00D06864" w:rsidP="00946580">
            <w:pPr>
              <w:pStyle w:val="TableParagraph"/>
              <w:spacing w:before="138" w:line="360" w:lineRule="auto"/>
              <w:ind w:left="14" w:right="1"/>
              <w:jc w:val="center"/>
              <w:rPr>
                <w:rFonts w:ascii="Cambria" w:hAnsi="Cambria"/>
              </w:rPr>
            </w:pPr>
            <w:r w:rsidRPr="00946580">
              <w:rPr>
                <w:rFonts w:ascii="Cambria" w:hAnsi="Cambria"/>
                <w:spacing w:val="-2"/>
                <w:w w:val="105"/>
              </w:rPr>
              <w:t>Evento</w:t>
            </w:r>
            <w:r w:rsidRPr="00946580">
              <w:rPr>
                <w:rFonts w:ascii="Cambria" w:hAnsi="Cambria"/>
                <w:spacing w:val="-1"/>
                <w:w w:val="105"/>
              </w:rPr>
              <w:t xml:space="preserve"> </w:t>
            </w:r>
            <w:r w:rsidRPr="00946580">
              <w:rPr>
                <w:rFonts w:ascii="Cambria" w:hAnsi="Cambria"/>
                <w:spacing w:val="-2"/>
                <w:w w:val="105"/>
              </w:rPr>
              <w:t>repetitivo</w:t>
            </w:r>
            <w:r w:rsidRPr="00946580">
              <w:rPr>
                <w:rFonts w:ascii="Cambria" w:hAnsi="Cambria"/>
                <w:w w:val="105"/>
              </w:rPr>
              <w:t xml:space="preserve"> </w:t>
            </w:r>
            <w:r w:rsidRPr="00946580">
              <w:rPr>
                <w:rFonts w:ascii="Cambria" w:hAnsi="Cambria"/>
                <w:spacing w:val="-2"/>
                <w:w w:val="105"/>
              </w:rPr>
              <w:t>e</w:t>
            </w:r>
            <w:r w:rsidRPr="00946580">
              <w:rPr>
                <w:rFonts w:ascii="Cambria" w:hAnsi="Cambria"/>
                <w:spacing w:val="-1"/>
                <w:w w:val="105"/>
              </w:rPr>
              <w:t xml:space="preserve"> </w:t>
            </w:r>
            <w:r w:rsidRPr="00946580">
              <w:rPr>
                <w:rFonts w:ascii="Cambria" w:hAnsi="Cambria"/>
                <w:spacing w:val="-2"/>
                <w:w w:val="105"/>
              </w:rPr>
              <w:t>constante.</w:t>
            </w:r>
          </w:p>
        </w:tc>
        <w:tc>
          <w:tcPr>
            <w:tcW w:w="1660" w:type="dxa"/>
            <w:vAlign w:val="center"/>
          </w:tcPr>
          <w:p w14:paraId="29097240" w14:textId="77777777" w:rsidR="00D06864" w:rsidRPr="00946580" w:rsidRDefault="00D06864" w:rsidP="00946580">
            <w:pPr>
              <w:pStyle w:val="TableParagraph"/>
              <w:spacing w:before="138" w:line="360" w:lineRule="auto"/>
              <w:ind w:left="15" w:right="3"/>
              <w:jc w:val="center"/>
              <w:rPr>
                <w:rFonts w:ascii="Cambria" w:hAnsi="Cambria"/>
              </w:rPr>
            </w:pPr>
            <w:r w:rsidRPr="00946580">
              <w:rPr>
                <w:rFonts w:ascii="Cambria" w:hAnsi="Cambria"/>
                <w:spacing w:val="-10"/>
              </w:rPr>
              <w:t>5</w:t>
            </w:r>
          </w:p>
        </w:tc>
      </w:tr>
    </w:tbl>
    <w:p w14:paraId="06C87093" w14:textId="77777777" w:rsidR="00D06864" w:rsidRPr="008442AB" w:rsidRDefault="00D06864" w:rsidP="008442AB">
      <w:pPr>
        <w:pStyle w:val="Corpodetexto"/>
        <w:spacing w:before="125" w:line="360" w:lineRule="auto"/>
        <w:ind w:left="287" w:right="114"/>
        <w:rPr>
          <w:rFonts w:ascii="Cambria" w:hAnsi="Cambria"/>
          <w:sz w:val="24"/>
          <w:szCs w:val="24"/>
        </w:rPr>
      </w:pPr>
    </w:p>
    <w:tbl>
      <w:tblPr>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2C0A20" w14:paraId="7C2A6EE6" w14:textId="77777777" w:rsidTr="00946580">
        <w:trPr>
          <w:trHeight w:val="289"/>
        </w:trPr>
        <w:tc>
          <w:tcPr>
            <w:tcW w:w="9508" w:type="dxa"/>
            <w:gridSpan w:val="3"/>
            <w:vAlign w:val="center"/>
          </w:tcPr>
          <w:p w14:paraId="529368DB" w14:textId="77777777" w:rsidR="00D06864" w:rsidRPr="00946580" w:rsidRDefault="00D06864" w:rsidP="00946580">
            <w:pPr>
              <w:pStyle w:val="TableParagraph"/>
              <w:spacing w:line="360" w:lineRule="auto"/>
              <w:ind w:left="10"/>
              <w:jc w:val="center"/>
              <w:rPr>
                <w:rFonts w:ascii="Cambria" w:hAnsi="Cambria"/>
              </w:rPr>
            </w:pPr>
            <w:r w:rsidRPr="00946580">
              <w:rPr>
                <w:rFonts w:ascii="Cambria" w:hAnsi="Cambria"/>
              </w:rPr>
              <w:t>ESCALA</w:t>
            </w:r>
            <w:r w:rsidRPr="00946580">
              <w:rPr>
                <w:rFonts w:ascii="Cambria" w:hAnsi="Cambria"/>
                <w:spacing w:val="-2"/>
              </w:rPr>
              <w:t xml:space="preserve"> </w:t>
            </w:r>
            <w:r w:rsidRPr="00946580">
              <w:rPr>
                <w:rFonts w:ascii="Cambria" w:hAnsi="Cambria"/>
              </w:rPr>
              <w:t>DE</w:t>
            </w:r>
            <w:r w:rsidRPr="00946580">
              <w:rPr>
                <w:rFonts w:ascii="Cambria" w:hAnsi="Cambria"/>
                <w:spacing w:val="-2"/>
              </w:rPr>
              <w:t xml:space="preserve"> IMPACTO</w:t>
            </w:r>
          </w:p>
        </w:tc>
      </w:tr>
      <w:tr w:rsidR="00D06864" w:rsidRPr="002C0A20" w14:paraId="1204FF9E" w14:textId="77777777" w:rsidTr="00946580">
        <w:trPr>
          <w:trHeight w:val="289"/>
        </w:trPr>
        <w:tc>
          <w:tcPr>
            <w:tcW w:w="2158" w:type="dxa"/>
            <w:shd w:val="clear" w:color="auto" w:fill="C5D8F0"/>
            <w:vAlign w:val="center"/>
          </w:tcPr>
          <w:p w14:paraId="02ED697D" w14:textId="77777777" w:rsidR="00D06864" w:rsidRPr="00946580" w:rsidRDefault="00D06864" w:rsidP="00946580">
            <w:pPr>
              <w:pStyle w:val="TableParagraph"/>
              <w:spacing w:line="360" w:lineRule="auto"/>
              <w:ind w:left="16" w:right="7"/>
              <w:jc w:val="center"/>
              <w:rPr>
                <w:rFonts w:ascii="Cambria" w:hAnsi="Cambria"/>
              </w:rPr>
            </w:pPr>
            <w:r w:rsidRPr="00946580">
              <w:rPr>
                <w:rFonts w:ascii="Cambria" w:hAnsi="Cambria"/>
                <w:spacing w:val="-2"/>
              </w:rPr>
              <w:t>Descritor</w:t>
            </w:r>
          </w:p>
        </w:tc>
        <w:tc>
          <w:tcPr>
            <w:tcW w:w="5835" w:type="dxa"/>
            <w:shd w:val="clear" w:color="auto" w:fill="C5D8F0"/>
            <w:vAlign w:val="center"/>
          </w:tcPr>
          <w:p w14:paraId="68F4A4AB" w14:textId="77777777" w:rsidR="00D06864" w:rsidRPr="00946580" w:rsidRDefault="00D06864" w:rsidP="00946580">
            <w:pPr>
              <w:pStyle w:val="TableParagraph"/>
              <w:spacing w:line="360" w:lineRule="auto"/>
              <w:ind w:left="14" w:right="3"/>
              <w:jc w:val="center"/>
              <w:rPr>
                <w:rFonts w:ascii="Cambria" w:hAnsi="Cambria"/>
              </w:rPr>
            </w:pPr>
            <w:r w:rsidRPr="00946580">
              <w:rPr>
                <w:rFonts w:ascii="Cambria" w:hAnsi="Cambria"/>
                <w:spacing w:val="-2"/>
              </w:rPr>
              <w:t>Descrição</w:t>
            </w:r>
          </w:p>
        </w:tc>
        <w:tc>
          <w:tcPr>
            <w:tcW w:w="1514" w:type="dxa"/>
            <w:shd w:val="clear" w:color="auto" w:fill="C5D8F0"/>
            <w:vAlign w:val="center"/>
          </w:tcPr>
          <w:p w14:paraId="0C5E202C" w14:textId="77777777" w:rsidR="00D06864" w:rsidRPr="00946580" w:rsidRDefault="00D06864" w:rsidP="00946580">
            <w:pPr>
              <w:pStyle w:val="TableParagraph"/>
              <w:spacing w:line="360" w:lineRule="auto"/>
              <w:ind w:left="13" w:right="3"/>
              <w:jc w:val="center"/>
              <w:rPr>
                <w:rFonts w:ascii="Cambria" w:hAnsi="Cambria"/>
              </w:rPr>
            </w:pPr>
            <w:r w:rsidRPr="00946580">
              <w:rPr>
                <w:rFonts w:ascii="Cambria" w:hAnsi="Cambria"/>
                <w:spacing w:val="-2"/>
              </w:rPr>
              <w:t>Nível</w:t>
            </w:r>
          </w:p>
        </w:tc>
      </w:tr>
      <w:tr w:rsidR="00D06864" w:rsidRPr="002C0A20" w14:paraId="01D7525F" w14:textId="77777777" w:rsidTr="00946580">
        <w:trPr>
          <w:trHeight w:val="579"/>
        </w:trPr>
        <w:tc>
          <w:tcPr>
            <w:tcW w:w="2158" w:type="dxa"/>
            <w:vAlign w:val="center"/>
          </w:tcPr>
          <w:p w14:paraId="64CF1CC0" w14:textId="77777777" w:rsidR="00D06864" w:rsidRPr="00946580" w:rsidRDefault="00D06864" w:rsidP="00946580">
            <w:pPr>
              <w:pStyle w:val="TableParagraph"/>
              <w:spacing w:before="138" w:line="360" w:lineRule="auto"/>
              <w:ind w:left="16" w:right="5"/>
              <w:jc w:val="center"/>
              <w:rPr>
                <w:rFonts w:ascii="Cambria" w:hAnsi="Cambria"/>
              </w:rPr>
            </w:pPr>
            <w:r w:rsidRPr="00946580">
              <w:rPr>
                <w:rFonts w:ascii="Cambria" w:hAnsi="Cambria"/>
                <w:w w:val="105"/>
              </w:rPr>
              <w:t>Muito</w:t>
            </w:r>
            <w:r w:rsidRPr="00946580">
              <w:rPr>
                <w:rFonts w:ascii="Cambria" w:hAnsi="Cambria"/>
                <w:spacing w:val="-12"/>
                <w:w w:val="105"/>
              </w:rPr>
              <w:t xml:space="preserve"> </w:t>
            </w:r>
            <w:r w:rsidRPr="00946580">
              <w:rPr>
                <w:rFonts w:ascii="Cambria" w:hAnsi="Cambria"/>
                <w:spacing w:val="-2"/>
                <w:w w:val="105"/>
              </w:rPr>
              <w:t>Baixo</w:t>
            </w:r>
          </w:p>
        </w:tc>
        <w:tc>
          <w:tcPr>
            <w:tcW w:w="5835" w:type="dxa"/>
            <w:vAlign w:val="center"/>
          </w:tcPr>
          <w:p w14:paraId="788ECF1C" w14:textId="77777777" w:rsidR="00D06864" w:rsidRPr="00946580" w:rsidRDefault="00D06864" w:rsidP="00946580">
            <w:pPr>
              <w:pStyle w:val="TableParagraph"/>
              <w:spacing w:before="138" w:line="360" w:lineRule="auto"/>
              <w:ind w:left="14" w:right="1"/>
              <w:jc w:val="center"/>
              <w:rPr>
                <w:rFonts w:ascii="Cambria" w:hAnsi="Cambria"/>
              </w:rPr>
            </w:pPr>
            <w:r w:rsidRPr="00946580">
              <w:rPr>
                <w:rFonts w:ascii="Cambria" w:hAnsi="Cambria"/>
              </w:rPr>
              <w:t>Impacto</w:t>
            </w:r>
            <w:r w:rsidRPr="00946580">
              <w:rPr>
                <w:rFonts w:ascii="Cambria" w:hAnsi="Cambria"/>
                <w:spacing w:val="7"/>
              </w:rPr>
              <w:t xml:space="preserve"> </w:t>
            </w:r>
            <w:r w:rsidRPr="00946580">
              <w:rPr>
                <w:rFonts w:ascii="Cambria" w:hAnsi="Cambria"/>
              </w:rPr>
              <w:t>insignificante</w:t>
            </w:r>
            <w:r w:rsidRPr="00946580">
              <w:rPr>
                <w:rFonts w:ascii="Cambria" w:hAnsi="Cambria"/>
                <w:spacing w:val="10"/>
              </w:rPr>
              <w:t xml:space="preserve"> </w:t>
            </w:r>
            <w:r w:rsidRPr="00946580">
              <w:rPr>
                <w:rFonts w:ascii="Cambria" w:hAnsi="Cambria"/>
              </w:rPr>
              <w:t>nos</w:t>
            </w:r>
            <w:r w:rsidRPr="00946580">
              <w:rPr>
                <w:rFonts w:ascii="Cambria" w:hAnsi="Cambria"/>
                <w:spacing w:val="11"/>
              </w:rPr>
              <w:t xml:space="preserve"> </w:t>
            </w:r>
            <w:r w:rsidRPr="00946580">
              <w:rPr>
                <w:rFonts w:ascii="Cambria" w:hAnsi="Cambria"/>
                <w:spacing w:val="-2"/>
              </w:rPr>
              <w:t>objetivos.</w:t>
            </w:r>
          </w:p>
        </w:tc>
        <w:tc>
          <w:tcPr>
            <w:tcW w:w="1514" w:type="dxa"/>
            <w:vAlign w:val="center"/>
          </w:tcPr>
          <w:p w14:paraId="19AC4B74" w14:textId="77777777" w:rsidR="00D06864" w:rsidRPr="00946580" w:rsidRDefault="00D06864" w:rsidP="00946580">
            <w:pPr>
              <w:pStyle w:val="TableParagraph"/>
              <w:spacing w:before="138" w:line="360" w:lineRule="auto"/>
              <w:ind w:left="13"/>
              <w:jc w:val="center"/>
              <w:rPr>
                <w:rFonts w:ascii="Cambria" w:hAnsi="Cambria"/>
              </w:rPr>
            </w:pPr>
            <w:r w:rsidRPr="00946580">
              <w:rPr>
                <w:rFonts w:ascii="Cambria" w:hAnsi="Cambria"/>
                <w:spacing w:val="-10"/>
              </w:rPr>
              <w:t>1</w:t>
            </w:r>
          </w:p>
        </w:tc>
      </w:tr>
      <w:tr w:rsidR="00D06864" w:rsidRPr="002C0A20" w14:paraId="338530EB" w14:textId="77777777" w:rsidTr="00946580">
        <w:trPr>
          <w:trHeight w:val="580"/>
        </w:trPr>
        <w:tc>
          <w:tcPr>
            <w:tcW w:w="2158" w:type="dxa"/>
            <w:vAlign w:val="center"/>
          </w:tcPr>
          <w:p w14:paraId="3C7FC6F3" w14:textId="77777777" w:rsidR="00D06864" w:rsidRPr="00946580" w:rsidRDefault="00D06864" w:rsidP="00946580">
            <w:pPr>
              <w:pStyle w:val="TableParagraph"/>
              <w:spacing w:before="138" w:line="360" w:lineRule="auto"/>
              <w:ind w:left="16" w:right="3"/>
              <w:jc w:val="center"/>
              <w:rPr>
                <w:rFonts w:ascii="Cambria" w:hAnsi="Cambria"/>
              </w:rPr>
            </w:pPr>
            <w:r w:rsidRPr="00946580">
              <w:rPr>
                <w:rFonts w:ascii="Cambria" w:hAnsi="Cambria"/>
                <w:spacing w:val="-4"/>
                <w:w w:val="105"/>
              </w:rPr>
              <w:t>Baixo</w:t>
            </w:r>
          </w:p>
        </w:tc>
        <w:tc>
          <w:tcPr>
            <w:tcW w:w="5835" w:type="dxa"/>
            <w:vAlign w:val="center"/>
          </w:tcPr>
          <w:p w14:paraId="0D003A37" w14:textId="77777777" w:rsidR="00D06864" w:rsidRPr="00946580" w:rsidRDefault="00D06864" w:rsidP="00946580">
            <w:pPr>
              <w:pStyle w:val="TableParagraph"/>
              <w:spacing w:before="138" w:line="360" w:lineRule="auto"/>
              <w:ind w:left="14" w:right="1"/>
              <w:jc w:val="center"/>
              <w:rPr>
                <w:rFonts w:ascii="Cambria" w:hAnsi="Cambria"/>
              </w:rPr>
            </w:pPr>
            <w:r w:rsidRPr="00946580">
              <w:rPr>
                <w:rFonts w:ascii="Cambria" w:hAnsi="Cambria"/>
                <w:w w:val="105"/>
              </w:rPr>
              <w:t>Impacto</w:t>
            </w:r>
            <w:r w:rsidRPr="00946580">
              <w:rPr>
                <w:rFonts w:ascii="Cambria" w:hAnsi="Cambria"/>
                <w:spacing w:val="-11"/>
                <w:w w:val="105"/>
              </w:rPr>
              <w:t xml:space="preserve"> </w:t>
            </w:r>
            <w:r w:rsidRPr="00946580">
              <w:rPr>
                <w:rFonts w:ascii="Cambria" w:hAnsi="Cambria"/>
                <w:w w:val="105"/>
              </w:rPr>
              <w:t>mínimo</w:t>
            </w:r>
            <w:r w:rsidRPr="00946580">
              <w:rPr>
                <w:rFonts w:ascii="Cambria" w:hAnsi="Cambria"/>
                <w:spacing w:val="-12"/>
                <w:w w:val="105"/>
              </w:rPr>
              <w:t xml:space="preserve"> </w:t>
            </w:r>
            <w:r w:rsidRPr="00946580">
              <w:rPr>
                <w:rFonts w:ascii="Cambria" w:hAnsi="Cambria"/>
                <w:w w:val="105"/>
              </w:rPr>
              <w:t>nos</w:t>
            </w:r>
            <w:r w:rsidRPr="00946580">
              <w:rPr>
                <w:rFonts w:ascii="Cambria" w:hAnsi="Cambria"/>
                <w:spacing w:val="-11"/>
                <w:w w:val="105"/>
              </w:rPr>
              <w:t xml:space="preserve"> </w:t>
            </w:r>
            <w:r w:rsidRPr="00946580">
              <w:rPr>
                <w:rFonts w:ascii="Cambria" w:hAnsi="Cambria"/>
                <w:spacing w:val="-2"/>
                <w:w w:val="105"/>
              </w:rPr>
              <w:t>objetivos.</w:t>
            </w:r>
          </w:p>
        </w:tc>
        <w:tc>
          <w:tcPr>
            <w:tcW w:w="1514" w:type="dxa"/>
            <w:vAlign w:val="center"/>
          </w:tcPr>
          <w:p w14:paraId="5CC6039B" w14:textId="77777777" w:rsidR="00D06864" w:rsidRPr="00946580" w:rsidRDefault="00D06864" w:rsidP="00946580">
            <w:pPr>
              <w:pStyle w:val="TableParagraph"/>
              <w:spacing w:before="138" w:line="360" w:lineRule="auto"/>
              <w:ind w:left="13"/>
              <w:jc w:val="center"/>
              <w:rPr>
                <w:rFonts w:ascii="Cambria" w:hAnsi="Cambria"/>
              </w:rPr>
            </w:pPr>
            <w:r w:rsidRPr="00946580">
              <w:rPr>
                <w:rFonts w:ascii="Cambria" w:hAnsi="Cambria"/>
                <w:spacing w:val="-10"/>
              </w:rPr>
              <w:t>2</w:t>
            </w:r>
          </w:p>
        </w:tc>
      </w:tr>
      <w:tr w:rsidR="00D06864" w:rsidRPr="002C0A20" w14:paraId="1BEAEEFC" w14:textId="77777777" w:rsidTr="00946580">
        <w:trPr>
          <w:trHeight w:val="579"/>
        </w:trPr>
        <w:tc>
          <w:tcPr>
            <w:tcW w:w="2158" w:type="dxa"/>
            <w:vAlign w:val="center"/>
          </w:tcPr>
          <w:p w14:paraId="17B27885" w14:textId="77777777" w:rsidR="00D06864" w:rsidRPr="00946580" w:rsidRDefault="00D06864" w:rsidP="00946580">
            <w:pPr>
              <w:pStyle w:val="TableParagraph"/>
              <w:spacing w:before="138" w:line="360" w:lineRule="auto"/>
              <w:ind w:left="16" w:right="3"/>
              <w:jc w:val="center"/>
              <w:rPr>
                <w:rFonts w:ascii="Cambria" w:hAnsi="Cambria"/>
              </w:rPr>
            </w:pPr>
            <w:r w:rsidRPr="00946580">
              <w:rPr>
                <w:rFonts w:ascii="Cambria" w:hAnsi="Cambria"/>
                <w:spacing w:val="-4"/>
                <w:w w:val="105"/>
              </w:rPr>
              <w:t>Médio</w:t>
            </w:r>
          </w:p>
        </w:tc>
        <w:tc>
          <w:tcPr>
            <w:tcW w:w="5835" w:type="dxa"/>
            <w:vAlign w:val="center"/>
          </w:tcPr>
          <w:p w14:paraId="34C6554B" w14:textId="77777777" w:rsidR="00D06864" w:rsidRPr="00946580" w:rsidRDefault="00D06864" w:rsidP="00946580">
            <w:pPr>
              <w:pStyle w:val="TableParagraph"/>
              <w:spacing w:line="360" w:lineRule="auto"/>
              <w:ind w:left="14" w:right="2"/>
              <w:jc w:val="center"/>
              <w:rPr>
                <w:rFonts w:ascii="Cambria" w:hAnsi="Cambria"/>
              </w:rPr>
            </w:pPr>
            <w:r w:rsidRPr="00946580">
              <w:rPr>
                <w:rFonts w:ascii="Cambria" w:hAnsi="Cambria"/>
              </w:rPr>
              <w:t>Impacto</w:t>
            </w:r>
            <w:r w:rsidRPr="00946580">
              <w:rPr>
                <w:rFonts w:ascii="Cambria" w:hAnsi="Cambria"/>
                <w:spacing w:val="6"/>
              </w:rPr>
              <w:t xml:space="preserve"> </w:t>
            </w:r>
            <w:r w:rsidRPr="00946580">
              <w:rPr>
                <w:rFonts w:ascii="Cambria" w:hAnsi="Cambria"/>
              </w:rPr>
              <w:t>mediano</w:t>
            </w:r>
            <w:r w:rsidRPr="00946580">
              <w:rPr>
                <w:rFonts w:ascii="Cambria" w:hAnsi="Cambria"/>
                <w:spacing w:val="4"/>
              </w:rPr>
              <w:t xml:space="preserve"> </w:t>
            </w:r>
            <w:r w:rsidRPr="00946580">
              <w:rPr>
                <w:rFonts w:ascii="Cambria" w:hAnsi="Cambria"/>
              </w:rPr>
              <w:t>nos</w:t>
            </w:r>
            <w:r w:rsidRPr="00946580">
              <w:rPr>
                <w:rFonts w:ascii="Cambria" w:hAnsi="Cambria"/>
                <w:spacing w:val="7"/>
              </w:rPr>
              <w:t xml:space="preserve"> </w:t>
            </w:r>
            <w:r w:rsidRPr="00946580">
              <w:rPr>
                <w:rFonts w:ascii="Cambria" w:hAnsi="Cambria"/>
              </w:rPr>
              <w:t>objetivos,</w:t>
            </w:r>
            <w:r w:rsidRPr="00946580">
              <w:rPr>
                <w:rFonts w:ascii="Cambria" w:hAnsi="Cambria"/>
                <w:spacing w:val="7"/>
              </w:rPr>
              <w:t xml:space="preserve"> </w:t>
            </w:r>
            <w:r w:rsidRPr="00946580">
              <w:rPr>
                <w:rFonts w:ascii="Cambria" w:hAnsi="Cambria"/>
              </w:rPr>
              <w:t>com</w:t>
            </w:r>
            <w:r w:rsidRPr="00946580">
              <w:rPr>
                <w:rFonts w:ascii="Cambria" w:hAnsi="Cambria"/>
                <w:spacing w:val="-1"/>
              </w:rPr>
              <w:t xml:space="preserve"> </w:t>
            </w:r>
            <w:r w:rsidRPr="00946580">
              <w:rPr>
                <w:rFonts w:ascii="Cambria" w:hAnsi="Cambria"/>
                <w:spacing w:val="-2"/>
              </w:rPr>
              <w:t>possibilidade</w:t>
            </w:r>
          </w:p>
          <w:p w14:paraId="37C2E2F5" w14:textId="77777777" w:rsidR="00D06864" w:rsidRPr="00946580" w:rsidRDefault="00D06864" w:rsidP="00946580">
            <w:pPr>
              <w:pStyle w:val="TableParagraph"/>
              <w:spacing w:before="92" w:line="360" w:lineRule="auto"/>
              <w:ind w:left="14" w:right="4"/>
              <w:jc w:val="center"/>
              <w:rPr>
                <w:rFonts w:ascii="Cambria" w:hAnsi="Cambria"/>
              </w:rPr>
            </w:pPr>
            <w:r w:rsidRPr="00946580">
              <w:rPr>
                <w:rFonts w:ascii="Cambria" w:hAnsi="Cambria"/>
              </w:rPr>
              <w:t>de</w:t>
            </w:r>
            <w:r w:rsidRPr="00946580">
              <w:rPr>
                <w:rFonts w:ascii="Cambria" w:hAnsi="Cambria"/>
                <w:spacing w:val="3"/>
              </w:rPr>
              <w:t xml:space="preserve"> </w:t>
            </w:r>
            <w:r w:rsidRPr="00946580">
              <w:rPr>
                <w:rFonts w:ascii="Cambria" w:hAnsi="Cambria"/>
                <w:spacing w:val="-2"/>
              </w:rPr>
              <w:t>recuperação.</w:t>
            </w:r>
          </w:p>
        </w:tc>
        <w:tc>
          <w:tcPr>
            <w:tcW w:w="1514" w:type="dxa"/>
            <w:vAlign w:val="center"/>
          </w:tcPr>
          <w:p w14:paraId="4A899A22" w14:textId="77777777" w:rsidR="00D06864" w:rsidRPr="00946580" w:rsidRDefault="00D06864" w:rsidP="00946580">
            <w:pPr>
              <w:pStyle w:val="TableParagraph"/>
              <w:spacing w:before="138" w:line="360" w:lineRule="auto"/>
              <w:ind w:left="13"/>
              <w:jc w:val="center"/>
              <w:rPr>
                <w:rFonts w:ascii="Cambria" w:hAnsi="Cambria"/>
              </w:rPr>
            </w:pPr>
            <w:r w:rsidRPr="00946580">
              <w:rPr>
                <w:rFonts w:ascii="Cambria" w:hAnsi="Cambria"/>
                <w:spacing w:val="-10"/>
              </w:rPr>
              <w:t>3</w:t>
            </w:r>
          </w:p>
        </w:tc>
      </w:tr>
      <w:tr w:rsidR="00D06864" w:rsidRPr="002C0A20" w14:paraId="7938D4E4" w14:textId="77777777" w:rsidTr="00946580">
        <w:trPr>
          <w:trHeight w:val="579"/>
        </w:trPr>
        <w:tc>
          <w:tcPr>
            <w:tcW w:w="2158" w:type="dxa"/>
            <w:vAlign w:val="center"/>
          </w:tcPr>
          <w:p w14:paraId="1EDEEADA" w14:textId="77777777" w:rsidR="00D06864" w:rsidRPr="00946580" w:rsidRDefault="00D06864" w:rsidP="00946580">
            <w:pPr>
              <w:pStyle w:val="TableParagraph"/>
              <w:spacing w:before="138" w:line="360" w:lineRule="auto"/>
              <w:ind w:left="16"/>
              <w:jc w:val="center"/>
              <w:rPr>
                <w:rFonts w:ascii="Cambria" w:hAnsi="Cambria"/>
              </w:rPr>
            </w:pPr>
            <w:r w:rsidRPr="00946580">
              <w:rPr>
                <w:rFonts w:ascii="Cambria" w:hAnsi="Cambria"/>
                <w:spacing w:val="-4"/>
                <w:w w:val="105"/>
              </w:rPr>
              <w:t>Alto</w:t>
            </w:r>
          </w:p>
        </w:tc>
        <w:tc>
          <w:tcPr>
            <w:tcW w:w="5835" w:type="dxa"/>
            <w:vAlign w:val="center"/>
          </w:tcPr>
          <w:p w14:paraId="68E4749A" w14:textId="77777777" w:rsidR="00D06864" w:rsidRPr="00946580" w:rsidRDefault="00D06864" w:rsidP="00946580">
            <w:pPr>
              <w:pStyle w:val="TableParagraph"/>
              <w:spacing w:line="360" w:lineRule="auto"/>
              <w:ind w:left="506"/>
              <w:jc w:val="center"/>
              <w:rPr>
                <w:rFonts w:ascii="Cambria" w:hAnsi="Cambria"/>
              </w:rPr>
            </w:pPr>
            <w:r w:rsidRPr="00946580">
              <w:rPr>
                <w:rFonts w:ascii="Cambria" w:hAnsi="Cambria"/>
              </w:rPr>
              <w:t>Impacto</w:t>
            </w:r>
            <w:r w:rsidRPr="00946580">
              <w:rPr>
                <w:rFonts w:ascii="Cambria" w:hAnsi="Cambria"/>
                <w:spacing w:val="3"/>
              </w:rPr>
              <w:t xml:space="preserve"> </w:t>
            </w:r>
            <w:r w:rsidRPr="00946580">
              <w:rPr>
                <w:rFonts w:ascii="Cambria" w:hAnsi="Cambria"/>
              </w:rPr>
              <w:t>significante</w:t>
            </w:r>
            <w:r w:rsidRPr="00946580">
              <w:rPr>
                <w:rFonts w:ascii="Cambria" w:hAnsi="Cambria"/>
                <w:spacing w:val="8"/>
              </w:rPr>
              <w:t xml:space="preserve"> </w:t>
            </w:r>
            <w:r w:rsidRPr="00946580">
              <w:rPr>
                <w:rFonts w:ascii="Cambria" w:hAnsi="Cambria"/>
              </w:rPr>
              <w:t>nos</w:t>
            </w:r>
            <w:r w:rsidRPr="00946580">
              <w:rPr>
                <w:rFonts w:ascii="Cambria" w:hAnsi="Cambria"/>
                <w:spacing w:val="6"/>
              </w:rPr>
              <w:t xml:space="preserve"> </w:t>
            </w:r>
            <w:r w:rsidRPr="00946580">
              <w:rPr>
                <w:rFonts w:ascii="Cambria" w:hAnsi="Cambria"/>
              </w:rPr>
              <w:t>objetivos,</w:t>
            </w:r>
            <w:r w:rsidRPr="00946580">
              <w:rPr>
                <w:rFonts w:ascii="Cambria" w:hAnsi="Cambria"/>
                <w:spacing w:val="8"/>
              </w:rPr>
              <w:t xml:space="preserve"> </w:t>
            </w:r>
            <w:r w:rsidRPr="00946580">
              <w:rPr>
                <w:rFonts w:ascii="Cambria" w:hAnsi="Cambria"/>
                <w:spacing w:val="-5"/>
              </w:rPr>
              <w:t>com</w:t>
            </w:r>
          </w:p>
          <w:p w14:paraId="1F5A15C2" w14:textId="77777777" w:rsidR="00D06864" w:rsidRPr="00946580" w:rsidRDefault="00D06864" w:rsidP="00946580">
            <w:pPr>
              <w:pStyle w:val="TableParagraph"/>
              <w:spacing w:before="92" w:line="360" w:lineRule="auto"/>
              <w:ind w:left="572"/>
              <w:jc w:val="center"/>
              <w:rPr>
                <w:rFonts w:ascii="Cambria" w:hAnsi="Cambria"/>
              </w:rPr>
            </w:pPr>
            <w:r w:rsidRPr="00946580">
              <w:rPr>
                <w:rFonts w:ascii="Cambria" w:hAnsi="Cambria"/>
              </w:rPr>
              <w:t>possibilidade</w:t>
            </w:r>
            <w:r w:rsidRPr="00946580">
              <w:rPr>
                <w:rFonts w:ascii="Cambria" w:hAnsi="Cambria"/>
                <w:spacing w:val="5"/>
              </w:rPr>
              <w:t xml:space="preserve"> </w:t>
            </w:r>
            <w:r w:rsidRPr="00946580">
              <w:rPr>
                <w:rFonts w:ascii="Cambria" w:hAnsi="Cambria"/>
              </w:rPr>
              <w:t>remota</w:t>
            </w:r>
            <w:r w:rsidRPr="00946580">
              <w:rPr>
                <w:rFonts w:ascii="Cambria" w:hAnsi="Cambria"/>
                <w:spacing w:val="2"/>
              </w:rPr>
              <w:t xml:space="preserve"> </w:t>
            </w:r>
            <w:r w:rsidRPr="00946580">
              <w:rPr>
                <w:rFonts w:ascii="Cambria" w:hAnsi="Cambria"/>
              </w:rPr>
              <w:t>de</w:t>
            </w:r>
            <w:r w:rsidRPr="00946580">
              <w:rPr>
                <w:rFonts w:ascii="Cambria" w:hAnsi="Cambria"/>
                <w:spacing w:val="5"/>
              </w:rPr>
              <w:t xml:space="preserve"> </w:t>
            </w:r>
            <w:r w:rsidRPr="00946580">
              <w:rPr>
                <w:rFonts w:ascii="Cambria" w:hAnsi="Cambria"/>
                <w:spacing w:val="-2"/>
              </w:rPr>
              <w:t>recuperação.</w:t>
            </w:r>
          </w:p>
        </w:tc>
        <w:tc>
          <w:tcPr>
            <w:tcW w:w="1514" w:type="dxa"/>
            <w:vAlign w:val="center"/>
          </w:tcPr>
          <w:p w14:paraId="5E0176D6" w14:textId="77777777" w:rsidR="00D06864" w:rsidRPr="00946580" w:rsidRDefault="00D06864" w:rsidP="00946580">
            <w:pPr>
              <w:pStyle w:val="TableParagraph"/>
              <w:spacing w:before="138" w:line="360" w:lineRule="auto"/>
              <w:ind w:left="13"/>
              <w:jc w:val="center"/>
              <w:rPr>
                <w:rFonts w:ascii="Cambria" w:hAnsi="Cambria"/>
              </w:rPr>
            </w:pPr>
            <w:r w:rsidRPr="00946580">
              <w:rPr>
                <w:rFonts w:ascii="Cambria" w:hAnsi="Cambria"/>
                <w:spacing w:val="-10"/>
              </w:rPr>
              <w:t>4</w:t>
            </w:r>
          </w:p>
        </w:tc>
      </w:tr>
      <w:tr w:rsidR="00D06864" w:rsidRPr="002C0A20" w14:paraId="5ADBC705" w14:textId="77777777" w:rsidTr="00946580">
        <w:trPr>
          <w:trHeight w:val="579"/>
        </w:trPr>
        <w:tc>
          <w:tcPr>
            <w:tcW w:w="2158" w:type="dxa"/>
            <w:vAlign w:val="center"/>
          </w:tcPr>
          <w:p w14:paraId="144C3747" w14:textId="77777777" w:rsidR="00D06864" w:rsidRPr="00946580" w:rsidRDefault="00D06864" w:rsidP="00946580">
            <w:pPr>
              <w:pStyle w:val="TableParagraph"/>
              <w:spacing w:before="138" w:line="360" w:lineRule="auto"/>
              <w:ind w:left="16" w:right="4"/>
              <w:jc w:val="center"/>
              <w:rPr>
                <w:rFonts w:ascii="Cambria" w:hAnsi="Cambria"/>
              </w:rPr>
            </w:pPr>
            <w:r w:rsidRPr="00946580">
              <w:rPr>
                <w:rFonts w:ascii="Cambria" w:hAnsi="Cambria"/>
              </w:rPr>
              <w:t>Muito</w:t>
            </w:r>
            <w:r w:rsidRPr="00946580">
              <w:rPr>
                <w:rFonts w:ascii="Cambria" w:hAnsi="Cambria"/>
                <w:spacing w:val="-2"/>
              </w:rPr>
              <w:t xml:space="preserve"> </w:t>
            </w:r>
            <w:r w:rsidRPr="00946580">
              <w:rPr>
                <w:rFonts w:ascii="Cambria" w:hAnsi="Cambria"/>
                <w:spacing w:val="-4"/>
              </w:rPr>
              <w:t>Alto</w:t>
            </w:r>
          </w:p>
        </w:tc>
        <w:tc>
          <w:tcPr>
            <w:tcW w:w="5835" w:type="dxa"/>
            <w:vAlign w:val="center"/>
          </w:tcPr>
          <w:p w14:paraId="4AF1496D" w14:textId="77777777" w:rsidR="00D06864" w:rsidRPr="00946580" w:rsidRDefault="00D06864" w:rsidP="00946580">
            <w:pPr>
              <w:pStyle w:val="TableParagraph"/>
              <w:spacing w:line="360" w:lineRule="auto"/>
              <w:ind w:left="14" w:right="2"/>
              <w:jc w:val="center"/>
              <w:rPr>
                <w:rFonts w:ascii="Cambria" w:hAnsi="Cambria"/>
              </w:rPr>
            </w:pPr>
            <w:r w:rsidRPr="00946580">
              <w:rPr>
                <w:rFonts w:ascii="Cambria" w:hAnsi="Cambria"/>
              </w:rPr>
              <w:t>Impacto</w:t>
            </w:r>
            <w:r w:rsidRPr="00946580">
              <w:rPr>
                <w:rFonts w:ascii="Cambria" w:hAnsi="Cambria"/>
                <w:spacing w:val="6"/>
              </w:rPr>
              <w:t xml:space="preserve"> </w:t>
            </w:r>
            <w:r w:rsidRPr="00946580">
              <w:rPr>
                <w:rFonts w:ascii="Cambria" w:hAnsi="Cambria"/>
              </w:rPr>
              <w:t>máximo</w:t>
            </w:r>
            <w:r w:rsidRPr="00946580">
              <w:rPr>
                <w:rFonts w:ascii="Cambria" w:hAnsi="Cambria"/>
                <w:spacing w:val="6"/>
              </w:rPr>
              <w:t xml:space="preserve"> </w:t>
            </w:r>
            <w:r w:rsidRPr="00946580">
              <w:rPr>
                <w:rFonts w:ascii="Cambria" w:hAnsi="Cambria"/>
              </w:rPr>
              <w:t>nos</w:t>
            </w:r>
            <w:r w:rsidRPr="00946580">
              <w:rPr>
                <w:rFonts w:ascii="Cambria" w:hAnsi="Cambria"/>
                <w:spacing w:val="7"/>
              </w:rPr>
              <w:t xml:space="preserve"> </w:t>
            </w:r>
            <w:r w:rsidRPr="00946580">
              <w:rPr>
                <w:rFonts w:ascii="Cambria" w:hAnsi="Cambria"/>
              </w:rPr>
              <w:t>objetivos,</w:t>
            </w:r>
            <w:r w:rsidRPr="00946580">
              <w:rPr>
                <w:rFonts w:ascii="Cambria" w:hAnsi="Cambria"/>
                <w:spacing w:val="6"/>
              </w:rPr>
              <w:t xml:space="preserve"> </w:t>
            </w:r>
            <w:r w:rsidRPr="00946580">
              <w:rPr>
                <w:rFonts w:ascii="Cambria" w:hAnsi="Cambria"/>
              </w:rPr>
              <w:t>sem</w:t>
            </w:r>
            <w:r w:rsidRPr="00946580">
              <w:rPr>
                <w:rFonts w:ascii="Cambria" w:hAnsi="Cambria"/>
                <w:spacing w:val="-1"/>
              </w:rPr>
              <w:t xml:space="preserve"> </w:t>
            </w:r>
            <w:r w:rsidRPr="00946580">
              <w:rPr>
                <w:rFonts w:ascii="Cambria" w:hAnsi="Cambria"/>
                <w:spacing w:val="-2"/>
              </w:rPr>
              <w:t>possibilidade</w:t>
            </w:r>
          </w:p>
          <w:p w14:paraId="259AC200" w14:textId="77777777" w:rsidR="00D06864" w:rsidRPr="00946580" w:rsidRDefault="00D06864" w:rsidP="00946580">
            <w:pPr>
              <w:pStyle w:val="TableParagraph"/>
              <w:spacing w:before="92" w:line="360" w:lineRule="auto"/>
              <w:ind w:left="14" w:right="4"/>
              <w:jc w:val="center"/>
              <w:rPr>
                <w:rFonts w:ascii="Cambria" w:hAnsi="Cambria"/>
              </w:rPr>
            </w:pPr>
            <w:r w:rsidRPr="00946580">
              <w:rPr>
                <w:rFonts w:ascii="Cambria" w:hAnsi="Cambria"/>
              </w:rPr>
              <w:t>de</w:t>
            </w:r>
            <w:r w:rsidRPr="00946580">
              <w:rPr>
                <w:rFonts w:ascii="Cambria" w:hAnsi="Cambria"/>
                <w:spacing w:val="3"/>
              </w:rPr>
              <w:t xml:space="preserve"> </w:t>
            </w:r>
            <w:r w:rsidRPr="00946580">
              <w:rPr>
                <w:rFonts w:ascii="Cambria" w:hAnsi="Cambria"/>
                <w:spacing w:val="-2"/>
              </w:rPr>
              <w:t>recuperação.</w:t>
            </w:r>
          </w:p>
        </w:tc>
        <w:tc>
          <w:tcPr>
            <w:tcW w:w="1514" w:type="dxa"/>
            <w:vAlign w:val="center"/>
          </w:tcPr>
          <w:p w14:paraId="3D1146F4" w14:textId="77777777" w:rsidR="00D06864" w:rsidRPr="00946580" w:rsidRDefault="00D06864" w:rsidP="00946580">
            <w:pPr>
              <w:pStyle w:val="TableParagraph"/>
              <w:spacing w:before="138" w:line="360" w:lineRule="auto"/>
              <w:ind w:left="13"/>
              <w:jc w:val="center"/>
              <w:rPr>
                <w:rFonts w:ascii="Cambria" w:hAnsi="Cambria"/>
              </w:rPr>
            </w:pPr>
            <w:r w:rsidRPr="00946580">
              <w:rPr>
                <w:rFonts w:ascii="Cambria" w:hAnsi="Cambria"/>
                <w:spacing w:val="-10"/>
              </w:rPr>
              <w:t>5</w:t>
            </w:r>
          </w:p>
        </w:tc>
      </w:tr>
    </w:tbl>
    <w:p w14:paraId="07F2F3ED" w14:textId="77777777" w:rsidR="00D06864" w:rsidRPr="008442AB" w:rsidRDefault="00D06864" w:rsidP="008442AB">
      <w:pPr>
        <w:pStyle w:val="Corpodetexto"/>
        <w:spacing w:after="4" w:line="360" w:lineRule="auto"/>
        <w:ind w:left="287" w:right="114"/>
        <w:rPr>
          <w:rFonts w:ascii="Cambria" w:hAnsi="Cambria"/>
          <w:sz w:val="24"/>
          <w:szCs w:val="24"/>
        </w:rPr>
      </w:pPr>
      <w:r w:rsidRPr="008442AB">
        <w:rPr>
          <w:rFonts w:ascii="Cambria" w:hAnsi="Cambria"/>
          <w:sz w:val="24"/>
          <w:szCs w:val="24"/>
        </w:rPr>
        <w:t>Após</w:t>
      </w:r>
      <w:r w:rsidRPr="008442AB">
        <w:rPr>
          <w:rFonts w:ascii="Cambria" w:hAnsi="Cambria"/>
          <w:spacing w:val="-3"/>
          <w:sz w:val="24"/>
          <w:szCs w:val="24"/>
        </w:rPr>
        <w:t xml:space="preserve"> </w:t>
      </w:r>
      <w:r w:rsidRPr="008442AB">
        <w:rPr>
          <w:rFonts w:ascii="Cambria" w:hAnsi="Cambria"/>
          <w:sz w:val="24"/>
          <w:szCs w:val="24"/>
        </w:rPr>
        <w:t>o</w:t>
      </w:r>
      <w:r w:rsidRPr="008442AB">
        <w:rPr>
          <w:rFonts w:ascii="Cambria" w:hAnsi="Cambria"/>
          <w:spacing w:val="-2"/>
          <w:sz w:val="24"/>
          <w:szCs w:val="24"/>
        </w:rPr>
        <w:t xml:space="preserve"> </w:t>
      </w:r>
      <w:r w:rsidRPr="008442AB">
        <w:rPr>
          <w:rFonts w:ascii="Cambria" w:hAnsi="Cambria"/>
          <w:sz w:val="24"/>
          <w:szCs w:val="24"/>
        </w:rPr>
        <w:t>resultado</w:t>
      </w:r>
      <w:r w:rsidRPr="008442AB">
        <w:rPr>
          <w:rFonts w:ascii="Cambria" w:hAnsi="Cambria"/>
          <w:spacing w:val="-3"/>
          <w:sz w:val="24"/>
          <w:szCs w:val="24"/>
        </w:rPr>
        <w:t xml:space="preserve"> </w:t>
      </w:r>
      <w:r w:rsidRPr="008442AB">
        <w:rPr>
          <w:rFonts w:ascii="Cambria" w:hAnsi="Cambria"/>
          <w:sz w:val="24"/>
          <w:szCs w:val="24"/>
        </w:rPr>
        <w:t>do</w:t>
      </w:r>
      <w:r w:rsidRPr="008442AB">
        <w:rPr>
          <w:rFonts w:ascii="Cambria" w:hAnsi="Cambria"/>
          <w:spacing w:val="-3"/>
          <w:sz w:val="24"/>
          <w:szCs w:val="24"/>
        </w:rPr>
        <w:t xml:space="preserve"> </w:t>
      </w:r>
      <w:r w:rsidRPr="008442AB">
        <w:rPr>
          <w:rFonts w:ascii="Cambria" w:hAnsi="Cambria"/>
          <w:sz w:val="24"/>
          <w:szCs w:val="24"/>
        </w:rPr>
        <w:t>cálculo</w:t>
      </w:r>
      <w:r w:rsidRPr="008442AB">
        <w:rPr>
          <w:rFonts w:ascii="Cambria" w:hAnsi="Cambria"/>
          <w:spacing w:val="-1"/>
          <w:sz w:val="24"/>
          <w:szCs w:val="24"/>
        </w:rPr>
        <w:t xml:space="preserve"> </w:t>
      </w:r>
      <w:r w:rsidRPr="008442AB">
        <w:rPr>
          <w:rFonts w:ascii="Cambria" w:hAnsi="Cambria"/>
          <w:sz w:val="24"/>
          <w:szCs w:val="24"/>
        </w:rPr>
        <w:t>de</w:t>
      </w:r>
      <w:r w:rsidRPr="008442AB">
        <w:rPr>
          <w:rFonts w:ascii="Cambria" w:hAnsi="Cambria"/>
          <w:spacing w:val="-2"/>
          <w:sz w:val="24"/>
          <w:szCs w:val="24"/>
        </w:rPr>
        <w:t xml:space="preserve"> </w:t>
      </w:r>
      <w:r w:rsidRPr="008442AB">
        <w:rPr>
          <w:rFonts w:ascii="Cambria" w:hAnsi="Cambria"/>
          <w:sz w:val="24"/>
          <w:szCs w:val="24"/>
        </w:rPr>
        <w:t>probabilidade</w:t>
      </w:r>
      <w:r w:rsidRPr="008442AB">
        <w:rPr>
          <w:rFonts w:ascii="Cambria" w:hAnsi="Cambria"/>
          <w:spacing w:val="-2"/>
          <w:sz w:val="24"/>
          <w:szCs w:val="24"/>
        </w:rPr>
        <w:t xml:space="preserve"> </w:t>
      </w:r>
      <w:r w:rsidRPr="008442AB">
        <w:rPr>
          <w:rFonts w:ascii="Cambria" w:hAnsi="Cambria"/>
          <w:sz w:val="24"/>
          <w:szCs w:val="24"/>
        </w:rPr>
        <w:t>x</w:t>
      </w:r>
      <w:r w:rsidRPr="008442AB">
        <w:rPr>
          <w:rFonts w:ascii="Cambria" w:hAnsi="Cambria"/>
          <w:spacing w:val="-2"/>
          <w:sz w:val="24"/>
          <w:szCs w:val="24"/>
        </w:rPr>
        <w:t xml:space="preserve"> </w:t>
      </w:r>
      <w:r w:rsidRPr="008442AB">
        <w:rPr>
          <w:rFonts w:ascii="Cambria" w:hAnsi="Cambria"/>
          <w:sz w:val="24"/>
          <w:szCs w:val="24"/>
        </w:rPr>
        <w:t>impacto</w:t>
      </w:r>
      <w:r w:rsidRPr="008442AB">
        <w:rPr>
          <w:rFonts w:ascii="Cambria" w:hAnsi="Cambria"/>
          <w:spacing w:val="-3"/>
          <w:sz w:val="24"/>
          <w:szCs w:val="24"/>
        </w:rPr>
        <w:t xml:space="preserve"> </w:t>
      </w:r>
      <w:r w:rsidRPr="008442AB">
        <w:rPr>
          <w:rFonts w:ascii="Cambria" w:hAnsi="Cambria"/>
          <w:sz w:val="24"/>
          <w:szCs w:val="24"/>
        </w:rPr>
        <w:t>será</w:t>
      </w:r>
      <w:r w:rsidRPr="008442AB">
        <w:rPr>
          <w:rFonts w:ascii="Cambria" w:hAnsi="Cambria"/>
          <w:spacing w:val="-3"/>
          <w:sz w:val="24"/>
          <w:szCs w:val="24"/>
        </w:rPr>
        <w:t xml:space="preserve"> </w:t>
      </w:r>
      <w:r w:rsidRPr="008442AB">
        <w:rPr>
          <w:rFonts w:ascii="Cambria" w:hAnsi="Cambria"/>
          <w:sz w:val="24"/>
          <w:szCs w:val="24"/>
        </w:rPr>
        <w:t>obtido</w:t>
      </w:r>
      <w:r w:rsidRPr="008442AB">
        <w:rPr>
          <w:rFonts w:ascii="Cambria" w:hAnsi="Cambria"/>
          <w:spacing w:val="-2"/>
          <w:sz w:val="24"/>
          <w:szCs w:val="24"/>
        </w:rPr>
        <w:t xml:space="preserve"> </w:t>
      </w:r>
      <w:r w:rsidRPr="008442AB">
        <w:rPr>
          <w:rFonts w:ascii="Cambria" w:hAnsi="Cambria"/>
          <w:sz w:val="24"/>
          <w:szCs w:val="24"/>
        </w:rPr>
        <w:t>o</w:t>
      </w:r>
      <w:r w:rsidRPr="008442AB">
        <w:rPr>
          <w:rFonts w:ascii="Cambria" w:hAnsi="Cambria"/>
          <w:spacing w:val="-3"/>
          <w:sz w:val="24"/>
          <w:szCs w:val="24"/>
        </w:rPr>
        <w:t xml:space="preserve"> </w:t>
      </w:r>
      <w:r w:rsidRPr="008442AB">
        <w:rPr>
          <w:rFonts w:ascii="Cambria" w:hAnsi="Cambria"/>
          <w:sz w:val="24"/>
          <w:szCs w:val="24"/>
        </w:rPr>
        <w:t>nível</w:t>
      </w:r>
      <w:r w:rsidRPr="008442AB">
        <w:rPr>
          <w:rFonts w:ascii="Cambria" w:hAnsi="Cambria"/>
          <w:spacing w:val="-1"/>
          <w:sz w:val="24"/>
          <w:szCs w:val="24"/>
        </w:rPr>
        <w:t xml:space="preserve"> </w:t>
      </w:r>
      <w:r w:rsidRPr="008442AB">
        <w:rPr>
          <w:rFonts w:ascii="Cambria" w:hAnsi="Cambria"/>
          <w:sz w:val="24"/>
          <w:szCs w:val="24"/>
        </w:rPr>
        <w:t>do</w:t>
      </w:r>
      <w:r w:rsidRPr="008442AB">
        <w:rPr>
          <w:rFonts w:ascii="Cambria" w:hAnsi="Cambria"/>
          <w:spacing w:val="-3"/>
          <w:sz w:val="24"/>
          <w:szCs w:val="24"/>
        </w:rPr>
        <w:t xml:space="preserve"> </w:t>
      </w:r>
      <w:r w:rsidRPr="008442AB">
        <w:rPr>
          <w:rFonts w:ascii="Cambria" w:hAnsi="Cambria"/>
          <w:sz w:val="24"/>
          <w:szCs w:val="24"/>
        </w:rPr>
        <w:t>risco,</w:t>
      </w:r>
      <w:r w:rsidRPr="008442AB">
        <w:rPr>
          <w:rFonts w:ascii="Cambria" w:hAnsi="Cambria"/>
          <w:spacing w:val="-1"/>
          <w:sz w:val="24"/>
          <w:szCs w:val="24"/>
        </w:rPr>
        <w:t xml:space="preserve"> </w:t>
      </w:r>
      <w:r w:rsidRPr="008442AB">
        <w:rPr>
          <w:rFonts w:ascii="Cambria" w:hAnsi="Cambria"/>
          <w:sz w:val="24"/>
          <w:szCs w:val="24"/>
        </w:rPr>
        <w:t>que</w:t>
      </w:r>
      <w:r w:rsidRPr="008442AB">
        <w:rPr>
          <w:rFonts w:ascii="Cambria" w:hAnsi="Cambria"/>
          <w:spacing w:val="-2"/>
          <w:sz w:val="24"/>
          <w:szCs w:val="24"/>
        </w:rPr>
        <w:t xml:space="preserve"> </w:t>
      </w:r>
      <w:r w:rsidRPr="008442AB">
        <w:rPr>
          <w:rFonts w:ascii="Cambria" w:hAnsi="Cambria"/>
          <w:sz w:val="24"/>
          <w:szCs w:val="24"/>
        </w:rPr>
        <w:t>poderá</w:t>
      </w:r>
      <w:r w:rsidRPr="008442AB">
        <w:rPr>
          <w:rFonts w:ascii="Cambria" w:hAnsi="Cambria"/>
          <w:spacing w:val="-3"/>
          <w:sz w:val="24"/>
          <w:szCs w:val="24"/>
        </w:rPr>
        <w:t xml:space="preserve"> </w:t>
      </w:r>
      <w:r w:rsidRPr="008442AB">
        <w:rPr>
          <w:rFonts w:ascii="Cambria" w:hAnsi="Cambria"/>
          <w:sz w:val="24"/>
          <w:szCs w:val="24"/>
        </w:rPr>
        <w:t>ser</w:t>
      </w:r>
    </w:p>
    <w:p w14:paraId="0E848EC3" w14:textId="77777777" w:rsidR="00D06864" w:rsidRDefault="00D06864" w:rsidP="008442AB">
      <w:pPr>
        <w:pStyle w:val="Corpodetexto"/>
        <w:spacing w:after="4" w:line="360" w:lineRule="auto"/>
        <w:ind w:left="287" w:right="114"/>
        <w:rPr>
          <w:rFonts w:ascii="Cambria" w:hAnsi="Cambria"/>
          <w:sz w:val="24"/>
          <w:szCs w:val="24"/>
        </w:rPr>
      </w:pPr>
      <w:r w:rsidRPr="008442AB">
        <w:rPr>
          <w:rFonts w:ascii="Cambria" w:hAnsi="Cambria"/>
          <w:spacing w:val="-3"/>
          <w:sz w:val="24"/>
          <w:szCs w:val="24"/>
        </w:rPr>
        <w:t xml:space="preserve"> </w:t>
      </w:r>
      <w:r w:rsidRPr="008442AB">
        <w:rPr>
          <w:rFonts w:ascii="Cambria" w:hAnsi="Cambria"/>
          <w:sz w:val="24"/>
          <w:szCs w:val="24"/>
        </w:rPr>
        <w:t>classificado</w:t>
      </w:r>
      <w:r w:rsidRPr="008442AB">
        <w:rPr>
          <w:rFonts w:ascii="Cambria" w:hAnsi="Cambria"/>
          <w:spacing w:val="-2"/>
          <w:sz w:val="24"/>
          <w:szCs w:val="24"/>
        </w:rPr>
        <w:t xml:space="preserve"> </w:t>
      </w:r>
      <w:r w:rsidRPr="008442AB">
        <w:rPr>
          <w:rFonts w:ascii="Cambria" w:hAnsi="Cambria"/>
          <w:sz w:val="24"/>
          <w:szCs w:val="24"/>
        </w:rPr>
        <w:t>como</w:t>
      </w:r>
      <w:r w:rsidRPr="008442AB">
        <w:rPr>
          <w:rFonts w:ascii="Cambria" w:hAnsi="Cambria"/>
          <w:spacing w:val="-3"/>
          <w:sz w:val="24"/>
          <w:szCs w:val="24"/>
        </w:rPr>
        <w:t xml:space="preserve"> </w:t>
      </w:r>
      <w:r w:rsidRPr="008442AB">
        <w:rPr>
          <w:rFonts w:ascii="Cambria" w:hAnsi="Cambria"/>
          <w:sz w:val="24"/>
          <w:szCs w:val="24"/>
        </w:rPr>
        <w:t>baixo,</w:t>
      </w:r>
      <w:r w:rsidRPr="008442AB">
        <w:rPr>
          <w:rFonts w:ascii="Cambria" w:hAnsi="Cambria"/>
          <w:spacing w:val="-3"/>
          <w:sz w:val="24"/>
          <w:szCs w:val="24"/>
        </w:rPr>
        <w:t xml:space="preserve"> </w:t>
      </w:r>
      <w:r w:rsidRPr="008442AB">
        <w:rPr>
          <w:rFonts w:ascii="Cambria" w:hAnsi="Cambria"/>
          <w:sz w:val="24"/>
          <w:szCs w:val="24"/>
        </w:rPr>
        <w:t>médio,</w:t>
      </w:r>
      <w:r w:rsidRPr="008442AB">
        <w:rPr>
          <w:rFonts w:ascii="Cambria" w:hAnsi="Cambria"/>
          <w:spacing w:val="-1"/>
          <w:sz w:val="24"/>
          <w:szCs w:val="24"/>
        </w:rPr>
        <w:t xml:space="preserve"> </w:t>
      </w:r>
      <w:r w:rsidRPr="008442AB">
        <w:rPr>
          <w:rFonts w:ascii="Cambria" w:hAnsi="Cambria"/>
          <w:sz w:val="24"/>
          <w:szCs w:val="24"/>
        </w:rPr>
        <w:t>elevado</w:t>
      </w:r>
      <w:r w:rsidRPr="008442AB">
        <w:rPr>
          <w:rFonts w:ascii="Cambria" w:hAnsi="Cambria"/>
          <w:spacing w:val="-1"/>
          <w:sz w:val="24"/>
          <w:szCs w:val="24"/>
        </w:rPr>
        <w:t xml:space="preserve"> </w:t>
      </w:r>
      <w:r w:rsidRPr="008442AB">
        <w:rPr>
          <w:rFonts w:ascii="Cambria" w:hAnsi="Cambria"/>
          <w:sz w:val="24"/>
          <w:szCs w:val="24"/>
        </w:rPr>
        <w:t>e</w:t>
      </w:r>
      <w:r w:rsidRPr="008442AB">
        <w:rPr>
          <w:rFonts w:ascii="Cambria" w:hAnsi="Cambria"/>
          <w:spacing w:val="-3"/>
          <w:sz w:val="24"/>
          <w:szCs w:val="24"/>
        </w:rPr>
        <w:t xml:space="preserve"> </w:t>
      </w:r>
      <w:r w:rsidRPr="008442AB">
        <w:rPr>
          <w:rFonts w:ascii="Cambria" w:hAnsi="Cambria"/>
          <w:sz w:val="24"/>
          <w:szCs w:val="24"/>
        </w:rPr>
        <w:t>extremo, conforme tabela abaixo:</w:t>
      </w:r>
    </w:p>
    <w:p w14:paraId="3D68F52D" w14:textId="77777777" w:rsidR="00946580" w:rsidRPr="008442AB" w:rsidRDefault="00946580" w:rsidP="008442AB">
      <w:pPr>
        <w:pStyle w:val="Corpodetexto"/>
        <w:spacing w:after="4" w:line="360" w:lineRule="auto"/>
        <w:ind w:left="287" w:right="114"/>
        <w:rPr>
          <w:rFonts w:ascii="Cambria" w:hAnsi="Cambria"/>
          <w:sz w:val="24"/>
          <w:szCs w:val="24"/>
        </w:rPr>
      </w:pPr>
    </w:p>
    <w:p w14:paraId="0E658325" w14:textId="7E92A52C" w:rsidR="00D06864" w:rsidRPr="008442AB" w:rsidRDefault="00946580" w:rsidP="008442AB">
      <w:pPr>
        <w:pStyle w:val="Corpodetexto"/>
        <w:spacing w:line="360" w:lineRule="auto"/>
        <w:ind w:left="138" w:right="114"/>
        <w:rPr>
          <w:rFonts w:ascii="Cambria" w:hAnsi="Cambria"/>
          <w:sz w:val="24"/>
          <w:szCs w:val="24"/>
        </w:rPr>
      </w:pPr>
      <w:r>
        <w:rPr>
          <w:rFonts w:ascii="Cambria" w:hAnsi="Cambria"/>
          <w:sz w:val="24"/>
          <w:szCs w:val="24"/>
        </w:rPr>
        <w:t xml:space="preserve">                                                       </w:t>
      </w:r>
      <w:r w:rsidR="00D06864" w:rsidRPr="008442AB">
        <w:rPr>
          <w:rFonts w:ascii="Cambria" w:hAnsi="Cambria"/>
          <w:noProof/>
          <w:sz w:val="24"/>
          <w:szCs w:val="24"/>
          <w:lang w:eastAsia="pt-BR"/>
        </w:rPr>
        <mc:AlternateContent>
          <mc:Choice Requires="wps">
            <w:drawing>
              <wp:inline distT="0" distB="0" distL="0" distR="0" wp14:anchorId="0AB27841" wp14:editId="465CF0F4">
                <wp:extent cx="2070100" cy="209550"/>
                <wp:effectExtent l="0" t="0" r="25400" b="190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0100" cy="209550"/>
                        </a:xfrm>
                        <a:prstGeom prst="rect">
                          <a:avLst/>
                        </a:prstGeom>
                        <a:solidFill>
                          <a:srgbClr val="C5D8F0"/>
                        </a:solidFill>
                        <a:ln w="6350">
                          <a:solidFill>
                            <a:srgbClr val="000000"/>
                          </a:solidFill>
                          <a:prstDash val="solid"/>
                        </a:ln>
                      </wps:spPr>
                      <wps:txbx>
                        <w:txbxContent>
                          <w:p w14:paraId="7A985026" w14:textId="3B6E7A74" w:rsidR="00CA5D3C" w:rsidRPr="00946580" w:rsidRDefault="00CA5D3C" w:rsidP="00946580">
                            <w:pPr>
                              <w:spacing w:before="14"/>
                              <w:ind w:left="4"/>
                              <w:jc w:val="center"/>
                              <w:rPr>
                                <w:rFonts w:ascii="Cambria"/>
                                <w:b/>
                                <w:color w:val="000000"/>
                                <w:sz w:val="24"/>
                                <w:szCs w:val="36"/>
                              </w:rPr>
                            </w:pPr>
                            <w:r w:rsidRPr="00946580">
                              <w:rPr>
                                <w:rFonts w:ascii="Cambria"/>
                                <w:b/>
                                <w:color w:val="000000"/>
                                <w:sz w:val="24"/>
                                <w:szCs w:val="36"/>
                              </w:rPr>
                              <w:t>N</w:t>
                            </w:r>
                            <w:r w:rsidR="00946580" w:rsidRPr="00946580">
                              <w:rPr>
                                <w:rFonts w:ascii="Cambria"/>
                                <w:b/>
                                <w:color w:val="000000"/>
                                <w:sz w:val="24"/>
                                <w:szCs w:val="36"/>
                              </w:rPr>
                              <w:t>í</w:t>
                            </w:r>
                            <w:r w:rsidRPr="00946580">
                              <w:rPr>
                                <w:rFonts w:ascii="Cambria"/>
                                <w:b/>
                                <w:color w:val="000000"/>
                                <w:sz w:val="24"/>
                                <w:szCs w:val="36"/>
                              </w:rPr>
                              <w:t>vel</w:t>
                            </w:r>
                            <w:r w:rsidRPr="00946580">
                              <w:rPr>
                                <w:rFonts w:ascii="Cambria"/>
                                <w:b/>
                                <w:color w:val="000000"/>
                                <w:spacing w:val="1"/>
                                <w:sz w:val="24"/>
                                <w:szCs w:val="36"/>
                              </w:rPr>
                              <w:t xml:space="preserve"> </w:t>
                            </w:r>
                            <w:r w:rsidRPr="00946580">
                              <w:rPr>
                                <w:rFonts w:ascii="Cambria"/>
                                <w:b/>
                                <w:color w:val="000000"/>
                                <w:sz w:val="24"/>
                                <w:szCs w:val="36"/>
                              </w:rPr>
                              <w:t>de</w:t>
                            </w:r>
                            <w:r w:rsidRPr="00946580">
                              <w:rPr>
                                <w:rFonts w:ascii="Cambria"/>
                                <w:b/>
                                <w:color w:val="000000"/>
                                <w:spacing w:val="2"/>
                                <w:sz w:val="24"/>
                                <w:szCs w:val="36"/>
                              </w:rPr>
                              <w:t xml:space="preserve"> </w:t>
                            </w:r>
                            <w:r w:rsidRPr="00946580">
                              <w:rPr>
                                <w:rFonts w:ascii="Cambria"/>
                                <w:b/>
                                <w:color w:val="000000"/>
                                <w:spacing w:val="-2"/>
                                <w:sz w:val="24"/>
                                <w:szCs w:val="36"/>
                              </w:rPr>
                              <w:t>Risco</w:t>
                            </w:r>
                          </w:p>
                        </w:txbxContent>
                      </wps:txbx>
                      <wps:bodyPr wrap="square" lIns="0" tIns="0" rIns="0" bIns="0" rtlCol="0">
                        <a:noAutofit/>
                      </wps:bodyPr>
                    </wps:wsp>
                  </a:graphicData>
                </a:graphic>
              </wp:inline>
            </w:drawing>
          </mc:Choice>
          <mc:Fallback>
            <w:pict>
              <v:shape w14:anchorId="0AB27841" id="Textbox 6" o:spid="_x0000_s1028" type="#_x0000_t202" style="width:163pt;height:1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" fillcolor="#c5d8f0" strokeweight=".5pt">
                <v:path arrowok="t"/>
                <v:textbox inset="0,0,0,0">
                  <w:txbxContent>
                    <w:p w14:paraId="7A985026" w14:textId="3B6E7A74" w:rsidR="00CA5D3C" w:rsidRPr="00946580" w:rsidRDefault="00CA5D3C" w:rsidP="00946580">
                      <w:pPr>
                        <w:spacing w:before="14"/>
                        <w:ind w:left="4"/>
                        <w:jc w:val="center"/>
                        <w:rPr>
                          <w:rFonts w:ascii="Cambria"/>
                          <w:b/>
                          <w:color w:val="000000"/>
                          <w:sz w:val="24"/>
                          <w:szCs w:val="36"/>
                        </w:rPr>
                      </w:pPr>
                      <w:r w:rsidRPr="00946580">
                        <w:rPr>
                          <w:rFonts w:ascii="Cambria"/>
                          <w:b/>
                          <w:color w:val="000000"/>
                          <w:sz w:val="24"/>
                          <w:szCs w:val="36"/>
                        </w:rPr>
                        <w:t>N</w:t>
                      </w:r>
                      <w:r w:rsidR="00946580" w:rsidRPr="00946580">
                        <w:rPr>
                          <w:rFonts w:ascii="Cambria"/>
                          <w:b/>
                          <w:color w:val="000000"/>
                          <w:sz w:val="24"/>
                          <w:szCs w:val="36"/>
                        </w:rPr>
                        <w:t>í</w:t>
                      </w:r>
                      <w:r w:rsidRPr="00946580">
                        <w:rPr>
                          <w:rFonts w:ascii="Cambria"/>
                          <w:b/>
                          <w:color w:val="000000"/>
                          <w:sz w:val="24"/>
                          <w:szCs w:val="36"/>
                        </w:rPr>
                        <w:t>vel</w:t>
                      </w:r>
                      <w:r w:rsidRPr="00946580">
                        <w:rPr>
                          <w:rFonts w:ascii="Cambria"/>
                          <w:b/>
                          <w:color w:val="000000"/>
                          <w:spacing w:val="1"/>
                          <w:sz w:val="24"/>
                          <w:szCs w:val="36"/>
                        </w:rPr>
                        <w:t xml:space="preserve"> </w:t>
                      </w:r>
                      <w:r w:rsidRPr="00946580">
                        <w:rPr>
                          <w:rFonts w:ascii="Cambria"/>
                          <w:b/>
                          <w:color w:val="000000"/>
                          <w:sz w:val="24"/>
                          <w:szCs w:val="36"/>
                        </w:rPr>
                        <w:t>de</w:t>
                      </w:r>
                      <w:r w:rsidRPr="00946580">
                        <w:rPr>
                          <w:rFonts w:ascii="Cambria"/>
                          <w:b/>
                          <w:color w:val="000000"/>
                          <w:spacing w:val="2"/>
                          <w:sz w:val="24"/>
                          <w:szCs w:val="36"/>
                        </w:rPr>
                        <w:t xml:space="preserve"> </w:t>
                      </w:r>
                      <w:r w:rsidRPr="00946580">
                        <w:rPr>
                          <w:rFonts w:ascii="Cambria"/>
                          <w:b/>
                          <w:color w:val="000000"/>
                          <w:spacing w:val="-2"/>
                          <w:sz w:val="24"/>
                          <w:szCs w:val="36"/>
                        </w:rPr>
                        <w:t>Risco</w:t>
                      </w:r>
                    </w:p>
                  </w:txbxContent>
                </v:textbox>
                <w10:anchorlock/>
              </v:shape>
            </w:pict>
          </mc:Fallback>
        </mc:AlternateConten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06864" w:rsidRPr="002C0A20" w14:paraId="21333845" w14:textId="77777777" w:rsidTr="00946580">
        <w:trPr>
          <w:trHeight w:val="312"/>
          <w:jc w:val="center"/>
        </w:trPr>
        <w:tc>
          <w:tcPr>
            <w:tcW w:w="3262" w:type="dxa"/>
            <w:gridSpan w:val="2"/>
            <w:shd w:val="clear" w:color="auto" w:fill="C5D8F0"/>
            <w:vAlign w:val="center"/>
          </w:tcPr>
          <w:p w14:paraId="6764CDAC" w14:textId="77777777" w:rsidR="00D06864" w:rsidRPr="002C0A20" w:rsidRDefault="00D06864" w:rsidP="00946580">
            <w:pPr>
              <w:pStyle w:val="TableParagraph"/>
              <w:spacing w:line="360" w:lineRule="auto"/>
              <w:ind w:right="114"/>
              <w:jc w:val="center"/>
              <w:rPr>
                <w:rFonts w:ascii="Cambria" w:hAnsi="Cambria"/>
                <w:sz w:val="20"/>
                <w:szCs w:val="20"/>
              </w:rPr>
            </w:pPr>
          </w:p>
        </w:tc>
      </w:tr>
      <w:tr w:rsidR="00D06864" w:rsidRPr="002C0A20" w14:paraId="7D7BF5F6" w14:textId="77777777" w:rsidTr="00946580">
        <w:trPr>
          <w:trHeight w:val="275"/>
          <w:jc w:val="center"/>
        </w:trPr>
        <w:tc>
          <w:tcPr>
            <w:tcW w:w="1560" w:type="dxa"/>
            <w:vAlign w:val="center"/>
          </w:tcPr>
          <w:p w14:paraId="4502816A" w14:textId="77777777" w:rsidR="00D06864" w:rsidRPr="00946580" w:rsidRDefault="00D06864" w:rsidP="00946580">
            <w:pPr>
              <w:pStyle w:val="TableParagraph"/>
              <w:spacing w:line="360" w:lineRule="auto"/>
              <w:ind w:left="14" w:right="114"/>
              <w:jc w:val="center"/>
              <w:rPr>
                <w:rFonts w:ascii="Cambria" w:hAnsi="Cambria"/>
                <w:sz w:val="24"/>
                <w:szCs w:val="24"/>
              </w:rPr>
            </w:pPr>
            <w:r w:rsidRPr="00946580">
              <w:rPr>
                <w:rFonts w:ascii="Cambria" w:hAnsi="Cambria"/>
                <w:sz w:val="24"/>
                <w:szCs w:val="24"/>
              </w:rPr>
              <w:t xml:space="preserve">1 – </w:t>
            </w:r>
            <w:r w:rsidRPr="00946580">
              <w:rPr>
                <w:rFonts w:ascii="Cambria" w:hAnsi="Cambria"/>
                <w:spacing w:val="-10"/>
                <w:sz w:val="24"/>
                <w:szCs w:val="24"/>
              </w:rPr>
              <w:t>2</w:t>
            </w:r>
          </w:p>
        </w:tc>
        <w:tc>
          <w:tcPr>
            <w:tcW w:w="1702" w:type="dxa"/>
            <w:vAlign w:val="center"/>
          </w:tcPr>
          <w:p w14:paraId="0C2B8AE4" w14:textId="77777777" w:rsidR="00D06864" w:rsidRPr="00946580" w:rsidRDefault="00D06864" w:rsidP="00946580">
            <w:pPr>
              <w:pStyle w:val="TableParagraph"/>
              <w:spacing w:line="360" w:lineRule="auto"/>
              <w:ind w:left="15" w:right="114"/>
              <w:jc w:val="center"/>
              <w:rPr>
                <w:rFonts w:ascii="Cambria" w:hAnsi="Cambria"/>
                <w:sz w:val="24"/>
                <w:szCs w:val="24"/>
              </w:rPr>
            </w:pPr>
            <w:r w:rsidRPr="00946580">
              <w:rPr>
                <w:rFonts w:ascii="Cambria" w:hAnsi="Cambria"/>
                <w:spacing w:val="-2"/>
                <w:sz w:val="24"/>
                <w:szCs w:val="24"/>
              </w:rPr>
              <w:t>Baixo</w:t>
            </w:r>
          </w:p>
        </w:tc>
      </w:tr>
      <w:tr w:rsidR="00D06864" w:rsidRPr="002C0A20" w14:paraId="4AFCF124" w14:textId="77777777" w:rsidTr="00946580">
        <w:trPr>
          <w:trHeight w:val="276"/>
          <w:jc w:val="center"/>
        </w:trPr>
        <w:tc>
          <w:tcPr>
            <w:tcW w:w="1560" w:type="dxa"/>
            <w:vAlign w:val="center"/>
          </w:tcPr>
          <w:p w14:paraId="1797D3DC" w14:textId="77777777" w:rsidR="00D06864" w:rsidRPr="00946580" w:rsidRDefault="00D06864" w:rsidP="00946580">
            <w:pPr>
              <w:pStyle w:val="TableParagraph"/>
              <w:spacing w:line="360" w:lineRule="auto"/>
              <w:ind w:left="14" w:right="114"/>
              <w:jc w:val="center"/>
              <w:rPr>
                <w:rFonts w:ascii="Cambria" w:hAnsi="Cambria"/>
                <w:sz w:val="24"/>
                <w:szCs w:val="24"/>
              </w:rPr>
            </w:pPr>
            <w:r w:rsidRPr="00946580">
              <w:rPr>
                <w:rFonts w:ascii="Cambria" w:hAnsi="Cambria"/>
                <w:sz w:val="24"/>
                <w:szCs w:val="24"/>
              </w:rPr>
              <w:t xml:space="preserve">3 – </w:t>
            </w:r>
            <w:r w:rsidRPr="00946580">
              <w:rPr>
                <w:rFonts w:ascii="Cambria" w:hAnsi="Cambria"/>
                <w:spacing w:val="-10"/>
                <w:sz w:val="24"/>
                <w:szCs w:val="24"/>
              </w:rPr>
              <w:t>6</w:t>
            </w:r>
          </w:p>
        </w:tc>
        <w:tc>
          <w:tcPr>
            <w:tcW w:w="1702" w:type="dxa"/>
            <w:vAlign w:val="center"/>
          </w:tcPr>
          <w:p w14:paraId="36A74B35" w14:textId="77777777" w:rsidR="00D06864" w:rsidRPr="00946580" w:rsidRDefault="00D06864" w:rsidP="00946580">
            <w:pPr>
              <w:pStyle w:val="TableParagraph"/>
              <w:spacing w:line="360" w:lineRule="auto"/>
              <w:ind w:left="15" w:right="114"/>
              <w:jc w:val="center"/>
              <w:rPr>
                <w:rFonts w:ascii="Cambria" w:hAnsi="Cambria"/>
                <w:sz w:val="24"/>
                <w:szCs w:val="24"/>
              </w:rPr>
            </w:pPr>
            <w:r w:rsidRPr="00946580">
              <w:rPr>
                <w:rFonts w:ascii="Cambria" w:hAnsi="Cambria"/>
                <w:spacing w:val="-2"/>
                <w:sz w:val="24"/>
                <w:szCs w:val="24"/>
              </w:rPr>
              <w:t>Médio</w:t>
            </w:r>
          </w:p>
        </w:tc>
      </w:tr>
      <w:tr w:rsidR="00D06864" w:rsidRPr="002C0A20" w14:paraId="2484DA8D" w14:textId="77777777" w:rsidTr="00946580">
        <w:trPr>
          <w:trHeight w:val="276"/>
          <w:jc w:val="center"/>
        </w:trPr>
        <w:tc>
          <w:tcPr>
            <w:tcW w:w="1560" w:type="dxa"/>
            <w:vAlign w:val="center"/>
          </w:tcPr>
          <w:p w14:paraId="64BBD774" w14:textId="77777777" w:rsidR="00D06864" w:rsidRPr="00946580" w:rsidRDefault="00D06864" w:rsidP="00946580">
            <w:pPr>
              <w:pStyle w:val="TableParagraph"/>
              <w:spacing w:line="360" w:lineRule="auto"/>
              <w:ind w:left="14" w:right="114"/>
              <w:jc w:val="center"/>
              <w:rPr>
                <w:rFonts w:ascii="Cambria" w:hAnsi="Cambria"/>
                <w:sz w:val="24"/>
                <w:szCs w:val="24"/>
              </w:rPr>
            </w:pPr>
            <w:r w:rsidRPr="00946580">
              <w:rPr>
                <w:rFonts w:ascii="Cambria" w:hAnsi="Cambria"/>
                <w:sz w:val="24"/>
                <w:szCs w:val="24"/>
              </w:rPr>
              <w:t xml:space="preserve">8 – </w:t>
            </w:r>
            <w:r w:rsidRPr="00946580">
              <w:rPr>
                <w:rFonts w:ascii="Cambria" w:hAnsi="Cambria"/>
                <w:spacing w:val="-5"/>
                <w:sz w:val="24"/>
                <w:szCs w:val="24"/>
              </w:rPr>
              <w:t>12</w:t>
            </w:r>
          </w:p>
        </w:tc>
        <w:tc>
          <w:tcPr>
            <w:tcW w:w="1702" w:type="dxa"/>
            <w:vAlign w:val="center"/>
          </w:tcPr>
          <w:p w14:paraId="15457421" w14:textId="77777777" w:rsidR="00D06864" w:rsidRPr="00946580" w:rsidRDefault="00D06864" w:rsidP="00946580">
            <w:pPr>
              <w:pStyle w:val="TableParagraph"/>
              <w:spacing w:line="360" w:lineRule="auto"/>
              <w:ind w:left="15" w:right="114"/>
              <w:jc w:val="center"/>
              <w:rPr>
                <w:rFonts w:ascii="Cambria" w:hAnsi="Cambria"/>
                <w:sz w:val="24"/>
                <w:szCs w:val="24"/>
              </w:rPr>
            </w:pPr>
            <w:r w:rsidRPr="00946580">
              <w:rPr>
                <w:rFonts w:ascii="Cambria" w:hAnsi="Cambria"/>
                <w:spacing w:val="-2"/>
                <w:sz w:val="24"/>
                <w:szCs w:val="24"/>
              </w:rPr>
              <w:t>Elevado</w:t>
            </w:r>
          </w:p>
        </w:tc>
      </w:tr>
      <w:tr w:rsidR="00D06864" w:rsidRPr="002C0A20" w14:paraId="5B369127" w14:textId="77777777" w:rsidTr="00946580">
        <w:trPr>
          <w:trHeight w:val="276"/>
          <w:jc w:val="center"/>
        </w:trPr>
        <w:tc>
          <w:tcPr>
            <w:tcW w:w="1560" w:type="dxa"/>
            <w:vAlign w:val="center"/>
          </w:tcPr>
          <w:p w14:paraId="17C10E6B" w14:textId="77777777" w:rsidR="00D06864" w:rsidRPr="00946580" w:rsidRDefault="00D06864" w:rsidP="00946580">
            <w:pPr>
              <w:pStyle w:val="TableParagraph"/>
              <w:spacing w:line="360" w:lineRule="auto"/>
              <w:ind w:left="14" w:right="114"/>
              <w:jc w:val="center"/>
              <w:rPr>
                <w:rFonts w:ascii="Cambria" w:hAnsi="Cambria"/>
                <w:sz w:val="24"/>
                <w:szCs w:val="24"/>
              </w:rPr>
            </w:pPr>
            <w:r w:rsidRPr="00946580">
              <w:rPr>
                <w:rFonts w:ascii="Cambria" w:hAnsi="Cambria"/>
                <w:sz w:val="24"/>
                <w:szCs w:val="24"/>
              </w:rPr>
              <w:t xml:space="preserve">15 – </w:t>
            </w:r>
            <w:r w:rsidRPr="00946580">
              <w:rPr>
                <w:rFonts w:ascii="Cambria" w:hAnsi="Cambria"/>
                <w:spacing w:val="-5"/>
                <w:sz w:val="24"/>
                <w:szCs w:val="24"/>
              </w:rPr>
              <w:t>25</w:t>
            </w:r>
          </w:p>
        </w:tc>
        <w:tc>
          <w:tcPr>
            <w:tcW w:w="1702" w:type="dxa"/>
            <w:vAlign w:val="center"/>
          </w:tcPr>
          <w:p w14:paraId="6452E560" w14:textId="77777777" w:rsidR="00D06864" w:rsidRPr="00946580" w:rsidRDefault="00D06864" w:rsidP="00946580">
            <w:pPr>
              <w:pStyle w:val="TableParagraph"/>
              <w:spacing w:line="360" w:lineRule="auto"/>
              <w:ind w:left="15" w:right="114"/>
              <w:jc w:val="center"/>
              <w:rPr>
                <w:rFonts w:ascii="Cambria" w:hAnsi="Cambria"/>
                <w:sz w:val="24"/>
                <w:szCs w:val="24"/>
              </w:rPr>
            </w:pPr>
            <w:r w:rsidRPr="00946580">
              <w:rPr>
                <w:rFonts w:ascii="Cambria" w:hAnsi="Cambria"/>
                <w:spacing w:val="-2"/>
                <w:sz w:val="24"/>
                <w:szCs w:val="24"/>
              </w:rPr>
              <w:t>Extremo</w:t>
            </w:r>
          </w:p>
        </w:tc>
      </w:tr>
      <w:bookmarkEnd w:id="80"/>
    </w:tbl>
    <w:p w14:paraId="3DC98815" w14:textId="77777777" w:rsidR="00D06864" w:rsidRPr="008442AB" w:rsidRDefault="00D06864" w:rsidP="008421F6">
      <w:pPr>
        <w:pStyle w:val="NormalWeb"/>
        <w:spacing w:before="0" w:beforeAutospacing="0" w:after="0" w:afterAutospacing="0" w:line="360" w:lineRule="auto"/>
        <w:rPr>
          <w:rFonts w:ascii="Cambria" w:hAnsi="Cambria"/>
          <w:b/>
          <w:bCs/>
          <w:color w:val="000000" w:themeColor="text1"/>
        </w:rPr>
      </w:pPr>
    </w:p>
    <w:sectPr w:rsidR="00D06864" w:rsidRPr="008442AB" w:rsidSect="00CB60E4">
      <w:headerReference w:type="default" r:id="rId96"/>
      <w:footerReference w:type="default" r:id="rId97"/>
      <w:pgSz w:w="11906" w:h="16838"/>
      <w:pgMar w:top="1417" w:right="1133" w:bottom="1417" w:left="1418"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58D8E" w14:textId="77777777" w:rsidR="001924B0" w:rsidRDefault="001924B0" w:rsidP="00CD0DA8">
      <w:pPr>
        <w:spacing w:before="0" w:after="0" w:line="240" w:lineRule="auto"/>
      </w:pPr>
      <w:r>
        <w:separator/>
      </w:r>
    </w:p>
  </w:endnote>
  <w:endnote w:type="continuationSeparator" w:id="0">
    <w:p w14:paraId="1CAB8042" w14:textId="77777777" w:rsidR="001924B0" w:rsidRDefault="001924B0"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CA5D3C" w:rsidRPr="00506A58" w:rsidRDefault="00CA5D3C">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Pr>
                <w:rFonts w:ascii="Cambria" w:hAnsi="Cambria"/>
                <w:b/>
                <w:bCs/>
                <w:noProof/>
                <w:sz w:val="20"/>
                <w:szCs w:val="20"/>
              </w:rPr>
              <w:t>42</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Pr>
                <w:rFonts w:ascii="Cambria" w:hAnsi="Cambria"/>
                <w:b/>
                <w:bCs/>
                <w:noProof/>
                <w:sz w:val="20"/>
                <w:szCs w:val="20"/>
              </w:rPr>
              <w:t>118</w:t>
            </w:r>
            <w:r w:rsidRPr="00506A58">
              <w:rPr>
                <w:rFonts w:ascii="Cambria" w:hAnsi="Cambria"/>
                <w:b/>
                <w:bCs/>
                <w:sz w:val="20"/>
                <w:szCs w:val="20"/>
              </w:rPr>
              <w:fldChar w:fldCharType="end"/>
            </w:r>
          </w:p>
          <w:p w14:paraId="75185EEE" w14:textId="701F4926" w:rsidR="00CA5D3C" w:rsidRPr="00506A58" w:rsidRDefault="00CA5D3C">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CA5D3C" w:rsidRPr="00506A58" w:rsidRDefault="00CA5D3C"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CA5D3C" w:rsidRPr="0004113B" w:rsidRDefault="00CA5D3C"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DBA0F" w14:textId="77777777" w:rsidR="001924B0" w:rsidRDefault="001924B0" w:rsidP="00CD0DA8">
      <w:pPr>
        <w:spacing w:before="0" w:after="0" w:line="240" w:lineRule="auto"/>
      </w:pPr>
      <w:r>
        <w:separator/>
      </w:r>
    </w:p>
  </w:footnote>
  <w:footnote w:type="continuationSeparator" w:id="0">
    <w:p w14:paraId="11CD946F" w14:textId="77777777" w:rsidR="001924B0" w:rsidRDefault="001924B0"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CA5D3C" w:rsidRDefault="00CA5D3C" w:rsidP="00154802">
    <w:pPr>
      <w:pStyle w:val="Cabealho"/>
      <w:jc w:val="center"/>
      <w:rPr>
        <w:noProof/>
      </w:rPr>
    </w:pPr>
    <w:r>
      <w:rPr>
        <w:noProof/>
        <w:lang w:eastAsia="pt-BR"/>
      </w:rPr>
      <w:drawing>
        <wp:anchor distT="0" distB="0" distL="114300" distR="114300" simplePos="0" relativeHeight="251658240" behindDoc="0" locked="0" layoutInCell="1" allowOverlap="1" wp14:anchorId="0FA29C56" wp14:editId="22A67A7C">
          <wp:simplePos x="0" y="0"/>
          <wp:positionH relativeFrom="column">
            <wp:posOffset>1514475</wp:posOffset>
          </wp:positionH>
          <wp:positionV relativeFrom="paragraph">
            <wp:posOffset>248920</wp:posOffset>
          </wp:positionV>
          <wp:extent cx="2619375" cy="879475"/>
          <wp:effectExtent l="0" t="0" r="9525" b="0"/>
          <wp:wrapTopAndBottom/>
          <wp:docPr id="1124205897"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2619375" cy="879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CA5D3C" w:rsidRDefault="00CA5D3C"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1" w15:restartNumberingAfterBreak="0">
    <w:nsid w:val="0BFF788C"/>
    <w:multiLevelType w:val="hybridMultilevel"/>
    <w:tmpl w:val="AC9088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5" w15:restartNumberingAfterBreak="0">
    <w:nsid w:val="376A21C9"/>
    <w:multiLevelType w:val="hybridMultilevel"/>
    <w:tmpl w:val="78B6574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7"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8"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475341367">
    <w:abstractNumId w:val="3"/>
  </w:num>
  <w:num w:numId="2" w16cid:durableId="320622261">
    <w:abstractNumId w:val="6"/>
  </w:num>
  <w:num w:numId="3" w16cid:durableId="51587191">
    <w:abstractNumId w:val="2"/>
  </w:num>
  <w:num w:numId="4" w16cid:durableId="15157442">
    <w:abstractNumId w:val="7"/>
  </w:num>
  <w:num w:numId="5" w16cid:durableId="1510362994">
    <w:abstractNumId w:val="4"/>
  </w:num>
  <w:num w:numId="6" w16cid:durableId="1544173476">
    <w:abstractNumId w:val="8"/>
  </w:num>
  <w:num w:numId="7" w16cid:durableId="558592201">
    <w:abstractNumId w:val="9"/>
  </w:num>
  <w:num w:numId="8" w16cid:durableId="2001889635">
    <w:abstractNumId w:val="1"/>
  </w:num>
  <w:num w:numId="9" w16cid:durableId="2050061558">
    <w:abstractNumId w:val="0"/>
  </w:num>
  <w:num w:numId="10" w16cid:durableId="1417439069">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D0DA8"/>
    <w:rsid w:val="00000E82"/>
    <w:rsid w:val="0000266A"/>
    <w:rsid w:val="00003539"/>
    <w:rsid w:val="000143D8"/>
    <w:rsid w:val="00016D3A"/>
    <w:rsid w:val="0002307F"/>
    <w:rsid w:val="000250DE"/>
    <w:rsid w:val="00031414"/>
    <w:rsid w:val="000349B3"/>
    <w:rsid w:val="000405C8"/>
    <w:rsid w:val="000410D3"/>
    <w:rsid w:val="0004113B"/>
    <w:rsid w:val="000431B8"/>
    <w:rsid w:val="00046D1F"/>
    <w:rsid w:val="0007620E"/>
    <w:rsid w:val="00080195"/>
    <w:rsid w:val="00087041"/>
    <w:rsid w:val="000876F7"/>
    <w:rsid w:val="00090061"/>
    <w:rsid w:val="000956F0"/>
    <w:rsid w:val="00097421"/>
    <w:rsid w:val="000A1DA7"/>
    <w:rsid w:val="000B3B9E"/>
    <w:rsid w:val="000B5779"/>
    <w:rsid w:val="000B66AB"/>
    <w:rsid w:val="000B699B"/>
    <w:rsid w:val="000B740B"/>
    <w:rsid w:val="000C403A"/>
    <w:rsid w:val="000C55FB"/>
    <w:rsid w:val="000C60DF"/>
    <w:rsid w:val="000C675A"/>
    <w:rsid w:val="000D2E33"/>
    <w:rsid w:val="000D667E"/>
    <w:rsid w:val="000E5576"/>
    <w:rsid w:val="000E648B"/>
    <w:rsid w:val="000E7C8D"/>
    <w:rsid w:val="000F028F"/>
    <w:rsid w:val="000F0C95"/>
    <w:rsid w:val="00100082"/>
    <w:rsid w:val="00107AB5"/>
    <w:rsid w:val="00112105"/>
    <w:rsid w:val="00121C69"/>
    <w:rsid w:val="00123FAE"/>
    <w:rsid w:val="0012594D"/>
    <w:rsid w:val="001306E6"/>
    <w:rsid w:val="00130753"/>
    <w:rsid w:val="00132B03"/>
    <w:rsid w:val="00137761"/>
    <w:rsid w:val="00141801"/>
    <w:rsid w:val="00143DBE"/>
    <w:rsid w:val="00144EFA"/>
    <w:rsid w:val="0014531C"/>
    <w:rsid w:val="00146323"/>
    <w:rsid w:val="0015193D"/>
    <w:rsid w:val="00152A80"/>
    <w:rsid w:val="00154802"/>
    <w:rsid w:val="001569B0"/>
    <w:rsid w:val="00161FB9"/>
    <w:rsid w:val="001630BE"/>
    <w:rsid w:val="001708ED"/>
    <w:rsid w:val="001733C6"/>
    <w:rsid w:val="00180093"/>
    <w:rsid w:val="00182822"/>
    <w:rsid w:val="001853B7"/>
    <w:rsid w:val="00186FE2"/>
    <w:rsid w:val="0018713F"/>
    <w:rsid w:val="001913EA"/>
    <w:rsid w:val="0019188C"/>
    <w:rsid w:val="001924B0"/>
    <w:rsid w:val="001932AB"/>
    <w:rsid w:val="001A1138"/>
    <w:rsid w:val="001A25CA"/>
    <w:rsid w:val="001B1E92"/>
    <w:rsid w:val="001B2C62"/>
    <w:rsid w:val="001B3C6A"/>
    <w:rsid w:val="001B4E1C"/>
    <w:rsid w:val="001C116D"/>
    <w:rsid w:val="001C2364"/>
    <w:rsid w:val="001C2943"/>
    <w:rsid w:val="001E1E1D"/>
    <w:rsid w:val="001E4674"/>
    <w:rsid w:val="001E4DA7"/>
    <w:rsid w:val="001E5E3E"/>
    <w:rsid w:val="001E7638"/>
    <w:rsid w:val="001F7E0C"/>
    <w:rsid w:val="002054DA"/>
    <w:rsid w:val="00210B16"/>
    <w:rsid w:val="00211E26"/>
    <w:rsid w:val="0021254D"/>
    <w:rsid w:val="00212EFD"/>
    <w:rsid w:val="00216ACC"/>
    <w:rsid w:val="00216D79"/>
    <w:rsid w:val="00244F54"/>
    <w:rsid w:val="002469CC"/>
    <w:rsid w:val="0026027E"/>
    <w:rsid w:val="00264EA8"/>
    <w:rsid w:val="0027259B"/>
    <w:rsid w:val="00274DDC"/>
    <w:rsid w:val="00280C10"/>
    <w:rsid w:val="00287F3D"/>
    <w:rsid w:val="00291257"/>
    <w:rsid w:val="00296D21"/>
    <w:rsid w:val="00297149"/>
    <w:rsid w:val="002A1AB1"/>
    <w:rsid w:val="002B414A"/>
    <w:rsid w:val="002C0A20"/>
    <w:rsid w:val="002C1EEA"/>
    <w:rsid w:val="002C79DB"/>
    <w:rsid w:val="002D6539"/>
    <w:rsid w:val="002E0161"/>
    <w:rsid w:val="002E0931"/>
    <w:rsid w:val="002F2A97"/>
    <w:rsid w:val="002F59B1"/>
    <w:rsid w:val="002F5AE9"/>
    <w:rsid w:val="00303AAB"/>
    <w:rsid w:val="003062A5"/>
    <w:rsid w:val="0030641B"/>
    <w:rsid w:val="0030771F"/>
    <w:rsid w:val="00310977"/>
    <w:rsid w:val="00310A4D"/>
    <w:rsid w:val="00311240"/>
    <w:rsid w:val="00311C19"/>
    <w:rsid w:val="00315BE3"/>
    <w:rsid w:val="00317C79"/>
    <w:rsid w:val="00321B76"/>
    <w:rsid w:val="003243F6"/>
    <w:rsid w:val="0033092A"/>
    <w:rsid w:val="00334D4E"/>
    <w:rsid w:val="00335BDE"/>
    <w:rsid w:val="00336682"/>
    <w:rsid w:val="0034081B"/>
    <w:rsid w:val="0034419A"/>
    <w:rsid w:val="00350DAE"/>
    <w:rsid w:val="003510D3"/>
    <w:rsid w:val="00355D63"/>
    <w:rsid w:val="003570FA"/>
    <w:rsid w:val="00366A7B"/>
    <w:rsid w:val="00367832"/>
    <w:rsid w:val="0037574C"/>
    <w:rsid w:val="00383AB2"/>
    <w:rsid w:val="0039090F"/>
    <w:rsid w:val="00391B34"/>
    <w:rsid w:val="00396827"/>
    <w:rsid w:val="003A58B9"/>
    <w:rsid w:val="003A6BA4"/>
    <w:rsid w:val="003B0C28"/>
    <w:rsid w:val="003B3A00"/>
    <w:rsid w:val="003C78A6"/>
    <w:rsid w:val="003D0F5C"/>
    <w:rsid w:val="003E16C9"/>
    <w:rsid w:val="003F08DC"/>
    <w:rsid w:val="003F19D3"/>
    <w:rsid w:val="003F1CE0"/>
    <w:rsid w:val="003F5216"/>
    <w:rsid w:val="004003CD"/>
    <w:rsid w:val="0040268D"/>
    <w:rsid w:val="00402DD0"/>
    <w:rsid w:val="00402E6A"/>
    <w:rsid w:val="004040BE"/>
    <w:rsid w:val="00405B7B"/>
    <w:rsid w:val="004118C2"/>
    <w:rsid w:val="00430F93"/>
    <w:rsid w:val="00430F97"/>
    <w:rsid w:val="00433F9A"/>
    <w:rsid w:val="00436DEF"/>
    <w:rsid w:val="00437F4A"/>
    <w:rsid w:val="00437F59"/>
    <w:rsid w:val="00465CC5"/>
    <w:rsid w:val="00466AB7"/>
    <w:rsid w:val="00466F6A"/>
    <w:rsid w:val="00467657"/>
    <w:rsid w:val="00474AEE"/>
    <w:rsid w:val="00496E1E"/>
    <w:rsid w:val="004B1086"/>
    <w:rsid w:val="004B2871"/>
    <w:rsid w:val="004B5DBF"/>
    <w:rsid w:val="004C1FF0"/>
    <w:rsid w:val="004C552F"/>
    <w:rsid w:val="004C6369"/>
    <w:rsid w:val="004E172B"/>
    <w:rsid w:val="004F3445"/>
    <w:rsid w:val="004F4064"/>
    <w:rsid w:val="004F5943"/>
    <w:rsid w:val="004F5B98"/>
    <w:rsid w:val="004F5F0C"/>
    <w:rsid w:val="00506A58"/>
    <w:rsid w:val="00507008"/>
    <w:rsid w:val="005104C5"/>
    <w:rsid w:val="0051652E"/>
    <w:rsid w:val="005214A3"/>
    <w:rsid w:val="00524645"/>
    <w:rsid w:val="0052600A"/>
    <w:rsid w:val="00531192"/>
    <w:rsid w:val="00536463"/>
    <w:rsid w:val="00536621"/>
    <w:rsid w:val="005409FA"/>
    <w:rsid w:val="00541C77"/>
    <w:rsid w:val="0054287A"/>
    <w:rsid w:val="00546BBF"/>
    <w:rsid w:val="00555061"/>
    <w:rsid w:val="005628F2"/>
    <w:rsid w:val="005731C4"/>
    <w:rsid w:val="0058082E"/>
    <w:rsid w:val="005822DA"/>
    <w:rsid w:val="00585FE9"/>
    <w:rsid w:val="005924D5"/>
    <w:rsid w:val="005934A5"/>
    <w:rsid w:val="00597C4E"/>
    <w:rsid w:val="005A046B"/>
    <w:rsid w:val="005A65B0"/>
    <w:rsid w:val="005B34A6"/>
    <w:rsid w:val="005B37EE"/>
    <w:rsid w:val="005B7580"/>
    <w:rsid w:val="005C2291"/>
    <w:rsid w:val="005C42D9"/>
    <w:rsid w:val="005E0550"/>
    <w:rsid w:val="005E379E"/>
    <w:rsid w:val="006024EA"/>
    <w:rsid w:val="00603E28"/>
    <w:rsid w:val="006056AA"/>
    <w:rsid w:val="0060781D"/>
    <w:rsid w:val="00612743"/>
    <w:rsid w:val="00612A03"/>
    <w:rsid w:val="00612ECA"/>
    <w:rsid w:val="006145BF"/>
    <w:rsid w:val="00615C09"/>
    <w:rsid w:val="00615D2D"/>
    <w:rsid w:val="00617009"/>
    <w:rsid w:val="0062066A"/>
    <w:rsid w:val="006266F7"/>
    <w:rsid w:val="0062691F"/>
    <w:rsid w:val="006269D0"/>
    <w:rsid w:val="00627153"/>
    <w:rsid w:val="00632CB1"/>
    <w:rsid w:val="00634739"/>
    <w:rsid w:val="00635D7E"/>
    <w:rsid w:val="006364D3"/>
    <w:rsid w:val="00637007"/>
    <w:rsid w:val="00641F64"/>
    <w:rsid w:val="006461DD"/>
    <w:rsid w:val="00647931"/>
    <w:rsid w:val="006543EC"/>
    <w:rsid w:val="00665FDC"/>
    <w:rsid w:val="006778E9"/>
    <w:rsid w:val="006914C3"/>
    <w:rsid w:val="00692F69"/>
    <w:rsid w:val="006960FA"/>
    <w:rsid w:val="006A07B2"/>
    <w:rsid w:val="006A51F9"/>
    <w:rsid w:val="006A62F6"/>
    <w:rsid w:val="006A7CE5"/>
    <w:rsid w:val="006B14A5"/>
    <w:rsid w:val="006B4F1A"/>
    <w:rsid w:val="006B723B"/>
    <w:rsid w:val="006C22E1"/>
    <w:rsid w:val="006D2418"/>
    <w:rsid w:val="006D31A2"/>
    <w:rsid w:val="006D59D5"/>
    <w:rsid w:val="006E4762"/>
    <w:rsid w:val="006F24A5"/>
    <w:rsid w:val="00700962"/>
    <w:rsid w:val="007020FC"/>
    <w:rsid w:val="007022FB"/>
    <w:rsid w:val="00702C89"/>
    <w:rsid w:val="00703390"/>
    <w:rsid w:val="00712546"/>
    <w:rsid w:val="00714676"/>
    <w:rsid w:val="00717E76"/>
    <w:rsid w:val="00724141"/>
    <w:rsid w:val="00730627"/>
    <w:rsid w:val="00731DAB"/>
    <w:rsid w:val="00741642"/>
    <w:rsid w:val="00741919"/>
    <w:rsid w:val="0074267B"/>
    <w:rsid w:val="00750997"/>
    <w:rsid w:val="00750BFA"/>
    <w:rsid w:val="0075295B"/>
    <w:rsid w:val="0075439B"/>
    <w:rsid w:val="00756A9C"/>
    <w:rsid w:val="00756CD5"/>
    <w:rsid w:val="0075759E"/>
    <w:rsid w:val="007578F3"/>
    <w:rsid w:val="007622F5"/>
    <w:rsid w:val="0076491C"/>
    <w:rsid w:val="007868B9"/>
    <w:rsid w:val="00786901"/>
    <w:rsid w:val="00786DB9"/>
    <w:rsid w:val="00791FEA"/>
    <w:rsid w:val="00793F9C"/>
    <w:rsid w:val="00795002"/>
    <w:rsid w:val="00795024"/>
    <w:rsid w:val="007A0F53"/>
    <w:rsid w:val="007A68A1"/>
    <w:rsid w:val="007A7104"/>
    <w:rsid w:val="007B0DB7"/>
    <w:rsid w:val="007B4222"/>
    <w:rsid w:val="007B4B67"/>
    <w:rsid w:val="007C0811"/>
    <w:rsid w:val="007C11F6"/>
    <w:rsid w:val="007C1454"/>
    <w:rsid w:val="007C5C17"/>
    <w:rsid w:val="007D5649"/>
    <w:rsid w:val="007E5718"/>
    <w:rsid w:val="007F0E05"/>
    <w:rsid w:val="007F1863"/>
    <w:rsid w:val="00800412"/>
    <w:rsid w:val="008005E6"/>
    <w:rsid w:val="008125FC"/>
    <w:rsid w:val="00812FF2"/>
    <w:rsid w:val="00821A8F"/>
    <w:rsid w:val="008237C6"/>
    <w:rsid w:val="008238C0"/>
    <w:rsid w:val="00825996"/>
    <w:rsid w:val="00832415"/>
    <w:rsid w:val="008339F1"/>
    <w:rsid w:val="008421F6"/>
    <w:rsid w:val="008442AB"/>
    <w:rsid w:val="008469F5"/>
    <w:rsid w:val="00846BE9"/>
    <w:rsid w:val="008555C5"/>
    <w:rsid w:val="008561B0"/>
    <w:rsid w:val="0086134B"/>
    <w:rsid w:val="00876036"/>
    <w:rsid w:val="00877093"/>
    <w:rsid w:val="00883626"/>
    <w:rsid w:val="00886E79"/>
    <w:rsid w:val="00892C2F"/>
    <w:rsid w:val="00893777"/>
    <w:rsid w:val="008A5586"/>
    <w:rsid w:val="008A699C"/>
    <w:rsid w:val="008A6ACE"/>
    <w:rsid w:val="008B0789"/>
    <w:rsid w:val="008B5492"/>
    <w:rsid w:val="008C69C6"/>
    <w:rsid w:val="008D056F"/>
    <w:rsid w:val="008D3CFA"/>
    <w:rsid w:val="008D5293"/>
    <w:rsid w:val="008D5640"/>
    <w:rsid w:val="008D64A6"/>
    <w:rsid w:val="008F6AD1"/>
    <w:rsid w:val="00901D42"/>
    <w:rsid w:val="0090210A"/>
    <w:rsid w:val="00906CC5"/>
    <w:rsid w:val="009200EA"/>
    <w:rsid w:val="009228AD"/>
    <w:rsid w:val="00922B12"/>
    <w:rsid w:val="00925F69"/>
    <w:rsid w:val="009263B4"/>
    <w:rsid w:val="00927350"/>
    <w:rsid w:val="00935148"/>
    <w:rsid w:val="009360EB"/>
    <w:rsid w:val="00936B24"/>
    <w:rsid w:val="009438CA"/>
    <w:rsid w:val="00946580"/>
    <w:rsid w:val="009570BB"/>
    <w:rsid w:val="00961CFB"/>
    <w:rsid w:val="00962E6D"/>
    <w:rsid w:val="00963F6A"/>
    <w:rsid w:val="0096426B"/>
    <w:rsid w:val="00965346"/>
    <w:rsid w:val="00973F64"/>
    <w:rsid w:val="00974941"/>
    <w:rsid w:val="0098077A"/>
    <w:rsid w:val="00981C9D"/>
    <w:rsid w:val="00982356"/>
    <w:rsid w:val="00994FB4"/>
    <w:rsid w:val="009964C6"/>
    <w:rsid w:val="009A0076"/>
    <w:rsid w:val="009A188E"/>
    <w:rsid w:val="009A2A1D"/>
    <w:rsid w:val="009A3C1D"/>
    <w:rsid w:val="009A5628"/>
    <w:rsid w:val="009A5798"/>
    <w:rsid w:val="009A6530"/>
    <w:rsid w:val="009B0D80"/>
    <w:rsid w:val="009B17DD"/>
    <w:rsid w:val="009B6AB6"/>
    <w:rsid w:val="009C7A74"/>
    <w:rsid w:val="009D31DF"/>
    <w:rsid w:val="009E300D"/>
    <w:rsid w:val="009E3FC9"/>
    <w:rsid w:val="009E75D9"/>
    <w:rsid w:val="009F3353"/>
    <w:rsid w:val="009F6EC8"/>
    <w:rsid w:val="009F7EAA"/>
    <w:rsid w:val="00A00949"/>
    <w:rsid w:val="00A02F5B"/>
    <w:rsid w:val="00A047CA"/>
    <w:rsid w:val="00A06CD5"/>
    <w:rsid w:val="00A07F90"/>
    <w:rsid w:val="00A1482E"/>
    <w:rsid w:val="00A207E1"/>
    <w:rsid w:val="00A2252D"/>
    <w:rsid w:val="00A2537D"/>
    <w:rsid w:val="00A27697"/>
    <w:rsid w:val="00A30B3A"/>
    <w:rsid w:val="00A319DC"/>
    <w:rsid w:val="00A32FB0"/>
    <w:rsid w:val="00A35044"/>
    <w:rsid w:val="00A420A3"/>
    <w:rsid w:val="00A45C22"/>
    <w:rsid w:val="00A46DCB"/>
    <w:rsid w:val="00A47652"/>
    <w:rsid w:val="00A53078"/>
    <w:rsid w:val="00A5331D"/>
    <w:rsid w:val="00A55D1C"/>
    <w:rsid w:val="00A61B2B"/>
    <w:rsid w:val="00A61BBF"/>
    <w:rsid w:val="00A7019E"/>
    <w:rsid w:val="00A707ED"/>
    <w:rsid w:val="00A72EB0"/>
    <w:rsid w:val="00A767FE"/>
    <w:rsid w:val="00A84D20"/>
    <w:rsid w:val="00A8560D"/>
    <w:rsid w:val="00A86D13"/>
    <w:rsid w:val="00A875CA"/>
    <w:rsid w:val="00A915E0"/>
    <w:rsid w:val="00A97DA0"/>
    <w:rsid w:val="00AB19F9"/>
    <w:rsid w:val="00AB36AD"/>
    <w:rsid w:val="00AB5FA5"/>
    <w:rsid w:val="00AC4C6F"/>
    <w:rsid w:val="00AC5DF1"/>
    <w:rsid w:val="00AD097A"/>
    <w:rsid w:val="00AD0F04"/>
    <w:rsid w:val="00AD139E"/>
    <w:rsid w:val="00AD17BE"/>
    <w:rsid w:val="00AD47AD"/>
    <w:rsid w:val="00AD484C"/>
    <w:rsid w:val="00AD6F35"/>
    <w:rsid w:val="00AE6F3F"/>
    <w:rsid w:val="00AF1C71"/>
    <w:rsid w:val="00AF414E"/>
    <w:rsid w:val="00AF5F39"/>
    <w:rsid w:val="00B04B16"/>
    <w:rsid w:val="00B15A5C"/>
    <w:rsid w:val="00B21294"/>
    <w:rsid w:val="00B21459"/>
    <w:rsid w:val="00B2413C"/>
    <w:rsid w:val="00B25965"/>
    <w:rsid w:val="00B27F7B"/>
    <w:rsid w:val="00B30046"/>
    <w:rsid w:val="00B31BBB"/>
    <w:rsid w:val="00B3397E"/>
    <w:rsid w:val="00B35523"/>
    <w:rsid w:val="00B44443"/>
    <w:rsid w:val="00B47F15"/>
    <w:rsid w:val="00B51283"/>
    <w:rsid w:val="00B5144D"/>
    <w:rsid w:val="00B51E71"/>
    <w:rsid w:val="00B51EC9"/>
    <w:rsid w:val="00B52DB9"/>
    <w:rsid w:val="00B54E47"/>
    <w:rsid w:val="00B64733"/>
    <w:rsid w:val="00B662FB"/>
    <w:rsid w:val="00B670B4"/>
    <w:rsid w:val="00B673AC"/>
    <w:rsid w:val="00B769D6"/>
    <w:rsid w:val="00B800D9"/>
    <w:rsid w:val="00B81EF1"/>
    <w:rsid w:val="00B845C3"/>
    <w:rsid w:val="00B9006B"/>
    <w:rsid w:val="00B909A5"/>
    <w:rsid w:val="00B92FB5"/>
    <w:rsid w:val="00B93EF9"/>
    <w:rsid w:val="00B97136"/>
    <w:rsid w:val="00B97298"/>
    <w:rsid w:val="00BA3F25"/>
    <w:rsid w:val="00BA4450"/>
    <w:rsid w:val="00BB1C9E"/>
    <w:rsid w:val="00BB2AF6"/>
    <w:rsid w:val="00BB3ECC"/>
    <w:rsid w:val="00BB729D"/>
    <w:rsid w:val="00BB79A6"/>
    <w:rsid w:val="00BC6737"/>
    <w:rsid w:val="00BC6B63"/>
    <w:rsid w:val="00BC718F"/>
    <w:rsid w:val="00BC7915"/>
    <w:rsid w:val="00BD04F8"/>
    <w:rsid w:val="00BD0A6E"/>
    <w:rsid w:val="00BD60E9"/>
    <w:rsid w:val="00BE06A0"/>
    <w:rsid w:val="00BE2B06"/>
    <w:rsid w:val="00BE77D1"/>
    <w:rsid w:val="00BF53DF"/>
    <w:rsid w:val="00BF5711"/>
    <w:rsid w:val="00C01814"/>
    <w:rsid w:val="00C11B99"/>
    <w:rsid w:val="00C13C4D"/>
    <w:rsid w:val="00C1722A"/>
    <w:rsid w:val="00C17CC9"/>
    <w:rsid w:val="00C2013D"/>
    <w:rsid w:val="00C23759"/>
    <w:rsid w:val="00C32DE3"/>
    <w:rsid w:val="00C34A03"/>
    <w:rsid w:val="00C35B3C"/>
    <w:rsid w:val="00C414B1"/>
    <w:rsid w:val="00C6552E"/>
    <w:rsid w:val="00C73830"/>
    <w:rsid w:val="00C7674B"/>
    <w:rsid w:val="00C90C34"/>
    <w:rsid w:val="00C92CCA"/>
    <w:rsid w:val="00C92F9B"/>
    <w:rsid w:val="00C930CD"/>
    <w:rsid w:val="00C94D78"/>
    <w:rsid w:val="00C97930"/>
    <w:rsid w:val="00CA07E2"/>
    <w:rsid w:val="00CA583F"/>
    <w:rsid w:val="00CA5D3C"/>
    <w:rsid w:val="00CA7115"/>
    <w:rsid w:val="00CB02E6"/>
    <w:rsid w:val="00CB60E4"/>
    <w:rsid w:val="00CB61FC"/>
    <w:rsid w:val="00CC34AC"/>
    <w:rsid w:val="00CC7C0E"/>
    <w:rsid w:val="00CD0DA8"/>
    <w:rsid w:val="00CD4413"/>
    <w:rsid w:val="00CD58F1"/>
    <w:rsid w:val="00CD70A7"/>
    <w:rsid w:val="00CD7992"/>
    <w:rsid w:val="00CE252D"/>
    <w:rsid w:val="00CE5039"/>
    <w:rsid w:val="00CE5F25"/>
    <w:rsid w:val="00CF4E8F"/>
    <w:rsid w:val="00D0629A"/>
    <w:rsid w:val="00D06864"/>
    <w:rsid w:val="00D10ED3"/>
    <w:rsid w:val="00D15FA3"/>
    <w:rsid w:val="00D20378"/>
    <w:rsid w:val="00D205D2"/>
    <w:rsid w:val="00D224EF"/>
    <w:rsid w:val="00D22C71"/>
    <w:rsid w:val="00D2634A"/>
    <w:rsid w:val="00D32614"/>
    <w:rsid w:val="00D50C38"/>
    <w:rsid w:val="00D63E67"/>
    <w:rsid w:val="00D66883"/>
    <w:rsid w:val="00D67E27"/>
    <w:rsid w:val="00D719E3"/>
    <w:rsid w:val="00D770E7"/>
    <w:rsid w:val="00D82505"/>
    <w:rsid w:val="00D86A77"/>
    <w:rsid w:val="00D97807"/>
    <w:rsid w:val="00DA4C63"/>
    <w:rsid w:val="00DA7E3F"/>
    <w:rsid w:val="00DB0599"/>
    <w:rsid w:val="00DB0E1D"/>
    <w:rsid w:val="00DB143B"/>
    <w:rsid w:val="00DB473D"/>
    <w:rsid w:val="00DB56B4"/>
    <w:rsid w:val="00DB61CD"/>
    <w:rsid w:val="00DB6CC2"/>
    <w:rsid w:val="00DC0387"/>
    <w:rsid w:val="00DC190B"/>
    <w:rsid w:val="00DC2ECF"/>
    <w:rsid w:val="00DC58BE"/>
    <w:rsid w:val="00DD36C4"/>
    <w:rsid w:val="00DD432E"/>
    <w:rsid w:val="00DD5FFA"/>
    <w:rsid w:val="00DE0E60"/>
    <w:rsid w:val="00DE5428"/>
    <w:rsid w:val="00DE5DFC"/>
    <w:rsid w:val="00DE7D19"/>
    <w:rsid w:val="00DF3653"/>
    <w:rsid w:val="00DF4BE6"/>
    <w:rsid w:val="00DF58FB"/>
    <w:rsid w:val="00DF755A"/>
    <w:rsid w:val="00E03780"/>
    <w:rsid w:val="00E11FE0"/>
    <w:rsid w:val="00E14EFB"/>
    <w:rsid w:val="00E20070"/>
    <w:rsid w:val="00E24E21"/>
    <w:rsid w:val="00E265DA"/>
    <w:rsid w:val="00E352A7"/>
    <w:rsid w:val="00E40C34"/>
    <w:rsid w:val="00E420D9"/>
    <w:rsid w:val="00E54B05"/>
    <w:rsid w:val="00E56970"/>
    <w:rsid w:val="00E662D4"/>
    <w:rsid w:val="00E66BCF"/>
    <w:rsid w:val="00E70AD2"/>
    <w:rsid w:val="00E70BCF"/>
    <w:rsid w:val="00E73D09"/>
    <w:rsid w:val="00EA08A0"/>
    <w:rsid w:val="00EA4689"/>
    <w:rsid w:val="00EA59EB"/>
    <w:rsid w:val="00EA5D8D"/>
    <w:rsid w:val="00EB48F0"/>
    <w:rsid w:val="00EB497F"/>
    <w:rsid w:val="00EC28BD"/>
    <w:rsid w:val="00EC2AFC"/>
    <w:rsid w:val="00EC3938"/>
    <w:rsid w:val="00EC612E"/>
    <w:rsid w:val="00ED50FA"/>
    <w:rsid w:val="00ED75EA"/>
    <w:rsid w:val="00F02E5E"/>
    <w:rsid w:val="00F057C3"/>
    <w:rsid w:val="00F06BFF"/>
    <w:rsid w:val="00F14837"/>
    <w:rsid w:val="00F2375D"/>
    <w:rsid w:val="00F24658"/>
    <w:rsid w:val="00F25DAC"/>
    <w:rsid w:val="00F307D8"/>
    <w:rsid w:val="00F30C87"/>
    <w:rsid w:val="00F31296"/>
    <w:rsid w:val="00F35A3F"/>
    <w:rsid w:val="00F37ACE"/>
    <w:rsid w:val="00F37D45"/>
    <w:rsid w:val="00F37FC9"/>
    <w:rsid w:val="00F45E24"/>
    <w:rsid w:val="00F46769"/>
    <w:rsid w:val="00F46977"/>
    <w:rsid w:val="00F51BBC"/>
    <w:rsid w:val="00F54EAC"/>
    <w:rsid w:val="00F57A06"/>
    <w:rsid w:val="00F61870"/>
    <w:rsid w:val="00F64EBF"/>
    <w:rsid w:val="00F73255"/>
    <w:rsid w:val="00F81C1B"/>
    <w:rsid w:val="00F82BA5"/>
    <w:rsid w:val="00F84677"/>
    <w:rsid w:val="00F90F62"/>
    <w:rsid w:val="00F93314"/>
    <w:rsid w:val="00F9539E"/>
    <w:rsid w:val="00FA129C"/>
    <w:rsid w:val="00FA3C08"/>
    <w:rsid w:val="00FA4187"/>
    <w:rsid w:val="00FA58F4"/>
    <w:rsid w:val="00FA741D"/>
    <w:rsid w:val="00FC0BA9"/>
    <w:rsid w:val="00FC125E"/>
    <w:rsid w:val="00FC136B"/>
    <w:rsid w:val="00FC61E8"/>
    <w:rsid w:val="00FD4AEF"/>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8935BFAF-8936-4969-BFAF-3EBB445DD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DF4BE6"/>
    <w:rPr>
      <w:rFonts w:ascii="Cambria" w:eastAsia="Arial" w:hAnsi="Cambria" w:cs="Arial"/>
      <w:bCs/>
      <w:sz w:val="24"/>
      <w:szCs w:val="24"/>
      <w:lang w:eastAsia="pt-BR"/>
    </w:rPr>
  </w:style>
  <w:style w:type="paragraph" w:customStyle="1" w:styleId="Nivel2">
    <w:name w:val="Nivel 2"/>
    <w:basedOn w:val="Normal"/>
    <w:link w:val="Nivel2Char"/>
    <w:autoRedefine/>
    <w:qFormat/>
    <w:rsid w:val="00DF4BE6"/>
    <w:pPr>
      <w:spacing w:before="240" w:after="240" w:line="360" w:lineRule="auto"/>
      <w:ind w:firstLine="709"/>
    </w:pPr>
    <w:rPr>
      <w:rFonts w:ascii="Cambria" w:eastAsia="Arial" w:hAnsi="Cambria" w:cs="Arial"/>
      <w:bCs/>
      <w:sz w:val="24"/>
      <w:szCs w:val="24"/>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bCs/>
      <w:i/>
      <w:iCs/>
      <w:color w:val="FF0000"/>
      <w:sz w:val="24"/>
      <w:szCs w:val="24"/>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DF4BE6"/>
    <w:rPr>
      <w:rFonts w:ascii="Cambria" w:eastAsiaTheme="minorEastAsia" w:hAnsi="Cambria" w:cs="Arial"/>
      <w:lang w:eastAsia="pt-BR"/>
    </w:rPr>
  </w:style>
  <w:style w:type="paragraph" w:customStyle="1" w:styleId="Nivel3">
    <w:name w:val="Nivel 3"/>
    <w:basedOn w:val="Normal"/>
    <w:link w:val="Nivel3Char"/>
    <w:autoRedefine/>
    <w:qFormat/>
    <w:rsid w:val="00DF4BE6"/>
    <w:pPr>
      <w:spacing w:before="120" w:after="120" w:line="360" w:lineRule="auto"/>
      <w:ind w:firstLine="709"/>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Refdecomentrio">
    <w:name w:val="annotation reference"/>
    <w:basedOn w:val="Fontepargpadro"/>
    <w:uiPriority w:val="99"/>
    <w:semiHidden/>
    <w:unhideWhenUsed/>
    <w:rsid w:val="00031414"/>
    <w:rPr>
      <w:sz w:val="16"/>
      <w:szCs w:val="16"/>
    </w:rPr>
  </w:style>
  <w:style w:type="paragraph" w:styleId="Textodecomentrio">
    <w:name w:val="annotation text"/>
    <w:basedOn w:val="Normal"/>
    <w:link w:val="TextodecomentrioChar"/>
    <w:uiPriority w:val="99"/>
    <w:semiHidden/>
    <w:unhideWhenUsed/>
    <w:rsid w:val="00031414"/>
    <w:pPr>
      <w:spacing w:before="0" w:line="240" w:lineRule="auto"/>
      <w:jc w:val="left"/>
    </w:pPr>
    <w:rPr>
      <w:sz w:val="20"/>
      <w:szCs w:val="20"/>
    </w:rPr>
  </w:style>
  <w:style w:type="character" w:customStyle="1" w:styleId="TextodecomentrioChar">
    <w:name w:val="Texto de comentário Char"/>
    <w:basedOn w:val="Fontepargpadro"/>
    <w:link w:val="Textodecomentrio"/>
    <w:uiPriority w:val="99"/>
    <w:semiHidden/>
    <w:rsid w:val="00031414"/>
    <w:rPr>
      <w:sz w:val="20"/>
      <w:szCs w:val="20"/>
    </w:rPr>
  </w:style>
  <w:style w:type="table" w:customStyle="1" w:styleId="Tabelacomgrade1">
    <w:name w:val="Tabela com grade1"/>
    <w:basedOn w:val="Tabelanormal"/>
    <w:next w:val="Tabelacomgrade"/>
    <w:uiPriority w:val="39"/>
    <w:rsid w:val="00A7019E"/>
    <w:pPr>
      <w:spacing w:before="0" w:after="0" w:line="240" w:lineRule="auto"/>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elacomgrade2">
    <w:name w:val="Tabela com grade2"/>
    <w:basedOn w:val="Tabelanormal"/>
    <w:next w:val="Tabelacomgrade"/>
    <w:uiPriority w:val="39"/>
    <w:rsid w:val="00A7019E"/>
    <w:pPr>
      <w:spacing w:before="0" w:after="0" w:line="240" w:lineRule="auto"/>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ssuntodocomentrio">
    <w:name w:val="annotation subject"/>
    <w:basedOn w:val="Textodecomentrio"/>
    <w:next w:val="Textodecomentrio"/>
    <w:link w:val="AssuntodocomentrioChar"/>
    <w:uiPriority w:val="99"/>
    <w:semiHidden/>
    <w:unhideWhenUsed/>
    <w:rsid w:val="00A61BBF"/>
    <w:pPr>
      <w:spacing w:before="160"/>
      <w:jc w:val="both"/>
    </w:pPr>
    <w:rPr>
      <w:b/>
      <w:bCs/>
    </w:rPr>
  </w:style>
  <w:style w:type="character" w:customStyle="1" w:styleId="AssuntodocomentrioChar">
    <w:name w:val="Assunto do comentário Char"/>
    <w:basedOn w:val="TextodecomentrioChar"/>
    <w:link w:val="Assuntodocomentrio"/>
    <w:uiPriority w:val="99"/>
    <w:semiHidden/>
    <w:rsid w:val="00A61BB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 w:id="1709715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s://www.planalto.gov.br/ccivil_03/leis/l5764.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s://geoftp.ibge.gov.br/organizacao_do_territorio/divisao_regional/divisao_regional_do_brasil/divisao_regional_do_brasil_em_regioes_geograficas_2017/mapas/52_e_53_regioes_geograficas_goias_e_distrito_federal.pdf"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s://www.gov.br/empresas-e-negocios/pt-br/empreendedor"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planalto.gov.br/ccivil_03/_ato2011-2014/2012/decreto/d7724.htm" TargetMode="External"/><Relationship Id="rId22" Type="http://schemas.openxmlformats.org/officeDocument/2006/relationships/hyperlink" Target="http://www.bnc.org.br"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s://www.planalto.gov.br/ccivil_03/leis/l8078compilado.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s://geoftp.ibge.gov.br/organizacao_do_territorio/divisao_regional/divisao_regional_do_brasil/divisao_regional_do_brasil_em_regioes_geograficas_2017/mapas/52_e_53_regioes_geograficas_goias_e_distrito_federal.pdf"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s://www.planalto.gov.br/ccivil_03/leis/l8078compilado.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1-2014/2013/Lei/L12846.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planalto.gov.br/ccivil_03/leis/lcp/lcp12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2" Type="http://schemas.openxmlformats.org/officeDocument/2006/relationships/hyperlink" Target="https://www.planalto.gov.br/ccivil_03/_ato2011-2014/2013/lei/l12846.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25art159"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s://www.planalto.gov.br/ccivil_03/_ato2011-2014/2011/lei/l12527.htm"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1-2014/2013/Lei/L12846.htm" TargetMode="External"/><Relationship Id="rId35"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_ato2011-2014/2013/lei/l12846.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A9B663-085D-4E93-A87F-CB23033E82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122</Pages>
  <Words>32695</Words>
  <Characters>176556</Characters>
  <Application>Microsoft Office Word</Application>
  <DocSecurity>0</DocSecurity>
  <Lines>1471</Lines>
  <Paragraphs>417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GABRIEL LICITACAO</cp:lastModifiedBy>
  <cp:revision>92</cp:revision>
  <cp:lastPrinted>2025-11-05T12:34:00Z</cp:lastPrinted>
  <dcterms:created xsi:type="dcterms:W3CDTF">2025-11-03T19:18:00Z</dcterms:created>
  <dcterms:modified xsi:type="dcterms:W3CDTF">2025-11-26T19:53:00Z</dcterms:modified>
</cp:coreProperties>
</file>