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EB5ABE9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EF32D1">
                              <w:rPr>
                                <w:sz w:val="24"/>
                                <w:szCs w:val="24"/>
                              </w:rPr>
                              <w:t>141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EB5ABE9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EF32D1">
                        <w:rPr>
                          <w:sz w:val="24"/>
                          <w:szCs w:val="24"/>
                        </w:rPr>
                        <w:t>141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7BC2900A" w:rsidR="007B76EF" w:rsidRPr="00A4779F" w:rsidRDefault="00EF32D1" w:rsidP="00A4779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Bateria de 60 amperes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5E63A530" w:rsidR="00C800E4" w:rsidRPr="008E0BAB" w:rsidRDefault="00EF32D1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65563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8</cp:revision>
  <dcterms:created xsi:type="dcterms:W3CDTF">2025-10-13T19:29:00Z</dcterms:created>
  <dcterms:modified xsi:type="dcterms:W3CDTF">2026-01-15T18:39:00Z</dcterms:modified>
</cp:coreProperties>
</file>