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F7299B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602205">
                              <w:t>691</w:t>
                            </w:r>
                            <w:r w:rsidR="003E1997">
                              <w:t>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F7299B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602205">
                        <w:t>691</w:t>
                      </w:r>
                      <w:r w:rsidR="003E1997">
                        <w:t>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4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4881"/>
        <w:gridCol w:w="993"/>
        <w:gridCol w:w="1140"/>
        <w:gridCol w:w="1106"/>
      </w:tblGrid>
      <w:tr w:rsidR="00F32C19" w:rsidRPr="002236E2" w14:paraId="0AF2A0B9" w14:textId="77777777" w:rsidTr="00666BE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3E1997" w:rsidRPr="002236E2" w14:paraId="7DB4B440" w14:textId="77777777" w:rsidTr="00666BE9">
        <w:tc>
          <w:tcPr>
            <w:tcW w:w="726" w:type="dxa"/>
          </w:tcPr>
          <w:p w14:paraId="190C8C29" w14:textId="5F7804C1" w:rsidR="003E1997" w:rsidRPr="002236E2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F0ABB6F" w:rsidR="003E1997" w:rsidRPr="002236E2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2230500B" w14:textId="67F5D8CE" w:rsidR="003E1997" w:rsidRPr="00EF0C21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327B819A" w14:textId="730FA841" w:rsidR="003E1997" w:rsidRPr="00EF0C21" w:rsidRDefault="003E1997" w:rsidP="003E1997">
            <w:pPr>
              <w:jc w:val="both"/>
              <w:rPr>
                <w:rFonts w:ascii="Arial" w:hAnsi="Arial" w:cs="Arial"/>
              </w:rPr>
            </w:pPr>
            <w:r w:rsidRPr="00FA127B">
              <w:rPr>
                <w:rFonts w:ascii="Arial" w:eastAsia="Times New Roman" w:hAnsi="Arial" w:cs="Arial"/>
              </w:rPr>
              <w:t xml:space="preserve">Livro lúdico educativo com o tema “Respeita a Diferença - Não ao Bullying” - Formato: Tamanho fechado 15x20cm; </w:t>
            </w:r>
            <w:proofErr w:type="gramStart"/>
            <w:r w:rsidRPr="00FA127B">
              <w:rPr>
                <w:rFonts w:ascii="Arial" w:eastAsia="Times New Roman" w:hAnsi="Arial" w:cs="Arial"/>
              </w:rPr>
              <w:t>Tamanho</w:t>
            </w:r>
            <w:proofErr w:type="gramEnd"/>
            <w:r w:rsidRPr="00FA127B">
              <w:rPr>
                <w:rFonts w:ascii="Arial" w:eastAsia="Times New Roman" w:hAnsi="Arial" w:cs="Arial"/>
              </w:rPr>
              <w:t xml:space="preserve"> aberto 60x40cm; Abertura em dobras - Impressão 4x4 cores - Offset - Capa 120g, Miolo couchê 90g. 12 a 16 páginas</w:t>
            </w:r>
          </w:p>
        </w:tc>
        <w:tc>
          <w:tcPr>
            <w:tcW w:w="993" w:type="dxa"/>
          </w:tcPr>
          <w:p w14:paraId="38D971E8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01F88BD6" w14:textId="77777777" w:rsidTr="00666BE9">
        <w:tc>
          <w:tcPr>
            <w:tcW w:w="726" w:type="dxa"/>
          </w:tcPr>
          <w:p w14:paraId="3C80E98B" w14:textId="2BCE1C70" w:rsidR="003E1997" w:rsidRPr="002236E2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8C4BB1" w14:textId="22DAF286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13" w:type="dxa"/>
          </w:tcPr>
          <w:p w14:paraId="7940A91A" w14:textId="418C1ADD" w:rsidR="003E1997" w:rsidRPr="00EF0C21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40A4488D" w14:textId="3AB6B39C" w:rsidR="003E1997" w:rsidRPr="00EF0C21" w:rsidRDefault="003E1997" w:rsidP="003E1997">
            <w:pPr>
              <w:jc w:val="both"/>
              <w:rPr>
                <w:rFonts w:ascii="Arial" w:hAnsi="Arial" w:cs="Arial"/>
              </w:rPr>
            </w:pPr>
            <w:r w:rsidRPr="00FA127B">
              <w:rPr>
                <w:rFonts w:ascii="Arial" w:eastAsia="Times New Roman" w:hAnsi="Arial" w:cs="Arial"/>
              </w:rPr>
              <w:t>Livro lúdico educativo com o tema “Higiene é saúde” - Formato: Tamanho fechado 15x20cm; Tamanho aberto 60x40cm; Abertura em dobras - Impressão 4x4 cores - Offset - Capa 120g, Miolo couchê 90g. 12 a 16 páginas</w:t>
            </w:r>
          </w:p>
        </w:tc>
        <w:tc>
          <w:tcPr>
            <w:tcW w:w="993" w:type="dxa"/>
          </w:tcPr>
          <w:p w14:paraId="798017AB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190224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4740534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1211D95C" w14:textId="77777777" w:rsidTr="00666BE9">
        <w:tc>
          <w:tcPr>
            <w:tcW w:w="726" w:type="dxa"/>
          </w:tcPr>
          <w:p w14:paraId="71C0D639" w14:textId="459ADC62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0DE7470A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7C9D07B2" w14:textId="36EF5D16" w:rsidR="003E1997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2F3D394B" w14:textId="0E153407" w:rsidR="003E1997" w:rsidRDefault="003E1997" w:rsidP="003E1997">
            <w:pPr>
              <w:jc w:val="both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 xml:space="preserve">Livro lúdico educativo com o tema “Alimentação saudável” - Formato: Tamanho fechado 15x20cm; </w:t>
            </w:r>
            <w:proofErr w:type="gramStart"/>
            <w:r w:rsidRPr="00FA127B">
              <w:rPr>
                <w:rFonts w:ascii="Arial" w:eastAsia="Times New Roman" w:hAnsi="Arial" w:cs="Arial"/>
              </w:rPr>
              <w:t>Tamanho</w:t>
            </w:r>
            <w:proofErr w:type="gramEnd"/>
            <w:r w:rsidRPr="00FA127B">
              <w:rPr>
                <w:rFonts w:ascii="Arial" w:eastAsia="Times New Roman" w:hAnsi="Arial" w:cs="Arial"/>
              </w:rPr>
              <w:t xml:space="preserve"> aberto 60x40cm; Abertura em dobras - Impressão 4x4 cores - Offset - Capa 120g, Miolo couchê 90g. 12 a 16 páginas</w:t>
            </w:r>
          </w:p>
        </w:tc>
        <w:tc>
          <w:tcPr>
            <w:tcW w:w="993" w:type="dxa"/>
          </w:tcPr>
          <w:p w14:paraId="5ACBAF03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305EBD7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5358A92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55D6C9DC" w14:textId="77777777" w:rsidTr="00666BE9">
        <w:tc>
          <w:tcPr>
            <w:tcW w:w="726" w:type="dxa"/>
          </w:tcPr>
          <w:p w14:paraId="5C15BF52" w14:textId="28047268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9598C66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0B6BF635" w14:textId="17D2F5CD" w:rsidR="003E1997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47D0F7DD" w14:textId="5E79A78A" w:rsidR="003E1997" w:rsidRDefault="003E1997" w:rsidP="003E1997">
            <w:pPr>
              <w:jc w:val="both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Livro lúdico educativo com o tema “HIV//AIDS” – Tamanho aproximado 24,5x29,7cm; Impressão colorida em papel jornal 45g – Acabamento refilado – 16 páginas</w:t>
            </w:r>
          </w:p>
        </w:tc>
        <w:tc>
          <w:tcPr>
            <w:tcW w:w="993" w:type="dxa"/>
          </w:tcPr>
          <w:p w14:paraId="36C1C45C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296C68D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D4BF3DA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28DDFEE1" w14:textId="77777777" w:rsidTr="00666BE9">
        <w:tc>
          <w:tcPr>
            <w:tcW w:w="726" w:type="dxa"/>
          </w:tcPr>
          <w:p w14:paraId="69E3A5F2" w14:textId="6DB764A6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5D622348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18F0705A" w14:textId="132C8707" w:rsidR="003E1997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5B12F573" w14:textId="7C1D3F68" w:rsidR="003E1997" w:rsidRDefault="003E1997" w:rsidP="003E1997">
            <w:pPr>
              <w:jc w:val="both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Livro lúdico educativo com o tema “Meu Quilombo, Minha História” (origem, ancestralidade, pertencimento) – Tamanho aproximado 24,5x29,7cm; Impressão colorida em papel jornal 45g – Acabamento refilado – 16 páginas</w:t>
            </w:r>
          </w:p>
        </w:tc>
        <w:tc>
          <w:tcPr>
            <w:tcW w:w="993" w:type="dxa"/>
          </w:tcPr>
          <w:p w14:paraId="015F24EF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A18845F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9AF60C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35074C3E" w14:textId="77777777" w:rsidTr="00666BE9">
        <w:tc>
          <w:tcPr>
            <w:tcW w:w="726" w:type="dxa"/>
          </w:tcPr>
          <w:p w14:paraId="56337498" w14:textId="39EEF3D6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0F0CC79C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78525DB9" w14:textId="2E44CAF2" w:rsidR="003E1997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0AE268F0" w14:textId="091676AA" w:rsidR="003E1997" w:rsidRDefault="003E1997" w:rsidP="003E1997">
            <w:pPr>
              <w:jc w:val="both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 xml:space="preserve">Livro lúdico educativo com o tema “Voz e Vez Quilombola” (cidadania, história, direitos) – </w:t>
            </w:r>
            <w:r w:rsidRPr="00FA127B">
              <w:rPr>
                <w:rFonts w:ascii="Arial" w:eastAsia="Times New Roman" w:hAnsi="Arial" w:cs="Arial"/>
              </w:rPr>
              <w:lastRenderedPageBreak/>
              <w:t>Tamanho aproximado 24,5x29,7cm; Impressão colorida em papel jornal 45g – Acabamento refilado – 16 páginas</w:t>
            </w:r>
          </w:p>
        </w:tc>
        <w:tc>
          <w:tcPr>
            <w:tcW w:w="993" w:type="dxa"/>
          </w:tcPr>
          <w:p w14:paraId="2AE073DD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FC9B35B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7F2B499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7ACE5BCA" w14:textId="77777777" w:rsidTr="00666BE9">
        <w:tc>
          <w:tcPr>
            <w:tcW w:w="726" w:type="dxa"/>
          </w:tcPr>
          <w:p w14:paraId="5DEAB6DE" w14:textId="59C75F60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07649C1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24F82231" w14:textId="202A709F" w:rsidR="003E1997" w:rsidRDefault="003E1997" w:rsidP="003E1997">
            <w:pPr>
              <w:jc w:val="center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4881" w:type="dxa"/>
          </w:tcPr>
          <w:p w14:paraId="5E448AAA" w14:textId="3DD3113A" w:rsidR="003E1997" w:rsidRDefault="003E1997" w:rsidP="003E1997">
            <w:pPr>
              <w:jc w:val="both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Livro lúdico educativo com o tema “Saúde da Mulher” – Tamanho aproximado 24,5x29,7cm; Impressão colorida em papel jornal 45g – Acabamento refilado – 16 páginas</w:t>
            </w:r>
          </w:p>
        </w:tc>
        <w:tc>
          <w:tcPr>
            <w:tcW w:w="993" w:type="dxa"/>
          </w:tcPr>
          <w:p w14:paraId="068885EF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E86E410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7E8032B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5992B453" w14:textId="77777777" w:rsidTr="00666BE9">
        <w:tc>
          <w:tcPr>
            <w:tcW w:w="726" w:type="dxa"/>
          </w:tcPr>
          <w:p w14:paraId="145BA1A5" w14:textId="109E6A44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1A54F5E2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4869A8C2" w14:textId="6C1CC66A" w:rsidR="003E1997" w:rsidRPr="00FA127B" w:rsidRDefault="003E1997" w:rsidP="003E1997">
            <w:pPr>
              <w:jc w:val="center"/>
              <w:rPr>
                <w:rFonts w:ascii="Arial" w:eastAsia="Times New Roman" w:hAnsi="Arial" w:cs="Arial"/>
              </w:rPr>
            </w:pPr>
            <w:r w:rsidRPr="00FA127B"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4881" w:type="dxa"/>
          </w:tcPr>
          <w:p w14:paraId="187BE329" w14:textId="6548C41F" w:rsidR="003E1997" w:rsidRDefault="003E1997" w:rsidP="003E1997">
            <w:pPr>
              <w:jc w:val="both"/>
              <w:rPr>
                <w:rFonts w:ascii="Calibri" w:hAnsi="Calibri" w:cs="Calibri"/>
              </w:rPr>
            </w:pPr>
            <w:r w:rsidRPr="00FA127B">
              <w:rPr>
                <w:rFonts w:ascii="Arial" w:eastAsia="Times New Roman" w:hAnsi="Arial" w:cs="Arial"/>
              </w:rPr>
              <w:t>Banner em lona vinílica 440g, resistente a intempéries, apropriado para uso interno e externo. 4x0. Acabamento: Bastão, cordão e ponteira. Tamanho: 0,70m x 1,00m. Personalizado quilombola com logo da prefeitura municipal.</w:t>
            </w:r>
          </w:p>
        </w:tc>
        <w:tc>
          <w:tcPr>
            <w:tcW w:w="993" w:type="dxa"/>
          </w:tcPr>
          <w:p w14:paraId="63C656B6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AF97482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EF78ABF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1997" w:rsidRPr="002236E2" w14:paraId="4157CA74" w14:textId="77777777" w:rsidTr="00666BE9">
        <w:tc>
          <w:tcPr>
            <w:tcW w:w="726" w:type="dxa"/>
          </w:tcPr>
          <w:p w14:paraId="64800321" w14:textId="77777777" w:rsidR="003E1997" w:rsidRDefault="003E1997" w:rsidP="003E199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E04E693" w14:textId="77777777" w:rsidR="003E1997" w:rsidRDefault="003E1997" w:rsidP="003E199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13" w:type="dxa"/>
          </w:tcPr>
          <w:p w14:paraId="3D0E6A39" w14:textId="77777777" w:rsidR="003E1997" w:rsidRPr="00FA127B" w:rsidRDefault="003E1997" w:rsidP="003E1997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4881" w:type="dxa"/>
          </w:tcPr>
          <w:p w14:paraId="6D0DD7DC" w14:textId="77777777" w:rsidR="003E1997" w:rsidRDefault="003E1997" w:rsidP="003E199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993" w:type="dxa"/>
          </w:tcPr>
          <w:p w14:paraId="471EF3E1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97EDA61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28C7455" w14:textId="77777777" w:rsidR="003E1997" w:rsidRPr="002236E2" w:rsidRDefault="003E1997" w:rsidP="003E199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1997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2205"/>
    <w:rsid w:val="00603DB9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215A4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D0E58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252C"/>
    <w:rsid w:val="00C84658"/>
    <w:rsid w:val="00C907D6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D227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2025-09-30T10:28:00Z</dcterms:created>
  <dcterms:modified xsi:type="dcterms:W3CDTF">2026-01-23T12:41:00Z</dcterms:modified>
</cp:coreProperties>
</file>