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7ACC294E" w:rsidR="006D31A2" w:rsidRPr="00B80E78" w:rsidRDefault="00B80E78" w:rsidP="008442AB">
      <w:pPr>
        <w:spacing w:before="240" w:line="360" w:lineRule="auto"/>
        <w:jc w:val="center"/>
        <w:rPr>
          <w:rFonts w:ascii="Cambria" w:hAnsi="Cambria"/>
          <w:b/>
          <w:color w:val="000000" w:themeColor="text1"/>
          <w:sz w:val="36"/>
          <w:szCs w:val="36"/>
        </w:rPr>
      </w:pPr>
      <w:r w:rsidRPr="00B80E78">
        <w:rPr>
          <w:rFonts w:ascii="Cambria" w:hAnsi="Cambria"/>
          <w:b/>
          <w:color w:val="000000" w:themeColor="text1"/>
          <w:sz w:val="36"/>
          <w:szCs w:val="36"/>
        </w:rPr>
        <w:t>CAPA DO</w:t>
      </w:r>
      <w:r w:rsidR="00E420D9" w:rsidRPr="00B80E78">
        <w:rPr>
          <w:rFonts w:ascii="Cambria" w:hAnsi="Cambria"/>
          <w:b/>
          <w:color w:val="000000" w:themeColor="text1"/>
          <w:sz w:val="36"/>
          <w:szCs w:val="36"/>
        </w:rPr>
        <w:t xml:space="preserve"> </w:t>
      </w:r>
      <w:r w:rsidR="00291257" w:rsidRPr="00B80E78">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843"/>
        <w:gridCol w:w="2835"/>
        <w:gridCol w:w="2835"/>
      </w:tblGrid>
      <w:tr w:rsidR="006D31A2" w:rsidRPr="00B80E78" w14:paraId="4BE9A26D" w14:textId="77777777" w:rsidTr="00615C09">
        <w:tc>
          <w:tcPr>
            <w:tcW w:w="9640" w:type="dxa"/>
            <w:gridSpan w:val="4"/>
            <w:vAlign w:val="center"/>
          </w:tcPr>
          <w:p w14:paraId="4B5ED5EE" w14:textId="0621F080"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Pregão Eletrônico</w:t>
            </w:r>
            <w:r w:rsidR="0019188C" w:rsidRPr="00B80E78">
              <w:rPr>
                <w:rFonts w:ascii="Cambria" w:hAnsi="Cambria"/>
                <w:b/>
                <w:color w:val="000000" w:themeColor="text1"/>
                <w:sz w:val="24"/>
                <w:szCs w:val="24"/>
              </w:rPr>
              <w:t>-SRP</w:t>
            </w:r>
            <w:r w:rsidRPr="00B80E78">
              <w:rPr>
                <w:rFonts w:ascii="Cambria" w:hAnsi="Cambria"/>
                <w:b/>
                <w:color w:val="000000" w:themeColor="text1"/>
                <w:sz w:val="24"/>
                <w:szCs w:val="24"/>
              </w:rPr>
              <w:t xml:space="preserve"> nº </w:t>
            </w:r>
            <w:r w:rsidR="0085373B" w:rsidRPr="00B80E78">
              <w:rPr>
                <w:rFonts w:ascii="Cambria" w:hAnsi="Cambria"/>
                <w:b/>
                <w:color w:val="000000" w:themeColor="text1"/>
                <w:sz w:val="24"/>
                <w:szCs w:val="24"/>
              </w:rPr>
              <w:t>040/2025</w:t>
            </w:r>
          </w:p>
          <w:p w14:paraId="1041EB39" w14:textId="0972E2A5" w:rsidR="00627153"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 xml:space="preserve">Processo Administrativo nº </w:t>
            </w:r>
            <w:r w:rsidR="00FA20ED" w:rsidRPr="00B80E78">
              <w:rPr>
                <w:rFonts w:ascii="Cambria" w:hAnsi="Cambria"/>
                <w:b/>
                <w:color w:val="000000" w:themeColor="text1"/>
                <w:sz w:val="24"/>
                <w:szCs w:val="24"/>
              </w:rPr>
              <w:t>165264</w:t>
            </w:r>
            <w:r w:rsidRPr="00B80E78">
              <w:rPr>
                <w:rFonts w:ascii="Cambria" w:hAnsi="Cambria"/>
                <w:b/>
                <w:color w:val="000000" w:themeColor="text1"/>
                <w:sz w:val="24"/>
                <w:szCs w:val="24"/>
              </w:rPr>
              <w:t>/2025</w:t>
            </w:r>
          </w:p>
        </w:tc>
      </w:tr>
      <w:tr w:rsidR="006D31A2" w:rsidRPr="00B80E78" w14:paraId="0DA66EE7" w14:textId="77777777" w:rsidTr="00615C09">
        <w:trPr>
          <w:trHeight w:val="977"/>
        </w:trPr>
        <w:tc>
          <w:tcPr>
            <w:tcW w:w="9640" w:type="dxa"/>
            <w:gridSpan w:val="4"/>
            <w:vAlign w:val="center"/>
          </w:tcPr>
          <w:p w14:paraId="27DE10BA" w14:textId="77777777" w:rsidR="0019188C" w:rsidRPr="00B80E78" w:rsidRDefault="0019188C" w:rsidP="00B80E78">
            <w:pPr>
              <w:spacing w:before="0" w:after="0" w:line="360" w:lineRule="auto"/>
              <w:jc w:val="center"/>
              <w:rPr>
                <w:rFonts w:ascii="Cambria" w:hAnsi="Cambria"/>
                <w:b/>
                <w:color w:val="000000" w:themeColor="text1"/>
                <w:sz w:val="24"/>
                <w:szCs w:val="24"/>
                <w:highlight w:val="yellow"/>
              </w:rPr>
            </w:pPr>
          </w:p>
          <w:p w14:paraId="5D091CB1" w14:textId="247126DD" w:rsidR="006D31A2" w:rsidRPr="00B80E78" w:rsidRDefault="006D31A2" w:rsidP="00B80E78">
            <w:pPr>
              <w:spacing w:before="0" w:after="0" w:line="276" w:lineRule="auto"/>
              <w:jc w:val="center"/>
              <w:rPr>
                <w:rFonts w:ascii="Cambria" w:hAnsi="Cambria"/>
                <w:b/>
                <w:color w:val="000000" w:themeColor="text1"/>
                <w:sz w:val="24"/>
                <w:szCs w:val="24"/>
              </w:rPr>
            </w:pPr>
            <w:r w:rsidRPr="00F5599A">
              <w:rPr>
                <w:rFonts w:ascii="Cambria" w:hAnsi="Cambria"/>
                <w:b/>
                <w:color w:val="000000" w:themeColor="text1"/>
                <w:sz w:val="24"/>
                <w:szCs w:val="24"/>
              </w:rPr>
              <w:t xml:space="preserve">Abertura dia </w:t>
            </w:r>
            <w:r w:rsidR="00900CCA">
              <w:rPr>
                <w:rFonts w:ascii="Cambria" w:hAnsi="Cambria"/>
                <w:b/>
                <w:color w:val="000000" w:themeColor="text1"/>
                <w:sz w:val="24"/>
                <w:szCs w:val="24"/>
              </w:rPr>
              <w:t>29</w:t>
            </w:r>
            <w:r w:rsidR="00C930CD" w:rsidRPr="00F5599A">
              <w:rPr>
                <w:rFonts w:ascii="Cambria" w:hAnsi="Cambria"/>
                <w:b/>
                <w:color w:val="000000" w:themeColor="text1"/>
                <w:sz w:val="24"/>
                <w:szCs w:val="24"/>
              </w:rPr>
              <w:t xml:space="preserve"> </w:t>
            </w:r>
            <w:r w:rsidRPr="00F5599A">
              <w:rPr>
                <w:rFonts w:ascii="Cambria" w:hAnsi="Cambria"/>
                <w:b/>
                <w:color w:val="000000" w:themeColor="text1"/>
                <w:sz w:val="24"/>
                <w:szCs w:val="24"/>
              </w:rPr>
              <w:t>de</w:t>
            </w:r>
            <w:r w:rsidR="0090210A" w:rsidRPr="00F5599A">
              <w:rPr>
                <w:rFonts w:ascii="Cambria" w:hAnsi="Cambria"/>
                <w:b/>
                <w:color w:val="000000" w:themeColor="text1"/>
                <w:sz w:val="24"/>
                <w:szCs w:val="24"/>
              </w:rPr>
              <w:t xml:space="preserve"> </w:t>
            </w:r>
            <w:r w:rsidR="00B80E78" w:rsidRPr="00F5599A">
              <w:rPr>
                <w:rFonts w:ascii="Cambria" w:hAnsi="Cambria"/>
                <w:b/>
                <w:color w:val="000000" w:themeColor="text1"/>
                <w:sz w:val="24"/>
                <w:szCs w:val="24"/>
              </w:rPr>
              <w:t>janeiro</w:t>
            </w:r>
            <w:r w:rsidR="00FC125E" w:rsidRPr="00F5599A">
              <w:rPr>
                <w:rFonts w:ascii="Cambria" w:hAnsi="Cambria"/>
                <w:b/>
                <w:color w:val="000000" w:themeColor="text1"/>
                <w:sz w:val="24"/>
                <w:szCs w:val="24"/>
              </w:rPr>
              <w:t xml:space="preserve"> </w:t>
            </w:r>
            <w:r w:rsidRPr="00F5599A">
              <w:rPr>
                <w:rFonts w:ascii="Cambria" w:hAnsi="Cambria"/>
                <w:b/>
                <w:color w:val="000000" w:themeColor="text1"/>
                <w:sz w:val="24"/>
                <w:szCs w:val="24"/>
              </w:rPr>
              <w:t>de 20</w:t>
            </w:r>
            <w:r w:rsidR="00FC125E" w:rsidRPr="00F5599A">
              <w:rPr>
                <w:rFonts w:ascii="Cambria" w:hAnsi="Cambria"/>
                <w:b/>
                <w:color w:val="000000" w:themeColor="text1"/>
                <w:sz w:val="24"/>
                <w:szCs w:val="24"/>
              </w:rPr>
              <w:t>2</w:t>
            </w:r>
            <w:r w:rsidR="00900CCA">
              <w:rPr>
                <w:rFonts w:ascii="Cambria" w:hAnsi="Cambria"/>
                <w:b/>
                <w:color w:val="000000" w:themeColor="text1"/>
                <w:sz w:val="24"/>
                <w:szCs w:val="24"/>
              </w:rPr>
              <w:t>6</w:t>
            </w:r>
            <w:r w:rsidRPr="00F5599A">
              <w:rPr>
                <w:rFonts w:ascii="Cambria" w:hAnsi="Cambria"/>
                <w:b/>
                <w:color w:val="000000" w:themeColor="text1"/>
                <w:sz w:val="24"/>
                <w:szCs w:val="24"/>
              </w:rPr>
              <w:t xml:space="preserve"> às </w:t>
            </w:r>
            <w:r w:rsidR="00FC125E" w:rsidRPr="00F5599A">
              <w:rPr>
                <w:rFonts w:ascii="Cambria" w:hAnsi="Cambria"/>
                <w:b/>
                <w:color w:val="000000" w:themeColor="text1"/>
                <w:sz w:val="24"/>
                <w:szCs w:val="24"/>
              </w:rPr>
              <w:t>08</w:t>
            </w:r>
            <w:r w:rsidR="00800412" w:rsidRPr="00F5599A">
              <w:rPr>
                <w:rFonts w:ascii="Cambria" w:hAnsi="Cambria"/>
                <w:b/>
                <w:color w:val="000000" w:themeColor="text1"/>
                <w:sz w:val="24"/>
                <w:szCs w:val="24"/>
              </w:rPr>
              <w:t>:</w:t>
            </w:r>
            <w:r w:rsidR="00900CCA">
              <w:rPr>
                <w:rFonts w:ascii="Cambria" w:hAnsi="Cambria"/>
                <w:b/>
                <w:color w:val="000000" w:themeColor="text1"/>
                <w:sz w:val="24"/>
                <w:szCs w:val="24"/>
              </w:rPr>
              <w:t>3</w:t>
            </w:r>
            <w:r w:rsidR="00E420D9" w:rsidRPr="00F5599A">
              <w:rPr>
                <w:rFonts w:ascii="Cambria" w:hAnsi="Cambria"/>
                <w:b/>
                <w:color w:val="000000" w:themeColor="text1"/>
                <w:sz w:val="24"/>
                <w:szCs w:val="24"/>
              </w:rPr>
              <w:t>0</w:t>
            </w:r>
            <w:r w:rsidRPr="00F5599A">
              <w:rPr>
                <w:rFonts w:ascii="Cambria" w:hAnsi="Cambria"/>
                <w:b/>
                <w:color w:val="000000" w:themeColor="text1"/>
                <w:sz w:val="24"/>
                <w:szCs w:val="24"/>
              </w:rPr>
              <w:t xml:space="preserve"> horas</w:t>
            </w:r>
          </w:p>
          <w:p w14:paraId="419E9E1F" w14:textId="77777777" w:rsidR="006D31A2" w:rsidRPr="00B80E78" w:rsidRDefault="006D31A2" w:rsidP="00B80E78">
            <w:pPr>
              <w:spacing w:before="0" w:after="0" w:line="276" w:lineRule="auto"/>
              <w:jc w:val="center"/>
              <w:rPr>
                <w:rFonts w:ascii="Cambria" w:hAnsi="Cambria"/>
                <w:b/>
                <w:color w:val="000000" w:themeColor="text1"/>
                <w:sz w:val="24"/>
                <w:szCs w:val="24"/>
              </w:rPr>
            </w:pPr>
            <w:r w:rsidRPr="00B80E78">
              <w:rPr>
                <w:rFonts w:ascii="Cambria" w:hAnsi="Cambria"/>
                <w:b/>
                <w:color w:val="000000" w:themeColor="text1"/>
                <w:sz w:val="24"/>
                <w:szCs w:val="24"/>
              </w:rPr>
              <w:t>(Horário de Brasília/DF)</w:t>
            </w:r>
          </w:p>
          <w:p w14:paraId="7D24F3B5" w14:textId="3147461B" w:rsidR="00627153" w:rsidRPr="00B80E78" w:rsidRDefault="006D31A2" w:rsidP="00B80E78">
            <w:pPr>
              <w:spacing w:before="0" w:after="0" w:line="276" w:lineRule="auto"/>
              <w:jc w:val="center"/>
              <w:rPr>
                <w:rFonts w:ascii="Cambria" w:hAnsi="Cambria"/>
                <w:color w:val="000000" w:themeColor="text1"/>
                <w:sz w:val="24"/>
                <w:szCs w:val="24"/>
              </w:rPr>
            </w:pPr>
            <w:r w:rsidRPr="00B80E78">
              <w:rPr>
                <w:rFonts w:ascii="Cambria" w:hAnsi="Cambria"/>
                <w:b/>
                <w:color w:val="000000" w:themeColor="text1"/>
                <w:sz w:val="24"/>
                <w:szCs w:val="24"/>
              </w:rPr>
              <w:t>No</w:t>
            </w:r>
            <w:r w:rsidRPr="00B80E78">
              <w:rPr>
                <w:rFonts w:ascii="Cambria" w:hAnsi="Cambria"/>
                <w:b/>
                <w:color w:val="000000" w:themeColor="text1"/>
                <w:spacing w:val="-13"/>
                <w:sz w:val="24"/>
                <w:szCs w:val="24"/>
              </w:rPr>
              <w:t xml:space="preserve"> </w:t>
            </w:r>
            <w:r w:rsidRPr="00B80E78">
              <w:rPr>
                <w:rFonts w:ascii="Cambria" w:hAnsi="Cambria"/>
                <w:b/>
                <w:color w:val="000000" w:themeColor="text1"/>
                <w:sz w:val="24"/>
                <w:szCs w:val="24"/>
              </w:rPr>
              <w:t xml:space="preserve">sítio </w:t>
            </w:r>
            <w:hyperlink r:id="rId8"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80E78">
                <w:rPr>
                  <w:rStyle w:val="Hyperlink"/>
                  <w:rFonts w:ascii="Cambria" w:hAnsi="Cambria"/>
                  <w:color w:val="000000" w:themeColor="text1"/>
                  <w:sz w:val="24"/>
                  <w:szCs w:val="24"/>
                </w:rPr>
                <w:t>r</w:t>
              </w:r>
            </w:hyperlink>
          </w:p>
        </w:tc>
      </w:tr>
      <w:tr w:rsidR="006D31A2" w:rsidRPr="00B80E78" w14:paraId="2A73FC85" w14:textId="77777777" w:rsidTr="00F30C87">
        <w:tc>
          <w:tcPr>
            <w:tcW w:w="9640" w:type="dxa"/>
            <w:gridSpan w:val="4"/>
            <w:shd w:val="clear" w:color="auto" w:fill="D9D9D9" w:themeFill="background1" w:themeFillShade="D9"/>
          </w:tcPr>
          <w:p w14:paraId="44F9490B" w14:textId="77777777" w:rsidR="006D31A2" w:rsidRPr="00B80E78" w:rsidRDefault="006D31A2" w:rsidP="00B80E78">
            <w:pPr>
              <w:spacing w:before="0"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OBJETO</w:t>
            </w:r>
          </w:p>
        </w:tc>
      </w:tr>
      <w:tr w:rsidR="006D31A2" w:rsidRPr="00B80E78" w14:paraId="4BA06D09" w14:textId="77777777" w:rsidTr="00F30C87">
        <w:tc>
          <w:tcPr>
            <w:tcW w:w="9640" w:type="dxa"/>
            <w:gridSpan w:val="4"/>
          </w:tcPr>
          <w:p w14:paraId="3EAB45C5" w14:textId="6B912864" w:rsidR="006D31A2" w:rsidRPr="00B80E78" w:rsidRDefault="008D056F" w:rsidP="00B80E78">
            <w:pPr>
              <w:spacing w:before="0" w:after="0" w:line="360" w:lineRule="auto"/>
              <w:rPr>
                <w:rFonts w:ascii="Cambria" w:hAnsi="Cambria"/>
                <w:b/>
                <w:color w:val="000000" w:themeColor="text1"/>
                <w:sz w:val="24"/>
                <w:szCs w:val="24"/>
              </w:rPr>
            </w:pPr>
            <w:r w:rsidRPr="00B80E78">
              <w:rPr>
                <w:rFonts w:ascii="Cambria" w:hAnsi="Cambria"/>
                <w:color w:val="000000" w:themeColor="text1"/>
                <w:sz w:val="24"/>
                <w:szCs w:val="24"/>
              </w:rPr>
              <w:t>Registro de Preços para futura</w:t>
            </w:r>
            <w:r w:rsidR="00465CC5" w:rsidRPr="00B80E78">
              <w:rPr>
                <w:rFonts w:ascii="Cambria" w:hAnsi="Cambria"/>
                <w:color w:val="000000" w:themeColor="text1"/>
                <w:sz w:val="24"/>
                <w:szCs w:val="24"/>
              </w:rPr>
              <w:t>, parcelada</w:t>
            </w:r>
            <w:r w:rsidRPr="00B80E78">
              <w:rPr>
                <w:rFonts w:ascii="Cambria" w:hAnsi="Cambria"/>
                <w:color w:val="000000" w:themeColor="text1"/>
                <w:sz w:val="24"/>
                <w:szCs w:val="24"/>
              </w:rPr>
              <w:t xml:space="preserve"> e eventual contratação de empresas especializadas no </w:t>
            </w:r>
            <w:r w:rsidR="00465CC5" w:rsidRPr="00B80E78">
              <w:rPr>
                <w:rFonts w:ascii="Cambria" w:hAnsi="Cambria"/>
                <w:color w:val="000000" w:themeColor="text1"/>
                <w:sz w:val="24"/>
                <w:szCs w:val="24"/>
              </w:rPr>
              <w:t xml:space="preserve">fornecimento </w:t>
            </w:r>
            <w:r w:rsidR="00465CC5" w:rsidRPr="00B80E78">
              <w:rPr>
                <w:rFonts w:ascii="Cambria" w:hAnsi="Cambria"/>
                <w:sz w:val="24"/>
                <w:szCs w:val="24"/>
              </w:rPr>
              <w:t xml:space="preserve">de </w:t>
            </w:r>
            <w:r w:rsidR="00FA20ED" w:rsidRPr="00B80E78">
              <w:rPr>
                <w:rFonts w:ascii="Cambria" w:hAnsi="Cambria"/>
                <w:sz w:val="24"/>
                <w:szCs w:val="24"/>
              </w:rPr>
              <w:t>LEITE</w:t>
            </w:r>
            <w:r w:rsidR="000C032D" w:rsidRPr="00B80E78">
              <w:rPr>
                <w:rFonts w:ascii="Cambria" w:hAnsi="Cambria"/>
                <w:sz w:val="24"/>
                <w:szCs w:val="24"/>
              </w:rPr>
              <w:t xml:space="preserve"> integral</w:t>
            </w:r>
            <w:r w:rsidR="00E66BCF" w:rsidRPr="00B80E78">
              <w:rPr>
                <w:rFonts w:ascii="Cambria" w:hAnsi="Cambria"/>
                <w:sz w:val="24"/>
                <w:szCs w:val="24"/>
              </w:rPr>
              <w:t xml:space="preserve">, </w:t>
            </w:r>
            <w:r w:rsidR="00E66BCF" w:rsidRPr="00B80E78">
              <w:rPr>
                <w:rFonts w:ascii="Cambria" w:hAnsi="Cambria"/>
                <w:color w:val="000000" w:themeColor="text1"/>
                <w:sz w:val="24"/>
                <w:szCs w:val="24"/>
              </w:rPr>
              <w:t xml:space="preserve">com a finalidade de manutenção das atividades </w:t>
            </w:r>
            <w:r w:rsidR="00465CC5" w:rsidRPr="00B80E78">
              <w:rPr>
                <w:rFonts w:ascii="Cambria" w:hAnsi="Cambria"/>
                <w:color w:val="000000" w:themeColor="text1"/>
                <w:sz w:val="24"/>
                <w:szCs w:val="24"/>
              </w:rPr>
              <w:t>da Secretaria Municipal de Assistência Social/FMAS</w:t>
            </w:r>
            <w:r w:rsidR="00647931" w:rsidRPr="00B80E78">
              <w:rPr>
                <w:rFonts w:ascii="Cambria" w:hAnsi="Cambria"/>
                <w:color w:val="000000" w:themeColor="text1"/>
                <w:sz w:val="24"/>
                <w:szCs w:val="24"/>
              </w:rPr>
              <w:t xml:space="preserve"> de Piracanjuba-GO</w:t>
            </w:r>
            <w:r w:rsidR="00430F97" w:rsidRPr="00B80E78">
              <w:rPr>
                <w:rFonts w:ascii="Cambria" w:hAnsi="Cambria"/>
                <w:color w:val="000000" w:themeColor="text1"/>
                <w:sz w:val="24"/>
                <w:szCs w:val="24"/>
              </w:rPr>
              <w:t>, p</w:t>
            </w:r>
            <w:r w:rsidR="000E5576" w:rsidRPr="00B80E78">
              <w:rPr>
                <w:rFonts w:ascii="Cambria" w:hAnsi="Cambria"/>
                <w:color w:val="000000" w:themeColor="text1"/>
                <w:sz w:val="24"/>
                <w:szCs w:val="24"/>
              </w:rPr>
              <w:t xml:space="preserve">or meio do programa </w:t>
            </w:r>
            <w:r w:rsidR="00FC136B" w:rsidRPr="00B80E78">
              <w:rPr>
                <w:rFonts w:ascii="Cambria" w:hAnsi="Cambria"/>
                <w:color w:val="000000" w:themeColor="text1"/>
                <w:sz w:val="24"/>
                <w:szCs w:val="24"/>
              </w:rPr>
              <w:t>cidadão</w:t>
            </w:r>
            <w:r w:rsidR="00430F97" w:rsidRPr="00B80E78">
              <w:rPr>
                <w:rFonts w:ascii="Cambria" w:hAnsi="Cambria"/>
                <w:color w:val="000000" w:themeColor="text1"/>
                <w:sz w:val="24"/>
                <w:szCs w:val="24"/>
              </w:rPr>
              <w:t xml:space="preserve"> em situação temporária de vulnerabilidade social. Nos termos da NLLC 14133/2021, Legislação Federal, Estadual e Municipal, bem com demais normas e orientações do Tribunal de Contas dos Municípios-TCM.</w:t>
            </w:r>
          </w:p>
        </w:tc>
      </w:tr>
      <w:tr w:rsidR="006D31A2" w:rsidRPr="00B80E78" w14:paraId="2D00F974" w14:textId="77777777" w:rsidTr="00F30C87">
        <w:tc>
          <w:tcPr>
            <w:tcW w:w="9640" w:type="dxa"/>
            <w:gridSpan w:val="4"/>
            <w:shd w:val="clear" w:color="auto" w:fill="D9D9D9" w:themeFill="background1" w:themeFillShade="D9"/>
          </w:tcPr>
          <w:p w14:paraId="6483BD45" w14:textId="77777777" w:rsidR="006D31A2" w:rsidRPr="00B80E78" w:rsidRDefault="006D31A2" w:rsidP="00B80E78">
            <w:pPr>
              <w:spacing w:before="0"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VALOR TOTAL ESTIMADO</w:t>
            </w:r>
          </w:p>
        </w:tc>
      </w:tr>
      <w:tr w:rsidR="006D31A2" w:rsidRPr="00B80E78" w14:paraId="42441000" w14:textId="77777777" w:rsidTr="00F30C87">
        <w:tc>
          <w:tcPr>
            <w:tcW w:w="9640" w:type="dxa"/>
            <w:gridSpan w:val="4"/>
          </w:tcPr>
          <w:p w14:paraId="196E9482" w14:textId="24895B78" w:rsidR="006D31A2" w:rsidRPr="00B80E78" w:rsidRDefault="00F30C87" w:rsidP="00B80E78">
            <w:pPr>
              <w:spacing w:before="0" w:after="0" w:line="360" w:lineRule="auto"/>
              <w:rPr>
                <w:rFonts w:ascii="Cambria" w:hAnsi="Cambria"/>
                <w:bCs/>
                <w:color w:val="000000" w:themeColor="text1"/>
                <w:sz w:val="24"/>
                <w:szCs w:val="24"/>
              </w:rPr>
            </w:pPr>
            <w:r w:rsidRPr="00B80E78">
              <w:rPr>
                <w:rFonts w:ascii="Cambria" w:hAnsi="Cambria" w:cs="Calibri"/>
                <w:b/>
                <w:bCs/>
                <w:color w:val="000000" w:themeColor="text1"/>
                <w:sz w:val="24"/>
                <w:szCs w:val="24"/>
              </w:rPr>
              <w:t xml:space="preserve">SIGILOSO, </w:t>
            </w:r>
            <w:r w:rsidRPr="00B80E78">
              <w:rPr>
                <w:rFonts w:ascii="Cambria" w:hAnsi="Cambria" w:cs="Calibri"/>
                <w:color w:val="000000" w:themeColor="text1"/>
                <w:sz w:val="24"/>
                <w:szCs w:val="24"/>
              </w:rPr>
              <w:t xml:space="preserve">O valor total estimado e o valor </w:t>
            </w:r>
            <w:r w:rsidRPr="00B80E78">
              <w:rPr>
                <w:rFonts w:ascii="Cambria" w:hAnsi="Cambria"/>
                <w:bCs/>
                <w:color w:val="000000" w:themeColor="text1"/>
                <w:sz w:val="24"/>
                <w:szCs w:val="24"/>
              </w:rPr>
              <w:t xml:space="preserve">estimado por </w:t>
            </w:r>
            <w:r w:rsidR="00FA20ED" w:rsidRPr="00B80E78">
              <w:rPr>
                <w:rFonts w:ascii="Cambria" w:hAnsi="Cambria"/>
                <w:bCs/>
                <w:color w:val="000000" w:themeColor="text1"/>
                <w:sz w:val="24"/>
                <w:szCs w:val="24"/>
              </w:rPr>
              <w:t>item</w:t>
            </w:r>
            <w:r w:rsidRPr="00B80E78">
              <w:rPr>
                <w:rFonts w:ascii="Cambria" w:hAnsi="Cambria"/>
                <w:bCs/>
                <w:color w:val="000000" w:themeColor="text1"/>
                <w:sz w:val="24"/>
                <w:szCs w:val="24"/>
              </w:rPr>
              <w:t>, ser</w:t>
            </w:r>
            <w:r w:rsidR="00B670B4" w:rsidRPr="00B80E78">
              <w:rPr>
                <w:rFonts w:ascii="Cambria" w:hAnsi="Cambria"/>
                <w:bCs/>
                <w:color w:val="000000" w:themeColor="text1"/>
                <w:sz w:val="24"/>
                <w:szCs w:val="24"/>
              </w:rPr>
              <w:t xml:space="preserve">ão </w:t>
            </w:r>
            <w:r w:rsidRPr="00B80E78">
              <w:rPr>
                <w:rFonts w:ascii="Cambria" w:hAnsi="Cambria"/>
                <w:bCs/>
                <w:color w:val="000000" w:themeColor="text1"/>
                <w:sz w:val="24"/>
                <w:szCs w:val="24"/>
              </w:rPr>
              <w:t>sigiloso</w:t>
            </w:r>
            <w:r w:rsidR="00B670B4" w:rsidRPr="00B80E78">
              <w:rPr>
                <w:rFonts w:ascii="Cambria" w:hAnsi="Cambria"/>
                <w:bCs/>
                <w:color w:val="000000" w:themeColor="text1"/>
                <w:sz w:val="24"/>
                <w:szCs w:val="24"/>
              </w:rPr>
              <w:t>s</w:t>
            </w:r>
            <w:r w:rsidRPr="00B80E78">
              <w:rPr>
                <w:rFonts w:ascii="Cambria" w:hAnsi="Cambria"/>
                <w:bCs/>
                <w:color w:val="000000" w:themeColor="text1"/>
                <w:sz w:val="24"/>
                <w:szCs w:val="24"/>
              </w:rPr>
              <w:t xml:space="preserve"> com fundamentação no artigo 24 da Lei de Licitações e Contratos Administrativos (14.133/2021)</w:t>
            </w:r>
            <w:r w:rsidR="008D64A6" w:rsidRPr="00B80E78">
              <w:rPr>
                <w:rFonts w:ascii="Cambria" w:hAnsi="Cambria"/>
                <w:bCs/>
                <w:color w:val="000000" w:themeColor="text1"/>
                <w:sz w:val="24"/>
                <w:szCs w:val="24"/>
              </w:rPr>
              <w:t xml:space="preserve">. Objetivando evitar a </w:t>
            </w:r>
            <w:r w:rsidR="008D64A6" w:rsidRPr="00B80E78">
              <w:rPr>
                <w:rFonts w:ascii="Cambria" w:hAnsi="Cambria" w:cs="Arial"/>
                <w:color w:val="000000" w:themeColor="text1"/>
                <w:sz w:val="24"/>
                <w:szCs w:val="24"/>
                <w:shd w:val="clear" w:color="auto" w:fill="FFFFFF"/>
              </w:rPr>
              <w:t>formação de conluios ou prejudicar a obtenção da proposta mais vantajosa para a Administração</w:t>
            </w:r>
            <w:r w:rsidRPr="00B80E78">
              <w:rPr>
                <w:rFonts w:ascii="Cambria" w:hAnsi="Cambria"/>
                <w:bCs/>
                <w:color w:val="000000" w:themeColor="text1"/>
                <w:sz w:val="24"/>
                <w:szCs w:val="24"/>
              </w:rPr>
              <w:t xml:space="preserve"> c/c princípio da economicidade.</w:t>
            </w:r>
          </w:p>
        </w:tc>
      </w:tr>
      <w:tr w:rsidR="006D31A2" w:rsidRPr="00B80E78" w14:paraId="5B080610" w14:textId="77777777" w:rsidTr="00B80E78">
        <w:trPr>
          <w:trHeight w:val="597"/>
        </w:trPr>
        <w:tc>
          <w:tcPr>
            <w:tcW w:w="2127" w:type="dxa"/>
            <w:shd w:val="clear" w:color="auto" w:fill="D9D9D9" w:themeFill="background1" w:themeFillShade="D9"/>
            <w:vAlign w:val="center"/>
          </w:tcPr>
          <w:p w14:paraId="4826A27F" w14:textId="77777777"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Registro de Preços?</w:t>
            </w:r>
          </w:p>
        </w:tc>
        <w:tc>
          <w:tcPr>
            <w:tcW w:w="1843" w:type="dxa"/>
            <w:shd w:val="clear" w:color="auto" w:fill="D9D9D9" w:themeFill="background1" w:themeFillShade="D9"/>
            <w:vAlign w:val="center"/>
          </w:tcPr>
          <w:p w14:paraId="0D34BB74" w14:textId="77777777"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Adjudicação</w:t>
            </w:r>
          </w:p>
        </w:tc>
        <w:tc>
          <w:tcPr>
            <w:tcW w:w="2835" w:type="dxa"/>
            <w:shd w:val="clear" w:color="auto" w:fill="D9D9D9" w:themeFill="background1" w:themeFillShade="D9"/>
            <w:vAlign w:val="center"/>
          </w:tcPr>
          <w:p w14:paraId="3B081866" w14:textId="77777777"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Item com disputa exclusiva ME/EPP?</w:t>
            </w:r>
          </w:p>
        </w:tc>
        <w:tc>
          <w:tcPr>
            <w:tcW w:w="2835" w:type="dxa"/>
            <w:shd w:val="clear" w:color="auto" w:fill="D9D9D9" w:themeFill="background1" w:themeFillShade="D9"/>
            <w:vAlign w:val="center"/>
          </w:tcPr>
          <w:p w14:paraId="409CD0EE" w14:textId="77777777"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Item com ampla disputa?</w:t>
            </w:r>
          </w:p>
        </w:tc>
      </w:tr>
      <w:tr w:rsidR="006D31A2" w:rsidRPr="00B80E78" w14:paraId="302FA411" w14:textId="77777777" w:rsidTr="00B80E78">
        <w:tc>
          <w:tcPr>
            <w:tcW w:w="2127" w:type="dxa"/>
            <w:vAlign w:val="center"/>
          </w:tcPr>
          <w:p w14:paraId="5DDD7837" w14:textId="77777777" w:rsidR="006D31A2" w:rsidRPr="00B80E78" w:rsidRDefault="006D31A2"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Sim</w:t>
            </w:r>
          </w:p>
        </w:tc>
        <w:tc>
          <w:tcPr>
            <w:tcW w:w="1843" w:type="dxa"/>
            <w:vAlign w:val="center"/>
          </w:tcPr>
          <w:p w14:paraId="1459BF1C" w14:textId="016A0BF3" w:rsidR="006D31A2" w:rsidRPr="00B80E78" w:rsidRDefault="00FA20ED"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Por item</w:t>
            </w:r>
          </w:p>
        </w:tc>
        <w:tc>
          <w:tcPr>
            <w:tcW w:w="2835" w:type="dxa"/>
            <w:vAlign w:val="center"/>
          </w:tcPr>
          <w:p w14:paraId="52054294" w14:textId="06A3E874" w:rsidR="006D31A2" w:rsidRPr="00B80E78" w:rsidRDefault="00AB19F9"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N</w:t>
            </w:r>
            <w:r w:rsidR="00FA20ED" w:rsidRPr="00B80E78">
              <w:rPr>
                <w:rFonts w:ascii="Cambria" w:hAnsi="Cambria"/>
                <w:color w:val="000000" w:themeColor="text1"/>
                <w:sz w:val="24"/>
                <w:szCs w:val="24"/>
              </w:rPr>
              <w:t>ão</w:t>
            </w:r>
          </w:p>
        </w:tc>
        <w:tc>
          <w:tcPr>
            <w:tcW w:w="2835" w:type="dxa"/>
            <w:vAlign w:val="center"/>
          </w:tcPr>
          <w:p w14:paraId="2ED80474" w14:textId="77777777" w:rsidR="006D31A2" w:rsidRPr="00B80E78" w:rsidRDefault="006D31A2"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Sim</w:t>
            </w:r>
          </w:p>
        </w:tc>
      </w:tr>
      <w:tr w:rsidR="006D31A2" w:rsidRPr="00B80E78" w14:paraId="0E0B33F3" w14:textId="77777777" w:rsidTr="00B80E78">
        <w:trPr>
          <w:trHeight w:val="729"/>
        </w:trPr>
        <w:tc>
          <w:tcPr>
            <w:tcW w:w="2127" w:type="dxa"/>
            <w:shd w:val="clear" w:color="auto" w:fill="D9D9D9" w:themeFill="background1" w:themeFillShade="D9"/>
            <w:vAlign w:val="center"/>
          </w:tcPr>
          <w:p w14:paraId="2EB5F66B" w14:textId="77777777"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Modo de disputa</w:t>
            </w:r>
          </w:p>
        </w:tc>
        <w:tc>
          <w:tcPr>
            <w:tcW w:w="4678" w:type="dxa"/>
            <w:gridSpan w:val="2"/>
            <w:shd w:val="clear" w:color="auto" w:fill="D9D9D9" w:themeFill="background1" w:themeFillShade="D9"/>
            <w:vAlign w:val="center"/>
          </w:tcPr>
          <w:p w14:paraId="15BB4356" w14:textId="00ECE52C"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Instrumento Contratual</w:t>
            </w:r>
          </w:p>
        </w:tc>
        <w:tc>
          <w:tcPr>
            <w:tcW w:w="2835" w:type="dxa"/>
            <w:shd w:val="clear" w:color="auto" w:fill="D9D9D9" w:themeFill="background1" w:themeFillShade="D9"/>
            <w:vAlign w:val="center"/>
          </w:tcPr>
          <w:p w14:paraId="4C12F343" w14:textId="77777777" w:rsidR="006D31A2" w:rsidRPr="00B80E78" w:rsidRDefault="006D31A2" w:rsidP="00B80E78">
            <w:pPr>
              <w:spacing w:before="0" w:after="0" w:line="240" w:lineRule="auto"/>
              <w:jc w:val="center"/>
              <w:rPr>
                <w:rFonts w:ascii="Cambria" w:hAnsi="Cambria"/>
                <w:b/>
                <w:color w:val="000000" w:themeColor="text1"/>
                <w:sz w:val="24"/>
                <w:szCs w:val="24"/>
              </w:rPr>
            </w:pPr>
            <w:r w:rsidRPr="00B80E78">
              <w:rPr>
                <w:rFonts w:ascii="Cambria" w:hAnsi="Cambria"/>
                <w:b/>
                <w:color w:val="000000" w:themeColor="text1"/>
                <w:sz w:val="24"/>
                <w:szCs w:val="24"/>
              </w:rPr>
              <w:t>Intervalo mínimo entre lances</w:t>
            </w:r>
          </w:p>
        </w:tc>
      </w:tr>
      <w:tr w:rsidR="006D31A2" w:rsidRPr="00B80E78" w14:paraId="6A147F6C" w14:textId="77777777" w:rsidTr="00B80E78">
        <w:tc>
          <w:tcPr>
            <w:tcW w:w="2127" w:type="dxa"/>
            <w:vAlign w:val="center"/>
          </w:tcPr>
          <w:p w14:paraId="5ED4A640" w14:textId="1F6788EC" w:rsidR="006D31A2" w:rsidRPr="00B80E78" w:rsidRDefault="006D31A2"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Aberto</w:t>
            </w:r>
            <w:r w:rsidR="00617009" w:rsidRPr="00B80E78">
              <w:rPr>
                <w:rFonts w:ascii="Cambria" w:hAnsi="Cambria"/>
                <w:color w:val="000000" w:themeColor="text1"/>
                <w:sz w:val="24"/>
                <w:szCs w:val="24"/>
              </w:rPr>
              <w:t xml:space="preserve"> e Fechado</w:t>
            </w:r>
          </w:p>
        </w:tc>
        <w:tc>
          <w:tcPr>
            <w:tcW w:w="4678" w:type="dxa"/>
            <w:gridSpan w:val="2"/>
            <w:vAlign w:val="center"/>
          </w:tcPr>
          <w:p w14:paraId="1EFACF33" w14:textId="77777777" w:rsidR="006D31A2" w:rsidRPr="00B80E78" w:rsidRDefault="006D31A2"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Ata de Registro de Preços</w:t>
            </w:r>
          </w:p>
        </w:tc>
        <w:tc>
          <w:tcPr>
            <w:tcW w:w="2835" w:type="dxa"/>
            <w:vAlign w:val="center"/>
          </w:tcPr>
          <w:p w14:paraId="16EBAB3A" w14:textId="24B8FE05" w:rsidR="006D31A2" w:rsidRPr="00B80E78" w:rsidRDefault="006D31A2" w:rsidP="00B80E78">
            <w:pPr>
              <w:spacing w:before="0" w:after="0" w:line="240" w:lineRule="auto"/>
              <w:jc w:val="center"/>
              <w:rPr>
                <w:rFonts w:ascii="Cambria" w:hAnsi="Cambria"/>
                <w:color w:val="000000" w:themeColor="text1"/>
                <w:sz w:val="24"/>
                <w:szCs w:val="24"/>
              </w:rPr>
            </w:pPr>
            <w:r w:rsidRPr="00B80E78">
              <w:rPr>
                <w:rFonts w:ascii="Cambria" w:hAnsi="Cambria"/>
                <w:color w:val="000000" w:themeColor="text1"/>
                <w:sz w:val="24"/>
                <w:szCs w:val="24"/>
              </w:rPr>
              <w:t xml:space="preserve">R$ </w:t>
            </w:r>
            <w:r w:rsidR="00F30C87" w:rsidRPr="00B80E78">
              <w:rPr>
                <w:rFonts w:ascii="Cambria" w:hAnsi="Cambria"/>
                <w:color w:val="000000" w:themeColor="text1"/>
                <w:sz w:val="24"/>
                <w:szCs w:val="24"/>
              </w:rPr>
              <w:t>0,</w:t>
            </w:r>
            <w:r w:rsidR="00A72EB0" w:rsidRPr="00B80E78">
              <w:rPr>
                <w:rFonts w:ascii="Cambria" w:hAnsi="Cambria"/>
                <w:color w:val="000000" w:themeColor="text1"/>
                <w:sz w:val="24"/>
                <w:szCs w:val="24"/>
              </w:rPr>
              <w:t>10</w:t>
            </w:r>
          </w:p>
        </w:tc>
      </w:tr>
      <w:tr w:rsidR="006D31A2" w:rsidRPr="00B80E78" w14:paraId="756171CE" w14:textId="77777777" w:rsidTr="00F30C87">
        <w:tc>
          <w:tcPr>
            <w:tcW w:w="9640" w:type="dxa"/>
            <w:gridSpan w:val="4"/>
            <w:shd w:val="clear" w:color="auto" w:fill="D9D9D9" w:themeFill="background1" w:themeFillShade="D9"/>
          </w:tcPr>
          <w:p w14:paraId="2F694AA5" w14:textId="77777777" w:rsidR="006D31A2" w:rsidRPr="00B80E78" w:rsidRDefault="006D31A2" w:rsidP="00B80E78">
            <w:pPr>
              <w:spacing w:before="0"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Envio da Proposta Readequada e Documentos de Habilitação</w:t>
            </w:r>
          </w:p>
        </w:tc>
      </w:tr>
      <w:tr w:rsidR="006D31A2" w:rsidRPr="00B80E78" w14:paraId="66F2C2C6" w14:textId="77777777" w:rsidTr="00F30C87">
        <w:tc>
          <w:tcPr>
            <w:tcW w:w="9640" w:type="dxa"/>
            <w:gridSpan w:val="4"/>
          </w:tcPr>
          <w:p w14:paraId="3657F22F" w14:textId="1C21A681" w:rsidR="006D31A2" w:rsidRPr="00B80E78" w:rsidRDefault="006D31A2" w:rsidP="00B80E78">
            <w:pPr>
              <w:spacing w:before="0" w:after="0" w:line="360" w:lineRule="auto"/>
              <w:rPr>
                <w:rFonts w:ascii="Cambria" w:hAnsi="Cambria"/>
                <w:color w:val="000000" w:themeColor="text1"/>
                <w:sz w:val="24"/>
                <w:szCs w:val="24"/>
              </w:rPr>
            </w:pPr>
            <w:r w:rsidRPr="00B80E78">
              <w:rPr>
                <w:rFonts w:ascii="Cambria" w:hAnsi="Cambria"/>
                <w:color w:val="000000" w:themeColor="text1"/>
                <w:sz w:val="24"/>
                <w:szCs w:val="24"/>
              </w:rPr>
              <w:t>Até 02 (duas) horas após a convocação realizada pel</w:t>
            </w:r>
            <w:r w:rsidR="00F30C87" w:rsidRPr="00B80E78">
              <w:rPr>
                <w:rFonts w:ascii="Cambria" w:hAnsi="Cambria"/>
                <w:color w:val="000000" w:themeColor="text1"/>
                <w:sz w:val="24"/>
                <w:szCs w:val="24"/>
              </w:rPr>
              <w:t>o</w:t>
            </w:r>
            <w:r w:rsidRPr="00B80E78">
              <w:rPr>
                <w:rFonts w:ascii="Cambria" w:hAnsi="Cambria"/>
                <w:color w:val="000000" w:themeColor="text1"/>
                <w:sz w:val="24"/>
                <w:szCs w:val="24"/>
              </w:rPr>
              <w:t xml:space="preserve"> Pregoeir</w:t>
            </w:r>
            <w:r w:rsidR="00F30C87" w:rsidRPr="00B80E78">
              <w:rPr>
                <w:rFonts w:ascii="Cambria" w:hAnsi="Cambria"/>
                <w:color w:val="000000" w:themeColor="text1"/>
                <w:sz w:val="24"/>
                <w:szCs w:val="24"/>
              </w:rPr>
              <w:t>o</w:t>
            </w:r>
            <w:r w:rsidRPr="00B80E78">
              <w:rPr>
                <w:rFonts w:ascii="Cambria" w:hAnsi="Cambria"/>
                <w:color w:val="000000" w:themeColor="text1"/>
                <w:sz w:val="24"/>
                <w:szCs w:val="24"/>
              </w:rPr>
              <w:t>.</w:t>
            </w:r>
          </w:p>
        </w:tc>
      </w:tr>
      <w:tr w:rsidR="006D31A2" w:rsidRPr="00B80E78" w14:paraId="1742C251" w14:textId="77777777" w:rsidTr="00F30C87">
        <w:tc>
          <w:tcPr>
            <w:tcW w:w="9640" w:type="dxa"/>
            <w:gridSpan w:val="4"/>
            <w:shd w:val="clear" w:color="auto" w:fill="D9D9D9" w:themeFill="background1" w:themeFillShade="D9"/>
          </w:tcPr>
          <w:p w14:paraId="0A270DA2" w14:textId="77777777" w:rsidR="006D31A2" w:rsidRPr="00B80E78" w:rsidRDefault="006D31A2" w:rsidP="00B80E78">
            <w:pPr>
              <w:spacing w:before="0"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Documentos de Habilitação</w:t>
            </w:r>
          </w:p>
        </w:tc>
      </w:tr>
      <w:tr w:rsidR="006D31A2" w:rsidRPr="00B80E78" w14:paraId="6E4717F5" w14:textId="77777777" w:rsidTr="00F30C87">
        <w:tc>
          <w:tcPr>
            <w:tcW w:w="9640" w:type="dxa"/>
            <w:gridSpan w:val="4"/>
          </w:tcPr>
          <w:p w14:paraId="77255552" w14:textId="77777777" w:rsidR="006D31A2" w:rsidRPr="00B80E78" w:rsidRDefault="006D31A2" w:rsidP="00B80E78">
            <w:pPr>
              <w:spacing w:before="0" w:after="0" w:line="360" w:lineRule="auto"/>
              <w:rPr>
                <w:rFonts w:ascii="Cambria" w:hAnsi="Cambria"/>
                <w:color w:val="000000" w:themeColor="text1"/>
                <w:sz w:val="24"/>
                <w:szCs w:val="24"/>
              </w:rPr>
            </w:pPr>
            <w:r w:rsidRPr="00B80E78">
              <w:rPr>
                <w:rFonts w:ascii="Cambria" w:hAnsi="Cambria"/>
                <w:color w:val="000000" w:themeColor="text1"/>
                <w:sz w:val="24"/>
                <w:szCs w:val="24"/>
              </w:rPr>
              <w:t>Item 09 – Da Habilitação</w:t>
            </w:r>
          </w:p>
        </w:tc>
      </w:tr>
      <w:tr w:rsidR="006D31A2" w:rsidRPr="00B80E78" w14:paraId="161AA406" w14:textId="77777777" w:rsidTr="00F30C87">
        <w:tc>
          <w:tcPr>
            <w:tcW w:w="9640" w:type="dxa"/>
            <w:gridSpan w:val="4"/>
            <w:shd w:val="clear" w:color="auto" w:fill="D9D9D9" w:themeFill="background1" w:themeFillShade="D9"/>
          </w:tcPr>
          <w:p w14:paraId="386F04DF" w14:textId="77777777" w:rsidR="006D31A2" w:rsidRPr="00B80E78" w:rsidRDefault="006D31A2" w:rsidP="00B80E78">
            <w:pPr>
              <w:spacing w:before="0"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Esclarecimento e Impugnações</w:t>
            </w:r>
          </w:p>
        </w:tc>
      </w:tr>
      <w:tr w:rsidR="006D31A2" w:rsidRPr="00B80E78" w14:paraId="5777A46F" w14:textId="77777777" w:rsidTr="00F30C87">
        <w:tc>
          <w:tcPr>
            <w:tcW w:w="9640" w:type="dxa"/>
            <w:gridSpan w:val="4"/>
          </w:tcPr>
          <w:p w14:paraId="171338D3" w14:textId="6B251B3C" w:rsidR="006D31A2" w:rsidRPr="00B80E78" w:rsidRDefault="006D31A2" w:rsidP="00B80E78">
            <w:pPr>
              <w:spacing w:before="0" w:after="0" w:line="360" w:lineRule="auto"/>
              <w:rPr>
                <w:rFonts w:ascii="Cambria" w:hAnsi="Cambria"/>
                <w:color w:val="000000" w:themeColor="text1"/>
                <w:sz w:val="24"/>
                <w:szCs w:val="24"/>
              </w:rPr>
            </w:pPr>
            <w:r w:rsidRPr="00B80E78">
              <w:rPr>
                <w:rFonts w:ascii="Cambria" w:hAnsi="Cambria"/>
                <w:color w:val="000000" w:themeColor="text1"/>
                <w:sz w:val="24"/>
                <w:szCs w:val="24"/>
              </w:rPr>
              <w:t xml:space="preserve">Até 03 (três) dias úteis anteriores à data fixada para abertura da sessão eletrônica, por meio </w:t>
            </w:r>
            <w:r w:rsidRPr="00B80E78">
              <w:rPr>
                <w:rStyle w:val="Hyperlink"/>
                <w:rFonts w:ascii="Cambria" w:hAnsi="Cambria"/>
                <w:color w:val="000000" w:themeColor="text1"/>
                <w:sz w:val="24"/>
                <w:szCs w:val="24"/>
                <w:u w:val="none"/>
                <w14:textOutline w14:w="0" w14:cap="flat" w14:cmpd="sng" w14:algn="ctr">
                  <w14:noFill/>
                  <w14:prstDash w14:val="solid"/>
                  <w14:round/>
                </w14:textOutline>
              </w:rPr>
              <w:t>do</w:t>
            </w:r>
            <w:r w:rsidRPr="00B80E78">
              <w:rPr>
                <w:rFonts w:ascii="Cambria" w:hAnsi="Cambria"/>
                <w:color w:val="000000" w:themeColor="text1"/>
                <w:sz w:val="24"/>
                <w:szCs w:val="24"/>
              </w:rPr>
              <w:t xml:space="preserve"> sítio</w:t>
            </w:r>
            <w:r w:rsidRPr="00B80E78">
              <w:rPr>
                <w:rFonts w:ascii="Cambria" w:hAnsi="Cambria"/>
                <w:b/>
                <w:color w:val="000000" w:themeColor="text1"/>
                <w:sz w:val="24"/>
                <w:szCs w:val="24"/>
              </w:rPr>
              <w:t xml:space="preserve"> </w:t>
            </w:r>
            <w:hyperlink r:id="rId9"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80E78">
                <w:rPr>
                  <w:rStyle w:val="Hyperlink"/>
                  <w:rFonts w:ascii="Cambria" w:hAnsi="Cambria"/>
                  <w:color w:val="000000" w:themeColor="text1"/>
                  <w:sz w:val="24"/>
                  <w:szCs w:val="24"/>
                </w:rPr>
                <w:t>r</w:t>
              </w:r>
            </w:hyperlink>
          </w:p>
        </w:tc>
      </w:tr>
    </w:tbl>
    <w:p w14:paraId="2B28ABDD" w14:textId="0D0B0D2D" w:rsidR="00961CFB" w:rsidRPr="00B80E78" w:rsidRDefault="00961CFB" w:rsidP="004C0555">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B80E78">
        <w:rPr>
          <w:rFonts w:ascii="Cambria" w:hAnsi="Cambria"/>
          <w:b/>
          <w:color w:val="000000" w:themeColor="text1"/>
          <w:sz w:val="32"/>
          <w:szCs w:val="32"/>
        </w:rPr>
        <w:lastRenderedPageBreak/>
        <w:t>EDITAL</w:t>
      </w:r>
    </w:p>
    <w:p w14:paraId="525616E6" w14:textId="3945DA78" w:rsidR="00961CFB" w:rsidRPr="00B80E78" w:rsidRDefault="00961CFB" w:rsidP="004C0555">
      <w:pPr>
        <w:tabs>
          <w:tab w:val="left" w:pos="1701"/>
        </w:tabs>
        <w:spacing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 xml:space="preserve">PREGÃO ELETRÔNICO Nº </w:t>
      </w:r>
      <w:r w:rsidR="0085373B" w:rsidRPr="00B80E78">
        <w:rPr>
          <w:rFonts w:ascii="Cambria" w:hAnsi="Cambria"/>
          <w:b/>
          <w:color w:val="000000" w:themeColor="text1"/>
          <w:sz w:val="24"/>
          <w:szCs w:val="24"/>
        </w:rPr>
        <w:t>040/2025</w:t>
      </w:r>
    </w:p>
    <w:p w14:paraId="4BB958AF" w14:textId="77777777" w:rsidR="00961CFB" w:rsidRPr="00B80E78" w:rsidRDefault="00961CFB" w:rsidP="004C0555">
      <w:pPr>
        <w:tabs>
          <w:tab w:val="left" w:pos="1701"/>
        </w:tabs>
        <w:spacing w:after="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Sistema de Registro de Preços</w:t>
      </w:r>
    </w:p>
    <w:p w14:paraId="208C1754" w14:textId="7C44FBEF" w:rsidR="00961CFB" w:rsidRPr="00B80E78" w:rsidRDefault="00961CFB" w:rsidP="004C0555">
      <w:pPr>
        <w:tabs>
          <w:tab w:val="left" w:pos="1701"/>
        </w:tabs>
        <w:spacing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 xml:space="preserve">Processo Administrativo nº </w:t>
      </w:r>
      <w:r w:rsidR="00FA20ED" w:rsidRPr="00B80E78">
        <w:rPr>
          <w:rFonts w:ascii="Cambria" w:hAnsi="Cambria"/>
          <w:b/>
          <w:color w:val="000000" w:themeColor="text1"/>
          <w:sz w:val="24"/>
          <w:szCs w:val="24"/>
        </w:rPr>
        <w:t>165264</w:t>
      </w:r>
      <w:r w:rsidRPr="00B80E78">
        <w:rPr>
          <w:rFonts w:ascii="Cambria" w:hAnsi="Cambria"/>
          <w:b/>
          <w:color w:val="000000" w:themeColor="text1"/>
          <w:sz w:val="24"/>
          <w:szCs w:val="24"/>
        </w:rPr>
        <w:t>/202</w:t>
      </w:r>
      <w:r w:rsidR="00FC0BA9" w:rsidRPr="00B80E78">
        <w:rPr>
          <w:rFonts w:ascii="Cambria" w:hAnsi="Cambria"/>
          <w:b/>
          <w:color w:val="000000" w:themeColor="text1"/>
          <w:sz w:val="24"/>
          <w:szCs w:val="24"/>
        </w:rPr>
        <w:t>5</w:t>
      </w:r>
    </w:p>
    <w:p w14:paraId="0A5D551C" w14:textId="1C21550B" w:rsidR="00B80E78" w:rsidRPr="00B80E78" w:rsidRDefault="00B80E78" w:rsidP="004C0555">
      <w:pPr>
        <w:pStyle w:val="NormalWeb"/>
        <w:spacing w:line="360" w:lineRule="auto"/>
        <w:jc w:val="both"/>
        <w:rPr>
          <w:rFonts w:ascii="Cambria" w:hAnsi="Cambria"/>
          <w:color w:val="000000" w:themeColor="text1"/>
        </w:rPr>
      </w:pPr>
      <w:r w:rsidRPr="00B80E78">
        <w:rPr>
          <w:rFonts w:ascii="Cambria" w:hAnsi="Cambria"/>
          <w:noProof/>
          <w:color w:val="000000" w:themeColor="text1"/>
        </w:rPr>
        <mc:AlternateContent>
          <mc:Choice Requires="wps">
            <w:drawing>
              <wp:anchor distT="0" distB="0" distL="114300" distR="114300" simplePos="0" relativeHeight="251655168" behindDoc="0" locked="0" layoutInCell="1" allowOverlap="1" wp14:anchorId="25DBB6E6" wp14:editId="2B997F00">
                <wp:simplePos x="0" y="0"/>
                <wp:positionH relativeFrom="margin">
                  <wp:posOffset>38100</wp:posOffset>
                </wp:positionH>
                <wp:positionV relativeFrom="paragraph">
                  <wp:posOffset>4083685</wp:posOffset>
                </wp:positionV>
                <wp:extent cx="5924550" cy="1653540"/>
                <wp:effectExtent l="19050" t="19050" r="19050" b="2286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653540"/>
                        </a:xfrm>
                        <a:prstGeom prst="rect">
                          <a:avLst/>
                        </a:prstGeom>
                        <a:solidFill>
                          <a:srgbClr val="FFFFFF"/>
                        </a:solidFill>
                        <a:ln w="28575">
                          <a:solidFill>
                            <a:srgbClr val="000000"/>
                          </a:solidFill>
                          <a:miter lim="800000"/>
                          <a:headEnd/>
                          <a:tailEnd/>
                        </a:ln>
                      </wps:spPr>
                      <wps:txbx>
                        <w:txbxContent>
                          <w:p w14:paraId="28FA4CE7" w14:textId="576FE3CF" w:rsidR="00FC1C89" w:rsidRPr="00B80E78" w:rsidRDefault="00FC1C89" w:rsidP="00961CFB">
                            <w:pPr>
                              <w:pStyle w:val="NormalWeb"/>
                              <w:spacing w:before="240" w:after="240" w:line="276" w:lineRule="auto"/>
                              <w:ind w:right="-2"/>
                              <w:jc w:val="center"/>
                              <w:rPr>
                                <w:rStyle w:val="nfaseSutil"/>
                                <w:rFonts w:ascii="Cambria" w:hAnsi="Cambria"/>
                                <w:b/>
                                <w:i w:val="0"/>
                                <w:iCs w:val="0"/>
                                <w:color w:val="auto"/>
                                <w:sz w:val="28"/>
                                <w:szCs w:val="28"/>
                              </w:rPr>
                            </w:pPr>
                            <w:r w:rsidRPr="00B80E78">
                              <w:rPr>
                                <w:rStyle w:val="nfaseSutil"/>
                                <w:rFonts w:ascii="Cambria" w:hAnsi="Cambria"/>
                                <w:b/>
                                <w:i w:val="0"/>
                                <w:iCs w:val="0"/>
                                <w:color w:val="auto"/>
                                <w:sz w:val="28"/>
                                <w:szCs w:val="28"/>
                              </w:rPr>
                              <w:t>SESSÃO ELETRÔNICA</w:t>
                            </w:r>
                          </w:p>
                          <w:p w14:paraId="2564F543" w14:textId="4D097057" w:rsidR="00FC1C89" w:rsidRPr="00F5599A" w:rsidRDefault="00FC1C89" w:rsidP="0090210A">
                            <w:pPr>
                              <w:pStyle w:val="NormalWeb"/>
                              <w:spacing w:line="276" w:lineRule="auto"/>
                              <w:ind w:right="-2"/>
                              <w:jc w:val="center"/>
                              <w:rPr>
                                <w:rStyle w:val="nfaseSutil"/>
                                <w:rFonts w:ascii="Cambria" w:hAnsi="Cambria"/>
                                <w:i w:val="0"/>
                                <w:iCs w:val="0"/>
                                <w:color w:val="auto"/>
                                <w:sz w:val="28"/>
                                <w:szCs w:val="28"/>
                              </w:rPr>
                            </w:pPr>
                            <w:r w:rsidRPr="00F5599A">
                              <w:rPr>
                                <w:rStyle w:val="nfaseSutil"/>
                                <w:rFonts w:ascii="Cambria" w:hAnsi="Cambria"/>
                                <w:b/>
                                <w:i w:val="0"/>
                                <w:iCs w:val="0"/>
                                <w:color w:val="auto"/>
                                <w:sz w:val="28"/>
                                <w:szCs w:val="28"/>
                              </w:rPr>
                              <w:t>Dia:</w:t>
                            </w:r>
                            <w:r w:rsidRPr="00F5599A">
                              <w:rPr>
                                <w:rStyle w:val="nfaseSutil"/>
                                <w:rFonts w:ascii="Cambria" w:hAnsi="Cambria"/>
                                <w:i w:val="0"/>
                                <w:iCs w:val="0"/>
                                <w:color w:val="auto"/>
                                <w:sz w:val="28"/>
                                <w:szCs w:val="28"/>
                              </w:rPr>
                              <w:t xml:space="preserve"> </w:t>
                            </w:r>
                            <w:r w:rsidR="00900CCA">
                              <w:rPr>
                                <w:rStyle w:val="nfaseSutil"/>
                                <w:rFonts w:ascii="Cambria" w:hAnsi="Cambria"/>
                                <w:i w:val="0"/>
                                <w:iCs w:val="0"/>
                                <w:color w:val="auto"/>
                                <w:sz w:val="28"/>
                                <w:szCs w:val="28"/>
                              </w:rPr>
                              <w:t>29</w:t>
                            </w:r>
                            <w:r w:rsidRPr="00F5599A">
                              <w:rPr>
                                <w:rStyle w:val="nfaseSutil"/>
                                <w:rFonts w:ascii="Cambria" w:hAnsi="Cambria"/>
                                <w:i w:val="0"/>
                                <w:iCs w:val="0"/>
                                <w:color w:val="auto"/>
                                <w:sz w:val="28"/>
                                <w:szCs w:val="28"/>
                              </w:rPr>
                              <w:t xml:space="preserve"> de </w:t>
                            </w:r>
                            <w:r w:rsidR="00B80E78" w:rsidRPr="00F5599A">
                              <w:rPr>
                                <w:rStyle w:val="nfaseSutil"/>
                                <w:rFonts w:ascii="Cambria" w:hAnsi="Cambria"/>
                                <w:i w:val="0"/>
                                <w:iCs w:val="0"/>
                                <w:color w:val="auto"/>
                                <w:sz w:val="28"/>
                                <w:szCs w:val="28"/>
                              </w:rPr>
                              <w:t>janeiro</w:t>
                            </w:r>
                            <w:r w:rsidRPr="00F5599A">
                              <w:rPr>
                                <w:rStyle w:val="nfaseSutil"/>
                                <w:rFonts w:ascii="Cambria" w:hAnsi="Cambria"/>
                                <w:i w:val="0"/>
                                <w:iCs w:val="0"/>
                                <w:color w:val="auto"/>
                                <w:sz w:val="28"/>
                                <w:szCs w:val="28"/>
                              </w:rPr>
                              <w:t xml:space="preserve"> de 202</w:t>
                            </w:r>
                            <w:r w:rsidR="00900CCA">
                              <w:rPr>
                                <w:rStyle w:val="nfaseSutil"/>
                                <w:rFonts w:ascii="Cambria" w:hAnsi="Cambria"/>
                                <w:i w:val="0"/>
                                <w:iCs w:val="0"/>
                                <w:color w:val="auto"/>
                                <w:sz w:val="28"/>
                                <w:szCs w:val="28"/>
                              </w:rPr>
                              <w:t>6</w:t>
                            </w:r>
                            <w:r w:rsidRPr="00F5599A">
                              <w:rPr>
                                <w:rStyle w:val="nfaseSutil"/>
                                <w:rFonts w:ascii="Cambria" w:hAnsi="Cambria"/>
                                <w:i w:val="0"/>
                                <w:iCs w:val="0"/>
                                <w:color w:val="auto"/>
                                <w:sz w:val="28"/>
                                <w:szCs w:val="28"/>
                              </w:rPr>
                              <w:t>.</w:t>
                            </w:r>
                          </w:p>
                          <w:p w14:paraId="2D21DFC9" w14:textId="14398511" w:rsidR="00FC1C89" w:rsidRPr="00B80E78" w:rsidRDefault="00FC1C89" w:rsidP="00961CFB">
                            <w:pPr>
                              <w:pStyle w:val="NormalWeb"/>
                              <w:spacing w:before="240" w:after="240" w:line="276" w:lineRule="auto"/>
                              <w:ind w:right="-2"/>
                              <w:jc w:val="center"/>
                              <w:rPr>
                                <w:rStyle w:val="nfaseSutil"/>
                                <w:rFonts w:ascii="Cambria" w:hAnsi="Cambria"/>
                                <w:i w:val="0"/>
                                <w:iCs w:val="0"/>
                                <w:color w:val="auto"/>
                                <w:sz w:val="28"/>
                                <w:szCs w:val="28"/>
                              </w:rPr>
                            </w:pPr>
                            <w:r w:rsidRPr="00F5599A">
                              <w:rPr>
                                <w:rStyle w:val="nfaseSutil"/>
                                <w:rFonts w:ascii="Cambria" w:hAnsi="Cambria"/>
                                <w:b/>
                                <w:i w:val="0"/>
                                <w:iCs w:val="0"/>
                                <w:color w:val="auto"/>
                                <w:sz w:val="28"/>
                                <w:szCs w:val="28"/>
                              </w:rPr>
                              <w:t>Horário:</w:t>
                            </w:r>
                            <w:r w:rsidRPr="00F5599A">
                              <w:rPr>
                                <w:rStyle w:val="nfaseSutil"/>
                                <w:rFonts w:ascii="Cambria" w:hAnsi="Cambria"/>
                                <w:i w:val="0"/>
                                <w:iCs w:val="0"/>
                                <w:color w:val="auto"/>
                                <w:sz w:val="28"/>
                                <w:szCs w:val="28"/>
                              </w:rPr>
                              <w:t xml:space="preserve"> 08:</w:t>
                            </w:r>
                            <w:r w:rsidR="00900CCA">
                              <w:rPr>
                                <w:rStyle w:val="nfaseSutil"/>
                                <w:rFonts w:ascii="Cambria" w:hAnsi="Cambria"/>
                                <w:i w:val="0"/>
                                <w:iCs w:val="0"/>
                                <w:color w:val="auto"/>
                                <w:sz w:val="28"/>
                                <w:szCs w:val="28"/>
                              </w:rPr>
                              <w:t>3</w:t>
                            </w:r>
                            <w:r w:rsidRPr="00F5599A">
                              <w:rPr>
                                <w:rStyle w:val="nfaseSutil"/>
                                <w:rFonts w:ascii="Cambria" w:hAnsi="Cambria"/>
                                <w:i w:val="0"/>
                                <w:iCs w:val="0"/>
                                <w:color w:val="auto"/>
                                <w:sz w:val="28"/>
                                <w:szCs w:val="28"/>
                              </w:rPr>
                              <w:t>0 horas (Horário de Brasília/DF)</w:t>
                            </w:r>
                          </w:p>
                          <w:p w14:paraId="0792F0B3" w14:textId="77777777" w:rsidR="00FC1C89" w:rsidRPr="00B80E78" w:rsidRDefault="00FC1C89" w:rsidP="00925F69">
                            <w:pPr>
                              <w:pStyle w:val="NormalWeb"/>
                              <w:spacing w:line="276"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5" w:name="_Hlk112158176"/>
                            <w:bookmarkStart w:id="6" w:name="_Hlk112158177"/>
                            <w:r w:rsidRPr="00B80E78">
                              <w:rPr>
                                <w:rStyle w:val="nfaseSutil"/>
                                <w:rFonts w:ascii="Cambria" w:hAnsi="Cambria"/>
                                <w:b/>
                                <w:i w:val="0"/>
                                <w:iCs w:val="0"/>
                                <w:color w:val="auto"/>
                                <w:sz w:val="28"/>
                                <w:szCs w:val="28"/>
                              </w:rPr>
                              <w:t>Endereço Eletrônico:</w:t>
                            </w:r>
                            <w:r w:rsidRPr="00B80E78">
                              <w:rPr>
                                <w:rStyle w:val="nfaseSutil"/>
                                <w:rFonts w:ascii="Cambria" w:hAnsi="Cambria"/>
                                <w:i w:val="0"/>
                                <w:iCs w:val="0"/>
                                <w:color w:val="auto"/>
                                <w:sz w:val="28"/>
                                <w:szCs w:val="28"/>
                              </w:rPr>
                              <w:t xml:space="preserve"> </w:t>
                            </w:r>
                            <w:hyperlink r:id="rId10" w:history="1">
                              <w:r w:rsidRPr="00B80E78">
                                <w:rPr>
                                  <w:rStyle w:val="Hyperlink"/>
                                  <w:rFonts w:ascii="Cambria" w:hAnsi="Cambria"/>
                                  <w:i/>
                                  <w:iCs/>
                                  <w:color w:val="auto"/>
                                  <w:sz w:val="28"/>
                                  <w:szCs w:val="28"/>
                                  <w14:shadow w14:blurRad="50800" w14:dist="38100" w14:dir="2700000" w14:sx="100000" w14:sy="100000" w14:kx="0" w14:ky="0" w14:algn="tl">
                                    <w14:srgbClr w14:val="000000">
                                      <w14:alpha w14:val="60000"/>
                                    </w14:srgbClr>
                                  </w14:shadow>
                                </w:rPr>
                                <w:t>www.bnc.org.br</w:t>
                              </w:r>
                            </w:hyperlink>
                            <w:r w:rsidRPr="00B80E78">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3pt;margin-top:321.55pt;width:466.5pt;height:130.2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" strokeweight="2.25pt">
                <v:textbox>
                  <w:txbxContent>
                    <w:p w14:paraId="28FA4CE7" w14:textId="576FE3CF" w:rsidR="00FC1C89" w:rsidRPr="00B80E78" w:rsidRDefault="00FC1C89" w:rsidP="00961CFB">
                      <w:pPr>
                        <w:pStyle w:val="NormalWeb"/>
                        <w:spacing w:before="240" w:after="240" w:line="276" w:lineRule="auto"/>
                        <w:ind w:right="-2"/>
                        <w:jc w:val="center"/>
                        <w:rPr>
                          <w:rStyle w:val="nfaseSutil"/>
                          <w:rFonts w:ascii="Cambria" w:hAnsi="Cambria"/>
                          <w:b/>
                          <w:i w:val="0"/>
                          <w:iCs w:val="0"/>
                          <w:color w:val="auto"/>
                          <w:sz w:val="28"/>
                          <w:szCs w:val="28"/>
                        </w:rPr>
                      </w:pPr>
                      <w:r w:rsidRPr="00B80E78">
                        <w:rPr>
                          <w:rStyle w:val="nfaseSutil"/>
                          <w:rFonts w:ascii="Cambria" w:hAnsi="Cambria"/>
                          <w:b/>
                          <w:i w:val="0"/>
                          <w:iCs w:val="0"/>
                          <w:color w:val="auto"/>
                          <w:sz w:val="28"/>
                          <w:szCs w:val="28"/>
                        </w:rPr>
                        <w:t>SESSÃO ELETRÔNICA</w:t>
                      </w:r>
                    </w:p>
                    <w:p w14:paraId="2564F543" w14:textId="4D097057" w:rsidR="00FC1C89" w:rsidRPr="00F5599A" w:rsidRDefault="00FC1C89" w:rsidP="0090210A">
                      <w:pPr>
                        <w:pStyle w:val="NormalWeb"/>
                        <w:spacing w:line="276" w:lineRule="auto"/>
                        <w:ind w:right="-2"/>
                        <w:jc w:val="center"/>
                        <w:rPr>
                          <w:rStyle w:val="nfaseSutil"/>
                          <w:rFonts w:ascii="Cambria" w:hAnsi="Cambria"/>
                          <w:i w:val="0"/>
                          <w:iCs w:val="0"/>
                          <w:color w:val="auto"/>
                          <w:sz w:val="28"/>
                          <w:szCs w:val="28"/>
                        </w:rPr>
                      </w:pPr>
                      <w:r w:rsidRPr="00F5599A">
                        <w:rPr>
                          <w:rStyle w:val="nfaseSutil"/>
                          <w:rFonts w:ascii="Cambria" w:hAnsi="Cambria"/>
                          <w:b/>
                          <w:i w:val="0"/>
                          <w:iCs w:val="0"/>
                          <w:color w:val="auto"/>
                          <w:sz w:val="28"/>
                          <w:szCs w:val="28"/>
                        </w:rPr>
                        <w:t>Dia:</w:t>
                      </w:r>
                      <w:r w:rsidRPr="00F5599A">
                        <w:rPr>
                          <w:rStyle w:val="nfaseSutil"/>
                          <w:rFonts w:ascii="Cambria" w:hAnsi="Cambria"/>
                          <w:i w:val="0"/>
                          <w:iCs w:val="0"/>
                          <w:color w:val="auto"/>
                          <w:sz w:val="28"/>
                          <w:szCs w:val="28"/>
                        </w:rPr>
                        <w:t xml:space="preserve"> </w:t>
                      </w:r>
                      <w:r w:rsidR="00900CCA">
                        <w:rPr>
                          <w:rStyle w:val="nfaseSutil"/>
                          <w:rFonts w:ascii="Cambria" w:hAnsi="Cambria"/>
                          <w:i w:val="0"/>
                          <w:iCs w:val="0"/>
                          <w:color w:val="auto"/>
                          <w:sz w:val="28"/>
                          <w:szCs w:val="28"/>
                        </w:rPr>
                        <w:t>29</w:t>
                      </w:r>
                      <w:r w:rsidRPr="00F5599A">
                        <w:rPr>
                          <w:rStyle w:val="nfaseSutil"/>
                          <w:rFonts w:ascii="Cambria" w:hAnsi="Cambria"/>
                          <w:i w:val="0"/>
                          <w:iCs w:val="0"/>
                          <w:color w:val="auto"/>
                          <w:sz w:val="28"/>
                          <w:szCs w:val="28"/>
                        </w:rPr>
                        <w:t xml:space="preserve"> de </w:t>
                      </w:r>
                      <w:r w:rsidR="00B80E78" w:rsidRPr="00F5599A">
                        <w:rPr>
                          <w:rStyle w:val="nfaseSutil"/>
                          <w:rFonts w:ascii="Cambria" w:hAnsi="Cambria"/>
                          <w:i w:val="0"/>
                          <w:iCs w:val="0"/>
                          <w:color w:val="auto"/>
                          <w:sz w:val="28"/>
                          <w:szCs w:val="28"/>
                        </w:rPr>
                        <w:t>janeiro</w:t>
                      </w:r>
                      <w:r w:rsidRPr="00F5599A">
                        <w:rPr>
                          <w:rStyle w:val="nfaseSutil"/>
                          <w:rFonts w:ascii="Cambria" w:hAnsi="Cambria"/>
                          <w:i w:val="0"/>
                          <w:iCs w:val="0"/>
                          <w:color w:val="auto"/>
                          <w:sz w:val="28"/>
                          <w:szCs w:val="28"/>
                        </w:rPr>
                        <w:t xml:space="preserve"> de 202</w:t>
                      </w:r>
                      <w:r w:rsidR="00900CCA">
                        <w:rPr>
                          <w:rStyle w:val="nfaseSutil"/>
                          <w:rFonts w:ascii="Cambria" w:hAnsi="Cambria"/>
                          <w:i w:val="0"/>
                          <w:iCs w:val="0"/>
                          <w:color w:val="auto"/>
                          <w:sz w:val="28"/>
                          <w:szCs w:val="28"/>
                        </w:rPr>
                        <w:t>6</w:t>
                      </w:r>
                      <w:r w:rsidRPr="00F5599A">
                        <w:rPr>
                          <w:rStyle w:val="nfaseSutil"/>
                          <w:rFonts w:ascii="Cambria" w:hAnsi="Cambria"/>
                          <w:i w:val="0"/>
                          <w:iCs w:val="0"/>
                          <w:color w:val="auto"/>
                          <w:sz w:val="28"/>
                          <w:szCs w:val="28"/>
                        </w:rPr>
                        <w:t>.</w:t>
                      </w:r>
                    </w:p>
                    <w:p w14:paraId="2D21DFC9" w14:textId="14398511" w:rsidR="00FC1C89" w:rsidRPr="00B80E78" w:rsidRDefault="00FC1C89" w:rsidP="00961CFB">
                      <w:pPr>
                        <w:pStyle w:val="NormalWeb"/>
                        <w:spacing w:before="240" w:after="240" w:line="276" w:lineRule="auto"/>
                        <w:ind w:right="-2"/>
                        <w:jc w:val="center"/>
                        <w:rPr>
                          <w:rStyle w:val="nfaseSutil"/>
                          <w:rFonts w:ascii="Cambria" w:hAnsi="Cambria"/>
                          <w:i w:val="0"/>
                          <w:iCs w:val="0"/>
                          <w:color w:val="auto"/>
                          <w:sz w:val="28"/>
                          <w:szCs w:val="28"/>
                        </w:rPr>
                      </w:pPr>
                      <w:r w:rsidRPr="00F5599A">
                        <w:rPr>
                          <w:rStyle w:val="nfaseSutil"/>
                          <w:rFonts w:ascii="Cambria" w:hAnsi="Cambria"/>
                          <w:b/>
                          <w:i w:val="0"/>
                          <w:iCs w:val="0"/>
                          <w:color w:val="auto"/>
                          <w:sz w:val="28"/>
                          <w:szCs w:val="28"/>
                        </w:rPr>
                        <w:t>Horário:</w:t>
                      </w:r>
                      <w:r w:rsidRPr="00F5599A">
                        <w:rPr>
                          <w:rStyle w:val="nfaseSutil"/>
                          <w:rFonts w:ascii="Cambria" w:hAnsi="Cambria"/>
                          <w:i w:val="0"/>
                          <w:iCs w:val="0"/>
                          <w:color w:val="auto"/>
                          <w:sz w:val="28"/>
                          <w:szCs w:val="28"/>
                        </w:rPr>
                        <w:t xml:space="preserve"> 08:</w:t>
                      </w:r>
                      <w:r w:rsidR="00900CCA">
                        <w:rPr>
                          <w:rStyle w:val="nfaseSutil"/>
                          <w:rFonts w:ascii="Cambria" w:hAnsi="Cambria"/>
                          <w:i w:val="0"/>
                          <w:iCs w:val="0"/>
                          <w:color w:val="auto"/>
                          <w:sz w:val="28"/>
                          <w:szCs w:val="28"/>
                        </w:rPr>
                        <w:t>3</w:t>
                      </w:r>
                      <w:r w:rsidRPr="00F5599A">
                        <w:rPr>
                          <w:rStyle w:val="nfaseSutil"/>
                          <w:rFonts w:ascii="Cambria" w:hAnsi="Cambria"/>
                          <w:i w:val="0"/>
                          <w:iCs w:val="0"/>
                          <w:color w:val="auto"/>
                          <w:sz w:val="28"/>
                          <w:szCs w:val="28"/>
                        </w:rPr>
                        <w:t>0 horas (Horário de Brasília/DF)</w:t>
                      </w:r>
                    </w:p>
                    <w:p w14:paraId="0792F0B3" w14:textId="77777777" w:rsidR="00FC1C89" w:rsidRPr="00B80E78" w:rsidRDefault="00FC1C89" w:rsidP="00925F69">
                      <w:pPr>
                        <w:pStyle w:val="NormalWeb"/>
                        <w:spacing w:line="276"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7" w:name="_Hlk112158176"/>
                      <w:bookmarkStart w:id="8" w:name="_Hlk112158177"/>
                      <w:r w:rsidRPr="00B80E78">
                        <w:rPr>
                          <w:rStyle w:val="nfaseSutil"/>
                          <w:rFonts w:ascii="Cambria" w:hAnsi="Cambria"/>
                          <w:b/>
                          <w:i w:val="0"/>
                          <w:iCs w:val="0"/>
                          <w:color w:val="auto"/>
                          <w:sz w:val="28"/>
                          <w:szCs w:val="28"/>
                        </w:rPr>
                        <w:t>Endereço Eletrônico:</w:t>
                      </w:r>
                      <w:r w:rsidRPr="00B80E78">
                        <w:rPr>
                          <w:rStyle w:val="nfaseSutil"/>
                          <w:rFonts w:ascii="Cambria" w:hAnsi="Cambria"/>
                          <w:i w:val="0"/>
                          <w:iCs w:val="0"/>
                          <w:color w:val="auto"/>
                          <w:sz w:val="28"/>
                          <w:szCs w:val="28"/>
                        </w:rPr>
                        <w:t xml:space="preserve"> </w:t>
                      </w:r>
                      <w:hyperlink r:id="rId11" w:history="1">
                        <w:r w:rsidRPr="00B80E78">
                          <w:rPr>
                            <w:rStyle w:val="Hyperlink"/>
                            <w:rFonts w:ascii="Cambria" w:hAnsi="Cambria"/>
                            <w:i/>
                            <w:iCs/>
                            <w:color w:val="auto"/>
                            <w:sz w:val="28"/>
                            <w:szCs w:val="28"/>
                            <w14:shadow w14:blurRad="50800" w14:dist="38100" w14:dir="2700000" w14:sx="100000" w14:sy="100000" w14:kx="0" w14:ky="0" w14:algn="tl">
                              <w14:srgbClr w14:val="000000">
                                <w14:alpha w14:val="60000"/>
                              </w14:srgbClr>
                            </w14:shadow>
                          </w:rPr>
                          <w:t>www.bnc.org.br</w:t>
                        </w:r>
                      </w:hyperlink>
                      <w:r w:rsidRPr="00B80E78">
                        <w:rPr>
                          <w:rFonts w:ascii="Cambria" w:hAnsi="Cambria"/>
                          <w:i/>
                          <w:iCs/>
                          <w:sz w:val="28"/>
                          <w:szCs w:val="28"/>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r w:rsidR="007C1454" w:rsidRPr="00B80E78">
        <w:rPr>
          <w:rFonts w:ascii="Cambria" w:hAnsi="Cambria"/>
          <w:b/>
          <w:color w:val="000000" w:themeColor="text1"/>
        </w:rPr>
        <w:t>O M</w:t>
      </w:r>
      <w:r w:rsidR="00961CFB" w:rsidRPr="00B80E78">
        <w:rPr>
          <w:rFonts w:ascii="Cambria" w:hAnsi="Cambria"/>
          <w:b/>
          <w:color w:val="000000" w:themeColor="text1"/>
        </w:rPr>
        <w:t>UNICÍPIO DE PIRACANJUBA</w:t>
      </w:r>
      <w:r w:rsidR="00961CFB" w:rsidRPr="00B80E78">
        <w:rPr>
          <w:rFonts w:ascii="Cambria" w:hAnsi="Cambria"/>
          <w:color w:val="000000" w:themeColor="text1"/>
        </w:rPr>
        <w:t xml:space="preserve">, Estado de Goiás, Pessoa Jurídica de Direito Público Interno, com sede na </w:t>
      </w:r>
      <w:r w:rsidR="00961CFB" w:rsidRPr="00B80E78">
        <w:rPr>
          <w:rFonts w:ascii="Cambria" w:hAnsi="Cambria" w:cs="Segoe UI"/>
          <w:color w:val="000000" w:themeColor="text1"/>
        </w:rPr>
        <w:t>Praça Wilson Eloy Pimenta, nº 100, Centro – Piracanjuba/GO</w:t>
      </w:r>
      <w:r w:rsidR="00961CFB" w:rsidRPr="00B80E78">
        <w:rPr>
          <w:rFonts w:ascii="Cambria" w:hAnsi="Cambria"/>
          <w:color w:val="000000" w:themeColor="text1"/>
        </w:rPr>
        <w:t xml:space="preserve">, inscrito no CNPJ sob o nº 01.179.647/0001-95, por intermédio </w:t>
      </w:r>
      <w:r w:rsidR="00466F6A" w:rsidRPr="00B80E78">
        <w:rPr>
          <w:rFonts w:ascii="Cambria" w:hAnsi="Cambria"/>
          <w:color w:val="000000" w:themeColor="text1"/>
        </w:rPr>
        <w:t xml:space="preserve">da </w:t>
      </w:r>
      <w:r w:rsidR="00466F6A" w:rsidRPr="00B80E78">
        <w:rPr>
          <w:rFonts w:ascii="Cambria" w:hAnsi="Cambria"/>
          <w:b/>
          <w:bCs/>
          <w:color w:val="000000" w:themeColor="text1"/>
        </w:rPr>
        <w:t xml:space="preserve">SECRETARIA MUNICIPAL </w:t>
      </w:r>
      <w:r w:rsidR="00627153" w:rsidRPr="00B80E78">
        <w:rPr>
          <w:rFonts w:ascii="Cambria" w:hAnsi="Cambria"/>
          <w:b/>
          <w:bCs/>
          <w:color w:val="000000" w:themeColor="text1"/>
        </w:rPr>
        <w:t xml:space="preserve">DE </w:t>
      </w:r>
      <w:r w:rsidR="0019188C" w:rsidRPr="00B80E78">
        <w:rPr>
          <w:rFonts w:ascii="Cambria" w:hAnsi="Cambria"/>
          <w:b/>
          <w:bCs/>
          <w:color w:val="000000" w:themeColor="text1"/>
        </w:rPr>
        <w:t>ASSISTÊNCIA SOCIAL-FMAS</w:t>
      </w:r>
      <w:r w:rsidR="00466F6A" w:rsidRPr="00B80E78">
        <w:rPr>
          <w:rFonts w:ascii="Cambria" w:hAnsi="Cambria"/>
          <w:color w:val="000000" w:themeColor="text1"/>
        </w:rPr>
        <w:t xml:space="preserve"> e </w:t>
      </w:r>
      <w:r w:rsidR="00961CFB" w:rsidRPr="00B80E78">
        <w:rPr>
          <w:rFonts w:ascii="Cambria" w:hAnsi="Cambria"/>
          <w:color w:val="000000" w:themeColor="text1"/>
        </w:rPr>
        <w:t>d</w:t>
      </w:r>
      <w:r w:rsidR="000B66AB" w:rsidRPr="00B80E78">
        <w:rPr>
          <w:rFonts w:ascii="Cambria" w:hAnsi="Cambria"/>
          <w:color w:val="000000" w:themeColor="text1"/>
        </w:rPr>
        <w:t>o</w:t>
      </w:r>
      <w:r w:rsidR="00961CFB" w:rsidRPr="00B80E78">
        <w:rPr>
          <w:rFonts w:ascii="Cambria" w:hAnsi="Cambria"/>
          <w:color w:val="000000" w:themeColor="text1"/>
        </w:rPr>
        <w:t xml:space="preserve"> Agente de Contratação, usando a competência atribuída pelo Decreto Municipal nº </w:t>
      </w:r>
      <w:r>
        <w:rPr>
          <w:rFonts w:ascii="Cambria" w:hAnsi="Cambria"/>
          <w:color w:val="000000" w:themeColor="text1"/>
        </w:rPr>
        <w:t>512</w:t>
      </w:r>
      <w:r w:rsidR="00961CFB" w:rsidRPr="00B80E78">
        <w:rPr>
          <w:rFonts w:ascii="Cambria" w:hAnsi="Cambria"/>
          <w:color w:val="000000" w:themeColor="text1"/>
        </w:rPr>
        <w:t xml:space="preserve">, de </w:t>
      </w:r>
      <w:r>
        <w:rPr>
          <w:rFonts w:ascii="Cambria" w:hAnsi="Cambria"/>
          <w:color w:val="000000" w:themeColor="text1"/>
        </w:rPr>
        <w:t>24</w:t>
      </w:r>
      <w:r w:rsidR="00961CFB" w:rsidRPr="00B80E78">
        <w:rPr>
          <w:rFonts w:ascii="Cambria" w:hAnsi="Cambria"/>
          <w:color w:val="000000" w:themeColor="text1"/>
        </w:rPr>
        <w:t xml:space="preserve"> de </w:t>
      </w:r>
      <w:r>
        <w:rPr>
          <w:rFonts w:ascii="Cambria" w:hAnsi="Cambria"/>
          <w:color w:val="000000" w:themeColor="text1"/>
        </w:rPr>
        <w:t>novem</w:t>
      </w:r>
      <w:r w:rsidR="000C032D" w:rsidRPr="00B80E78">
        <w:rPr>
          <w:rFonts w:ascii="Cambria" w:hAnsi="Cambria"/>
          <w:color w:val="000000" w:themeColor="text1"/>
        </w:rPr>
        <w:t>bro</w:t>
      </w:r>
      <w:r w:rsidR="00961CFB" w:rsidRPr="00B80E78">
        <w:rPr>
          <w:rFonts w:ascii="Cambria" w:hAnsi="Cambria"/>
          <w:color w:val="000000" w:themeColor="text1"/>
        </w:rPr>
        <w:t xml:space="preserve"> de 202</w:t>
      </w:r>
      <w:r w:rsidR="001C116D" w:rsidRPr="00B80E78">
        <w:rPr>
          <w:rFonts w:ascii="Cambria" w:hAnsi="Cambria"/>
          <w:color w:val="000000" w:themeColor="text1"/>
        </w:rPr>
        <w:t>5</w:t>
      </w:r>
      <w:r w:rsidR="00961CFB" w:rsidRPr="00B80E78">
        <w:rPr>
          <w:rFonts w:ascii="Cambria" w:hAnsi="Cambria"/>
          <w:color w:val="000000" w:themeColor="text1"/>
        </w:rPr>
        <w:t xml:space="preserve">, torna público para o conhecimento dos interessados que fará realizar licitação na modalidade </w:t>
      </w:r>
      <w:r w:rsidR="00961CFB" w:rsidRPr="00B80E78">
        <w:rPr>
          <w:rFonts w:ascii="Cambria" w:hAnsi="Cambria"/>
          <w:b/>
          <w:color w:val="000000" w:themeColor="text1"/>
        </w:rPr>
        <w:t xml:space="preserve">PREGÃO ELETRÔNICO Nº </w:t>
      </w:r>
      <w:r w:rsidR="0085373B" w:rsidRPr="00B80E78">
        <w:rPr>
          <w:rFonts w:ascii="Cambria" w:hAnsi="Cambria"/>
          <w:b/>
          <w:color w:val="000000" w:themeColor="text1"/>
        </w:rPr>
        <w:t>040/2025</w:t>
      </w:r>
      <w:r w:rsidR="00961CFB" w:rsidRPr="00B80E78">
        <w:rPr>
          <w:rFonts w:ascii="Cambria" w:hAnsi="Cambria"/>
          <w:b/>
          <w:color w:val="000000" w:themeColor="text1"/>
        </w:rPr>
        <w:t xml:space="preserve"> </w:t>
      </w:r>
      <w:r w:rsidR="00961CFB" w:rsidRPr="00B80E78">
        <w:rPr>
          <w:rFonts w:ascii="Cambria" w:hAnsi="Cambria"/>
          <w:bCs/>
          <w:color w:val="000000" w:themeColor="text1"/>
        </w:rPr>
        <w:t>– Sistema de Registro de Preços,</w:t>
      </w:r>
      <w:r w:rsidR="00961CFB" w:rsidRPr="00B80E78">
        <w:rPr>
          <w:rFonts w:ascii="Cambria" w:hAnsi="Cambria"/>
          <w:color w:val="000000" w:themeColor="text1"/>
        </w:rPr>
        <w:t xml:space="preserve"> do </w:t>
      </w:r>
      <w:r w:rsidR="00961CFB" w:rsidRPr="00B80E78">
        <w:rPr>
          <w:rFonts w:ascii="Cambria" w:hAnsi="Cambria" w:cs="Arial"/>
          <w:color w:val="000000" w:themeColor="text1"/>
        </w:rPr>
        <w:t xml:space="preserve">tipo Menor Preço por </w:t>
      </w:r>
      <w:r w:rsidR="00FA20ED" w:rsidRPr="00B80E78">
        <w:rPr>
          <w:rFonts w:ascii="Cambria" w:hAnsi="Cambria" w:cs="Arial"/>
          <w:color w:val="000000" w:themeColor="text1"/>
        </w:rPr>
        <w:t>Item</w:t>
      </w:r>
      <w:r w:rsidR="00961CFB" w:rsidRPr="00B80E78">
        <w:rPr>
          <w:rFonts w:ascii="Cambria" w:hAnsi="Cambria" w:cs="Arial"/>
          <w:color w:val="000000" w:themeColor="text1"/>
        </w:rPr>
        <w:t xml:space="preserve">, </w:t>
      </w:r>
      <w:r w:rsidR="00097421" w:rsidRPr="00B80E78">
        <w:rPr>
          <w:rFonts w:ascii="Cambria" w:hAnsi="Cambria"/>
          <w:color w:val="000000" w:themeColor="text1"/>
        </w:rPr>
        <w:t xml:space="preserve">para futura e eventual contratação de empresas especializadas no </w:t>
      </w:r>
      <w:r w:rsidR="00465CC5" w:rsidRPr="00B80E78">
        <w:rPr>
          <w:rFonts w:ascii="Cambria" w:hAnsi="Cambria"/>
          <w:color w:val="000000" w:themeColor="text1"/>
        </w:rPr>
        <w:t xml:space="preserve">fornecimento de </w:t>
      </w:r>
      <w:r w:rsidR="00FA20ED" w:rsidRPr="00B80E78">
        <w:rPr>
          <w:rFonts w:ascii="Cambria" w:hAnsi="Cambria"/>
          <w:color w:val="000000" w:themeColor="text1"/>
        </w:rPr>
        <w:t>LEITE</w:t>
      </w:r>
      <w:r w:rsidR="000C032D" w:rsidRPr="00B80E78">
        <w:rPr>
          <w:rFonts w:ascii="Cambria" w:hAnsi="Cambria"/>
          <w:color w:val="000000" w:themeColor="text1"/>
        </w:rPr>
        <w:t xml:space="preserve"> integral</w:t>
      </w:r>
      <w:r w:rsidR="00097421" w:rsidRPr="00B80E78">
        <w:rPr>
          <w:rFonts w:ascii="Cambria" w:hAnsi="Cambria"/>
          <w:color w:val="000000" w:themeColor="text1"/>
        </w:rPr>
        <w:t xml:space="preserve">, com a finalidade de manutenção das atividades </w:t>
      </w:r>
      <w:r w:rsidR="00465CC5" w:rsidRPr="00B80E78">
        <w:rPr>
          <w:rFonts w:ascii="Cambria" w:hAnsi="Cambria"/>
          <w:color w:val="000000" w:themeColor="text1"/>
        </w:rPr>
        <w:t>da Secretaria Municipal de Assistência Social/FMAS</w:t>
      </w:r>
      <w:r w:rsidR="00097421" w:rsidRPr="00B80E78">
        <w:rPr>
          <w:rFonts w:ascii="Cambria" w:hAnsi="Cambria"/>
          <w:color w:val="000000" w:themeColor="text1"/>
        </w:rPr>
        <w:t xml:space="preserve"> de Piracanjuba-GO. Por meio do programa </w:t>
      </w:r>
      <w:r w:rsidR="0019188C" w:rsidRPr="00B80E78">
        <w:rPr>
          <w:rFonts w:ascii="Cambria" w:hAnsi="Cambria"/>
          <w:color w:val="000000" w:themeColor="text1"/>
        </w:rPr>
        <w:t>Cidadão em situação temporária de vulnerabilidade social. Nos termos da NLLC 14133/2021, Legislação Federal, Estadual e Municipal, bem com demais normas e orientações do Tribunal de Contas dos Municípios-TCM.</w:t>
      </w:r>
      <w:r w:rsidR="00097421" w:rsidRPr="00B80E78">
        <w:rPr>
          <w:rFonts w:ascii="Cambria" w:hAnsi="Cambria"/>
          <w:color w:val="000000" w:themeColor="text1"/>
        </w:rPr>
        <w:t xml:space="preserve"> </w:t>
      </w:r>
      <w:r w:rsidR="0019188C" w:rsidRPr="00B80E78">
        <w:rPr>
          <w:rFonts w:ascii="Cambria" w:hAnsi="Cambria"/>
          <w:color w:val="000000" w:themeColor="text1"/>
        </w:rPr>
        <w:t>C</w:t>
      </w:r>
      <w:r w:rsidR="00961CFB" w:rsidRPr="00B80E78">
        <w:rPr>
          <w:rFonts w:ascii="Cambria" w:hAnsi="Cambria"/>
          <w:color w:val="000000" w:themeColor="text1"/>
        </w:rPr>
        <w:t xml:space="preserve">onforme discriminações e quantidades descritas no Estudo Técnico Preliminar e Termo de Referência </w:t>
      </w:r>
      <w:bookmarkEnd w:id="0"/>
      <w:r w:rsidR="00961CFB" w:rsidRPr="00B80E78">
        <w:rPr>
          <w:rFonts w:ascii="Cambria" w:hAnsi="Cambria"/>
          <w:color w:val="000000" w:themeColor="text1"/>
        </w:rPr>
        <w:t>anexos desde edital.</w:t>
      </w:r>
      <w:bookmarkEnd w:id="1"/>
      <w:bookmarkEnd w:id="2"/>
      <w:bookmarkEnd w:id="3"/>
      <w:bookmarkEnd w:id="4"/>
    </w:p>
    <w:p w14:paraId="6680D4CC" w14:textId="3AA9F725" w:rsidR="00B80E78" w:rsidRDefault="00B80E78" w:rsidP="004C0555">
      <w:pPr>
        <w:spacing w:line="360" w:lineRule="auto"/>
        <w:rPr>
          <w:rFonts w:ascii="Cambria" w:eastAsia="Times New Roman" w:hAnsi="Cambria" w:cs="Times New Roman"/>
          <w:color w:val="000000" w:themeColor="text1"/>
          <w:sz w:val="24"/>
          <w:szCs w:val="24"/>
          <w:lang w:eastAsia="pt-BR"/>
        </w:rPr>
      </w:pPr>
      <w:r>
        <w:rPr>
          <w:rFonts w:ascii="Cambria" w:hAnsi="Cambria"/>
          <w:color w:val="000000" w:themeColor="text1"/>
        </w:rPr>
        <w:br w:type="page"/>
      </w:r>
    </w:p>
    <w:p w14:paraId="0AAF39E1" w14:textId="3996BA96" w:rsidR="00961CFB" w:rsidRPr="00B80E78" w:rsidRDefault="00961CFB" w:rsidP="004C0555">
      <w:pPr>
        <w:pStyle w:val="NormalWeb"/>
        <w:spacing w:line="360" w:lineRule="auto"/>
        <w:jc w:val="both"/>
        <w:rPr>
          <w:rFonts w:ascii="Cambria" w:hAnsi="Cambria"/>
          <w:color w:val="000000" w:themeColor="text1"/>
        </w:rPr>
      </w:pPr>
      <w:r w:rsidRPr="00B80E78">
        <w:rPr>
          <w:rFonts w:ascii="Cambria" w:hAnsi="Cambria"/>
          <w:color w:val="000000" w:themeColor="text1"/>
        </w:rPr>
        <w:lastRenderedPageBreak/>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B80E78" w:rsidRDefault="00961CFB" w:rsidP="004C0555">
      <w:pPr>
        <w:pStyle w:val="NormalWeb"/>
        <w:spacing w:line="360" w:lineRule="auto"/>
        <w:jc w:val="both"/>
        <w:rPr>
          <w:rFonts w:ascii="Cambria" w:hAnsi="Cambria"/>
          <w:color w:val="000000" w:themeColor="text1"/>
        </w:rPr>
      </w:pPr>
      <w:r w:rsidRPr="00B80E78">
        <w:rPr>
          <w:rFonts w:ascii="Cambria" w:hAnsi="Cambria"/>
          <w:bCs/>
          <w:color w:val="000000" w:themeColor="text1"/>
        </w:rPr>
        <w:t>O caderno de licitações composto de EDITAL e ANEXOS</w:t>
      </w:r>
      <w:r w:rsidRPr="00B80E78">
        <w:rPr>
          <w:rFonts w:ascii="Cambria" w:hAnsi="Cambria"/>
          <w:color w:val="000000" w:themeColor="text1"/>
        </w:rPr>
        <w:t xml:space="preserve"> poderá ser adquirido através do link “licitações” da</w:t>
      </w:r>
      <w:r w:rsidRPr="00B80E78">
        <w:rPr>
          <w:rFonts w:ascii="Cambria" w:hAnsi="Cambria"/>
          <w:i/>
          <w:color w:val="000000" w:themeColor="text1"/>
        </w:rPr>
        <w:t xml:space="preserve"> web site </w:t>
      </w:r>
      <w:r w:rsidRPr="00B80E78">
        <w:rPr>
          <w:rFonts w:ascii="Cambria" w:hAnsi="Cambria"/>
          <w:color w:val="000000" w:themeColor="text1"/>
        </w:rPr>
        <w:t>oficial do Município &lt;</w:t>
      </w:r>
      <w:hyperlink r:id="rId12" w:history="1">
        <w:r w:rsidRPr="00B80E78">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80E78">
        <w:rPr>
          <w:rStyle w:val="Hyperlink"/>
          <w:rFonts w:ascii="Cambria" w:hAnsi="Cambria"/>
          <w:color w:val="000000" w:themeColor="text1"/>
        </w:rPr>
        <w:t>&gt;</w:t>
      </w:r>
      <w:r w:rsidRPr="00B80E78">
        <w:rPr>
          <w:rFonts w:ascii="Cambria" w:hAnsi="Cambria"/>
          <w:color w:val="000000" w:themeColor="text1"/>
        </w:rPr>
        <w:t xml:space="preserve"> e através do Endereço Eletrônico da Bolsa Nacional de Compras – BNC &lt;</w:t>
      </w:r>
      <w:hyperlink r:id="rId13" w:history="1">
        <w:r w:rsidRPr="00B80E78">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80E78">
        <w:rPr>
          <w:rFonts w:ascii="Cambria" w:hAnsi="Cambria"/>
          <w:color w:val="000000" w:themeColor="text1"/>
        </w:rPr>
        <w:t>&gt;. Quaisquer informações</w:t>
      </w:r>
      <w:r w:rsidRPr="00B80E78">
        <w:rPr>
          <w:rFonts w:ascii="Cambria" w:hAnsi="Cambria"/>
          <w:b/>
          <w:color w:val="000000" w:themeColor="text1"/>
        </w:rPr>
        <w:t xml:space="preserve"> </w:t>
      </w:r>
      <w:r w:rsidRPr="00B80E78">
        <w:rPr>
          <w:rFonts w:ascii="Cambria" w:hAnsi="Cambria"/>
          <w:color w:val="000000" w:themeColor="text1"/>
        </w:rPr>
        <w:t xml:space="preserve">adicionais poderão ser obtidas através do e-mail do Departamento de Licitações: </w:t>
      </w:r>
      <w:hyperlink r:id="rId14" w:history="1">
        <w:r w:rsidR="00DC2ECF" w:rsidRPr="00B80E78">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80E78">
        <w:rPr>
          <w:rFonts w:ascii="Cambria" w:hAnsi="Cambria"/>
          <w:color w:val="000000" w:themeColor="text1"/>
        </w:rPr>
        <w:t>.</w:t>
      </w:r>
    </w:p>
    <w:p w14:paraId="7E6884EE"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t>01. DO OBJETO E DEFINIÇÕES</w:t>
      </w:r>
    </w:p>
    <w:p w14:paraId="0AC09C32" w14:textId="463F707B" w:rsidR="006A51F9" w:rsidRPr="00B80E78" w:rsidRDefault="006A51F9" w:rsidP="004C0555">
      <w:pPr>
        <w:pStyle w:val="NormalWeb"/>
        <w:spacing w:line="360" w:lineRule="auto"/>
        <w:jc w:val="both"/>
        <w:rPr>
          <w:rFonts w:ascii="Cambria" w:hAnsi="Cambria"/>
          <w:bCs/>
          <w:color w:val="000000" w:themeColor="text1"/>
        </w:rPr>
      </w:pPr>
      <w:r w:rsidRPr="00B80E78">
        <w:rPr>
          <w:rFonts w:ascii="Cambria" w:hAnsi="Cambria"/>
          <w:b/>
          <w:bCs/>
          <w:color w:val="000000" w:themeColor="text1"/>
        </w:rPr>
        <w:t>1.1</w:t>
      </w:r>
      <w:r w:rsidRPr="00B80E78">
        <w:rPr>
          <w:rFonts w:ascii="Cambria" w:hAnsi="Cambria"/>
          <w:bCs/>
          <w:color w:val="000000" w:themeColor="text1"/>
        </w:rPr>
        <w:t xml:space="preserve"> A presente licitação tem por objeto </w:t>
      </w:r>
      <w:r w:rsidR="00211E26" w:rsidRPr="00B80E78">
        <w:rPr>
          <w:rFonts w:ascii="Cambria" w:hAnsi="Cambria"/>
          <w:color w:val="000000" w:themeColor="text1"/>
        </w:rPr>
        <w:t xml:space="preserve">Registro de Preços para futura e eventual contratação de empresas especializadas no </w:t>
      </w:r>
      <w:r w:rsidR="00465CC5" w:rsidRPr="00B80E78">
        <w:rPr>
          <w:rFonts w:ascii="Cambria" w:hAnsi="Cambria"/>
          <w:color w:val="000000" w:themeColor="text1"/>
        </w:rPr>
        <w:t xml:space="preserve">fornecimento de </w:t>
      </w:r>
      <w:r w:rsidR="00FA20ED" w:rsidRPr="00B80E78">
        <w:rPr>
          <w:rFonts w:ascii="Cambria" w:hAnsi="Cambria"/>
          <w:color w:val="000000" w:themeColor="text1"/>
        </w:rPr>
        <w:t>LEITE</w:t>
      </w:r>
      <w:r w:rsidR="000C032D" w:rsidRPr="00B80E78">
        <w:rPr>
          <w:rFonts w:ascii="Cambria" w:hAnsi="Cambria"/>
          <w:color w:val="000000" w:themeColor="text1"/>
        </w:rPr>
        <w:t xml:space="preserve"> integral</w:t>
      </w:r>
      <w:r w:rsidR="00211E26" w:rsidRPr="00B80E78">
        <w:rPr>
          <w:rFonts w:ascii="Cambria" w:hAnsi="Cambria"/>
          <w:color w:val="000000" w:themeColor="text1"/>
        </w:rPr>
        <w:t xml:space="preserve">, com a finalidade de manutenção das atividades </w:t>
      </w:r>
      <w:r w:rsidR="00465CC5" w:rsidRPr="00B80E78">
        <w:rPr>
          <w:rFonts w:ascii="Cambria" w:hAnsi="Cambria"/>
          <w:color w:val="000000" w:themeColor="text1"/>
        </w:rPr>
        <w:t>da Secretaria Municipal de Assistência Social/FMAS</w:t>
      </w:r>
      <w:r w:rsidR="00211E26" w:rsidRPr="00B80E78">
        <w:rPr>
          <w:rFonts w:ascii="Cambria" w:hAnsi="Cambria"/>
          <w:color w:val="000000" w:themeColor="text1"/>
        </w:rPr>
        <w:t xml:space="preserve"> de Piracanjuba-GO. </w:t>
      </w:r>
      <w:r w:rsidR="000349B3" w:rsidRPr="00B80E78">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B80E78">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B80E78">
        <w:rPr>
          <w:rFonts w:ascii="Cambria" w:hAnsi="Cambria"/>
          <w:bCs/>
          <w:color w:val="000000" w:themeColor="text1"/>
        </w:rPr>
        <w:t>.</w:t>
      </w:r>
      <w:r w:rsidR="000349B3" w:rsidRPr="00B80E78">
        <w:rPr>
          <w:rFonts w:ascii="Cambria" w:hAnsi="Cambria"/>
          <w:bCs/>
          <w:color w:val="000000" w:themeColor="text1"/>
        </w:rPr>
        <w:t>133/2021</w:t>
      </w:r>
      <w:r w:rsidR="00A2537D" w:rsidRPr="00B80E78">
        <w:rPr>
          <w:rFonts w:ascii="Cambria" w:hAnsi="Cambria"/>
          <w:bCs/>
          <w:color w:val="000000" w:themeColor="text1"/>
        </w:rPr>
        <w:t>,</w:t>
      </w:r>
      <w:r w:rsidR="000349B3" w:rsidRPr="00B80E78">
        <w:rPr>
          <w:rFonts w:ascii="Cambria" w:hAnsi="Cambria"/>
          <w:bCs/>
          <w:color w:val="000000" w:themeColor="text1"/>
        </w:rPr>
        <w:t xml:space="preserve"> </w:t>
      </w:r>
      <w:r w:rsidR="00A2537D" w:rsidRPr="00B80E78">
        <w:rPr>
          <w:rFonts w:ascii="Cambria" w:hAnsi="Cambria"/>
          <w:color w:val="000000" w:themeColor="text1"/>
        </w:rPr>
        <w:t xml:space="preserve">mediante a anuência do fornecedor, desde que comprovado o preço vantajoso, com renovação dos quantitativos inicialmente registrados. </w:t>
      </w:r>
      <w:r w:rsidR="000349B3" w:rsidRPr="00B80E78">
        <w:rPr>
          <w:rFonts w:ascii="Cambria" w:hAnsi="Cambria"/>
          <w:color w:val="000000" w:themeColor="text1"/>
        </w:rPr>
        <w:t xml:space="preserve">Por meio do programa </w:t>
      </w:r>
      <w:r w:rsidR="0019188C" w:rsidRPr="00B80E78">
        <w:rPr>
          <w:rFonts w:ascii="Cambria" w:hAnsi="Cambria"/>
          <w:color w:val="000000" w:themeColor="text1"/>
        </w:rPr>
        <w:t>Cidadão em situação temporária de vulnerabilidade social. Nos termos da NLLC 14133/2021, Legislação Federal, Estadual e Municipal, bem com demais normas e orientações do Tribunal de Contas dos Municípios-TCM.</w:t>
      </w:r>
      <w:r w:rsidR="00893777" w:rsidRPr="00B80E78">
        <w:rPr>
          <w:rFonts w:ascii="Cambria" w:hAnsi="Cambria"/>
          <w:color w:val="000000" w:themeColor="text1"/>
        </w:rPr>
        <w:t xml:space="preserve"> Conforme discriminações e quantidades descritas no Estudo Técnico Preliminar e Termo de Referência anexos desde edital.</w:t>
      </w:r>
    </w:p>
    <w:p w14:paraId="77FCBBB2" w14:textId="7A33B28B" w:rsidR="006A51F9" w:rsidRPr="00B80E78" w:rsidRDefault="006A51F9" w:rsidP="004C0555">
      <w:pPr>
        <w:pStyle w:val="NormalWeb"/>
        <w:spacing w:before="240" w:line="360" w:lineRule="auto"/>
        <w:ind w:firstLine="567"/>
        <w:jc w:val="both"/>
        <w:rPr>
          <w:rFonts w:ascii="Cambria" w:hAnsi="Cambria"/>
          <w:bCs/>
          <w:color w:val="000000" w:themeColor="text1"/>
        </w:rPr>
      </w:pPr>
      <w:r w:rsidRPr="00B80E78">
        <w:rPr>
          <w:rFonts w:ascii="Cambria" w:hAnsi="Cambria"/>
          <w:b/>
          <w:color w:val="000000" w:themeColor="text1"/>
        </w:rPr>
        <w:t>I.</w:t>
      </w:r>
      <w:r w:rsidRPr="00B80E78">
        <w:rPr>
          <w:rFonts w:ascii="Cambria" w:hAnsi="Cambria"/>
          <w:color w:val="000000" w:themeColor="text1"/>
        </w:rPr>
        <w:t xml:space="preserve"> Em caso de discordância existente entre as especificações do objeto descrito na </w:t>
      </w:r>
      <w:bookmarkStart w:id="9" w:name="_Hlk112158267"/>
      <w:r w:rsidRPr="00B80E78">
        <w:rPr>
          <w:rFonts w:ascii="Cambria" w:hAnsi="Cambria"/>
          <w:color w:val="000000" w:themeColor="text1"/>
        </w:rPr>
        <w:t>BNC (Bolsa Nacional de Compras)</w:t>
      </w:r>
      <w:bookmarkEnd w:id="9"/>
      <w:r w:rsidRPr="00B80E78">
        <w:rPr>
          <w:rFonts w:ascii="Cambria" w:hAnsi="Cambria"/>
          <w:color w:val="000000" w:themeColor="text1"/>
        </w:rPr>
        <w:t xml:space="preserve"> e as especificações constantes deste Edital, prevalecerão as especificações contidas no Edital.</w:t>
      </w:r>
    </w:p>
    <w:p w14:paraId="35B9A203" w14:textId="0393B791" w:rsidR="006A51F9" w:rsidRPr="00B80E78" w:rsidRDefault="006A51F9" w:rsidP="004C0555">
      <w:pPr>
        <w:pStyle w:val="NormalWeb"/>
        <w:spacing w:line="360" w:lineRule="auto"/>
        <w:jc w:val="both"/>
        <w:rPr>
          <w:rFonts w:ascii="Cambria" w:hAnsi="Cambria"/>
          <w:color w:val="000000" w:themeColor="text1"/>
        </w:rPr>
      </w:pPr>
      <w:r w:rsidRPr="00B80E78">
        <w:rPr>
          <w:rFonts w:ascii="Cambria" w:hAnsi="Cambria"/>
          <w:b/>
          <w:color w:val="000000" w:themeColor="text1"/>
        </w:rPr>
        <w:lastRenderedPageBreak/>
        <w:t xml:space="preserve">1.2 </w:t>
      </w:r>
      <w:r w:rsidR="00D67E27" w:rsidRPr="00B80E78">
        <w:rPr>
          <w:rFonts w:ascii="Cambria" w:hAnsi="Cambria"/>
          <w:color w:val="000000" w:themeColor="text1"/>
        </w:rPr>
        <w:t xml:space="preserve">Os produtos </w:t>
      </w:r>
      <w:r w:rsidR="00BB06B3" w:rsidRPr="00B80E78">
        <w:rPr>
          <w:rFonts w:ascii="Cambria" w:hAnsi="Cambria"/>
          <w:color w:val="000000" w:themeColor="text1"/>
        </w:rPr>
        <w:t>(LEITE</w:t>
      </w:r>
      <w:r w:rsidR="000C032D" w:rsidRPr="00B80E78">
        <w:rPr>
          <w:rFonts w:ascii="Cambria" w:hAnsi="Cambria"/>
          <w:color w:val="000000" w:themeColor="text1"/>
        </w:rPr>
        <w:t xml:space="preserve"> integral</w:t>
      </w:r>
      <w:r w:rsidR="003243F6" w:rsidRPr="00B80E78">
        <w:rPr>
          <w:rFonts w:ascii="Cambria" w:hAnsi="Cambria"/>
          <w:color w:val="000000" w:themeColor="text1"/>
        </w:rPr>
        <w:t>)</w:t>
      </w:r>
      <w:r w:rsidR="00D67E27" w:rsidRPr="00B80E78">
        <w:rPr>
          <w:rFonts w:ascii="Cambria" w:hAnsi="Cambria"/>
          <w:color w:val="000000" w:themeColor="text1"/>
        </w:rPr>
        <w:t xml:space="preserve"> desta licitação deverão atender às exigências de qualidade, observando os padrões e as normas expedidas pelos órgãos e entidades competentes</w:t>
      </w:r>
      <w:r w:rsidR="007578F3" w:rsidRPr="00B80E78">
        <w:rPr>
          <w:rFonts w:ascii="Cambria" w:hAnsi="Cambria"/>
          <w:color w:val="000000" w:themeColor="text1"/>
        </w:rPr>
        <w:t>,</w:t>
      </w:r>
      <w:r w:rsidR="00D67E27" w:rsidRPr="00B80E78">
        <w:rPr>
          <w:rFonts w:ascii="Cambria" w:hAnsi="Cambria"/>
          <w:color w:val="000000" w:themeColor="text1"/>
        </w:rPr>
        <w:t xml:space="preserve"> ABNT</w:t>
      </w:r>
      <w:r w:rsidR="007578F3" w:rsidRPr="00B80E78">
        <w:rPr>
          <w:rFonts w:ascii="Cambria" w:hAnsi="Cambria"/>
          <w:color w:val="000000" w:themeColor="text1"/>
        </w:rPr>
        <w:t>,</w:t>
      </w:r>
      <w:r w:rsidR="00D67E27" w:rsidRPr="00B80E78">
        <w:rPr>
          <w:rFonts w:ascii="Cambria" w:hAnsi="Cambria"/>
          <w:color w:val="000000" w:themeColor="text1"/>
        </w:rPr>
        <w:t xml:space="preserve"> Inmetro</w:t>
      </w:r>
      <w:r w:rsidR="007578F3" w:rsidRPr="00B80E78">
        <w:rPr>
          <w:rFonts w:ascii="Cambria" w:hAnsi="Cambria"/>
          <w:color w:val="000000" w:themeColor="text1"/>
        </w:rPr>
        <w:t>, Vigilância Sanitária, etc...,</w:t>
      </w:r>
      <w:r w:rsidR="00D67E27" w:rsidRPr="00B80E78">
        <w:rPr>
          <w:rFonts w:ascii="Cambria" w:hAnsi="Cambria"/>
          <w:color w:val="000000" w:themeColor="text1"/>
        </w:rPr>
        <w:t xml:space="preserve"> devendo o proponente atentar-se, especialmente, às prescrições da Lei Federal nº 8.078, de 1990 (Código de Defesa do Consumidor), e </w:t>
      </w:r>
      <w:r w:rsidR="007578F3" w:rsidRPr="00B80E78">
        <w:rPr>
          <w:rFonts w:ascii="Cambria" w:hAnsi="Cambria"/>
          <w:color w:val="000000" w:themeColor="text1"/>
        </w:rPr>
        <w:t xml:space="preserve">demais </w:t>
      </w:r>
      <w:r w:rsidR="00D67E27" w:rsidRPr="00B80E78">
        <w:rPr>
          <w:rFonts w:ascii="Cambria" w:hAnsi="Cambria"/>
          <w:color w:val="000000" w:themeColor="text1"/>
        </w:rPr>
        <w:t>legislação pertinente</w:t>
      </w:r>
      <w:r w:rsidR="00296D21" w:rsidRPr="00B80E78">
        <w:rPr>
          <w:rFonts w:ascii="Cambria" w:hAnsi="Cambria"/>
          <w:color w:val="000000" w:themeColor="text1"/>
        </w:rPr>
        <w:t>, quando for o caso</w:t>
      </w:r>
      <w:r w:rsidR="00D67E27" w:rsidRPr="00B80E78">
        <w:rPr>
          <w:rFonts w:ascii="Cambria" w:hAnsi="Cambria"/>
          <w:color w:val="000000" w:themeColor="text1"/>
        </w:rPr>
        <w:t>.</w:t>
      </w:r>
    </w:p>
    <w:p w14:paraId="2D891ACB" w14:textId="77777777" w:rsidR="006A51F9" w:rsidRPr="00B80E78" w:rsidRDefault="006A51F9" w:rsidP="004C0555">
      <w:pPr>
        <w:pStyle w:val="NormalWeb"/>
        <w:spacing w:before="240" w:line="360" w:lineRule="auto"/>
        <w:jc w:val="both"/>
        <w:rPr>
          <w:rFonts w:ascii="Cambria" w:hAnsi="Cambria"/>
          <w:color w:val="000000" w:themeColor="text1"/>
        </w:rPr>
      </w:pPr>
      <w:r w:rsidRPr="00B80E78">
        <w:rPr>
          <w:rFonts w:ascii="Cambria" w:hAnsi="Cambria"/>
          <w:b/>
          <w:color w:val="000000" w:themeColor="text1"/>
        </w:rPr>
        <w:t xml:space="preserve">1.3 </w:t>
      </w:r>
      <w:r w:rsidRPr="00B80E78">
        <w:rPr>
          <w:rFonts w:ascii="Cambria" w:hAnsi="Cambria"/>
          <w:color w:val="000000" w:themeColor="text1"/>
        </w:rPr>
        <w:t>Para fins deste Edital consideram-se:</w:t>
      </w:r>
    </w:p>
    <w:p w14:paraId="7FD59F14"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 Sistema de Registro de Preços:</w:t>
      </w:r>
      <w:r w:rsidRPr="00B80E78">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II. Ata de Registro de Preços:</w:t>
      </w:r>
      <w:r w:rsidRPr="00B80E78">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III. Órgão Gerenciador:</w:t>
      </w:r>
      <w:r w:rsidRPr="00B80E78">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IV. Órgão ou Entidade Participante:</w:t>
      </w:r>
      <w:r w:rsidRPr="00B80E78">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2D42AAD9" w:rsidR="00B80E78" w:rsidRDefault="006A51F9" w:rsidP="004C0555">
      <w:pPr>
        <w:pStyle w:val="NormalWeb"/>
        <w:spacing w:line="360" w:lineRule="auto"/>
        <w:ind w:firstLine="567"/>
        <w:jc w:val="both"/>
        <w:rPr>
          <w:rFonts w:ascii="Cambria" w:hAnsi="Cambria"/>
          <w:color w:val="000000" w:themeColor="text1"/>
        </w:rPr>
      </w:pPr>
      <w:r w:rsidRPr="00B80E78">
        <w:rPr>
          <w:rFonts w:ascii="Cambria" w:hAnsi="Cambria"/>
          <w:b/>
          <w:color w:val="000000" w:themeColor="text1"/>
        </w:rPr>
        <w:t>V. Órgão não participante:</w:t>
      </w:r>
      <w:r w:rsidRPr="00B80E78">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71A111D6" w14:textId="77777777" w:rsidR="00B80E78" w:rsidRDefault="00B80E78" w:rsidP="004C0555">
      <w:pPr>
        <w:spacing w:line="360" w:lineRule="auto"/>
        <w:rPr>
          <w:rFonts w:ascii="Cambria" w:eastAsia="Times New Roman" w:hAnsi="Cambria" w:cs="Times New Roman"/>
          <w:color w:val="000000" w:themeColor="text1"/>
          <w:sz w:val="24"/>
          <w:szCs w:val="24"/>
          <w:lang w:eastAsia="pt-BR"/>
        </w:rPr>
      </w:pPr>
      <w:r>
        <w:rPr>
          <w:rFonts w:ascii="Cambria" w:hAnsi="Cambria"/>
          <w:color w:val="000000" w:themeColor="text1"/>
        </w:rPr>
        <w:br w:type="page"/>
      </w:r>
    </w:p>
    <w:p w14:paraId="457A5BBE"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lastRenderedPageBreak/>
        <w:t>02. DAS CONDIÇÕES DE PARTICIPAÇÃO</w:t>
      </w:r>
    </w:p>
    <w:p w14:paraId="69D6FE41" w14:textId="77777777" w:rsidR="00CA583F" w:rsidRPr="00B80E78" w:rsidRDefault="00CA583F" w:rsidP="004C0555">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B80E78">
        <w:rPr>
          <w:rFonts w:ascii="Cambria" w:hAnsi="Cambria"/>
          <w:b/>
          <w:bCs/>
          <w:color w:val="000000" w:themeColor="text1"/>
          <w:sz w:val="24"/>
          <w:szCs w:val="24"/>
        </w:rPr>
        <w:t xml:space="preserve">2.1 </w:t>
      </w:r>
      <w:r w:rsidRPr="00B80E78">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80E78">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77E4F55A" w14:textId="77777777" w:rsidR="00CA583F" w:rsidRPr="00B80E78" w:rsidRDefault="00CA583F" w:rsidP="004C0555">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B80E78">
        <w:rPr>
          <w:rFonts w:ascii="Cambria" w:hAnsi="Cambria"/>
          <w:b/>
          <w:bCs/>
          <w:color w:val="000000" w:themeColor="text1"/>
          <w:sz w:val="24"/>
          <w:szCs w:val="24"/>
          <w14:textOutline w14:w="0" w14:cap="flat" w14:cmpd="sng" w14:algn="ctr">
            <w14:noFill/>
            <w14:prstDash w14:val="solid"/>
            <w14:round/>
          </w14:textOutline>
        </w:rPr>
        <w:t xml:space="preserve">I. </w:t>
      </w:r>
      <w:r w:rsidRPr="00B80E78">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participante, que poderá escolher entre os Planos de Adesão disponíveis no site detentor da plataforma eletrônica.</w:t>
      </w:r>
    </w:p>
    <w:p w14:paraId="25A5738F" w14:textId="77777777" w:rsidR="00CA583F" w:rsidRPr="00B80E78" w:rsidRDefault="00CA583F" w:rsidP="004C0555">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B80E78">
        <w:rPr>
          <w:rFonts w:ascii="Cambria" w:hAnsi="Cambria"/>
          <w:b/>
          <w:bCs/>
          <w:color w:val="000000" w:themeColor="text1"/>
          <w:sz w:val="24"/>
          <w:szCs w:val="24"/>
          <w14:textOutline w14:w="0" w14:cap="flat" w14:cmpd="sng" w14:algn="ctr">
            <w14:noFill/>
            <w14:prstDash w14:val="solid"/>
            <w14:round/>
          </w14:textOutline>
        </w:rPr>
        <w:t>a)</w:t>
      </w:r>
      <w:r w:rsidRPr="00B80E78">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6EFBE14C" w14:textId="10CB3FB9" w:rsidR="00CA583F" w:rsidRPr="00B80E78" w:rsidRDefault="00CA583F" w:rsidP="004C0555">
      <w:pPr>
        <w:pStyle w:val="NormalWeb"/>
        <w:spacing w:line="360" w:lineRule="auto"/>
        <w:jc w:val="both"/>
        <w:rPr>
          <w:rFonts w:ascii="Cambria" w:hAnsi="Cambria" w:cstheme="minorHAnsi"/>
          <w:color w:val="000000" w:themeColor="text1"/>
        </w:rPr>
      </w:pPr>
      <w:r w:rsidRPr="00B80E78">
        <w:rPr>
          <w:rFonts w:ascii="Cambria" w:hAnsi="Cambria" w:cstheme="minorHAnsi"/>
          <w:b/>
          <w:bCs/>
          <w:color w:val="000000" w:themeColor="text1"/>
        </w:rPr>
        <w:t>2.</w:t>
      </w:r>
      <w:r w:rsidR="00A47095" w:rsidRPr="00B80E78">
        <w:rPr>
          <w:rFonts w:ascii="Cambria" w:hAnsi="Cambria" w:cstheme="minorHAnsi"/>
          <w:b/>
          <w:bCs/>
          <w:color w:val="000000" w:themeColor="text1"/>
        </w:rPr>
        <w:t>2</w:t>
      </w:r>
      <w:r w:rsidRPr="00B80E78">
        <w:rPr>
          <w:rFonts w:ascii="Cambria" w:hAnsi="Cambria" w:cstheme="minorHAnsi"/>
          <w:color w:val="000000" w:themeColor="text1"/>
        </w:rPr>
        <w:t xml:space="preserve">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3A067AF1" w14:textId="5FC8F068" w:rsidR="00A47095" w:rsidRPr="00B80E78" w:rsidRDefault="00A47095" w:rsidP="004C0555">
      <w:pPr>
        <w:pStyle w:val="NormalWeb"/>
        <w:spacing w:line="360" w:lineRule="auto"/>
        <w:jc w:val="both"/>
        <w:rPr>
          <w:rFonts w:ascii="Cambria" w:hAnsi="Cambria" w:cstheme="minorHAnsi"/>
          <w:color w:val="000000" w:themeColor="text1"/>
        </w:rPr>
      </w:pPr>
      <w:r w:rsidRPr="00B80E78">
        <w:rPr>
          <w:rFonts w:ascii="Cambria" w:hAnsi="Cambria" w:cstheme="minorHAnsi"/>
          <w:b/>
          <w:bCs/>
          <w:color w:val="000000" w:themeColor="text1"/>
        </w:rPr>
        <w:t>2.2.1</w:t>
      </w:r>
      <w:r w:rsidRPr="00B80E78">
        <w:rPr>
          <w:rFonts w:ascii="Cambria" w:hAnsi="Cambria" w:cstheme="minorHAnsi"/>
          <w:color w:val="000000" w:themeColor="text1"/>
        </w:rPr>
        <w:t xml:space="preserve"> Para aplicação do art. 48, III da Lei Complementar nº 123/2006, mencionada no item 2.2, ficará reservada uma cota de 20% (vinte por cento) para as licitantes que estejam enquadradas como microempresas e empresas de pequeno porte, nos itens em que o valor total for superior a R$ 80.000,00 (oitenta mil reais).</w:t>
      </w:r>
    </w:p>
    <w:p w14:paraId="4A82CCF6" w14:textId="46C2D89D" w:rsidR="00A47095" w:rsidRPr="00B80E78" w:rsidRDefault="00A47095" w:rsidP="004C0555">
      <w:pPr>
        <w:pStyle w:val="NormalWeb"/>
        <w:spacing w:line="360" w:lineRule="auto"/>
        <w:jc w:val="both"/>
        <w:rPr>
          <w:rFonts w:ascii="Cambria" w:hAnsi="Cambria" w:cstheme="minorHAnsi"/>
          <w:color w:val="000000" w:themeColor="text1"/>
        </w:rPr>
      </w:pPr>
      <w:r w:rsidRPr="00B80E78">
        <w:rPr>
          <w:rFonts w:ascii="Cambria" w:hAnsi="Cambria" w:cstheme="minorHAnsi"/>
          <w:b/>
          <w:bCs/>
          <w:color w:val="000000" w:themeColor="text1"/>
        </w:rPr>
        <w:t>2.2.2</w:t>
      </w:r>
      <w:r w:rsidRPr="00B80E78">
        <w:rPr>
          <w:rFonts w:ascii="Cambria" w:hAnsi="Cambria" w:cstheme="minorHAnsi"/>
          <w:color w:val="000000" w:themeColor="text1"/>
        </w:rPr>
        <w:t xml:space="preserve"> Conforme a IN/TCM nº 08/2016, considera-se âmbito local os limites geográficos do Município onde será executado o objeto da contratação e, âmbito regional, os limites geográficos imediatos definidos pelo IBGE.</w:t>
      </w:r>
    </w:p>
    <w:p w14:paraId="701B63E5" w14:textId="12DD2584" w:rsidR="00A47095" w:rsidRPr="00B80E78" w:rsidRDefault="00A47095" w:rsidP="004C0555">
      <w:pPr>
        <w:pStyle w:val="NormalWeb"/>
        <w:spacing w:line="360" w:lineRule="auto"/>
        <w:jc w:val="both"/>
        <w:rPr>
          <w:rFonts w:ascii="Cambria" w:hAnsi="Cambria" w:cstheme="minorHAnsi"/>
          <w:color w:val="000000" w:themeColor="text1"/>
        </w:rPr>
      </w:pPr>
      <w:r w:rsidRPr="00B80E78">
        <w:rPr>
          <w:rFonts w:ascii="Cambria" w:hAnsi="Cambria" w:cstheme="minorHAnsi"/>
          <w:b/>
          <w:bCs/>
          <w:color w:val="000000" w:themeColor="text1"/>
        </w:rPr>
        <w:t>2.2.3</w:t>
      </w:r>
      <w:r w:rsidRPr="00B80E78">
        <w:rPr>
          <w:rFonts w:ascii="Cambria" w:hAnsi="Cambria" w:cstheme="minorHAnsi"/>
          <w:color w:val="000000" w:themeColor="text1"/>
        </w:rPr>
        <w:t xml:space="preserve"> A obtenção do benefício a que se refere o item anterior fica limitada às ME/EPP que, no ano-calendário de realização da licitação, ainda não tenham celebrado contratos com a </w:t>
      </w:r>
      <w:r w:rsidRPr="00B80E78">
        <w:rPr>
          <w:rFonts w:ascii="Cambria" w:hAnsi="Cambria" w:cstheme="minorHAnsi"/>
          <w:color w:val="000000" w:themeColor="text1"/>
        </w:rPr>
        <w:lastRenderedPageBreak/>
        <w:t>Administração Pública cujos valores somados não extrapolem a receita bruta máxima admitida para fins de enquadramento como empresas de pequeno porte.</w:t>
      </w:r>
    </w:p>
    <w:p w14:paraId="4FFF040A" w14:textId="77777777" w:rsidR="00CA583F" w:rsidRPr="00B80E78" w:rsidRDefault="00CA583F"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2.3</w:t>
      </w:r>
      <w:r w:rsidRPr="00B80E78">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054ACEF9" w14:textId="77777777" w:rsidR="00CA583F" w:rsidRPr="00B80E78" w:rsidRDefault="00CA583F"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2.4 </w:t>
      </w:r>
      <w:r w:rsidRPr="00B80E78">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1F2EA0B" w14:textId="77777777" w:rsidR="00CA583F" w:rsidRPr="00B80E78" w:rsidRDefault="00CA583F"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2.5</w:t>
      </w:r>
      <w:r w:rsidRPr="00B80E78">
        <w:rPr>
          <w:rFonts w:ascii="Cambria" w:hAnsi="Cambria"/>
          <w:color w:val="000000" w:themeColor="text1"/>
          <w:sz w:val="24"/>
          <w:szCs w:val="24"/>
        </w:rPr>
        <w:t xml:space="preserve"> Não poderão disputar licitação ou participar da execução de contrato, direta ou indiretamente:</w:t>
      </w:r>
    </w:p>
    <w:p w14:paraId="7F097BB0"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w:t>
      </w:r>
      <w:r w:rsidRPr="00B80E78">
        <w:rPr>
          <w:rFonts w:ascii="Cambria" w:hAnsi="Cambria"/>
          <w:color w:val="000000" w:themeColor="text1"/>
          <w:sz w:val="24"/>
          <w:szCs w:val="24"/>
        </w:rPr>
        <w:t xml:space="preserve"> Autor do anteprojeto, do projeto básico ou do projeto executivo, pessoa física ou jurídica.</w:t>
      </w:r>
    </w:p>
    <w:p w14:paraId="29DB0B05"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34290DD"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3BBC4427"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IV.</w:t>
      </w:r>
      <w:r w:rsidRPr="00B80E78">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08F6C27"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V. </w:t>
      </w:r>
      <w:r w:rsidRPr="00B80E78">
        <w:rPr>
          <w:rFonts w:ascii="Cambria" w:hAnsi="Cambria"/>
          <w:color w:val="000000" w:themeColor="text1"/>
          <w:sz w:val="24"/>
          <w:szCs w:val="24"/>
        </w:rPr>
        <w:t>Empresas controladoras, controladas ou coligadas, nos termos da Lei Federal nº 6.404, de 15 de dezembro de 1976, concorrendo entre si.</w:t>
      </w:r>
    </w:p>
    <w:p w14:paraId="5934E1CB"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VI.</w:t>
      </w:r>
      <w:r w:rsidRPr="00B80E78">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CC7097A" w14:textId="77777777" w:rsidR="00CA583F" w:rsidRPr="00B80E78" w:rsidRDefault="00CA583F"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VII.</w:t>
      </w:r>
      <w:r w:rsidRPr="00B80E78">
        <w:rPr>
          <w:rFonts w:ascii="Cambria" w:hAnsi="Cambria"/>
          <w:color w:val="000000" w:themeColor="text1"/>
          <w:sz w:val="24"/>
          <w:szCs w:val="24"/>
        </w:rPr>
        <w:t xml:space="preserve"> Estrangeiras que não funcionem no País.</w:t>
      </w:r>
    </w:p>
    <w:p w14:paraId="5AC37A44" w14:textId="77777777" w:rsidR="00CA583F" w:rsidRPr="00B80E78" w:rsidRDefault="00CA583F"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2.6 </w:t>
      </w:r>
      <w:r w:rsidRPr="00B80E78">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8366097" w14:textId="77777777" w:rsidR="00CA583F" w:rsidRPr="00B80E78" w:rsidRDefault="00CA583F"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2.7</w:t>
      </w:r>
      <w:r w:rsidRPr="00B80E78">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3B8A1AFD" w14:textId="77777777" w:rsidR="00B80E78" w:rsidRDefault="00CA583F" w:rsidP="004C0555">
      <w:pPr>
        <w:pStyle w:val="NormalWeb"/>
        <w:spacing w:line="360" w:lineRule="auto"/>
        <w:jc w:val="both"/>
        <w:rPr>
          <w:rFonts w:ascii="Cambria" w:hAnsi="Cambria" w:cstheme="minorHAnsi"/>
          <w:color w:val="000000" w:themeColor="text1"/>
        </w:rPr>
      </w:pPr>
      <w:r w:rsidRPr="00B80E78">
        <w:rPr>
          <w:rFonts w:ascii="Cambria" w:hAnsi="Cambria" w:cstheme="minorHAnsi"/>
          <w:b/>
          <w:bCs/>
          <w:color w:val="000000" w:themeColor="text1"/>
        </w:rPr>
        <w:t>2.8</w:t>
      </w:r>
      <w:r w:rsidRPr="00B80E78">
        <w:rPr>
          <w:rFonts w:ascii="Cambria" w:hAnsi="Cambria" w:cstheme="minorHAnsi"/>
          <w:color w:val="000000" w:themeColor="text1"/>
        </w:rPr>
        <w:tab/>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00652B1C" w14:textId="06E9345A" w:rsidR="00CA583F" w:rsidRPr="00B80E78" w:rsidRDefault="00CA583F" w:rsidP="004C0555">
      <w:pPr>
        <w:pStyle w:val="NormalWeb"/>
        <w:spacing w:line="360" w:lineRule="auto"/>
        <w:ind w:firstLine="1134"/>
        <w:jc w:val="both"/>
        <w:rPr>
          <w:rFonts w:ascii="Cambria" w:hAnsi="Cambria" w:cstheme="minorHAnsi"/>
          <w:color w:val="000000" w:themeColor="text1"/>
        </w:rPr>
      </w:pPr>
      <w:r w:rsidRPr="00B80E78">
        <w:rPr>
          <w:rFonts w:ascii="Cambria" w:hAnsi="Cambria" w:cstheme="minorHAnsi"/>
          <w:b/>
          <w:bCs/>
          <w:color w:val="000000" w:themeColor="text1"/>
        </w:rPr>
        <w:t>a)</w:t>
      </w:r>
      <w:r w:rsidRPr="00B80E78">
        <w:rPr>
          <w:rFonts w:ascii="Cambria" w:hAnsi="Cambria" w:cstheme="minorHAnsi"/>
          <w:color w:val="000000" w:themeColor="text1"/>
        </w:rPr>
        <w:tab/>
        <w:t>Havendo alguma restrição na comprovação da regularidade fiscal, será assegurado o prazo de 05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14:paraId="44338D57" w14:textId="61E1C8C2" w:rsidR="00CA583F" w:rsidRPr="00B80E78" w:rsidRDefault="00B80E78" w:rsidP="004C0555">
      <w:pPr>
        <w:pStyle w:val="NormalWeb"/>
        <w:spacing w:line="360" w:lineRule="auto"/>
        <w:ind w:firstLine="851"/>
        <w:jc w:val="both"/>
        <w:rPr>
          <w:rFonts w:ascii="Cambria" w:hAnsi="Cambria" w:cstheme="minorHAnsi"/>
          <w:color w:val="000000" w:themeColor="text1"/>
        </w:rPr>
      </w:pPr>
      <w:r>
        <w:rPr>
          <w:rFonts w:ascii="Cambria" w:hAnsi="Cambria" w:cstheme="minorHAnsi"/>
          <w:b/>
          <w:bCs/>
          <w:color w:val="000000" w:themeColor="text1"/>
        </w:rPr>
        <w:t xml:space="preserve">     </w:t>
      </w:r>
      <w:r w:rsidR="00CA583F" w:rsidRPr="00B80E78">
        <w:rPr>
          <w:rFonts w:ascii="Cambria" w:hAnsi="Cambria" w:cstheme="minorHAnsi"/>
          <w:b/>
          <w:bCs/>
          <w:color w:val="000000" w:themeColor="text1"/>
        </w:rPr>
        <w:t>b)</w:t>
      </w:r>
      <w:r>
        <w:rPr>
          <w:rFonts w:ascii="Cambria" w:hAnsi="Cambria" w:cstheme="minorHAnsi"/>
          <w:b/>
          <w:bCs/>
          <w:color w:val="000000" w:themeColor="text1"/>
        </w:rPr>
        <w:t xml:space="preserve"> </w:t>
      </w:r>
      <w:r w:rsidR="00CA583F" w:rsidRPr="00B80E78">
        <w:rPr>
          <w:rFonts w:ascii="Cambria" w:hAnsi="Cambria" w:cstheme="minorHAnsi"/>
          <w:color w:val="000000" w:themeColor="text1"/>
        </w:rPr>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08C216FB" w14:textId="77777777" w:rsidR="00CA583F" w:rsidRPr="00B80E78" w:rsidRDefault="00CA583F" w:rsidP="004C0555">
      <w:pPr>
        <w:pStyle w:val="NormalWeb"/>
        <w:spacing w:line="360" w:lineRule="auto"/>
        <w:jc w:val="both"/>
        <w:rPr>
          <w:rFonts w:ascii="Cambria" w:hAnsi="Cambria" w:cstheme="minorHAnsi"/>
          <w:color w:val="000000" w:themeColor="text1"/>
        </w:rPr>
      </w:pPr>
      <w:r w:rsidRPr="00B80E78">
        <w:rPr>
          <w:rFonts w:ascii="Cambria" w:hAnsi="Cambria" w:cstheme="minorHAnsi"/>
          <w:b/>
          <w:bCs/>
          <w:color w:val="000000" w:themeColor="text1"/>
        </w:rPr>
        <w:lastRenderedPageBreak/>
        <w:t>2.9</w:t>
      </w:r>
      <w:r w:rsidRPr="00B80E78">
        <w:rPr>
          <w:rFonts w:ascii="Cambria" w:hAnsi="Cambria" w:cstheme="minorHAnsi"/>
          <w:color w:val="000000" w:themeColor="text1"/>
        </w:rPr>
        <w:t xml:space="preserve"> Considera-se âmbito local os limites geográficos do Município onde será executado o objeto da contratação e, âmbito regional os limites geográficos da região intermediária de Itumbiara-GO conforme contido na região geográfica 52 e 53 do IBGE.</w:t>
      </w:r>
    </w:p>
    <w:p w14:paraId="085EC189" w14:textId="70DDBDC2" w:rsidR="00CA583F" w:rsidRPr="00B80E78" w:rsidRDefault="00CA583F" w:rsidP="004C0555">
      <w:pPr>
        <w:spacing w:line="360" w:lineRule="auto"/>
        <w:rPr>
          <w:rFonts w:ascii="Cambria" w:hAnsi="Cambria"/>
          <w:sz w:val="24"/>
          <w:szCs w:val="24"/>
        </w:rPr>
      </w:pPr>
      <w:r w:rsidRPr="00B80E78">
        <w:rPr>
          <w:rFonts w:ascii="Cambria" w:hAnsi="Cambria" w:cstheme="minorHAnsi"/>
          <w:b/>
          <w:bCs/>
          <w:color w:val="000000"/>
          <w:sz w:val="24"/>
          <w:szCs w:val="24"/>
        </w:rPr>
        <w:t>2.10</w:t>
      </w:r>
      <w:r w:rsidRPr="00B80E78">
        <w:rPr>
          <w:rFonts w:ascii="Cambria" w:hAnsi="Cambria" w:cstheme="minorHAnsi"/>
          <w:color w:val="000000"/>
          <w:sz w:val="24"/>
          <w:szCs w:val="24"/>
        </w:rPr>
        <w:t xml:space="preserve"> </w:t>
      </w:r>
      <w:r w:rsidRPr="00B80E78">
        <w:rPr>
          <w:rFonts w:ascii="Cambria" w:hAnsi="Cambria"/>
          <w:sz w:val="24"/>
          <w:szCs w:val="24"/>
        </w:rPr>
        <w:t xml:space="preserve">Conforme levantamento realizado junto ao setor de cadastro do Município de Piracanjuba-GO, </w:t>
      </w:r>
      <w:r w:rsidRPr="00B80E78">
        <w:rPr>
          <w:rFonts w:ascii="Cambria" w:hAnsi="Cambria"/>
          <w:b/>
          <w:bCs/>
          <w:sz w:val="24"/>
          <w:szCs w:val="24"/>
        </w:rPr>
        <w:t>verificou-se a existência de três (03) fornecedores competitivos enquadrados como Microempresa (ME) ou Empresa de Pequeno Porte (EPP)</w:t>
      </w:r>
      <w:r w:rsidRPr="00B80E78">
        <w:rPr>
          <w:rFonts w:ascii="Cambria" w:hAnsi="Cambria"/>
          <w:sz w:val="24"/>
          <w:szCs w:val="24"/>
        </w:rPr>
        <w:t>, sediados no município Piracanjuba-GO e que desempenhem atividade econômica com a mesma Classificação Nacional de Atividades Econômicas (CNAE) do objeto da presente licitação. Dessa forma, sendo atendido o número mínimo de três fornecedores competitivos loca</w:t>
      </w:r>
      <w:r w:rsidR="006778E9" w:rsidRPr="00B80E78">
        <w:rPr>
          <w:rFonts w:ascii="Cambria" w:hAnsi="Cambria"/>
          <w:sz w:val="24"/>
          <w:szCs w:val="24"/>
        </w:rPr>
        <w:t>l</w:t>
      </w:r>
      <w:r w:rsidRPr="00B80E78">
        <w:rPr>
          <w:rFonts w:ascii="Cambria" w:hAnsi="Cambria"/>
          <w:sz w:val="24"/>
          <w:szCs w:val="24"/>
        </w:rPr>
        <w:t>, n</w:t>
      </w:r>
      <w:r w:rsidR="00FC1C89" w:rsidRPr="00B80E78">
        <w:rPr>
          <w:rFonts w:ascii="Cambria" w:hAnsi="Cambria"/>
          <w:sz w:val="24"/>
          <w:szCs w:val="24"/>
        </w:rPr>
        <w:t>os termos da legislação vigente</w:t>
      </w:r>
      <w:r w:rsidRPr="00B80E78">
        <w:rPr>
          <w:rFonts w:ascii="Cambria" w:hAnsi="Cambria"/>
          <w:sz w:val="24"/>
          <w:szCs w:val="24"/>
        </w:rPr>
        <w:t>.</w:t>
      </w:r>
    </w:p>
    <w:p w14:paraId="1479AADC" w14:textId="774EA581" w:rsidR="00CA583F" w:rsidRPr="00B80E78" w:rsidRDefault="00CA583F" w:rsidP="004C0555">
      <w:pPr>
        <w:pStyle w:val="NormalWeb"/>
        <w:spacing w:line="360" w:lineRule="auto"/>
        <w:jc w:val="both"/>
        <w:rPr>
          <w:rFonts w:ascii="Cambria" w:hAnsi="Cambria" w:cstheme="minorHAnsi"/>
          <w:b/>
          <w:bCs/>
          <w:color w:val="000000" w:themeColor="text1"/>
        </w:rPr>
      </w:pPr>
      <w:r w:rsidRPr="00B80E78">
        <w:rPr>
          <w:rFonts w:ascii="Cambria" w:hAnsi="Cambria" w:cstheme="minorHAnsi"/>
          <w:b/>
          <w:bCs/>
          <w:color w:val="000000" w:themeColor="text1"/>
        </w:rPr>
        <w:t>2.11</w:t>
      </w:r>
      <w:r w:rsidRPr="00B80E78">
        <w:rPr>
          <w:rFonts w:ascii="Cambria" w:hAnsi="Cambria" w:cstheme="minorHAnsi"/>
          <w:color w:val="000000" w:themeColor="text1"/>
        </w:rPr>
        <w:tab/>
      </w:r>
      <w:r w:rsidR="005B37EE" w:rsidRPr="00B80E78">
        <w:rPr>
          <w:rFonts w:ascii="Cambria" w:hAnsi="Cambria" w:cstheme="minorHAnsi"/>
          <w:color w:val="000000" w:themeColor="text1"/>
        </w:rPr>
        <w:t>Na presente licitação</w:t>
      </w:r>
      <w:r w:rsidRPr="00B80E78">
        <w:rPr>
          <w:rFonts w:ascii="Cambria" w:hAnsi="Cambria" w:cstheme="minorHAnsi"/>
          <w:color w:val="000000" w:themeColor="text1"/>
        </w:rPr>
        <w:t xml:space="preserve"> será assegurad</w:t>
      </w:r>
      <w:r w:rsidR="005B37EE" w:rsidRPr="00B80E78">
        <w:rPr>
          <w:rFonts w:ascii="Cambria" w:hAnsi="Cambria" w:cstheme="minorHAnsi"/>
          <w:color w:val="000000" w:themeColor="text1"/>
        </w:rPr>
        <w:t>o</w:t>
      </w:r>
      <w:r w:rsidRPr="00B80E78">
        <w:rPr>
          <w:rFonts w:ascii="Cambria" w:hAnsi="Cambria" w:cstheme="minorHAnsi"/>
          <w:color w:val="000000" w:themeColor="text1"/>
        </w:rPr>
        <w:t xml:space="preserve">, como critério de desempate, preferência de contratação para a Microempresa, Empresa de Pequeno Porte e Microempreendedor Individual </w:t>
      </w:r>
      <w:r w:rsidR="005B37EE" w:rsidRPr="00B80E78">
        <w:rPr>
          <w:rFonts w:ascii="Cambria" w:hAnsi="Cambria" w:cstheme="minorHAnsi"/>
          <w:b/>
          <w:bCs/>
          <w:color w:val="000000" w:themeColor="text1"/>
        </w:rPr>
        <w:t xml:space="preserve">SEDIADAS </w:t>
      </w:r>
      <w:r w:rsidR="003146AA" w:rsidRPr="00B80E78">
        <w:rPr>
          <w:rFonts w:ascii="Cambria" w:hAnsi="Cambria" w:cstheme="minorHAnsi"/>
          <w:b/>
          <w:bCs/>
          <w:color w:val="000000" w:themeColor="text1"/>
        </w:rPr>
        <w:t>EM ÂMBITO LOCAL NO MUNICÍPIO</w:t>
      </w:r>
      <w:r w:rsidR="005B37EE" w:rsidRPr="00B80E78">
        <w:rPr>
          <w:rFonts w:ascii="Cambria" w:hAnsi="Cambria"/>
          <w:b/>
          <w:bCs/>
        </w:rPr>
        <w:t xml:space="preserve"> DE PIRACANJUBA-GO.</w:t>
      </w:r>
    </w:p>
    <w:p w14:paraId="6CDE22C3" w14:textId="0E5D1149" w:rsidR="00CA583F" w:rsidRPr="00B80E78" w:rsidRDefault="00CA583F" w:rsidP="004C0555">
      <w:pPr>
        <w:spacing w:line="360" w:lineRule="auto"/>
        <w:rPr>
          <w:rFonts w:ascii="Cambria" w:hAnsi="Cambria" w:cs="Arial"/>
          <w:snapToGrid w:val="0"/>
          <w:sz w:val="24"/>
          <w:szCs w:val="24"/>
        </w:rPr>
      </w:pPr>
      <w:r w:rsidRPr="00B80E78">
        <w:rPr>
          <w:rFonts w:ascii="Cambria" w:hAnsi="Cambria" w:cstheme="minorHAnsi"/>
          <w:b/>
          <w:bCs/>
          <w:color w:val="000000" w:themeColor="text1"/>
          <w:sz w:val="24"/>
          <w:szCs w:val="24"/>
        </w:rPr>
        <w:t>2.12</w:t>
      </w:r>
      <w:r w:rsidRPr="00B80E78">
        <w:rPr>
          <w:rFonts w:ascii="Cambria" w:hAnsi="Cambria" w:cstheme="minorHAnsi"/>
          <w:color w:val="000000" w:themeColor="text1"/>
          <w:sz w:val="24"/>
          <w:szCs w:val="24"/>
        </w:rPr>
        <w:tab/>
        <w:t xml:space="preserve">Entende-se por empate aquelas situações em que as propostas apresentadas pela Microempresa, Empresa de Pequeno Porte e Microempreendedor Individual </w:t>
      </w:r>
      <w:r w:rsidR="005B37EE" w:rsidRPr="00B80E78">
        <w:rPr>
          <w:rFonts w:ascii="Cambria" w:hAnsi="Cambria" w:cstheme="minorHAnsi"/>
          <w:b/>
          <w:bCs/>
          <w:color w:val="000000" w:themeColor="text1"/>
          <w:sz w:val="24"/>
          <w:szCs w:val="24"/>
        </w:rPr>
        <w:t xml:space="preserve">SEDIADAS </w:t>
      </w:r>
      <w:r w:rsidR="003146AA" w:rsidRPr="00B80E78">
        <w:rPr>
          <w:rFonts w:ascii="Cambria" w:hAnsi="Cambria" w:cstheme="minorHAnsi"/>
          <w:b/>
          <w:bCs/>
          <w:color w:val="000000" w:themeColor="text1"/>
          <w:sz w:val="24"/>
          <w:szCs w:val="24"/>
        </w:rPr>
        <w:t>EM ÂMBITO LOCAL NO MUNICÍPIO</w:t>
      </w:r>
      <w:r w:rsidR="005B37EE" w:rsidRPr="00B80E78">
        <w:rPr>
          <w:rFonts w:ascii="Cambria" w:hAnsi="Cambria"/>
          <w:b/>
          <w:bCs/>
          <w:sz w:val="24"/>
          <w:szCs w:val="24"/>
        </w:rPr>
        <w:t xml:space="preserve"> DE PIRACANJUBA-GO</w:t>
      </w:r>
      <w:r w:rsidRPr="00B80E78">
        <w:rPr>
          <w:rFonts w:ascii="Cambria" w:hAnsi="Cambria" w:cstheme="minorHAnsi"/>
          <w:color w:val="000000" w:themeColor="text1"/>
          <w:sz w:val="24"/>
          <w:szCs w:val="24"/>
        </w:rPr>
        <w:t xml:space="preserve"> sejam iguais ou até 10% (dez por cento) superiores à proposta mais bem classificada.</w:t>
      </w:r>
      <w:r w:rsidRPr="00B80E78">
        <w:rPr>
          <w:rFonts w:ascii="Cambria" w:hAnsi="Cambria" w:cs="Arial"/>
          <w:snapToGrid w:val="0"/>
          <w:sz w:val="24"/>
          <w:szCs w:val="24"/>
        </w:rPr>
        <w:t xml:space="preserve"> </w:t>
      </w:r>
    </w:p>
    <w:p w14:paraId="246E3713" w14:textId="57F0CF1A" w:rsidR="00A47095" w:rsidRPr="00B80E78" w:rsidRDefault="00A47095" w:rsidP="004C0555">
      <w:pPr>
        <w:spacing w:line="360" w:lineRule="auto"/>
        <w:rPr>
          <w:rFonts w:ascii="Cambria" w:hAnsi="Cambria" w:cstheme="minorHAnsi"/>
          <w:color w:val="000000" w:themeColor="text1"/>
          <w:sz w:val="24"/>
          <w:szCs w:val="24"/>
        </w:rPr>
      </w:pPr>
      <w:r w:rsidRPr="00B80E78">
        <w:rPr>
          <w:rFonts w:ascii="Cambria" w:hAnsi="Cambria" w:cs="Arial"/>
          <w:b/>
          <w:bCs/>
          <w:snapToGrid w:val="0"/>
          <w:sz w:val="24"/>
          <w:szCs w:val="24"/>
        </w:rPr>
        <w:t>2.13</w:t>
      </w:r>
      <w:r w:rsidRPr="00B80E78">
        <w:rPr>
          <w:rFonts w:ascii="Cambria" w:hAnsi="Cambria" w:cs="Arial"/>
          <w:snapToGrid w:val="0"/>
          <w:sz w:val="24"/>
          <w:szCs w:val="24"/>
        </w:rPr>
        <w:t xml:space="preserve"> Será concedido o tratamento para as ME/EPP, para as sociedades cooperativas mencionadas no art. 16, da Lei nº 14.133/21 e para o microempreendedor individual – MEI, nos limites previstos nos artigos 43, 44 e 45 da LC nº 123/06 e do Decreto nº 8.538/15.</w:t>
      </w:r>
    </w:p>
    <w:p w14:paraId="71342060" w14:textId="07F0A26C" w:rsidR="00925F69" w:rsidRPr="00B80E78" w:rsidRDefault="00A319DC" w:rsidP="004C0555">
      <w:pPr>
        <w:tabs>
          <w:tab w:val="left" w:pos="1440"/>
        </w:tabs>
        <w:autoSpaceDE w:val="0"/>
        <w:snapToGrid w:val="0"/>
        <w:spacing w:line="360" w:lineRule="auto"/>
        <w:rPr>
          <w:rFonts w:ascii="Cambria" w:hAnsi="Cambria" w:cstheme="minorHAnsi"/>
          <w:color w:val="000000"/>
          <w:sz w:val="24"/>
          <w:szCs w:val="24"/>
        </w:rPr>
      </w:pPr>
      <w:r w:rsidRPr="00B80E78">
        <w:rPr>
          <w:rFonts w:ascii="Cambria" w:hAnsi="Cambria" w:cstheme="minorHAnsi"/>
          <w:b/>
          <w:bCs/>
          <w:color w:val="000000"/>
          <w:sz w:val="24"/>
          <w:szCs w:val="24"/>
        </w:rPr>
        <w:t>2.14</w:t>
      </w:r>
      <w:r w:rsidR="00925F69" w:rsidRPr="00B80E78">
        <w:rPr>
          <w:rFonts w:ascii="Cambria" w:hAnsi="Cambria" w:cstheme="minorHAnsi"/>
          <w:color w:val="000000"/>
          <w:sz w:val="24"/>
          <w:szCs w:val="24"/>
        </w:rPr>
        <w:t xml:space="preserve"> Decisão do TCU:</w:t>
      </w:r>
    </w:p>
    <w:p w14:paraId="0717A205" w14:textId="5593FFDC" w:rsidR="00A35044" w:rsidRPr="00B80E78" w:rsidRDefault="00161FB9" w:rsidP="004C0555">
      <w:pPr>
        <w:tabs>
          <w:tab w:val="left" w:pos="1440"/>
        </w:tabs>
        <w:autoSpaceDE w:val="0"/>
        <w:snapToGrid w:val="0"/>
        <w:spacing w:line="360" w:lineRule="auto"/>
        <w:rPr>
          <w:rFonts w:ascii="Cambria" w:hAnsi="Cambria" w:cstheme="minorHAnsi"/>
          <w:color w:val="000000"/>
          <w:sz w:val="24"/>
          <w:szCs w:val="24"/>
        </w:rPr>
      </w:pPr>
      <w:r w:rsidRPr="00B80E78">
        <w:rPr>
          <w:rFonts w:ascii="Cambria" w:hAnsi="Cambria" w:cstheme="minorHAnsi"/>
          <w:color w:val="000000"/>
          <w:sz w:val="24"/>
          <w:szCs w:val="24"/>
        </w:rPr>
        <w:t>“</w:t>
      </w:r>
      <w:r w:rsidR="00A35044" w:rsidRPr="00B80E78">
        <w:rPr>
          <w:rFonts w:ascii="Cambria" w:hAnsi="Cambria" w:cstheme="minorHAnsi"/>
          <w:color w:val="000000"/>
          <w:sz w:val="24"/>
          <w:szCs w:val="24"/>
        </w:rPr>
        <w:t>TCU – Acórdão nº 44/2009 – 1ª Câmara – 1.6.3. abstenha-se</w:t>
      </w:r>
      <w:r w:rsidR="00310977" w:rsidRPr="00B80E78">
        <w:rPr>
          <w:rFonts w:ascii="Cambria" w:hAnsi="Cambria" w:cstheme="minorHAnsi"/>
          <w:color w:val="000000"/>
          <w:sz w:val="24"/>
          <w:szCs w:val="24"/>
        </w:rPr>
        <w:t xml:space="preserve"> permitir a participação, nas aquisições de</w:t>
      </w:r>
      <w:r w:rsidR="008B5492" w:rsidRPr="00B80E78">
        <w:rPr>
          <w:rFonts w:ascii="Cambria" w:hAnsi="Cambria" w:cstheme="minorHAnsi"/>
          <w:color w:val="000000"/>
          <w:sz w:val="24"/>
          <w:szCs w:val="24"/>
        </w:rPr>
        <w:t xml:space="preserve"> bens</w:t>
      </w:r>
      <w:r w:rsidR="0040268D" w:rsidRPr="00B80E78">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B80E78">
        <w:rPr>
          <w:rFonts w:ascii="Cambria" w:hAnsi="Cambria" w:cstheme="minorHAnsi"/>
          <w:color w:val="000000"/>
          <w:sz w:val="24"/>
          <w:szCs w:val="24"/>
        </w:rPr>
        <w:t xml:space="preserve"> </w:t>
      </w:r>
      <w:r w:rsidR="0040268D" w:rsidRPr="00B80E78">
        <w:rPr>
          <w:rFonts w:ascii="Cambria" w:hAnsi="Cambria" w:cstheme="minorHAnsi"/>
          <w:color w:val="000000"/>
          <w:sz w:val="24"/>
          <w:szCs w:val="24"/>
        </w:rPr>
        <w:t xml:space="preserve">os </w:t>
      </w:r>
      <w:r w:rsidR="000956F0" w:rsidRPr="00B80E78">
        <w:rPr>
          <w:rFonts w:ascii="Cambria" w:hAnsi="Cambria" w:cstheme="minorHAnsi"/>
          <w:color w:val="000000"/>
          <w:sz w:val="24"/>
          <w:szCs w:val="24"/>
        </w:rPr>
        <w:t>princípios</w:t>
      </w:r>
      <w:r w:rsidR="0040268D" w:rsidRPr="00B80E78">
        <w:rPr>
          <w:rFonts w:ascii="Cambria" w:hAnsi="Cambria" w:cstheme="minorHAnsi"/>
          <w:color w:val="000000"/>
          <w:sz w:val="24"/>
          <w:szCs w:val="24"/>
        </w:rPr>
        <w:t xml:space="preserve"> da legalidade e moralidade</w:t>
      </w:r>
      <w:r w:rsidR="002E0931" w:rsidRPr="00B80E78">
        <w:rPr>
          <w:rFonts w:ascii="Cambria" w:hAnsi="Cambria" w:cstheme="minorHAnsi"/>
          <w:color w:val="000000"/>
          <w:sz w:val="24"/>
          <w:szCs w:val="24"/>
        </w:rPr>
        <w:t>, bem como o art. 23, parágrafo 3º, da lei nº 8.666/1993.</w:t>
      </w:r>
      <w:r w:rsidRPr="00B80E78">
        <w:rPr>
          <w:rFonts w:ascii="Cambria" w:hAnsi="Cambria" w:cstheme="minorHAnsi"/>
          <w:color w:val="000000"/>
          <w:sz w:val="24"/>
          <w:szCs w:val="24"/>
        </w:rPr>
        <w:t>”</w:t>
      </w:r>
    </w:p>
    <w:p w14:paraId="2354F8B7"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lastRenderedPageBreak/>
        <w:t>03. DOS ESCLARECIMENTOS E IMPUGNAÇÃO AO EDITAL</w:t>
      </w:r>
    </w:p>
    <w:p w14:paraId="0DD63D21" w14:textId="504C09A0"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bCs/>
          <w:color w:val="000000" w:themeColor="text1"/>
          <w:sz w:val="24"/>
          <w:szCs w:val="24"/>
        </w:rPr>
        <w:t xml:space="preserve">3.1 </w:t>
      </w:r>
      <w:r w:rsidRPr="00B80E78">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B80E78">
        <w:rPr>
          <w:rFonts w:ascii="Cambria" w:hAnsi="Cambria"/>
          <w:bCs/>
          <w:color w:val="000000" w:themeColor="text1"/>
          <w:sz w:val="24"/>
          <w:szCs w:val="24"/>
        </w:rPr>
        <w:t>ao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color w:val="000000" w:themeColor="text1"/>
          <w:sz w:val="24"/>
          <w:szCs w:val="24"/>
        </w:rPr>
        <w:t xml:space="preserve"> </w:t>
      </w:r>
      <w:r w:rsidRPr="00B80E78">
        <w:rPr>
          <w:rFonts w:ascii="Cambria" w:hAnsi="Cambria"/>
          <w:bCs/>
          <w:color w:val="000000" w:themeColor="text1"/>
          <w:sz w:val="24"/>
          <w:szCs w:val="24"/>
        </w:rPr>
        <w:t xml:space="preserve">através </w:t>
      </w:r>
      <w:r w:rsidR="00A97DA0" w:rsidRPr="00B80E78">
        <w:rPr>
          <w:rFonts w:ascii="Cambria" w:hAnsi="Cambria"/>
          <w:bCs/>
          <w:color w:val="000000" w:themeColor="text1"/>
          <w:sz w:val="24"/>
          <w:szCs w:val="24"/>
        </w:rPr>
        <w:t xml:space="preserve">do </w:t>
      </w:r>
      <w:r w:rsidRPr="00B80E78">
        <w:rPr>
          <w:rFonts w:ascii="Cambria" w:hAnsi="Cambria"/>
          <w:color w:val="000000" w:themeColor="text1"/>
          <w:sz w:val="24"/>
          <w:szCs w:val="24"/>
        </w:rPr>
        <w:t xml:space="preserve">provedor </w:t>
      </w:r>
      <w:hyperlink r:id="rId16"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80E78">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bCs/>
          <w:color w:val="000000" w:themeColor="text1"/>
          <w:sz w:val="24"/>
          <w:szCs w:val="24"/>
        </w:rPr>
        <w:t xml:space="preserve">3.2 </w:t>
      </w:r>
      <w:r w:rsidRPr="00B80E78">
        <w:rPr>
          <w:rFonts w:ascii="Cambria" w:hAnsi="Cambria"/>
          <w:bCs/>
          <w:color w:val="000000" w:themeColor="text1"/>
          <w:sz w:val="24"/>
          <w:szCs w:val="24"/>
        </w:rPr>
        <w:t xml:space="preserve">As respostas aos pedidos de esclarecimentos e impugnações serão divulgadas no site Oficial da Prefeitura de Piracanjuba/GO </w:t>
      </w:r>
      <w:r w:rsidRPr="00B80E78">
        <w:rPr>
          <w:rFonts w:ascii="Cambria" w:hAnsi="Cambria"/>
          <w:color w:val="000000" w:themeColor="text1"/>
          <w:sz w:val="24"/>
          <w:szCs w:val="24"/>
        </w:rPr>
        <w:t xml:space="preserve">e no provedor </w:t>
      </w:r>
      <w:hyperlink r:id="rId17"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80E78">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bCs/>
          <w:color w:val="000000" w:themeColor="text1"/>
          <w:sz w:val="24"/>
          <w:szCs w:val="24"/>
        </w:rPr>
        <w:t>3.3</w:t>
      </w:r>
      <w:r w:rsidRPr="00B80E78">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bCs/>
          <w:color w:val="000000" w:themeColor="text1"/>
          <w:sz w:val="24"/>
          <w:szCs w:val="24"/>
        </w:rPr>
        <w:t xml:space="preserve">3.4 </w:t>
      </w:r>
      <w:r w:rsidRPr="00B80E78">
        <w:rPr>
          <w:rFonts w:ascii="Cambria" w:hAnsi="Cambria"/>
          <w:bCs/>
          <w:color w:val="000000" w:themeColor="text1"/>
          <w:sz w:val="24"/>
          <w:szCs w:val="24"/>
        </w:rPr>
        <w:t xml:space="preserve">Caberá </w:t>
      </w:r>
      <w:r w:rsidR="00886E79" w:rsidRPr="00B80E78">
        <w:rPr>
          <w:rFonts w:ascii="Cambria" w:hAnsi="Cambria"/>
          <w:bCs/>
          <w:color w:val="000000" w:themeColor="text1"/>
          <w:sz w:val="24"/>
          <w:szCs w:val="24"/>
        </w:rPr>
        <w:t>ao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bCs/>
          <w:color w:val="000000" w:themeColor="text1"/>
          <w:sz w:val="24"/>
          <w:szCs w:val="24"/>
        </w:rPr>
        <w:t>, auxiliada pelos responsáveis pela elaboração do Estudo Técnico Preliminar e Termo de Referência, além</w:t>
      </w:r>
      <w:r w:rsidRPr="00B80E78">
        <w:rPr>
          <w:rFonts w:ascii="Cambria" w:hAnsi="Cambria"/>
          <w:color w:val="000000" w:themeColor="text1"/>
          <w:sz w:val="24"/>
          <w:szCs w:val="24"/>
        </w:rPr>
        <w:t xml:space="preserve"> da Assessoria Jurídica </w:t>
      </w:r>
      <w:r w:rsidRPr="00B80E78">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bCs/>
          <w:color w:val="000000" w:themeColor="text1"/>
          <w:sz w:val="24"/>
          <w:szCs w:val="24"/>
        </w:rPr>
        <w:t>3.5</w:t>
      </w:r>
      <w:r w:rsidRPr="00B80E78">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B80E78" w:rsidRDefault="006A51F9" w:rsidP="004C055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04. DO CREDENCIAMENTO</w:t>
      </w:r>
    </w:p>
    <w:p w14:paraId="5334A161"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4.1</w:t>
      </w:r>
      <w:r w:rsidRPr="00B80E78">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4.2</w:t>
      </w:r>
      <w:r w:rsidRPr="00B80E78">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lastRenderedPageBreak/>
        <w:t>4.3</w:t>
      </w:r>
      <w:r w:rsidRPr="00B80E78">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4.4</w:t>
      </w:r>
      <w:r w:rsidRPr="00B80E78">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4.5</w:t>
      </w:r>
      <w:r w:rsidRPr="00B80E78">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4.6</w:t>
      </w:r>
      <w:r w:rsidRPr="00B80E78">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B80E78" w:rsidRDefault="006A51F9" w:rsidP="004C0555">
      <w:pPr>
        <w:tabs>
          <w:tab w:val="left" w:pos="1701"/>
        </w:tabs>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t xml:space="preserve">4.7 </w:t>
      </w:r>
      <w:r w:rsidRPr="00B80E78">
        <w:rPr>
          <w:rFonts w:ascii="Cambria" w:hAnsi="Cambria"/>
          <w:bCs/>
          <w:color w:val="000000" w:themeColor="text1"/>
          <w:sz w:val="24"/>
          <w:szCs w:val="24"/>
        </w:rPr>
        <w:t xml:space="preserve">Durante a sessão eletrônica, a comunicação entre </w:t>
      </w:r>
      <w:r w:rsidR="00886E79" w:rsidRPr="00B80E78">
        <w:rPr>
          <w:rFonts w:ascii="Cambria" w:hAnsi="Cambria"/>
          <w:bCs/>
          <w:color w:val="000000" w:themeColor="text1"/>
          <w:sz w:val="24"/>
          <w:szCs w:val="24"/>
        </w:rPr>
        <w:t>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4.8</w:t>
      </w:r>
      <w:r w:rsidRPr="00B80E78">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B80E78" w:rsidRDefault="006A51F9" w:rsidP="004C055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05. DO ENVIO DA PROPOSTA E HABILITAÇÃO</w:t>
      </w:r>
    </w:p>
    <w:p w14:paraId="1B55B2C4" w14:textId="4F134D64" w:rsid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5.1 </w:t>
      </w:r>
      <w:r w:rsidRPr="00B80E78">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B80E78">
          <w:rPr>
            <w:rStyle w:val="Hyperlink"/>
            <w:rFonts w:ascii="Cambria" w:hAnsi="Cambria"/>
            <w:color w:val="000000" w:themeColor="text1"/>
            <w:sz w:val="24"/>
            <w:szCs w:val="24"/>
          </w:rPr>
          <w:t>r</w:t>
        </w:r>
      </w:hyperlink>
      <w:r w:rsidRPr="00B80E78">
        <w:rPr>
          <w:rStyle w:val="Hyperlink"/>
          <w:rFonts w:ascii="Cambria" w:hAnsi="Cambria"/>
          <w:color w:val="000000" w:themeColor="text1"/>
          <w:sz w:val="24"/>
          <w:szCs w:val="24"/>
        </w:rPr>
        <w:t>)</w:t>
      </w:r>
      <w:r w:rsidRPr="00B80E78">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328CCC2C" w14:textId="77777777" w:rsidR="00B80E78" w:rsidRDefault="00B80E78" w:rsidP="004C0555">
      <w:pPr>
        <w:spacing w:line="360" w:lineRule="auto"/>
        <w:rPr>
          <w:rFonts w:ascii="Cambria" w:hAnsi="Cambria"/>
          <w:color w:val="000000" w:themeColor="text1"/>
          <w:sz w:val="24"/>
          <w:szCs w:val="24"/>
        </w:rPr>
      </w:pPr>
      <w:r>
        <w:rPr>
          <w:rFonts w:ascii="Cambria" w:hAnsi="Cambria"/>
          <w:color w:val="000000" w:themeColor="text1"/>
          <w:sz w:val="24"/>
          <w:szCs w:val="24"/>
        </w:rPr>
        <w:br w:type="page"/>
      </w:r>
    </w:p>
    <w:p w14:paraId="41B7BEB4"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lastRenderedPageBreak/>
        <w:t>5.2</w:t>
      </w:r>
      <w:r w:rsidRPr="00B80E78">
        <w:rPr>
          <w:rFonts w:ascii="Cambria" w:hAnsi="Cambria"/>
          <w:color w:val="000000" w:themeColor="text1"/>
          <w:sz w:val="24"/>
          <w:szCs w:val="24"/>
        </w:rPr>
        <w:t xml:space="preserve"> As propostas ficarão disponíveis no sistema eletrônico.</w:t>
      </w:r>
    </w:p>
    <w:p w14:paraId="411BE465" w14:textId="77777777" w:rsidR="006A51F9" w:rsidRPr="00B80E78" w:rsidRDefault="006A51F9" w:rsidP="004C0555">
      <w:pPr>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 xml:space="preserve">I. </w:t>
      </w:r>
      <w:r w:rsidRPr="00B80E78">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B80E78" w:rsidRDefault="006A51F9" w:rsidP="004C0555">
      <w:pPr>
        <w:tabs>
          <w:tab w:val="left" w:pos="1701"/>
        </w:tabs>
        <w:spacing w:before="240" w:after="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 xml:space="preserve">a) </w:t>
      </w:r>
      <w:r w:rsidRPr="00B80E78">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B80E78">
        <w:rPr>
          <w:rFonts w:ascii="Cambria" w:hAnsi="Cambria"/>
          <w:color w:val="000000" w:themeColor="text1"/>
          <w:sz w:val="24"/>
          <w:szCs w:val="24"/>
        </w:rPr>
        <w:t xml:space="preserve"> </w:t>
      </w:r>
    </w:p>
    <w:p w14:paraId="6C6BF224" w14:textId="6C7A1FD5" w:rsidR="00925F69" w:rsidRPr="00B80E78" w:rsidRDefault="00925F69" w:rsidP="004C0555">
      <w:pPr>
        <w:tabs>
          <w:tab w:val="left" w:pos="1701"/>
        </w:tabs>
        <w:spacing w:before="240" w:after="240" w:line="360" w:lineRule="auto"/>
        <w:ind w:left="567"/>
        <w:rPr>
          <w:rFonts w:ascii="Cambria" w:hAnsi="Cambria" w:cstheme="minorHAnsi"/>
          <w:sz w:val="24"/>
          <w:szCs w:val="24"/>
        </w:rPr>
      </w:pPr>
      <w:r w:rsidRPr="00B80E78">
        <w:rPr>
          <w:rFonts w:ascii="Cambria" w:hAnsi="Cambria" w:cstheme="minorHAnsi"/>
          <w:b/>
          <w:bCs/>
          <w:sz w:val="24"/>
          <w:szCs w:val="24"/>
        </w:rPr>
        <w:t>II</w:t>
      </w:r>
      <w:r w:rsidR="009D31DF" w:rsidRPr="00B80E78">
        <w:rPr>
          <w:rFonts w:ascii="Cambria" w:hAnsi="Cambria" w:cstheme="minorHAnsi"/>
          <w:b/>
          <w:bCs/>
          <w:sz w:val="24"/>
          <w:szCs w:val="24"/>
        </w:rPr>
        <w:t>.</w:t>
      </w:r>
      <w:r w:rsidRPr="00B80E78">
        <w:rPr>
          <w:rFonts w:ascii="Cambria" w:hAnsi="Cambria" w:cstheme="minorHAnsi"/>
          <w:sz w:val="24"/>
          <w:szCs w:val="24"/>
        </w:rPr>
        <w:t xml:space="preserve"> DO PREENCHIMENTO DA PROPOSTA – </w:t>
      </w:r>
      <w:r w:rsidRPr="00B80E78">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01157F7E" w:rsidR="00925F69" w:rsidRPr="00B80E78" w:rsidRDefault="00925F69" w:rsidP="004C0555">
      <w:pPr>
        <w:tabs>
          <w:tab w:val="left" w:pos="1440"/>
        </w:tabs>
        <w:autoSpaceDE w:val="0"/>
        <w:snapToGrid w:val="0"/>
        <w:spacing w:line="360" w:lineRule="auto"/>
        <w:ind w:left="1134"/>
        <w:rPr>
          <w:rFonts w:ascii="Cambria" w:hAnsi="Cambria" w:cstheme="minorHAnsi"/>
          <w:sz w:val="24"/>
          <w:szCs w:val="24"/>
        </w:rPr>
      </w:pPr>
      <w:r w:rsidRPr="00B80E78">
        <w:rPr>
          <w:rFonts w:ascii="Cambria" w:hAnsi="Cambria" w:cstheme="minorHAnsi"/>
          <w:sz w:val="24"/>
          <w:szCs w:val="24"/>
        </w:rPr>
        <w:t>Item</w:t>
      </w:r>
      <w:r w:rsidR="00FA20ED" w:rsidRPr="00B80E78">
        <w:rPr>
          <w:rFonts w:ascii="Cambria" w:hAnsi="Cambria" w:cstheme="minorHAnsi"/>
          <w:sz w:val="24"/>
          <w:szCs w:val="24"/>
        </w:rPr>
        <w:t>;</w:t>
      </w:r>
    </w:p>
    <w:p w14:paraId="0AAB404A" w14:textId="77777777" w:rsidR="00925F69" w:rsidRPr="00B80E78" w:rsidRDefault="00925F69" w:rsidP="004C0555">
      <w:pPr>
        <w:tabs>
          <w:tab w:val="left" w:pos="1440"/>
        </w:tabs>
        <w:autoSpaceDE w:val="0"/>
        <w:snapToGrid w:val="0"/>
        <w:spacing w:line="360" w:lineRule="auto"/>
        <w:ind w:left="1134"/>
        <w:rPr>
          <w:rFonts w:ascii="Cambria" w:hAnsi="Cambria" w:cstheme="minorHAnsi"/>
          <w:sz w:val="24"/>
          <w:szCs w:val="24"/>
        </w:rPr>
      </w:pPr>
      <w:r w:rsidRPr="00B80E78">
        <w:rPr>
          <w:rFonts w:ascii="Cambria" w:hAnsi="Cambria" w:cstheme="minorHAnsi"/>
          <w:sz w:val="24"/>
          <w:szCs w:val="24"/>
        </w:rPr>
        <w:t>Quantidade;</w:t>
      </w:r>
    </w:p>
    <w:p w14:paraId="66CE1D2A" w14:textId="77777777" w:rsidR="00925F69" w:rsidRPr="00B80E78" w:rsidRDefault="00925F69" w:rsidP="004C0555">
      <w:pPr>
        <w:tabs>
          <w:tab w:val="left" w:pos="1440"/>
        </w:tabs>
        <w:autoSpaceDE w:val="0"/>
        <w:snapToGrid w:val="0"/>
        <w:spacing w:line="360" w:lineRule="auto"/>
        <w:ind w:left="1134"/>
        <w:rPr>
          <w:rFonts w:ascii="Cambria" w:hAnsi="Cambria" w:cstheme="minorHAnsi"/>
          <w:sz w:val="24"/>
          <w:szCs w:val="24"/>
        </w:rPr>
      </w:pPr>
      <w:r w:rsidRPr="00B80E78">
        <w:rPr>
          <w:rFonts w:ascii="Cambria" w:hAnsi="Cambria" w:cstheme="minorHAnsi"/>
          <w:sz w:val="24"/>
          <w:szCs w:val="24"/>
        </w:rPr>
        <w:t>Unidade;</w:t>
      </w:r>
    </w:p>
    <w:p w14:paraId="0C41BCA3" w14:textId="262D481E" w:rsidR="00925F69" w:rsidRPr="00B80E78" w:rsidRDefault="00925F69" w:rsidP="004C0555">
      <w:pPr>
        <w:tabs>
          <w:tab w:val="left" w:pos="1440"/>
        </w:tabs>
        <w:autoSpaceDE w:val="0"/>
        <w:snapToGrid w:val="0"/>
        <w:spacing w:line="360" w:lineRule="auto"/>
        <w:ind w:left="1134"/>
        <w:rPr>
          <w:rFonts w:ascii="Cambria" w:hAnsi="Cambria" w:cstheme="minorHAnsi"/>
          <w:sz w:val="24"/>
          <w:szCs w:val="24"/>
        </w:rPr>
      </w:pPr>
      <w:r w:rsidRPr="00B80E78">
        <w:rPr>
          <w:rFonts w:ascii="Cambria" w:hAnsi="Cambria" w:cstheme="minorHAnsi"/>
          <w:sz w:val="24"/>
          <w:szCs w:val="24"/>
        </w:rPr>
        <w:t xml:space="preserve">Descrição dos </w:t>
      </w:r>
      <w:r w:rsidR="00B80E78" w:rsidRPr="00B80E78">
        <w:rPr>
          <w:rFonts w:ascii="Cambria" w:hAnsi="Cambria" w:cstheme="minorHAnsi"/>
          <w:sz w:val="24"/>
          <w:szCs w:val="24"/>
        </w:rPr>
        <w:t>Produtos</w:t>
      </w:r>
      <w:r w:rsidR="00B80E78">
        <w:rPr>
          <w:rFonts w:ascii="Cambria" w:hAnsi="Cambria" w:cstheme="minorHAnsi"/>
          <w:sz w:val="24"/>
          <w:szCs w:val="24"/>
        </w:rPr>
        <w:t xml:space="preserve"> </w:t>
      </w:r>
      <w:r w:rsidR="00B80E78" w:rsidRPr="00B80E78">
        <w:rPr>
          <w:rFonts w:ascii="Cambria" w:hAnsi="Cambria" w:cstheme="minorHAnsi"/>
          <w:sz w:val="24"/>
          <w:szCs w:val="24"/>
        </w:rPr>
        <w:t xml:space="preserve">(Leite </w:t>
      </w:r>
      <w:r w:rsidR="00915F67" w:rsidRPr="00B80E78">
        <w:rPr>
          <w:rFonts w:ascii="Cambria" w:hAnsi="Cambria" w:cstheme="minorHAnsi"/>
          <w:sz w:val="24"/>
          <w:szCs w:val="24"/>
        </w:rPr>
        <w:t>integral</w:t>
      </w:r>
      <w:r w:rsidR="003243F6" w:rsidRPr="00B80E78">
        <w:rPr>
          <w:rFonts w:ascii="Cambria" w:hAnsi="Cambria" w:cstheme="minorHAnsi"/>
          <w:sz w:val="24"/>
          <w:szCs w:val="24"/>
        </w:rPr>
        <w:t>)</w:t>
      </w:r>
    </w:p>
    <w:p w14:paraId="50EE6DAA" w14:textId="77777777" w:rsidR="00925F69" w:rsidRPr="00B80E78" w:rsidRDefault="00925F69" w:rsidP="004C0555">
      <w:pPr>
        <w:tabs>
          <w:tab w:val="left" w:pos="1440"/>
        </w:tabs>
        <w:autoSpaceDE w:val="0"/>
        <w:snapToGrid w:val="0"/>
        <w:spacing w:line="360" w:lineRule="auto"/>
        <w:ind w:left="1134"/>
        <w:rPr>
          <w:rFonts w:ascii="Cambria" w:hAnsi="Cambria" w:cstheme="minorHAnsi"/>
          <w:sz w:val="24"/>
          <w:szCs w:val="24"/>
        </w:rPr>
      </w:pPr>
      <w:r w:rsidRPr="00B80E78">
        <w:rPr>
          <w:rFonts w:ascii="Cambria" w:hAnsi="Cambria" w:cstheme="minorHAnsi"/>
          <w:sz w:val="24"/>
          <w:szCs w:val="24"/>
        </w:rPr>
        <w:t>Marca;</w:t>
      </w:r>
    </w:p>
    <w:p w14:paraId="65F1F24A" w14:textId="77777777" w:rsidR="00925F69" w:rsidRPr="00B80E78" w:rsidRDefault="00925F69" w:rsidP="004C0555">
      <w:pPr>
        <w:tabs>
          <w:tab w:val="left" w:pos="1440"/>
        </w:tabs>
        <w:autoSpaceDE w:val="0"/>
        <w:snapToGrid w:val="0"/>
        <w:spacing w:line="360" w:lineRule="auto"/>
        <w:ind w:left="1134"/>
        <w:rPr>
          <w:rFonts w:ascii="Cambria" w:hAnsi="Cambria" w:cstheme="minorHAnsi"/>
          <w:sz w:val="24"/>
          <w:szCs w:val="24"/>
        </w:rPr>
      </w:pPr>
      <w:r w:rsidRPr="00B80E78">
        <w:rPr>
          <w:rFonts w:ascii="Cambria" w:hAnsi="Cambria" w:cstheme="minorHAnsi"/>
          <w:sz w:val="24"/>
          <w:szCs w:val="24"/>
        </w:rPr>
        <w:t>Valor unitário</w:t>
      </w:r>
      <w:r w:rsidRPr="00B80E78">
        <w:rPr>
          <w:rFonts w:ascii="Cambria" w:hAnsi="Cambria" w:cstheme="minorHAnsi"/>
          <w:bCs/>
          <w:iCs/>
          <w:sz w:val="24"/>
          <w:szCs w:val="24"/>
        </w:rPr>
        <w:t>;</w:t>
      </w:r>
    </w:p>
    <w:p w14:paraId="0DE8F16E" w14:textId="6EC9DBAA" w:rsidR="00925F69" w:rsidRPr="00B80E78" w:rsidRDefault="00925F69" w:rsidP="004C0555">
      <w:pPr>
        <w:tabs>
          <w:tab w:val="left" w:pos="1440"/>
        </w:tabs>
        <w:autoSpaceDE w:val="0"/>
        <w:snapToGrid w:val="0"/>
        <w:spacing w:line="360" w:lineRule="auto"/>
        <w:ind w:left="1134"/>
        <w:rPr>
          <w:rFonts w:ascii="Cambria" w:hAnsi="Cambria" w:cstheme="minorHAnsi"/>
          <w:i/>
          <w:sz w:val="24"/>
          <w:szCs w:val="24"/>
        </w:rPr>
      </w:pPr>
      <w:r w:rsidRPr="00B80E78">
        <w:rPr>
          <w:rFonts w:ascii="Cambria" w:hAnsi="Cambria" w:cstheme="minorHAnsi"/>
          <w:bCs/>
          <w:iCs/>
          <w:sz w:val="24"/>
          <w:szCs w:val="24"/>
        </w:rPr>
        <w:t>Valor Total.</w:t>
      </w:r>
      <w:r w:rsidRPr="00B80E78">
        <w:rPr>
          <w:rFonts w:ascii="Cambria" w:hAnsi="Cambria" w:cstheme="minorHAnsi"/>
          <w:i/>
          <w:sz w:val="24"/>
          <w:szCs w:val="24"/>
        </w:rPr>
        <w:t xml:space="preserve"> </w:t>
      </w:r>
    </w:p>
    <w:p w14:paraId="1602DA7B" w14:textId="287F2A62" w:rsidR="00DE5DFC" w:rsidRPr="004C0555" w:rsidRDefault="00DE5DFC" w:rsidP="004C0555">
      <w:pPr>
        <w:tabs>
          <w:tab w:val="left" w:pos="1440"/>
        </w:tabs>
        <w:autoSpaceDE w:val="0"/>
        <w:snapToGrid w:val="0"/>
        <w:spacing w:line="360" w:lineRule="auto"/>
        <w:rPr>
          <w:rFonts w:ascii="Cambria" w:hAnsi="Cambria" w:cstheme="minorHAnsi"/>
          <w:iCs/>
          <w:sz w:val="24"/>
          <w:szCs w:val="24"/>
        </w:rPr>
      </w:pPr>
      <w:r w:rsidRPr="004C0555">
        <w:rPr>
          <w:rFonts w:ascii="Cambria" w:hAnsi="Cambria" w:cstheme="minorHAnsi"/>
          <w:b/>
          <w:bCs/>
          <w:iCs/>
          <w:sz w:val="24"/>
          <w:szCs w:val="24"/>
        </w:rPr>
        <w:t xml:space="preserve">Obs.: 1 – Deve anexar na proposta primaria e proposta adequada a planilha de composição de custos ANEXO </w:t>
      </w:r>
      <w:r w:rsidR="000D0324" w:rsidRPr="004C0555">
        <w:rPr>
          <w:rFonts w:ascii="Cambria" w:hAnsi="Cambria" w:cstheme="minorHAnsi"/>
          <w:b/>
          <w:bCs/>
          <w:iCs/>
          <w:sz w:val="24"/>
          <w:szCs w:val="24"/>
        </w:rPr>
        <w:t>V</w:t>
      </w:r>
      <w:r w:rsidRPr="004C0555">
        <w:rPr>
          <w:rFonts w:ascii="Cambria" w:hAnsi="Cambria" w:cstheme="minorHAnsi"/>
          <w:b/>
          <w:bCs/>
          <w:iCs/>
          <w:sz w:val="24"/>
          <w:szCs w:val="24"/>
        </w:rPr>
        <w:t>, dos itens que se sagrou vencedora.</w:t>
      </w:r>
    </w:p>
    <w:p w14:paraId="0D46E2A3" w14:textId="74A71B78" w:rsidR="006A51F9" w:rsidRPr="00B80E78" w:rsidRDefault="00925F69" w:rsidP="004C0555">
      <w:pPr>
        <w:spacing w:before="240" w:line="360" w:lineRule="auto"/>
        <w:ind w:firstLine="708"/>
        <w:rPr>
          <w:rFonts w:ascii="Cambria" w:hAnsi="Cambria"/>
          <w:color w:val="000000" w:themeColor="text1"/>
          <w:sz w:val="24"/>
          <w:szCs w:val="24"/>
        </w:rPr>
      </w:pPr>
      <w:r w:rsidRPr="00B80E78">
        <w:rPr>
          <w:rFonts w:ascii="Cambria" w:hAnsi="Cambria"/>
          <w:b/>
          <w:color w:val="000000" w:themeColor="text1"/>
          <w:sz w:val="24"/>
          <w:szCs w:val="24"/>
        </w:rPr>
        <w:t>I</w:t>
      </w:r>
      <w:r w:rsidR="006A51F9" w:rsidRPr="00B80E78">
        <w:rPr>
          <w:rFonts w:ascii="Cambria" w:hAnsi="Cambria"/>
          <w:b/>
          <w:color w:val="000000" w:themeColor="text1"/>
          <w:sz w:val="24"/>
          <w:szCs w:val="24"/>
        </w:rPr>
        <w:t>II.</w:t>
      </w:r>
      <w:r w:rsidR="006A51F9" w:rsidRPr="00B80E78">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lastRenderedPageBreak/>
        <w:t>5.3</w:t>
      </w:r>
      <w:r w:rsidRPr="00B80E78">
        <w:rPr>
          <w:rFonts w:ascii="Cambria" w:hAnsi="Cambria"/>
          <w:color w:val="000000" w:themeColor="text1"/>
          <w:sz w:val="24"/>
          <w:szCs w:val="24"/>
        </w:rPr>
        <w:t xml:space="preserve"> As propostas deverão </w:t>
      </w:r>
      <w:r w:rsidR="0033092A" w:rsidRPr="00B80E78">
        <w:rPr>
          <w:rFonts w:ascii="Cambria" w:hAnsi="Cambria"/>
          <w:color w:val="000000" w:themeColor="text1"/>
          <w:sz w:val="24"/>
          <w:szCs w:val="24"/>
        </w:rPr>
        <w:t xml:space="preserve">ter </w:t>
      </w:r>
      <w:r w:rsidRPr="00B80E78">
        <w:rPr>
          <w:rFonts w:ascii="Cambria" w:hAnsi="Cambria"/>
          <w:color w:val="000000" w:themeColor="text1"/>
          <w:sz w:val="24"/>
          <w:szCs w:val="24"/>
        </w:rPr>
        <w:t>validade de</w:t>
      </w:r>
      <w:r w:rsidR="00132B03" w:rsidRPr="00B80E78">
        <w:rPr>
          <w:rFonts w:ascii="Cambria" w:hAnsi="Cambria"/>
          <w:color w:val="000000" w:themeColor="text1"/>
          <w:sz w:val="24"/>
          <w:szCs w:val="24"/>
        </w:rPr>
        <w:t xml:space="preserve"> no mínimo</w:t>
      </w:r>
      <w:r w:rsidRPr="00B80E78">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B80E78" w:rsidRDefault="006A51F9" w:rsidP="004C055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06. DA ABERTURA DA SESSÃO ELETRÔNICA</w:t>
      </w:r>
    </w:p>
    <w:p w14:paraId="38F65DFB" w14:textId="38C2F5A1"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6.1</w:t>
      </w:r>
      <w:r w:rsidRPr="00B80E78">
        <w:rPr>
          <w:rFonts w:ascii="Cambria" w:hAnsi="Cambria"/>
          <w:color w:val="000000" w:themeColor="text1"/>
          <w:sz w:val="24"/>
          <w:szCs w:val="24"/>
        </w:rPr>
        <w:t xml:space="preserve"> A abertura da sessão eletrônica deste Pregão, conduzida pel</w:t>
      </w:r>
      <w:r w:rsidR="00925F6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ocorrerá na data e horas indicadas no preâmbulo deste Edital, no provedor </w:t>
      </w:r>
      <w:hyperlink r:id="rId19" w:history="1">
        <w:r w:rsidRPr="00B80E78">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80E78">
        <w:rPr>
          <w:rFonts w:ascii="Cambria" w:hAnsi="Cambria"/>
          <w:color w:val="000000" w:themeColor="text1"/>
          <w:sz w:val="24"/>
          <w:szCs w:val="24"/>
        </w:rPr>
        <w:t>.</w:t>
      </w:r>
    </w:p>
    <w:p w14:paraId="5E80324F"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6.2</w:t>
      </w:r>
      <w:r w:rsidRPr="00B80E78">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6.3</w:t>
      </w:r>
      <w:r w:rsidRPr="00B80E78">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B80E78" w:rsidRDefault="006A51F9" w:rsidP="004C0555">
      <w:pPr>
        <w:spacing w:before="240" w:line="360" w:lineRule="auto"/>
        <w:rPr>
          <w:rFonts w:ascii="Cambria" w:hAnsi="Cambria"/>
          <w:color w:val="000000" w:themeColor="text1"/>
          <w:sz w:val="24"/>
          <w:szCs w:val="24"/>
          <w:u w:val="thick" w:color="0000FF"/>
        </w:rPr>
      </w:pPr>
      <w:r w:rsidRPr="00B80E78">
        <w:rPr>
          <w:rFonts w:ascii="Cambria" w:hAnsi="Cambria"/>
          <w:b/>
          <w:bCs/>
          <w:color w:val="000000" w:themeColor="text1"/>
          <w:sz w:val="24"/>
          <w:szCs w:val="24"/>
        </w:rPr>
        <w:t>6.4</w:t>
      </w:r>
      <w:r w:rsidRPr="00B80E78">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B80E78" w:rsidRDefault="006A51F9" w:rsidP="004C0555">
      <w:pPr>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t>6.5</w:t>
      </w:r>
      <w:r w:rsidRPr="00B80E78">
        <w:rPr>
          <w:rFonts w:ascii="Cambria" w:hAnsi="Cambria"/>
          <w:color w:val="000000" w:themeColor="text1"/>
          <w:sz w:val="24"/>
          <w:szCs w:val="24"/>
        </w:rPr>
        <w:t xml:space="preserve"> Durante a sessão eletrônica a comunicação entre </w:t>
      </w:r>
      <w:r w:rsidR="00925F6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e as licitantes ocorrerá exclusivamente mediante troca de mensagens em campo próprio do sistema eletrônico</w:t>
      </w:r>
      <w:r w:rsidRPr="00B80E78">
        <w:rPr>
          <w:rFonts w:ascii="Cambria" w:hAnsi="Cambria"/>
          <w:b/>
          <w:color w:val="000000" w:themeColor="text1"/>
          <w:sz w:val="24"/>
          <w:szCs w:val="24"/>
        </w:rPr>
        <w:t>.</w:t>
      </w:r>
    </w:p>
    <w:p w14:paraId="3796C8D0"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6.6</w:t>
      </w:r>
      <w:r w:rsidRPr="00B80E78">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B4E9C58" w14:textId="77777777" w:rsidR="00031414" w:rsidRPr="00B80E78" w:rsidRDefault="00031414" w:rsidP="004C0555">
      <w:pPr>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6.7 </w:t>
      </w:r>
      <w:r w:rsidRPr="00B80E78">
        <w:rPr>
          <w:rFonts w:ascii="Cambria" w:hAnsi="Cambria"/>
          <w:color w:val="000000" w:themeColor="text1"/>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B80E78" w:rsidRDefault="00031414" w:rsidP="004C0555">
      <w:pPr>
        <w:spacing w:before="240" w:line="360" w:lineRule="auto"/>
        <w:rPr>
          <w:rFonts w:ascii="Cambria" w:hAnsi="Cambria"/>
          <w:color w:val="000000" w:themeColor="text1"/>
          <w:sz w:val="24"/>
          <w:szCs w:val="24"/>
        </w:rPr>
      </w:pPr>
      <w:r w:rsidRPr="00B80E78">
        <w:rPr>
          <w:rFonts w:ascii="Cambria" w:hAnsi="Cambria"/>
          <w:color w:val="000000" w:themeColor="text1"/>
          <w:sz w:val="24"/>
          <w:szCs w:val="24"/>
        </w:rPr>
        <w:tab/>
      </w: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B80E78" w:rsidRDefault="006A51F9" w:rsidP="004C055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lastRenderedPageBreak/>
        <w:t>07. DA FORMULAÇÃO DE LANCES</w:t>
      </w:r>
    </w:p>
    <w:p w14:paraId="303F6CF9"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7.1 </w:t>
      </w:r>
      <w:r w:rsidRPr="00B80E78">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55B9CC91"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7.2</w:t>
      </w:r>
      <w:r w:rsidRPr="00B80E78">
        <w:rPr>
          <w:rFonts w:ascii="Cambria" w:hAnsi="Cambria"/>
          <w:color w:val="000000" w:themeColor="text1"/>
          <w:sz w:val="24"/>
          <w:szCs w:val="24"/>
        </w:rPr>
        <w:t xml:space="preserve"> A sessão do pregão será realizada na sala de disputa, onde poderão ser realizados de forme simultânea até </w:t>
      </w:r>
      <w:r w:rsidR="00615D2D" w:rsidRPr="00B80E78">
        <w:rPr>
          <w:rFonts w:ascii="Cambria" w:hAnsi="Cambria"/>
          <w:color w:val="000000" w:themeColor="text1"/>
          <w:sz w:val="24"/>
          <w:szCs w:val="24"/>
        </w:rPr>
        <w:t>30</w:t>
      </w:r>
      <w:r w:rsidRPr="00B80E78">
        <w:rPr>
          <w:rFonts w:ascii="Cambria" w:hAnsi="Cambria"/>
          <w:color w:val="000000" w:themeColor="text1"/>
          <w:sz w:val="24"/>
          <w:szCs w:val="24"/>
        </w:rPr>
        <w:t xml:space="preserve"> (</w:t>
      </w:r>
      <w:r w:rsidR="00915F67" w:rsidRPr="00B80E78">
        <w:rPr>
          <w:rFonts w:ascii="Cambria" w:hAnsi="Cambria"/>
          <w:color w:val="000000" w:themeColor="text1"/>
          <w:sz w:val="24"/>
          <w:szCs w:val="24"/>
        </w:rPr>
        <w:t>trinta)</w:t>
      </w:r>
      <w:r w:rsidRPr="00B80E78">
        <w:rPr>
          <w:rFonts w:ascii="Cambria" w:hAnsi="Cambria"/>
          <w:color w:val="000000" w:themeColor="text1"/>
          <w:sz w:val="24"/>
          <w:szCs w:val="24"/>
        </w:rPr>
        <w:t xml:space="preserve"> itens,</w:t>
      </w:r>
      <w:r w:rsidR="00637007" w:rsidRPr="00B80E78">
        <w:rPr>
          <w:rFonts w:ascii="Cambria" w:hAnsi="Cambria"/>
          <w:color w:val="000000" w:themeColor="text1"/>
          <w:sz w:val="24"/>
          <w:szCs w:val="24"/>
        </w:rPr>
        <w:t xml:space="preserve"> se for o caso,</w:t>
      </w:r>
      <w:r w:rsidRPr="00B80E78">
        <w:rPr>
          <w:rFonts w:ascii="Cambria" w:hAnsi="Cambria"/>
          <w:color w:val="000000" w:themeColor="text1"/>
          <w:sz w:val="24"/>
          <w:szCs w:val="24"/>
        </w:rPr>
        <w:t xml:space="preserve"> em razão do quantitativo de itens licitados, proporcionando agilidade ao processo, devendo o licitante, neste caso, efetuar lances simultâneos para os itens em disputa em que houver enviado proposta.</w:t>
      </w:r>
    </w:p>
    <w:p w14:paraId="35325902"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7.3</w:t>
      </w:r>
      <w:r w:rsidRPr="00B80E78">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7.4</w:t>
      </w:r>
      <w:r w:rsidRPr="00B80E78">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7.5</w:t>
      </w:r>
      <w:r w:rsidRPr="00B80E78">
        <w:rPr>
          <w:rFonts w:ascii="Cambria" w:hAnsi="Cambria"/>
          <w:color w:val="000000" w:themeColor="text1"/>
          <w:sz w:val="24"/>
          <w:szCs w:val="24"/>
        </w:rPr>
        <w:t xml:space="preserve"> Não poderá haver desistência dos lances ofertados, a não ser em situação devidamente justificada e aceita pel</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sujeitando-se a licitante às penalidades previstas neste edital.</w:t>
      </w:r>
    </w:p>
    <w:p w14:paraId="763B6FE7"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7.6</w:t>
      </w:r>
      <w:r w:rsidRPr="00B80E78">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B80E78" w:rsidRDefault="006A51F9" w:rsidP="004C0555">
      <w:pPr>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7.7</w:t>
      </w:r>
      <w:r w:rsidRPr="00B80E78">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B80E78" w:rsidRDefault="00016D3A" w:rsidP="004C0555">
      <w:pPr>
        <w:spacing w:before="240" w:after="240" w:line="360" w:lineRule="auto"/>
        <w:rPr>
          <w:rFonts w:ascii="Cambria" w:hAnsi="Cambria" w:cstheme="minorHAnsi"/>
          <w:sz w:val="24"/>
          <w:szCs w:val="24"/>
        </w:rPr>
      </w:pPr>
      <w:r w:rsidRPr="00B80E78">
        <w:rPr>
          <w:rFonts w:ascii="Cambria" w:hAnsi="Cambria"/>
          <w:b/>
          <w:color w:val="000000" w:themeColor="text1"/>
          <w:sz w:val="24"/>
          <w:szCs w:val="24"/>
        </w:rPr>
        <w:t>7.8</w:t>
      </w:r>
      <w:r w:rsidRPr="00B80E78">
        <w:rPr>
          <w:rFonts w:ascii="Cambria" w:hAnsi="Cambria"/>
          <w:color w:val="000000" w:themeColor="text1"/>
          <w:sz w:val="24"/>
          <w:szCs w:val="24"/>
        </w:rPr>
        <w:t xml:space="preserve"> </w:t>
      </w:r>
      <w:r w:rsidR="00702C89" w:rsidRPr="00B80E78">
        <w:rPr>
          <w:rFonts w:ascii="Cambria" w:hAnsi="Cambria" w:cstheme="minorHAnsi"/>
          <w:sz w:val="24"/>
          <w:szCs w:val="24"/>
        </w:rPr>
        <w:t xml:space="preserve">Neste Pregão o </w:t>
      </w:r>
      <w:r w:rsidR="00702C89" w:rsidRPr="00B80E78">
        <w:rPr>
          <w:rFonts w:ascii="Cambria" w:hAnsi="Cambria" w:cstheme="minorHAnsi"/>
          <w:b/>
          <w:sz w:val="24"/>
          <w:szCs w:val="24"/>
        </w:rPr>
        <w:t>modo de disputa adotado é o ABERTO e FECHADO</w:t>
      </w:r>
      <w:r w:rsidR="00702C89" w:rsidRPr="00B80E78">
        <w:rPr>
          <w:rFonts w:ascii="Cambria" w:hAnsi="Cambria" w:cstheme="minorHAnsi"/>
          <w:sz w:val="24"/>
          <w:szCs w:val="24"/>
        </w:rPr>
        <w:t>, obedecendo ao disposto no art. 33 do Decreto Federal nº 10.024/2019.</w:t>
      </w:r>
    </w:p>
    <w:p w14:paraId="3E4363DE" w14:textId="77777777" w:rsidR="00702C89" w:rsidRPr="00B80E78" w:rsidRDefault="00702C89" w:rsidP="004C0555">
      <w:pPr>
        <w:spacing w:before="120" w:after="120" w:line="360" w:lineRule="auto"/>
        <w:ind w:firstLine="567"/>
        <w:rPr>
          <w:rFonts w:ascii="Cambria" w:hAnsi="Cambria" w:cs="Times New Roman"/>
          <w:color w:val="000000" w:themeColor="text1"/>
          <w:sz w:val="24"/>
          <w:szCs w:val="24"/>
        </w:rPr>
      </w:pPr>
      <w:r w:rsidRPr="00B80E78">
        <w:rPr>
          <w:rFonts w:ascii="Cambria" w:hAnsi="Cambria" w:cs="Times New Roman"/>
          <w:b/>
          <w:bCs/>
          <w:color w:val="000000" w:themeColor="text1"/>
          <w:sz w:val="24"/>
          <w:szCs w:val="24"/>
        </w:rPr>
        <w:t>7.8.1</w:t>
      </w:r>
      <w:r w:rsidRPr="00B80E78">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B80E78" w:rsidRDefault="00702C89" w:rsidP="004C0555">
      <w:pPr>
        <w:pStyle w:val="textbody"/>
        <w:spacing w:before="120" w:beforeAutospacing="0" w:after="120" w:afterAutospacing="0" w:line="360" w:lineRule="auto"/>
        <w:ind w:firstLine="567"/>
        <w:jc w:val="both"/>
        <w:rPr>
          <w:rFonts w:ascii="Cambria" w:hAnsi="Cambria" w:cstheme="minorHAnsi"/>
          <w:color w:val="000000"/>
        </w:rPr>
      </w:pPr>
      <w:r w:rsidRPr="00B80E78">
        <w:rPr>
          <w:rFonts w:ascii="Cambria" w:hAnsi="Cambria"/>
          <w:b/>
          <w:bCs/>
          <w:color w:val="000000" w:themeColor="text1"/>
        </w:rPr>
        <w:lastRenderedPageBreak/>
        <w:t>7.8.2</w:t>
      </w:r>
      <w:r w:rsidRPr="00B80E78">
        <w:rPr>
          <w:rFonts w:ascii="Cambria" w:hAnsi="Cambria"/>
          <w:color w:val="000000" w:themeColor="text1"/>
        </w:rPr>
        <w:t xml:space="preserve"> </w:t>
      </w:r>
      <w:r w:rsidRPr="00B80E78">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B80E78" w:rsidRDefault="00702C89" w:rsidP="004C0555">
      <w:pPr>
        <w:pStyle w:val="textbody"/>
        <w:spacing w:before="120" w:beforeAutospacing="0" w:after="120" w:afterAutospacing="0" w:line="360" w:lineRule="auto"/>
        <w:ind w:firstLine="567"/>
        <w:jc w:val="both"/>
        <w:rPr>
          <w:rFonts w:ascii="Cambria" w:hAnsi="Cambria" w:cstheme="minorHAnsi"/>
          <w:color w:val="000000"/>
        </w:rPr>
      </w:pPr>
      <w:r w:rsidRPr="00B80E78">
        <w:rPr>
          <w:rFonts w:ascii="Cambria" w:hAnsi="Cambria"/>
          <w:b/>
          <w:bCs/>
          <w:color w:val="000000" w:themeColor="text1"/>
        </w:rPr>
        <w:t>7.8.3</w:t>
      </w:r>
      <w:r w:rsidRPr="00B80E78">
        <w:rPr>
          <w:rFonts w:ascii="Cambria" w:hAnsi="Cambria"/>
          <w:color w:val="000000" w:themeColor="text1"/>
        </w:rPr>
        <w:t xml:space="preserve"> </w:t>
      </w:r>
      <w:r w:rsidRPr="00B80E78">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B80E78" w:rsidRDefault="00702C89" w:rsidP="004C0555">
      <w:pPr>
        <w:pStyle w:val="textbody"/>
        <w:spacing w:before="120" w:beforeAutospacing="0" w:after="120" w:afterAutospacing="0" w:line="360" w:lineRule="auto"/>
        <w:ind w:firstLine="567"/>
        <w:jc w:val="both"/>
        <w:rPr>
          <w:rFonts w:ascii="Cambria" w:hAnsi="Cambria" w:cstheme="minorHAnsi"/>
          <w:color w:val="000000"/>
        </w:rPr>
      </w:pPr>
      <w:r w:rsidRPr="00B80E78">
        <w:rPr>
          <w:rFonts w:ascii="Cambria" w:hAnsi="Cambria"/>
          <w:b/>
          <w:bCs/>
          <w:color w:val="000000" w:themeColor="text1"/>
        </w:rPr>
        <w:t>7.8.4</w:t>
      </w:r>
      <w:r w:rsidRPr="00B80E78">
        <w:rPr>
          <w:rFonts w:ascii="Cambria" w:hAnsi="Cambria"/>
          <w:color w:val="000000" w:themeColor="text1"/>
        </w:rPr>
        <w:t xml:space="preserve"> </w:t>
      </w:r>
      <w:r w:rsidRPr="00B80E78">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B80E78" w:rsidRDefault="00702C89" w:rsidP="004C0555">
      <w:pPr>
        <w:pStyle w:val="textbody"/>
        <w:spacing w:before="120" w:beforeAutospacing="0" w:after="120" w:afterAutospacing="0" w:line="360" w:lineRule="auto"/>
        <w:ind w:firstLine="567"/>
        <w:jc w:val="both"/>
        <w:rPr>
          <w:rFonts w:ascii="Cambria" w:hAnsi="Cambria" w:cstheme="minorHAnsi"/>
          <w:color w:val="000000"/>
        </w:rPr>
      </w:pPr>
      <w:r w:rsidRPr="00B80E78">
        <w:rPr>
          <w:rFonts w:ascii="Cambria" w:hAnsi="Cambria"/>
          <w:b/>
          <w:bCs/>
          <w:color w:val="000000" w:themeColor="text1"/>
        </w:rPr>
        <w:t>7.8.5</w:t>
      </w:r>
      <w:r w:rsidRPr="00B80E78">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B80E78" w:rsidRDefault="00702C89" w:rsidP="004C0555">
      <w:pPr>
        <w:pStyle w:val="textbody"/>
        <w:spacing w:before="120" w:beforeAutospacing="0" w:after="120" w:afterAutospacing="0" w:line="360" w:lineRule="auto"/>
        <w:ind w:firstLine="567"/>
        <w:jc w:val="both"/>
        <w:rPr>
          <w:rFonts w:ascii="Cambria" w:hAnsi="Cambria" w:cstheme="minorHAnsi"/>
          <w:color w:val="000000"/>
        </w:rPr>
      </w:pPr>
      <w:r w:rsidRPr="00B80E78">
        <w:rPr>
          <w:rFonts w:ascii="Cambria" w:hAnsi="Cambria"/>
          <w:b/>
          <w:bCs/>
          <w:color w:val="000000" w:themeColor="text1"/>
        </w:rPr>
        <w:t>7.8.6</w:t>
      </w:r>
      <w:r w:rsidRPr="00B80E78">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77777777" w:rsidR="00702C89" w:rsidRPr="00B80E78" w:rsidRDefault="00702C89" w:rsidP="004C0555">
      <w:pPr>
        <w:pStyle w:val="textbody"/>
        <w:spacing w:before="120" w:beforeAutospacing="0" w:after="120" w:afterAutospacing="0" w:line="360" w:lineRule="auto"/>
        <w:ind w:firstLine="567"/>
        <w:jc w:val="both"/>
        <w:rPr>
          <w:rFonts w:ascii="Cambria" w:hAnsi="Cambria" w:cstheme="minorHAnsi"/>
          <w:color w:val="000000"/>
        </w:rPr>
      </w:pPr>
      <w:r w:rsidRPr="00B80E78">
        <w:rPr>
          <w:rFonts w:ascii="Cambria" w:hAnsi="Cambria"/>
          <w:b/>
          <w:bCs/>
          <w:color w:val="000000" w:themeColor="text1"/>
        </w:rPr>
        <w:t>7.8.7</w:t>
      </w:r>
      <w:r w:rsidRPr="00B80E78">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5B274798" w14:textId="1C038592" w:rsidR="00702C89" w:rsidRPr="00B80E78" w:rsidRDefault="00702C89" w:rsidP="004C0555">
      <w:pPr>
        <w:tabs>
          <w:tab w:val="left" w:pos="1985"/>
        </w:tabs>
        <w:spacing w:before="120" w:after="120" w:line="360" w:lineRule="auto"/>
        <w:ind w:firstLine="567"/>
        <w:rPr>
          <w:rFonts w:ascii="Cambria" w:hAnsi="Cambria" w:cstheme="minorHAnsi"/>
          <w:sz w:val="24"/>
          <w:szCs w:val="24"/>
        </w:rPr>
      </w:pPr>
      <w:r w:rsidRPr="00B80E78">
        <w:rPr>
          <w:rFonts w:ascii="Cambria" w:hAnsi="Cambria" w:cs="Times New Roman"/>
          <w:b/>
          <w:bCs/>
          <w:color w:val="000000" w:themeColor="text1"/>
          <w:sz w:val="24"/>
          <w:szCs w:val="24"/>
        </w:rPr>
        <w:t>7.8.</w:t>
      </w:r>
      <w:r w:rsidRPr="00B80E78">
        <w:rPr>
          <w:rFonts w:ascii="Cambria" w:hAnsi="Cambria"/>
          <w:b/>
          <w:bCs/>
          <w:color w:val="000000" w:themeColor="text1"/>
          <w:sz w:val="24"/>
          <w:szCs w:val="24"/>
        </w:rPr>
        <w:t>8</w:t>
      </w:r>
      <w:r w:rsidRPr="00B80E78">
        <w:rPr>
          <w:rFonts w:ascii="Cambria" w:hAnsi="Cambria" w:cstheme="minorHAnsi"/>
          <w:sz w:val="24"/>
          <w:szCs w:val="24"/>
        </w:rPr>
        <w:t xml:space="preserve"> O intervalo de diferença entre os lances deverá ser de, no mínimo R$ </w:t>
      </w:r>
      <w:r w:rsidR="00BD04F8" w:rsidRPr="00B80E78">
        <w:rPr>
          <w:rFonts w:ascii="Cambria" w:hAnsi="Cambria" w:cstheme="minorHAnsi"/>
          <w:sz w:val="24"/>
          <w:szCs w:val="24"/>
        </w:rPr>
        <w:t>0,10</w:t>
      </w:r>
      <w:r w:rsidRPr="00B80E78">
        <w:rPr>
          <w:rFonts w:ascii="Cambria" w:hAnsi="Cambria" w:cstheme="minorHAnsi"/>
          <w:sz w:val="24"/>
          <w:szCs w:val="24"/>
        </w:rPr>
        <w:t xml:space="preserve"> (d</w:t>
      </w:r>
      <w:r w:rsidR="00BD04F8" w:rsidRPr="00B80E78">
        <w:rPr>
          <w:rFonts w:ascii="Cambria" w:hAnsi="Cambria" w:cstheme="minorHAnsi"/>
          <w:sz w:val="24"/>
          <w:szCs w:val="24"/>
        </w:rPr>
        <w:t>ez</w:t>
      </w:r>
      <w:r w:rsidRPr="00B80E78">
        <w:rPr>
          <w:rFonts w:ascii="Cambria" w:hAnsi="Cambria" w:cstheme="minorHAnsi"/>
          <w:sz w:val="24"/>
          <w:szCs w:val="24"/>
        </w:rPr>
        <w:t xml:space="preserve"> </w:t>
      </w:r>
      <w:r w:rsidR="00BD04F8" w:rsidRPr="00B80E78">
        <w:rPr>
          <w:rFonts w:ascii="Cambria" w:hAnsi="Cambria" w:cstheme="minorHAnsi"/>
          <w:sz w:val="24"/>
          <w:szCs w:val="24"/>
        </w:rPr>
        <w:t>centavos</w:t>
      </w:r>
      <w:r w:rsidRPr="00B80E78">
        <w:rPr>
          <w:rFonts w:ascii="Cambria" w:hAnsi="Cambria" w:cstheme="minorHAnsi"/>
          <w:sz w:val="24"/>
          <w:szCs w:val="24"/>
        </w:rPr>
        <w:t>), tanto em relação aos lances intermediários, quanto em relação do lance que cobrir a melhor oferta.</w:t>
      </w:r>
    </w:p>
    <w:p w14:paraId="2558D349" w14:textId="30DAB460" w:rsidR="006A51F9" w:rsidRPr="00B80E78" w:rsidRDefault="006A51F9" w:rsidP="004C0555">
      <w:pPr>
        <w:widowControl w:val="0"/>
        <w:tabs>
          <w:tab w:val="left" w:pos="850"/>
          <w:tab w:val="left" w:pos="1211"/>
          <w:tab w:val="left" w:pos="1985"/>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7.9</w:t>
      </w:r>
      <w:r w:rsidRPr="00B80E78">
        <w:rPr>
          <w:rFonts w:ascii="Cambria" w:hAnsi="Cambria"/>
          <w:color w:val="000000" w:themeColor="text1"/>
          <w:sz w:val="24"/>
          <w:szCs w:val="24"/>
        </w:rPr>
        <w:t xml:space="preserve"> Na hipótese de o sistema eletrônico desconectar para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B80E78" w:rsidRDefault="006A51F9" w:rsidP="004C0555">
      <w:pPr>
        <w:widowControl w:val="0"/>
        <w:tabs>
          <w:tab w:val="left" w:pos="850"/>
          <w:tab w:val="left" w:pos="1211"/>
          <w:tab w:val="left" w:pos="1985"/>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7.10</w:t>
      </w:r>
      <w:r w:rsidRPr="00B80E78">
        <w:rPr>
          <w:rFonts w:ascii="Cambria" w:hAnsi="Cambria"/>
          <w:color w:val="000000" w:themeColor="text1"/>
          <w:sz w:val="24"/>
          <w:szCs w:val="24"/>
        </w:rPr>
        <w:t xml:space="preserve"> Encerrada a etapa de envio de lances da sessão pública,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deverá </w:t>
      </w:r>
      <w:r w:rsidRPr="00B80E78">
        <w:rPr>
          <w:rFonts w:ascii="Cambria" w:hAnsi="Cambria"/>
          <w:color w:val="000000" w:themeColor="text1"/>
          <w:sz w:val="24"/>
          <w:szCs w:val="24"/>
        </w:rPr>
        <w:lastRenderedPageBreak/>
        <w:t>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B80E78" w:rsidRDefault="006A51F9" w:rsidP="004C0555">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w:t>
      </w:r>
      <w:r w:rsidRPr="00B80E78">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B80E78" w:rsidRDefault="006A51F9" w:rsidP="004C055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08. DO JULGAMENTO DAS PROPOSTAS</w:t>
      </w:r>
    </w:p>
    <w:p w14:paraId="690597F6" w14:textId="77777777" w:rsidR="006A51F9" w:rsidRPr="00B80E78" w:rsidRDefault="006A51F9" w:rsidP="004C0555">
      <w:pPr>
        <w:widowControl w:val="0"/>
        <w:tabs>
          <w:tab w:val="left" w:pos="850"/>
          <w:tab w:val="left" w:pos="1211"/>
          <w:tab w:val="left" w:pos="1985"/>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8.1</w:t>
      </w:r>
      <w:r w:rsidRPr="00B80E78">
        <w:rPr>
          <w:rFonts w:ascii="Cambria" w:hAnsi="Cambria"/>
          <w:color w:val="000000" w:themeColor="text1"/>
          <w:sz w:val="24"/>
          <w:szCs w:val="24"/>
        </w:rPr>
        <w:t xml:space="preserve"> </w:t>
      </w:r>
      <w:r w:rsidRPr="00B80E78">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8.2</w:t>
      </w:r>
      <w:r w:rsidRPr="00B80E78">
        <w:rPr>
          <w:rFonts w:ascii="Cambria" w:hAnsi="Cambria"/>
          <w:color w:val="000000" w:themeColor="text1"/>
          <w:sz w:val="24"/>
          <w:szCs w:val="24"/>
        </w:rPr>
        <w:t xml:space="preserve">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B80E78" w:rsidRDefault="006A51F9" w:rsidP="004C0555">
      <w:pPr>
        <w:widowControl w:val="0"/>
        <w:tabs>
          <w:tab w:val="left" w:pos="850"/>
          <w:tab w:val="left" w:pos="121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w:t>
      </w:r>
      <w:r w:rsidRPr="00B80E78">
        <w:rPr>
          <w:rFonts w:ascii="Cambria" w:hAnsi="Cambria"/>
          <w:color w:val="000000" w:themeColor="text1"/>
          <w:sz w:val="24"/>
          <w:szCs w:val="24"/>
        </w:rPr>
        <w:t xml:space="preserve">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B80E78" w:rsidRDefault="006A51F9" w:rsidP="004C0555">
      <w:pPr>
        <w:widowControl w:val="0"/>
        <w:tabs>
          <w:tab w:val="left" w:pos="850"/>
          <w:tab w:val="left" w:pos="121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II.</w:t>
      </w:r>
      <w:r w:rsidRPr="00B80E78">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B80E78" w:rsidRDefault="006A51F9" w:rsidP="004C0555">
      <w:pPr>
        <w:widowControl w:val="0"/>
        <w:tabs>
          <w:tab w:val="left" w:pos="850"/>
          <w:tab w:val="left" w:pos="121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III.</w:t>
      </w:r>
      <w:r w:rsidRPr="00B80E78">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B80E78" w:rsidRDefault="006A51F9" w:rsidP="004C0555">
      <w:pPr>
        <w:widowControl w:val="0"/>
        <w:tabs>
          <w:tab w:val="left" w:pos="850"/>
          <w:tab w:val="left" w:pos="121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IV.</w:t>
      </w:r>
      <w:r w:rsidRPr="00B80E78">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B80E78" w:rsidRDefault="006A51F9" w:rsidP="004C0555">
      <w:pPr>
        <w:widowControl w:val="0"/>
        <w:tabs>
          <w:tab w:val="left" w:pos="850"/>
          <w:tab w:val="left" w:pos="121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No caso de bens e serviços em geral, é indício de inexequibilidade das propostas valores inferiores a 50% (Cinquenta por cento) do valor orçado pela </w:t>
      </w:r>
      <w:r w:rsidRPr="00B80E78">
        <w:rPr>
          <w:rFonts w:ascii="Cambria" w:hAnsi="Cambria"/>
          <w:color w:val="000000" w:themeColor="text1"/>
          <w:sz w:val="24"/>
          <w:szCs w:val="24"/>
        </w:rPr>
        <w:lastRenderedPageBreak/>
        <w:t>Administração.</w:t>
      </w:r>
    </w:p>
    <w:p w14:paraId="7119BF89" w14:textId="4A44ED53" w:rsidR="006A51F9" w:rsidRPr="00B80E78" w:rsidRDefault="006A51F9" w:rsidP="004C0555">
      <w:pPr>
        <w:widowControl w:val="0"/>
        <w:tabs>
          <w:tab w:val="left" w:pos="850"/>
          <w:tab w:val="left" w:pos="1211"/>
        </w:tabs>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b)</w:t>
      </w:r>
      <w:r w:rsidRPr="00B80E78">
        <w:rPr>
          <w:rFonts w:ascii="Cambria" w:hAnsi="Cambria"/>
          <w:color w:val="000000" w:themeColor="text1"/>
          <w:sz w:val="24"/>
          <w:szCs w:val="24"/>
        </w:rPr>
        <w:t xml:space="preserve"> A inexequibilidade, na hipótese que se trata a alínea anterior somente será identificada após diligência d</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que comprove:</w:t>
      </w:r>
    </w:p>
    <w:p w14:paraId="03D5D6BF" w14:textId="77777777" w:rsidR="006A51F9" w:rsidRPr="00B80E78" w:rsidRDefault="006A51F9" w:rsidP="004C0555">
      <w:pPr>
        <w:widowControl w:val="0"/>
        <w:tabs>
          <w:tab w:val="left" w:pos="850"/>
          <w:tab w:val="left" w:pos="1211"/>
        </w:tabs>
        <w:spacing w:before="240" w:line="360" w:lineRule="auto"/>
        <w:ind w:left="851" w:firstLine="567"/>
        <w:rPr>
          <w:rFonts w:ascii="Cambria" w:hAnsi="Cambria"/>
          <w:color w:val="000000" w:themeColor="text1"/>
          <w:sz w:val="24"/>
          <w:szCs w:val="24"/>
        </w:rPr>
      </w:pPr>
      <w:r w:rsidRPr="00B80E78">
        <w:rPr>
          <w:rFonts w:ascii="Cambria" w:hAnsi="Cambria"/>
          <w:b/>
          <w:bCs/>
          <w:color w:val="000000" w:themeColor="text1"/>
          <w:sz w:val="24"/>
          <w:szCs w:val="24"/>
        </w:rPr>
        <w:t>1.</w:t>
      </w:r>
      <w:r w:rsidRPr="00B80E78">
        <w:rPr>
          <w:rFonts w:ascii="Cambria" w:hAnsi="Cambria"/>
          <w:color w:val="000000" w:themeColor="text1"/>
          <w:sz w:val="24"/>
          <w:szCs w:val="24"/>
        </w:rPr>
        <w:t xml:space="preserve"> Que o custo do licitante ultrapassa o valor da proposta.</w:t>
      </w:r>
    </w:p>
    <w:p w14:paraId="3D9C071F" w14:textId="77777777" w:rsidR="006A51F9" w:rsidRPr="00B80E78" w:rsidRDefault="006A51F9" w:rsidP="004C0555">
      <w:pPr>
        <w:widowControl w:val="0"/>
        <w:tabs>
          <w:tab w:val="left" w:pos="850"/>
          <w:tab w:val="left" w:pos="1211"/>
        </w:tabs>
        <w:spacing w:before="240" w:line="360" w:lineRule="auto"/>
        <w:ind w:left="851" w:firstLine="567"/>
        <w:rPr>
          <w:rFonts w:ascii="Cambria" w:hAnsi="Cambria"/>
          <w:color w:val="000000" w:themeColor="text1"/>
          <w:sz w:val="24"/>
          <w:szCs w:val="24"/>
        </w:rPr>
      </w:pPr>
      <w:r w:rsidRPr="00B80E78">
        <w:rPr>
          <w:rFonts w:ascii="Cambria" w:hAnsi="Cambria"/>
          <w:b/>
          <w:bCs/>
          <w:color w:val="000000" w:themeColor="text1"/>
          <w:sz w:val="24"/>
          <w:szCs w:val="24"/>
        </w:rPr>
        <w:t>2.</w:t>
      </w:r>
      <w:r w:rsidRPr="00B80E78">
        <w:rPr>
          <w:rFonts w:ascii="Cambria" w:hAnsi="Cambria"/>
          <w:color w:val="000000" w:themeColor="text1"/>
          <w:sz w:val="24"/>
          <w:szCs w:val="24"/>
        </w:rPr>
        <w:t xml:space="preserve"> Inexistirem custos de oportunidade capazes de justificar o vulto da oferta.</w:t>
      </w:r>
    </w:p>
    <w:p w14:paraId="2ECD6A56" w14:textId="027C2C14" w:rsidR="0007620E" w:rsidRPr="00B80E78" w:rsidRDefault="004C0555" w:rsidP="004C0555">
      <w:pPr>
        <w:pStyle w:val="NormalWeb"/>
        <w:spacing w:before="120" w:beforeAutospacing="0" w:after="0" w:afterAutospacing="0" w:line="360" w:lineRule="auto"/>
        <w:ind w:left="567" w:firstLine="425"/>
        <w:jc w:val="both"/>
        <w:rPr>
          <w:rFonts w:ascii="Cambria" w:hAnsi="Cambria"/>
        </w:rPr>
      </w:pPr>
      <w:r>
        <w:rPr>
          <w:rFonts w:ascii="Cambria" w:hAnsi="Cambria"/>
          <w:b/>
          <w:bCs/>
        </w:rPr>
        <w:t xml:space="preserve">    </w:t>
      </w:r>
      <w:r w:rsidR="0007620E" w:rsidRPr="00B80E78">
        <w:rPr>
          <w:rFonts w:ascii="Cambria" w:hAnsi="Cambria"/>
          <w:b/>
          <w:bCs/>
        </w:rPr>
        <w:t>c)</w:t>
      </w:r>
      <w:r>
        <w:rPr>
          <w:rFonts w:ascii="Cambria" w:hAnsi="Cambria"/>
          <w:b/>
          <w:bCs/>
        </w:rPr>
        <w:t xml:space="preserve"> </w:t>
      </w:r>
      <w:r w:rsidR="0007620E" w:rsidRPr="00B80E78">
        <w:rPr>
          <w:rFonts w:ascii="Cambria" w:hAnsi="Cambria"/>
        </w:rPr>
        <w:t xml:space="preserve">Quando solicitada por diligência, a licitante </w:t>
      </w:r>
      <w:r w:rsidR="00296D21" w:rsidRPr="00B80E78">
        <w:rPr>
          <w:rFonts w:ascii="Cambria" w:hAnsi="Cambria"/>
        </w:rPr>
        <w:t>poderá</w:t>
      </w:r>
      <w:r w:rsidR="0007620E" w:rsidRPr="00B80E78">
        <w:rPr>
          <w:rFonts w:ascii="Cambria" w:hAnsi="Cambria"/>
        </w:rPr>
        <w:t xml:space="preserve"> </w:t>
      </w:r>
      <w:r w:rsidR="0007620E" w:rsidRPr="00B80E78">
        <w:rPr>
          <w:rStyle w:val="Forte"/>
          <w:rFonts w:ascii="Cambria" w:hAnsi="Cambria"/>
        </w:rPr>
        <w:t>comprovar a exequibilidade</w:t>
      </w:r>
      <w:r w:rsidR="0007620E" w:rsidRPr="00B80E78">
        <w:rPr>
          <w:rFonts w:ascii="Cambria" w:hAnsi="Cambria"/>
        </w:rPr>
        <w:t xml:space="preserve"> de sua proposta mediante a </w:t>
      </w:r>
      <w:r w:rsidR="0007620E" w:rsidRPr="00B80E78">
        <w:rPr>
          <w:rStyle w:val="Forte"/>
          <w:rFonts w:ascii="Cambria" w:hAnsi="Cambria"/>
        </w:rPr>
        <w:t>apresentação conjunta</w:t>
      </w:r>
      <w:r w:rsidR="0007620E" w:rsidRPr="00B80E78">
        <w:rPr>
          <w:rFonts w:ascii="Cambria" w:hAnsi="Cambria"/>
        </w:rPr>
        <w:t xml:space="preserve"> de:</w:t>
      </w:r>
    </w:p>
    <w:p w14:paraId="197541EF" w14:textId="77777777" w:rsidR="0007620E" w:rsidRPr="00B80E78" w:rsidRDefault="0007620E" w:rsidP="004C0555">
      <w:pPr>
        <w:pStyle w:val="NormalWeb"/>
        <w:spacing w:before="120" w:beforeAutospacing="0" w:after="0" w:afterAutospacing="0" w:line="360" w:lineRule="auto"/>
        <w:ind w:left="1416"/>
        <w:jc w:val="both"/>
        <w:rPr>
          <w:rFonts w:ascii="Cambria" w:hAnsi="Cambria"/>
        </w:rPr>
      </w:pPr>
      <w:r w:rsidRPr="00B80E78">
        <w:rPr>
          <w:rFonts w:ascii="Cambria" w:hAnsi="Cambria"/>
          <w:b/>
          <w:bCs/>
        </w:rPr>
        <w:t xml:space="preserve">1. </w:t>
      </w:r>
      <w:r w:rsidRPr="00B80E78">
        <w:rPr>
          <w:rStyle w:val="Forte"/>
          <w:rFonts w:ascii="Cambria" w:hAnsi="Cambria"/>
        </w:rPr>
        <w:t>Planilha de Composição de Custos</w:t>
      </w:r>
      <w:r w:rsidRPr="00B80E78">
        <w:rPr>
          <w:rFonts w:ascii="Cambria" w:hAnsi="Cambria"/>
        </w:rPr>
        <w:t xml:space="preserve"> (Anexo V) </w:t>
      </w:r>
      <w:r w:rsidRPr="00B80E78">
        <w:rPr>
          <w:rStyle w:val="Forte"/>
          <w:rFonts w:ascii="Cambria" w:hAnsi="Cambria"/>
        </w:rPr>
        <w:t>devidamente preenchida</w:t>
      </w:r>
      <w:r w:rsidRPr="00B80E78">
        <w:rPr>
          <w:rFonts w:ascii="Cambria" w:hAnsi="Cambria"/>
        </w:rPr>
        <w:t>, refletindo os quantitativos e valores ofertados;</w:t>
      </w:r>
    </w:p>
    <w:p w14:paraId="426F2C64" w14:textId="77777777" w:rsidR="0007620E" w:rsidRPr="00B80E78" w:rsidRDefault="0007620E" w:rsidP="004C0555">
      <w:pPr>
        <w:pStyle w:val="NormalWeb"/>
        <w:spacing w:before="120" w:beforeAutospacing="0" w:after="0" w:afterAutospacing="0" w:line="360" w:lineRule="auto"/>
        <w:ind w:left="1416"/>
        <w:jc w:val="both"/>
        <w:rPr>
          <w:rFonts w:ascii="Cambria" w:hAnsi="Cambria"/>
        </w:rPr>
      </w:pPr>
      <w:r w:rsidRPr="00B80E78">
        <w:rPr>
          <w:rFonts w:ascii="Cambria" w:hAnsi="Cambria"/>
        </w:rPr>
        <w:t xml:space="preserve"> </w:t>
      </w:r>
      <w:r w:rsidRPr="00B80E78">
        <w:rPr>
          <w:rFonts w:ascii="Cambria" w:hAnsi="Cambria"/>
          <w:b/>
          <w:bCs/>
        </w:rPr>
        <w:t>2.</w:t>
      </w:r>
      <w:r w:rsidRPr="00B80E78">
        <w:rPr>
          <w:rFonts w:ascii="Cambria" w:hAnsi="Cambria"/>
        </w:rPr>
        <w:t xml:space="preserve"> </w:t>
      </w:r>
      <w:r w:rsidRPr="00B80E78">
        <w:rPr>
          <w:rStyle w:val="Forte"/>
          <w:rFonts w:ascii="Cambria" w:hAnsi="Cambria"/>
        </w:rPr>
        <w:t>Notas fiscais,</w:t>
      </w:r>
      <w:r w:rsidRPr="00B80E78">
        <w:rPr>
          <w:rFonts w:ascii="Cambria" w:hAnsi="Cambria"/>
        </w:rPr>
        <w:t xml:space="preserve"> emitidas em data anterior, com no máximo 6 (seis) meses, da data da sessão eletrônica, que </w:t>
      </w:r>
      <w:r w:rsidRPr="00B80E78">
        <w:rPr>
          <w:rStyle w:val="Forte"/>
          <w:rFonts w:ascii="Cambria" w:hAnsi="Cambria"/>
        </w:rPr>
        <w:t>evidenciem os principais componentes do preço</w:t>
      </w:r>
      <w:r w:rsidRPr="00B80E78">
        <w:rPr>
          <w:rFonts w:ascii="Cambria" w:hAnsi="Cambria"/>
        </w:rPr>
        <w:t xml:space="preserve"> proposto. Não serão aceitos documentos com prazo superior.</w:t>
      </w:r>
    </w:p>
    <w:p w14:paraId="3E06C581" w14:textId="23B70D2C" w:rsidR="0007620E" w:rsidRPr="00B80E78" w:rsidRDefault="004C0555" w:rsidP="004C0555">
      <w:pPr>
        <w:pStyle w:val="NormalWeb"/>
        <w:spacing w:before="120" w:beforeAutospacing="0" w:after="0" w:afterAutospacing="0" w:line="360" w:lineRule="auto"/>
        <w:ind w:left="567" w:firstLine="426"/>
        <w:jc w:val="both"/>
        <w:rPr>
          <w:rFonts w:ascii="Cambria" w:hAnsi="Cambria"/>
        </w:rPr>
      </w:pPr>
      <w:r>
        <w:rPr>
          <w:rFonts w:ascii="Cambria" w:hAnsi="Cambria"/>
          <w:b/>
          <w:bCs/>
        </w:rPr>
        <w:t xml:space="preserve">      </w:t>
      </w:r>
      <w:r w:rsidR="0007620E" w:rsidRPr="00B80E78">
        <w:rPr>
          <w:rFonts w:ascii="Cambria" w:hAnsi="Cambria"/>
          <w:b/>
          <w:bCs/>
        </w:rPr>
        <w:t>d)</w:t>
      </w:r>
      <w:r>
        <w:rPr>
          <w:rFonts w:ascii="Cambria" w:hAnsi="Cambria"/>
          <w:b/>
          <w:bCs/>
        </w:rPr>
        <w:t xml:space="preserve"> </w:t>
      </w:r>
      <w:r w:rsidR="0007620E" w:rsidRPr="00B80E78">
        <w:rPr>
          <w:rFonts w:ascii="Cambria" w:hAnsi="Cambria"/>
        </w:rPr>
        <w:t xml:space="preserve">A documentação será apresentada </w:t>
      </w:r>
      <w:r w:rsidR="0007620E" w:rsidRPr="00B80E78">
        <w:rPr>
          <w:rStyle w:val="Forte"/>
          <w:rFonts w:ascii="Cambria" w:hAnsi="Cambria"/>
        </w:rPr>
        <w:t>exclusivamente pelo sistema</w:t>
      </w:r>
      <w:r w:rsidR="0007620E" w:rsidRPr="00B80E78">
        <w:rPr>
          <w:rFonts w:ascii="Cambria" w:hAnsi="Cambria"/>
        </w:rPr>
        <w:t xml:space="preserve">, em </w:t>
      </w:r>
      <w:r w:rsidR="0007620E" w:rsidRPr="00B80E78">
        <w:rPr>
          <w:rStyle w:val="Forte"/>
          <w:rFonts w:ascii="Cambria" w:hAnsi="Cambria"/>
        </w:rPr>
        <w:t>formato editável</w:t>
      </w:r>
      <w:r w:rsidR="0007620E" w:rsidRPr="00B80E78">
        <w:rPr>
          <w:rFonts w:ascii="Cambria" w:hAnsi="Cambria"/>
        </w:rPr>
        <w:t xml:space="preserve"> (.xls, .xlsx ou equivalente) e </w:t>
      </w:r>
      <w:r w:rsidR="0007620E" w:rsidRPr="00B80E78">
        <w:rPr>
          <w:rStyle w:val="Forte"/>
          <w:rFonts w:ascii="Cambria" w:hAnsi="Cambria"/>
        </w:rPr>
        <w:t>não editável</w:t>
      </w:r>
      <w:r w:rsidR="0007620E" w:rsidRPr="00B80E78">
        <w:rPr>
          <w:rFonts w:ascii="Cambria" w:hAnsi="Cambria"/>
        </w:rPr>
        <w:t xml:space="preserve"> (.pdf), </w:t>
      </w:r>
      <w:r w:rsidR="0007620E" w:rsidRPr="00B80E78">
        <w:rPr>
          <w:rStyle w:val="Forte"/>
          <w:rFonts w:ascii="Cambria" w:hAnsi="Cambria"/>
        </w:rPr>
        <w:t>assinada digitalmente</w:t>
      </w:r>
      <w:r w:rsidR="0007620E" w:rsidRPr="00B80E78">
        <w:rPr>
          <w:rFonts w:ascii="Cambria" w:hAnsi="Cambria"/>
        </w:rPr>
        <w:t xml:space="preserve"> pelo representante legal (e, quando couber, pelo responsável técnico).</w:t>
      </w:r>
    </w:p>
    <w:p w14:paraId="24D3C327" w14:textId="77777777" w:rsidR="0007620E" w:rsidRPr="00B80E78" w:rsidRDefault="0007620E" w:rsidP="004C0555">
      <w:pPr>
        <w:pStyle w:val="Nivel2"/>
        <w:ind w:firstLine="567"/>
        <w:rPr>
          <w:sz w:val="24"/>
          <w:szCs w:val="24"/>
        </w:rPr>
      </w:pPr>
      <w:r w:rsidRPr="00B80E78">
        <w:rPr>
          <w:b/>
          <w:bCs/>
          <w:sz w:val="24"/>
          <w:szCs w:val="24"/>
        </w:rPr>
        <w:t>V.</w:t>
      </w:r>
      <w:r w:rsidRPr="00B80E78">
        <w:rPr>
          <w:sz w:val="24"/>
          <w:szCs w:val="24"/>
        </w:rPr>
        <w:t xml:space="preserve"> Recebida a convocação no sistema, o licitante deverá comprovar a exequibilidade do preço no prazo de 24 (vinte e quatro) horas.</w:t>
      </w:r>
    </w:p>
    <w:p w14:paraId="5BE6AE8E" w14:textId="67B5B1C0" w:rsidR="0007620E" w:rsidRPr="00B80E78" w:rsidRDefault="0007620E" w:rsidP="004C0555">
      <w:pPr>
        <w:pStyle w:val="Nivel2"/>
        <w:ind w:firstLine="567"/>
        <w:rPr>
          <w:sz w:val="24"/>
          <w:szCs w:val="24"/>
        </w:rPr>
      </w:pPr>
      <w:r w:rsidRPr="00B80E78">
        <w:rPr>
          <w:b/>
          <w:bCs/>
          <w:sz w:val="24"/>
          <w:szCs w:val="24"/>
        </w:rPr>
        <w:t xml:space="preserve">VI. </w:t>
      </w:r>
      <w:r w:rsidRPr="00B80E78">
        <w:rPr>
          <w:sz w:val="24"/>
          <w:szCs w:val="24"/>
        </w:rPr>
        <w:t>Caso não seja possível aferir a exequibilidade do produto ofertado com a documentação apresentada, o pregoeiro poderá solicitar comprovantes complementares que entender pertinentes, a fim de assegurar a devida comprovação.</w:t>
      </w:r>
    </w:p>
    <w:p w14:paraId="25CA10C5" w14:textId="381375AF"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 xml:space="preserve">8.3 </w:t>
      </w:r>
      <w:r w:rsidR="00886E79" w:rsidRPr="00B80E78">
        <w:rPr>
          <w:rFonts w:ascii="Cambria" w:hAnsi="Cambria"/>
          <w:bCs/>
          <w:color w:val="000000" w:themeColor="text1"/>
          <w:sz w:val="24"/>
          <w:szCs w:val="24"/>
        </w:rPr>
        <w:t>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63308817" w:rsidR="006A51F9" w:rsidRPr="00B80E78" w:rsidRDefault="006A51F9" w:rsidP="004C0555">
      <w:pPr>
        <w:widowControl w:val="0"/>
        <w:tabs>
          <w:tab w:val="left" w:pos="850"/>
          <w:tab w:val="left" w:pos="1211"/>
        </w:tabs>
        <w:spacing w:before="240" w:line="360" w:lineRule="auto"/>
        <w:ind w:firstLine="567"/>
        <w:rPr>
          <w:rFonts w:ascii="Cambria" w:hAnsi="Cambria"/>
          <w:b/>
          <w:color w:val="000000" w:themeColor="text1"/>
          <w:sz w:val="24"/>
          <w:szCs w:val="24"/>
        </w:rPr>
      </w:pPr>
      <w:r w:rsidRPr="00B80E78">
        <w:rPr>
          <w:rFonts w:ascii="Cambria" w:hAnsi="Cambria"/>
          <w:b/>
          <w:color w:val="000000" w:themeColor="text1"/>
          <w:sz w:val="24"/>
          <w:szCs w:val="24"/>
        </w:rPr>
        <w:t>I. O prazo para envio dos documentos será de 02 (duas) horas, contados a partir da convocação formal realizada pel</w:t>
      </w:r>
      <w:r w:rsidR="00886E79" w:rsidRPr="00B80E78">
        <w:rPr>
          <w:rFonts w:ascii="Cambria" w:hAnsi="Cambria"/>
          <w:b/>
          <w:color w:val="000000" w:themeColor="text1"/>
          <w:sz w:val="24"/>
          <w:szCs w:val="24"/>
        </w:rPr>
        <w:t>o</w:t>
      </w:r>
      <w:r w:rsidRPr="00B80E78">
        <w:rPr>
          <w:rFonts w:ascii="Cambria" w:hAnsi="Cambria"/>
          <w:b/>
          <w:color w:val="000000" w:themeColor="text1"/>
          <w:sz w:val="24"/>
          <w:szCs w:val="24"/>
        </w:rPr>
        <w:t xml:space="preserve"> </w:t>
      </w:r>
      <w:r w:rsidR="00F30C87" w:rsidRPr="00B80E78">
        <w:rPr>
          <w:rFonts w:ascii="Cambria" w:hAnsi="Cambria"/>
          <w:b/>
          <w:color w:val="000000" w:themeColor="text1"/>
          <w:sz w:val="24"/>
          <w:szCs w:val="24"/>
        </w:rPr>
        <w:t>Pregoeiro</w:t>
      </w:r>
      <w:r w:rsidRPr="00B80E78">
        <w:rPr>
          <w:rFonts w:ascii="Cambria" w:hAnsi="Cambria"/>
          <w:b/>
          <w:color w:val="000000" w:themeColor="text1"/>
          <w:sz w:val="24"/>
          <w:szCs w:val="24"/>
        </w:rPr>
        <w:t xml:space="preserve"> através do sistema eletrônico.</w:t>
      </w:r>
    </w:p>
    <w:p w14:paraId="0CCC7D8F" w14:textId="77777777" w:rsidR="006A51F9" w:rsidRPr="00B80E78" w:rsidRDefault="006A51F9" w:rsidP="004C0555">
      <w:pPr>
        <w:widowControl w:val="0"/>
        <w:tabs>
          <w:tab w:val="left" w:pos="850"/>
          <w:tab w:val="left" w:pos="1211"/>
        </w:tabs>
        <w:spacing w:before="240" w:line="360" w:lineRule="auto"/>
        <w:ind w:firstLine="567"/>
        <w:rPr>
          <w:rFonts w:ascii="Cambria" w:hAnsi="Cambria"/>
          <w:b/>
          <w:color w:val="000000" w:themeColor="text1"/>
          <w:sz w:val="24"/>
          <w:szCs w:val="24"/>
        </w:rPr>
      </w:pPr>
      <w:r w:rsidRPr="00B80E78">
        <w:rPr>
          <w:rFonts w:ascii="Cambria" w:hAnsi="Cambria"/>
          <w:b/>
          <w:color w:val="000000" w:themeColor="text1"/>
          <w:sz w:val="24"/>
          <w:szCs w:val="24"/>
        </w:rPr>
        <w:t xml:space="preserve">II. Se a empresa convocada não apresentar a proposta final dentro do prazo estipulado a mesma será automaticamente desclassificada para os itens que possam </w:t>
      </w:r>
      <w:r w:rsidRPr="00B80E78">
        <w:rPr>
          <w:rFonts w:ascii="Cambria" w:hAnsi="Cambria"/>
          <w:b/>
          <w:color w:val="000000" w:themeColor="text1"/>
          <w:sz w:val="24"/>
          <w:szCs w:val="24"/>
        </w:rPr>
        <w:lastRenderedPageBreak/>
        <w:t>ser os próximos classificados.</w:t>
      </w:r>
    </w:p>
    <w:p w14:paraId="1BF9A028" w14:textId="367FEBF6" w:rsidR="006A51F9" w:rsidRPr="00B80E78" w:rsidRDefault="006A51F9" w:rsidP="004C0555">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80E78">
        <w:rPr>
          <w:rFonts w:ascii="Cambria" w:hAnsi="Cambria"/>
          <w:b/>
          <w:color w:val="000000" w:themeColor="text1"/>
          <w:sz w:val="24"/>
          <w:szCs w:val="24"/>
        </w:rPr>
        <w:t xml:space="preserve">8.4 </w:t>
      </w:r>
      <w:r w:rsidRPr="00B80E78">
        <w:rPr>
          <w:rFonts w:ascii="Cambria" w:hAnsi="Cambria"/>
          <w:bCs/>
          <w:color w:val="000000" w:themeColor="text1"/>
          <w:sz w:val="24"/>
          <w:szCs w:val="24"/>
        </w:rPr>
        <w:t>A licitante que abandonar o certame, deixando de enviar a documentação indicada neste edital na plataforma BNC (</w:t>
      </w:r>
      <w:hyperlink r:id="rId20" w:history="1">
        <w:r w:rsidRPr="00B80E78">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80E78">
        <w:rPr>
          <w:rStyle w:val="Hyperlink"/>
          <w:rFonts w:ascii="Cambria" w:hAnsi="Cambria"/>
          <w:color w:val="000000" w:themeColor="text1"/>
          <w:sz w:val="24"/>
          <w:szCs w:val="24"/>
          <w:u w:val="none"/>
        </w:rPr>
        <w:t>), se assim solicitado pel</w:t>
      </w:r>
      <w:r w:rsidR="00886E79" w:rsidRPr="00B80E78">
        <w:rPr>
          <w:rStyle w:val="Hyperlink"/>
          <w:rFonts w:ascii="Cambria" w:hAnsi="Cambria"/>
          <w:color w:val="000000" w:themeColor="text1"/>
          <w:sz w:val="24"/>
          <w:szCs w:val="24"/>
          <w:u w:val="none"/>
        </w:rPr>
        <w:t>o</w:t>
      </w:r>
      <w:r w:rsidRPr="00B80E78">
        <w:rPr>
          <w:rStyle w:val="Hyperlink"/>
          <w:rFonts w:ascii="Cambria" w:hAnsi="Cambria"/>
          <w:color w:val="000000" w:themeColor="text1"/>
          <w:sz w:val="24"/>
          <w:szCs w:val="24"/>
          <w:u w:val="none"/>
        </w:rPr>
        <w:t xml:space="preserve"> </w:t>
      </w:r>
      <w:r w:rsidR="00F30C87" w:rsidRPr="00B80E78">
        <w:rPr>
          <w:rStyle w:val="Hyperlink"/>
          <w:rFonts w:ascii="Cambria" w:hAnsi="Cambria"/>
          <w:color w:val="000000" w:themeColor="text1"/>
          <w:sz w:val="24"/>
          <w:szCs w:val="24"/>
          <w:u w:val="none"/>
        </w:rPr>
        <w:t>Pregoeiro</w:t>
      </w:r>
      <w:r w:rsidRPr="00B80E78">
        <w:rPr>
          <w:rStyle w:val="Hyperlink"/>
          <w:rFonts w:ascii="Cambria" w:hAnsi="Cambria"/>
          <w:color w:val="000000" w:themeColor="text1"/>
          <w:sz w:val="24"/>
          <w:szCs w:val="24"/>
          <w:u w:val="none"/>
        </w:rPr>
        <w:t>, será desclassificada e sujeitar-se-á às sanções previstas neste instrumento convocatório.</w:t>
      </w:r>
    </w:p>
    <w:p w14:paraId="5281E3C4" w14:textId="76FA428B" w:rsidR="006A51F9" w:rsidRPr="00B80E78" w:rsidRDefault="006A51F9" w:rsidP="004C0555">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80E78">
        <w:rPr>
          <w:rStyle w:val="Hyperlink"/>
          <w:rFonts w:ascii="Cambria" w:hAnsi="Cambria"/>
          <w:b/>
          <w:bCs/>
          <w:color w:val="000000" w:themeColor="text1"/>
          <w:sz w:val="24"/>
          <w:szCs w:val="24"/>
          <w:u w:val="none"/>
        </w:rPr>
        <w:t>8.5</w:t>
      </w:r>
      <w:r w:rsidRPr="00B80E78">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B80E78">
        <w:rPr>
          <w:rStyle w:val="Hyperlink"/>
          <w:rFonts w:ascii="Cambria" w:hAnsi="Cambria"/>
          <w:color w:val="000000" w:themeColor="text1"/>
          <w:sz w:val="24"/>
          <w:szCs w:val="24"/>
          <w:u w:val="none"/>
        </w:rPr>
        <w:t>o</w:t>
      </w:r>
      <w:r w:rsidRPr="00B80E78">
        <w:rPr>
          <w:rStyle w:val="Hyperlink"/>
          <w:rFonts w:ascii="Cambria" w:hAnsi="Cambria"/>
          <w:color w:val="000000" w:themeColor="text1"/>
          <w:sz w:val="24"/>
          <w:szCs w:val="24"/>
          <w:u w:val="none"/>
        </w:rPr>
        <w:t xml:space="preserve"> </w:t>
      </w:r>
      <w:r w:rsidR="00F30C87" w:rsidRPr="00B80E78">
        <w:rPr>
          <w:rStyle w:val="Hyperlink"/>
          <w:rFonts w:ascii="Cambria" w:hAnsi="Cambria"/>
          <w:color w:val="000000" w:themeColor="text1"/>
          <w:sz w:val="24"/>
          <w:szCs w:val="24"/>
          <w:u w:val="none"/>
        </w:rPr>
        <w:t>Pregoeiro</w:t>
      </w:r>
      <w:r w:rsidRPr="00B80E78">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B80E78" w:rsidRDefault="006A51F9" w:rsidP="004C0555">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80E78">
        <w:rPr>
          <w:rStyle w:val="Hyperlink"/>
          <w:rFonts w:ascii="Cambria" w:hAnsi="Cambria"/>
          <w:b/>
          <w:bCs/>
          <w:color w:val="000000" w:themeColor="text1"/>
          <w:sz w:val="24"/>
          <w:szCs w:val="24"/>
          <w:u w:val="none"/>
        </w:rPr>
        <w:t>8.6</w:t>
      </w:r>
      <w:r w:rsidRPr="00B80E78">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B80E78" w:rsidRDefault="006A51F9" w:rsidP="004C0555">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80E78">
        <w:rPr>
          <w:rStyle w:val="Hyperlink"/>
          <w:rFonts w:ascii="Cambria" w:hAnsi="Cambria"/>
          <w:b/>
          <w:bCs/>
          <w:color w:val="000000" w:themeColor="text1"/>
          <w:sz w:val="24"/>
          <w:szCs w:val="24"/>
          <w:u w:val="none"/>
        </w:rPr>
        <w:t>8.7</w:t>
      </w:r>
      <w:r w:rsidRPr="00B80E78">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B80E78" w:rsidRDefault="006A51F9" w:rsidP="004C0555">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B80E78">
        <w:rPr>
          <w:rStyle w:val="Hyperlink"/>
          <w:rFonts w:ascii="Cambria" w:hAnsi="Cambria"/>
          <w:b/>
          <w:bCs/>
          <w:color w:val="000000" w:themeColor="text1"/>
          <w:sz w:val="24"/>
          <w:szCs w:val="24"/>
          <w:u w:val="none"/>
        </w:rPr>
        <w:t>8.8</w:t>
      </w:r>
      <w:r w:rsidRPr="00B80E78">
        <w:rPr>
          <w:rStyle w:val="Hyperlink"/>
          <w:rFonts w:ascii="Cambria" w:hAnsi="Cambria"/>
          <w:color w:val="000000" w:themeColor="text1"/>
          <w:sz w:val="24"/>
          <w:szCs w:val="24"/>
          <w:u w:val="none"/>
        </w:rPr>
        <w:t xml:space="preserve"> Será desclassificada a proposta que: </w:t>
      </w:r>
    </w:p>
    <w:p w14:paraId="1C74222C" w14:textId="77777777" w:rsidR="006A51F9" w:rsidRPr="00B80E78" w:rsidRDefault="006A51F9" w:rsidP="004C0555">
      <w:pPr>
        <w:widowControl w:val="0"/>
        <w:tabs>
          <w:tab w:val="left" w:pos="850"/>
          <w:tab w:val="left" w:pos="1211"/>
        </w:tabs>
        <w:spacing w:before="240" w:line="360" w:lineRule="auto"/>
        <w:ind w:firstLine="567"/>
        <w:rPr>
          <w:rFonts w:ascii="Cambria" w:hAnsi="Cambria"/>
          <w:bCs/>
          <w:color w:val="000000" w:themeColor="text1"/>
          <w:sz w:val="24"/>
          <w:szCs w:val="24"/>
        </w:rPr>
      </w:pPr>
      <w:r w:rsidRPr="00B80E78">
        <w:rPr>
          <w:rFonts w:ascii="Cambria" w:hAnsi="Cambria"/>
          <w:b/>
          <w:color w:val="000000" w:themeColor="text1"/>
          <w:sz w:val="24"/>
          <w:szCs w:val="24"/>
        </w:rPr>
        <w:t>I.</w:t>
      </w:r>
      <w:r w:rsidRPr="00B80E78">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B80E78" w:rsidRDefault="006A51F9" w:rsidP="004C0555">
      <w:pPr>
        <w:widowControl w:val="0"/>
        <w:tabs>
          <w:tab w:val="left" w:pos="850"/>
          <w:tab w:val="left" w:pos="1211"/>
        </w:tabs>
        <w:spacing w:before="240" w:line="360" w:lineRule="auto"/>
        <w:ind w:firstLine="567"/>
        <w:rPr>
          <w:rFonts w:ascii="Cambria" w:hAnsi="Cambria"/>
          <w:bCs/>
          <w:color w:val="000000" w:themeColor="text1"/>
          <w:sz w:val="24"/>
          <w:szCs w:val="24"/>
        </w:rPr>
      </w:pPr>
      <w:r w:rsidRPr="00B80E78">
        <w:rPr>
          <w:rFonts w:ascii="Cambria" w:hAnsi="Cambria"/>
          <w:b/>
          <w:color w:val="000000" w:themeColor="text1"/>
          <w:sz w:val="24"/>
          <w:szCs w:val="24"/>
        </w:rPr>
        <w:t>II.</w:t>
      </w:r>
      <w:r w:rsidRPr="00B80E78">
        <w:rPr>
          <w:rFonts w:ascii="Cambria" w:hAnsi="Cambria"/>
          <w:bCs/>
          <w:color w:val="000000" w:themeColor="text1"/>
          <w:sz w:val="24"/>
          <w:szCs w:val="24"/>
        </w:rPr>
        <w:t xml:space="preserve"> Não obedecer às especificações técnicas contidas no Edital.</w:t>
      </w:r>
    </w:p>
    <w:p w14:paraId="3FF326C8" w14:textId="77777777" w:rsidR="006A51F9" w:rsidRPr="00B80E78" w:rsidRDefault="006A51F9" w:rsidP="004C0555">
      <w:pPr>
        <w:widowControl w:val="0"/>
        <w:tabs>
          <w:tab w:val="left" w:pos="850"/>
          <w:tab w:val="left" w:pos="1211"/>
        </w:tabs>
        <w:spacing w:before="240" w:line="360" w:lineRule="auto"/>
        <w:ind w:firstLine="567"/>
        <w:rPr>
          <w:rFonts w:ascii="Cambria" w:hAnsi="Cambria"/>
          <w:bCs/>
          <w:color w:val="000000" w:themeColor="text1"/>
          <w:sz w:val="24"/>
          <w:szCs w:val="24"/>
        </w:rPr>
      </w:pPr>
      <w:r w:rsidRPr="00B80E78">
        <w:rPr>
          <w:rFonts w:ascii="Cambria" w:hAnsi="Cambria"/>
          <w:b/>
          <w:color w:val="000000" w:themeColor="text1"/>
          <w:sz w:val="24"/>
          <w:szCs w:val="24"/>
        </w:rPr>
        <w:t>III.</w:t>
      </w:r>
      <w:r w:rsidRPr="00B80E78">
        <w:rPr>
          <w:rFonts w:ascii="Cambria" w:hAnsi="Cambria"/>
          <w:bCs/>
          <w:color w:val="000000" w:themeColor="text1"/>
          <w:sz w:val="24"/>
          <w:szCs w:val="24"/>
        </w:rPr>
        <w:t xml:space="preserve"> Esteja o valor, acima do estimado previsto no Edital.</w:t>
      </w:r>
    </w:p>
    <w:p w14:paraId="6E238F7C" w14:textId="77777777" w:rsidR="006A51F9" w:rsidRPr="00B80E78" w:rsidRDefault="006A51F9" w:rsidP="004C0555">
      <w:pPr>
        <w:widowControl w:val="0"/>
        <w:tabs>
          <w:tab w:val="left" w:pos="850"/>
          <w:tab w:val="left" w:pos="1211"/>
        </w:tabs>
        <w:spacing w:before="240" w:line="360" w:lineRule="auto"/>
        <w:ind w:firstLine="567"/>
        <w:rPr>
          <w:rFonts w:ascii="Cambria" w:hAnsi="Cambria"/>
          <w:bCs/>
          <w:color w:val="000000" w:themeColor="text1"/>
          <w:sz w:val="24"/>
          <w:szCs w:val="24"/>
        </w:rPr>
      </w:pPr>
      <w:r w:rsidRPr="00B80E78">
        <w:rPr>
          <w:rFonts w:ascii="Cambria" w:hAnsi="Cambria"/>
          <w:b/>
          <w:color w:val="000000" w:themeColor="text1"/>
          <w:sz w:val="24"/>
          <w:szCs w:val="24"/>
        </w:rPr>
        <w:t>IV.</w:t>
      </w:r>
      <w:r w:rsidRPr="00B80E78">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8.9</w:t>
      </w:r>
      <w:r w:rsidRPr="00B80E78">
        <w:rPr>
          <w:rFonts w:ascii="Cambria" w:hAnsi="Cambria"/>
          <w:bCs/>
          <w:color w:val="000000" w:themeColor="text1"/>
          <w:sz w:val="24"/>
          <w:szCs w:val="24"/>
        </w:rPr>
        <w:t xml:space="preserve"> A desclassificação das propostas será sempre fundamentada e registrada no sistema, com possibilidade de acompanhamento “</w:t>
      </w:r>
      <w:r w:rsidRPr="00B80E78">
        <w:rPr>
          <w:rFonts w:ascii="Cambria" w:hAnsi="Cambria"/>
          <w:bCs/>
          <w:i/>
          <w:iCs/>
          <w:color w:val="000000" w:themeColor="text1"/>
          <w:sz w:val="24"/>
          <w:szCs w:val="24"/>
        </w:rPr>
        <w:t>on-line</w:t>
      </w:r>
      <w:r w:rsidRPr="00B80E78">
        <w:rPr>
          <w:rFonts w:ascii="Cambria" w:hAnsi="Cambria"/>
          <w:bCs/>
          <w:color w:val="000000" w:themeColor="text1"/>
          <w:sz w:val="24"/>
          <w:szCs w:val="24"/>
        </w:rPr>
        <w:t>” pelos licitantes.</w:t>
      </w:r>
    </w:p>
    <w:p w14:paraId="0E9C6E7D" w14:textId="77777777"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8.10</w:t>
      </w:r>
      <w:r w:rsidRPr="00B80E78">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8.11</w:t>
      </w:r>
      <w:r w:rsidRPr="00B80E78">
        <w:rPr>
          <w:rFonts w:ascii="Cambria" w:hAnsi="Cambria"/>
          <w:bCs/>
          <w:color w:val="000000" w:themeColor="text1"/>
          <w:sz w:val="24"/>
          <w:szCs w:val="24"/>
        </w:rPr>
        <w:t xml:space="preserve"> Ocorrendo divergência entre os valores unitários e o valor total prevalecerá o </w:t>
      </w:r>
      <w:r w:rsidRPr="00B80E78">
        <w:rPr>
          <w:rFonts w:ascii="Cambria" w:hAnsi="Cambria"/>
          <w:bCs/>
          <w:color w:val="000000" w:themeColor="text1"/>
          <w:sz w:val="24"/>
          <w:szCs w:val="24"/>
        </w:rPr>
        <w:lastRenderedPageBreak/>
        <w:t>primeiro.</w:t>
      </w:r>
    </w:p>
    <w:p w14:paraId="2604E083" w14:textId="0CCA05CD"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8.12</w:t>
      </w:r>
      <w:r w:rsidRPr="00B80E78">
        <w:rPr>
          <w:rFonts w:ascii="Cambria" w:hAnsi="Cambria"/>
          <w:bCs/>
          <w:color w:val="000000" w:themeColor="text1"/>
          <w:sz w:val="24"/>
          <w:szCs w:val="24"/>
        </w:rPr>
        <w:t xml:space="preserve"> A critério d</w:t>
      </w:r>
      <w:r w:rsidR="00886E79" w:rsidRPr="00B80E78">
        <w:rPr>
          <w:rFonts w:ascii="Cambria" w:hAnsi="Cambria"/>
          <w:bCs/>
          <w:color w:val="000000" w:themeColor="text1"/>
          <w:sz w:val="24"/>
          <w:szCs w:val="24"/>
        </w:rPr>
        <w:t>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8.13</w:t>
      </w:r>
      <w:r w:rsidRPr="00B80E78">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55B258C3" w:rsidR="006A51F9" w:rsidRPr="00B80E78" w:rsidRDefault="006A51F9" w:rsidP="004C0555">
      <w:pPr>
        <w:widowControl w:val="0"/>
        <w:tabs>
          <w:tab w:val="left" w:pos="850"/>
          <w:tab w:val="left" w:pos="1211"/>
        </w:tabs>
        <w:spacing w:before="240" w:line="360" w:lineRule="auto"/>
        <w:rPr>
          <w:rFonts w:ascii="Cambria" w:hAnsi="Cambria"/>
          <w:bCs/>
          <w:color w:val="000000" w:themeColor="text1"/>
          <w:sz w:val="24"/>
          <w:szCs w:val="24"/>
        </w:rPr>
      </w:pPr>
      <w:r w:rsidRPr="00B80E78">
        <w:rPr>
          <w:rFonts w:ascii="Cambria" w:hAnsi="Cambria"/>
          <w:b/>
          <w:color w:val="000000" w:themeColor="text1"/>
          <w:sz w:val="24"/>
          <w:szCs w:val="24"/>
        </w:rPr>
        <w:t>8.14</w:t>
      </w:r>
      <w:r w:rsidRPr="00B80E78">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886E79" w:rsidRPr="00B80E78">
        <w:rPr>
          <w:rFonts w:ascii="Cambria" w:hAnsi="Cambria"/>
          <w:bCs/>
          <w:color w:val="000000" w:themeColor="text1"/>
          <w:sz w:val="24"/>
          <w:szCs w:val="24"/>
        </w:rPr>
        <w:t>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B80E78" w:rsidRDefault="006A51F9" w:rsidP="004C0555">
      <w:pPr>
        <w:widowControl w:val="0"/>
        <w:tabs>
          <w:tab w:val="left" w:pos="850"/>
          <w:tab w:val="left" w:pos="1211"/>
        </w:tabs>
        <w:spacing w:before="240" w:line="360" w:lineRule="auto"/>
        <w:ind w:firstLine="567"/>
        <w:rPr>
          <w:rFonts w:ascii="Cambria" w:hAnsi="Cambria"/>
          <w:bCs/>
          <w:color w:val="000000" w:themeColor="text1"/>
          <w:sz w:val="24"/>
          <w:szCs w:val="24"/>
        </w:rPr>
      </w:pPr>
      <w:r w:rsidRPr="00B80E78">
        <w:rPr>
          <w:rFonts w:ascii="Cambria" w:hAnsi="Cambria"/>
          <w:b/>
          <w:color w:val="000000" w:themeColor="text1"/>
          <w:sz w:val="24"/>
          <w:szCs w:val="24"/>
        </w:rPr>
        <w:t>I.</w:t>
      </w:r>
      <w:r w:rsidRPr="00B80E78">
        <w:rPr>
          <w:rFonts w:ascii="Cambria" w:hAnsi="Cambria"/>
          <w:bCs/>
          <w:color w:val="000000" w:themeColor="text1"/>
          <w:sz w:val="24"/>
          <w:szCs w:val="24"/>
        </w:rPr>
        <w:t xml:space="preserve"> No caso previsto no subitem 8.14, </w:t>
      </w:r>
      <w:r w:rsidR="00886E79" w:rsidRPr="00B80E78">
        <w:rPr>
          <w:rFonts w:ascii="Cambria" w:hAnsi="Cambria"/>
          <w:bCs/>
          <w:color w:val="000000" w:themeColor="text1"/>
          <w:sz w:val="24"/>
          <w:szCs w:val="24"/>
        </w:rPr>
        <w:t>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bCs/>
          <w:color w:val="000000" w:themeColor="text1"/>
          <w:sz w:val="24"/>
          <w:szCs w:val="24"/>
        </w:rPr>
        <w:t xml:space="preserve"> deverá negociar com a licitante, para que seja obtido melhor preço.</w:t>
      </w:r>
    </w:p>
    <w:p w14:paraId="4FB9D858" w14:textId="77777777"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8.15</w:t>
      </w:r>
      <w:r w:rsidRPr="00B80E78">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 xml:space="preserve">09. DA HABILITAÇÃO </w:t>
      </w:r>
    </w:p>
    <w:p w14:paraId="44D5A555" w14:textId="77777777"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9.1</w:t>
      </w:r>
      <w:r w:rsidRPr="00B80E78">
        <w:rPr>
          <w:rFonts w:ascii="Cambria" w:hAnsi="Cambria"/>
          <w:color w:val="000000" w:themeColor="text1"/>
          <w:sz w:val="24"/>
          <w:szCs w:val="24"/>
        </w:rPr>
        <w:t xml:space="preserve"> Será exigida a apresentação dos documentos de habilitação apenas da licitante vencedora.</w:t>
      </w:r>
    </w:p>
    <w:p w14:paraId="53347429" w14:textId="3318899A" w:rsidR="006A51F9" w:rsidRPr="00B80E78" w:rsidRDefault="006A51F9" w:rsidP="004C0555">
      <w:pPr>
        <w:widowControl w:val="0"/>
        <w:tabs>
          <w:tab w:val="left" w:pos="850"/>
          <w:tab w:val="left" w:pos="1211"/>
        </w:tabs>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6E79" w:rsidRPr="00B80E78">
        <w:rPr>
          <w:rFonts w:ascii="Cambria" w:hAnsi="Cambria"/>
          <w:b/>
          <w:color w:val="000000" w:themeColor="text1"/>
          <w:sz w:val="24"/>
          <w:szCs w:val="24"/>
        </w:rPr>
        <w:t xml:space="preserve">o </w:t>
      </w:r>
      <w:r w:rsidR="00F30C87" w:rsidRPr="00B80E78">
        <w:rPr>
          <w:rFonts w:ascii="Cambria" w:hAnsi="Cambria"/>
          <w:b/>
          <w:color w:val="000000" w:themeColor="text1"/>
          <w:sz w:val="24"/>
          <w:szCs w:val="24"/>
        </w:rPr>
        <w:t>Pregoeiro</w:t>
      </w:r>
      <w:r w:rsidRPr="00B80E78">
        <w:rPr>
          <w:rFonts w:ascii="Cambria" w:hAnsi="Cambria"/>
          <w:b/>
          <w:color w:val="000000" w:themeColor="text1"/>
          <w:sz w:val="24"/>
          <w:szCs w:val="24"/>
        </w:rPr>
        <w:t xml:space="preserve"> em campo próprio do sistema Bolsa Nacional de Compras – BNC.</w:t>
      </w:r>
    </w:p>
    <w:p w14:paraId="1E593146" w14:textId="77777777" w:rsidR="006A51F9" w:rsidRPr="00B80E78" w:rsidRDefault="006A51F9" w:rsidP="004C0555">
      <w:pPr>
        <w:widowControl w:val="0"/>
        <w:tabs>
          <w:tab w:val="left" w:pos="850"/>
          <w:tab w:val="left" w:pos="121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w:t>
      </w:r>
      <w:r w:rsidRPr="00B80E78">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B80E78" w:rsidRDefault="006A51F9" w:rsidP="004C0555">
      <w:pPr>
        <w:widowControl w:val="0"/>
        <w:tabs>
          <w:tab w:val="left" w:pos="850"/>
          <w:tab w:val="left" w:pos="121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II.</w:t>
      </w:r>
      <w:r w:rsidRPr="00B80E78">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w:t>
      </w:r>
      <w:r w:rsidRPr="00B80E78">
        <w:rPr>
          <w:rFonts w:ascii="Cambria" w:hAnsi="Cambria"/>
          <w:color w:val="000000" w:themeColor="text1"/>
          <w:sz w:val="24"/>
          <w:szCs w:val="24"/>
        </w:rPr>
        <w:lastRenderedPageBreak/>
        <w:t>mesmo.</w:t>
      </w:r>
    </w:p>
    <w:p w14:paraId="2015DD46" w14:textId="77777777" w:rsidR="006A51F9" w:rsidRPr="00B80E78" w:rsidRDefault="006A51F9" w:rsidP="004C0555">
      <w:pPr>
        <w:widowControl w:val="0"/>
        <w:tabs>
          <w:tab w:val="left" w:pos="850"/>
          <w:tab w:val="left" w:pos="1211"/>
        </w:tabs>
        <w:spacing w:before="240" w:line="360" w:lineRule="auto"/>
        <w:rPr>
          <w:rFonts w:ascii="Cambria" w:hAnsi="Cambria" w:cs="Arial"/>
          <w:color w:val="000000" w:themeColor="text1"/>
          <w:sz w:val="24"/>
          <w:szCs w:val="24"/>
        </w:rPr>
      </w:pPr>
      <w:r w:rsidRPr="00B80E78">
        <w:rPr>
          <w:rFonts w:ascii="Cambria" w:hAnsi="Cambria"/>
          <w:b/>
          <w:bCs/>
          <w:color w:val="000000" w:themeColor="text1"/>
          <w:sz w:val="24"/>
          <w:szCs w:val="24"/>
        </w:rPr>
        <w:t>9.3</w:t>
      </w:r>
      <w:r w:rsidRPr="00B80E78">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B80E78">
        <w:rPr>
          <w:rFonts w:ascii="Cambria" w:hAnsi="Cambria" w:cs="Arial"/>
          <w:color w:val="000000" w:themeColor="text1"/>
          <w:sz w:val="24"/>
          <w:szCs w:val="24"/>
        </w:rPr>
        <w:t>§ 2º, do Decreto Municipal nº 21, de 2024.</w:t>
      </w:r>
    </w:p>
    <w:p w14:paraId="01D6909D" w14:textId="77777777"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9.4</w:t>
      </w:r>
      <w:r w:rsidRPr="00B80E78">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9.5</w:t>
      </w:r>
      <w:r w:rsidRPr="00B80E78">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Agente de Contratação/</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para apresentar os documentos de habilitação.</w:t>
      </w:r>
    </w:p>
    <w:p w14:paraId="20A9E0E8" w14:textId="6D07A040"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9.6</w:t>
      </w:r>
      <w:r w:rsidRPr="00B80E78">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B80E78" w:rsidRDefault="006A51F9" w:rsidP="004C0555">
      <w:pPr>
        <w:widowControl w:val="0"/>
        <w:tabs>
          <w:tab w:val="left" w:pos="850"/>
          <w:tab w:val="left" w:pos="121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9.7 </w:t>
      </w:r>
      <w:r w:rsidRPr="00B80E78">
        <w:rPr>
          <w:rFonts w:ascii="Cambria" w:hAnsi="Cambria"/>
          <w:color w:val="000000" w:themeColor="text1"/>
          <w:sz w:val="24"/>
          <w:szCs w:val="24"/>
        </w:rPr>
        <w:t xml:space="preserve">A documentação relativa à </w:t>
      </w:r>
      <w:r w:rsidRPr="00B80E78">
        <w:rPr>
          <w:rFonts w:ascii="Cambria" w:hAnsi="Cambria"/>
          <w:b/>
          <w:color w:val="000000" w:themeColor="text1"/>
          <w:sz w:val="24"/>
          <w:szCs w:val="24"/>
        </w:rPr>
        <w:t>Habilitação</w:t>
      </w:r>
      <w:r w:rsidRPr="00B80E78">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B80E78" w:rsidRDefault="006A51F9" w:rsidP="004C0555">
      <w:pPr>
        <w:widowControl w:val="0"/>
        <w:tabs>
          <w:tab w:val="left" w:pos="850"/>
          <w:tab w:val="left" w:pos="1211"/>
        </w:tabs>
        <w:spacing w:before="240" w:line="360" w:lineRule="auto"/>
        <w:ind w:firstLine="567"/>
        <w:rPr>
          <w:rFonts w:ascii="Cambria" w:hAnsi="Cambria"/>
          <w:b/>
          <w:color w:val="000000" w:themeColor="text1"/>
          <w:sz w:val="24"/>
          <w:szCs w:val="24"/>
        </w:rPr>
      </w:pPr>
      <w:r w:rsidRPr="00B80E78">
        <w:rPr>
          <w:rFonts w:ascii="Cambria" w:hAnsi="Cambria"/>
          <w:b/>
          <w:color w:val="000000" w:themeColor="text1"/>
          <w:sz w:val="24"/>
          <w:szCs w:val="24"/>
        </w:rPr>
        <w:t>I. HABILITAÇÃO JURÍDICA</w:t>
      </w:r>
    </w:p>
    <w:p w14:paraId="459B5DDF" w14:textId="0EC349AB" w:rsidR="006A51F9" w:rsidRPr="00B80E78" w:rsidRDefault="006A51F9" w:rsidP="004C0555">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B80E78">
        <w:rPr>
          <w:rFonts w:ascii="Cambria" w:hAnsi="Cambria"/>
          <w:b/>
          <w:color w:val="000000" w:themeColor="text1"/>
          <w:sz w:val="24"/>
          <w:szCs w:val="24"/>
        </w:rPr>
        <w:t xml:space="preserve">a) </w:t>
      </w:r>
      <w:r w:rsidRPr="00B80E78">
        <w:rPr>
          <w:rFonts w:ascii="Cambria" w:hAnsi="Cambria"/>
          <w:color w:val="000000" w:themeColor="text1"/>
          <w:sz w:val="24"/>
          <w:szCs w:val="24"/>
        </w:rPr>
        <w:t xml:space="preserve">Documento oficial de identificação que contenha foto dos </w:t>
      </w:r>
      <w:r w:rsidRPr="00B80E78">
        <w:rPr>
          <w:rFonts w:ascii="Cambria" w:hAnsi="Cambria"/>
          <w:b/>
          <w:color w:val="000000" w:themeColor="text1"/>
          <w:sz w:val="24"/>
          <w:szCs w:val="24"/>
        </w:rPr>
        <w:t>Sócios Administradores da Empresa</w:t>
      </w:r>
      <w:r w:rsidR="009E3FC9" w:rsidRPr="00B80E78">
        <w:rPr>
          <w:rFonts w:ascii="Cambria" w:hAnsi="Cambria"/>
          <w:b/>
          <w:color w:val="000000" w:themeColor="text1"/>
          <w:sz w:val="24"/>
          <w:szCs w:val="24"/>
        </w:rPr>
        <w:t>/procurador/representante legal.</w:t>
      </w:r>
    </w:p>
    <w:p w14:paraId="1696B76C" w14:textId="3F598723" w:rsidR="006A51F9" w:rsidRPr="00B80E78" w:rsidRDefault="00FA4187"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b</w:t>
      </w:r>
      <w:r w:rsidR="006A51F9" w:rsidRPr="00B80E78">
        <w:rPr>
          <w:rFonts w:ascii="Cambria" w:hAnsi="Cambria"/>
          <w:b/>
          <w:color w:val="000000" w:themeColor="text1"/>
          <w:sz w:val="24"/>
          <w:szCs w:val="24"/>
        </w:rPr>
        <w:t>)</w:t>
      </w:r>
      <w:r w:rsidR="006A51F9" w:rsidRPr="00B80E78">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B80E78" w:rsidRDefault="00FA4187"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lastRenderedPageBreak/>
        <w:t>c</w:t>
      </w:r>
      <w:r w:rsidR="006A51F9" w:rsidRPr="00B80E78">
        <w:rPr>
          <w:rFonts w:ascii="Cambria" w:hAnsi="Cambria"/>
          <w:b/>
          <w:color w:val="000000" w:themeColor="text1"/>
          <w:sz w:val="24"/>
          <w:szCs w:val="24"/>
        </w:rPr>
        <w:t>)</w:t>
      </w:r>
      <w:r w:rsidR="006A51F9" w:rsidRPr="00B80E78">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0B21EA4" w14:textId="4580FF6E" w:rsidR="000D0324" w:rsidRPr="00B80E78" w:rsidRDefault="00FA4187" w:rsidP="004C0555">
      <w:pPr>
        <w:widowControl w:val="0"/>
        <w:tabs>
          <w:tab w:val="left" w:pos="850"/>
          <w:tab w:val="left" w:pos="121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d</w:t>
      </w:r>
      <w:r w:rsidR="006A51F9" w:rsidRPr="00B80E78">
        <w:rPr>
          <w:rFonts w:ascii="Cambria" w:hAnsi="Cambria"/>
          <w:b/>
          <w:color w:val="000000" w:themeColor="text1"/>
          <w:sz w:val="24"/>
          <w:szCs w:val="24"/>
        </w:rPr>
        <w:t>)</w:t>
      </w:r>
      <w:r w:rsidR="006A51F9" w:rsidRPr="00B80E78">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B80E78" w:rsidRDefault="006A51F9" w:rsidP="004C0555">
      <w:pPr>
        <w:tabs>
          <w:tab w:val="left" w:pos="1701"/>
        </w:tabs>
        <w:spacing w:before="240" w:line="360" w:lineRule="auto"/>
        <w:ind w:firstLine="567"/>
        <w:rPr>
          <w:rFonts w:ascii="Cambria" w:hAnsi="Cambria"/>
          <w:b/>
          <w:color w:val="000000" w:themeColor="text1"/>
          <w:sz w:val="24"/>
          <w:szCs w:val="24"/>
        </w:rPr>
      </w:pPr>
      <w:r w:rsidRPr="00B80E78">
        <w:rPr>
          <w:rFonts w:ascii="Cambria" w:hAnsi="Cambria"/>
          <w:b/>
          <w:color w:val="000000" w:themeColor="text1"/>
          <w:sz w:val="24"/>
          <w:szCs w:val="24"/>
        </w:rPr>
        <w:t>II.</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REGULARIDADE FISCAL, SOCIAL E TRABALHISTA</w:t>
      </w:r>
    </w:p>
    <w:p w14:paraId="22775D5B" w14:textId="77777777"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Prova de inscrição no Cadastro Nacional da Pessoa Jurídica (CNPJ);</w:t>
      </w:r>
    </w:p>
    <w:p w14:paraId="58452F6B" w14:textId="1C0673C4"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b)</w:t>
      </w:r>
      <w:r w:rsidRPr="00B80E78">
        <w:rPr>
          <w:rFonts w:ascii="Cambria" w:hAnsi="Cambria"/>
          <w:color w:val="000000" w:themeColor="text1"/>
          <w:sz w:val="24"/>
          <w:szCs w:val="24"/>
        </w:rPr>
        <w:t xml:space="preserve"> Prova de inscrição no cadastro de contribuintes </w:t>
      </w:r>
      <w:r w:rsidRPr="00B80E78">
        <w:rPr>
          <w:rFonts w:ascii="Cambria" w:hAnsi="Cambria"/>
          <w:b/>
          <w:color w:val="000000" w:themeColor="text1"/>
          <w:sz w:val="24"/>
          <w:szCs w:val="24"/>
        </w:rPr>
        <w:t>Estadual</w:t>
      </w:r>
      <w:r w:rsidRPr="00B80E78">
        <w:rPr>
          <w:rFonts w:ascii="Cambria" w:hAnsi="Cambria"/>
          <w:color w:val="000000" w:themeColor="text1"/>
          <w:sz w:val="24"/>
          <w:szCs w:val="24"/>
        </w:rPr>
        <w:t xml:space="preserve"> </w:t>
      </w:r>
      <w:r w:rsidR="00016D3A" w:rsidRPr="00B80E78">
        <w:rPr>
          <w:rFonts w:ascii="Cambria" w:hAnsi="Cambria"/>
          <w:color w:val="000000" w:themeColor="text1"/>
          <w:sz w:val="24"/>
          <w:szCs w:val="24"/>
        </w:rPr>
        <w:t>e/</w:t>
      </w:r>
      <w:r w:rsidRPr="00B80E78">
        <w:rPr>
          <w:rFonts w:ascii="Cambria" w:hAnsi="Cambria"/>
          <w:i/>
          <w:color w:val="000000" w:themeColor="text1"/>
          <w:sz w:val="24"/>
          <w:szCs w:val="24"/>
          <w:u w:val="single"/>
        </w:rPr>
        <w:t>ou</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Municipal</w:t>
      </w:r>
      <w:r w:rsidRPr="00B80E78">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c)</w:t>
      </w:r>
      <w:r w:rsidRPr="00B80E78">
        <w:rPr>
          <w:rFonts w:ascii="Cambria" w:hAnsi="Cambria"/>
          <w:color w:val="000000" w:themeColor="text1"/>
          <w:sz w:val="24"/>
          <w:szCs w:val="24"/>
        </w:rPr>
        <w:t xml:space="preserve"> Prova de regularidade com a </w:t>
      </w:r>
      <w:r w:rsidRPr="00B80E78">
        <w:rPr>
          <w:rFonts w:ascii="Cambria" w:hAnsi="Cambria"/>
          <w:b/>
          <w:color w:val="000000" w:themeColor="text1"/>
          <w:sz w:val="24"/>
          <w:szCs w:val="24"/>
        </w:rPr>
        <w:t>Fazenda Federal/INSS</w:t>
      </w:r>
      <w:r w:rsidRPr="00B80E78">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d)</w:t>
      </w:r>
      <w:r w:rsidRPr="00B80E78">
        <w:rPr>
          <w:rFonts w:ascii="Cambria" w:hAnsi="Cambria"/>
          <w:color w:val="000000" w:themeColor="text1"/>
          <w:sz w:val="24"/>
          <w:szCs w:val="24"/>
        </w:rPr>
        <w:t xml:space="preserve"> Prova de regularidade com a </w:t>
      </w:r>
      <w:r w:rsidRPr="00B80E78">
        <w:rPr>
          <w:rFonts w:ascii="Cambria" w:hAnsi="Cambria"/>
          <w:b/>
          <w:color w:val="000000" w:themeColor="text1"/>
          <w:sz w:val="24"/>
          <w:szCs w:val="24"/>
        </w:rPr>
        <w:t>Fazenda Estadual</w:t>
      </w:r>
      <w:r w:rsidRPr="00B80E78">
        <w:rPr>
          <w:rFonts w:ascii="Cambria" w:hAnsi="Cambria"/>
          <w:color w:val="000000" w:themeColor="text1"/>
          <w:sz w:val="24"/>
          <w:szCs w:val="24"/>
        </w:rPr>
        <w:t xml:space="preserve"> (Certidão Negativa de Débitos relativa ao ICMS);</w:t>
      </w:r>
    </w:p>
    <w:p w14:paraId="35474C57" w14:textId="77777777"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e)</w:t>
      </w:r>
      <w:r w:rsidRPr="00B80E78">
        <w:rPr>
          <w:rFonts w:ascii="Cambria" w:hAnsi="Cambria"/>
          <w:color w:val="000000" w:themeColor="text1"/>
          <w:sz w:val="24"/>
          <w:szCs w:val="24"/>
        </w:rPr>
        <w:t xml:space="preserve"> Prova de regularidade com a </w:t>
      </w:r>
      <w:r w:rsidRPr="00B80E78">
        <w:rPr>
          <w:rFonts w:ascii="Cambria" w:hAnsi="Cambria"/>
          <w:b/>
          <w:color w:val="000000" w:themeColor="text1"/>
          <w:sz w:val="24"/>
          <w:szCs w:val="24"/>
        </w:rPr>
        <w:t>Fazenda</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Municipal</w:t>
      </w:r>
      <w:r w:rsidRPr="00B80E78">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f)</w:t>
      </w:r>
      <w:r w:rsidRPr="00B80E78">
        <w:rPr>
          <w:rFonts w:ascii="Cambria" w:hAnsi="Cambria"/>
          <w:color w:val="000000" w:themeColor="text1"/>
          <w:sz w:val="24"/>
          <w:szCs w:val="24"/>
        </w:rPr>
        <w:t xml:space="preserve"> Prova de regularidade relativa ao </w:t>
      </w:r>
      <w:r w:rsidRPr="00B80E78">
        <w:rPr>
          <w:rFonts w:ascii="Cambria" w:hAnsi="Cambria"/>
          <w:b/>
          <w:color w:val="000000" w:themeColor="text1"/>
          <w:sz w:val="24"/>
          <w:szCs w:val="24"/>
        </w:rPr>
        <w:t>Fundo de Garantia por Tempo de Serviço</w:t>
      </w:r>
      <w:r w:rsidRPr="00B80E78">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B80E78" w:rsidRDefault="006A51F9" w:rsidP="004C0555">
      <w:pPr>
        <w:widowControl w:val="0"/>
        <w:tabs>
          <w:tab w:val="left" w:pos="850"/>
          <w:tab w:val="left" w:pos="121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g)</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Certidão Negativa de Débitos Trabalhistas</w:t>
      </w:r>
      <w:r w:rsidRPr="00B80E78">
        <w:rPr>
          <w:rFonts w:ascii="Cambria" w:hAnsi="Cambria"/>
          <w:color w:val="000000" w:themeColor="text1"/>
          <w:sz w:val="24"/>
          <w:szCs w:val="24"/>
        </w:rPr>
        <w:t xml:space="preserve">, ou seja, prova de inexistência de débitos inadimplidos perante a Justiça do Trabalho, mediante a apresentação de certidão negativa, nos termos do Título VII-A da Consolidação das Leis do Trabalho, </w:t>
      </w:r>
      <w:r w:rsidRPr="00B80E78">
        <w:rPr>
          <w:rFonts w:ascii="Cambria" w:hAnsi="Cambria"/>
          <w:color w:val="000000" w:themeColor="text1"/>
          <w:sz w:val="24"/>
          <w:szCs w:val="24"/>
        </w:rPr>
        <w:lastRenderedPageBreak/>
        <w:t>aprovada pelo Decreto-Lei n</w:t>
      </w:r>
      <w:r w:rsidRPr="00B80E78">
        <w:rPr>
          <w:rFonts w:ascii="Cambria" w:hAnsi="Cambria"/>
          <w:color w:val="000000" w:themeColor="text1"/>
          <w:sz w:val="24"/>
          <w:szCs w:val="24"/>
          <w:u w:val="single"/>
          <w:vertAlign w:val="superscript"/>
        </w:rPr>
        <w:t>o</w:t>
      </w:r>
      <w:r w:rsidRPr="00B80E78">
        <w:rPr>
          <w:rFonts w:ascii="Cambria" w:hAnsi="Cambria"/>
          <w:color w:val="000000" w:themeColor="text1"/>
          <w:sz w:val="24"/>
          <w:szCs w:val="24"/>
        </w:rPr>
        <w:t xml:space="preserve"> 5.452, de 1</w:t>
      </w:r>
      <w:r w:rsidRPr="00B80E78">
        <w:rPr>
          <w:rFonts w:ascii="Cambria" w:hAnsi="Cambria"/>
          <w:color w:val="000000" w:themeColor="text1"/>
          <w:sz w:val="24"/>
          <w:szCs w:val="24"/>
          <w:u w:val="single"/>
          <w:vertAlign w:val="superscript"/>
        </w:rPr>
        <w:t>o</w:t>
      </w:r>
      <w:r w:rsidRPr="00B80E78">
        <w:rPr>
          <w:rFonts w:ascii="Cambria" w:hAnsi="Cambria"/>
          <w:color w:val="000000" w:themeColor="text1"/>
          <w:sz w:val="24"/>
          <w:szCs w:val="24"/>
        </w:rPr>
        <w:t xml:space="preserve"> de maio de 1943 e da Lei Federal nº 12.440, de 2011.</w:t>
      </w:r>
    </w:p>
    <w:p w14:paraId="72DADD92"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III. QUALIFICAÇÃO ECONÔMICA - FINANCEIRA</w:t>
      </w:r>
    </w:p>
    <w:p w14:paraId="517315DC" w14:textId="467E20C6" w:rsidR="006A51F9" w:rsidRPr="00B80E78" w:rsidRDefault="006A51F9" w:rsidP="004C0555">
      <w:pPr>
        <w:widowControl w:val="0"/>
        <w:tabs>
          <w:tab w:val="left" w:pos="850"/>
          <w:tab w:val="left" w:pos="121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a) Certidão Negativa de Feitos sobre Falência</w:t>
      </w:r>
      <w:r w:rsidRPr="00B80E78">
        <w:rPr>
          <w:rFonts w:ascii="Cambria" w:hAnsi="Cambria"/>
          <w:color w:val="000000" w:themeColor="text1"/>
          <w:sz w:val="24"/>
          <w:szCs w:val="24"/>
        </w:rPr>
        <w:t xml:space="preserve">, expedida pelo Cartório Distribuidor da sede da licitante, com data de emissão de, no máximo, </w:t>
      </w:r>
      <w:r w:rsidR="006E4762" w:rsidRPr="00B80E78">
        <w:rPr>
          <w:rFonts w:ascii="Cambria" w:hAnsi="Cambria"/>
          <w:color w:val="000000" w:themeColor="text1"/>
          <w:sz w:val="24"/>
          <w:szCs w:val="24"/>
        </w:rPr>
        <w:t>30</w:t>
      </w:r>
      <w:r w:rsidRPr="00B80E78">
        <w:rPr>
          <w:rFonts w:ascii="Cambria" w:hAnsi="Cambria"/>
          <w:color w:val="000000" w:themeColor="text1"/>
          <w:sz w:val="24"/>
          <w:szCs w:val="24"/>
        </w:rPr>
        <w:t xml:space="preserve"> (</w:t>
      </w:r>
      <w:r w:rsidR="006E4762" w:rsidRPr="00B80E78">
        <w:rPr>
          <w:rFonts w:ascii="Cambria" w:hAnsi="Cambria"/>
          <w:color w:val="000000" w:themeColor="text1"/>
          <w:sz w:val="24"/>
          <w:szCs w:val="24"/>
        </w:rPr>
        <w:t>trinta</w:t>
      </w:r>
      <w:r w:rsidRPr="00B80E78">
        <w:rPr>
          <w:rFonts w:ascii="Cambria" w:hAnsi="Cambria"/>
          <w:color w:val="000000" w:themeColor="text1"/>
          <w:sz w:val="24"/>
          <w:szCs w:val="24"/>
        </w:rPr>
        <w:t>) dias anteriores à convocação d</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Agente de Contratação/</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para apresentar os documentos de habilitação, ou dentro do prazo de validade constante no documento.</w:t>
      </w:r>
    </w:p>
    <w:p w14:paraId="471A8172" w14:textId="3C14B2EB" w:rsidR="006A51F9" w:rsidRPr="00B80E78" w:rsidRDefault="006A51F9" w:rsidP="004C0555">
      <w:pPr>
        <w:spacing w:before="240" w:line="360" w:lineRule="auto"/>
        <w:ind w:left="567" w:firstLine="567"/>
        <w:rPr>
          <w:rFonts w:ascii="Cambria" w:eastAsia="Helvetica" w:hAnsi="Cambria" w:cs="Arial"/>
          <w:color w:val="000000" w:themeColor="text1"/>
          <w:sz w:val="24"/>
          <w:szCs w:val="24"/>
        </w:rPr>
      </w:pPr>
      <w:r w:rsidRPr="00B80E78">
        <w:rPr>
          <w:rFonts w:ascii="Cambria" w:hAnsi="Cambria" w:cs="Arial"/>
          <w:b/>
          <w:color w:val="000000" w:themeColor="text1"/>
          <w:sz w:val="24"/>
          <w:szCs w:val="24"/>
        </w:rPr>
        <w:t xml:space="preserve">b) Balanço Patrimonial, </w:t>
      </w:r>
      <w:r w:rsidRPr="00B80E78">
        <w:rPr>
          <w:rFonts w:ascii="Cambria" w:hAnsi="Cambria" w:cs="Arial"/>
          <w:bCs/>
          <w:color w:val="000000" w:themeColor="text1"/>
          <w:sz w:val="24"/>
          <w:szCs w:val="24"/>
        </w:rPr>
        <w:t>demonstração de resultado de exercício e demais demonstrações contábeis dos 02 (dois) últimos exercícios sociais</w:t>
      </w:r>
      <w:r w:rsidR="006E4762" w:rsidRPr="00B80E78">
        <w:rPr>
          <w:rFonts w:ascii="Cambria" w:hAnsi="Cambria" w:cs="Arial"/>
          <w:bCs/>
          <w:color w:val="000000" w:themeColor="text1"/>
          <w:sz w:val="24"/>
          <w:szCs w:val="24"/>
        </w:rPr>
        <w:t>, na forma da Lei</w:t>
      </w:r>
      <w:r w:rsidRPr="00B80E78">
        <w:rPr>
          <w:rFonts w:ascii="Cambria" w:eastAsia="Helvetica" w:hAnsi="Cambria" w:cs="Arial"/>
          <w:color w:val="000000" w:themeColor="text1"/>
          <w:sz w:val="24"/>
          <w:szCs w:val="24"/>
        </w:rPr>
        <w:t>.</w:t>
      </w:r>
    </w:p>
    <w:p w14:paraId="5EE4DB2A" w14:textId="5D1BFCBB" w:rsidR="006A51F9" w:rsidRPr="00B80E78" w:rsidRDefault="006A51F9" w:rsidP="004C0555">
      <w:pPr>
        <w:spacing w:before="240" w:line="360" w:lineRule="auto"/>
        <w:ind w:left="1134" w:firstLine="567"/>
        <w:rPr>
          <w:rFonts w:ascii="Cambria" w:eastAsia="Helvetica" w:hAnsi="Cambria" w:cs="Arial"/>
          <w:color w:val="000000" w:themeColor="text1"/>
          <w:sz w:val="24"/>
          <w:szCs w:val="24"/>
        </w:rPr>
      </w:pPr>
      <w:r w:rsidRPr="00B80E78">
        <w:rPr>
          <w:rFonts w:ascii="Cambria" w:eastAsia="Helvetica" w:hAnsi="Cambria" w:cs="Arial"/>
          <w:b/>
          <w:bCs/>
          <w:color w:val="000000" w:themeColor="text1"/>
          <w:sz w:val="24"/>
          <w:szCs w:val="24"/>
        </w:rPr>
        <w:t>1.</w:t>
      </w:r>
      <w:r w:rsidRPr="00B80E78">
        <w:rPr>
          <w:rFonts w:ascii="Cambria" w:eastAsia="Helvetica" w:hAnsi="Cambria" w:cs="Arial"/>
          <w:color w:val="000000" w:themeColor="text1"/>
          <w:sz w:val="24"/>
          <w:szCs w:val="24"/>
        </w:rPr>
        <w:t xml:space="preserve"> A boa situação financeira da licitante</w:t>
      </w:r>
      <w:r w:rsidR="00702C89" w:rsidRPr="00B80E78">
        <w:rPr>
          <w:rFonts w:ascii="Cambria" w:eastAsia="Helvetica" w:hAnsi="Cambria" w:cs="Arial"/>
          <w:color w:val="000000" w:themeColor="text1"/>
          <w:sz w:val="24"/>
          <w:szCs w:val="24"/>
        </w:rPr>
        <w:t xml:space="preserve"> dos </w:t>
      </w:r>
      <w:r w:rsidR="000E648B" w:rsidRPr="00B80E78">
        <w:rPr>
          <w:rFonts w:ascii="Cambria" w:hAnsi="Cambria" w:cs="Arial"/>
          <w:bCs/>
          <w:color w:val="000000" w:themeColor="text1"/>
          <w:sz w:val="24"/>
          <w:szCs w:val="24"/>
        </w:rPr>
        <w:t>02 (dois) últimos exercícios sociais</w:t>
      </w:r>
      <w:r w:rsidR="00DB0E1D" w:rsidRPr="00B80E78">
        <w:rPr>
          <w:rFonts w:ascii="Cambria" w:eastAsia="Helvetica" w:hAnsi="Cambria" w:cs="Arial"/>
          <w:color w:val="000000" w:themeColor="text1"/>
          <w:sz w:val="24"/>
          <w:szCs w:val="24"/>
        </w:rPr>
        <w:t xml:space="preserve">, devidamente assinada pelo responsável </w:t>
      </w:r>
      <w:r w:rsidR="001C2364" w:rsidRPr="00B80E78">
        <w:rPr>
          <w:rFonts w:ascii="Cambria" w:eastAsia="Helvetica" w:hAnsi="Cambria" w:cs="Arial"/>
          <w:color w:val="000000" w:themeColor="text1"/>
          <w:sz w:val="24"/>
          <w:szCs w:val="24"/>
        </w:rPr>
        <w:t>contábil,</w:t>
      </w:r>
      <w:r w:rsidRPr="00B80E78">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B80E78" w:rsidRDefault="006A51F9" w:rsidP="004C0555">
      <w:pPr>
        <w:spacing w:before="240" w:line="360" w:lineRule="auto"/>
        <w:ind w:left="1557" w:firstLine="567"/>
        <w:rPr>
          <w:rFonts w:ascii="Cambria" w:hAnsi="Cambria" w:cs="Times New Roman"/>
          <w:color w:val="000000" w:themeColor="text1"/>
          <w:sz w:val="24"/>
          <w:szCs w:val="24"/>
          <w:lang w:val="en-US"/>
        </w:rPr>
      </w:pPr>
      <w:r w:rsidRPr="00B80E78">
        <w:rPr>
          <w:rFonts w:ascii="Cambria" w:hAnsi="Cambria" w:cs="Times New Roman"/>
          <w:b/>
          <w:color w:val="000000" w:themeColor="text1"/>
          <w:sz w:val="24"/>
          <w:szCs w:val="24"/>
          <w:lang w:val="en-US"/>
        </w:rPr>
        <w:t>Fórmula:</w:t>
      </w:r>
      <w:r w:rsidRPr="00B80E78">
        <w:rPr>
          <w:rFonts w:ascii="Cambria" w:hAnsi="Cambria" w:cs="Times New Roman"/>
          <w:color w:val="000000" w:themeColor="text1"/>
          <w:sz w:val="24"/>
          <w:szCs w:val="24"/>
          <w:lang w:val="en-US"/>
        </w:rPr>
        <w:t xml:space="preserve"> LG = (AC + RLP) / (PC + ELP)</w:t>
      </w:r>
    </w:p>
    <w:p w14:paraId="24803927" w14:textId="77777777" w:rsidR="006A51F9" w:rsidRPr="00B80E78" w:rsidRDefault="006A51F9" w:rsidP="004C0555">
      <w:pPr>
        <w:spacing w:before="240" w:line="360" w:lineRule="auto"/>
        <w:ind w:left="1983" w:firstLine="141"/>
        <w:rPr>
          <w:rFonts w:ascii="Cambria" w:hAnsi="Cambria" w:cs="Times New Roman"/>
          <w:color w:val="000000" w:themeColor="text1"/>
          <w:sz w:val="24"/>
          <w:szCs w:val="24"/>
          <w:lang w:val="en-US"/>
        </w:rPr>
      </w:pPr>
      <w:r w:rsidRPr="00B80E78">
        <w:rPr>
          <w:rFonts w:ascii="Cambria" w:hAnsi="Cambria" w:cs="Times New Roman"/>
          <w:b/>
          <w:color w:val="000000" w:themeColor="text1"/>
          <w:sz w:val="24"/>
          <w:szCs w:val="24"/>
          <w:lang w:val="en-US"/>
        </w:rPr>
        <w:t>Fórmula:</w:t>
      </w:r>
      <w:r w:rsidRPr="00B80E78">
        <w:rPr>
          <w:rFonts w:ascii="Cambria" w:hAnsi="Cambria" w:cs="Times New Roman"/>
          <w:color w:val="000000" w:themeColor="text1"/>
          <w:sz w:val="24"/>
          <w:szCs w:val="24"/>
          <w:lang w:val="en-US"/>
        </w:rPr>
        <w:t xml:space="preserve"> LC = AC/ PC</w:t>
      </w:r>
    </w:p>
    <w:p w14:paraId="661D5938" w14:textId="77777777" w:rsidR="006A51F9" w:rsidRPr="00B80E78" w:rsidRDefault="006A51F9" w:rsidP="004C0555">
      <w:pPr>
        <w:spacing w:before="240" w:line="360" w:lineRule="auto"/>
        <w:ind w:left="1557" w:firstLine="567"/>
        <w:rPr>
          <w:rFonts w:ascii="Cambria" w:hAnsi="Cambria" w:cs="Times New Roman"/>
          <w:color w:val="000000" w:themeColor="text1"/>
          <w:sz w:val="24"/>
          <w:szCs w:val="24"/>
          <w:lang w:val="en-US"/>
        </w:rPr>
      </w:pPr>
      <w:r w:rsidRPr="00B80E78">
        <w:rPr>
          <w:rFonts w:ascii="Cambria" w:hAnsi="Cambria" w:cs="Times New Roman"/>
          <w:b/>
          <w:color w:val="000000" w:themeColor="text1"/>
          <w:sz w:val="24"/>
          <w:szCs w:val="24"/>
          <w:lang w:val="en-US"/>
        </w:rPr>
        <w:t>Fórmula:</w:t>
      </w:r>
      <w:r w:rsidRPr="00B80E78">
        <w:rPr>
          <w:rFonts w:ascii="Cambria" w:hAnsi="Cambria" w:cs="Times New Roman"/>
          <w:color w:val="000000" w:themeColor="text1"/>
          <w:sz w:val="24"/>
          <w:szCs w:val="24"/>
          <w:lang w:val="en-US"/>
        </w:rPr>
        <w:t xml:space="preserve"> SG = AT / (PC + ELP).</w:t>
      </w:r>
    </w:p>
    <w:p w14:paraId="0EF4A133" w14:textId="77777777" w:rsidR="006A51F9" w:rsidRPr="00B80E78" w:rsidRDefault="006A51F9" w:rsidP="004C0555">
      <w:pPr>
        <w:spacing w:before="240" w:line="360" w:lineRule="auto"/>
        <w:ind w:left="1701"/>
        <w:rPr>
          <w:rFonts w:ascii="Cambria" w:hAnsi="Cambria" w:cs="Times New Roman"/>
          <w:color w:val="000000" w:themeColor="text1"/>
          <w:sz w:val="24"/>
          <w:szCs w:val="24"/>
        </w:rPr>
      </w:pPr>
      <w:r w:rsidRPr="00B80E78">
        <w:rPr>
          <w:rFonts w:ascii="Cambria" w:hAnsi="Cambria" w:cs="Times New Roman"/>
          <w:b/>
          <w:color w:val="000000" w:themeColor="text1"/>
          <w:sz w:val="24"/>
          <w:szCs w:val="24"/>
        </w:rPr>
        <w:t xml:space="preserve">2. </w:t>
      </w:r>
      <w:r w:rsidRPr="00B80E78">
        <w:rPr>
          <w:rFonts w:ascii="Cambria" w:hAnsi="Cambria" w:cs="Times New Roman"/>
          <w:color w:val="000000" w:themeColor="text1"/>
          <w:sz w:val="24"/>
          <w:szCs w:val="24"/>
        </w:rPr>
        <w:t>Os elementos contábeis contidos nas fórmulas acima são assim identificados:</w:t>
      </w:r>
    </w:p>
    <w:p w14:paraId="59D8CB90" w14:textId="77777777" w:rsidR="006A51F9" w:rsidRPr="00B80E78" w:rsidRDefault="006A51F9" w:rsidP="004C0555">
      <w:pPr>
        <w:spacing w:before="240" w:line="360" w:lineRule="auto"/>
        <w:ind w:firstLine="2268"/>
        <w:rPr>
          <w:rFonts w:ascii="Cambria" w:hAnsi="Cambria" w:cs="Times New Roman"/>
          <w:color w:val="000000" w:themeColor="text1"/>
          <w:sz w:val="24"/>
          <w:szCs w:val="24"/>
        </w:rPr>
      </w:pPr>
      <w:r w:rsidRPr="00B80E78">
        <w:rPr>
          <w:rFonts w:ascii="Cambria" w:hAnsi="Cambria" w:cs="Times New Roman"/>
          <w:b/>
          <w:color w:val="000000" w:themeColor="text1"/>
          <w:sz w:val="24"/>
          <w:szCs w:val="24"/>
        </w:rPr>
        <w:t>AC =</w:t>
      </w:r>
      <w:r w:rsidRPr="00B80E78">
        <w:rPr>
          <w:rFonts w:ascii="Cambria" w:hAnsi="Cambria" w:cs="Times New Roman"/>
          <w:color w:val="000000" w:themeColor="text1"/>
          <w:sz w:val="24"/>
          <w:szCs w:val="24"/>
        </w:rPr>
        <w:t xml:space="preserve"> Ativo Circulante;</w:t>
      </w:r>
    </w:p>
    <w:p w14:paraId="6D062954" w14:textId="77777777" w:rsidR="006A51F9" w:rsidRPr="00B80E78" w:rsidRDefault="006A51F9" w:rsidP="004C0555">
      <w:pPr>
        <w:spacing w:before="240" w:line="360" w:lineRule="auto"/>
        <w:ind w:firstLine="2268"/>
        <w:rPr>
          <w:rFonts w:ascii="Cambria" w:hAnsi="Cambria" w:cs="Times New Roman"/>
          <w:color w:val="000000" w:themeColor="text1"/>
          <w:sz w:val="24"/>
          <w:szCs w:val="24"/>
        </w:rPr>
      </w:pPr>
      <w:r w:rsidRPr="00B80E78">
        <w:rPr>
          <w:rFonts w:ascii="Cambria" w:hAnsi="Cambria" w:cs="Times New Roman"/>
          <w:b/>
          <w:color w:val="000000" w:themeColor="text1"/>
          <w:sz w:val="24"/>
          <w:szCs w:val="24"/>
        </w:rPr>
        <w:t>RLP =</w:t>
      </w:r>
      <w:r w:rsidRPr="00B80E78">
        <w:rPr>
          <w:rFonts w:ascii="Cambria" w:hAnsi="Cambria" w:cs="Times New Roman"/>
          <w:color w:val="000000" w:themeColor="text1"/>
          <w:sz w:val="24"/>
          <w:szCs w:val="24"/>
        </w:rPr>
        <w:t xml:space="preserve"> Realizável a Longo Prazo;</w:t>
      </w:r>
    </w:p>
    <w:p w14:paraId="206C6970" w14:textId="77777777" w:rsidR="006A51F9" w:rsidRPr="00B80E78" w:rsidRDefault="006A51F9" w:rsidP="004C0555">
      <w:pPr>
        <w:spacing w:before="240" w:line="360" w:lineRule="auto"/>
        <w:ind w:firstLine="2268"/>
        <w:rPr>
          <w:rFonts w:ascii="Cambria" w:hAnsi="Cambria" w:cs="Times New Roman"/>
          <w:b/>
          <w:bCs/>
          <w:color w:val="000000" w:themeColor="text1"/>
          <w:sz w:val="24"/>
          <w:szCs w:val="24"/>
        </w:rPr>
      </w:pPr>
      <w:r w:rsidRPr="00B80E78">
        <w:rPr>
          <w:rFonts w:ascii="Cambria" w:hAnsi="Cambria" w:cs="Times New Roman"/>
          <w:b/>
          <w:color w:val="000000" w:themeColor="text1"/>
          <w:sz w:val="24"/>
          <w:szCs w:val="24"/>
        </w:rPr>
        <w:t xml:space="preserve">AT = </w:t>
      </w:r>
      <w:r w:rsidRPr="00B80E78">
        <w:rPr>
          <w:rFonts w:ascii="Cambria" w:hAnsi="Cambria" w:cs="Times New Roman"/>
          <w:color w:val="000000" w:themeColor="text1"/>
          <w:sz w:val="24"/>
          <w:szCs w:val="24"/>
        </w:rPr>
        <w:t>Ativo Total;</w:t>
      </w:r>
    </w:p>
    <w:p w14:paraId="7A15B325" w14:textId="77777777" w:rsidR="006A51F9" w:rsidRPr="00B80E78" w:rsidRDefault="006A51F9" w:rsidP="004C0555">
      <w:pPr>
        <w:spacing w:before="240" w:line="360" w:lineRule="auto"/>
        <w:ind w:firstLine="2268"/>
        <w:rPr>
          <w:rFonts w:ascii="Cambria" w:hAnsi="Cambria" w:cs="Times New Roman"/>
          <w:b/>
          <w:bCs/>
          <w:color w:val="000000" w:themeColor="text1"/>
          <w:sz w:val="24"/>
          <w:szCs w:val="24"/>
        </w:rPr>
      </w:pPr>
      <w:r w:rsidRPr="00B80E78">
        <w:rPr>
          <w:rFonts w:ascii="Cambria" w:hAnsi="Cambria" w:cs="Times New Roman"/>
          <w:b/>
          <w:color w:val="000000" w:themeColor="text1"/>
          <w:sz w:val="24"/>
          <w:szCs w:val="24"/>
        </w:rPr>
        <w:t xml:space="preserve">PC = </w:t>
      </w:r>
      <w:r w:rsidRPr="00B80E78">
        <w:rPr>
          <w:rFonts w:ascii="Cambria" w:hAnsi="Cambria" w:cs="Times New Roman"/>
          <w:color w:val="000000" w:themeColor="text1"/>
          <w:sz w:val="24"/>
          <w:szCs w:val="24"/>
        </w:rPr>
        <w:t>Passivo Circulante;</w:t>
      </w:r>
    </w:p>
    <w:p w14:paraId="2D867AE5" w14:textId="77777777" w:rsidR="006A51F9" w:rsidRPr="00B80E78" w:rsidRDefault="006A51F9" w:rsidP="004C0555">
      <w:pPr>
        <w:spacing w:before="240" w:line="360" w:lineRule="auto"/>
        <w:ind w:left="1134" w:firstLine="1134"/>
        <w:rPr>
          <w:rFonts w:ascii="Cambria" w:eastAsia="Helvetica" w:hAnsi="Cambria" w:cs="Times New Roman"/>
          <w:color w:val="000000" w:themeColor="text1"/>
          <w:sz w:val="24"/>
          <w:szCs w:val="24"/>
        </w:rPr>
      </w:pPr>
      <w:r w:rsidRPr="00B80E78">
        <w:rPr>
          <w:rFonts w:ascii="Cambria" w:hAnsi="Cambria" w:cs="Times New Roman"/>
          <w:b/>
          <w:bCs/>
          <w:color w:val="000000" w:themeColor="text1"/>
          <w:sz w:val="24"/>
          <w:szCs w:val="24"/>
        </w:rPr>
        <w:t>ELP =</w:t>
      </w:r>
      <w:r w:rsidRPr="00B80E78">
        <w:rPr>
          <w:rFonts w:ascii="Cambria" w:hAnsi="Cambria" w:cs="Times New Roman"/>
          <w:bCs/>
          <w:color w:val="000000" w:themeColor="text1"/>
          <w:sz w:val="24"/>
          <w:szCs w:val="24"/>
        </w:rPr>
        <w:t xml:space="preserve"> Exigível a Longo Prazo</w:t>
      </w:r>
      <w:r w:rsidRPr="00B80E78">
        <w:rPr>
          <w:rFonts w:ascii="Cambria" w:eastAsia="Helvetica" w:hAnsi="Cambria" w:cs="Times New Roman"/>
          <w:color w:val="000000" w:themeColor="text1"/>
          <w:sz w:val="24"/>
          <w:szCs w:val="24"/>
        </w:rPr>
        <w:t xml:space="preserve"> </w:t>
      </w:r>
    </w:p>
    <w:p w14:paraId="1B255EC3" w14:textId="77777777" w:rsidR="006A51F9" w:rsidRPr="00B80E78" w:rsidRDefault="006A51F9" w:rsidP="004C0555">
      <w:pPr>
        <w:spacing w:before="240" w:line="360" w:lineRule="auto"/>
        <w:ind w:left="567" w:firstLine="567"/>
        <w:rPr>
          <w:rFonts w:ascii="Cambria" w:eastAsia="Helvetica" w:hAnsi="Cambria" w:cs="Times New Roman"/>
          <w:color w:val="000000" w:themeColor="text1"/>
          <w:sz w:val="24"/>
          <w:szCs w:val="24"/>
        </w:rPr>
      </w:pPr>
      <w:r w:rsidRPr="00B80E78">
        <w:rPr>
          <w:rFonts w:ascii="Cambria" w:eastAsia="Helvetica" w:hAnsi="Cambria" w:cs="Times New Roman"/>
          <w:b/>
          <w:bCs/>
          <w:color w:val="000000" w:themeColor="text1"/>
          <w:sz w:val="24"/>
          <w:szCs w:val="24"/>
        </w:rPr>
        <w:lastRenderedPageBreak/>
        <w:t xml:space="preserve">c) </w:t>
      </w:r>
      <w:r w:rsidRPr="00B80E78">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IV. QUALIFICAÇÃO TÉCNICA</w:t>
      </w:r>
    </w:p>
    <w:p w14:paraId="3D6B8454" w14:textId="159D7654" w:rsidR="006A51F9" w:rsidRPr="00B80E78" w:rsidRDefault="006A51F9" w:rsidP="004C0555">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B80E78">
        <w:rPr>
          <w:rFonts w:ascii="Cambria" w:eastAsia="Helvetica" w:hAnsi="Cambria"/>
          <w:color w:val="000000" w:themeColor="text1"/>
          <w:sz w:val="24"/>
          <w:szCs w:val="24"/>
        </w:rPr>
        <w:t xml:space="preserve">A Proponente deverá apresentar Atestado de Capacidade Técnica </w:t>
      </w:r>
      <w:r w:rsidR="00016D3A" w:rsidRPr="00B80E78">
        <w:rPr>
          <w:rFonts w:ascii="Cambria" w:eastAsia="Helvetica" w:hAnsi="Cambria"/>
          <w:color w:val="000000" w:themeColor="text1"/>
          <w:sz w:val="24"/>
          <w:szCs w:val="24"/>
        </w:rPr>
        <w:t xml:space="preserve">Operacional </w:t>
      </w:r>
      <w:r w:rsidRPr="00B80E78">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5E1F4C1A" w14:textId="71B76540" w:rsidR="00A20121" w:rsidRPr="00B80E78" w:rsidRDefault="00A20121" w:rsidP="004C0555">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B80E78">
        <w:rPr>
          <w:rFonts w:ascii="Cambria" w:hAnsi="Cambria"/>
          <w:bCs/>
          <w:color w:val="000000" w:themeColor="text1"/>
          <w:sz w:val="24"/>
          <w:szCs w:val="24"/>
        </w:rPr>
        <w:t xml:space="preserve">Alvará da Vigilância Sanitária, </w:t>
      </w:r>
      <w:r w:rsidRPr="00B80E78">
        <w:rPr>
          <w:rFonts w:ascii="Cambria" w:hAnsi="Cambria"/>
          <w:sz w:val="24"/>
          <w:szCs w:val="24"/>
        </w:rPr>
        <w:t>emitido por autoridades sanitárias (federais, estaduais ou municipais) que autoriza o funcionamento de estabelecimentos que exercem atividades relacionadas ao objeto da presente licitação, em n</w:t>
      </w:r>
      <w:r w:rsidRPr="00B80E78">
        <w:rPr>
          <w:rFonts w:ascii="Cambria" w:hAnsi="Cambria"/>
          <w:bCs/>
          <w:color w:val="000000" w:themeColor="text1"/>
          <w:sz w:val="24"/>
          <w:szCs w:val="24"/>
        </w:rPr>
        <w:t>ome da empresa licitante, com vigência válida.</w:t>
      </w:r>
    </w:p>
    <w:p w14:paraId="60C05AD6" w14:textId="77777777" w:rsidR="006A51F9" w:rsidRPr="00B80E78" w:rsidRDefault="006A51F9" w:rsidP="004C0555">
      <w:pPr>
        <w:widowControl w:val="0"/>
        <w:tabs>
          <w:tab w:val="left" w:pos="850"/>
          <w:tab w:val="left" w:pos="1211"/>
        </w:tabs>
        <w:spacing w:before="240" w:line="360" w:lineRule="auto"/>
        <w:ind w:firstLine="567"/>
        <w:rPr>
          <w:rFonts w:ascii="Cambria" w:hAnsi="Cambria"/>
          <w:b/>
          <w:color w:val="000000" w:themeColor="text1"/>
          <w:sz w:val="24"/>
          <w:szCs w:val="24"/>
        </w:rPr>
      </w:pPr>
      <w:r w:rsidRPr="00B80E78">
        <w:rPr>
          <w:rFonts w:ascii="Cambria" w:hAnsi="Cambria"/>
          <w:b/>
          <w:color w:val="000000" w:themeColor="text1"/>
          <w:sz w:val="24"/>
          <w:szCs w:val="24"/>
        </w:rPr>
        <w:t>V. MICROEMPRESA OU EMPRESA DE PEQUENO PORTE</w:t>
      </w:r>
    </w:p>
    <w:p w14:paraId="4E69B927" w14:textId="77777777" w:rsidR="006A51F9" w:rsidRPr="00B80E78" w:rsidRDefault="006A51F9" w:rsidP="004C0555">
      <w:pPr>
        <w:widowControl w:val="0"/>
        <w:tabs>
          <w:tab w:val="left" w:pos="850"/>
          <w:tab w:val="left" w:pos="1211"/>
        </w:tabs>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As licitantes enquadradas como </w:t>
      </w:r>
      <w:r w:rsidRPr="00B80E78">
        <w:rPr>
          <w:rFonts w:ascii="Cambria" w:hAnsi="Cambria"/>
          <w:b/>
          <w:color w:val="000000" w:themeColor="text1"/>
          <w:sz w:val="24"/>
          <w:szCs w:val="24"/>
        </w:rPr>
        <w:t>MICROEMPRESA</w:t>
      </w:r>
      <w:r w:rsidRPr="00B80E78">
        <w:rPr>
          <w:rFonts w:ascii="Cambria" w:hAnsi="Cambria"/>
          <w:color w:val="000000" w:themeColor="text1"/>
          <w:sz w:val="24"/>
          <w:szCs w:val="24"/>
        </w:rPr>
        <w:t xml:space="preserve"> ou </w:t>
      </w:r>
      <w:r w:rsidRPr="00B80E78">
        <w:rPr>
          <w:rFonts w:ascii="Cambria" w:hAnsi="Cambria"/>
          <w:b/>
          <w:color w:val="000000" w:themeColor="text1"/>
          <w:sz w:val="24"/>
          <w:szCs w:val="24"/>
        </w:rPr>
        <w:t>EMPRESA DE PEQUENO PORTE</w:t>
      </w:r>
      <w:r w:rsidRPr="00B80E78">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1A0C1A02" w:rsidR="006A51F9" w:rsidRPr="00B80E78" w:rsidRDefault="006A51F9" w:rsidP="004C0555">
      <w:pPr>
        <w:pStyle w:val="SemEspaamento"/>
        <w:spacing w:before="240" w:line="360" w:lineRule="auto"/>
        <w:ind w:left="1134" w:firstLine="567"/>
        <w:jc w:val="both"/>
        <w:rPr>
          <w:rFonts w:ascii="Cambria" w:hAnsi="Cambria"/>
          <w:color w:val="000000" w:themeColor="text1"/>
          <w:sz w:val="24"/>
          <w:szCs w:val="24"/>
        </w:rPr>
      </w:pPr>
      <w:r w:rsidRPr="00B80E78">
        <w:rPr>
          <w:rFonts w:ascii="Cambria" w:hAnsi="Cambria"/>
          <w:b/>
          <w:bCs/>
          <w:color w:val="000000" w:themeColor="text1"/>
          <w:sz w:val="24"/>
          <w:szCs w:val="24"/>
        </w:rPr>
        <w:t>0</w:t>
      </w:r>
      <w:r w:rsidR="000E648B" w:rsidRPr="00B80E78">
        <w:rPr>
          <w:rFonts w:ascii="Cambria" w:hAnsi="Cambria"/>
          <w:b/>
          <w:bCs/>
          <w:color w:val="000000" w:themeColor="text1"/>
          <w:sz w:val="24"/>
          <w:szCs w:val="24"/>
        </w:rPr>
        <w:t>1</w:t>
      </w:r>
      <w:r w:rsidRPr="00B80E78">
        <w:rPr>
          <w:rFonts w:ascii="Cambria" w:hAnsi="Cambria"/>
          <w:b/>
          <w:bCs/>
          <w:color w:val="000000" w:themeColor="text1"/>
          <w:sz w:val="24"/>
          <w:szCs w:val="24"/>
        </w:rPr>
        <w:t>.</w:t>
      </w:r>
      <w:r w:rsidRPr="00B80E78">
        <w:rPr>
          <w:rFonts w:ascii="Cambria" w:hAnsi="Cambria"/>
          <w:color w:val="000000" w:themeColor="text1"/>
          <w:sz w:val="24"/>
          <w:szCs w:val="24"/>
        </w:rPr>
        <w:t xml:space="preserve"> </w:t>
      </w:r>
      <w:r w:rsidRPr="00B80E78">
        <w:rPr>
          <w:rFonts w:ascii="Cambria" w:hAnsi="Cambria"/>
          <w:bCs/>
          <w:color w:val="000000" w:themeColor="text1"/>
          <w:sz w:val="24"/>
          <w:szCs w:val="24"/>
        </w:rPr>
        <w:t>Declaração que</w:t>
      </w:r>
      <w:r w:rsidRPr="00B80E78">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Agente de Contratação/</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para apresentar os documentos de habilitação.</w:t>
      </w:r>
    </w:p>
    <w:p w14:paraId="7CDC0220" w14:textId="77777777" w:rsidR="006A51F9" w:rsidRPr="00B80E78" w:rsidRDefault="006A51F9" w:rsidP="004C0555">
      <w:pPr>
        <w:pStyle w:val="SemEspaamento"/>
        <w:spacing w:before="240" w:line="360" w:lineRule="auto"/>
        <w:ind w:firstLine="567"/>
        <w:jc w:val="both"/>
        <w:rPr>
          <w:rFonts w:ascii="Cambria" w:hAnsi="Cambria"/>
          <w:b/>
          <w:color w:val="000000" w:themeColor="text1"/>
          <w:sz w:val="24"/>
          <w:szCs w:val="24"/>
        </w:rPr>
      </w:pPr>
      <w:r w:rsidRPr="00B80E78">
        <w:rPr>
          <w:rFonts w:ascii="Cambria" w:hAnsi="Cambria"/>
          <w:b/>
          <w:color w:val="000000" w:themeColor="text1"/>
          <w:sz w:val="24"/>
          <w:szCs w:val="24"/>
        </w:rPr>
        <w:t>VI. MICRO EMPREENDEDOR INDIVIDUAL (MEI)</w:t>
      </w:r>
    </w:p>
    <w:p w14:paraId="1F4A8023" w14:textId="77777777" w:rsidR="006A51F9" w:rsidRPr="00B80E78" w:rsidRDefault="006A51F9" w:rsidP="004C0555">
      <w:pPr>
        <w:pStyle w:val="SemEspaamento"/>
        <w:spacing w:before="240" w:line="360" w:lineRule="auto"/>
        <w:ind w:left="567" w:firstLine="567"/>
        <w:jc w:val="both"/>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Caso a licitante seja </w:t>
      </w:r>
      <w:r w:rsidRPr="00B80E78">
        <w:rPr>
          <w:rFonts w:ascii="Cambria" w:hAnsi="Cambria"/>
          <w:b/>
          <w:color w:val="000000" w:themeColor="text1"/>
          <w:sz w:val="24"/>
          <w:szCs w:val="24"/>
        </w:rPr>
        <w:t>MICRO EMPREENDEDOR INDIVIDUAL (MEI)</w:t>
      </w:r>
      <w:r w:rsidRPr="00B80E78">
        <w:rPr>
          <w:rFonts w:ascii="Cambria" w:hAnsi="Cambria"/>
          <w:color w:val="000000" w:themeColor="text1"/>
          <w:sz w:val="24"/>
          <w:szCs w:val="24"/>
        </w:rPr>
        <w:t>, deverá apresentar os seguintes documentos:</w:t>
      </w:r>
    </w:p>
    <w:p w14:paraId="08227198" w14:textId="77777777" w:rsidR="006A51F9" w:rsidRPr="00B80E78" w:rsidRDefault="006A51F9" w:rsidP="004C0555">
      <w:pPr>
        <w:pStyle w:val="SemEspaamento"/>
        <w:spacing w:before="240" w:line="360" w:lineRule="auto"/>
        <w:ind w:left="1134" w:firstLine="567"/>
        <w:jc w:val="both"/>
        <w:rPr>
          <w:rFonts w:ascii="Cambria" w:hAnsi="Cambria"/>
          <w:color w:val="000000" w:themeColor="text1"/>
          <w:sz w:val="24"/>
          <w:szCs w:val="24"/>
        </w:rPr>
      </w:pPr>
      <w:r w:rsidRPr="00B80E78">
        <w:rPr>
          <w:rFonts w:ascii="Cambria" w:hAnsi="Cambria"/>
          <w:b/>
          <w:color w:val="000000" w:themeColor="text1"/>
          <w:sz w:val="24"/>
          <w:szCs w:val="24"/>
        </w:rPr>
        <w:lastRenderedPageBreak/>
        <w:t>01.</w:t>
      </w:r>
      <w:r w:rsidRPr="00B80E78">
        <w:rPr>
          <w:rFonts w:ascii="Cambria" w:hAnsi="Cambria"/>
          <w:color w:val="000000" w:themeColor="text1"/>
          <w:sz w:val="24"/>
          <w:szCs w:val="24"/>
        </w:rPr>
        <w:t xml:space="preserve"> Certificado de Condição de Micro empreendedor Individual.</w:t>
      </w:r>
    </w:p>
    <w:p w14:paraId="5C8A1338" w14:textId="77777777" w:rsidR="006A51F9" w:rsidRPr="00B80E78" w:rsidRDefault="006A51F9" w:rsidP="004C0555">
      <w:pPr>
        <w:widowControl w:val="0"/>
        <w:tabs>
          <w:tab w:val="left" w:pos="850"/>
          <w:tab w:val="left" w:pos="1211"/>
        </w:tabs>
        <w:spacing w:before="240" w:line="360" w:lineRule="auto"/>
        <w:ind w:firstLine="567"/>
        <w:rPr>
          <w:rFonts w:ascii="Cambria" w:hAnsi="Cambria"/>
          <w:b/>
          <w:color w:val="000000" w:themeColor="text1"/>
          <w:sz w:val="24"/>
          <w:szCs w:val="24"/>
        </w:rPr>
      </w:pPr>
      <w:r w:rsidRPr="00B80E78">
        <w:rPr>
          <w:rFonts w:ascii="Cambria" w:hAnsi="Cambria"/>
          <w:b/>
          <w:color w:val="000000" w:themeColor="text1"/>
          <w:sz w:val="24"/>
          <w:szCs w:val="24"/>
        </w:rPr>
        <w:t>VII. DOCUMENTAÇÃO COMPLEMENTAR (Modelo Anexo IV)</w:t>
      </w:r>
    </w:p>
    <w:p w14:paraId="38103CF0" w14:textId="77777777" w:rsidR="006A51F9" w:rsidRPr="00B80E78" w:rsidRDefault="006A51F9" w:rsidP="004C0555">
      <w:pPr>
        <w:spacing w:before="240" w:line="360" w:lineRule="auto"/>
        <w:ind w:left="567" w:firstLine="567"/>
        <w:rPr>
          <w:rFonts w:ascii="Cambria" w:hAnsi="Cambria"/>
          <w:b/>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Declaração</w:t>
      </w:r>
      <w:r w:rsidRPr="00B80E78">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B80E78" w:rsidRDefault="006A51F9" w:rsidP="004C0555">
      <w:pPr>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b)</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Declaração</w:t>
      </w:r>
      <w:r w:rsidRPr="00B80E78">
        <w:rPr>
          <w:rFonts w:ascii="Cambria" w:hAnsi="Cambria"/>
          <w:color w:val="000000" w:themeColor="text1"/>
          <w:sz w:val="24"/>
          <w:szCs w:val="24"/>
        </w:rPr>
        <w:t xml:space="preserve">, sob pena de inabilitação, que </w:t>
      </w:r>
      <w:r w:rsidRPr="00B80E78">
        <w:rPr>
          <w:rFonts w:ascii="Cambria" w:eastAsia="Helvetica" w:hAnsi="Cambria"/>
          <w:color w:val="000000" w:themeColor="text1"/>
          <w:sz w:val="24"/>
          <w:szCs w:val="24"/>
        </w:rPr>
        <w:t xml:space="preserve">atende ao disposto no </w:t>
      </w:r>
      <w:r w:rsidRPr="00B80E78">
        <w:rPr>
          <w:rFonts w:ascii="Cambria" w:hAnsi="Cambria"/>
          <w:color w:val="000000" w:themeColor="text1"/>
          <w:sz w:val="24"/>
          <w:szCs w:val="24"/>
        </w:rPr>
        <w:t>inciso XXXIII, do Art. 07º da Constituição da República Federativa do Brasil de 1988</w:t>
      </w:r>
      <w:r w:rsidRPr="00B80E78">
        <w:rPr>
          <w:rFonts w:ascii="Cambria" w:eastAsia="Helvetica" w:hAnsi="Cambria"/>
          <w:color w:val="000000" w:themeColor="text1"/>
          <w:sz w:val="24"/>
          <w:szCs w:val="24"/>
        </w:rPr>
        <w:t xml:space="preserve">, referente à </w:t>
      </w:r>
      <w:r w:rsidRPr="00B80E78">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B80E78">
        <w:rPr>
          <w:rFonts w:ascii="Cambria" w:hAnsi="Cambria"/>
          <w:color w:val="000000" w:themeColor="text1"/>
          <w:sz w:val="24"/>
          <w:szCs w:val="24"/>
        </w:rPr>
        <w:t>.</w:t>
      </w:r>
    </w:p>
    <w:p w14:paraId="7C37911D" w14:textId="77777777" w:rsidR="006A51F9" w:rsidRPr="00B80E78" w:rsidRDefault="006A51F9"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c) Declaração</w:t>
      </w:r>
      <w:r w:rsidRPr="00B80E78">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B80E78" w:rsidRDefault="006A51F9"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d) Declaração</w:t>
      </w:r>
      <w:r w:rsidRPr="00B80E78">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B80E78" w:rsidRDefault="006A51F9"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e) Declaração</w:t>
      </w:r>
      <w:r w:rsidRPr="00B80E78">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B80E78" w:rsidRDefault="006A51F9" w:rsidP="004C0555">
      <w:pPr>
        <w:spacing w:before="240" w:line="360" w:lineRule="auto"/>
        <w:ind w:left="567" w:firstLine="567"/>
        <w:rPr>
          <w:rFonts w:ascii="Cambria" w:hAnsi="Cambria"/>
          <w:color w:val="000000" w:themeColor="text1"/>
          <w:sz w:val="24"/>
          <w:szCs w:val="24"/>
          <w:shd w:val="clear" w:color="auto" w:fill="FFFFFF"/>
        </w:rPr>
      </w:pPr>
      <w:r w:rsidRPr="00B80E78">
        <w:rPr>
          <w:rFonts w:ascii="Cambria" w:hAnsi="Cambria"/>
          <w:b/>
          <w:bCs/>
          <w:color w:val="000000" w:themeColor="text1"/>
          <w:sz w:val="24"/>
          <w:szCs w:val="24"/>
        </w:rPr>
        <w:lastRenderedPageBreak/>
        <w:t>f)</w:t>
      </w:r>
      <w:r w:rsidRPr="00B80E78">
        <w:rPr>
          <w:rFonts w:ascii="Cambria" w:hAnsi="Cambria"/>
          <w:color w:val="000000" w:themeColor="text1"/>
          <w:sz w:val="24"/>
          <w:szCs w:val="24"/>
        </w:rPr>
        <w:t xml:space="preserve"> </w:t>
      </w:r>
      <w:r w:rsidRPr="00B80E78">
        <w:rPr>
          <w:rFonts w:ascii="Cambria" w:hAnsi="Cambria"/>
          <w:b/>
          <w:bCs/>
          <w:color w:val="000000" w:themeColor="text1"/>
          <w:sz w:val="24"/>
          <w:szCs w:val="24"/>
        </w:rPr>
        <w:t>Declaração</w:t>
      </w:r>
      <w:r w:rsidRPr="00B80E78">
        <w:rPr>
          <w:rFonts w:ascii="Cambria" w:hAnsi="Cambria"/>
          <w:color w:val="000000" w:themeColor="text1"/>
          <w:sz w:val="24"/>
          <w:szCs w:val="24"/>
        </w:rPr>
        <w:t xml:space="preserve">, sob pena de inabilitação, </w:t>
      </w:r>
      <w:r w:rsidRPr="00B80E78">
        <w:rPr>
          <w:rFonts w:ascii="Cambria" w:hAnsi="Cambria"/>
          <w:color w:val="000000" w:themeColor="text1"/>
          <w:sz w:val="24"/>
          <w:szCs w:val="24"/>
          <w:shd w:val="clear" w:color="auto" w:fill="FFFFFF"/>
        </w:rPr>
        <w:t xml:space="preserve">que a proposta apresentada </w:t>
      </w:r>
      <w:r w:rsidRPr="00B80E78">
        <w:rPr>
          <w:rFonts w:ascii="Cambria" w:hAnsi="Cambria"/>
          <w:color w:val="000000" w:themeColor="text1"/>
          <w:sz w:val="24"/>
          <w:szCs w:val="24"/>
        </w:rPr>
        <w:t xml:space="preserve">para fins de participação nesta licitação </w:t>
      </w:r>
      <w:r w:rsidRPr="00B80E78">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B80E78" w:rsidRDefault="006A51F9"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g)</w:t>
      </w:r>
      <w:r w:rsidRPr="00B80E78">
        <w:rPr>
          <w:rFonts w:ascii="Cambria" w:hAnsi="Cambria"/>
          <w:color w:val="000000" w:themeColor="text1"/>
          <w:sz w:val="24"/>
          <w:szCs w:val="24"/>
        </w:rPr>
        <w:t xml:space="preserve"> </w:t>
      </w:r>
      <w:r w:rsidRPr="00B80E78">
        <w:rPr>
          <w:rFonts w:ascii="Cambria" w:hAnsi="Cambria"/>
          <w:b/>
          <w:bCs/>
          <w:color w:val="000000" w:themeColor="text1"/>
          <w:sz w:val="24"/>
          <w:szCs w:val="24"/>
        </w:rPr>
        <w:t>Declaração</w:t>
      </w:r>
      <w:r w:rsidRPr="00B80E78">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B80E78" w:rsidRDefault="00016D3A" w:rsidP="004C0555">
      <w:pPr>
        <w:adjustRightInd w:val="0"/>
        <w:spacing w:before="240" w:after="240" w:line="360" w:lineRule="auto"/>
        <w:ind w:left="567" w:firstLine="567"/>
        <w:rPr>
          <w:rFonts w:ascii="Cambria" w:hAnsi="Cambria" w:cs="Times New Roman"/>
          <w:sz w:val="24"/>
          <w:szCs w:val="24"/>
          <w:lang w:eastAsia="pt-BR"/>
        </w:rPr>
      </w:pPr>
      <w:r w:rsidRPr="00B80E78">
        <w:rPr>
          <w:rFonts w:ascii="Cambria" w:hAnsi="Cambria" w:cs="Times New Roman"/>
          <w:b/>
          <w:sz w:val="24"/>
          <w:szCs w:val="24"/>
          <w:lang w:eastAsia="pt-BR"/>
        </w:rPr>
        <w:t>h) Declaração</w:t>
      </w:r>
      <w:r w:rsidRPr="00B80E78">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B80E78" w:rsidRDefault="006A51F9" w:rsidP="004C0555">
      <w:pPr>
        <w:pStyle w:val="SemEspaamento"/>
        <w:spacing w:before="240" w:after="240" w:line="360" w:lineRule="auto"/>
        <w:jc w:val="both"/>
        <w:rPr>
          <w:rFonts w:ascii="Cambria" w:hAnsi="Cambria"/>
          <w:color w:val="000000" w:themeColor="text1"/>
          <w:sz w:val="24"/>
          <w:szCs w:val="24"/>
        </w:rPr>
      </w:pPr>
      <w:r w:rsidRPr="00B80E78">
        <w:rPr>
          <w:rFonts w:ascii="Cambria" w:hAnsi="Cambria"/>
          <w:b/>
          <w:color w:val="000000" w:themeColor="text1"/>
          <w:sz w:val="24"/>
          <w:szCs w:val="24"/>
        </w:rPr>
        <w:t xml:space="preserve">9.8 </w:t>
      </w:r>
      <w:r w:rsidRPr="00B80E78">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B80E78" w:rsidRDefault="006A51F9" w:rsidP="004C0555">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B80E78">
        <w:rPr>
          <w:rFonts w:ascii="Cambria" w:hAnsi="Cambria"/>
          <w:b/>
          <w:color w:val="000000" w:themeColor="text1"/>
          <w:sz w:val="24"/>
          <w:szCs w:val="24"/>
        </w:rPr>
        <w:t>9.9</w:t>
      </w:r>
      <w:r w:rsidRPr="00B80E78">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9.10</w:t>
      </w:r>
      <w:r w:rsidRPr="00B80E78">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B80E78" w:rsidRDefault="006A51F9" w:rsidP="004C0555">
      <w:pPr>
        <w:tabs>
          <w:tab w:val="left" w:pos="1701"/>
        </w:tabs>
        <w:spacing w:before="240" w:line="360" w:lineRule="auto"/>
        <w:rPr>
          <w:rFonts w:ascii="Cambria" w:hAnsi="Cambria"/>
          <w:b/>
          <w:iCs/>
          <w:color w:val="000000" w:themeColor="text1"/>
          <w:sz w:val="24"/>
          <w:szCs w:val="24"/>
        </w:rPr>
      </w:pPr>
      <w:r w:rsidRPr="00B80E78">
        <w:rPr>
          <w:rFonts w:ascii="Cambria" w:hAnsi="Cambria"/>
          <w:b/>
          <w:color w:val="000000" w:themeColor="text1"/>
          <w:sz w:val="24"/>
          <w:szCs w:val="24"/>
        </w:rPr>
        <w:lastRenderedPageBreak/>
        <w:t>9.11</w:t>
      </w:r>
      <w:r w:rsidRPr="00B80E78">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B80E78">
        <w:rPr>
          <w:rFonts w:ascii="Cambria" w:hAnsi="Cambria"/>
          <w:iCs/>
          <w:color w:val="000000" w:themeColor="text1"/>
          <w:sz w:val="24"/>
          <w:szCs w:val="24"/>
        </w:rPr>
        <w:t>(art. 43, caput da Lei Complementar nº 123, de 2006).</w:t>
      </w:r>
      <w:r w:rsidRPr="00B80E78">
        <w:rPr>
          <w:rFonts w:ascii="Cambria" w:hAnsi="Cambria"/>
          <w:b/>
          <w:color w:val="000000" w:themeColor="text1"/>
          <w:sz w:val="24"/>
          <w:szCs w:val="24"/>
        </w:rPr>
        <w:t xml:space="preserve"> </w:t>
      </w:r>
    </w:p>
    <w:p w14:paraId="7FFBF293"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9.12</w:t>
      </w:r>
      <w:r w:rsidRPr="00B80E78">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I.</w:t>
      </w:r>
      <w:r w:rsidRPr="00B80E78">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B80E78" w:rsidRDefault="006A51F9" w:rsidP="004C0555">
      <w:pPr>
        <w:widowControl w:val="0"/>
        <w:tabs>
          <w:tab w:val="left" w:pos="850"/>
          <w:tab w:val="left" w:pos="1211"/>
        </w:tabs>
        <w:spacing w:before="0" w:after="0" w:line="360" w:lineRule="auto"/>
        <w:rPr>
          <w:rFonts w:ascii="Cambria" w:hAnsi="Cambria"/>
          <w:color w:val="000000" w:themeColor="text1"/>
          <w:sz w:val="24"/>
          <w:szCs w:val="24"/>
        </w:rPr>
      </w:pPr>
      <w:r w:rsidRPr="00B80E78">
        <w:rPr>
          <w:rFonts w:ascii="Cambria" w:hAnsi="Cambria"/>
          <w:b/>
          <w:color w:val="000000" w:themeColor="text1"/>
          <w:sz w:val="24"/>
          <w:szCs w:val="24"/>
        </w:rPr>
        <w:t>9.13</w:t>
      </w:r>
      <w:r w:rsidRPr="00B80E78">
        <w:rPr>
          <w:rFonts w:ascii="Cambria" w:hAnsi="Cambria"/>
          <w:color w:val="000000" w:themeColor="text1"/>
          <w:sz w:val="24"/>
          <w:szCs w:val="24"/>
        </w:rPr>
        <w:t xml:space="preserve"> Se o licitante não atender às exigências de habilitação,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B80E78" w:rsidRDefault="006A51F9" w:rsidP="004C0555">
      <w:pPr>
        <w:widowControl w:val="0"/>
        <w:tabs>
          <w:tab w:val="left" w:pos="850"/>
          <w:tab w:val="left" w:pos="1211"/>
        </w:tabs>
        <w:spacing w:before="0" w:after="120" w:line="360" w:lineRule="auto"/>
        <w:rPr>
          <w:rFonts w:ascii="Cambria" w:hAnsi="Cambria"/>
          <w:color w:val="000000" w:themeColor="text1"/>
          <w:sz w:val="24"/>
          <w:szCs w:val="24"/>
        </w:rPr>
      </w:pPr>
      <w:r w:rsidRPr="00B80E78">
        <w:rPr>
          <w:rFonts w:ascii="Cambria" w:hAnsi="Cambria"/>
          <w:b/>
          <w:color w:val="000000" w:themeColor="text1"/>
          <w:sz w:val="24"/>
          <w:szCs w:val="24"/>
        </w:rPr>
        <w:t>9.14</w:t>
      </w:r>
      <w:r w:rsidRPr="00B80E78">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80E78">
        <w:rPr>
          <w:rFonts w:ascii="Cambria" w:hAnsi="Cambria"/>
          <w:b/>
          <w:bCs/>
          <w:color w:val="000000" w:themeColor="text1"/>
          <w:sz w:val="24"/>
          <w:szCs w:val="24"/>
        </w:rPr>
        <w:t>10. DO ENVIO DA PROPOSTA READEQUADA E DOCUMENTOS DE HABILITAÇÃO</w:t>
      </w:r>
    </w:p>
    <w:p w14:paraId="6E12EAB3" w14:textId="5C720594" w:rsidR="006A51F9" w:rsidRPr="00B80E78" w:rsidRDefault="006A51F9" w:rsidP="004C0555">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B80E78">
        <w:rPr>
          <w:rFonts w:ascii="Cambria" w:hAnsi="Cambria"/>
          <w:b/>
          <w:color w:val="000000" w:themeColor="text1"/>
          <w:sz w:val="24"/>
          <w:szCs w:val="24"/>
        </w:rPr>
        <w:t>10.1</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B80E78">
        <w:rPr>
          <w:rFonts w:ascii="Cambria" w:hAnsi="Cambria"/>
          <w:color w:val="000000" w:themeColor="text1"/>
          <w:sz w:val="24"/>
          <w:szCs w:val="24"/>
        </w:rPr>
        <w:t>, conforme disposto no art. 36, §3º do Decreto Municipal nº 21, de 2024, contado da convocação efetuada pel</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por meio da opção “</w:t>
      </w:r>
      <w:r w:rsidRPr="00B80E78">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B80E78">
        <w:rPr>
          <w:rFonts w:ascii="Cambria" w:hAnsi="Cambria"/>
          <w:color w:val="000000" w:themeColor="text1"/>
          <w:sz w:val="24"/>
          <w:szCs w:val="24"/>
        </w:rPr>
        <w:t>” na Bolsa Nacional de Compras - BNC.</w:t>
      </w:r>
    </w:p>
    <w:p w14:paraId="58CC0903" w14:textId="77777777" w:rsidR="006A51F9" w:rsidRPr="00B80E78" w:rsidRDefault="006A51F9" w:rsidP="004C0555">
      <w:pPr>
        <w:widowControl w:val="0"/>
        <w:tabs>
          <w:tab w:val="left" w:pos="850"/>
          <w:tab w:val="left" w:pos="1211"/>
          <w:tab w:val="left" w:pos="1985"/>
        </w:tabs>
        <w:spacing w:before="0" w:after="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10.2 </w:t>
      </w:r>
      <w:r w:rsidRPr="00B80E78">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3B541225" w:rsidR="005E379E" w:rsidRPr="00B80E78" w:rsidRDefault="005E379E" w:rsidP="004C0555">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B80E78">
        <w:rPr>
          <w:rFonts w:ascii="Cambria" w:hAnsi="Cambria"/>
          <w:b/>
          <w:bCs/>
          <w:color w:val="000000" w:themeColor="text1"/>
          <w:sz w:val="24"/>
          <w:szCs w:val="24"/>
        </w:rPr>
        <w:t>10.3</w:t>
      </w:r>
      <w:r w:rsidRPr="00B80E78">
        <w:rPr>
          <w:rFonts w:ascii="Cambria" w:hAnsi="Cambria"/>
          <w:color w:val="000000" w:themeColor="text1"/>
          <w:sz w:val="24"/>
          <w:szCs w:val="24"/>
        </w:rPr>
        <w:t xml:space="preserve"> </w:t>
      </w:r>
      <w:r w:rsidR="003B0C28" w:rsidRPr="00B80E78">
        <w:rPr>
          <w:rFonts w:ascii="Cambria" w:hAnsi="Cambria"/>
          <w:color w:val="000000" w:themeColor="text1"/>
          <w:sz w:val="24"/>
          <w:szCs w:val="24"/>
        </w:rPr>
        <w:t xml:space="preserve">Havendo necessidade de analisar minuciosamente os documentos exigidos, o </w:t>
      </w:r>
      <w:r w:rsidR="003B0C28" w:rsidRPr="00B80E78">
        <w:rPr>
          <w:rFonts w:ascii="Cambria" w:hAnsi="Cambria"/>
          <w:color w:val="000000" w:themeColor="text1"/>
          <w:sz w:val="24"/>
          <w:szCs w:val="24"/>
        </w:rPr>
        <w:lastRenderedPageBreak/>
        <w:t>Pregoeiro suspenderá a sessão, informando no “chat” a nova data e horário para a continuidade da mesma.</w:t>
      </w:r>
    </w:p>
    <w:p w14:paraId="2682AB55"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B80E78">
        <w:rPr>
          <w:rFonts w:ascii="Cambria" w:hAnsi="Cambria"/>
          <w:b/>
          <w:bCs/>
          <w:color w:val="000000" w:themeColor="text1"/>
          <w:sz w:val="24"/>
          <w:szCs w:val="24"/>
        </w:rPr>
        <w:t>11. DO RECURSO</w:t>
      </w:r>
    </w:p>
    <w:p w14:paraId="7DF39D4A" w14:textId="28F8FA27" w:rsidR="006A51F9" w:rsidRPr="00B80E78" w:rsidRDefault="006A51F9" w:rsidP="004C0555">
      <w:pPr>
        <w:widowControl w:val="0"/>
        <w:tabs>
          <w:tab w:val="left" w:pos="850"/>
          <w:tab w:val="left" w:pos="1211"/>
        </w:tabs>
        <w:spacing w:before="240" w:after="0" w:line="360" w:lineRule="auto"/>
        <w:rPr>
          <w:rFonts w:ascii="Cambria" w:hAnsi="Cambria"/>
          <w:color w:val="000000" w:themeColor="text1"/>
          <w:sz w:val="24"/>
          <w:szCs w:val="24"/>
        </w:rPr>
      </w:pPr>
      <w:r w:rsidRPr="00B80E78">
        <w:rPr>
          <w:rFonts w:ascii="Cambria" w:hAnsi="Cambria"/>
          <w:b/>
          <w:color w:val="000000" w:themeColor="text1"/>
          <w:sz w:val="24"/>
          <w:szCs w:val="24"/>
        </w:rPr>
        <w:t>11.1</w:t>
      </w:r>
      <w:r w:rsidRPr="00B80E78">
        <w:rPr>
          <w:rFonts w:ascii="Cambria" w:hAnsi="Cambria"/>
          <w:color w:val="000000" w:themeColor="text1"/>
          <w:sz w:val="24"/>
          <w:szCs w:val="24"/>
        </w:rPr>
        <w:t xml:space="preserve"> Declarada a vencedora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abrirá </w:t>
      </w:r>
      <w:r w:rsidRPr="00B80E78">
        <w:rPr>
          <w:rFonts w:ascii="Cambria" w:hAnsi="Cambria"/>
          <w:b/>
          <w:color w:val="000000" w:themeColor="text1"/>
          <w:sz w:val="24"/>
          <w:szCs w:val="24"/>
        </w:rPr>
        <w:t>prazo de 15 (quinze) minutos</w:t>
      </w:r>
      <w:r w:rsidRPr="00B80E78">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B80E78" w:rsidRDefault="006A51F9" w:rsidP="004C0555">
      <w:pPr>
        <w:widowControl w:val="0"/>
        <w:tabs>
          <w:tab w:val="left" w:pos="850"/>
          <w:tab w:val="left" w:pos="1211"/>
        </w:tabs>
        <w:spacing w:before="0" w:after="0" w:line="360" w:lineRule="auto"/>
        <w:rPr>
          <w:rFonts w:ascii="Cambria" w:hAnsi="Cambria"/>
          <w:color w:val="000000" w:themeColor="text1"/>
          <w:sz w:val="24"/>
          <w:szCs w:val="24"/>
        </w:rPr>
      </w:pPr>
      <w:r w:rsidRPr="00B80E78">
        <w:rPr>
          <w:rFonts w:ascii="Cambria" w:hAnsi="Cambria"/>
          <w:b/>
          <w:color w:val="000000" w:themeColor="text1"/>
          <w:sz w:val="24"/>
          <w:szCs w:val="24"/>
        </w:rPr>
        <w:t>11.2</w:t>
      </w:r>
      <w:r w:rsidRPr="00B80E78">
        <w:rPr>
          <w:rFonts w:ascii="Cambria" w:hAnsi="Cambria"/>
          <w:color w:val="000000" w:themeColor="text1"/>
          <w:sz w:val="24"/>
          <w:szCs w:val="24"/>
        </w:rPr>
        <w:t xml:space="preserve"> </w:t>
      </w:r>
      <w:r w:rsidR="00016D3A"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B80E78" w:rsidRDefault="006A51F9" w:rsidP="004C0555">
      <w:pPr>
        <w:widowControl w:val="0"/>
        <w:tabs>
          <w:tab w:val="left" w:pos="850"/>
          <w:tab w:val="left" w:pos="1211"/>
        </w:tabs>
        <w:spacing w:before="0" w:after="0" w:line="360" w:lineRule="auto"/>
        <w:rPr>
          <w:rFonts w:ascii="Cambria" w:hAnsi="Cambria"/>
          <w:color w:val="000000" w:themeColor="text1"/>
          <w:sz w:val="24"/>
          <w:szCs w:val="24"/>
        </w:rPr>
      </w:pPr>
      <w:r w:rsidRPr="00B80E78">
        <w:rPr>
          <w:rFonts w:ascii="Cambria" w:hAnsi="Cambria"/>
          <w:b/>
          <w:color w:val="000000" w:themeColor="text1"/>
          <w:sz w:val="24"/>
          <w:szCs w:val="24"/>
        </w:rPr>
        <w:t>11.3</w:t>
      </w:r>
      <w:r w:rsidRPr="00B80E78">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B80E78" w:rsidRDefault="006A51F9" w:rsidP="004C0555">
      <w:pPr>
        <w:widowControl w:val="0"/>
        <w:tabs>
          <w:tab w:val="left" w:pos="850"/>
          <w:tab w:val="left" w:pos="1211"/>
        </w:tabs>
        <w:spacing w:before="0" w:line="360" w:lineRule="auto"/>
        <w:rPr>
          <w:rFonts w:ascii="Cambria" w:hAnsi="Cambria"/>
          <w:color w:val="000000" w:themeColor="text1"/>
          <w:sz w:val="24"/>
          <w:szCs w:val="24"/>
        </w:rPr>
      </w:pPr>
      <w:r w:rsidRPr="00B80E78">
        <w:rPr>
          <w:rFonts w:ascii="Cambria" w:hAnsi="Cambria"/>
          <w:b/>
          <w:bCs/>
          <w:color w:val="000000" w:themeColor="text1"/>
          <w:sz w:val="24"/>
          <w:szCs w:val="24"/>
        </w:rPr>
        <w:t>11.4</w:t>
      </w:r>
      <w:r w:rsidRPr="00B80E78">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B80E78" w:rsidRDefault="006A51F9" w:rsidP="004C0555">
      <w:pPr>
        <w:widowControl w:val="0"/>
        <w:tabs>
          <w:tab w:val="left" w:pos="850"/>
          <w:tab w:val="left" w:pos="1211"/>
        </w:tabs>
        <w:spacing w:before="0" w:line="360" w:lineRule="auto"/>
        <w:rPr>
          <w:rFonts w:ascii="Cambria" w:hAnsi="Cambria"/>
          <w:color w:val="000000" w:themeColor="text1"/>
          <w:sz w:val="24"/>
          <w:szCs w:val="24"/>
        </w:rPr>
      </w:pPr>
      <w:r w:rsidRPr="00B80E78">
        <w:rPr>
          <w:rFonts w:ascii="Cambria" w:hAnsi="Cambria"/>
          <w:b/>
          <w:color w:val="000000" w:themeColor="text1"/>
          <w:sz w:val="24"/>
          <w:szCs w:val="24"/>
        </w:rPr>
        <w:t>11.5</w:t>
      </w:r>
      <w:r w:rsidRPr="00B80E78">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B80E78" w:rsidRDefault="006A51F9" w:rsidP="004C0555">
      <w:pPr>
        <w:widowControl w:val="0"/>
        <w:tabs>
          <w:tab w:val="left" w:pos="850"/>
          <w:tab w:val="left" w:pos="1211"/>
        </w:tabs>
        <w:spacing w:before="0" w:line="360" w:lineRule="auto"/>
        <w:rPr>
          <w:rFonts w:ascii="Cambria" w:hAnsi="Cambria"/>
          <w:color w:val="000000" w:themeColor="text1"/>
          <w:sz w:val="24"/>
          <w:szCs w:val="24"/>
        </w:rPr>
      </w:pPr>
      <w:r w:rsidRPr="00B80E78">
        <w:rPr>
          <w:rFonts w:ascii="Cambria" w:hAnsi="Cambria"/>
          <w:b/>
          <w:bCs/>
          <w:color w:val="000000" w:themeColor="text1"/>
          <w:sz w:val="24"/>
          <w:szCs w:val="24"/>
        </w:rPr>
        <w:t>11.6</w:t>
      </w:r>
      <w:r w:rsidRPr="00B80E78">
        <w:rPr>
          <w:rFonts w:ascii="Cambria" w:hAnsi="Cambria"/>
          <w:color w:val="000000" w:themeColor="text1"/>
          <w:sz w:val="24"/>
          <w:szCs w:val="24"/>
        </w:rPr>
        <w:t xml:space="preserve"> Os recursos interpostos fora do prazo não serão reconhecidos.</w:t>
      </w:r>
    </w:p>
    <w:p w14:paraId="487094DC" w14:textId="77777777" w:rsidR="006A51F9" w:rsidRPr="00B80E78" w:rsidRDefault="006A51F9"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B80E78">
        <w:rPr>
          <w:rFonts w:ascii="Cambria" w:hAnsi="Cambria"/>
          <w:b/>
          <w:bCs/>
          <w:color w:val="000000" w:themeColor="text1"/>
          <w:sz w:val="24"/>
          <w:szCs w:val="24"/>
        </w:rPr>
        <w:t>12. DA ADJUDICAÇÃO, HOMOLOGAÇÃO E CONTRATAÇÃO</w:t>
      </w:r>
    </w:p>
    <w:p w14:paraId="220BA8A5" w14:textId="77777777" w:rsidR="006A51F9" w:rsidRPr="00B80E78" w:rsidRDefault="006A51F9" w:rsidP="004C0555">
      <w:pPr>
        <w:widowControl w:val="0"/>
        <w:tabs>
          <w:tab w:val="left" w:pos="850"/>
          <w:tab w:val="left" w:pos="1211"/>
        </w:tabs>
        <w:spacing w:before="0" w:line="360" w:lineRule="auto"/>
        <w:rPr>
          <w:rFonts w:ascii="Cambria" w:hAnsi="Cambria"/>
          <w:color w:val="000000" w:themeColor="text1"/>
          <w:sz w:val="24"/>
          <w:szCs w:val="24"/>
        </w:rPr>
      </w:pPr>
      <w:r w:rsidRPr="00B80E78">
        <w:rPr>
          <w:rFonts w:ascii="Cambria" w:hAnsi="Cambria"/>
          <w:b/>
          <w:color w:val="000000" w:themeColor="text1"/>
          <w:sz w:val="24"/>
          <w:szCs w:val="24"/>
        </w:rPr>
        <w:t>12.1</w:t>
      </w:r>
      <w:r w:rsidRPr="00B80E78">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B80E78" w:rsidRDefault="006A51F9" w:rsidP="004C0555">
      <w:pPr>
        <w:widowControl w:val="0"/>
        <w:tabs>
          <w:tab w:val="left" w:pos="850"/>
          <w:tab w:val="left" w:pos="1211"/>
        </w:tabs>
        <w:spacing w:before="0" w:line="360" w:lineRule="auto"/>
        <w:rPr>
          <w:rFonts w:ascii="Cambria" w:hAnsi="Cambria"/>
          <w:color w:val="000000" w:themeColor="text1"/>
          <w:sz w:val="24"/>
          <w:szCs w:val="24"/>
        </w:rPr>
      </w:pPr>
      <w:r w:rsidRPr="00B80E78">
        <w:rPr>
          <w:rFonts w:ascii="Cambria" w:hAnsi="Cambria"/>
          <w:b/>
          <w:color w:val="000000" w:themeColor="text1"/>
          <w:sz w:val="24"/>
          <w:szCs w:val="24"/>
        </w:rPr>
        <w:t>12.2</w:t>
      </w:r>
      <w:r w:rsidRPr="00B80E78">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12.3 </w:t>
      </w:r>
      <w:r w:rsidRPr="00B80E78">
        <w:rPr>
          <w:rFonts w:ascii="Cambria" w:hAnsi="Cambria"/>
          <w:bCs/>
          <w:color w:val="000000" w:themeColor="text1"/>
          <w:sz w:val="24"/>
          <w:szCs w:val="24"/>
        </w:rPr>
        <w:t>Uma vez</w:t>
      </w:r>
      <w:r w:rsidRPr="00B80E78">
        <w:rPr>
          <w:rFonts w:ascii="Cambria" w:hAnsi="Cambria"/>
          <w:b/>
          <w:color w:val="000000" w:themeColor="text1"/>
          <w:sz w:val="24"/>
          <w:szCs w:val="24"/>
        </w:rPr>
        <w:t xml:space="preserve"> </w:t>
      </w:r>
      <w:r w:rsidRPr="00B80E78">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w:t>
      </w:r>
      <w:r w:rsidRPr="00B80E78">
        <w:rPr>
          <w:rFonts w:ascii="Cambria" w:hAnsi="Cambria"/>
          <w:color w:val="000000" w:themeColor="text1"/>
          <w:sz w:val="24"/>
          <w:szCs w:val="24"/>
        </w:rPr>
        <w:lastRenderedPageBreak/>
        <w:t>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B80E78" w:rsidRDefault="006A51F9"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color w:val="000000" w:themeColor="text1"/>
          <w:sz w:val="24"/>
          <w:szCs w:val="24"/>
        </w:rPr>
        <w:t xml:space="preserve">I. </w:t>
      </w:r>
      <w:r w:rsidRPr="00B80E78">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B80E78" w:rsidRDefault="006A51F9" w:rsidP="004C0555">
      <w:pPr>
        <w:pStyle w:val="SemEspaamento"/>
        <w:spacing w:line="360" w:lineRule="auto"/>
        <w:jc w:val="both"/>
        <w:rPr>
          <w:rFonts w:ascii="Cambria" w:hAnsi="Cambria"/>
          <w:color w:val="000000" w:themeColor="text1"/>
          <w:sz w:val="24"/>
          <w:szCs w:val="24"/>
        </w:rPr>
      </w:pPr>
      <w:r w:rsidRPr="00B80E78">
        <w:rPr>
          <w:rFonts w:ascii="Cambria" w:hAnsi="Cambria"/>
          <w:b/>
          <w:color w:val="000000" w:themeColor="text1"/>
          <w:sz w:val="24"/>
          <w:szCs w:val="24"/>
        </w:rPr>
        <w:t>12.4</w:t>
      </w:r>
      <w:r w:rsidRPr="00B80E78">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B80E78">
        <w:rPr>
          <w:rFonts w:ascii="Cambria" w:hAnsi="Cambria"/>
          <w:color w:val="000000" w:themeColor="text1"/>
          <w:sz w:val="24"/>
          <w:szCs w:val="24"/>
        </w:rPr>
        <w:t>.</w:t>
      </w:r>
    </w:p>
    <w:p w14:paraId="7644AAF4" w14:textId="77777777" w:rsidR="006A51F9" w:rsidRPr="00B80E78" w:rsidRDefault="006A51F9" w:rsidP="004C0555">
      <w:pPr>
        <w:pStyle w:val="SemEspaamento"/>
        <w:spacing w:line="360" w:lineRule="auto"/>
        <w:jc w:val="both"/>
        <w:rPr>
          <w:rFonts w:ascii="Cambria" w:hAnsi="Cambria"/>
          <w:color w:val="000000" w:themeColor="text1"/>
          <w:sz w:val="24"/>
          <w:szCs w:val="24"/>
        </w:rPr>
      </w:pPr>
      <w:r w:rsidRPr="00B80E78">
        <w:rPr>
          <w:rFonts w:ascii="Cambria" w:hAnsi="Cambria"/>
          <w:b/>
          <w:bCs/>
          <w:color w:val="000000" w:themeColor="text1"/>
          <w:sz w:val="24"/>
          <w:szCs w:val="24"/>
        </w:rPr>
        <w:t>12.5</w:t>
      </w:r>
      <w:r w:rsidRPr="00B80E78">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B80E78" w:rsidRDefault="006A51F9" w:rsidP="004C0555">
      <w:pPr>
        <w:pStyle w:val="SemEspaamento"/>
        <w:spacing w:line="360" w:lineRule="auto"/>
        <w:jc w:val="both"/>
        <w:rPr>
          <w:rFonts w:ascii="Cambria" w:hAnsi="Cambria"/>
          <w:bCs/>
          <w:color w:val="000000" w:themeColor="text1"/>
          <w:sz w:val="24"/>
          <w:szCs w:val="24"/>
        </w:rPr>
      </w:pPr>
      <w:r w:rsidRPr="00B80E78">
        <w:rPr>
          <w:rFonts w:ascii="Cambria" w:hAnsi="Cambria"/>
          <w:b/>
          <w:bCs/>
          <w:color w:val="000000" w:themeColor="text1"/>
          <w:sz w:val="24"/>
          <w:szCs w:val="24"/>
        </w:rPr>
        <w:t>12.6</w:t>
      </w:r>
      <w:r w:rsidRPr="00B80E78">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B80E78" w:rsidRDefault="006A51F9" w:rsidP="004C0555">
      <w:pPr>
        <w:tabs>
          <w:tab w:val="left" w:pos="1701"/>
        </w:tabs>
        <w:spacing w:before="0" w:after="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12.7 </w:t>
      </w:r>
      <w:r w:rsidRPr="00B80E78">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B80E78" w:rsidRDefault="006A51F9" w:rsidP="004C0555">
      <w:pPr>
        <w:tabs>
          <w:tab w:val="left" w:pos="1701"/>
        </w:tabs>
        <w:spacing w:before="0" w:after="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12.8 </w:t>
      </w:r>
      <w:r w:rsidRPr="00B80E78">
        <w:rPr>
          <w:rFonts w:ascii="Cambria" w:hAnsi="Cambria"/>
          <w:color w:val="000000" w:themeColor="text1"/>
          <w:sz w:val="24"/>
          <w:szCs w:val="24"/>
        </w:rPr>
        <w:t>A Licitante não poderá ceder ou transferir o contrato total ou parcialmente a terceiros.</w:t>
      </w:r>
    </w:p>
    <w:p w14:paraId="1C8F8EFE" w14:textId="77777777" w:rsidR="006A51F9" w:rsidRPr="00B80E78" w:rsidRDefault="006A51F9" w:rsidP="004C0555">
      <w:pPr>
        <w:tabs>
          <w:tab w:val="left" w:pos="1701"/>
        </w:tabs>
        <w:spacing w:before="0" w:after="0" w:line="360" w:lineRule="auto"/>
        <w:rPr>
          <w:rFonts w:ascii="Cambria" w:hAnsi="Cambria"/>
          <w:color w:val="000000" w:themeColor="text1"/>
          <w:sz w:val="24"/>
          <w:szCs w:val="24"/>
        </w:rPr>
      </w:pPr>
      <w:r w:rsidRPr="00B80E78">
        <w:rPr>
          <w:rFonts w:ascii="Cambria" w:hAnsi="Cambria"/>
          <w:b/>
          <w:bCs/>
          <w:color w:val="000000" w:themeColor="text1"/>
          <w:sz w:val="24"/>
          <w:szCs w:val="24"/>
        </w:rPr>
        <w:t>12.9</w:t>
      </w:r>
      <w:r w:rsidRPr="00B80E78">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B80E78" w:rsidRDefault="006A51F9" w:rsidP="004C0555">
      <w:pPr>
        <w:tabs>
          <w:tab w:val="left" w:pos="1701"/>
        </w:tabs>
        <w:spacing w:before="0" w:after="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Instrumento Contratual.</w:t>
      </w:r>
    </w:p>
    <w:p w14:paraId="63072AAA" w14:textId="77777777" w:rsidR="006A51F9" w:rsidRPr="00B80E78" w:rsidRDefault="006A51F9" w:rsidP="004C0555">
      <w:pPr>
        <w:tabs>
          <w:tab w:val="left" w:pos="1701"/>
        </w:tabs>
        <w:spacing w:before="0" w:after="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Nota de Empenho da Despesa.</w:t>
      </w:r>
    </w:p>
    <w:p w14:paraId="24FCBA17" w14:textId="77777777" w:rsidR="006A51F9" w:rsidRPr="00B80E78" w:rsidRDefault="006A51F9" w:rsidP="004C0555">
      <w:pPr>
        <w:tabs>
          <w:tab w:val="left" w:pos="1701"/>
        </w:tabs>
        <w:spacing w:before="0" w:after="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Autorização de Compra/ Ordem de Fornecimento.</w:t>
      </w:r>
    </w:p>
    <w:p w14:paraId="0E7BC147" w14:textId="4D771843" w:rsidR="006A51F9" w:rsidRPr="00B80E78" w:rsidRDefault="006A51F9" w:rsidP="004C0555">
      <w:pPr>
        <w:tabs>
          <w:tab w:val="left" w:pos="1701"/>
        </w:tabs>
        <w:spacing w:before="0" w:after="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IV.</w:t>
      </w:r>
      <w:r w:rsidRPr="00B80E78">
        <w:rPr>
          <w:rFonts w:ascii="Cambria" w:hAnsi="Cambria"/>
          <w:color w:val="000000" w:themeColor="text1"/>
          <w:sz w:val="24"/>
          <w:szCs w:val="24"/>
        </w:rPr>
        <w:t xml:space="preserve"> Ordem de Execução de </w:t>
      </w:r>
      <w:r w:rsidR="008D5293" w:rsidRPr="00B80E78">
        <w:rPr>
          <w:rFonts w:ascii="Cambria" w:hAnsi="Cambria"/>
          <w:color w:val="000000" w:themeColor="text1"/>
          <w:sz w:val="24"/>
          <w:szCs w:val="24"/>
        </w:rPr>
        <w:t>Fornecimento/Serviços</w:t>
      </w:r>
      <w:r w:rsidRPr="00B80E78">
        <w:rPr>
          <w:rFonts w:ascii="Cambria" w:hAnsi="Cambria"/>
          <w:color w:val="000000" w:themeColor="text1"/>
          <w:sz w:val="24"/>
          <w:szCs w:val="24"/>
        </w:rPr>
        <w:t xml:space="preserve">; ou </w:t>
      </w:r>
    </w:p>
    <w:p w14:paraId="3CB267C2" w14:textId="77777777" w:rsidR="006A51F9" w:rsidRPr="00B80E78" w:rsidRDefault="006A51F9" w:rsidP="004C0555">
      <w:pPr>
        <w:tabs>
          <w:tab w:val="left" w:pos="1701"/>
        </w:tabs>
        <w:spacing w:before="0" w:after="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V.</w:t>
      </w:r>
      <w:r w:rsidRPr="00B80E78">
        <w:rPr>
          <w:rFonts w:ascii="Cambria" w:hAnsi="Cambria"/>
          <w:color w:val="000000" w:themeColor="text1"/>
          <w:sz w:val="24"/>
          <w:szCs w:val="24"/>
        </w:rPr>
        <w:t xml:space="preserve"> Outro instrumento hábil.</w:t>
      </w:r>
    </w:p>
    <w:p w14:paraId="23434256"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bCs/>
          <w:color w:val="000000" w:themeColor="text1"/>
          <w:sz w:val="24"/>
          <w:szCs w:val="24"/>
        </w:rPr>
        <w:t>12.10</w:t>
      </w:r>
      <w:r w:rsidRPr="00B80E78">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12.11 </w:t>
      </w:r>
      <w:r w:rsidRPr="00B80E78">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color w:val="000000" w:themeColor="text1"/>
          <w:sz w:val="24"/>
          <w:szCs w:val="24"/>
        </w:rPr>
        <w:t>12.12</w:t>
      </w:r>
      <w:r w:rsidRPr="00B80E78">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B80E78" w:rsidRDefault="006A51F9"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80E78">
        <w:rPr>
          <w:rFonts w:ascii="Cambria" w:hAnsi="Cambria"/>
          <w:b/>
          <w:color w:val="000000" w:themeColor="text1"/>
          <w:sz w:val="24"/>
          <w:szCs w:val="24"/>
        </w:rPr>
        <w:t xml:space="preserve">13. DA </w:t>
      </w:r>
      <w:r w:rsidRPr="00B80E78">
        <w:rPr>
          <w:rFonts w:ascii="Cambria" w:hAnsi="Cambria"/>
          <w:b/>
          <w:bCs/>
          <w:color w:val="000000" w:themeColor="text1"/>
          <w:sz w:val="24"/>
          <w:szCs w:val="24"/>
        </w:rPr>
        <w:t>VALIDADE DO REGISTRO DE PREÇOS</w:t>
      </w:r>
    </w:p>
    <w:p w14:paraId="6D249F81" w14:textId="482B4436" w:rsidR="006A51F9" w:rsidRPr="00B80E78" w:rsidRDefault="006A51F9" w:rsidP="004C0555">
      <w:pPr>
        <w:tabs>
          <w:tab w:val="left" w:pos="1701"/>
        </w:tabs>
        <w:spacing w:before="240" w:after="120" w:line="360" w:lineRule="auto"/>
        <w:rPr>
          <w:rFonts w:ascii="Cambria" w:hAnsi="Cambria"/>
          <w:color w:val="000000" w:themeColor="text1"/>
          <w:sz w:val="24"/>
          <w:szCs w:val="24"/>
        </w:rPr>
      </w:pPr>
      <w:r w:rsidRPr="00B80E78">
        <w:rPr>
          <w:rFonts w:ascii="Cambria" w:hAnsi="Cambria"/>
          <w:b/>
          <w:color w:val="000000" w:themeColor="text1"/>
          <w:sz w:val="24"/>
          <w:szCs w:val="24"/>
        </w:rPr>
        <w:t>13.1</w:t>
      </w:r>
      <w:r w:rsidRPr="00B80E78">
        <w:rPr>
          <w:rFonts w:ascii="Cambria" w:hAnsi="Cambria"/>
          <w:color w:val="000000" w:themeColor="text1"/>
          <w:sz w:val="24"/>
          <w:szCs w:val="24"/>
        </w:rPr>
        <w:t xml:space="preserve"> </w:t>
      </w:r>
      <w:r w:rsidR="0075439B" w:rsidRPr="00B80E78">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bCs/>
          <w:color w:val="000000" w:themeColor="text1"/>
          <w:sz w:val="24"/>
          <w:szCs w:val="24"/>
        </w:rPr>
        <w:t>13.2</w:t>
      </w:r>
      <w:r w:rsidRPr="00B80E78">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B80E78" w:rsidRDefault="006A51F9" w:rsidP="004C0555">
      <w:pPr>
        <w:tabs>
          <w:tab w:val="left" w:pos="1701"/>
        </w:tabs>
        <w:spacing w:before="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B80E78" w:rsidRDefault="006A51F9"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B80E78">
        <w:rPr>
          <w:rFonts w:ascii="Cambria" w:hAnsi="Cambria"/>
          <w:b/>
          <w:color w:val="000000" w:themeColor="text1"/>
          <w:sz w:val="24"/>
          <w:szCs w:val="24"/>
        </w:rPr>
        <w:t xml:space="preserve">14. DA </w:t>
      </w:r>
      <w:r w:rsidRPr="00B80E78">
        <w:rPr>
          <w:rFonts w:ascii="Cambria" w:hAnsi="Cambria"/>
          <w:b/>
          <w:bCs/>
          <w:color w:val="000000" w:themeColor="text1"/>
          <w:sz w:val="24"/>
          <w:szCs w:val="24"/>
        </w:rPr>
        <w:t>ATA DE REGISTRO DE PREÇOS</w:t>
      </w:r>
    </w:p>
    <w:p w14:paraId="76440A84"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14.1</w:t>
      </w:r>
      <w:r w:rsidRPr="00B80E78">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bCs/>
          <w:color w:val="000000" w:themeColor="text1"/>
          <w:sz w:val="24"/>
          <w:szCs w:val="24"/>
        </w:rPr>
        <w:t>14.2</w:t>
      </w:r>
      <w:r w:rsidRPr="00B80E78">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B80E78" w:rsidRDefault="006A51F9" w:rsidP="004C0555">
      <w:pPr>
        <w:tabs>
          <w:tab w:val="left" w:pos="1701"/>
        </w:tabs>
        <w:spacing w:before="0" w:line="360" w:lineRule="auto"/>
        <w:rPr>
          <w:rFonts w:ascii="Cambria" w:hAnsi="Cambria"/>
          <w:color w:val="000000" w:themeColor="text1"/>
          <w:sz w:val="24"/>
          <w:szCs w:val="24"/>
        </w:rPr>
      </w:pPr>
      <w:r w:rsidRPr="00B80E78">
        <w:rPr>
          <w:rFonts w:ascii="Cambria" w:hAnsi="Cambria"/>
          <w:b/>
          <w:bCs/>
          <w:color w:val="000000" w:themeColor="text1"/>
          <w:sz w:val="24"/>
          <w:szCs w:val="24"/>
        </w:rPr>
        <w:lastRenderedPageBreak/>
        <w:t xml:space="preserve">14.3 </w:t>
      </w:r>
      <w:r w:rsidRPr="00B80E78">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B80E78" w:rsidRDefault="006A51F9" w:rsidP="004C0555">
      <w:pPr>
        <w:tabs>
          <w:tab w:val="left" w:pos="1701"/>
        </w:tabs>
        <w:spacing w:before="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14.4</w:t>
      </w:r>
      <w:r w:rsidRPr="00B80E78">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14.5</w:t>
      </w:r>
      <w:r w:rsidRPr="00B80E78">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14.6</w:t>
      </w:r>
      <w:r w:rsidRPr="00B80E78">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14.7</w:t>
      </w:r>
      <w:r w:rsidRPr="00B80E78">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14.8</w:t>
      </w:r>
      <w:r w:rsidRPr="00B80E78">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14.9</w:t>
      </w:r>
      <w:r w:rsidRPr="00B80E78">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w:t>
      </w:r>
      <w:r w:rsidRPr="00B80E78">
        <w:rPr>
          <w:rFonts w:ascii="Cambria" w:hAnsi="Cambria"/>
          <w:color w:val="000000" w:themeColor="text1"/>
          <w:sz w:val="24"/>
          <w:szCs w:val="24"/>
        </w:rPr>
        <w:lastRenderedPageBreak/>
        <w:t>observadas as condições do Termo de Referência, anexo desde edital, bem como da própria Ata de Registro de Preços.</w:t>
      </w:r>
    </w:p>
    <w:p w14:paraId="4E07E7DA"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14.10</w:t>
      </w:r>
      <w:r w:rsidRPr="00B80E78">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14.11</w:t>
      </w:r>
      <w:r w:rsidRPr="00B80E78">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14.12</w:t>
      </w:r>
      <w:r w:rsidRPr="00B80E78">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B80E78" w:rsidRDefault="006A51F9"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80E78">
        <w:rPr>
          <w:rFonts w:ascii="Cambria" w:hAnsi="Cambria"/>
          <w:b/>
          <w:color w:val="000000" w:themeColor="text1"/>
          <w:sz w:val="24"/>
          <w:szCs w:val="24"/>
        </w:rPr>
        <w:t>15. DAS ALTERAÇÕES DA ATA DE REGISTRO DE PREÇOS</w:t>
      </w:r>
    </w:p>
    <w:p w14:paraId="30BB019F" w14:textId="306672D4"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15.1</w:t>
      </w:r>
      <w:r w:rsidRPr="00B80E78">
        <w:rPr>
          <w:rFonts w:ascii="Cambria" w:hAnsi="Cambria"/>
          <w:color w:val="000000" w:themeColor="text1"/>
          <w:sz w:val="24"/>
          <w:szCs w:val="24"/>
        </w:rPr>
        <w:t xml:space="preserve"> Os preços registrados poderão ser alterados em decorrência de eventual redução dos preços praticados no mercado ou de fato que eleve o custo dos</w:t>
      </w:r>
      <w:r w:rsidR="008D5293" w:rsidRPr="00B80E78">
        <w:rPr>
          <w:rFonts w:ascii="Cambria" w:hAnsi="Cambria"/>
          <w:color w:val="000000" w:themeColor="text1"/>
          <w:sz w:val="24"/>
          <w:szCs w:val="24"/>
        </w:rPr>
        <w:t xml:space="preserve"> produtos/materiais,</w:t>
      </w:r>
      <w:r w:rsidRPr="00B80E78">
        <w:rPr>
          <w:rFonts w:ascii="Cambria" w:hAnsi="Cambria"/>
          <w:color w:val="000000" w:themeColor="text1"/>
          <w:sz w:val="24"/>
          <w:szCs w:val="24"/>
        </w:rPr>
        <w:t xml:space="preserve"> bens, obras ou serviços registados nas seguintes situações:</w:t>
      </w:r>
    </w:p>
    <w:p w14:paraId="1139FC98"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15.2</w:t>
      </w:r>
      <w:r w:rsidRPr="00B80E78">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I.</w:t>
      </w:r>
      <w:r w:rsidRPr="00B80E78">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Frustrada a negociação, o fornecedor será liberado do compromisso assumido.</w:t>
      </w:r>
    </w:p>
    <w:p w14:paraId="5B8D74CE"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15.3</w:t>
      </w:r>
      <w:r w:rsidRPr="00B80E78">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24E672A3"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pelo órgão gerenciador, com consequente cancelamento dos seus preços registrados, sem aplicação de penalidade.</w:t>
      </w:r>
    </w:p>
    <w:p w14:paraId="5A8F27B2"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lastRenderedPageBreak/>
        <w:t>15.4</w:t>
      </w:r>
      <w:r w:rsidRPr="00B80E78">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15.5</w:t>
      </w:r>
      <w:r w:rsidRPr="00B80E78">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B80E78" w:rsidRDefault="006A51F9"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80E78">
        <w:rPr>
          <w:rFonts w:ascii="Cambria" w:hAnsi="Cambria"/>
          <w:b/>
          <w:color w:val="000000" w:themeColor="text1"/>
          <w:sz w:val="24"/>
          <w:szCs w:val="24"/>
        </w:rPr>
        <w:t>16. DO CANCELAMENTO DO REGISTRO DE PREÇOS</w:t>
      </w:r>
    </w:p>
    <w:p w14:paraId="1BC54A9B"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16.1</w:t>
      </w:r>
      <w:r w:rsidRPr="00B80E78">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For liberado.</w:t>
      </w:r>
    </w:p>
    <w:p w14:paraId="7BA978C0"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IV.</w:t>
      </w:r>
      <w:r w:rsidRPr="00B80E78">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V.</w:t>
      </w:r>
      <w:r w:rsidRPr="00B80E78">
        <w:rPr>
          <w:rFonts w:ascii="Cambria" w:hAnsi="Cambria"/>
          <w:color w:val="000000" w:themeColor="text1"/>
          <w:sz w:val="24"/>
          <w:szCs w:val="24"/>
        </w:rPr>
        <w:t xml:space="preserve"> Não aceitar o preço revisado pela administração municipal.</w:t>
      </w:r>
    </w:p>
    <w:p w14:paraId="55BEBD78"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16.2</w:t>
      </w:r>
      <w:r w:rsidRPr="00B80E78">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Pelo decurso de prazo de vigência.</w:t>
      </w:r>
    </w:p>
    <w:p w14:paraId="3395B354"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Pelo cancelamento de todos os preços registrados.</w:t>
      </w:r>
    </w:p>
    <w:p w14:paraId="110D7256"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Por fato superveniente, decorrente de casos de:</w:t>
      </w:r>
    </w:p>
    <w:p w14:paraId="4BE81865" w14:textId="77777777" w:rsidR="006A51F9" w:rsidRPr="00B80E78" w:rsidRDefault="006A51F9"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a)</w:t>
      </w:r>
      <w:r w:rsidRPr="00B80E78">
        <w:rPr>
          <w:rFonts w:ascii="Cambria" w:hAnsi="Cambria"/>
          <w:color w:val="000000" w:themeColor="text1"/>
          <w:sz w:val="24"/>
          <w:szCs w:val="24"/>
        </w:rPr>
        <w:t xml:space="preserve"> força maior;</w:t>
      </w:r>
    </w:p>
    <w:p w14:paraId="21FCBBA7" w14:textId="77777777" w:rsidR="006A51F9" w:rsidRPr="00B80E78" w:rsidRDefault="006A51F9"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b)</w:t>
      </w:r>
      <w:r w:rsidRPr="00B80E78">
        <w:rPr>
          <w:rFonts w:ascii="Cambria" w:hAnsi="Cambria"/>
          <w:color w:val="000000" w:themeColor="text1"/>
          <w:sz w:val="24"/>
          <w:szCs w:val="24"/>
        </w:rPr>
        <w:t xml:space="preserve"> caso fortuito;</w:t>
      </w:r>
    </w:p>
    <w:p w14:paraId="77B7AACA" w14:textId="77777777" w:rsidR="006A51F9" w:rsidRPr="00B80E78" w:rsidRDefault="006A51F9"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c)</w:t>
      </w:r>
      <w:r w:rsidRPr="00B80E78">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IV.</w:t>
      </w:r>
      <w:r w:rsidRPr="00B80E78">
        <w:rPr>
          <w:rFonts w:ascii="Cambria" w:hAnsi="Cambria"/>
          <w:color w:val="000000" w:themeColor="text1"/>
          <w:sz w:val="24"/>
          <w:szCs w:val="24"/>
        </w:rPr>
        <w:t xml:space="preserve"> Por razões de interesse público, devidamente justificadas.</w:t>
      </w:r>
    </w:p>
    <w:p w14:paraId="5290C585"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16.3</w:t>
      </w:r>
      <w:r w:rsidRPr="00B80E78">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B80E78" w:rsidRDefault="006A51F9"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B80E78" w:rsidRDefault="006A51F9"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80E78">
        <w:rPr>
          <w:rFonts w:ascii="Cambria" w:hAnsi="Cambria"/>
          <w:b/>
          <w:color w:val="000000" w:themeColor="text1"/>
          <w:sz w:val="24"/>
          <w:szCs w:val="24"/>
        </w:rPr>
        <w:t xml:space="preserve">17. DA </w:t>
      </w:r>
      <w:r w:rsidRPr="00B80E78">
        <w:rPr>
          <w:rFonts w:ascii="Cambria" w:hAnsi="Cambria"/>
          <w:b/>
          <w:bCs/>
          <w:color w:val="000000" w:themeColor="text1"/>
          <w:sz w:val="24"/>
          <w:szCs w:val="24"/>
        </w:rPr>
        <w:t>DOTAÇÃO E RECURSOS</w:t>
      </w:r>
    </w:p>
    <w:p w14:paraId="30D878E9" w14:textId="77777777" w:rsidR="006E4762" w:rsidRPr="00B80E78" w:rsidRDefault="006A51F9" w:rsidP="004C0555">
      <w:pPr>
        <w:tabs>
          <w:tab w:val="left" w:pos="1701"/>
        </w:tabs>
        <w:spacing w:before="240" w:after="240" w:line="360" w:lineRule="auto"/>
        <w:rPr>
          <w:rFonts w:ascii="Cambria" w:hAnsi="Cambria"/>
          <w:color w:val="000000" w:themeColor="text1"/>
          <w:sz w:val="24"/>
          <w:szCs w:val="24"/>
        </w:rPr>
      </w:pPr>
      <w:r w:rsidRPr="00B80E78">
        <w:rPr>
          <w:rFonts w:ascii="Cambria" w:hAnsi="Cambria"/>
          <w:b/>
          <w:color w:val="000000" w:themeColor="text1"/>
          <w:sz w:val="24"/>
          <w:szCs w:val="24"/>
        </w:rPr>
        <w:t>17.1</w:t>
      </w:r>
      <w:r w:rsidRPr="00B80E78">
        <w:rPr>
          <w:rFonts w:ascii="Cambria" w:hAnsi="Cambria"/>
          <w:color w:val="000000" w:themeColor="text1"/>
          <w:sz w:val="24"/>
          <w:szCs w:val="24"/>
        </w:rPr>
        <w:t xml:space="preserve"> </w:t>
      </w:r>
      <w:bookmarkStart w:id="10" w:name="OLE_LINK1"/>
      <w:r w:rsidRPr="00B80E78">
        <w:rPr>
          <w:rFonts w:ascii="Cambria" w:hAnsi="Cambria"/>
          <w:color w:val="000000" w:themeColor="text1"/>
          <w:sz w:val="24"/>
          <w:szCs w:val="24"/>
        </w:rPr>
        <w:t>As despesas decorrentes d</w:t>
      </w:r>
      <w:r w:rsidR="00367832" w:rsidRPr="00B80E78">
        <w:rPr>
          <w:rFonts w:ascii="Cambria" w:hAnsi="Cambria"/>
          <w:color w:val="000000" w:themeColor="text1"/>
          <w:sz w:val="24"/>
          <w:szCs w:val="24"/>
        </w:rPr>
        <w:t>o fornecimento dos produtos/materiais</w:t>
      </w:r>
      <w:r w:rsidRPr="00B80E78">
        <w:rPr>
          <w:rFonts w:ascii="Cambria" w:hAnsi="Cambria"/>
          <w:color w:val="000000" w:themeColor="text1"/>
          <w:sz w:val="24"/>
          <w:szCs w:val="24"/>
        </w:rPr>
        <w:t xml:space="preserve"> objeto desta Licitação correrão à conta dos recursos das dotações orçamentárias</w:t>
      </w:r>
      <w:r w:rsidR="006E4762" w:rsidRPr="00B80E78">
        <w:rPr>
          <w:rFonts w:ascii="Cambria" w:hAnsi="Cambria"/>
          <w:color w:val="000000" w:themeColor="text1"/>
          <w:sz w:val="24"/>
          <w:szCs w:val="24"/>
        </w:rPr>
        <w:t>, a saber:</w:t>
      </w:r>
    </w:p>
    <w:p w14:paraId="43C6E23D" w14:textId="76D2B948" w:rsidR="006E4762" w:rsidRPr="00B80E78" w:rsidRDefault="006E4762" w:rsidP="004C0555">
      <w:pPr>
        <w:tabs>
          <w:tab w:val="left" w:pos="1701"/>
        </w:tabs>
        <w:spacing w:before="240" w:after="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67.01.00000.67.01.08.846.2807.9029.3.3.90.32.00 – Ficha 695 – Fonte 100 Recurso Ordinário/FMAS</w:t>
      </w:r>
    </w:p>
    <w:bookmarkEnd w:id="10"/>
    <w:p w14:paraId="3DDD9371" w14:textId="4E22194B" w:rsidR="006A51F9" w:rsidRPr="00B80E78" w:rsidRDefault="006A51F9" w:rsidP="004C0555">
      <w:pPr>
        <w:tabs>
          <w:tab w:val="left" w:pos="1701"/>
        </w:tabs>
        <w:spacing w:before="240" w:after="240" w:line="360" w:lineRule="auto"/>
        <w:rPr>
          <w:rFonts w:ascii="Cambria" w:hAnsi="Cambria"/>
          <w:b/>
          <w:color w:val="000000" w:themeColor="text1"/>
          <w:sz w:val="24"/>
          <w:szCs w:val="24"/>
        </w:rPr>
      </w:pPr>
      <w:r w:rsidRPr="00B80E78">
        <w:rPr>
          <w:rFonts w:ascii="Cambria" w:hAnsi="Cambria"/>
          <w:b/>
          <w:color w:val="000000" w:themeColor="text1"/>
          <w:sz w:val="24"/>
          <w:szCs w:val="24"/>
        </w:rPr>
        <w:t>18. DA EXECUÇÃO, RECEBIMENTO E PAGAMENTO</w:t>
      </w:r>
    </w:p>
    <w:p w14:paraId="786E367B" w14:textId="77777777" w:rsidR="006A51F9" w:rsidRPr="00B80E78" w:rsidRDefault="006A51F9" w:rsidP="004C0555">
      <w:pPr>
        <w:pStyle w:val="SemEspaamento"/>
        <w:spacing w:before="240" w:line="360" w:lineRule="auto"/>
        <w:jc w:val="both"/>
        <w:rPr>
          <w:rFonts w:ascii="Cambria" w:hAnsi="Cambria"/>
          <w:color w:val="000000" w:themeColor="text1"/>
          <w:sz w:val="24"/>
          <w:szCs w:val="24"/>
        </w:rPr>
      </w:pPr>
      <w:r w:rsidRPr="00B80E78">
        <w:rPr>
          <w:rFonts w:ascii="Cambria" w:hAnsi="Cambria"/>
          <w:b/>
          <w:color w:val="000000" w:themeColor="text1"/>
          <w:sz w:val="24"/>
          <w:szCs w:val="24"/>
        </w:rPr>
        <w:t>18.1</w:t>
      </w:r>
      <w:r w:rsidRPr="00B80E78">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B80E78" w:rsidRDefault="006A51F9"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19. DAS PENALIDADES</w:t>
      </w:r>
    </w:p>
    <w:p w14:paraId="5503E16B"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r w:rsidRPr="00B80E78">
        <w:rPr>
          <w:rFonts w:ascii="Cambria" w:eastAsia="Times New Roman" w:hAnsi="Cambria" w:cs="Arial"/>
          <w:b/>
          <w:bCs/>
          <w:color w:val="000000" w:themeColor="text1"/>
          <w:sz w:val="24"/>
          <w:szCs w:val="24"/>
          <w:lang w:eastAsia="pt-BR"/>
        </w:rPr>
        <w:t>19.1</w:t>
      </w:r>
      <w:r w:rsidRPr="00B80E78">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B80E78">
        <w:rPr>
          <w:rFonts w:ascii="Cambria" w:eastAsia="Times New Roman" w:hAnsi="Cambria" w:cs="Arial"/>
          <w:b/>
          <w:bCs/>
          <w:color w:val="000000" w:themeColor="text1"/>
          <w:sz w:val="24"/>
          <w:szCs w:val="24"/>
          <w:lang w:eastAsia="pt-BR"/>
        </w:rPr>
        <w:t>II.</w:t>
      </w:r>
      <w:r w:rsidRPr="00B80E78">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B80E78">
        <w:rPr>
          <w:rFonts w:ascii="Cambria" w:eastAsia="Times New Roman" w:hAnsi="Cambria" w:cs="Arial"/>
          <w:color w:val="000000" w:themeColor="text1"/>
          <w:sz w:val="24"/>
          <w:szCs w:val="24"/>
          <w:lang w:eastAsia="pt-BR"/>
        </w:rPr>
        <w:t>a</w:t>
      </w:r>
      <w:r w:rsidRPr="00B80E78">
        <w:rPr>
          <w:rFonts w:ascii="Cambria" w:eastAsia="Times New Roman" w:hAnsi="Cambria" w:cs="Arial"/>
          <w:color w:val="000000" w:themeColor="text1"/>
          <w:sz w:val="24"/>
          <w:szCs w:val="24"/>
          <w:lang w:eastAsia="pt-BR"/>
        </w:rPr>
        <w:t xml:space="preserve">s </w:t>
      </w:r>
      <w:r w:rsidR="008D5293" w:rsidRPr="00B80E78">
        <w:rPr>
          <w:rFonts w:ascii="Cambria" w:eastAsia="Times New Roman" w:hAnsi="Cambria" w:cs="Arial"/>
          <w:color w:val="000000" w:themeColor="text1"/>
          <w:sz w:val="24"/>
          <w:szCs w:val="24"/>
          <w:lang w:eastAsia="pt-BR"/>
        </w:rPr>
        <w:t>atividades públicas</w:t>
      </w:r>
      <w:r w:rsidRPr="00B80E78">
        <w:rPr>
          <w:rFonts w:ascii="Cambria" w:eastAsia="Times New Roman" w:hAnsi="Cambria" w:cs="Arial"/>
          <w:color w:val="000000" w:themeColor="text1"/>
          <w:sz w:val="24"/>
          <w:szCs w:val="24"/>
          <w:lang w:eastAsia="pt-BR"/>
        </w:rPr>
        <w:t xml:space="preserve"> ou ao interesse coletivo.</w:t>
      </w:r>
    </w:p>
    <w:p w14:paraId="21415B42"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B80E78">
        <w:rPr>
          <w:rFonts w:ascii="Cambria" w:eastAsia="Times New Roman" w:hAnsi="Cambria" w:cs="Arial"/>
          <w:b/>
          <w:bCs/>
          <w:color w:val="000000" w:themeColor="text1"/>
          <w:sz w:val="24"/>
          <w:szCs w:val="24"/>
          <w:lang w:eastAsia="pt-BR"/>
        </w:rPr>
        <w:t>III.</w:t>
      </w:r>
      <w:r w:rsidRPr="00B80E78">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B80E78">
        <w:rPr>
          <w:rFonts w:ascii="Cambria" w:eastAsia="Times New Roman" w:hAnsi="Cambria" w:cs="Arial"/>
          <w:b/>
          <w:bCs/>
          <w:color w:val="000000" w:themeColor="text1"/>
          <w:sz w:val="24"/>
          <w:szCs w:val="24"/>
          <w:lang w:eastAsia="pt-BR"/>
        </w:rPr>
        <w:lastRenderedPageBreak/>
        <w:t>IV.</w:t>
      </w:r>
      <w:r w:rsidRPr="00B80E78">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B80E78">
        <w:rPr>
          <w:rFonts w:ascii="Cambria" w:eastAsia="Times New Roman" w:hAnsi="Cambria" w:cs="Arial"/>
          <w:b/>
          <w:bCs/>
          <w:color w:val="000000" w:themeColor="text1"/>
          <w:sz w:val="24"/>
          <w:szCs w:val="24"/>
          <w:lang w:eastAsia="pt-BR"/>
        </w:rPr>
        <w:t>V.</w:t>
      </w:r>
      <w:r w:rsidRPr="00B80E78">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B80E78">
        <w:rPr>
          <w:rFonts w:ascii="Cambria" w:eastAsia="Times New Roman" w:hAnsi="Cambria" w:cs="Arial"/>
          <w:b/>
          <w:bCs/>
          <w:color w:val="000000" w:themeColor="text1"/>
          <w:sz w:val="24"/>
          <w:szCs w:val="24"/>
          <w:lang w:eastAsia="pt-BR"/>
        </w:rPr>
        <w:t>VI.</w:t>
      </w:r>
      <w:r w:rsidRPr="00B80E78">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B80E78">
        <w:rPr>
          <w:rFonts w:ascii="Cambria" w:eastAsia="Times New Roman" w:hAnsi="Cambria" w:cs="Arial"/>
          <w:b/>
          <w:bCs/>
          <w:color w:val="000000" w:themeColor="text1"/>
          <w:sz w:val="24"/>
          <w:szCs w:val="24"/>
          <w:lang w:eastAsia="pt-BR"/>
        </w:rPr>
        <w:t>VII.</w:t>
      </w:r>
      <w:r w:rsidRPr="00B80E78">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B80E78">
        <w:rPr>
          <w:rFonts w:ascii="Cambria" w:eastAsia="Times New Roman" w:hAnsi="Cambria" w:cs="Arial"/>
          <w:b/>
          <w:bCs/>
          <w:color w:val="000000" w:themeColor="text1"/>
          <w:sz w:val="24"/>
          <w:szCs w:val="24"/>
          <w:lang w:eastAsia="pt-BR"/>
        </w:rPr>
        <w:t>VIII.</w:t>
      </w:r>
      <w:r w:rsidRPr="00B80E78">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B80E78">
        <w:rPr>
          <w:rFonts w:ascii="Cambria" w:eastAsia="Times New Roman" w:hAnsi="Cambria" w:cs="Arial"/>
          <w:b/>
          <w:bCs/>
          <w:color w:val="000000" w:themeColor="text1"/>
          <w:sz w:val="24"/>
          <w:szCs w:val="24"/>
          <w:lang w:eastAsia="pt-BR"/>
        </w:rPr>
        <w:t>IX.</w:t>
      </w:r>
      <w:r w:rsidRPr="00B80E78">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B80E78">
        <w:rPr>
          <w:rFonts w:ascii="Cambria" w:eastAsia="Times New Roman" w:hAnsi="Cambria" w:cs="Arial"/>
          <w:b/>
          <w:bCs/>
          <w:color w:val="000000" w:themeColor="text1"/>
          <w:sz w:val="24"/>
          <w:szCs w:val="24"/>
          <w:lang w:eastAsia="pt-BR"/>
        </w:rPr>
        <w:t>X.</w:t>
      </w:r>
      <w:r w:rsidRPr="00B80E78">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B80E78">
        <w:rPr>
          <w:rFonts w:ascii="Cambria" w:eastAsia="Times New Roman" w:hAnsi="Cambria" w:cs="Arial"/>
          <w:b/>
          <w:bCs/>
          <w:color w:val="000000" w:themeColor="text1"/>
          <w:sz w:val="24"/>
          <w:szCs w:val="24"/>
          <w:lang w:eastAsia="pt-BR"/>
        </w:rPr>
        <w:t>XI.</w:t>
      </w:r>
      <w:r w:rsidRPr="00B80E78">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B80E78">
        <w:rPr>
          <w:rFonts w:ascii="Cambria" w:eastAsia="Times New Roman" w:hAnsi="Cambria" w:cs="Arial"/>
          <w:b/>
          <w:bCs/>
          <w:color w:val="000000" w:themeColor="text1"/>
          <w:sz w:val="24"/>
          <w:szCs w:val="24"/>
          <w:lang w:eastAsia="pt-BR"/>
        </w:rPr>
        <w:t>XII.</w:t>
      </w:r>
      <w:r w:rsidRPr="00B80E78">
        <w:rPr>
          <w:rFonts w:ascii="Cambria" w:eastAsia="Times New Roman" w:hAnsi="Cambria" w:cs="Arial"/>
          <w:color w:val="000000" w:themeColor="text1"/>
          <w:sz w:val="24"/>
          <w:szCs w:val="24"/>
          <w:lang w:eastAsia="pt-BR"/>
        </w:rPr>
        <w:t xml:space="preserve"> Praticar ato lesivo previsto no </w:t>
      </w:r>
      <w:hyperlink r:id="rId21" w:anchor="art5" w:history="1">
        <w:r w:rsidRPr="00B80E78">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B80E78">
        <w:rPr>
          <w:rFonts w:ascii="Cambria" w:eastAsia="Times New Roman" w:hAnsi="Cambria" w:cs="Arial"/>
          <w:b/>
          <w:bCs/>
          <w:color w:val="000000" w:themeColor="text1"/>
          <w:sz w:val="24"/>
          <w:szCs w:val="24"/>
          <w:lang w:eastAsia="pt-BR"/>
        </w:rPr>
        <w:t>19.2</w:t>
      </w:r>
      <w:r w:rsidRPr="00B80E78">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Advertência.</w:t>
      </w:r>
    </w:p>
    <w:p w14:paraId="07F70C28"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B80E78">
        <w:rPr>
          <w:rFonts w:ascii="Cambria" w:eastAsia="Times New Roman" w:hAnsi="Cambria" w:cs="Arial"/>
          <w:b/>
          <w:bCs/>
          <w:color w:val="000000" w:themeColor="text1"/>
          <w:sz w:val="24"/>
          <w:szCs w:val="24"/>
          <w:lang w:eastAsia="pt-BR"/>
        </w:rPr>
        <w:t>II.</w:t>
      </w:r>
      <w:r w:rsidRPr="00B80E78">
        <w:rPr>
          <w:rFonts w:ascii="Cambria" w:eastAsia="Times New Roman" w:hAnsi="Cambria" w:cs="Arial"/>
          <w:color w:val="000000" w:themeColor="text1"/>
          <w:sz w:val="24"/>
          <w:szCs w:val="24"/>
          <w:lang w:eastAsia="pt-BR"/>
        </w:rPr>
        <w:t xml:space="preserve"> Multa.</w:t>
      </w:r>
    </w:p>
    <w:p w14:paraId="2B9A1E31"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B80E78">
        <w:rPr>
          <w:rFonts w:ascii="Cambria" w:eastAsia="Times New Roman" w:hAnsi="Cambria" w:cs="Arial"/>
          <w:b/>
          <w:bCs/>
          <w:color w:val="000000" w:themeColor="text1"/>
          <w:sz w:val="24"/>
          <w:szCs w:val="24"/>
          <w:lang w:eastAsia="pt-BR"/>
        </w:rPr>
        <w:t>III.</w:t>
      </w:r>
      <w:r w:rsidRPr="00B80E78">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B80E78">
        <w:rPr>
          <w:rFonts w:ascii="Cambria" w:eastAsia="Times New Roman" w:hAnsi="Cambria" w:cs="Arial"/>
          <w:b/>
          <w:bCs/>
          <w:color w:val="000000" w:themeColor="text1"/>
          <w:sz w:val="24"/>
          <w:szCs w:val="24"/>
          <w:lang w:eastAsia="pt-BR"/>
        </w:rPr>
        <w:t>IV.</w:t>
      </w:r>
      <w:r w:rsidRPr="00B80E78">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B80E78">
        <w:rPr>
          <w:rFonts w:ascii="Cambria" w:eastAsia="Times New Roman" w:hAnsi="Cambria" w:cs="Arial"/>
          <w:b/>
          <w:bCs/>
          <w:color w:val="000000" w:themeColor="text1"/>
          <w:sz w:val="24"/>
          <w:szCs w:val="24"/>
          <w:lang w:eastAsia="pt-BR"/>
        </w:rPr>
        <w:t>19.3</w:t>
      </w:r>
      <w:r w:rsidRPr="00B80E78">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B80E78">
        <w:rPr>
          <w:rFonts w:ascii="Cambria" w:eastAsia="Times New Roman" w:hAnsi="Cambria" w:cs="Arial"/>
          <w:b/>
          <w:bCs/>
          <w:color w:val="000000" w:themeColor="text1"/>
          <w:sz w:val="24"/>
          <w:szCs w:val="24"/>
          <w:lang w:eastAsia="pt-BR"/>
        </w:rPr>
        <w:t>II.</w:t>
      </w:r>
      <w:r w:rsidRPr="00B80E78">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B80E78">
        <w:rPr>
          <w:rFonts w:ascii="Cambria" w:eastAsia="Times New Roman" w:hAnsi="Cambria" w:cs="Arial"/>
          <w:b/>
          <w:bCs/>
          <w:color w:val="000000" w:themeColor="text1"/>
          <w:sz w:val="24"/>
          <w:szCs w:val="24"/>
          <w:lang w:eastAsia="pt-BR"/>
        </w:rPr>
        <w:lastRenderedPageBreak/>
        <w:t>III.</w:t>
      </w:r>
      <w:r w:rsidRPr="00B80E78">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B80E78">
        <w:rPr>
          <w:rFonts w:ascii="Cambria" w:eastAsia="Times New Roman" w:hAnsi="Cambria" w:cs="Arial"/>
          <w:b/>
          <w:bCs/>
          <w:color w:val="000000" w:themeColor="text1"/>
          <w:sz w:val="24"/>
          <w:szCs w:val="24"/>
          <w:lang w:eastAsia="pt-BR"/>
        </w:rPr>
        <w:t>IV.</w:t>
      </w:r>
      <w:r w:rsidRPr="00B80E78">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B80E78">
        <w:rPr>
          <w:rFonts w:ascii="Cambria" w:eastAsia="Times New Roman" w:hAnsi="Cambria" w:cs="Arial"/>
          <w:b/>
          <w:bCs/>
          <w:color w:val="000000" w:themeColor="text1"/>
          <w:sz w:val="24"/>
          <w:szCs w:val="24"/>
          <w:lang w:eastAsia="pt-BR"/>
        </w:rPr>
        <w:t>V.</w:t>
      </w:r>
      <w:r w:rsidRPr="00B80E78">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B80E78">
        <w:rPr>
          <w:rFonts w:ascii="Cambria" w:eastAsia="Times New Roman" w:hAnsi="Cambria" w:cs="Arial"/>
          <w:b/>
          <w:bCs/>
          <w:color w:val="000000" w:themeColor="text1"/>
          <w:sz w:val="24"/>
          <w:szCs w:val="24"/>
          <w:lang w:eastAsia="pt-BR"/>
        </w:rPr>
        <w:t>19.3</w:t>
      </w:r>
      <w:r w:rsidRPr="00B80E78">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B80E78">
          <w:rPr>
            <w:rFonts w:ascii="Cambria" w:eastAsia="Times New Roman" w:hAnsi="Cambria" w:cs="Arial"/>
            <w:color w:val="000000" w:themeColor="text1"/>
            <w:sz w:val="24"/>
            <w:szCs w:val="24"/>
            <w:lang w:eastAsia="pt-BR"/>
          </w:rPr>
          <w:t>inciso I do </w:t>
        </w:r>
        <w:r w:rsidRPr="00B80E78">
          <w:rPr>
            <w:rFonts w:ascii="Cambria" w:eastAsia="Times New Roman" w:hAnsi="Cambria" w:cs="Arial"/>
            <w:b/>
            <w:bCs/>
            <w:color w:val="000000" w:themeColor="text1"/>
            <w:sz w:val="24"/>
            <w:szCs w:val="24"/>
            <w:lang w:eastAsia="pt-BR"/>
          </w:rPr>
          <w:t>caput</w:t>
        </w:r>
        <w:r w:rsidRPr="00B80E78">
          <w:rPr>
            <w:rFonts w:ascii="Cambria" w:eastAsia="Times New Roman" w:hAnsi="Cambria" w:cs="Arial"/>
            <w:color w:val="000000" w:themeColor="text1"/>
            <w:sz w:val="24"/>
            <w:szCs w:val="24"/>
            <w:lang w:eastAsia="pt-BR"/>
          </w:rPr>
          <w:t> do art. 155 da</w:t>
        </w:r>
      </w:hyperlink>
      <w:r w:rsidRPr="00B80E78">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r w:rsidRPr="00B80E78">
        <w:rPr>
          <w:rFonts w:ascii="Cambria" w:eastAsia="Times New Roman" w:hAnsi="Cambria" w:cs="Arial"/>
          <w:b/>
          <w:bCs/>
          <w:color w:val="000000" w:themeColor="text1"/>
          <w:sz w:val="24"/>
          <w:szCs w:val="24"/>
          <w:lang w:eastAsia="pt-BR"/>
        </w:rPr>
        <w:t>19.4</w:t>
      </w:r>
      <w:r w:rsidRPr="00B80E78">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80E78">
          <w:rPr>
            <w:rFonts w:ascii="Cambria" w:eastAsia="Times New Roman" w:hAnsi="Cambria" w:cs="Arial"/>
            <w:color w:val="000000" w:themeColor="text1"/>
            <w:sz w:val="24"/>
            <w:szCs w:val="24"/>
            <w:lang w:eastAsia="pt-BR"/>
          </w:rPr>
          <w:t>no art. 155 da</w:t>
        </w:r>
      </w:hyperlink>
      <w:r w:rsidRPr="00B80E78">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B80E78">
        <w:rPr>
          <w:rFonts w:ascii="Cambria" w:eastAsia="Times New Roman" w:hAnsi="Cambria" w:cs="Arial"/>
          <w:b/>
          <w:bCs/>
          <w:color w:val="000000" w:themeColor="text1"/>
          <w:sz w:val="24"/>
          <w:szCs w:val="24"/>
          <w:lang w:eastAsia="pt-BR"/>
        </w:rPr>
        <w:t>19.5</w:t>
      </w:r>
      <w:r w:rsidRPr="00B80E78">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B80E78">
          <w:rPr>
            <w:rFonts w:ascii="Cambria" w:eastAsia="Times New Roman" w:hAnsi="Cambria" w:cs="Arial"/>
            <w:color w:val="000000" w:themeColor="text1"/>
            <w:sz w:val="24"/>
            <w:szCs w:val="24"/>
            <w:lang w:eastAsia="pt-BR"/>
          </w:rPr>
          <w:t>incisos II, III, IV, V, VI e VII do </w:t>
        </w:r>
        <w:r w:rsidRPr="00B80E78">
          <w:rPr>
            <w:rFonts w:ascii="Cambria" w:eastAsia="Times New Roman" w:hAnsi="Cambria" w:cs="Arial"/>
            <w:b/>
            <w:bCs/>
            <w:color w:val="000000" w:themeColor="text1"/>
            <w:sz w:val="24"/>
            <w:szCs w:val="24"/>
            <w:lang w:eastAsia="pt-BR"/>
          </w:rPr>
          <w:t>caput</w:t>
        </w:r>
        <w:r w:rsidRPr="00B80E78">
          <w:rPr>
            <w:rFonts w:ascii="Cambria" w:eastAsia="Times New Roman" w:hAnsi="Cambria" w:cs="Arial"/>
            <w:color w:val="000000" w:themeColor="text1"/>
            <w:sz w:val="24"/>
            <w:szCs w:val="24"/>
            <w:lang w:eastAsia="pt-BR"/>
          </w:rPr>
          <w:t> do art. 155 da Lei Federal nº 14.133, de 2021,</w:t>
        </w:r>
      </w:hyperlink>
      <w:r w:rsidRPr="00B80E78">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B80E78">
        <w:rPr>
          <w:rFonts w:ascii="Cambria" w:eastAsia="Times New Roman" w:hAnsi="Cambria" w:cs="Arial"/>
          <w:b/>
          <w:bCs/>
          <w:color w:val="000000" w:themeColor="text1"/>
          <w:sz w:val="24"/>
          <w:szCs w:val="24"/>
          <w:lang w:eastAsia="pt-BR"/>
        </w:rPr>
        <w:t>19.6</w:t>
      </w:r>
      <w:r w:rsidRPr="00B80E78">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B80E78">
          <w:rPr>
            <w:rFonts w:ascii="Cambria" w:eastAsia="Times New Roman" w:hAnsi="Cambria" w:cs="Arial"/>
            <w:color w:val="000000" w:themeColor="text1"/>
            <w:sz w:val="24"/>
            <w:szCs w:val="24"/>
            <w:lang w:eastAsia="pt-BR"/>
          </w:rPr>
          <w:t>incisos VIII, IX, X, XI e XII do </w:t>
        </w:r>
        <w:r w:rsidRPr="00B80E78">
          <w:rPr>
            <w:rFonts w:ascii="Cambria" w:eastAsia="Times New Roman" w:hAnsi="Cambria" w:cs="Arial"/>
            <w:b/>
            <w:bCs/>
            <w:color w:val="000000" w:themeColor="text1"/>
            <w:sz w:val="24"/>
            <w:szCs w:val="24"/>
            <w:lang w:eastAsia="pt-BR"/>
          </w:rPr>
          <w:t>caput</w:t>
        </w:r>
        <w:r w:rsidRPr="00B80E78">
          <w:rPr>
            <w:rFonts w:ascii="Cambria" w:eastAsia="Times New Roman" w:hAnsi="Cambria" w:cs="Arial"/>
            <w:color w:val="000000" w:themeColor="text1"/>
            <w:sz w:val="24"/>
            <w:szCs w:val="24"/>
            <w:lang w:eastAsia="pt-BR"/>
          </w:rPr>
          <w:t> do art. 155 da Lei Federal nº 14.1333, de 2021</w:t>
        </w:r>
      </w:hyperlink>
      <w:r w:rsidRPr="00B80E78">
        <w:rPr>
          <w:rFonts w:ascii="Cambria" w:eastAsia="Times New Roman" w:hAnsi="Cambria" w:cs="Arial"/>
          <w:color w:val="000000" w:themeColor="text1"/>
          <w:sz w:val="24"/>
          <w:szCs w:val="24"/>
          <w:lang w:eastAsia="pt-BR"/>
        </w:rPr>
        <w:t>, bem como pelas infrações administrativas previstas nos incisos II, III, IV, V, VI e VII do </w:t>
      </w:r>
      <w:r w:rsidRPr="00B80E78">
        <w:rPr>
          <w:rFonts w:ascii="Cambria" w:eastAsia="Times New Roman" w:hAnsi="Cambria" w:cs="Arial"/>
          <w:b/>
          <w:bCs/>
          <w:color w:val="000000" w:themeColor="text1"/>
          <w:sz w:val="24"/>
          <w:szCs w:val="24"/>
          <w:lang w:eastAsia="pt-BR"/>
        </w:rPr>
        <w:t>caput</w:t>
      </w:r>
      <w:r w:rsidRPr="00B80E78">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r w:rsidRPr="00B80E78">
        <w:rPr>
          <w:rFonts w:ascii="Cambria" w:eastAsia="Times New Roman" w:hAnsi="Cambria" w:cs="Arial"/>
          <w:b/>
          <w:bCs/>
          <w:color w:val="000000" w:themeColor="text1"/>
          <w:sz w:val="24"/>
          <w:szCs w:val="24"/>
          <w:lang w:eastAsia="pt-BR"/>
        </w:rPr>
        <w:t>19.7</w:t>
      </w:r>
      <w:r w:rsidRPr="00B80E78">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B80E78">
        <w:rPr>
          <w:rFonts w:ascii="Cambria" w:eastAsia="Times New Roman" w:hAnsi="Cambria" w:cs="Arial"/>
          <w:b/>
          <w:bCs/>
          <w:color w:val="000000" w:themeColor="text1"/>
          <w:sz w:val="24"/>
          <w:szCs w:val="24"/>
          <w:lang w:eastAsia="pt-BR"/>
        </w:rPr>
        <w:lastRenderedPageBreak/>
        <w:t>I.</w:t>
      </w:r>
      <w:r w:rsidRPr="00B80E78">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B80E78">
        <w:rPr>
          <w:rFonts w:ascii="Cambria" w:eastAsia="Times New Roman" w:hAnsi="Cambria" w:cs="Arial"/>
          <w:color w:val="000000" w:themeColor="text1"/>
          <w:sz w:val="24"/>
          <w:szCs w:val="24"/>
          <w:lang w:eastAsia="pt-BR"/>
        </w:rPr>
        <w:t>a</w:t>
      </w:r>
      <w:r w:rsidRPr="00B80E78">
        <w:rPr>
          <w:rFonts w:ascii="Cambria" w:eastAsia="Times New Roman" w:hAnsi="Cambria" w:cs="Arial"/>
          <w:color w:val="000000" w:themeColor="text1"/>
          <w:sz w:val="24"/>
          <w:szCs w:val="24"/>
          <w:lang w:eastAsia="pt-BR"/>
        </w:rPr>
        <w:t xml:space="preserve"> Prefeit</w:t>
      </w:r>
      <w:r w:rsidR="00B909A5" w:rsidRPr="00B80E78">
        <w:rPr>
          <w:rFonts w:ascii="Cambria" w:eastAsia="Times New Roman" w:hAnsi="Cambria" w:cs="Arial"/>
          <w:color w:val="000000" w:themeColor="text1"/>
          <w:sz w:val="24"/>
          <w:szCs w:val="24"/>
          <w:lang w:eastAsia="pt-BR"/>
        </w:rPr>
        <w:t>a</w:t>
      </w:r>
      <w:r w:rsidRPr="00B80E78">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B80E78">
        <w:rPr>
          <w:rFonts w:ascii="Cambria" w:eastAsia="Times New Roman" w:hAnsi="Cambria" w:cs="Arial"/>
          <w:b/>
          <w:bCs/>
          <w:color w:val="000000" w:themeColor="text1"/>
          <w:sz w:val="24"/>
          <w:szCs w:val="24"/>
          <w:lang w:eastAsia="pt-BR"/>
        </w:rPr>
        <w:t>19.8</w:t>
      </w:r>
      <w:r w:rsidRPr="00B80E78">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B80E78">
        <w:rPr>
          <w:rFonts w:ascii="Cambria" w:eastAsia="Times New Roman" w:hAnsi="Cambria" w:cs="Arial"/>
          <w:b/>
          <w:bCs/>
          <w:color w:val="000000" w:themeColor="text1"/>
          <w:sz w:val="24"/>
          <w:szCs w:val="24"/>
          <w:lang w:eastAsia="pt-BR"/>
        </w:rPr>
        <w:t>19.9</w:t>
      </w:r>
      <w:r w:rsidRPr="00B80E78">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B80E78">
        <w:rPr>
          <w:rFonts w:ascii="Cambria" w:eastAsia="Times New Roman" w:hAnsi="Cambria" w:cs="Arial"/>
          <w:b/>
          <w:bCs/>
          <w:color w:val="000000" w:themeColor="text1"/>
          <w:sz w:val="24"/>
          <w:szCs w:val="24"/>
          <w:lang w:eastAsia="pt-BR"/>
        </w:rPr>
        <w:t>19.10</w:t>
      </w:r>
      <w:r w:rsidRPr="00B80E78">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B80E78">
        <w:rPr>
          <w:rFonts w:ascii="Cambria" w:eastAsia="Times New Roman" w:hAnsi="Cambria" w:cs="Arial"/>
          <w:b/>
          <w:bCs/>
          <w:color w:val="000000" w:themeColor="text1"/>
          <w:sz w:val="24"/>
          <w:szCs w:val="24"/>
          <w:lang w:eastAsia="pt-BR"/>
        </w:rPr>
        <w:t>19.11</w:t>
      </w:r>
      <w:r w:rsidRPr="00B80E78">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B80E78">
        <w:rPr>
          <w:rFonts w:ascii="Cambria" w:eastAsia="Times New Roman" w:hAnsi="Cambria" w:cs="Arial"/>
          <w:b/>
          <w:bCs/>
          <w:color w:val="000000" w:themeColor="text1"/>
          <w:sz w:val="24"/>
          <w:szCs w:val="24"/>
          <w:lang w:eastAsia="pt-BR"/>
        </w:rPr>
        <w:t>19.12</w:t>
      </w:r>
      <w:r w:rsidRPr="00B80E78">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B80E78">
          <w:rPr>
            <w:rFonts w:ascii="Cambria" w:eastAsia="Times New Roman" w:hAnsi="Cambria" w:cs="Arial"/>
            <w:color w:val="000000" w:themeColor="text1"/>
            <w:sz w:val="24"/>
            <w:szCs w:val="24"/>
            <w:lang w:eastAsia="pt-BR"/>
          </w:rPr>
          <w:t>incisos III e IV do subitem 19.2</w:t>
        </w:r>
      </w:hyperlink>
      <w:r w:rsidRPr="00B80E78">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B80E78">
        <w:rPr>
          <w:rFonts w:ascii="Cambria" w:eastAsia="Times New Roman" w:hAnsi="Cambria" w:cs="Arial"/>
          <w:b/>
          <w:bCs/>
          <w:color w:val="000000" w:themeColor="text1"/>
          <w:sz w:val="24"/>
          <w:szCs w:val="24"/>
          <w:lang w:eastAsia="pt-BR"/>
        </w:rPr>
        <w:t>II.</w:t>
      </w:r>
      <w:r w:rsidRPr="00B80E78">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B80E78">
        <w:rPr>
          <w:rFonts w:ascii="Cambria" w:eastAsia="Times New Roman" w:hAnsi="Cambria" w:cs="Arial"/>
          <w:b/>
          <w:bCs/>
          <w:color w:val="000000" w:themeColor="text1"/>
          <w:sz w:val="24"/>
          <w:szCs w:val="24"/>
          <w:lang w:eastAsia="pt-BR"/>
        </w:rPr>
        <w:lastRenderedPageBreak/>
        <w:t>III.</w:t>
      </w:r>
      <w:r w:rsidRPr="00B80E78">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B80E78">
        <w:rPr>
          <w:rFonts w:ascii="Cambria" w:eastAsia="Times New Roman" w:hAnsi="Cambria" w:cs="Arial"/>
          <w:b/>
          <w:bCs/>
          <w:color w:val="000000" w:themeColor="text1"/>
          <w:sz w:val="24"/>
          <w:szCs w:val="24"/>
          <w:lang w:eastAsia="pt-BR"/>
        </w:rPr>
        <w:t>19.13</w:t>
      </w:r>
      <w:r w:rsidRPr="00B80E78">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B80E78">
        <w:rPr>
          <w:rFonts w:ascii="Cambria" w:eastAsia="Times New Roman" w:hAnsi="Cambria" w:cs="Arial"/>
          <w:b/>
          <w:bCs/>
          <w:color w:val="000000" w:themeColor="text1"/>
          <w:sz w:val="24"/>
          <w:szCs w:val="24"/>
          <w:lang w:eastAsia="pt-BR"/>
        </w:rPr>
        <w:t>II.</w:t>
      </w:r>
      <w:r w:rsidRPr="00B80E78">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B80E78">
          <w:rPr>
            <w:rFonts w:ascii="Cambria" w:eastAsia="Times New Roman" w:hAnsi="Cambria" w:cs="Arial"/>
            <w:color w:val="000000" w:themeColor="text1"/>
            <w:sz w:val="24"/>
            <w:szCs w:val="24"/>
            <w:lang w:eastAsia="pt-BR"/>
          </w:rPr>
          <w:t>Lei Federal nº 12.846, de 2013</w:t>
        </w:r>
      </w:hyperlink>
      <w:r w:rsidRPr="00B80E78">
        <w:rPr>
          <w:rFonts w:ascii="Cambria" w:eastAsia="Times New Roman" w:hAnsi="Cambria" w:cs="Arial"/>
          <w:color w:val="000000" w:themeColor="text1"/>
          <w:sz w:val="24"/>
          <w:szCs w:val="24"/>
          <w:lang w:eastAsia="pt-BR"/>
        </w:rPr>
        <w:t>.</w:t>
      </w:r>
    </w:p>
    <w:p w14:paraId="1EE38194"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B80E78">
        <w:rPr>
          <w:rFonts w:ascii="Cambria" w:eastAsia="Times New Roman" w:hAnsi="Cambria" w:cs="Arial"/>
          <w:b/>
          <w:bCs/>
          <w:color w:val="000000" w:themeColor="text1"/>
          <w:sz w:val="24"/>
          <w:szCs w:val="24"/>
          <w:lang w:eastAsia="pt-BR"/>
        </w:rPr>
        <w:t>III.</w:t>
      </w:r>
      <w:r w:rsidRPr="00B80E78">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B80E78">
        <w:rPr>
          <w:rFonts w:ascii="Cambria" w:eastAsia="Times New Roman" w:hAnsi="Cambria" w:cs="Arial"/>
          <w:b/>
          <w:bCs/>
          <w:color w:val="000000" w:themeColor="text1"/>
          <w:sz w:val="24"/>
          <w:szCs w:val="24"/>
          <w:lang w:eastAsia="pt-BR"/>
        </w:rPr>
        <w:t>19.14</w:t>
      </w:r>
      <w:r w:rsidRPr="00B80E78">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B80E78">
          <w:rPr>
            <w:rFonts w:ascii="Cambria" w:eastAsia="Times New Roman" w:hAnsi="Cambria" w:cs="Arial"/>
            <w:color w:val="000000" w:themeColor="text1"/>
            <w:sz w:val="24"/>
            <w:szCs w:val="24"/>
            <w:lang w:eastAsia="pt-BR"/>
          </w:rPr>
          <w:t>Lei Federal nº 12.846, de 2013</w:t>
        </w:r>
      </w:hyperlink>
      <w:r w:rsidRPr="00B80E78">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B80E78">
        <w:rPr>
          <w:rFonts w:ascii="Cambria" w:eastAsia="Times New Roman" w:hAnsi="Cambria" w:cs="Arial"/>
          <w:b/>
          <w:bCs/>
          <w:color w:val="000000" w:themeColor="text1"/>
          <w:sz w:val="24"/>
          <w:szCs w:val="24"/>
          <w:lang w:eastAsia="pt-BR"/>
        </w:rPr>
        <w:t>19.15</w:t>
      </w:r>
      <w:r w:rsidRPr="00B80E78">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B80E78">
        <w:rPr>
          <w:rFonts w:ascii="Cambria" w:eastAsia="Times New Roman" w:hAnsi="Cambria" w:cs="Arial"/>
          <w:b/>
          <w:bCs/>
          <w:color w:val="000000" w:themeColor="text1"/>
          <w:sz w:val="24"/>
          <w:szCs w:val="24"/>
          <w:lang w:eastAsia="pt-BR"/>
        </w:rPr>
        <w:t>19.16</w:t>
      </w:r>
      <w:r w:rsidRPr="00B80E78">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B80E78">
        <w:rPr>
          <w:rFonts w:ascii="Cambria" w:eastAsia="Times New Roman" w:hAnsi="Cambria" w:cs="Arial"/>
          <w:b/>
          <w:bCs/>
          <w:color w:val="000000" w:themeColor="text1"/>
          <w:sz w:val="24"/>
          <w:szCs w:val="24"/>
          <w:lang w:eastAsia="pt-BR"/>
        </w:rPr>
        <w:lastRenderedPageBreak/>
        <w:t>I.</w:t>
      </w:r>
      <w:r w:rsidRPr="00B80E78">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B80E78">
        <w:rPr>
          <w:rFonts w:ascii="Cambria" w:eastAsia="Times New Roman" w:hAnsi="Cambria" w:cs="Arial"/>
          <w:b/>
          <w:bCs/>
          <w:color w:val="000000" w:themeColor="text1"/>
          <w:sz w:val="24"/>
          <w:szCs w:val="24"/>
          <w:lang w:eastAsia="pt-BR"/>
        </w:rPr>
        <w:t>19.17</w:t>
      </w:r>
      <w:r w:rsidRPr="00B80E78">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B80E78" w:rsidRDefault="006A51F9" w:rsidP="004C0555">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B80E78">
        <w:rPr>
          <w:rFonts w:ascii="Cambria" w:eastAsia="Times New Roman" w:hAnsi="Cambria" w:cs="Arial"/>
          <w:b/>
          <w:bCs/>
          <w:color w:val="000000" w:themeColor="text1"/>
          <w:sz w:val="24"/>
          <w:szCs w:val="24"/>
          <w:lang w:eastAsia="pt-BR"/>
        </w:rPr>
        <w:t>19.18</w:t>
      </w:r>
      <w:r w:rsidRPr="00B80E78">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B80E78">
        <w:rPr>
          <w:rFonts w:ascii="Cambria" w:eastAsia="Times New Roman" w:hAnsi="Cambria" w:cs="Arial"/>
          <w:b/>
          <w:bCs/>
          <w:color w:val="000000" w:themeColor="text1"/>
          <w:sz w:val="24"/>
          <w:szCs w:val="24"/>
          <w:lang w:eastAsia="pt-BR"/>
        </w:rPr>
        <w:t>I.</w:t>
      </w:r>
      <w:r w:rsidRPr="00B80E78">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B80E78">
        <w:rPr>
          <w:rFonts w:ascii="Cambria" w:eastAsia="Times New Roman" w:hAnsi="Cambria" w:cs="Arial"/>
          <w:b/>
          <w:bCs/>
          <w:color w:val="000000" w:themeColor="text1"/>
          <w:sz w:val="24"/>
          <w:szCs w:val="24"/>
          <w:lang w:eastAsia="pt-BR"/>
        </w:rPr>
        <w:t>II.</w:t>
      </w:r>
      <w:r w:rsidRPr="00B80E78">
        <w:rPr>
          <w:rFonts w:ascii="Cambria" w:eastAsia="Times New Roman" w:hAnsi="Cambria" w:cs="Arial"/>
          <w:color w:val="000000" w:themeColor="text1"/>
          <w:sz w:val="24"/>
          <w:szCs w:val="24"/>
          <w:lang w:eastAsia="pt-BR"/>
        </w:rPr>
        <w:t xml:space="preserve"> Pagamento da multa.</w:t>
      </w:r>
    </w:p>
    <w:p w14:paraId="0C87A1E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B80E78">
        <w:rPr>
          <w:rFonts w:ascii="Cambria" w:eastAsia="Times New Roman" w:hAnsi="Cambria" w:cs="Arial"/>
          <w:b/>
          <w:bCs/>
          <w:color w:val="000000" w:themeColor="text1"/>
          <w:sz w:val="24"/>
          <w:szCs w:val="24"/>
          <w:lang w:eastAsia="pt-BR"/>
        </w:rPr>
        <w:t>III.</w:t>
      </w:r>
      <w:r w:rsidRPr="00B80E78">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B80E78">
        <w:rPr>
          <w:rFonts w:ascii="Cambria" w:eastAsia="Times New Roman" w:hAnsi="Cambria" w:cs="Arial"/>
          <w:b/>
          <w:bCs/>
          <w:color w:val="000000" w:themeColor="text1"/>
          <w:sz w:val="24"/>
          <w:szCs w:val="24"/>
          <w:lang w:eastAsia="pt-BR"/>
        </w:rPr>
        <w:t>IV.</w:t>
      </w:r>
      <w:r w:rsidRPr="00B80E78">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B80E78" w:rsidRDefault="006A51F9" w:rsidP="004C0555">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B80E78">
        <w:rPr>
          <w:rFonts w:ascii="Cambria" w:eastAsia="Times New Roman" w:hAnsi="Cambria" w:cs="Arial"/>
          <w:b/>
          <w:bCs/>
          <w:color w:val="000000" w:themeColor="text1"/>
          <w:sz w:val="24"/>
          <w:szCs w:val="24"/>
          <w:lang w:eastAsia="pt-BR"/>
        </w:rPr>
        <w:t>V.</w:t>
      </w:r>
      <w:r w:rsidRPr="00B80E78">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B80E78" w:rsidRDefault="006A51F9" w:rsidP="004C0555">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B80E78">
        <w:rPr>
          <w:rFonts w:ascii="Cambria" w:eastAsia="Times New Roman" w:hAnsi="Cambria" w:cs="Arial"/>
          <w:b/>
          <w:bCs/>
          <w:color w:val="000000" w:themeColor="text1"/>
          <w:sz w:val="24"/>
          <w:szCs w:val="24"/>
          <w:lang w:eastAsia="pt-BR"/>
        </w:rPr>
        <w:t>a)</w:t>
      </w:r>
      <w:r w:rsidRPr="00B80E78">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B80E78">
          <w:rPr>
            <w:rFonts w:ascii="Cambria" w:eastAsia="Times New Roman" w:hAnsi="Cambria" w:cs="Arial"/>
            <w:color w:val="000000" w:themeColor="text1"/>
            <w:sz w:val="24"/>
            <w:szCs w:val="24"/>
            <w:lang w:eastAsia="pt-BR"/>
          </w:rPr>
          <w:t>incisos VIII</w:t>
        </w:r>
      </w:hyperlink>
      <w:r w:rsidRPr="00B80E78">
        <w:rPr>
          <w:rFonts w:ascii="Cambria" w:eastAsia="Times New Roman" w:hAnsi="Cambria" w:cs="Arial"/>
          <w:color w:val="000000" w:themeColor="text1"/>
          <w:sz w:val="24"/>
          <w:szCs w:val="24"/>
          <w:lang w:eastAsia="pt-BR"/>
        </w:rPr>
        <w:t> e </w:t>
      </w:r>
      <w:hyperlink r:id="rId30" w:anchor="art155xii" w:history="1">
        <w:r w:rsidRPr="00B80E78">
          <w:rPr>
            <w:rFonts w:ascii="Cambria" w:eastAsia="Times New Roman" w:hAnsi="Cambria" w:cs="Arial"/>
            <w:color w:val="000000" w:themeColor="text1"/>
            <w:sz w:val="24"/>
            <w:szCs w:val="24"/>
            <w:lang w:eastAsia="pt-BR"/>
          </w:rPr>
          <w:t>XII do subitem 19.1</w:t>
        </w:r>
      </w:hyperlink>
      <w:r w:rsidRPr="00B80E78">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B80E78" w:rsidRDefault="006A51F9" w:rsidP="004C055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B80E78">
        <w:rPr>
          <w:rFonts w:ascii="Cambria" w:hAnsi="Cambria"/>
          <w:b/>
          <w:bCs/>
          <w:color w:val="000000" w:themeColor="text1"/>
          <w:sz w:val="24"/>
          <w:szCs w:val="24"/>
        </w:rPr>
        <w:t>20. DO ÓRGÃO GERENCIADOR E FISCALIZAÇÃO</w:t>
      </w:r>
    </w:p>
    <w:p w14:paraId="51D3CC62" w14:textId="45DCBBC6" w:rsidR="006A51F9" w:rsidRPr="00B80E78" w:rsidRDefault="006A51F9" w:rsidP="004C0555">
      <w:pPr>
        <w:tabs>
          <w:tab w:val="left" w:pos="1701"/>
        </w:tabs>
        <w:spacing w:before="240" w:line="360" w:lineRule="auto"/>
        <w:rPr>
          <w:rFonts w:ascii="Cambria" w:hAnsi="Cambria"/>
          <w:bCs/>
          <w:color w:val="000000" w:themeColor="text1"/>
          <w:sz w:val="24"/>
          <w:szCs w:val="24"/>
        </w:rPr>
      </w:pPr>
      <w:r w:rsidRPr="00B80E78">
        <w:rPr>
          <w:rFonts w:ascii="Cambria" w:hAnsi="Cambria"/>
          <w:b/>
          <w:bCs/>
          <w:color w:val="000000" w:themeColor="text1"/>
          <w:sz w:val="24"/>
          <w:szCs w:val="24"/>
        </w:rPr>
        <w:t xml:space="preserve">20.1 </w:t>
      </w:r>
      <w:r w:rsidRPr="00B80E78">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6E4762" w:rsidRPr="00B80E78">
        <w:rPr>
          <w:rFonts w:ascii="Cambria" w:hAnsi="Cambria"/>
          <w:bCs/>
          <w:color w:val="000000" w:themeColor="text1"/>
          <w:sz w:val="24"/>
          <w:szCs w:val="24"/>
        </w:rPr>
        <w:t>de</w:t>
      </w:r>
      <w:r w:rsidR="00627153" w:rsidRPr="00B80E78">
        <w:rPr>
          <w:rFonts w:ascii="Cambria" w:hAnsi="Cambria"/>
          <w:bCs/>
          <w:color w:val="000000" w:themeColor="text1"/>
          <w:sz w:val="24"/>
          <w:szCs w:val="24"/>
        </w:rPr>
        <w:t xml:space="preserve"> </w:t>
      </w:r>
      <w:r w:rsidR="0019188C" w:rsidRPr="00B80E78">
        <w:rPr>
          <w:rFonts w:ascii="Cambria" w:hAnsi="Cambria"/>
          <w:bCs/>
          <w:color w:val="000000" w:themeColor="text1"/>
          <w:sz w:val="24"/>
          <w:szCs w:val="24"/>
        </w:rPr>
        <w:t>ASSISTÊNCIA SOCIAL-FMAS</w:t>
      </w:r>
      <w:r w:rsidRPr="00B80E78">
        <w:rPr>
          <w:rFonts w:ascii="Cambria" w:hAnsi="Cambria"/>
          <w:bCs/>
          <w:color w:val="000000" w:themeColor="text1"/>
          <w:sz w:val="24"/>
          <w:szCs w:val="24"/>
        </w:rPr>
        <w:t xml:space="preserve"> de Piracanjuba/GO.</w:t>
      </w:r>
    </w:p>
    <w:p w14:paraId="45549CAD"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lastRenderedPageBreak/>
        <w:t>20.2</w:t>
      </w:r>
      <w:r w:rsidRPr="00B80E78">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B80E78">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B80E78" w:rsidRDefault="006A51F9" w:rsidP="004C055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t>21. DAS DISPOSIÇÕES FINAIS</w:t>
      </w:r>
    </w:p>
    <w:p w14:paraId="018F7A65" w14:textId="384F5E0A"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21.1</w:t>
      </w:r>
      <w:r w:rsidRPr="00B80E78">
        <w:rPr>
          <w:rFonts w:ascii="Cambria" w:hAnsi="Cambria"/>
          <w:color w:val="000000" w:themeColor="text1"/>
          <w:sz w:val="24"/>
          <w:szCs w:val="24"/>
        </w:rPr>
        <w:t xml:space="preserve"> É facultado </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21.2 </w:t>
      </w:r>
      <w:r w:rsidRPr="00B80E78">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B80E78">
        <w:rPr>
          <w:rFonts w:ascii="Cambria" w:hAnsi="Cambria" w:cs="Arial"/>
          <w:color w:val="000000" w:themeColor="text1"/>
          <w:sz w:val="24"/>
          <w:szCs w:val="24"/>
        </w:rPr>
        <w:t>§</w:t>
      </w:r>
      <w:r w:rsidRPr="00B80E78">
        <w:rPr>
          <w:rFonts w:ascii="Cambria" w:hAnsi="Cambria"/>
          <w:color w:val="000000" w:themeColor="text1"/>
          <w:sz w:val="24"/>
          <w:szCs w:val="24"/>
        </w:rPr>
        <w:t xml:space="preserve"> 1º, art. 155, de Lei Federal nº 14.133, de 2021.</w:t>
      </w:r>
    </w:p>
    <w:p w14:paraId="401D68C8"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21.3</w:t>
      </w:r>
      <w:r w:rsidRPr="00B80E78">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21.4</w:t>
      </w:r>
      <w:r w:rsidRPr="00B80E78">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B80E78" w:rsidRDefault="006A51F9" w:rsidP="004C0555">
      <w:pPr>
        <w:pStyle w:val="SemEspaamento"/>
        <w:spacing w:before="240" w:line="360" w:lineRule="auto"/>
        <w:jc w:val="both"/>
        <w:rPr>
          <w:rFonts w:ascii="Cambria" w:hAnsi="Cambria"/>
          <w:color w:val="000000" w:themeColor="text1"/>
          <w:sz w:val="24"/>
          <w:szCs w:val="24"/>
        </w:rPr>
      </w:pPr>
      <w:r w:rsidRPr="00B80E78">
        <w:rPr>
          <w:rFonts w:ascii="Cambria" w:hAnsi="Cambria"/>
          <w:b/>
          <w:color w:val="000000" w:themeColor="text1"/>
          <w:sz w:val="24"/>
          <w:szCs w:val="24"/>
        </w:rPr>
        <w:t>21.5</w:t>
      </w:r>
      <w:r w:rsidRPr="00B80E78">
        <w:rPr>
          <w:rFonts w:ascii="Cambria" w:hAnsi="Cambria"/>
          <w:color w:val="000000" w:themeColor="text1"/>
          <w:sz w:val="24"/>
          <w:szCs w:val="24"/>
        </w:rPr>
        <w:t xml:space="preserve"> Os casos omissos do presente Pregão serão solucionados </w:t>
      </w:r>
      <w:r w:rsidRPr="00B80E78">
        <w:rPr>
          <w:rFonts w:ascii="Cambria" w:hAnsi="Cambria"/>
          <w:bCs/>
          <w:color w:val="000000" w:themeColor="text1"/>
          <w:sz w:val="24"/>
          <w:szCs w:val="24"/>
        </w:rPr>
        <w:t>pel</w:t>
      </w:r>
      <w:r w:rsidR="00886E79" w:rsidRPr="00B80E78">
        <w:rPr>
          <w:rFonts w:ascii="Cambria" w:hAnsi="Cambria"/>
          <w:bCs/>
          <w:color w:val="000000" w:themeColor="text1"/>
          <w:sz w:val="24"/>
          <w:szCs w:val="24"/>
        </w:rPr>
        <w:t>o</w:t>
      </w:r>
      <w:r w:rsidRPr="00B80E78">
        <w:rPr>
          <w:rFonts w:ascii="Cambria" w:hAnsi="Cambria"/>
          <w:bCs/>
          <w:color w:val="000000" w:themeColor="text1"/>
          <w:sz w:val="24"/>
          <w:szCs w:val="24"/>
        </w:rPr>
        <w:t xml:space="preserve"> </w:t>
      </w:r>
      <w:r w:rsidR="00F30C87" w:rsidRPr="00B80E78">
        <w:rPr>
          <w:rFonts w:ascii="Cambria" w:hAnsi="Cambria"/>
          <w:bCs/>
          <w:color w:val="000000" w:themeColor="text1"/>
          <w:sz w:val="24"/>
          <w:szCs w:val="24"/>
        </w:rPr>
        <w:t>Pregoeiro</w:t>
      </w:r>
      <w:r w:rsidRPr="00B80E78">
        <w:rPr>
          <w:rFonts w:ascii="Cambria" w:hAnsi="Cambria"/>
          <w:color w:val="000000" w:themeColor="text1"/>
          <w:sz w:val="24"/>
          <w:szCs w:val="24"/>
        </w:rPr>
        <w:t xml:space="preserve"> ou Autoridade Superior que decidirá com base na legislação em vigor.</w:t>
      </w:r>
    </w:p>
    <w:p w14:paraId="02A149D7"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21.6 </w:t>
      </w:r>
      <w:r w:rsidRPr="00B80E78">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B80E78" w:rsidRDefault="006A51F9"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lastRenderedPageBreak/>
        <w:t>21.7</w:t>
      </w:r>
      <w:r w:rsidRPr="00B80E78">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B80E78" w:rsidRDefault="006A51F9" w:rsidP="004C0555">
      <w:pPr>
        <w:tabs>
          <w:tab w:val="left" w:pos="1701"/>
        </w:tabs>
        <w:spacing w:after="0" w:line="360" w:lineRule="auto"/>
        <w:rPr>
          <w:rFonts w:ascii="Cambria" w:hAnsi="Cambria"/>
          <w:color w:val="000000" w:themeColor="text1"/>
          <w:sz w:val="24"/>
          <w:szCs w:val="24"/>
        </w:rPr>
      </w:pPr>
      <w:r w:rsidRPr="00B80E78">
        <w:rPr>
          <w:rFonts w:ascii="Cambria" w:hAnsi="Cambria"/>
          <w:b/>
          <w:color w:val="000000" w:themeColor="text1"/>
          <w:sz w:val="24"/>
          <w:szCs w:val="24"/>
        </w:rPr>
        <w:t xml:space="preserve">21.8 </w:t>
      </w:r>
      <w:r w:rsidRPr="00B80E78">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B80E78" w:rsidRDefault="006A51F9" w:rsidP="004C055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B80E78">
        <w:rPr>
          <w:rFonts w:ascii="Cambria" w:hAnsi="Cambria"/>
          <w:b/>
          <w:color w:val="000000" w:themeColor="text1"/>
          <w:sz w:val="24"/>
          <w:szCs w:val="24"/>
        </w:rPr>
        <w:t>22. DOS ANEXOS</w:t>
      </w:r>
    </w:p>
    <w:p w14:paraId="312FCC61" w14:textId="77777777" w:rsidR="006A51F9" w:rsidRPr="00B80E78" w:rsidRDefault="006A51F9" w:rsidP="004C0555">
      <w:pPr>
        <w:pStyle w:val="SemEspaamento"/>
        <w:spacing w:before="240" w:line="360" w:lineRule="auto"/>
        <w:jc w:val="both"/>
        <w:rPr>
          <w:rFonts w:ascii="Cambria" w:hAnsi="Cambria"/>
          <w:color w:val="000000" w:themeColor="text1"/>
          <w:sz w:val="24"/>
          <w:szCs w:val="24"/>
        </w:rPr>
      </w:pPr>
      <w:r w:rsidRPr="00B80E78">
        <w:rPr>
          <w:rFonts w:ascii="Cambria" w:hAnsi="Cambria"/>
          <w:b/>
          <w:bCs/>
          <w:color w:val="000000" w:themeColor="text1"/>
          <w:sz w:val="24"/>
          <w:szCs w:val="24"/>
        </w:rPr>
        <w:t>22.1</w:t>
      </w:r>
      <w:r w:rsidRPr="00B80E78">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B80E78" w:rsidRDefault="006A51F9" w:rsidP="004C0555">
      <w:pPr>
        <w:pStyle w:val="SemEspaamento"/>
        <w:spacing w:before="240" w:line="360" w:lineRule="auto"/>
        <w:ind w:firstLine="567"/>
        <w:jc w:val="both"/>
        <w:rPr>
          <w:rFonts w:ascii="Cambria" w:hAnsi="Cambria"/>
          <w:color w:val="000000" w:themeColor="text1"/>
          <w:sz w:val="24"/>
          <w:szCs w:val="24"/>
        </w:rPr>
      </w:pPr>
      <w:r w:rsidRPr="00B80E78">
        <w:rPr>
          <w:rFonts w:ascii="Cambria" w:hAnsi="Cambria"/>
          <w:b/>
          <w:color w:val="000000" w:themeColor="text1"/>
          <w:sz w:val="24"/>
          <w:szCs w:val="24"/>
        </w:rPr>
        <w:t>ANEXO I –</w:t>
      </w:r>
      <w:r w:rsidRPr="00B80E78">
        <w:rPr>
          <w:rFonts w:ascii="Cambria" w:hAnsi="Cambria"/>
          <w:color w:val="000000" w:themeColor="text1"/>
          <w:sz w:val="24"/>
          <w:szCs w:val="24"/>
        </w:rPr>
        <w:t xml:space="preserve"> Termo de Referência;</w:t>
      </w:r>
    </w:p>
    <w:p w14:paraId="2025BBF5" w14:textId="77777777" w:rsidR="006A51F9" w:rsidRPr="00B80E78" w:rsidRDefault="006A51F9"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bCs/>
          <w:color w:val="000000" w:themeColor="text1"/>
          <w:sz w:val="24"/>
          <w:szCs w:val="24"/>
        </w:rPr>
        <w:t>ANEXO II –</w:t>
      </w:r>
      <w:r w:rsidRPr="00B80E78">
        <w:rPr>
          <w:rFonts w:ascii="Cambria" w:hAnsi="Cambria"/>
          <w:color w:val="000000" w:themeColor="text1"/>
          <w:sz w:val="24"/>
          <w:szCs w:val="24"/>
        </w:rPr>
        <w:t xml:space="preserve"> Estudo Técnico Preliminar</w:t>
      </w:r>
    </w:p>
    <w:p w14:paraId="62A8725B" w14:textId="77777777" w:rsidR="006A51F9" w:rsidRPr="00B80E78" w:rsidRDefault="006A51F9"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color w:val="000000" w:themeColor="text1"/>
          <w:sz w:val="24"/>
          <w:szCs w:val="24"/>
        </w:rPr>
        <w:t>ANEXO III -</w:t>
      </w:r>
      <w:r w:rsidRPr="00B80E78">
        <w:rPr>
          <w:rFonts w:ascii="Cambria" w:hAnsi="Cambria"/>
          <w:color w:val="000000" w:themeColor="text1"/>
          <w:sz w:val="24"/>
          <w:szCs w:val="24"/>
        </w:rPr>
        <w:t xml:space="preserve"> Modelo de Proposta Comercial;</w:t>
      </w:r>
    </w:p>
    <w:p w14:paraId="7337EA6B" w14:textId="77777777" w:rsidR="006A51F9" w:rsidRPr="00B80E78" w:rsidRDefault="006A51F9"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bCs/>
          <w:color w:val="000000" w:themeColor="text1"/>
          <w:sz w:val="24"/>
          <w:szCs w:val="24"/>
        </w:rPr>
        <w:t>ANEXO IV –</w:t>
      </w:r>
      <w:r w:rsidRPr="00B80E78">
        <w:rPr>
          <w:rFonts w:ascii="Cambria" w:hAnsi="Cambria"/>
          <w:color w:val="000000" w:themeColor="text1"/>
          <w:sz w:val="24"/>
          <w:szCs w:val="24"/>
        </w:rPr>
        <w:t xml:space="preserve"> Modelo Declaração Conjunta;</w:t>
      </w:r>
    </w:p>
    <w:p w14:paraId="074B6F41" w14:textId="269F52FA" w:rsidR="00D770E7" w:rsidRPr="00B80E78" w:rsidRDefault="00D770E7"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bCs/>
          <w:color w:val="000000" w:themeColor="text1"/>
          <w:sz w:val="24"/>
          <w:szCs w:val="24"/>
        </w:rPr>
        <w:t xml:space="preserve">ANEXO V </w:t>
      </w:r>
      <w:r w:rsidR="001913EA" w:rsidRPr="00B80E78">
        <w:rPr>
          <w:rFonts w:ascii="Cambria" w:hAnsi="Cambria"/>
          <w:b/>
          <w:bCs/>
          <w:color w:val="000000" w:themeColor="text1"/>
          <w:sz w:val="24"/>
          <w:szCs w:val="24"/>
        </w:rPr>
        <w:t>–</w:t>
      </w:r>
      <w:r w:rsidRPr="00B80E78">
        <w:rPr>
          <w:rFonts w:ascii="Cambria" w:hAnsi="Cambria"/>
          <w:b/>
          <w:bCs/>
          <w:color w:val="000000" w:themeColor="text1"/>
          <w:sz w:val="24"/>
          <w:szCs w:val="24"/>
        </w:rPr>
        <w:t xml:space="preserve"> </w:t>
      </w:r>
      <w:r w:rsidR="001913EA" w:rsidRPr="00B80E78">
        <w:rPr>
          <w:rFonts w:ascii="Cambria" w:hAnsi="Cambria"/>
          <w:color w:val="000000" w:themeColor="text1"/>
          <w:sz w:val="24"/>
          <w:szCs w:val="24"/>
        </w:rPr>
        <w:t xml:space="preserve">Planilha de </w:t>
      </w:r>
      <w:r w:rsidR="0037574C" w:rsidRPr="00B80E78">
        <w:rPr>
          <w:rFonts w:ascii="Cambria" w:hAnsi="Cambria"/>
          <w:color w:val="000000" w:themeColor="text1"/>
          <w:sz w:val="24"/>
          <w:szCs w:val="24"/>
        </w:rPr>
        <w:t xml:space="preserve">Composição de </w:t>
      </w:r>
      <w:r w:rsidR="001913EA" w:rsidRPr="00B80E78">
        <w:rPr>
          <w:rFonts w:ascii="Cambria" w:hAnsi="Cambria"/>
          <w:color w:val="000000" w:themeColor="text1"/>
          <w:sz w:val="24"/>
          <w:szCs w:val="24"/>
        </w:rPr>
        <w:t>Custo</w:t>
      </w:r>
      <w:r w:rsidR="0037574C" w:rsidRPr="00B80E78">
        <w:rPr>
          <w:rFonts w:ascii="Cambria" w:hAnsi="Cambria"/>
          <w:color w:val="000000" w:themeColor="text1"/>
          <w:sz w:val="24"/>
          <w:szCs w:val="24"/>
        </w:rPr>
        <w:t>s;</w:t>
      </w:r>
    </w:p>
    <w:p w14:paraId="4328F126" w14:textId="6CE46340" w:rsidR="006A51F9" w:rsidRPr="00B80E78" w:rsidRDefault="006A51F9"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bCs/>
          <w:color w:val="000000" w:themeColor="text1"/>
          <w:sz w:val="24"/>
          <w:szCs w:val="24"/>
        </w:rPr>
        <w:t>ANEXO V</w:t>
      </w:r>
      <w:r w:rsidR="00D770E7" w:rsidRPr="00B80E78">
        <w:rPr>
          <w:rFonts w:ascii="Cambria" w:hAnsi="Cambria"/>
          <w:b/>
          <w:bCs/>
          <w:color w:val="000000" w:themeColor="text1"/>
          <w:sz w:val="24"/>
          <w:szCs w:val="24"/>
        </w:rPr>
        <w:t>I</w:t>
      </w:r>
      <w:r w:rsidRPr="00B80E78">
        <w:rPr>
          <w:rFonts w:ascii="Cambria" w:hAnsi="Cambria"/>
          <w:b/>
          <w:bCs/>
          <w:color w:val="000000" w:themeColor="text1"/>
          <w:sz w:val="24"/>
          <w:szCs w:val="24"/>
        </w:rPr>
        <w:t xml:space="preserve"> –</w:t>
      </w:r>
      <w:r w:rsidRPr="00B80E78">
        <w:rPr>
          <w:rFonts w:ascii="Cambria" w:hAnsi="Cambria"/>
          <w:color w:val="000000" w:themeColor="text1"/>
          <w:sz w:val="24"/>
          <w:szCs w:val="24"/>
        </w:rPr>
        <w:t xml:space="preserve"> Minuta da Ata de Registro de Preços;</w:t>
      </w:r>
    </w:p>
    <w:p w14:paraId="14B81666" w14:textId="54E7E062" w:rsidR="006A51F9" w:rsidRPr="00B80E78" w:rsidRDefault="006A51F9"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color w:val="000000" w:themeColor="text1"/>
          <w:sz w:val="24"/>
          <w:szCs w:val="24"/>
        </w:rPr>
        <w:t>ANEXO VI</w:t>
      </w:r>
      <w:r w:rsidR="00D770E7" w:rsidRPr="00B80E78">
        <w:rPr>
          <w:rFonts w:ascii="Cambria" w:hAnsi="Cambria"/>
          <w:b/>
          <w:color w:val="000000" w:themeColor="text1"/>
          <w:sz w:val="24"/>
          <w:szCs w:val="24"/>
        </w:rPr>
        <w:t>I</w:t>
      </w:r>
      <w:r w:rsidRPr="00B80E78">
        <w:rPr>
          <w:rFonts w:ascii="Cambria" w:hAnsi="Cambria"/>
          <w:b/>
          <w:color w:val="000000" w:themeColor="text1"/>
          <w:sz w:val="24"/>
          <w:szCs w:val="24"/>
        </w:rPr>
        <w:t xml:space="preserve"> –</w:t>
      </w:r>
      <w:r w:rsidRPr="00B80E78">
        <w:rPr>
          <w:rFonts w:ascii="Cambria" w:hAnsi="Cambria"/>
          <w:color w:val="000000" w:themeColor="text1"/>
          <w:sz w:val="24"/>
          <w:szCs w:val="24"/>
        </w:rPr>
        <w:t xml:space="preserve"> Minuta do Contrato de Fornecimento.</w:t>
      </w:r>
    </w:p>
    <w:p w14:paraId="7CAAEFA9" w14:textId="50C62DC9" w:rsidR="00474AEE" w:rsidRPr="00B80E78" w:rsidRDefault="00D06864" w:rsidP="004C0555">
      <w:pPr>
        <w:pStyle w:val="SemEspaamento"/>
        <w:spacing w:line="360" w:lineRule="auto"/>
        <w:ind w:firstLine="567"/>
        <w:jc w:val="both"/>
        <w:rPr>
          <w:rFonts w:ascii="Cambria" w:hAnsi="Cambria"/>
          <w:color w:val="000000" w:themeColor="text1"/>
          <w:sz w:val="24"/>
          <w:szCs w:val="24"/>
        </w:rPr>
      </w:pPr>
      <w:r w:rsidRPr="00B80E78">
        <w:rPr>
          <w:rFonts w:ascii="Cambria" w:hAnsi="Cambria"/>
          <w:b/>
          <w:bCs/>
          <w:color w:val="000000" w:themeColor="text1"/>
          <w:sz w:val="24"/>
          <w:szCs w:val="24"/>
        </w:rPr>
        <w:t>ANEXO VIII</w:t>
      </w:r>
      <w:r w:rsidRPr="00B80E78">
        <w:rPr>
          <w:rFonts w:ascii="Cambria" w:hAnsi="Cambria"/>
          <w:color w:val="000000" w:themeColor="text1"/>
          <w:sz w:val="24"/>
          <w:szCs w:val="24"/>
        </w:rPr>
        <w:t xml:space="preserve"> – </w:t>
      </w:r>
      <w:r w:rsidR="00B30046" w:rsidRPr="00B80E78">
        <w:rPr>
          <w:rFonts w:ascii="Cambria" w:hAnsi="Cambria"/>
          <w:color w:val="000000" w:themeColor="text1"/>
          <w:sz w:val="24"/>
          <w:szCs w:val="24"/>
        </w:rPr>
        <w:t>M</w:t>
      </w:r>
      <w:r w:rsidR="00474AEE" w:rsidRPr="00B80E78">
        <w:rPr>
          <w:rFonts w:ascii="Cambria" w:hAnsi="Cambria"/>
          <w:color w:val="000000" w:themeColor="text1"/>
          <w:sz w:val="24"/>
          <w:szCs w:val="24"/>
        </w:rPr>
        <w:t xml:space="preserve">atriz de </w:t>
      </w:r>
      <w:r w:rsidR="00B30046" w:rsidRPr="00B80E78">
        <w:rPr>
          <w:rFonts w:ascii="Cambria" w:hAnsi="Cambria"/>
          <w:color w:val="000000" w:themeColor="text1"/>
          <w:sz w:val="24"/>
          <w:szCs w:val="24"/>
        </w:rPr>
        <w:t>R</w:t>
      </w:r>
      <w:r w:rsidR="00474AEE" w:rsidRPr="00B80E78">
        <w:rPr>
          <w:rFonts w:ascii="Cambria" w:hAnsi="Cambria"/>
          <w:color w:val="000000" w:themeColor="text1"/>
          <w:sz w:val="24"/>
          <w:szCs w:val="24"/>
        </w:rPr>
        <w:t>iscos</w:t>
      </w:r>
    </w:p>
    <w:p w14:paraId="21B3D7BA" w14:textId="77777777" w:rsidR="009A3C1D" w:rsidRPr="00B80E78" w:rsidRDefault="009A3C1D" w:rsidP="004C0555">
      <w:pPr>
        <w:pStyle w:val="NormalWeb"/>
        <w:spacing w:before="0" w:beforeAutospacing="0" w:after="0" w:afterAutospacing="0" w:line="360" w:lineRule="auto"/>
        <w:ind w:left="567"/>
        <w:jc w:val="right"/>
        <w:rPr>
          <w:rFonts w:ascii="Cambria" w:hAnsi="Cambria"/>
          <w:color w:val="000000" w:themeColor="text1"/>
        </w:rPr>
      </w:pPr>
    </w:p>
    <w:p w14:paraId="58CA2BE6" w14:textId="0938262B" w:rsidR="0052600A" w:rsidRPr="00B80E78" w:rsidRDefault="009A3C1D" w:rsidP="004C0555">
      <w:pPr>
        <w:pStyle w:val="NormalWeb"/>
        <w:spacing w:before="0" w:beforeAutospacing="0" w:after="0" w:afterAutospacing="0" w:line="360" w:lineRule="auto"/>
        <w:ind w:left="567"/>
        <w:jc w:val="right"/>
        <w:rPr>
          <w:rFonts w:ascii="Cambria" w:hAnsi="Cambria"/>
          <w:b/>
          <w:bCs/>
          <w:color w:val="000000" w:themeColor="text1"/>
        </w:rPr>
      </w:pPr>
      <w:r w:rsidRPr="00B80E78">
        <w:rPr>
          <w:rFonts w:ascii="Cambria" w:hAnsi="Cambria"/>
          <w:color w:val="000000" w:themeColor="text1"/>
        </w:rPr>
        <w:t xml:space="preserve">Piracanjuba/GO, aos </w:t>
      </w:r>
      <w:r w:rsidR="004C0555">
        <w:rPr>
          <w:rFonts w:ascii="Cambria" w:hAnsi="Cambria"/>
          <w:color w:val="000000" w:themeColor="text1"/>
        </w:rPr>
        <w:t>22</w:t>
      </w:r>
      <w:r w:rsidRPr="00B80E78">
        <w:rPr>
          <w:rFonts w:ascii="Cambria" w:hAnsi="Cambria"/>
          <w:color w:val="000000" w:themeColor="text1"/>
        </w:rPr>
        <w:t xml:space="preserve"> dia</w:t>
      </w:r>
      <w:r w:rsidR="006E4762" w:rsidRPr="00B80E78">
        <w:rPr>
          <w:rFonts w:ascii="Cambria" w:hAnsi="Cambria"/>
          <w:color w:val="000000" w:themeColor="text1"/>
        </w:rPr>
        <w:t>s</w:t>
      </w:r>
      <w:r w:rsidRPr="00B80E78">
        <w:rPr>
          <w:rFonts w:ascii="Cambria" w:hAnsi="Cambria"/>
          <w:color w:val="000000" w:themeColor="text1"/>
        </w:rPr>
        <w:t xml:space="preserve"> do mês de </w:t>
      </w:r>
      <w:r w:rsidR="004C0555">
        <w:rPr>
          <w:rFonts w:ascii="Cambria" w:hAnsi="Cambria"/>
          <w:color w:val="000000" w:themeColor="text1"/>
        </w:rPr>
        <w:t>dezembro</w:t>
      </w:r>
      <w:r w:rsidRPr="00B80E78">
        <w:rPr>
          <w:rFonts w:ascii="Cambria" w:hAnsi="Cambria"/>
          <w:color w:val="000000" w:themeColor="text1"/>
        </w:rPr>
        <w:t xml:space="preserve"> de 2025.</w:t>
      </w:r>
    </w:p>
    <w:p w14:paraId="3756E387" w14:textId="77777777" w:rsidR="006A7CE5" w:rsidRPr="00B80E78" w:rsidRDefault="006A7CE5" w:rsidP="004C0555">
      <w:pPr>
        <w:pStyle w:val="NormalWeb"/>
        <w:spacing w:before="0" w:beforeAutospacing="0" w:after="0" w:afterAutospacing="0" w:line="360" w:lineRule="auto"/>
        <w:jc w:val="center"/>
        <w:rPr>
          <w:rFonts w:ascii="Cambria" w:hAnsi="Cambria"/>
          <w:b/>
          <w:bCs/>
          <w:color w:val="000000" w:themeColor="text1"/>
        </w:rPr>
      </w:pPr>
    </w:p>
    <w:p w14:paraId="24C905CF" w14:textId="77777777" w:rsidR="009A3C1D" w:rsidRPr="00B80E78" w:rsidRDefault="009A3C1D" w:rsidP="004C0555">
      <w:pPr>
        <w:pStyle w:val="NormalWeb"/>
        <w:spacing w:before="0" w:beforeAutospacing="0" w:after="0" w:afterAutospacing="0" w:line="360" w:lineRule="auto"/>
        <w:jc w:val="center"/>
        <w:rPr>
          <w:rFonts w:ascii="Cambria" w:hAnsi="Cambria"/>
          <w:b/>
          <w:bCs/>
          <w:color w:val="000000" w:themeColor="text1"/>
        </w:rPr>
      </w:pPr>
    </w:p>
    <w:p w14:paraId="7DDB7823" w14:textId="77777777" w:rsidR="009A3C1D" w:rsidRPr="00B80E78" w:rsidRDefault="009A3C1D" w:rsidP="004C0555">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Pr="00B80E78" w:rsidRDefault="00141801" w:rsidP="004C0555">
      <w:pPr>
        <w:pStyle w:val="NormalWeb"/>
        <w:spacing w:before="0" w:beforeAutospacing="0" w:after="0" w:afterAutospacing="0" w:line="360" w:lineRule="auto"/>
        <w:jc w:val="center"/>
        <w:rPr>
          <w:rFonts w:ascii="Cambria" w:hAnsi="Cambria"/>
          <w:b/>
          <w:bCs/>
          <w:color w:val="000000" w:themeColor="text1"/>
        </w:rPr>
      </w:pPr>
    </w:p>
    <w:p w14:paraId="013DEEF1" w14:textId="24EC099F" w:rsidR="00141801" w:rsidRPr="00B80E78" w:rsidRDefault="004C0555" w:rsidP="004C0555">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TAYNARA CARDOSO BARBOSA</w:t>
      </w:r>
    </w:p>
    <w:p w14:paraId="4004545D" w14:textId="77777777" w:rsidR="00141801" w:rsidRPr="00B80E78" w:rsidRDefault="00141801" w:rsidP="004C0555">
      <w:pPr>
        <w:pStyle w:val="NormalWeb"/>
        <w:spacing w:before="0" w:beforeAutospacing="0" w:after="0" w:afterAutospacing="0" w:line="360" w:lineRule="auto"/>
        <w:jc w:val="center"/>
        <w:rPr>
          <w:rFonts w:ascii="Cambria" w:hAnsi="Cambria"/>
          <w:color w:val="000000" w:themeColor="text1"/>
        </w:rPr>
      </w:pPr>
      <w:r w:rsidRPr="00B80E78">
        <w:rPr>
          <w:rFonts w:ascii="Cambria" w:hAnsi="Cambria"/>
          <w:color w:val="000000" w:themeColor="text1"/>
        </w:rPr>
        <w:t>Agente de Contratação</w:t>
      </w:r>
    </w:p>
    <w:p w14:paraId="266A4BEE" w14:textId="5D53EFB0" w:rsidR="006A51F9" w:rsidRPr="00B80E78" w:rsidRDefault="00141801" w:rsidP="004C0555">
      <w:pPr>
        <w:pStyle w:val="NormalWeb"/>
        <w:spacing w:before="0" w:beforeAutospacing="0" w:after="0" w:afterAutospacing="0" w:line="360" w:lineRule="auto"/>
        <w:jc w:val="center"/>
        <w:rPr>
          <w:rFonts w:ascii="Cambria" w:hAnsi="Cambria"/>
          <w:color w:val="000000" w:themeColor="text1"/>
        </w:rPr>
      </w:pPr>
      <w:r w:rsidRPr="00B80E78">
        <w:rPr>
          <w:rFonts w:ascii="Cambria" w:hAnsi="Cambria"/>
          <w:color w:val="000000" w:themeColor="text1"/>
        </w:rPr>
        <w:t>Pregoeir</w:t>
      </w:r>
      <w:r w:rsidR="004C0555">
        <w:rPr>
          <w:rFonts w:ascii="Cambria" w:hAnsi="Cambria"/>
          <w:color w:val="000000" w:themeColor="text1"/>
        </w:rPr>
        <w:t>a</w:t>
      </w:r>
      <w:r w:rsidRPr="00B80E78">
        <w:rPr>
          <w:rFonts w:ascii="Cambria" w:hAnsi="Cambria"/>
          <w:color w:val="000000" w:themeColor="text1"/>
        </w:rPr>
        <w:t xml:space="preserve"> Oficial</w:t>
      </w:r>
      <w:r w:rsidRPr="00B80E78">
        <w:rPr>
          <w:rFonts w:ascii="Cambria" w:hAnsi="Cambria"/>
          <w:color w:val="000000" w:themeColor="text1"/>
        </w:rPr>
        <w:br w:type="page"/>
      </w:r>
    </w:p>
    <w:p w14:paraId="1B67566B" w14:textId="0E740B20" w:rsidR="006543EC" w:rsidRPr="00B80E78" w:rsidRDefault="006543EC" w:rsidP="004C0555">
      <w:pPr>
        <w:tabs>
          <w:tab w:val="left" w:pos="1701"/>
        </w:tabs>
        <w:spacing w:before="240" w:line="360" w:lineRule="auto"/>
        <w:jc w:val="center"/>
        <w:rPr>
          <w:rFonts w:ascii="Cambria" w:hAnsi="Cambria" w:cs="Arial"/>
          <w:b/>
          <w:sz w:val="24"/>
          <w:szCs w:val="24"/>
        </w:rPr>
      </w:pPr>
      <w:r w:rsidRPr="00B80E78">
        <w:rPr>
          <w:rFonts w:ascii="Cambria" w:hAnsi="Cambria" w:cs="Arial"/>
          <w:b/>
          <w:sz w:val="24"/>
          <w:szCs w:val="24"/>
        </w:rPr>
        <w:lastRenderedPageBreak/>
        <w:t xml:space="preserve">PREGÃO ELETRÔNICO Nº </w:t>
      </w:r>
      <w:r w:rsidR="0085373B" w:rsidRPr="00B80E78">
        <w:rPr>
          <w:rFonts w:ascii="Cambria" w:hAnsi="Cambria" w:cs="Arial"/>
          <w:b/>
          <w:sz w:val="24"/>
          <w:szCs w:val="24"/>
        </w:rPr>
        <w:t>040/2025</w:t>
      </w:r>
    </w:p>
    <w:p w14:paraId="666AFFF7" w14:textId="755C1FD6" w:rsidR="006543EC" w:rsidRPr="00B80E78" w:rsidRDefault="006543EC" w:rsidP="004C0555">
      <w:pPr>
        <w:tabs>
          <w:tab w:val="left" w:pos="1701"/>
        </w:tabs>
        <w:spacing w:before="240" w:line="360" w:lineRule="auto"/>
        <w:jc w:val="center"/>
        <w:rPr>
          <w:rFonts w:ascii="Cambria" w:hAnsi="Cambria" w:cs="Arial"/>
          <w:b/>
          <w:sz w:val="24"/>
          <w:szCs w:val="24"/>
        </w:rPr>
      </w:pPr>
      <w:r w:rsidRPr="00B80E78">
        <w:rPr>
          <w:rFonts w:ascii="Cambria" w:hAnsi="Cambria" w:cs="Arial"/>
          <w:b/>
          <w:sz w:val="24"/>
          <w:szCs w:val="24"/>
        </w:rPr>
        <w:t>ANEXO I</w:t>
      </w:r>
    </w:p>
    <w:p w14:paraId="0A6B1AAA" w14:textId="4A6CEB4E" w:rsidR="0085373B" w:rsidRPr="00B80E78" w:rsidRDefault="0085373B" w:rsidP="004C0555">
      <w:pPr>
        <w:spacing w:before="240" w:after="240" w:line="360" w:lineRule="auto"/>
        <w:jc w:val="center"/>
        <w:rPr>
          <w:rFonts w:ascii="Cambria" w:hAnsi="Cambria" w:cs="Arial"/>
          <w:b/>
          <w:iCs/>
          <w:sz w:val="24"/>
          <w:szCs w:val="24"/>
        </w:rPr>
      </w:pPr>
      <w:bookmarkStart w:id="66" w:name="_Hlk209797292"/>
      <w:r w:rsidRPr="00B80E78">
        <w:rPr>
          <w:rFonts w:ascii="Cambria" w:hAnsi="Cambria" w:cs="Arial"/>
          <w:b/>
          <w:iCs/>
          <w:sz w:val="24"/>
          <w:szCs w:val="24"/>
        </w:rPr>
        <w:t>TERMO DE REFERÊNCIA</w:t>
      </w:r>
    </w:p>
    <w:p w14:paraId="49EAAFF1" w14:textId="77777777" w:rsidR="0085373B" w:rsidRPr="00B80E78" w:rsidRDefault="0085373B" w:rsidP="004C0555">
      <w:pPr>
        <w:pStyle w:val="Nivel01"/>
        <w:spacing w:line="360" w:lineRule="auto"/>
        <w:ind w:left="0"/>
        <w:rPr>
          <w:rFonts w:ascii="Cambria" w:eastAsia="Arial" w:hAnsi="Cambria"/>
        </w:rPr>
      </w:pPr>
      <w:r w:rsidRPr="00B80E78">
        <w:rPr>
          <w:rFonts w:ascii="Cambria" w:hAnsi="Cambria"/>
        </w:rPr>
        <w:t>1. CONDIÇÕES GERAIS DA CONTRATAÇÃO</w:t>
      </w:r>
    </w:p>
    <w:p w14:paraId="4B6C95A1" w14:textId="77777777" w:rsidR="0085373B" w:rsidRPr="00B80E78" w:rsidRDefault="0085373B" w:rsidP="004C0555">
      <w:pPr>
        <w:spacing w:before="0" w:after="60" w:line="360" w:lineRule="auto"/>
        <w:rPr>
          <w:rFonts w:ascii="Cambria" w:hAnsi="Cambria" w:cs="Arial"/>
          <w:sz w:val="24"/>
          <w:szCs w:val="24"/>
        </w:rPr>
      </w:pPr>
      <w:r w:rsidRPr="00B80E78">
        <w:rPr>
          <w:rFonts w:ascii="Cambria" w:hAnsi="Cambria" w:cs="Arial"/>
          <w:b/>
          <w:bCs/>
          <w:sz w:val="24"/>
          <w:szCs w:val="24"/>
        </w:rPr>
        <w:t xml:space="preserve">1.1. </w:t>
      </w:r>
      <w:r w:rsidRPr="00B80E78">
        <w:rPr>
          <w:rFonts w:ascii="Cambria" w:hAnsi="Cambria" w:cs="Arial"/>
          <w:sz w:val="24"/>
          <w:szCs w:val="24"/>
        </w:rPr>
        <w:t xml:space="preserve">Aquisição de </w:t>
      </w:r>
      <w:bookmarkStart w:id="67" w:name="_Hlk208522788"/>
      <w:r w:rsidRPr="00B80E78">
        <w:rPr>
          <w:rFonts w:ascii="Cambria" w:hAnsi="Cambria" w:cs="Arial"/>
          <w:sz w:val="24"/>
          <w:szCs w:val="24"/>
        </w:rPr>
        <w:t xml:space="preserve">Leite Integral, conforme a Lei Nº 2.220/2025 de 04 de setembro de 2025, Decreto Nº 423/2025 de 10 de setembro de 2025 – Viva Leite, </w:t>
      </w:r>
      <w:bookmarkEnd w:id="67"/>
      <w:r w:rsidRPr="00B80E78">
        <w:rPr>
          <w:rFonts w:ascii="Cambria" w:hAnsi="Cambria" w:cs="Arial"/>
          <w:sz w:val="24"/>
          <w:szCs w:val="24"/>
        </w:rPr>
        <w:t>a qual “Dispõe sobre a criação do Programa de Atendimento a Núcleos Familiares do Município de Piracanjuba/GO, em situação de Vulnerabilidade Social”, sendo um Benefício Eventual assegurado pela Política Nacional de Assistência Social (PNAS).</w:t>
      </w:r>
    </w:p>
    <w:p w14:paraId="021714FE" w14:textId="06714EDA" w:rsidR="0085373B" w:rsidRPr="00B80E78" w:rsidRDefault="0085373B" w:rsidP="004C0555">
      <w:pPr>
        <w:spacing w:before="0" w:after="60" w:line="360" w:lineRule="auto"/>
        <w:rPr>
          <w:rFonts w:ascii="Cambria" w:hAnsi="Cambria" w:cs="Arial"/>
          <w:sz w:val="24"/>
          <w:szCs w:val="24"/>
        </w:rPr>
      </w:pPr>
      <w:r w:rsidRPr="00B80E78">
        <w:rPr>
          <w:rFonts w:ascii="Cambria" w:hAnsi="Cambria" w:cs="Arial"/>
          <w:sz w:val="24"/>
          <w:szCs w:val="24"/>
        </w:rPr>
        <w:t>Entendem-se por benefícios eventuais as provisões suplementares e provisórias que integram organicamente as garantias do Suas e são prestadas aos cidadãos e às famílias em virtude de situações de vulnerabilidade temporária e de calamidade pública”, que serão pagos com Recurso do Tesouro Municipal – Fundo Municipal de Assistência Social – FMAS/100, C/C 17.104-2.</w:t>
      </w:r>
      <w:r w:rsidRPr="00B80E78">
        <w:rPr>
          <w:rFonts w:ascii="Cambria" w:eastAsia="Helvetica" w:hAnsi="Cambria" w:cs="Arial"/>
          <w:b/>
          <w:kern w:val="16"/>
          <w:sz w:val="24"/>
          <w:szCs w:val="24"/>
          <w:u w:val="single"/>
        </w:rPr>
        <w:t xml:space="preserve"> </w:t>
      </w:r>
    </w:p>
    <w:tbl>
      <w:tblPr>
        <w:tblW w:w="9356" w:type="dxa"/>
        <w:tblInd w:w="100" w:type="dxa"/>
        <w:tblLayout w:type="fixed"/>
        <w:tblLook w:val="0600" w:firstRow="0" w:lastRow="0" w:firstColumn="0" w:lastColumn="0" w:noHBand="1" w:noVBand="1"/>
      </w:tblPr>
      <w:tblGrid>
        <w:gridCol w:w="851"/>
        <w:gridCol w:w="3717"/>
        <w:gridCol w:w="1418"/>
        <w:gridCol w:w="1811"/>
        <w:gridCol w:w="1559"/>
      </w:tblGrid>
      <w:tr w:rsidR="00212E0C" w:rsidRPr="00B80E78" w14:paraId="65C90150" w14:textId="751D5746" w:rsidTr="004C0555">
        <w:trPr>
          <w:trHeight w:val="382"/>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A8D0DF8" w14:textId="77777777" w:rsidR="00212E0C" w:rsidRPr="00B80E78" w:rsidRDefault="00212E0C" w:rsidP="004C0555">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ITEM</w:t>
            </w:r>
          </w:p>
        </w:tc>
        <w:tc>
          <w:tcPr>
            <w:tcW w:w="3717"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205DB7B1" w14:textId="77777777" w:rsidR="00212E0C" w:rsidRPr="00B80E78" w:rsidRDefault="00212E0C" w:rsidP="004C0555">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DESCRIÇÃO/</w:t>
            </w:r>
          </w:p>
          <w:p w14:paraId="465CCE8D" w14:textId="77777777" w:rsidR="00212E0C" w:rsidRPr="00B80E78" w:rsidRDefault="00212E0C" w:rsidP="004C0555">
            <w:pPr>
              <w:widowControl w:val="0"/>
              <w:spacing w:after="0" w:line="276" w:lineRule="auto"/>
              <w:jc w:val="center"/>
              <w:rPr>
                <w:rFonts w:ascii="Cambria" w:eastAsia="Times New Roman" w:hAnsi="Cambria" w:cs="Arial"/>
                <w:sz w:val="24"/>
                <w:szCs w:val="24"/>
              </w:rPr>
            </w:pPr>
            <w:r w:rsidRPr="00B80E78">
              <w:rPr>
                <w:rFonts w:ascii="Cambria" w:eastAsia="Times New Roman" w:hAnsi="Cambria" w:cs="Arial"/>
                <w:b/>
                <w:sz w:val="24"/>
                <w:szCs w:val="24"/>
              </w:rPr>
              <w:t>ESPECIFICAÇÃO</w:t>
            </w:r>
          </w:p>
        </w:tc>
        <w:tc>
          <w:tcPr>
            <w:tcW w:w="1418"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716CDB79" w14:textId="77777777" w:rsidR="00212E0C" w:rsidRPr="00B80E78" w:rsidRDefault="00212E0C" w:rsidP="004C0555">
            <w:pPr>
              <w:widowControl w:val="0"/>
              <w:spacing w:after="0" w:line="276" w:lineRule="auto"/>
              <w:jc w:val="center"/>
              <w:rPr>
                <w:rFonts w:ascii="Cambria" w:eastAsia="Times New Roman" w:hAnsi="Cambria" w:cs="Arial"/>
                <w:sz w:val="24"/>
                <w:szCs w:val="24"/>
              </w:rPr>
            </w:pPr>
            <w:r w:rsidRPr="00B80E78">
              <w:rPr>
                <w:rFonts w:ascii="Cambria" w:eastAsia="Times New Roman" w:hAnsi="Cambria" w:cs="Arial"/>
                <w:b/>
                <w:sz w:val="24"/>
                <w:szCs w:val="24"/>
              </w:rPr>
              <w:t>UNIDADE DE MEDIDA</w:t>
            </w:r>
          </w:p>
        </w:tc>
        <w:tc>
          <w:tcPr>
            <w:tcW w:w="1811"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782CB281" w14:textId="77777777" w:rsidR="00212E0C" w:rsidRPr="00B80E78" w:rsidRDefault="00212E0C" w:rsidP="004C0555">
            <w:pPr>
              <w:widowControl w:val="0"/>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QUANTIDADE</w:t>
            </w:r>
          </w:p>
        </w:tc>
        <w:tc>
          <w:tcPr>
            <w:tcW w:w="1559" w:type="dxa"/>
            <w:tcBorders>
              <w:top w:val="single" w:sz="8" w:space="0" w:color="000000"/>
              <w:left w:val="nil"/>
              <w:bottom w:val="single" w:sz="8" w:space="0" w:color="000000"/>
              <w:right w:val="single" w:sz="8" w:space="0" w:color="000000"/>
            </w:tcBorders>
            <w:vAlign w:val="center"/>
          </w:tcPr>
          <w:p w14:paraId="01A9FE56" w14:textId="1B3EE027" w:rsidR="00212E0C" w:rsidRPr="00B80E78" w:rsidRDefault="00212E0C" w:rsidP="004C0555">
            <w:pPr>
              <w:widowControl w:val="0"/>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EXCLUSIVO ME/EPP</w:t>
            </w:r>
          </w:p>
        </w:tc>
      </w:tr>
      <w:tr w:rsidR="00212E0C" w:rsidRPr="00B80E78" w14:paraId="64EB424E" w14:textId="718EDDEA" w:rsidTr="004C0555">
        <w:trPr>
          <w:trHeight w:val="382"/>
        </w:trPr>
        <w:tc>
          <w:tcPr>
            <w:tcW w:w="851" w:type="dxa"/>
            <w:tcBorders>
              <w:top w:val="nil"/>
              <w:left w:val="single" w:sz="8" w:space="0" w:color="000000"/>
              <w:bottom w:val="single" w:sz="4" w:space="0" w:color="auto"/>
              <w:right w:val="single" w:sz="8" w:space="0" w:color="000000"/>
            </w:tcBorders>
            <w:tcMar>
              <w:top w:w="100" w:type="dxa"/>
              <w:left w:w="100" w:type="dxa"/>
              <w:bottom w:w="100" w:type="dxa"/>
              <w:right w:w="100" w:type="dxa"/>
            </w:tcMar>
            <w:vAlign w:val="center"/>
            <w:hideMark/>
          </w:tcPr>
          <w:p w14:paraId="6B443D0A" w14:textId="77777777" w:rsidR="00212E0C" w:rsidRPr="00B80E78" w:rsidRDefault="00212E0C" w:rsidP="004C0555">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01</w:t>
            </w:r>
          </w:p>
        </w:tc>
        <w:tc>
          <w:tcPr>
            <w:tcW w:w="3717"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33E6A6D0" w14:textId="77777777" w:rsidR="00212E0C" w:rsidRPr="00B80E78" w:rsidRDefault="00212E0C" w:rsidP="004C0555">
            <w:pPr>
              <w:spacing w:after="0" w:line="276" w:lineRule="auto"/>
              <w:rPr>
                <w:rFonts w:ascii="Cambria" w:hAnsi="Cambria" w:cs="Arial"/>
                <w:b/>
                <w:bCs/>
                <w:sz w:val="24"/>
                <w:szCs w:val="24"/>
              </w:rPr>
            </w:pPr>
            <w:r w:rsidRPr="00B80E78">
              <w:rPr>
                <w:rFonts w:ascii="Cambria" w:hAnsi="Cambria" w:cs="Arial"/>
                <w:b/>
                <w:sz w:val="24"/>
                <w:szCs w:val="24"/>
              </w:rPr>
              <w:t xml:space="preserve">LEITE INTEGRAL, UHT/UAT, ESTERILIZADO; EMBALAGEM PRIMÁRIA CAIXA CARTONADA ALUMINIZADA ESTERIL, HERMETICAMENTE FECHADA, CONTENDO 1 LITRO CADA; EMBALAGEM SECUNDÁRIA CAIXA LACRADA DE PAPELÃO REFORÇADO; COM VALIDADE MINIMA DE 90 DIAS NA DATA DA ENTREGA; E SUAS CONDICOES DEVERÃO ESTAR DE ACORDO COM A </w:t>
            </w:r>
            <w:r w:rsidRPr="00B80E78">
              <w:rPr>
                <w:rFonts w:ascii="Cambria" w:hAnsi="Cambria" w:cs="Arial"/>
                <w:b/>
                <w:sz w:val="24"/>
                <w:szCs w:val="24"/>
              </w:rPr>
              <w:lastRenderedPageBreak/>
              <w:t>LEGISLAÇÃO VIGENTE.</w:t>
            </w:r>
          </w:p>
        </w:tc>
        <w:tc>
          <w:tcPr>
            <w:tcW w:w="1418"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329A4EE8" w14:textId="5F84BD12" w:rsidR="00212E0C" w:rsidRPr="00B80E78" w:rsidRDefault="00212E0C" w:rsidP="004C0555">
            <w:pPr>
              <w:tabs>
                <w:tab w:val="left" w:pos="436"/>
                <w:tab w:val="left" w:pos="676"/>
              </w:tabs>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lastRenderedPageBreak/>
              <w:t>UND</w:t>
            </w:r>
          </w:p>
        </w:tc>
        <w:tc>
          <w:tcPr>
            <w:tcW w:w="1811"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64D1EFD9" w14:textId="3CEB0E44" w:rsidR="00212E0C" w:rsidRPr="00B80E78" w:rsidRDefault="00212E0C" w:rsidP="004C0555">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34.560</w:t>
            </w:r>
          </w:p>
        </w:tc>
        <w:tc>
          <w:tcPr>
            <w:tcW w:w="1559" w:type="dxa"/>
            <w:tcBorders>
              <w:top w:val="nil"/>
              <w:left w:val="nil"/>
              <w:bottom w:val="single" w:sz="4" w:space="0" w:color="auto"/>
              <w:right w:val="single" w:sz="8" w:space="0" w:color="000000"/>
            </w:tcBorders>
            <w:vAlign w:val="center"/>
          </w:tcPr>
          <w:p w14:paraId="10E44E73" w14:textId="0C53BF7F" w:rsidR="00212E0C" w:rsidRPr="00B80E78" w:rsidRDefault="00212E0C" w:rsidP="004C0555">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NÃO</w:t>
            </w:r>
          </w:p>
        </w:tc>
      </w:tr>
      <w:tr w:rsidR="00212E0C" w:rsidRPr="00B80E78" w14:paraId="416EA793" w14:textId="77777777" w:rsidTr="004C0555">
        <w:trPr>
          <w:trHeight w:val="382"/>
        </w:trPr>
        <w:tc>
          <w:tcPr>
            <w:tcW w:w="85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68E1F2F9" w14:textId="03E15C4B" w:rsidR="00212E0C" w:rsidRPr="00B80E78" w:rsidRDefault="00212E0C" w:rsidP="004C0555">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02</w:t>
            </w:r>
          </w:p>
        </w:tc>
        <w:tc>
          <w:tcPr>
            <w:tcW w:w="3717"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3F333BDC" w14:textId="6BC980A2" w:rsidR="00212E0C" w:rsidRPr="00B80E78" w:rsidRDefault="00212E0C" w:rsidP="004C0555">
            <w:pPr>
              <w:spacing w:after="0" w:line="276" w:lineRule="auto"/>
              <w:rPr>
                <w:rFonts w:ascii="Cambria" w:hAnsi="Cambria" w:cs="Arial"/>
                <w:b/>
                <w:sz w:val="24"/>
                <w:szCs w:val="24"/>
              </w:rPr>
            </w:pPr>
            <w:r w:rsidRPr="00B80E78">
              <w:rPr>
                <w:rFonts w:ascii="Cambria" w:hAnsi="Cambria" w:cs="Arial"/>
                <w:b/>
                <w:sz w:val="24"/>
                <w:szCs w:val="24"/>
              </w:rPr>
              <w:t>LEITE INTEGRAL, UHT/UAT, ESTERILIZADO; EMBALAGEM PRIMÁRIA CAIXA CARTONADA ALUMINIZADA ESTERIL, HERMETICAMENTE FECHADA, CONTENDO 1 LITRO CADA; EMBALAGEM SECUNDÁRIA CAIXA LACRADA DE PAPELÃO REFORÇADO; COM VALIDADE MINIMA DE 90 DIAS NA DATA DA ENTREGA; E SUAS CONDICOES DEVERÃO ESTAR DE ACORDO COM A LEGISLAÇÃO VIGENTE.</w:t>
            </w:r>
          </w:p>
        </w:tc>
        <w:tc>
          <w:tcPr>
            <w:tcW w:w="1418"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2B8C3500" w14:textId="5AA4FECB" w:rsidR="00212E0C" w:rsidRPr="00B80E78" w:rsidRDefault="00212E0C" w:rsidP="004C0555">
            <w:pPr>
              <w:tabs>
                <w:tab w:val="left" w:pos="436"/>
                <w:tab w:val="left" w:pos="676"/>
              </w:tabs>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UND</w:t>
            </w:r>
          </w:p>
        </w:tc>
        <w:tc>
          <w:tcPr>
            <w:tcW w:w="181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3CD9FED1" w14:textId="29186EEF" w:rsidR="00212E0C" w:rsidRPr="00B80E78" w:rsidRDefault="00212E0C" w:rsidP="004C0555">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8.640</w:t>
            </w:r>
          </w:p>
        </w:tc>
        <w:tc>
          <w:tcPr>
            <w:tcW w:w="1559" w:type="dxa"/>
            <w:tcBorders>
              <w:top w:val="single" w:sz="4" w:space="0" w:color="auto"/>
              <w:left w:val="single" w:sz="4" w:space="0" w:color="auto"/>
              <w:bottom w:val="single" w:sz="4" w:space="0" w:color="auto"/>
              <w:right w:val="single" w:sz="4" w:space="0" w:color="auto"/>
            </w:tcBorders>
            <w:vAlign w:val="center"/>
          </w:tcPr>
          <w:p w14:paraId="12116C26" w14:textId="2BC854FA" w:rsidR="00212E0C" w:rsidRPr="00B80E78" w:rsidRDefault="00212E0C" w:rsidP="004C0555">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SIM</w:t>
            </w:r>
          </w:p>
        </w:tc>
      </w:tr>
    </w:tbl>
    <w:p w14:paraId="305B8872" w14:textId="77777777" w:rsidR="0085373B" w:rsidRPr="00B80E78" w:rsidRDefault="0085373B" w:rsidP="004C0555">
      <w:pPr>
        <w:pStyle w:val="Nivel2"/>
        <w:rPr>
          <w:b/>
          <w:bCs/>
          <w:sz w:val="24"/>
          <w:szCs w:val="24"/>
        </w:rPr>
      </w:pPr>
      <w:r w:rsidRPr="004C0555">
        <w:rPr>
          <w:b/>
          <w:bCs/>
          <w:sz w:val="24"/>
          <w:szCs w:val="24"/>
        </w:rPr>
        <w:t>1.2.</w:t>
      </w:r>
      <w:r w:rsidRPr="00B80E78">
        <w:rPr>
          <w:sz w:val="24"/>
          <w:szCs w:val="24"/>
        </w:rPr>
        <w:t xml:space="preserve"> Os bens objeto desta contratação são caracterizados como comuns, conforme justificativa constante do Estudo Técnico Preliminar.</w:t>
      </w:r>
    </w:p>
    <w:p w14:paraId="428E5CA6" w14:textId="77777777" w:rsidR="0085373B" w:rsidRPr="00B80E78" w:rsidRDefault="0085373B" w:rsidP="004C0555">
      <w:pPr>
        <w:pStyle w:val="Nivel2"/>
        <w:rPr>
          <w:b/>
          <w:bCs/>
          <w:sz w:val="24"/>
          <w:szCs w:val="24"/>
        </w:rPr>
      </w:pPr>
      <w:r w:rsidRPr="004C0555">
        <w:rPr>
          <w:b/>
          <w:bCs/>
          <w:sz w:val="24"/>
          <w:szCs w:val="24"/>
        </w:rPr>
        <w:t>1.3.</w:t>
      </w:r>
      <w:r w:rsidRPr="00B80E78">
        <w:rPr>
          <w:sz w:val="24"/>
          <w:szCs w:val="24"/>
        </w:rPr>
        <w:t xml:space="preserve"> O objeto desta contratação não se enquadra como sendo de bem de luxo, conforme Decreto Federal nº 10.818, de 27 de setembro de 2021.</w:t>
      </w:r>
    </w:p>
    <w:p w14:paraId="6A8520F9" w14:textId="77777777" w:rsidR="0085373B" w:rsidRPr="00B80E78" w:rsidRDefault="0085373B" w:rsidP="004C0555">
      <w:pPr>
        <w:pStyle w:val="Nvel2-Red"/>
        <w:rPr>
          <w:b/>
          <w:bCs/>
          <w:i w:val="0"/>
          <w:iCs w:val="0"/>
          <w:color w:val="auto"/>
          <w:sz w:val="24"/>
          <w:szCs w:val="24"/>
        </w:rPr>
      </w:pPr>
      <w:r w:rsidRPr="004C0555">
        <w:rPr>
          <w:b/>
          <w:bCs/>
          <w:i w:val="0"/>
          <w:iCs w:val="0"/>
          <w:color w:val="auto"/>
          <w:sz w:val="24"/>
          <w:szCs w:val="24"/>
        </w:rPr>
        <w:t>1.4.</w:t>
      </w:r>
      <w:r w:rsidRPr="00B80E78">
        <w:rPr>
          <w:i w:val="0"/>
          <w:iCs w:val="0"/>
          <w:color w:val="auto"/>
          <w:sz w:val="24"/>
          <w:szCs w:val="24"/>
        </w:rPr>
        <w:t xml:space="preserve"> O prazo de vigência da contratação será de 01 (um) ano, contados da data de sua publicação no Portal Nacional de Contratações Públicas, na forma do artigo 94 da Lei n° 14.133, de 2021, prorrogável por até 10 anos, na forma dos artigos 106 e 107 da Lei n° 14.133, de 2021.</w:t>
      </w:r>
    </w:p>
    <w:p w14:paraId="104ED40A" w14:textId="77777777" w:rsidR="0085373B" w:rsidRPr="00B80E78" w:rsidRDefault="0085373B" w:rsidP="004C0555">
      <w:pPr>
        <w:pStyle w:val="Nivel2"/>
        <w:rPr>
          <w:b/>
          <w:bCs/>
          <w:sz w:val="24"/>
          <w:szCs w:val="24"/>
        </w:rPr>
      </w:pPr>
      <w:r w:rsidRPr="004C0555">
        <w:rPr>
          <w:b/>
          <w:bCs/>
          <w:sz w:val="24"/>
          <w:szCs w:val="24"/>
        </w:rPr>
        <w:t>1.5.</w:t>
      </w:r>
      <w:r w:rsidRPr="00B80E78">
        <w:rPr>
          <w:sz w:val="24"/>
          <w:szCs w:val="24"/>
        </w:rPr>
        <w:t xml:space="preserve"> A minuta contratual conterá o detalhamento das regras que serão aplicadas em relação à vigência da contratação, nos termos da legislação vigente.</w:t>
      </w:r>
    </w:p>
    <w:p w14:paraId="3B294678" w14:textId="77777777" w:rsidR="0085373B" w:rsidRPr="00B80E78" w:rsidRDefault="0085373B" w:rsidP="004C0555">
      <w:pPr>
        <w:pStyle w:val="Nivel01"/>
        <w:spacing w:line="360" w:lineRule="auto"/>
        <w:ind w:left="0"/>
        <w:rPr>
          <w:rFonts w:ascii="Cambria" w:hAnsi="Cambria"/>
        </w:rPr>
      </w:pPr>
      <w:r w:rsidRPr="00B80E78">
        <w:rPr>
          <w:rFonts w:ascii="Cambria" w:hAnsi="Cambria"/>
        </w:rPr>
        <w:t>2. FUNDAMENTAÇÃO E DESCRIÇÃO DA NECESSIDADE DA CONTRATAÇÃO</w:t>
      </w:r>
    </w:p>
    <w:p w14:paraId="39814455" w14:textId="77777777" w:rsidR="0085373B" w:rsidRPr="00B80E78" w:rsidRDefault="0085373B" w:rsidP="004C0555">
      <w:pPr>
        <w:pStyle w:val="Nivel2"/>
        <w:rPr>
          <w:b/>
          <w:bCs/>
          <w:sz w:val="24"/>
          <w:szCs w:val="24"/>
        </w:rPr>
      </w:pPr>
      <w:r w:rsidRPr="004C0555">
        <w:rPr>
          <w:b/>
          <w:bCs/>
          <w:sz w:val="24"/>
          <w:szCs w:val="24"/>
        </w:rPr>
        <w:t>2.1.</w:t>
      </w:r>
      <w:r w:rsidRPr="00B80E78">
        <w:rPr>
          <w:sz w:val="24"/>
          <w:szCs w:val="24"/>
        </w:rPr>
        <w:t xml:space="preserve"> A Fundamentação da Contratação com seus quantitativos encontra-se pormenorizada em Tópico específico dos Estudos Técnicos Preliminares, apêndice deste Termo de Referência.</w:t>
      </w:r>
    </w:p>
    <w:p w14:paraId="2F274972" w14:textId="77777777" w:rsidR="0085373B" w:rsidRPr="00B80E78" w:rsidRDefault="0085373B" w:rsidP="004C0555">
      <w:pPr>
        <w:pStyle w:val="Nivel01"/>
        <w:spacing w:line="360" w:lineRule="auto"/>
        <w:ind w:left="0"/>
        <w:rPr>
          <w:rFonts w:ascii="Cambria" w:hAnsi="Cambria"/>
        </w:rPr>
      </w:pPr>
      <w:r w:rsidRPr="00B80E78">
        <w:rPr>
          <w:rFonts w:ascii="Cambria" w:hAnsi="Cambria"/>
        </w:rPr>
        <w:lastRenderedPageBreak/>
        <w:t>3. DESCRIÇÃO DA SOLUÇÃO COMO UM TODO CONSIDERADO O CICLO DE VIDA DO OBJETO E ESPECIFICAÇÃO DO PRODUTO</w:t>
      </w:r>
    </w:p>
    <w:p w14:paraId="113968B8" w14:textId="77777777" w:rsidR="0085373B" w:rsidRPr="00B80E78" w:rsidRDefault="0085373B" w:rsidP="004C0555">
      <w:pPr>
        <w:pStyle w:val="Nvel2-Red"/>
        <w:rPr>
          <w:b/>
          <w:bCs/>
          <w:i w:val="0"/>
          <w:iCs w:val="0"/>
          <w:color w:val="auto"/>
          <w:sz w:val="24"/>
          <w:szCs w:val="24"/>
        </w:rPr>
      </w:pPr>
      <w:r w:rsidRPr="008C6C90">
        <w:rPr>
          <w:b/>
          <w:bCs/>
          <w:i w:val="0"/>
          <w:iCs w:val="0"/>
          <w:color w:val="auto"/>
          <w:sz w:val="24"/>
          <w:szCs w:val="24"/>
        </w:rPr>
        <w:t>3.1.</w:t>
      </w:r>
      <w:r w:rsidRPr="00B80E78">
        <w:rPr>
          <w:i w:val="0"/>
          <w:iCs w:val="0"/>
          <w:color w:val="auto"/>
          <w:sz w:val="24"/>
          <w:szCs w:val="24"/>
        </w:rPr>
        <w:t xml:space="preserve"> A descrição da solução como um todo encontra-se pormenorizada em tópico específico dos Estudos Técnicos Preliminares, apêndice deste Termo de Referência.</w:t>
      </w:r>
    </w:p>
    <w:p w14:paraId="62730733" w14:textId="77777777" w:rsidR="0085373B" w:rsidRPr="00B80E78" w:rsidRDefault="0085373B" w:rsidP="004C0555">
      <w:pPr>
        <w:pStyle w:val="Nivel01"/>
        <w:pBdr>
          <w:right w:val="single" w:sz="4" w:space="0" w:color="auto"/>
        </w:pBdr>
        <w:spacing w:line="360" w:lineRule="auto"/>
        <w:ind w:left="0"/>
        <w:rPr>
          <w:rFonts w:ascii="Cambria" w:hAnsi="Cambria"/>
        </w:rPr>
      </w:pPr>
      <w:r w:rsidRPr="00B80E78">
        <w:rPr>
          <w:rFonts w:ascii="Cambria" w:hAnsi="Cambria"/>
        </w:rPr>
        <w:t>4. DOS REQUISITOS PARA CONTRATAÇÃO</w:t>
      </w:r>
    </w:p>
    <w:p w14:paraId="71E81DBE" w14:textId="77777777" w:rsidR="0085373B" w:rsidRPr="00B80E78" w:rsidRDefault="0085373B" w:rsidP="004C0555">
      <w:pPr>
        <w:spacing w:before="240" w:after="240" w:line="360" w:lineRule="auto"/>
        <w:rPr>
          <w:rFonts w:ascii="Cambria" w:eastAsia="Arial" w:hAnsi="Cambria" w:cs="Arial"/>
          <w:b/>
          <w:bCs/>
          <w:color w:val="000000"/>
          <w:sz w:val="24"/>
          <w:szCs w:val="24"/>
          <w:lang w:eastAsia="pt-BR"/>
        </w:rPr>
      </w:pPr>
      <w:r w:rsidRPr="00B80E78">
        <w:rPr>
          <w:rFonts w:ascii="Cambria" w:eastAsia="Arial" w:hAnsi="Cambria" w:cs="Arial"/>
          <w:b/>
          <w:bCs/>
          <w:color w:val="000000"/>
          <w:sz w:val="24"/>
          <w:szCs w:val="24"/>
          <w:lang w:eastAsia="pt-BR"/>
        </w:rPr>
        <w:t xml:space="preserve">4.1. </w:t>
      </w:r>
      <w:r w:rsidRPr="00B80E78">
        <w:rPr>
          <w:rFonts w:ascii="Cambria" w:eastAsia="Arial" w:hAnsi="Cambria" w:cs="Arial"/>
          <w:bCs/>
          <w:color w:val="000000"/>
          <w:sz w:val="24"/>
          <w:szCs w:val="24"/>
          <w:lang w:eastAsia="pt-BR"/>
        </w:rPr>
        <w:t xml:space="preserve">A descrição dos requisitos da contratação </w:t>
      </w:r>
      <w:r w:rsidRPr="00B80E78">
        <w:rPr>
          <w:rFonts w:ascii="Cambria" w:eastAsia="Arial" w:hAnsi="Cambria" w:cs="Arial"/>
          <w:sz w:val="24"/>
          <w:szCs w:val="24"/>
          <w:lang w:eastAsia="pt-BR"/>
        </w:rPr>
        <w:t>como um todo encontra-se pormenorizada em tópico específico do Estudo Técnico Preliminar, apêndice deste Termo de Referência.</w:t>
      </w:r>
    </w:p>
    <w:p w14:paraId="70CA09A4" w14:textId="77777777" w:rsidR="0085373B" w:rsidRPr="00B80E78" w:rsidRDefault="0085373B" w:rsidP="004C0555">
      <w:pPr>
        <w:spacing w:before="240" w:after="240" w:line="360" w:lineRule="auto"/>
        <w:rPr>
          <w:rFonts w:ascii="Cambria" w:eastAsia="Arial" w:hAnsi="Cambria" w:cs="Arial"/>
          <w:color w:val="000000"/>
          <w:sz w:val="24"/>
          <w:szCs w:val="24"/>
          <w:shd w:val="clear" w:color="auto" w:fill="FFFFFF"/>
          <w:lang w:eastAsia="pt-BR"/>
        </w:rPr>
      </w:pPr>
      <w:r w:rsidRPr="00B80E78">
        <w:rPr>
          <w:rFonts w:ascii="Cambria" w:eastAsia="Arial" w:hAnsi="Cambria" w:cs="Arial"/>
          <w:b/>
          <w:bCs/>
          <w:color w:val="000000"/>
          <w:sz w:val="24"/>
          <w:szCs w:val="24"/>
          <w:lang w:eastAsia="pt-BR"/>
        </w:rPr>
        <w:t>4.2.</w:t>
      </w:r>
      <w:r w:rsidRPr="00B80E78">
        <w:rPr>
          <w:rFonts w:ascii="Cambria" w:eastAsia="Arial" w:hAnsi="Cambria" w:cs="Arial"/>
          <w:color w:val="000000"/>
          <w:sz w:val="24"/>
          <w:szCs w:val="24"/>
          <w:lang w:eastAsia="pt-BR"/>
        </w:rPr>
        <w:t xml:space="preserve"> Além dos critérios de sustentabilidade eventualmente inseridos na descrição do objeto, devem ser atendidos os seguintes requisitos, que se baseiam no Guia Nacional de Contratações Sustentáveis:</w:t>
      </w:r>
    </w:p>
    <w:p w14:paraId="11E0D018" w14:textId="77777777" w:rsidR="0085373B" w:rsidRPr="00B80E78" w:rsidRDefault="0085373B" w:rsidP="004C0555">
      <w:pPr>
        <w:spacing w:before="240" w:after="240" w:line="360" w:lineRule="auto"/>
        <w:ind w:firstLine="1134"/>
        <w:rPr>
          <w:rFonts w:ascii="Cambria" w:eastAsiaTheme="minorEastAsia" w:hAnsi="Cambria" w:cs="Arial"/>
          <w:color w:val="000000" w:themeColor="text1"/>
          <w:sz w:val="24"/>
          <w:szCs w:val="24"/>
          <w:shd w:val="clear" w:color="auto" w:fill="FFFFFF"/>
          <w:lang w:eastAsia="pt-BR"/>
        </w:rPr>
      </w:pPr>
      <w:r w:rsidRPr="00B80E78">
        <w:rPr>
          <w:rFonts w:ascii="Cambria" w:eastAsiaTheme="minorEastAsia" w:hAnsi="Cambria" w:cs="Arial"/>
          <w:b/>
          <w:bCs/>
          <w:color w:val="000000" w:themeColor="text1"/>
          <w:sz w:val="24"/>
          <w:szCs w:val="24"/>
          <w:lang w:eastAsia="pt-BR"/>
        </w:rPr>
        <w:t>4.2.1.</w:t>
      </w:r>
      <w:r w:rsidRPr="00B80E78">
        <w:rPr>
          <w:rFonts w:ascii="Cambria" w:eastAsiaTheme="minorEastAsia" w:hAnsi="Cambria" w:cs="Arial"/>
          <w:color w:val="000000" w:themeColor="text1"/>
          <w:sz w:val="24"/>
          <w:szCs w:val="24"/>
          <w:lang w:eastAsia="pt-BR"/>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789BD167" w14:textId="77777777" w:rsidR="0085373B" w:rsidRPr="00B80E78" w:rsidRDefault="0085373B" w:rsidP="004C0555">
      <w:pPr>
        <w:spacing w:before="240" w:after="240" w:line="360" w:lineRule="auto"/>
        <w:ind w:firstLine="1134"/>
        <w:rPr>
          <w:rFonts w:ascii="Cambria" w:eastAsiaTheme="minorEastAsia" w:hAnsi="Cambria" w:cs="Arial"/>
          <w:color w:val="000000" w:themeColor="text1"/>
          <w:sz w:val="24"/>
          <w:szCs w:val="24"/>
          <w:shd w:val="clear" w:color="auto" w:fill="FFFFFF"/>
          <w:lang w:eastAsia="pt-BR"/>
        </w:rPr>
      </w:pPr>
      <w:r w:rsidRPr="00B80E78">
        <w:rPr>
          <w:rFonts w:ascii="Cambria" w:eastAsiaTheme="minorEastAsia" w:hAnsi="Cambria" w:cs="Arial"/>
          <w:b/>
          <w:bCs/>
          <w:color w:val="000000" w:themeColor="text1"/>
          <w:sz w:val="24"/>
          <w:szCs w:val="24"/>
          <w:lang w:eastAsia="pt-BR"/>
        </w:rPr>
        <w:t>4.2.2.</w:t>
      </w:r>
      <w:r w:rsidRPr="00B80E78">
        <w:rPr>
          <w:rFonts w:ascii="Cambria" w:eastAsiaTheme="minorEastAsia" w:hAnsi="Cambria" w:cs="Arial"/>
          <w:color w:val="000000" w:themeColor="text1"/>
          <w:sz w:val="24"/>
          <w:szCs w:val="24"/>
          <w:lang w:eastAsia="pt-BR"/>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0CBD4E76" w14:textId="77777777" w:rsidR="0085373B" w:rsidRPr="00B80E78" w:rsidRDefault="0085373B" w:rsidP="004C0555">
      <w:pPr>
        <w:spacing w:before="240" w:after="240" w:line="360" w:lineRule="auto"/>
        <w:ind w:firstLine="1134"/>
        <w:rPr>
          <w:rFonts w:ascii="Cambria" w:eastAsiaTheme="minorEastAsia" w:hAnsi="Cambria" w:cs="Arial"/>
          <w:color w:val="000000" w:themeColor="text1"/>
          <w:sz w:val="24"/>
          <w:szCs w:val="24"/>
          <w:lang w:eastAsia="pt-BR"/>
        </w:rPr>
      </w:pPr>
      <w:r w:rsidRPr="00B80E78">
        <w:rPr>
          <w:rFonts w:ascii="Cambria" w:eastAsiaTheme="minorEastAsia" w:hAnsi="Cambria" w:cs="Arial"/>
          <w:b/>
          <w:bCs/>
          <w:color w:val="000000" w:themeColor="text1"/>
          <w:sz w:val="24"/>
          <w:szCs w:val="24"/>
          <w:lang w:eastAsia="pt-BR"/>
        </w:rPr>
        <w:t>4.2.3.</w:t>
      </w:r>
      <w:r w:rsidRPr="00B80E78">
        <w:rPr>
          <w:rFonts w:ascii="Cambria" w:eastAsiaTheme="minorEastAsia" w:hAnsi="Cambria" w:cs="Arial"/>
          <w:color w:val="000000" w:themeColor="text1"/>
          <w:sz w:val="24"/>
          <w:szCs w:val="24"/>
          <w:lang w:eastAsia="pt-BR"/>
        </w:rPr>
        <w:t xml:space="preserve"> Que os bens devam ser preferencialmente, acondicionados em embalagem individual adequada, com o menor volume possível, que utilize materiais recicláveis, de forma a garantir a máxima proteção durante o transporte e o armazenamento.</w:t>
      </w:r>
    </w:p>
    <w:p w14:paraId="5577CA06" w14:textId="77777777" w:rsidR="0085373B" w:rsidRPr="00B80E78" w:rsidRDefault="0085373B" w:rsidP="004C0555">
      <w:pPr>
        <w:spacing w:before="240" w:after="240" w:line="360" w:lineRule="auto"/>
        <w:rPr>
          <w:rFonts w:ascii="Cambria" w:eastAsiaTheme="minorEastAsia" w:hAnsi="Cambria" w:cs="Arial"/>
          <w:color w:val="000000" w:themeColor="text1"/>
          <w:sz w:val="24"/>
          <w:szCs w:val="24"/>
          <w:lang w:eastAsia="pt-BR"/>
        </w:rPr>
      </w:pPr>
      <w:r w:rsidRPr="00B80E78">
        <w:rPr>
          <w:rFonts w:ascii="Cambria" w:eastAsiaTheme="minorEastAsia" w:hAnsi="Cambria" w:cs="Arial"/>
          <w:b/>
          <w:color w:val="000000" w:themeColor="text1"/>
          <w:sz w:val="24"/>
          <w:szCs w:val="24"/>
          <w:lang w:eastAsia="pt-BR"/>
        </w:rPr>
        <w:t xml:space="preserve">4.3. </w:t>
      </w:r>
      <w:r w:rsidRPr="00B80E78">
        <w:rPr>
          <w:rFonts w:ascii="Cambria" w:eastAsiaTheme="minorEastAsia" w:hAnsi="Cambria" w:cs="Arial"/>
          <w:color w:val="000000" w:themeColor="text1"/>
          <w:sz w:val="24"/>
          <w:szCs w:val="24"/>
          <w:lang w:eastAsia="pt-BR"/>
        </w:rPr>
        <w:t>Indicação de marcas ou modelos (Art. 41, inciso I, da Lei nº 14.133, de 2021).</w:t>
      </w:r>
    </w:p>
    <w:p w14:paraId="6F8E3B1E" w14:textId="77777777" w:rsidR="0085373B" w:rsidRPr="00B80E78" w:rsidRDefault="0085373B" w:rsidP="004C0555">
      <w:pPr>
        <w:spacing w:before="240" w:after="240" w:line="360" w:lineRule="auto"/>
        <w:ind w:firstLine="1134"/>
        <w:rPr>
          <w:rFonts w:ascii="Cambria" w:eastAsiaTheme="minorEastAsia" w:hAnsi="Cambria" w:cs="Arial"/>
          <w:color w:val="000000" w:themeColor="text1"/>
          <w:sz w:val="24"/>
          <w:szCs w:val="24"/>
          <w:lang w:eastAsia="pt-BR"/>
        </w:rPr>
      </w:pPr>
      <w:r w:rsidRPr="00B80E78">
        <w:rPr>
          <w:rFonts w:ascii="Cambria" w:eastAsiaTheme="minorEastAsia" w:hAnsi="Cambria" w:cs="Arial"/>
          <w:b/>
          <w:color w:val="000000" w:themeColor="text1"/>
          <w:sz w:val="24"/>
          <w:szCs w:val="24"/>
          <w:lang w:eastAsia="pt-BR"/>
        </w:rPr>
        <w:t xml:space="preserve">4.3.1. </w:t>
      </w:r>
      <w:r w:rsidRPr="00B80E78">
        <w:rPr>
          <w:rFonts w:ascii="Cambria" w:eastAsiaTheme="minorEastAsia" w:hAnsi="Cambria" w:cs="Arial"/>
          <w:color w:val="000000" w:themeColor="text1"/>
          <w:sz w:val="24"/>
          <w:szCs w:val="24"/>
          <w:lang w:eastAsia="pt-BR"/>
        </w:rPr>
        <w:t>Na presente contratação não se aplica a indicação de marcas ou modelos.</w:t>
      </w:r>
    </w:p>
    <w:p w14:paraId="3E7EE02A" w14:textId="77777777" w:rsidR="0085373B" w:rsidRPr="00B80E78" w:rsidRDefault="0085373B" w:rsidP="004C0555">
      <w:pPr>
        <w:spacing w:before="240" w:after="240" w:line="360" w:lineRule="auto"/>
        <w:rPr>
          <w:rFonts w:ascii="Cambria" w:eastAsiaTheme="minorEastAsia" w:hAnsi="Cambria" w:cs="Arial"/>
          <w:color w:val="000000" w:themeColor="text1"/>
          <w:sz w:val="24"/>
          <w:szCs w:val="24"/>
          <w:lang w:eastAsia="pt-BR"/>
        </w:rPr>
      </w:pPr>
      <w:r w:rsidRPr="00B80E78">
        <w:rPr>
          <w:rFonts w:ascii="Cambria" w:eastAsiaTheme="minorEastAsia" w:hAnsi="Cambria" w:cs="Arial"/>
          <w:b/>
          <w:color w:val="000000" w:themeColor="text1"/>
          <w:sz w:val="24"/>
          <w:szCs w:val="24"/>
          <w:lang w:eastAsia="pt-BR"/>
        </w:rPr>
        <w:t xml:space="preserve">4.4. </w:t>
      </w:r>
      <w:r w:rsidRPr="00B80E78">
        <w:rPr>
          <w:rFonts w:ascii="Cambria" w:eastAsiaTheme="minorEastAsia" w:hAnsi="Cambria" w:cs="Arial"/>
          <w:color w:val="000000" w:themeColor="text1"/>
          <w:sz w:val="24"/>
          <w:szCs w:val="24"/>
          <w:lang w:eastAsia="pt-BR"/>
        </w:rPr>
        <w:t>Na presente contratação não se aplica a solicitação de amostra.</w:t>
      </w:r>
    </w:p>
    <w:p w14:paraId="246A8540"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4.5.</w:t>
      </w:r>
      <w:r w:rsidRPr="00B80E78">
        <w:rPr>
          <w:rFonts w:ascii="Cambria" w:eastAsia="Arial" w:hAnsi="Cambria" w:cs="Arial"/>
          <w:color w:val="000000"/>
          <w:sz w:val="24"/>
          <w:szCs w:val="24"/>
          <w:lang w:eastAsia="pt-BR"/>
        </w:rPr>
        <w:t xml:space="preserve"> Não será admitida a subcontratação do objeto contratual.</w:t>
      </w:r>
    </w:p>
    <w:p w14:paraId="2586A17F"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lastRenderedPageBreak/>
        <w:t>4.6.</w:t>
      </w:r>
      <w:r w:rsidRPr="00B80E78">
        <w:rPr>
          <w:rFonts w:ascii="Cambria" w:eastAsia="Arial" w:hAnsi="Cambria" w:cs="Arial"/>
          <w:sz w:val="24"/>
          <w:szCs w:val="24"/>
          <w:lang w:eastAsia="pt-BR"/>
        </w:rPr>
        <w:t xml:space="preserve"> Não haverá exigência da garantia da contratação dos </w:t>
      </w:r>
      <w:hyperlink r:id="rId31" w:anchor="art96">
        <w:r w:rsidRPr="00B80E78">
          <w:rPr>
            <w:rFonts w:ascii="Cambria" w:eastAsia="Arial" w:hAnsi="Cambria" w:cs="Arial"/>
            <w:sz w:val="24"/>
            <w:szCs w:val="24"/>
            <w:u w:val="single"/>
            <w:lang w:eastAsia="pt-BR"/>
          </w:rPr>
          <w:t>artigos 96 e seguintes da Lei nº 14.133, de 2021</w:t>
        </w:r>
      </w:hyperlink>
      <w:r w:rsidRPr="00B80E78">
        <w:rPr>
          <w:rFonts w:ascii="Cambria" w:eastAsia="Arial" w:hAnsi="Cambria" w:cs="Arial"/>
          <w:sz w:val="24"/>
          <w:szCs w:val="24"/>
          <w:lang w:eastAsia="pt-BR"/>
        </w:rPr>
        <w:t>, pelas razões constantes do Estudo Técnico Preliminar.</w:t>
      </w:r>
    </w:p>
    <w:p w14:paraId="38EE5649" w14:textId="0126E769" w:rsidR="0085373B" w:rsidRPr="00B80E78" w:rsidRDefault="004C0555" w:rsidP="004C0555">
      <w:pPr>
        <w:keepNext/>
        <w:keepLines/>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360"/>
        </w:tabs>
        <w:spacing w:before="240" w:after="240" w:line="360" w:lineRule="auto"/>
        <w:ind w:left="360" w:hanging="218"/>
        <w:rPr>
          <w:rFonts w:ascii="Cambria" w:eastAsiaTheme="majorEastAsia" w:hAnsi="Cambria" w:cs="Arial"/>
          <w:b/>
          <w:bCs/>
          <w:sz w:val="24"/>
          <w:szCs w:val="24"/>
          <w:lang w:eastAsia="pt-BR"/>
        </w:rPr>
      </w:pPr>
      <w:r w:rsidRPr="00B80E78">
        <w:rPr>
          <w:rFonts w:ascii="Cambria" w:eastAsiaTheme="majorEastAsia" w:hAnsi="Cambria" w:cs="Arial"/>
          <w:b/>
          <w:bCs/>
          <w:spacing w:val="-27"/>
          <w:sz w:val="24"/>
          <w:szCs w:val="24"/>
          <w:shd w:val="clear" w:color="auto" w:fill="E6E6E6"/>
          <w:lang w:eastAsia="pt-BR"/>
        </w:rPr>
        <w:t>5.</w:t>
      </w:r>
      <w:r w:rsidR="0085373B" w:rsidRPr="00B80E78">
        <w:rPr>
          <w:rFonts w:ascii="Cambria" w:eastAsiaTheme="majorEastAsia" w:hAnsi="Cambria" w:cs="Arial"/>
          <w:b/>
          <w:bCs/>
          <w:spacing w:val="-27"/>
          <w:sz w:val="24"/>
          <w:szCs w:val="24"/>
          <w:shd w:val="clear" w:color="auto" w:fill="E6E6E6"/>
          <w:lang w:eastAsia="pt-BR"/>
        </w:rPr>
        <w:t xml:space="preserve">  </w:t>
      </w:r>
      <w:r>
        <w:rPr>
          <w:rFonts w:ascii="Cambria" w:eastAsiaTheme="majorEastAsia" w:hAnsi="Cambria" w:cs="Arial"/>
          <w:b/>
          <w:bCs/>
          <w:spacing w:val="-27"/>
          <w:sz w:val="24"/>
          <w:szCs w:val="24"/>
          <w:shd w:val="clear" w:color="auto" w:fill="E6E6E6"/>
          <w:lang w:eastAsia="pt-BR"/>
        </w:rPr>
        <w:t xml:space="preserve"> </w:t>
      </w:r>
      <w:r w:rsidR="0085373B" w:rsidRPr="00B80E78">
        <w:rPr>
          <w:rFonts w:ascii="Cambria" w:eastAsiaTheme="majorEastAsia" w:hAnsi="Cambria" w:cs="Arial"/>
          <w:b/>
          <w:bCs/>
          <w:sz w:val="24"/>
          <w:szCs w:val="24"/>
          <w:lang w:eastAsia="pt-BR"/>
        </w:rPr>
        <w:t>DA EXECUÇÃO DO OBJETO</w:t>
      </w:r>
    </w:p>
    <w:p w14:paraId="2A70FD7F" w14:textId="77777777" w:rsidR="0085373B" w:rsidRPr="00B80E78" w:rsidRDefault="0085373B" w:rsidP="004C0555">
      <w:pPr>
        <w:spacing w:before="240" w:line="360" w:lineRule="auto"/>
        <w:rPr>
          <w:rFonts w:ascii="Cambria" w:hAnsi="Cambria" w:cs="Arial"/>
          <w:iCs/>
          <w:sz w:val="24"/>
          <w:szCs w:val="24"/>
        </w:rPr>
      </w:pPr>
      <w:r w:rsidRPr="00B80E78">
        <w:rPr>
          <w:rFonts w:ascii="Cambria" w:hAnsi="Cambria" w:cs="Arial"/>
          <w:b/>
          <w:bCs/>
          <w:iCs/>
          <w:sz w:val="24"/>
          <w:szCs w:val="24"/>
        </w:rPr>
        <w:t>5.1.</w:t>
      </w:r>
      <w:r w:rsidRPr="00B80E78">
        <w:rPr>
          <w:rFonts w:ascii="Cambria" w:hAnsi="Cambria" w:cs="Arial"/>
          <w:i/>
          <w:iCs/>
          <w:sz w:val="24"/>
          <w:szCs w:val="24"/>
        </w:rPr>
        <w:t xml:space="preserve"> </w:t>
      </w:r>
      <w:r w:rsidRPr="00B80E78">
        <w:rPr>
          <w:rFonts w:ascii="Cambria" w:hAnsi="Cambria" w:cs="Arial"/>
          <w:color w:val="000000" w:themeColor="text1"/>
          <w:sz w:val="24"/>
          <w:szCs w:val="24"/>
        </w:rPr>
        <w:t xml:space="preserve">Os objetos deverão ser entregues na sede da Secretaria Municipal de Assistência Social de Piracanjuba-GO, situada na Rua Expedicionário José Elias Resende, n.º 124, Centro, Piracanjuba-GO, CEP: 75.640.140, </w:t>
      </w:r>
      <w:r w:rsidRPr="00B80E78">
        <w:rPr>
          <w:rFonts w:ascii="Cambria" w:hAnsi="Cambria" w:cs="Arial"/>
          <w:color w:val="000000" w:themeColor="text1"/>
          <w:sz w:val="24"/>
          <w:szCs w:val="24"/>
          <w:lang w:eastAsia="pt-BR"/>
        </w:rPr>
        <w:t>em até 10 (dez) dias úteis,</w:t>
      </w:r>
      <w:r w:rsidRPr="00B80E78">
        <w:rPr>
          <w:rFonts w:ascii="Cambria" w:hAnsi="Cambria" w:cs="Arial"/>
          <w:color w:val="000000" w:themeColor="text1"/>
          <w:sz w:val="24"/>
          <w:szCs w:val="24"/>
        </w:rPr>
        <w:t xml:space="preserve"> nos horários das 7h às 11 h (horário de Brasília-DF) e/ou das 13 h às 17 h (horário de Brasília-DF), conforme determinação dada através de Requisição/Solicitação/Ordem de Fornecimento.</w:t>
      </w:r>
    </w:p>
    <w:p w14:paraId="4BB9B5D8"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5.2.</w:t>
      </w:r>
      <w:r w:rsidRPr="00B80E78">
        <w:rPr>
          <w:rFonts w:ascii="Cambria" w:eastAsia="Arial" w:hAnsi="Cambria" w:cs="Arial"/>
          <w:sz w:val="24"/>
          <w:szCs w:val="24"/>
          <w:lang w:eastAsia="pt-BR"/>
        </w:rPr>
        <w:t xml:space="preserve"> Caso não seja possível a realização do serviço na data assinalada, a empresa deverá comunicar as razões respectivas com pelo menos </w:t>
      </w:r>
      <w:r w:rsidRPr="00B80E78">
        <w:rPr>
          <w:rFonts w:ascii="Cambria" w:eastAsia="Arial" w:hAnsi="Cambria" w:cs="Arial"/>
          <w:color w:val="000000" w:themeColor="text1"/>
          <w:sz w:val="24"/>
          <w:szCs w:val="24"/>
          <w:lang w:eastAsia="pt-BR"/>
        </w:rPr>
        <w:t>02 (dois) dias de antecedência para que qualquer pleito de prorrogação de prazo seja analisado, ressalvadas situações de caso fortuito e força maior.</w:t>
      </w:r>
    </w:p>
    <w:p w14:paraId="2E820EF7"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5.3.</w:t>
      </w:r>
      <w:r w:rsidRPr="00B80E78">
        <w:rPr>
          <w:rFonts w:ascii="Cambria" w:eastAsia="Arial" w:hAnsi="Cambria" w:cs="Arial"/>
          <w:sz w:val="24"/>
          <w:szCs w:val="24"/>
          <w:lang w:eastAsia="pt-BR"/>
        </w:rPr>
        <w:t xml:space="preserve"> No caso de produtos perecíveis, o prazo de validade na data da entrega não poderá ser inferior a 06 (seis) meses, ou a </w:t>
      </w:r>
      <w:r w:rsidRPr="00B80E78">
        <w:rPr>
          <w:rFonts w:ascii="Cambria" w:eastAsia="Arial" w:hAnsi="Cambria" w:cs="Arial"/>
          <w:color w:val="000000" w:themeColor="text1"/>
          <w:sz w:val="24"/>
          <w:szCs w:val="24"/>
          <w:lang w:eastAsia="pt-BR"/>
        </w:rPr>
        <w:t>metade</w:t>
      </w:r>
      <w:r w:rsidRPr="00B80E78">
        <w:rPr>
          <w:rFonts w:ascii="Cambria" w:eastAsia="Arial" w:hAnsi="Cambria" w:cs="Arial"/>
          <w:color w:val="C00000"/>
          <w:sz w:val="24"/>
          <w:szCs w:val="24"/>
          <w:lang w:eastAsia="pt-BR"/>
        </w:rPr>
        <w:t xml:space="preserve"> </w:t>
      </w:r>
      <w:r w:rsidRPr="00B80E78">
        <w:rPr>
          <w:rFonts w:ascii="Cambria" w:eastAsia="Arial" w:hAnsi="Cambria" w:cs="Arial"/>
          <w:sz w:val="24"/>
          <w:szCs w:val="24"/>
          <w:lang w:eastAsia="pt-BR"/>
        </w:rPr>
        <w:t>do prazo total recomendado pelo fabricante.</w:t>
      </w:r>
    </w:p>
    <w:p w14:paraId="4E84D7FF"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5.4.</w:t>
      </w:r>
      <w:r w:rsidRPr="00B80E78">
        <w:rPr>
          <w:rFonts w:ascii="Cambria" w:eastAsia="Arial" w:hAnsi="Cambria" w:cs="Arial"/>
          <w:sz w:val="24"/>
          <w:szCs w:val="24"/>
          <w:lang w:eastAsia="pt-BR"/>
        </w:rPr>
        <w:t xml:space="preserve"> O prazo de garantia é aquele estabelecido na Lei nº 8.078, de 11 de setembro de 1990 (Código de Defesa do Consumidor), se superior, contado a partir do primeiro dia útil subsequente à data do recebimento definitivo do objeto. </w:t>
      </w:r>
    </w:p>
    <w:p w14:paraId="595F294D"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5.5.</w:t>
      </w:r>
      <w:r w:rsidRPr="00B80E78">
        <w:rPr>
          <w:rFonts w:ascii="Cambria" w:eastAsia="Arial" w:hAnsi="Cambria" w:cs="Arial"/>
          <w:sz w:val="24"/>
          <w:szCs w:val="24"/>
          <w:lang w:eastAsia="pt-BR"/>
        </w:rPr>
        <w:t xml:space="preserve"> A garantia será prestada com vistas a manter os itens fornecidos em perfeitas condições de uso, sem qualquer ônus ou custo adicional para a Contratante. </w:t>
      </w:r>
    </w:p>
    <w:p w14:paraId="32C05CBE"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5.6.</w:t>
      </w:r>
      <w:r w:rsidRPr="00B80E78">
        <w:rPr>
          <w:rFonts w:ascii="Cambria" w:eastAsia="Arial" w:hAnsi="Cambria" w:cs="Arial"/>
          <w:sz w:val="24"/>
          <w:szCs w:val="24"/>
          <w:lang w:eastAsia="pt-BR"/>
        </w:rPr>
        <w:t xml:space="preserve"> A garantia abrange a realização da manutenção corretiva dos bens pelo próprio Contratado, ou, se for o caso, por meio de assistência técnica autorizada, de acordo com as normas técnicas específicas. </w:t>
      </w:r>
    </w:p>
    <w:p w14:paraId="18B2C2D6"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5.7.</w:t>
      </w:r>
      <w:r w:rsidRPr="00B80E78">
        <w:rPr>
          <w:rFonts w:ascii="Cambria" w:eastAsia="Arial" w:hAnsi="Cambria" w:cs="Arial"/>
          <w:sz w:val="24"/>
          <w:szCs w:val="24"/>
          <w:lang w:eastAsia="pt-BR"/>
        </w:rPr>
        <w:t xml:space="preserve"> Entende-se por manutenção corretiva aquela destinada a corrigir os defeitos apresentados pelos bens, compreendendo a substituição de peças, a realização de ajustes, reparos e correções necessárias. </w:t>
      </w:r>
    </w:p>
    <w:p w14:paraId="1CE94F1B" w14:textId="394D4591"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lastRenderedPageBreak/>
        <w:t>5.8.</w:t>
      </w:r>
      <w:r w:rsidRPr="00B80E78">
        <w:rPr>
          <w:rFonts w:ascii="Cambria" w:eastAsia="Arial" w:hAnsi="Cambria" w:cs="Arial"/>
          <w:sz w:val="24"/>
          <w:szCs w:val="24"/>
          <w:lang w:eastAsia="pt-BR"/>
        </w:rPr>
        <w:t xml:space="preserve"> </w:t>
      </w:r>
      <w:r w:rsidR="00212E0C" w:rsidRPr="00B80E78">
        <w:rPr>
          <w:rFonts w:ascii="Cambria" w:eastAsia="Arial" w:hAnsi="Cambria" w:cs="Arial"/>
          <w:sz w:val="24"/>
          <w:szCs w:val="24"/>
          <w:lang w:eastAsia="pt-BR"/>
        </w:rPr>
        <w:t>Os produtos</w:t>
      </w:r>
      <w:r w:rsidRPr="00B80E78">
        <w:rPr>
          <w:rFonts w:ascii="Cambria" w:eastAsia="Arial" w:hAnsi="Cambria" w:cs="Arial"/>
          <w:sz w:val="24"/>
          <w:szCs w:val="24"/>
          <w:lang w:eastAsia="pt-BR"/>
        </w:rPr>
        <w:t xml:space="preserve">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3D8C7D99" w14:textId="7D838AB8"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5.9.</w:t>
      </w:r>
      <w:r w:rsidRPr="00B80E78">
        <w:rPr>
          <w:rFonts w:ascii="Cambria" w:eastAsia="Arial" w:hAnsi="Cambria" w:cs="Arial"/>
          <w:sz w:val="24"/>
          <w:szCs w:val="24"/>
          <w:lang w:eastAsia="pt-BR"/>
        </w:rPr>
        <w:t xml:space="preserve"> Uma vez notificado, o Contratado realizará a reparação ou substituição dos bens que apresentarem vício ou defeito no prazo de até 0</w:t>
      </w:r>
      <w:r w:rsidRPr="00B80E78">
        <w:rPr>
          <w:rFonts w:ascii="Cambria" w:eastAsia="Arial" w:hAnsi="Cambria" w:cs="Arial"/>
          <w:color w:val="000000" w:themeColor="text1"/>
          <w:sz w:val="24"/>
          <w:szCs w:val="24"/>
          <w:lang w:eastAsia="pt-BR"/>
        </w:rPr>
        <w:t>2 (dois)</w:t>
      </w:r>
      <w:r w:rsidRPr="00B80E78">
        <w:rPr>
          <w:rFonts w:ascii="Cambria" w:eastAsia="Arial" w:hAnsi="Cambria" w:cs="Arial"/>
          <w:sz w:val="24"/>
          <w:szCs w:val="24"/>
          <w:lang w:eastAsia="pt-BR"/>
        </w:rPr>
        <w:t xml:space="preserve"> dias, contados a partir da data de retirada do </w:t>
      </w:r>
      <w:r w:rsidR="00212E0C" w:rsidRPr="00B80E78">
        <w:rPr>
          <w:rFonts w:ascii="Cambria" w:eastAsia="Arial" w:hAnsi="Cambria" w:cs="Arial"/>
          <w:sz w:val="24"/>
          <w:szCs w:val="24"/>
          <w:lang w:eastAsia="pt-BR"/>
        </w:rPr>
        <w:t>produto</w:t>
      </w:r>
      <w:r w:rsidRPr="00B80E78">
        <w:rPr>
          <w:rFonts w:ascii="Cambria" w:eastAsia="Arial" w:hAnsi="Cambria" w:cs="Arial"/>
          <w:sz w:val="24"/>
          <w:szCs w:val="24"/>
          <w:lang w:eastAsia="pt-BR"/>
        </w:rPr>
        <w:t xml:space="preserve"> das dependências da requisitante pelo Contratado. </w:t>
      </w:r>
    </w:p>
    <w:p w14:paraId="51BB38AA"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5.10.</w:t>
      </w:r>
      <w:r w:rsidRPr="00B80E78">
        <w:rPr>
          <w:rFonts w:ascii="Cambria" w:eastAsia="Arial" w:hAnsi="Cambria" w:cs="Arial"/>
          <w:sz w:val="24"/>
          <w:szCs w:val="24"/>
          <w:lang w:eastAsia="pt-BR"/>
        </w:rPr>
        <w:t xml:space="preserve"> O prazo indicado no subitem anterior, durante seu transcurso, poderá ser prorrogado uma única vez, por igual período, mediante solicitação escrita e justificada do Contratado, aceita pelo Contratante. </w:t>
      </w:r>
    </w:p>
    <w:p w14:paraId="1679A2AF" w14:textId="78F32D3B"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5.11.</w:t>
      </w:r>
      <w:r w:rsidRPr="00B80E78">
        <w:rPr>
          <w:rFonts w:ascii="Cambria" w:eastAsia="Arial" w:hAnsi="Cambria" w:cs="Arial"/>
          <w:sz w:val="24"/>
          <w:szCs w:val="24"/>
          <w:lang w:eastAsia="pt-BR"/>
        </w:rPr>
        <w:t xml:space="preserve"> Na hipótese do subitem acima, o Contratado deverá disponibilizar </w:t>
      </w:r>
      <w:r w:rsidR="00212E0C" w:rsidRPr="00B80E78">
        <w:rPr>
          <w:rFonts w:ascii="Cambria" w:eastAsia="Arial" w:hAnsi="Cambria" w:cs="Arial"/>
          <w:sz w:val="24"/>
          <w:szCs w:val="24"/>
          <w:lang w:eastAsia="pt-BR"/>
        </w:rPr>
        <w:t>produto</w:t>
      </w:r>
      <w:r w:rsidRPr="00B80E78">
        <w:rPr>
          <w:rFonts w:ascii="Cambria" w:eastAsia="Arial" w:hAnsi="Cambria" w:cs="Arial"/>
          <w:sz w:val="24"/>
          <w:szCs w:val="24"/>
          <w:lang w:eastAsia="pt-BR"/>
        </w:rPr>
        <w:t xml:space="preserve"> equivalente, de especificação igual ou superior ao anteriormente fornecido, para utilização em caráter provisório pelo Contratante, de modo a garantir a continuidade dos trabalhos administrativos durante a execução dos reparos. </w:t>
      </w:r>
    </w:p>
    <w:p w14:paraId="5362CDA5"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5.12.</w:t>
      </w:r>
      <w:r w:rsidRPr="00B80E78">
        <w:rPr>
          <w:rFonts w:ascii="Cambria" w:eastAsia="Arial" w:hAnsi="Cambria" w:cs="Arial"/>
          <w:sz w:val="24"/>
          <w:szCs w:val="24"/>
          <w:lang w:eastAsia="pt-BR"/>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0780404" w14:textId="5C14128C"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5.13.</w:t>
      </w:r>
      <w:r w:rsidRPr="00B80E78">
        <w:rPr>
          <w:rFonts w:ascii="Cambria" w:eastAsia="Arial" w:hAnsi="Cambria" w:cs="Arial"/>
          <w:sz w:val="24"/>
          <w:szCs w:val="24"/>
          <w:lang w:eastAsia="pt-BR"/>
        </w:rPr>
        <w:t xml:space="preserve"> O custo referente ao transporte dos </w:t>
      </w:r>
      <w:r w:rsidR="00A40C8E" w:rsidRPr="00B80E78">
        <w:rPr>
          <w:rFonts w:ascii="Cambria" w:eastAsia="Arial" w:hAnsi="Cambria" w:cs="Arial"/>
          <w:sz w:val="24"/>
          <w:szCs w:val="24"/>
          <w:lang w:eastAsia="pt-BR"/>
        </w:rPr>
        <w:t>produtos</w:t>
      </w:r>
      <w:r w:rsidRPr="00B80E78">
        <w:rPr>
          <w:rFonts w:ascii="Cambria" w:eastAsia="Arial" w:hAnsi="Cambria" w:cs="Arial"/>
          <w:sz w:val="24"/>
          <w:szCs w:val="24"/>
          <w:lang w:eastAsia="pt-BR"/>
        </w:rPr>
        <w:t xml:space="preserve"> cobertos pela garantia será de responsabilidade do Contratado. </w:t>
      </w:r>
    </w:p>
    <w:p w14:paraId="673ED575"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5.14.</w:t>
      </w:r>
      <w:r w:rsidRPr="00B80E78">
        <w:rPr>
          <w:rFonts w:ascii="Cambria" w:eastAsia="Arial" w:hAnsi="Cambria" w:cs="Arial"/>
          <w:sz w:val="24"/>
          <w:szCs w:val="24"/>
          <w:lang w:eastAsia="pt-BR"/>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708FD8B2" w14:textId="245C1653"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lastRenderedPageBreak/>
        <w:t>6</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w:t>
      </w:r>
      <w:r w:rsidRPr="00B80E78">
        <w:rPr>
          <w:rFonts w:ascii="Cambria" w:hAnsi="Cambria" w:cs="Arial"/>
          <w:b/>
          <w:bCs/>
          <w:sz w:val="24"/>
          <w:szCs w:val="24"/>
        </w:rPr>
        <w:t>DA EXECUÇÃO CONTRATUAL</w:t>
      </w:r>
    </w:p>
    <w:p w14:paraId="597913C8"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6.1.</w:t>
      </w:r>
      <w:r w:rsidRPr="00B80E78">
        <w:rPr>
          <w:rFonts w:ascii="Cambria" w:eastAsia="Arial" w:hAnsi="Cambria" w:cs="Arial"/>
          <w:color w:val="000000"/>
          <w:sz w:val="24"/>
          <w:szCs w:val="24"/>
          <w:lang w:eastAsia="pt-BR"/>
        </w:rPr>
        <w:t xml:space="preserve"> O contrato deverá ser executado fielmente pelas partes, de acordo com as cláusulas avençadas e as normas da Lei nº 14.133, de 2021, e cada parte responderá pelas consequências de sua inexecução total ou parcial.</w:t>
      </w:r>
    </w:p>
    <w:p w14:paraId="14F8C7E2"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6.2.</w:t>
      </w:r>
      <w:r w:rsidRPr="00B80E78">
        <w:rPr>
          <w:rFonts w:ascii="Cambria" w:eastAsia="Arial" w:hAnsi="Cambria" w:cs="Arial"/>
          <w:color w:val="000000"/>
          <w:sz w:val="24"/>
          <w:szCs w:val="24"/>
          <w:lang w:eastAsia="pt-BR"/>
        </w:rPr>
        <w:t xml:space="preserve"> Em caso de impedimento, ordem de paralisação ou suspensão do contrato, o cronograma de execução será prorrogado automaticamente pelo tempo correspondente, anotadas tais circunstâncias mediante simples apostila.</w:t>
      </w:r>
    </w:p>
    <w:p w14:paraId="2718F5FB"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6.3.</w:t>
      </w:r>
      <w:r w:rsidRPr="00B80E78">
        <w:rPr>
          <w:rFonts w:ascii="Cambria" w:eastAsia="Arial" w:hAnsi="Cambria" w:cs="Arial"/>
          <w:color w:val="000000"/>
          <w:sz w:val="24"/>
          <w:szCs w:val="24"/>
          <w:lang w:eastAsia="pt-BR"/>
        </w:rPr>
        <w:t xml:space="preserve"> As comunicações entre o órgão ou entidade e a contratada devem ser realizadas por escrito sempre que o ato exigir tal formalidade, admitindo-se o uso de mensagem eletrônica para esse fim.</w:t>
      </w:r>
    </w:p>
    <w:p w14:paraId="03A15F9A"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6.4.</w:t>
      </w:r>
      <w:r w:rsidRPr="00B80E78">
        <w:rPr>
          <w:rFonts w:ascii="Cambria" w:eastAsia="Arial" w:hAnsi="Cambria" w:cs="Arial"/>
          <w:color w:val="000000"/>
          <w:sz w:val="24"/>
          <w:szCs w:val="24"/>
          <w:lang w:eastAsia="pt-BR"/>
        </w:rPr>
        <w:t xml:space="preserve"> O órgão ou entidade poderá convocar representante da empresa para adoção de providências que devam ser cumpridas de imediato.</w:t>
      </w:r>
    </w:p>
    <w:p w14:paraId="60DD3A03"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6.5.</w:t>
      </w:r>
      <w:r w:rsidRPr="00B80E78">
        <w:rPr>
          <w:rFonts w:ascii="Cambria" w:eastAsia="Arial" w:hAnsi="Cambria" w:cs="Arial"/>
          <w:color w:val="000000"/>
          <w:sz w:val="24"/>
          <w:szCs w:val="24"/>
          <w:lang w:eastAsia="pt-BR"/>
        </w:rPr>
        <w:t xml:space="preserve"> Após a assinatura do contrato ou instrumento equivalente</w:t>
      </w:r>
      <w:r w:rsidRPr="00B80E78">
        <w:rPr>
          <w:rFonts w:ascii="Cambria" w:eastAsia="Arial" w:hAnsi="Cambria" w:cs="Arial"/>
          <w:strike/>
          <w:color w:val="000000"/>
          <w:sz w:val="24"/>
          <w:szCs w:val="24"/>
          <w:lang w:eastAsia="pt-BR"/>
        </w:rPr>
        <w:t>,</w:t>
      </w:r>
      <w:r w:rsidRPr="00B80E78">
        <w:rPr>
          <w:rFonts w:ascii="Cambria" w:eastAsia="Arial" w:hAnsi="Cambria" w:cs="Arial"/>
          <w:color w:val="000000"/>
          <w:sz w:val="24"/>
          <w:szCs w:val="24"/>
          <w:lang w:eastAsia="pt-BR"/>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22075F3B"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6.6.</w:t>
      </w:r>
      <w:r w:rsidRPr="00B80E78">
        <w:rPr>
          <w:rFonts w:ascii="Cambria" w:eastAsia="Arial" w:hAnsi="Cambria" w:cs="Arial"/>
          <w:color w:val="000000"/>
          <w:sz w:val="24"/>
          <w:szCs w:val="24"/>
          <w:lang w:eastAsia="pt-BR"/>
        </w:rPr>
        <w:t xml:space="preserve"> A execução do contrato deverá ser acompanhada e fiscalizada pelo (s) fiscal (is) do contrato, ou pelos respectivos substitutos.</w:t>
      </w:r>
    </w:p>
    <w:p w14:paraId="0FDD219E"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6.7.</w:t>
      </w:r>
      <w:r w:rsidRPr="00B80E78">
        <w:rPr>
          <w:rFonts w:ascii="Cambria" w:eastAsia="Arial" w:hAnsi="Cambria" w:cs="Arial"/>
          <w:color w:val="000000"/>
          <w:sz w:val="24"/>
          <w:szCs w:val="24"/>
          <w:lang w:eastAsia="pt-BR"/>
        </w:rPr>
        <w:t xml:space="preserve"> O fiscal do contrato acompanhará a execução do contrato, para que sejam cumpridas todas as condições estabelecidas no contrato, de modo a assegurar os melhores resultados para a requisitante. (Decreto nº 11.246, de 2022, art. 22, VI).</w:t>
      </w:r>
    </w:p>
    <w:p w14:paraId="315F734E" w14:textId="77777777" w:rsidR="0085373B" w:rsidRPr="00B80E78" w:rsidRDefault="0085373B" w:rsidP="004C0555">
      <w:pPr>
        <w:spacing w:before="240" w:after="240" w:line="360" w:lineRule="auto"/>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6.8.</w:t>
      </w:r>
      <w:r w:rsidRPr="00B80E78">
        <w:rPr>
          <w:rFonts w:ascii="Cambria" w:eastAsiaTheme="minorEastAsia" w:hAnsi="Cambria" w:cs="Arial"/>
          <w:color w:val="000000"/>
          <w:sz w:val="24"/>
          <w:szCs w:val="24"/>
          <w:lang w:eastAsia="pt-BR"/>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35D74710" w14:textId="77777777" w:rsidR="0085373B" w:rsidRPr="00B80E78" w:rsidRDefault="0085373B" w:rsidP="008C6C90">
      <w:pPr>
        <w:spacing w:before="240" w:after="240" w:line="360" w:lineRule="auto"/>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lastRenderedPageBreak/>
        <w:t>6.8.1.</w:t>
      </w:r>
      <w:r w:rsidRPr="00B80E78">
        <w:rPr>
          <w:rFonts w:ascii="Cambria" w:eastAsiaTheme="minorEastAsia" w:hAnsi="Cambria" w:cs="Arial"/>
          <w:color w:val="000000"/>
          <w:sz w:val="24"/>
          <w:szCs w:val="24"/>
          <w:lang w:eastAsia="pt-BR"/>
        </w:rPr>
        <w:t xml:space="preserve"> Identificada qualquer inexatidão ou irregularidade, o fiscal do contrato emitirá notificações para a correção da execução do contrato, determinando prazo para a correção. </w:t>
      </w:r>
    </w:p>
    <w:p w14:paraId="1ECDEE7B" w14:textId="77777777" w:rsidR="0085373B" w:rsidRPr="00B80E78" w:rsidRDefault="0085373B" w:rsidP="008C6C90">
      <w:pPr>
        <w:spacing w:before="240" w:after="240" w:line="360" w:lineRule="auto"/>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6.8.2.</w:t>
      </w:r>
      <w:r w:rsidRPr="00B80E78">
        <w:rPr>
          <w:rFonts w:ascii="Cambria" w:eastAsiaTheme="minorEastAsia" w:hAnsi="Cambria" w:cs="Arial"/>
          <w:color w:val="000000"/>
          <w:sz w:val="24"/>
          <w:szCs w:val="24"/>
          <w:lang w:eastAsia="pt-BR"/>
        </w:rPr>
        <w:t xml:space="preserve"> O fiscal do contrato informará ao gestor do contato, em tempo hábil, a situação que demandar decisão ou adoção de medidas que ultrapassem sua competência, para que adote as medidas necessárias e saneadoras, se for o caso. </w:t>
      </w:r>
    </w:p>
    <w:p w14:paraId="5D42AAF7" w14:textId="77777777" w:rsidR="0085373B" w:rsidRPr="00B80E78" w:rsidRDefault="0085373B" w:rsidP="008C6C90">
      <w:pPr>
        <w:spacing w:before="240" w:after="240" w:line="360" w:lineRule="auto"/>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6.8.3.</w:t>
      </w:r>
      <w:r w:rsidRPr="00B80E78">
        <w:rPr>
          <w:rFonts w:ascii="Cambria" w:eastAsiaTheme="minorEastAsia" w:hAnsi="Cambria" w:cs="Arial"/>
          <w:color w:val="000000"/>
          <w:sz w:val="24"/>
          <w:szCs w:val="24"/>
          <w:lang w:eastAsia="pt-BR"/>
        </w:rPr>
        <w:t xml:space="preserve"> No caso de ocorrências que possam inviabilizar a execução do contrato nas datas aprazadas, o fiscal do contrato comunicará o fato imediatamente ao gestor do contrato.</w:t>
      </w:r>
    </w:p>
    <w:p w14:paraId="61A5AE1B" w14:textId="77777777" w:rsidR="0085373B" w:rsidRPr="00B80E78" w:rsidRDefault="0085373B" w:rsidP="008C6C90">
      <w:pPr>
        <w:spacing w:before="240" w:after="240" w:line="360" w:lineRule="auto"/>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6.8.4.</w:t>
      </w:r>
      <w:r w:rsidRPr="00B80E78">
        <w:rPr>
          <w:rFonts w:ascii="Cambria" w:eastAsiaTheme="minorEastAsia" w:hAnsi="Cambria" w:cs="Arial"/>
          <w:color w:val="000000"/>
          <w:sz w:val="24"/>
          <w:szCs w:val="24"/>
          <w:lang w:eastAsia="pt-BR"/>
        </w:rPr>
        <w:t xml:space="preserve"> O fiscal do contrato comunicará ao gestor do contrato, em tempo hábil, o término do contrato sob sua responsabilidade, com vistas à renovação tempestiva ou à prorrogação contratual.</w:t>
      </w:r>
    </w:p>
    <w:p w14:paraId="2C151CA0"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6.9.</w:t>
      </w:r>
      <w:r w:rsidRPr="00B80E78">
        <w:rPr>
          <w:rFonts w:ascii="Cambria" w:eastAsia="Arial" w:hAnsi="Cambria" w:cs="Arial"/>
          <w:color w:val="000000"/>
          <w:sz w:val="24"/>
          <w:szCs w:val="24"/>
          <w:lang w:eastAsia="pt-BR"/>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40F7DF4C" w14:textId="77777777" w:rsidR="0085373B" w:rsidRPr="00B80E78" w:rsidRDefault="0085373B" w:rsidP="008C6C90">
      <w:pPr>
        <w:spacing w:before="240" w:after="240" w:line="360" w:lineRule="auto"/>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 xml:space="preserve">6.9.1. </w:t>
      </w:r>
      <w:r w:rsidRPr="00B80E78">
        <w:rPr>
          <w:rFonts w:ascii="Cambria" w:eastAsiaTheme="minorEastAsia" w:hAnsi="Cambria" w:cs="Arial"/>
          <w:color w:val="000000"/>
          <w:sz w:val="24"/>
          <w:szCs w:val="24"/>
          <w:lang w:eastAsia="pt-BR"/>
        </w:rPr>
        <w:t xml:space="preserve">Caso ocorra descumprimento das obrigações contratuais, o fiscal do contrato atuará tempestivamente na solução do problema, reportando ao gestor do contrato para que tome as providências cabíveis, quando ultrapassar a sua competência. </w:t>
      </w:r>
    </w:p>
    <w:p w14:paraId="003E30CB" w14:textId="3AA263E2"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t>7</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DOS CRITÉRIOS DE MEDIÇÃO E DE PAGAMENTO</w:t>
      </w:r>
    </w:p>
    <w:p w14:paraId="6CE2887A"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7.1.</w:t>
      </w:r>
      <w:r w:rsidRPr="00B80E78">
        <w:rPr>
          <w:rFonts w:ascii="Cambria" w:eastAsia="Arial" w:hAnsi="Cambria" w:cs="Arial"/>
          <w:color w:val="000000"/>
          <w:sz w:val="24"/>
          <w:szCs w:val="24"/>
        </w:rPr>
        <w:t xml:space="preserve"> Os objetos serão recebidos, juntamente com a </w:t>
      </w:r>
      <w:r w:rsidRPr="00B80E78">
        <w:rPr>
          <w:rFonts w:ascii="Cambria" w:eastAsia="Calibri" w:hAnsi="Cambria" w:cs="Arial"/>
          <w:color w:val="000000"/>
          <w:sz w:val="24"/>
          <w:szCs w:val="24"/>
        </w:rPr>
        <w:t>nota</w:t>
      </w:r>
      <w:r w:rsidRPr="00B80E78">
        <w:rPr>
          <w:rFonts w:ascii="Cambria" w:eastAsia="Arial" w:hAnsi="Cambria" w:cs="Arial"/>
          <w:color w:val="000000"/>
          <w:sz w:val="24"/>
          <w:szCs w:val="24"/>
        </w:rPr>
        <w:t xml:space="preserve"> fiscal ou instrumento de cobrança equivalente, pelo (a) responsável pelo acompanhamento e fiscalização do contrato, para efeito de posterior verificação de sua conformidade com as especificações constantes no Termo de Referência</w:t>
      </w:r>
      <w:r w:rsidRPr="00B80E78">
        <w:rPr>
          <w:rFonts w:ascii="Cambria" w:eastAsia="Arial" w:hAnsi="Cambria" w:cs="Arial"/>
          <w:color w:val="FF0000"/>
          <w:sz w:val="24"/>
          <w:szCs w:val="24"/>
        </w:rPr>
        <w:t xml:space="preserve"> </w:t>
      </w:r>
      <w:r w:rsidRPr="00B80E78">
        <w:rPr>
          <w:rFonts w:ascii="Cambria" w:eastAsia="Arial" w:hAnsi="Cambria" w:cs="Arial"/>
          <w:color w:val="000000"/>
          <w:sz w:val="24"/>
          <w:szCs w:val="24"/>
        </w:rPr>
        <w:t>e na proposta.</w:t>
      </w:r>
    </w:p>
    <w:p w14:paraId="499A9B05"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7.2.</w:t>
      </w:r>
      <w:r w:rsidRPr="00B80E78">
        <w:rPr>
          <w:rFonts w:ascii="Cambria" w:eastAsia="Arial" w:hAnsi="Cambria" w:cs="Arial"/>
          <w:color w:val="000000"/>
          <w:sz w:val="24"/>
          <w:szCs w:val="24"/>
        </w:rPr>
        <w:t xml:space="preserve"> Os objetos poderão ser rejeitados, no todo ou em parte, quando em desacordo com as especificações constantes no Termo de Referência</w:t>
      </w:r>
      <w:r w:rsidRPr="00B80E78">
        <w:rPr>
          <w:rFonts w:ascii="Cambria" w:eastAsia="Arial" w:hAnsi="Cambria" w:cs="Arial"/>
          <w:color w:val="FF0000"/>
          <w:sz w:val="24"/>
          <w:szCs w:val="24"/>
        </w:rPr>
        <w:t xml:space="preserve"> </w:t>
      </w:r>
      <w:r w:rsidRPr="00B80E78">
        <w:rPr>
          <w:rFonts w:ascii="Cambria" w:eastAsia="Arial" w:hAnsi="Cambria" w:cs="Arial"/>
          <w:color w:val="000000"/>
          <w:sz w:val="24"/>
          <w:szCs w:val="24"/>
        </w:rPr>
        <w:t xml:space="preserve">e na proposta, devendo ser substituídos no prazo de </w:t>
      </w:r>
      <w:r w:rsidRPr="00B80E78">
        <w:rPr>
          <w:rFonts w:ascii="Cambria" w:eastAsia="Arial" w:hAnsi="Cambria" w:cs="Arial"/>
          <w:color w:val="000000" w:themeColor="text1"/>
          <w:sz w:val="24"/>
          <w:szCs w:val="24"/>
        </w:rPr>
        <w:t>02 (dois)</w:t>
      </w:r>
      <w:r w:rsidRPr="00B80E78">
        <w:rPr>
          <w:rFonts w:ascii="Cambria" w:eastAsia="Arial" w:hAnsi="Cambria" w:cs="Arial"/>
          <w:color w:val="FF0000"/>
          <w:sz w:val="24"/>
          <w:szCs w:val="24"/>
        </w:rPr>
        <w:t xml:space="preserve"> </w:t>
      </w:r>
      <w:r w:rsidRPr="00B80E78">
        <w:rPr>
          <w:rFonts w:ascii="Cambria" w:eastAsia="Arial" w:hAnsi="Cambria" w:cs="Arial"/>
          <w:color w:val="000000"/>
          <w:sz w:val="24"/>
          <w:szCs w:val="24"/>
        </w:rPr>
        <w:t>dias, a contar da notificação da contratada, às suas custas, sem prejuízo da aplicação das penalidades.</w:t>
      </w:r>
    </w:p>
    <w:p w14:paraId="4B39E9DB"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lastRenderedPageBreak/>
        <w:t>7.3.</w:t>
      </w:r>
      <w:r w:rsidRPr="00B80E78">
        <w:rPr>
          <w:rFonts w:ascii="Cambria" w:eastAsia="Arial" w:hAnsi="Cambria" w:cs="Arial"/>
          <w:color w:val="000000"/>
          <w:sz w:val="24"/>
          <w:szCs w:val="24"/>
        </w:rPr>
        <w:t xml:space="preserve"> O recebimento definitivo ocorrerá no prazo de 0</w:t>
      </w:r>
      <w:r w:rsidRPr="00B80E78">
        <w:rPr>
          <w:rFonts w:ascii="Cambria" w:eastAsia="Arial" w:hAnsi="Cambria" w:cs="Arial"/>
          <w:color w:val="000000" w:themeColor="text1"/>
          <w:sz w:val="24"/>
          <w:szCs w:val="24"/>
        </w:rPr>
        <w:t>2 (dois) dias,</w:t>
      </w:r>
      <w:r w:rsidRPr="00B80E78">
        <w:rPr>
          <w:rFonts w:ascii="Cambria" w:eastAsia="Arial" w:hAnsi="Cambria" w:cs="Arial"/>
          <w:color w:val="FF0000"/>
          <w:sz w:val="24"/>
          <w:szCs w:val="24"/>
        </w:rPr>
        <w:t xml:space="preserve"> </w:t>
      </w:r>
      <w:r w:rsidRPr="00B80E78">
        <w:rPr>
          <w:rFonts w:ascii="Cambria" w:eastAsia="Arial" w:hAnsi="Cambria" w:cs="Arial"/>
          <w:color w:val="000000"/>
          <w:sz w:val="24"/>
          <w:szCs w:val="24"/>
        </w:rPr>
        <w:t>a contar do recebimento da nota fiscal ou instrumento de cobrança equivalente pela requisitante, após a verificação da prestação do serviço e consequente aceitação mediante termo detalhado.</w:t>
      </w:r>
    </w:p>
    <w:p w14:paraId="07CD44A3"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7.4.</w:t>
      </w:r>
      <w:r w:rsidRPr="00B80E78">
        <w:rPr>
          <w:rFonts w:ascii="Cambria" w:eastAsia="Arial" w:hAnsi="Cambria" w:cs="Arial"/>
          <w:color w:val="000000"/>
          <w:sz w:val="24"/>
          <w:szCs w:val="24"/>
        </w:rPr>
        <w:t xml:space="preserve"> O prazo para recebimento definitivo poderá ser excepcionalmente prorrogado, </w:t>
      </w:r>
      <w:r w:rsidRPr="00B80E78">
        <w:rPr>
          <w:rFonts w:ascii="Cambria" w:eastAsia="Arial" w:hAnsi="Cambria" w:cs="Arial"/>
          <w:sz w:val="24"/>
          <w:szCs w:val="24"/>
        </w:rPr>
        <w:t>de forma justificada, por igual período, quando houver necessidade de diligências para a aferição do ate</w:t>
      </w:r>
      <w:r w:rsidRPr="00B80E78">
        <w:rPr>
          <w:rFonts w:ascii="Cambria" w:eastAsia="Arial" w:hAnsi="Cambria" w:cs="Arial"/>
          <w:color w:val="000000"/>
          <w:sz w:val="24"/>
          <w:szCs w:val="24"/>
        </w:rPr>
        <w:t>ndimento das exigências contratuais.</w:t>
      </w:r>
    </w:p>
    <w:p w14:paraId="68CEDF07"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7.5.</w:t>
      </w:r>
      <w:r w:rsidRPr="00B80E78">
        <w:rPr>
          <w:rFonts w:ascii="Cambria" w:eastAsia="Arial" w:hAnsi="Cambria" w:cs="Arial"/>
          <w:color w:val="000000"/>
          <w:sz w:val="24"/>
          <w:szCs w:val="24"/>
        </w:rPr>
        <w:t xml:space="preserve"> No caso de controvérsia sobre a execução do objeto, quanto à dimensão, qualidade e quantidade, deverá ser observado o teor do </w:t>
      </w:r>
      <w:hyperlink r:id="rId32" w:anchor="art143">
        <w:r w:rsidRPr="00B80E78">
          <w:rPr>
            <w:rFonts w:ascii="Cambria" w:eastAsia="Arial" w:hAnsi="Cambria" w:cs="Arial"/>
            <w:color w:val="000000" w:themeColor="text1"/>
            <w:sz w:val="24"/>
            <w:szCs w:val="24"/>
            <w:u w:val="single"/>
          </w:rPr>
          <w:t>art. 143 da Lei nº 14.133, de 2021</w:t>
        </w:r>
      </w:hyperlink>
      <w:r w:rsidRPr="00B80E78">
        <w:rPr>
          <w:rFonts w:ascii="Cambria" w:eastAsia="Arial" w:hAnsi="Cambria" w:cs="Arial"/>
          <w:color w:val="000000"/>
          <w:sz w:val="24"/>
          <w:szCs w:val="24"/>
        </w:rPr>
        <w:t>, comunicando-se à empresa para emissão de Nota Fiscal no que pertine à parcela incontroversa da execução do objeto, para efeito de liquidação e pagamento.</w:t>
      </w:r>
    </w:p>
    <w:p w14:paraId="634F0A20"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7.6.</w:t>
      </w:r>
      <w:r w:rsidRPr="00B80E78">
        <w:rPr>
          <w:rFonts w:ascii="Cambria" w:eastAsia="Arial" w:hAnsi="Cambria" w:cs="Arial"/>
          <w:color w:val="000000"/>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A444DC1"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7.7.</w:t>
      </w:r>
      <w:r w:rsidRPr="00B80E78">
        <w:rPr>
          <w:rFonts w:ascii="Cambria" w:eastAsia="Arial" w:hAnsi="Cambria" w:cs="Arial"/>
          <w:color w:val="000000"/>
          <w:sz w:val="24"/>
          <w:szCs w:val="24"/>
        </w:rPr>
        <w:t xml:space="preserve"> O recebimento provisório ou definitivo não excluirá a responsabilidade civil pela solidez e pela segurança dos bens nem a responsabilidade ético-profissional pela perfeita execução do contrato.</w:t>
      </w:r>
    </w:p>
    <w:p w14:paraId="5967E70A" w14:textId="77777777" w:rsidR="0085373B" w:rsidRPr="00B80E78" w:rsidRDefault="0085373B" w:rsidP="004C0555">
      <w:pPr>
        <w:spacing w:before="240" w:after="240" w:line="360" w:lineRule="auto"/>
        <w:rPr>
          <w:rFonts w:ascii="Cambria" w:eastAsia="Arial" w:hAnsi="Cambria" w:cs="Arial"/>
          <w:color w:val="000000" w:themeColor="text1"/>
          <w:sz w:val="24"/>
          <w:szCs w:val="24"/>
        </w:rPr>
      </w:pPr>
      <w:r w:rsidRPr="00B80E78">
        <w:rPr>
          <w:rFonts w:ascii="Cambria" w:eastAsia="Arial" w:hAnsi="Cambria" w:cs="Arial"/>
          <w:b/>
          <w:bCs/>
          <w:color w:val="000000"/>
          <w:sz w:val="24"/>
          <w:szCs w:val="24"/>
        </w:rPr>
        <w:t>7.8.</w:t>
      </w:r>
      <w:r w:rsidRPr="00B80E78">
        <w:rPr>
          <w:rFonts w:ascii="Cambria" w:eastAsia="Arial" w:hAnsi="Cambria" w:cs="Arial"/>
          <w:color w:val="000000"/>
          <w:sz w:val="24"/>
          <w:szCs w:val="24"/>
        </w:rPr>
        <w:t xml:space="preserve"> Recebida a Nota Fiscal ou documento de cobrança equivalente</w:t>
      </w:r>
      <w:r w:rsidRPr="00B80E78">
        <w:rPr>
          <w:rFonts w:ascii="Cambria" w:eastAsia="Arial" w:hAnsi="Cambria" w:cs="Arial"/>
          <w:color w:val="000000" w:themeColor="text1"/>
          <w:sz w:val="24"/>
          <w:szCs w:val="24"/>
        </w:rPr>
        <w:t xml:space="preserve">, ocorrerá o prazo de 10 (dez) dias úteis </w:t>
      </w:r>
      <w:r w:rsidRPr="00B80E78">
        <w:rPr>
          <w:rFonts w:ascii="Cambria" w:eastAsia="Arial" w:hAnsi="Cambria" w:cs="Arial"/>
          <w:color w:val="000000"/>
          <w:sz w:val="24"/>
          <w:szCs w:val="24"/>
        </w:rPr>
        <w:t>para fins de liquidação, na forma desta seção, prorrogáveis por igual período.</w:t>
      </w:r>
    </w:p>
    <w:p w14:paraId="02174321"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7.9.</w:t>
      </w:r>
      <w:r w:rsidRPr="00B80E78">
        <w:rPr>
          <w:rFonts w:ascii="Cambria" w:eastAsia="Arial" w:hAnsi="Cambria" w:cs="Arial"/>
          <w:color w:val="000000"/>
          <w:sz w:val="24"/>
          <w:szCs w:val="24"/>
        </w:rPr>
        <w:t xml:space="preserve"> Para fins de liquidação, o setor competente deverá verificar se a nota fiscal ou instrumento de cobrança equivalente apresentado expressa os elementos necessários e essenciais do documento, tais como: </w:t>
      </w:r>
    </w:p>
    <w:p w14:paraId="5176E9F5"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7.9.1.</w:t>
      </w:r>
      <w:r w:rsidRPr="00B80E78">
        <w:rPr>
          <w:rFonts w:ascii="Cambria" w:eastAsiaTheme="minorEastAsia" w:hAnsi="Cambria" w:cs="Arial"/>
          <w:color w:val="000000"/>
          <w:sz w:val="24"/>
          <w:szCs w:val="24"/>
          <w:lang w:eastAsia="pt-BR"/>
        </w:rPr>
        <w:t xml:space="preserve"> O prazo de validade;</w:t>
      </w:r>
    </w:p>
    <w:p w14:paraId="59FA32D9"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7.9.2.</w:t>
      </w:r>
      <w:r w:rsidRPr="00B80E78">
        <w:rPr>
          <w:rFonts w:ascii="Cambria" w:eastAsiaTheme="minorEastAsia" w:hAnsi="Cambria" w:cs="Arial"/>
          <w:color w:val="000000"/>
          <w:sz w:val="24"/>
          <w:szCs w:val="24"/>
          <w:lang w:eastAsia="pt-BR"/>
        </w:rPr>
        <w:t xml:space="preserve"> A data da emissão; </w:t>
      </w:r>
    </w:p>
    <w:p w14:paraId="6E7D8D50"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7.9.3.</w:t>
      </w:r>
      <w:r w:rsidRPr="00B80E78">
        <w:rPr>
          <w:rFonts w:ascii="Cambria" w:eastAsiaTheme="minorEastAsia" w:hAnsi="Cambria" w:cs="Arial"/>
          <w:color w:val="000000"/>
          <w:sz w:val="24"/>
          <w:szCs w:val="24"/>
          <w:lang w:eastAsia="pt-BR"/>
        </w:rPr>
        <w:t xml:space="preserve"> Os dados do contrato e do órgão contratante; </w:t>
      </w:r>
    </w:p>
    <w:p w14:paraId="61A33823"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lastRenderedPageBreak/>
        <w:t>7.9.4.</w:t>
      </w:r>
      <w:r w:rsidRPr="00B80E78">
        <w:rPr>
          <w:rFonts w:ascii="Cambria" w:eastAsiaTheme="minorEastAsia" w:hAnsi="Cambria" w:cs="Arial"/>
          <w:color w:val="000000"/>
          <w:sz w:val="24"/>
          <w:szCs w:val="24"/>
          <w:lang w:eastAsia="pt-BR"/>
        </w:rPr>
        <w:t xml:space="preserve"> O período respectivo de execução do contrato; </w:t>
      </w:r>
    </w:p>
    <w:p w14:paraId="4DAD7D24"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7.9.5.</w:t>
      </w:r>
      <w:r w:rsidRPr="00B80E78">
        <w:rPr>
          <w:rFonts w:ascii="Cambria" w:eastAsiaTheme="minorEastAsia" w:hAnsi="Cambria" w:cs="Arial"/>
          <w:color w:val="000000"/>
          <w:sz w:val="24"/>
          <w:szCs w:val="24"/>
          <w:lang w:eastAsia="pt-BR"/>
        </w:rPr>
        <w:t xml:space="preserve"> O valor a pagar; e </w:t>
      </w:r>
    </w:p>
    <w:p w14:paraId="13A6B389"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7.9.6.</w:t>
      </w:r>
      <w:r w:rsidRPr="00B80E78">
        <w:rPr>
          <w:rFonts w:ascii="Cambria" w:eastAsiaTheme="minorEastAsia" w:hAnsi="Cambria" w:cs="Arial"/>
          <w:color w:val="000000"/>
          <w:sz w:val="24"/>
          <w:szCs w:val="24"/>
          <w:lang w:eastAsia="pt-BR"/>
        </w:rPr>
        <w:t xml:space="preserve"> Eventual destaque do valor de retenções tributárias cabíveis.</w:t>
      </w:r>
    </w:p>
    <w:p w14:paraId="7D423FFE"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Calibri" w:hAnsi="Cambria" w:cs="Arial"/>
          <w:b/>
          <w:bCs/>
          <w:color w:val="000000"/>
          <w:sz w:val="24"/>
          <w:szCs w:val="24"/>
        </w:rPr>
        <w:t>7.10.</w:t>
      </w:r>
      <w:r w:rsidRPr="00B80E78">
        <w:rPr>
          <w:rFonts w:ascii="Cambria" w:eastAsia="Calibri" w:hAnsi="Cambria" w:cs="Arial"/>
          <w:color w:val="000000"/>
          <w:sz w:val="24"/>
          <w:szCs w:val="24"/>
        </w:rPr>
        <w:t xml:space="preserve"> Havendo erro na apresentação da nota fiscal ou instrumento de cobrança equivalente, ou circunstância que impeça a </w:t>
      </w:r>
      <w:r w:rsidRPr="00B80E78">
        <w:rPr>
          <w:rFonts w:ascii="Cambria" w:eastAsia="Arial" w:hAnsi="Cambria" w:cs="Arial"/>
          <w:color w:val="000000"/>
          <w:sz w:val="24"/>
          <w:szCs w:val="24"/>
        </w:rPr>
        <w:t>liquidação da despesa, esta ficará sobrestada até que o contratado providencie as medidas saneadoras, reiniciando-se o prazo após a comprovação da regularização da situação, sem ônus ao contratante;</w:t>
      </w:r>
    </w:p>
    <w:p w14:paraId="719E0070" w14:textId="77777777" w:rsidR="0085373B" w:rsidRPr="00B80E78" w:rsidRDefault="0085373B" w:rsidP="004C0555">
      <w:pPr>
        <w:spacing w:before="240" w:after="240" w:line="360" w:lineRule="auto"/>
        <w:rPr>
          <w:rFonts w:ascii="Cambria" w:eastAsia="Arial" w:hAnsi="Cambria" w:cs="Arial"/>
          <w:color w:val="000000"/>
          <w:sz w:val="24"/>
          <w:szCs w:val="24"/>
          <w:u w:val="single"/>
        </w:rPr>
      </w:pPr>
      <w:r w:rsidRPr="00B80E78">
        <w:rPr>
          <w:rFonts w:ascii="Cambria" w:eastAsia="Arial" w:hAnsi="Cambria" w:cs="Arial"/>
          <w:b/>
          <w:bCs/>
          <w:color w:val="000000"/>
          <w:sz w:val="24"/>
          <w:szCs w:val="24"/>
        </w:rPr>
        <w:t>7.11.</w:t>
      </w:r>
      <w:r w:rsidRPr="00B80E78">
        <w:rPr>
          <w:rFonts w:ascii="Cambria" w:eastAsia="Arial" w:hAnsi="Cambria" w:cs="Arial"/>
          <w:color w:val="000000"/>
          <w:sz w:val="24"/>
          <w:szCs w:val="24"/>
        </w:rPr>
        <w:t xml:space="preserve"> A nota fiscal ou instrumento de cobrança equivalente deverá ser obrigatoriamente acompanhado da comprovação da regularidade fiscal, constatada por meio de consulta </w:t>
      </w:r>
      <w:r w:rsidRPr="00B80E78">
        <w:rPr>
          <w:rFonts w:ascii="Cambria" w:eastAsia="Arial" w:hAnsi="Cambria" w:cs="Arial"/>
          <w:i/>
          <w:iCs/>
          <w:color w:val="000000"/>
          <w:sz w:val="24"/>
          <w:szCs w:val="24"/>
        </w:rPr>
        <w:t>on-line</w:t>
      </w:r>
      <w:r w:rsidRPr="00B80E78">
        <w:rPr>
          <w:rFonts w:ascii="Cambria" w:eastAsia="Arial" w:hAnsi="Cambria" w:cs="Arial"/>
          <w:color w:val="000000"/>
          <w:sz w:val="24"/>
          <w:szCs w:val="24"/>
        </w:rPr>
        <w:t xml:space="preserve"> ao SICAF ou, na impossibilidade de acesso ao referido Sistema, mediante consulta aos sítios eletrônicos oficiais ou à documentação mencionada no </w:t>
      </w:r>
      <w:hyperlink r:id="rId33" w:anchor="art68">
        <w:r w:rsidRPr="00B80E78">
          <w:rPr>
            <w:rFonts w:ascii="Cambria" w:eastAsia="Arial" w:hAnsi="Cambria" w:cs="Arial"/>
            <w:color w:val="000000" w:themeColor="text1"/>
            <w:sz w:val="24"/>
            <w:szCs w:val="24"/>
            <w:u w:val="single"/>
          </w:rPr>
          <w:t xml:space="preserve">art. 68 da Lei nº 14.133, de 2021.  </w:t>
        </w:r>
      </w:hyperlink>
    </w:p>
    <w:p w14:paraId="5583AA9E"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7.12.</w:t>
      </w:r>
      <w:r w:rsidRPr="00B80E78">
        <w:rPr>
          <w:rFonts w:ascii="Cambria" w:eastAsia="Arial" w:hAnsi="Cambria" w:cs="Arial"/>
          <w:color w:val="000000"/>
          <w:sz w:val="24"/>
          <w:szCs w:val="24"/>
          <w:lang w:eastAsia="pt-BR"/>
        </w:rPr>
        <w:t xml:space="preserve"> A requisitante deverá realizar consulta ao SICAF para: </w:t>
      </w:r>
    </w:p>
    <w:p w14:paraId="373558D3" w14:textId="77777777" w:rsidR="0085373B" w:rsidRPr="00B80E78" w:rsidRDefault="0085373B" w:rsidP="004C0555">
      <w:pPr>
        <w:spacing w:before="240" w:after="240" w:line="360" w:lineRule="auto"/>
        <w:ind w:firstLine="851"/>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7.12.1.</w:t>
      </w:r>
      <w:r w:rsidRPr="00B80E78">
        <w:rPr>
          <w:rFonts w:ascii="Cambria" w:eastAsia="Arial" w:hAnsi="Cambria" w:cs="Arial"/>
          <w:color w:val="000000"/>
          <w:sz w:val="24"/>
          <w:szCs w:val="24"/>
          <w:lang w:eastAsia="pt-BR"/>
        </w:rPr>
        <w:t xml:space="preserve"> Verificar a manutenção das condições de habilitação exigidas no edital; </w:t>
      </w:r>
    </w:p>
    <w:p w14:paraId="149D5FEF" w14:textId="77777777" w:rsidR="0085373B" w:rsidRPr="00B80E78" w:rsidRDefault="0085373B" w:rsidP="004C0555">
      <w:pPr>
        <w:spacing w:before="240" w:after="240" w:line="360" w:lineRule="auto"/>
        <w:ind w:firstLine="851"/>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7.12.2.</w:t>
      </w:r>
      <w:r w:rsidRPr="00B80E78">
        <w:rPr>
          <w:rFonts w:ascii="Cambria" w:eastAsia="Arial" w:hAnsi="Cambria" w:cs="Arial"/>
          <w:color w:val="000000"/>
          <w:sz w:val="24"/>
          <w:szCs w:val="24"/>
          <w:lang w:eastAsia="pt-BR"/>
        </w:rPr>
        <w:t xml:space="preserve"> Identificar possível razão que impeça a participação em licitação, no âmbito do órgão ou entidade, proibição de contratar com o Poder Público, bem como ocorrências impeditivas indiretas.</w:t>
      </w:r>
    </w:p>
    <w:p w14:paraId="74762006"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7.13.</w:t>
      </w:r>
      <w:r w:rsidRPr="00B80E78">
        <w:rPr>
          <w:rFonts w:ascii="Cambria" w:eastAsia="Arial" w:hAnsi="Cambria" w:cs="Arial"/>
          <w:color w:val="000000"/>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2B77BF7"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7.14.</w:t>
      </w:r>
      <w:r w:rsidRPr="00B80E78">
        <w:rPr>
          <w:rFonts w:ascii="Cambria" w:eastAsia="Arial" w:hAnsi="Cambria" w:cs="Arial"/>
          <w:color w:val="000000"/>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41BA141"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lastRenderedPageBreak/>
        <w:t>7.15.</w:t>
      </w:r>
      <w:r w:rsidRPr="00B80E78">
        <w:rPr>
          <w:rFonts w:ascii="Cambria" w:eastAsia="Arial" w:hAnsi="Cambria" w:cs="Arial"/>
          <w:color w:val="000000"/>
          <w:sz w:val="24"/>
          <w:szCs w:val="24"/>
        </w:rPr>
        <w:t xml:space="preserve"> Persistindo a irregularidade, o contratante deverá adotar as medidas necessárias à rescisão contratual nos autos do processo administrativo correspondente, assegurada ao contratado a ampla defesa. </w:t>
      </w:r>
    </w:p>
    <w:p w14:paraId="3305EB18"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7.16.</w:t>
      </w:r>
      <w:r w:rsidRPr="00B80E78">
        <w:rPr>
          <w:rFonts w:ascii="Cambria" w:eastAsia="Arial" w:hAnsi="Cambria" w:cs="Arial"/>
          <w:color w:val="000000"/>
          <w:sz w:val="24"/>
          <w:szCs w:val="24"/>
        </w:rPr>
        <w:t xml:space="preserve"> Havendo a efetiva execução do objeto, os pagamentos serão realizados normalmente, até que se decida pela rescisão do contrato, caso o contratado não regularize sua situação junto ao SICAF.  </w:t>
      </w:r>
    </w:p>
    <w:p w14:paraId="0518BF34" w14:textId="77777777" w:rsidR="0085373B" w:rsidRPr="00B80E78" w:rsidRDefault="0085373B" w:rsidP="004C0555">
      <w:pPr>
        <w:spacing w:before="240" w:after="240" w:line="360" w:lineRule="auto"/>
        <w:rPr>
          <w:rFonts w:ascii="Cambria" w:eastAsia="Arial" w:hAnsi="Cambria" w:cs="Arial"/>
          <w:color w:val="000000"/>
          <w:sz w:val="24"/>
          <w:szCs w:val="24"/>
          <w:lang w:eastAsia="pt-BR"/>
        </w:rPr>
      </w:pPr>
      <w:r w:rsidRPr="00B80E78">
        <w:rPr>
          <w:rFonts w:ascii="Cambria" w:eastAsia="Arial" w:hAnsi="Cambria" w:cs="Arial"/>
          <w:b/>
          <w:bCs/>
          <w:color w:val="000000"/>
          <w:sz w:val="24"/>
          <w:szCs w:val="24"/>
          <w:lang w:eastAsia="pt-BR"/>
        </w:rPr>
        <w:t>7.17.</w:t>
      </w:r>
      <w:r w:rsidRPr="00B80E78">
        <w:rPr>
          <w:rFonts w:ascii="Cambria" w:eastAsia="Arial" w:hAnsi="Cambria" w:cs="Arial"/>
          <w:color w:val="000000"/>
          <w:sz w:val="24"/>
          <w:szCs w:val="24"/>
          <w:lang w:eastAsia="pt-BR"/>
        </w:rPr>
        <w:t xml:space="preserve"> O pagamento será efetuado no prazo de </w:t>
      </w:r>
      <w:r w:rsidRPr="00B80E78">
        <w:rPr>
          <w:rFonts w:ascii="Cambria" w:eastAsia="Arial" w:hAnsi="Cambria" w:cs="Arial"/>
          <w:color w:val="000000" w:themeColor="text1"/>
          <w:sz w:val="24"/>
          <w:szCs w:val="24"/>
          <w:lang w:eastAsia="pt-BR"/>
        </w:rPr>
        <w:t>até</w:t>
      </w:r>
      <w:r w:rsidRPr="00B80E78">
        <w:rPr>
          <w:rFonts w:ascii="Cambria" w:eastAsia="Arial" w:hAnsi="Cambria" w:cs="Arial"/>
          <w:color w:val="FF0000"/>
          <w:sz w:val="24"/>
          <w:szCs w:val="24"/>
          <w:lang w:eastAsia="pt-BR"/>
        </w:rPr>
        <w:t xml:space="preserve"> </w:t>
      </w:r>
      <w:r w:rsidRPr="00B80E78">
        <w:rPr>
          <w:rFonts w:ascii="Cambria" w:eastAsia="Arial" w:hAnsi="Cambria" w:cs="Arial"/>
          <w:color w:val="000000" w:themeColor="text1"/>
          <w:sz w:val="24"/>
          <w:szCs w:val="24"/>
          <w:lang w:eastAsia="pt-BR"/>
        </w:rPr>
        <w:t>30 (trinta) dias</w:t>
      </w:r>
      <w:r w:rsidRPr="00B80E78">
        <w:rPr>
          <w:rFonts w:ascii="Cambria" w:eastAsia="Arial" w:hAnsi="Cambria" w:cs="Arial"/>
          <w:color w:val="FF0000"/>
          <w:sz w:val="24"/>
          <w:szCs w:val="24"/>
          <w:lang w:eastAsia="pt-BR"/>
        </w:rPr>
        <w:t xml:space="preserve"> </w:t>
      </w:r>
      <w:r w:rsidRPr="00B80E78">
        <w:rPr>
          <w:rFonts w:ascii="Cambria" w:eastAsia="Arial" w:hAnsi="Cambria" w:cs="Arial"/>
          <w:color w:val="000000"/>
          <w:sz w:val="24"/>
          <w:szCs w:val="24"/>
          <w:lang w:eastAsia="pt-BR"/>
        </w:rPr>
        <w:t>contados da finalização da liquidação da despesa.</w:t>
      </w:r>
    </w:p>
    <w:p w14:paraId="216BEC4F"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7.18.</w:t>
      </w:r>
      <w:r w:rsidRPr="00B80E78">
        <w:rPr>
          <w:rFonts w:ascii="Cambria" w:eastAsia="Arial" w:hAnsi="Cambria" w:cs="Arial"/>
          <w:color w:val="000000"/>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B80E78">
        <w:rPr>
          <w:rFonts w:ascii="Cambria" w:eastAsia="Arial" w:hAnsi="Cambria" w:cs="Arial"/>
          <w:i/>
          <w:iCs/>
          <w:color w:val="000000" w:themeColor="text1"/>
          <w:sz w:val="24"/>
          <w:szCs w:val="24"/>
        </w:rPr>
        <w:t>IPCA</w:t>
      </w:r>
      <w:r w:rsidRPr="00B80E78">
        <w:rPr>
          <w:rFonts w:ascii="Cambria" w:eastAsia="Arial" w:hAnsi="Cambria" w:cs="Arial"/>
          <w:color w:val="000000"/>
          <w:sz w:val="24"/>
          <w:szCs w:val="24"/>
        </w:rPr>
        <w:t xml:space="preserve"> de correção monetária.</w:t>
      </w:r>
    </w:p>
    <w:p w14:paraId="445551F0"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7.19.</w:t>
      </w:r>
      <w:r w:rsidRPr="00B80E78">
        <w:rPr>
          <w:rFonts w:ascii="Cambria" w:eastAsia="Arial" w:hAnsi="Cambria" w:cs="Arial"/>
          <w:color w:val="000000"/>
          <w:sz w:val="24"/>
          <w:szCs w:val="24"/>
        </w:rPr>
        <w:t xml:space="preserve"> O pagamento será realizado por meio de ordem bancária, para crédito em banco, agência e conta corrente indicados pelo contratado.</w:t>
      </w:r>
    </w:p>
    <w:p w14:paraId="183549B8"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7.20.</w:t>
      </w:r>
      <w:r w:rsidRPr="00B80E78">
        <w:rPr>
          <w:rFonts w:ascii="Cambria" w:eastAsia="Arial" w:hAnsi="Cambria" w:cs="Arial"/>
          <w:color w:val="000000"/>
          <w:sz w:val="24"/>
          <w:szCs w:val="24"/>
        </w:rPr>
        <w:t xml:space="preserve"> Será considerada data do pagamento o dia em que constar como emitida a ordem bancária para pagamento.</w:t>
      </w:r>
    </w:p>
    <w:p w14:paraId="4F59D00A"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bCs/>
          <w:color w:val="000000"/>
          <w:sz w:val="24"/>
          <w:szCs w:val="24"/>
        </w:rPr>
        <w:t>7.21.</w:t>
      </w:r>
      <w:r w:rsidRPr="00B80E78">
        <w:rPr>
          <w:rFonts w:ascii="Cambria" w:eastAsia="Arial" w:hAnsi="Cambria" w:cs="Arial"/>
          <w:color w:val="000000"/>
          <w:sz w:val="24"/>
          <w:szCs w:val="24"/>
        </w:rPr>
        <w:t xml:space="preserve"> Quando do pagamento, será efetuada a retenção tributária prevista na legislação aplicável.</w:t>
      </w:r>
    </w:p>
    <w:p w14:paraId="438EF250"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7.21.1.</w:t>
      </w:r>
      <w:r w:rsidRPr="00B80E78">
        <w:rPr>
          <w:rFonts w:ascii="Cambria" w:eastAsiaTheme="minorEastAsia" w:hAnsi="Cambria" w:cs="Arial"/>
          <w:color w:val="000000"/>
          <w:sz w:val="24"/>
          <w:szCs w:val="24"/>
          <w:lang w:eastAsia="pt-BR"/>
        </w:rPr>
        <w:t xml:space="preserve"> Independentemente do percentual de tributo inserido na planilha, quando houver, serão retidos na fonte, quando da realização do pagamento, os percentuais estabelecidos na legislação vigente.</w:t>
      </w:r>
    </w:p>
    <w:p w14:paraId="5DF2C95E" w14:textId="77777777" w:rsidR="0085373B" w:rsidRPr="00B80E78" w:rsidRDefault="0085373B" w:rsidP="004C0555">
      <w:pPr>
        <w:spacing w:before="240" w:after="240" w:line="360" w:lineRule="auto"/>
        <w:rPr>
          <w:rFonts w:ascii="Cambria" w:eastAsia="Arial" w:hAnsi="Cambria" w:cs="Arial"/>
          <w:color w:val="000000"/>
          <w:sz w:val="24"/>
          <w:szCs w:val="24"/>
        </w:rPr>
      </w:pPr>
      <w:r w:rsidRPr="00B80E78">
        <w:rPr>
          <w:rFonts w:ascii="Cambria" w:eastAsia="Arial" w:hAnsi="Cambria" w:cs="Arial"/>
          <w:b/>
          <w:color w:val="000000"/>
          <w:sz w:val="24"/>
          <w:szCs w:val="24"/>
        </w:rPr>
        <w:t>7.22.</w:t>
      </w:r>
      <w:r w:rsidRPr="00B80E78">
        <w:rPr>
          <w:rFonts w:ascii="Cambria" w:eastAsia="Arial" w:hAnsi="Cambria" w:cs="Arial"/>
          <w:color w:val="000000"/>
          <w:sz w:val="24"/>
          <w:szCs w:val="24"/>
        </w:rPr>
        <w:t xml:space="preserve"> O contratado regularmente optante pelo Simples Nacional, nos termos da </w:t>
      </w:r>
      <w:hyperlink r:id="rId34">
        <w:r w:rsidRPr="00B80E78">
          <w:rPr>
            <w:rFonts w:ascii="Cambria" w:eastAsia="Arial" w:hAnsi="Cambria" w:cs="Arial"/>
            <w:color w:val="000000" w:themeColor="text1"/>
            <w:sz w:val="24"/>
            <w:szCs w:val="24"/>
            <w:u w:val="single"/>
          </w:rPr>
          <w:t>Lei Complementar nº 123, de 2006</w:t>
        </w:r>
      </w:hyperlink>
      <w:r w:rsidRPr="00B80E78">
        <w:rPr>
          <w:rFonts w:ascii="Cambria" w:eastAsia="Arial" w:hAnsi="Cambria" w:cs="Arial"/>
          <w:color w:val="000000"/>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62400FA" w14:textId="5FAF2E4C"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lastRenderedPageBreak/>
        <w:t>8</w:t>
      </w:r>
      <w:r w:rsidR="008C6C90">
        <w:rPr>
          <w:rFonts w:ascii="Cambria" w:eastAsiaTheme="majorEastAsia" w:hAnsi="Cambria" w:cs="Arial"/>
          <w:b/>
          <w:bCs/>
          <w:sz w:val="24"/>
          <w:szCs w:val="24"/>
          <w:shd w:val="clear" w:color="auto" w:fill="E6E6E6"/>
        </w:rPr>
        <w:t xml:space="preserve">. </w:t>
      </w:r>
      <w:r w:rsidRPr="00B80E78">
        <w:rPr>
          <w:rFonts w:ascii="Cambria" w:hAnsi="Cambria" w:cs="Arial"/>
          <w:b/>
          <w:bCs/>
          <w:sz w:val="24"/>
          <w:szCs w:val="24"/>
        </w:rPr>
        <w:t>DOS CRITÉRIOS DE SELEÇÃO DO FORNECEDOR E DA FORMA DE FORNECIMENTO</w:t>
      </w:r>
    </w:p>
    <w:p w14:paraId="6E464AE3" w14:textId="77777777" w:rsidR="0085373B" w:rsidRPr="00B80E78" w:rsidRDefault="0085373B" w:rsidP="004C0555">
      <w:pPr>
        <w:spacing w:before="240" w:after="240" w:line="360" w:lineRule="auto"/>
        <w:rPr>
          <w:rFonts w:ascii="Cambria" w:eastAsia="Arial" w:hAnsi="Cambria" w:cs="Arial"/>
          <w:color w:val="000000" w:themeColor="text1"/>
          <w:sz w:val="24"/>
          <w:szCs w:val="24"/>
          <w:lang w:eastAsia="pt-BR"/>
        </w:rPr>
      </w:pPr>
      <w:r w:rsidRPr="00B80E78">
        <w:rPr>
          <w:rFonts w:ascii="Cambria" w:eastAsia="Arial" w:hAnsi="Cambria" w:cs="Arial"/>
          <w:b/>
          <w:color w:val="000000"/>
          <w:sz w:val="24"/>
          <w:szCs w:val="24"/>
          <w:lang w:eastAsia="pt-BR"/>
        </w:rPr>
        <w:t>8.1.</w:t>
      </w:r>
      <w:r w:rsidRPr="00B80E78">
        <w:rPr>
          <w:rFonts w:ascii="Cambria" w:eastAsia="Arial" w:hAnsi="Cambria" w:cs="Arial"/>
          <w:color w:val="000000"/>
          <w:sz w:val="24"/>
          <w:szCs w:val="24"/>
          <w:lang w:eastAsia="pt-BR"/>
        </w:rPr>
        <w:t xml:space="preserve"> O fornecedor será selecionado por meio da realização de procedimento de licitação, na modalidade pregão, sob a forma eletrônica, com adoção do critério de julgamento pelo </w:t>
      </w:r>
      <w:r w:rsidRPr="00B80E78">
        <w:rPr>
          <w:rFonts w:ascii="Cambria" w:eastAsia="Arial" w:hAnsi="Cambria" w:cs="Arial"/>
          <w:color w:val="000000" w:themeColor="text1"/>
          <w:sz w:val="24"/>
          <w:szCs w:val="24"/>
          <w:lang w:eastAsia="pt-BR"/>
        </w:rPr>
        <w:t>menor preço ou maior desconto.</w:t>
      </w:r>
    </w:p>
    <w:p w14:paraId="19B3DF07"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shd w:val="clear" w:color="auto" w:fill="FFFFFF"/>
          <w:lang w:eastAsia="pt-BR"/>
        </w:rPr>
        <w:t>8.2.</w:t>
      </w:r>
      <w:r w:rsidRPr="00B80E78">
        <w:rPr>
          <w:rFonts w:ascii="Cambria" w:eastAsia="Arial" w:hAnsi="Cambria" w:cs="Arial"/>
          <w:color w:val="000000"/>
          <w:sz w:val="24"/>
          <w:szCs w:val="24"/>
          <w:shd w:val="clear" w:color="auto" w:fill="FFFFFF"/>
          <w:lang w:eastAsia="pt-BR"/>
        </w:rPr>
        <w:t xml:space="preserve"> O fornecimento do objeto será adquirido conforme a necessidade da Secretaria Municipal de Assistência Social de Piracanjuba-GO e suas unidades, pelo período de vigência do Instrumento Contratual.</w:t>
      </w:r>
    </w:p>
    <w:p w14:paraId="247FCD10"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8.3.</w:t>
      </w:r>
      <w:r w:rsidRPr="00B80E78">
        <w:rPr>
          <w:rFonts w:ascii="Cambria" w:eastAsia="Arial" w:hAnsi="Cambria" w:cs="Arial"/>
          <w:color w:val="000000"/>
          <w:sz w:val="24"/>
          <w:szCs w:val="24"/>
          <w:lang w:eastAsia="pt-BR"/>
        </w:rPr>
        <w:t xml:space="preserve"> Para fins de habilitação, deverá o licitante comprovar os seguintes requisitos:</w:t>
      </w:r>
    </w:p>
    <w:p w14:paraId="55EA9728" w14:textId="77777777" w:rsidR="0085373B" w:rsidRPr="00B80E78" w:rsidRDefault="0085373B" w:rsidP="004C0555">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B80E78">
        <w:rPr>
          <w:rFonts w:ascii="Cambria" w:eastAsiaTheme="majorEastAsia" w:hAnsi="Cambria" w:cs="Arial"/>
          <w:b/>
          <w:bCs/>
          <w:sz w:val="24"/>
          <w:szCs w:val="24"/>
          <w:u w:val="single"/>
          <w:lang w:eastAsia="zh-CN" w:bidi="hi-IN"/>
        </w:rPr>
        <w:t>HABILITAÇÃO JURÍDICA</w:t>
      </w:r>
    </w:p>
    <w:p w14:paraId="23B5CA27"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8.4. Microempreendedor Individual - MEI:</w:t>
      </w:r>
      <w:r w:rsidRPr="00B80E78">
        <w:rPr>
          <w:rFonts w:ascii="Cambria" w:eastAsia="Arial" w:hAnsi="Cambria" w:cs="Arial"/>
          <w:color w:val="000000"/>
          <w:sz w:val="24"/>
          <w:szCs w:val="24"/>
          <w:lang w:eastAsia="pt-BR"/>
        </w:rPr>
        <w:t xml:space="preserve"> Certificado da Condição de Microempreendedor Individual - CCMEI, cuja aceitação ficará condicionada à verificação da autenticidade no sítio </w:t>
      </w:r>
      <w:hyperlink r:id="rId35">
        <w:r w:rsidRPr="00B80E78">
          <w:rPr>
            <w:rFonts w:ascii="Cambria" w:eastAsia="Arial" w:hAnsi="Cambria" w:cs="Arial"/>
            <w:color w:val="000000" w:themeColor="text1"/>
            <w:sz w:val="24"/>
            <w:szCs w:val="24"/>
            <w:u w:val="single"/>
            <w:lang w:eastAsia="pt-BR"/>
          </w:rPr>
          <w:t>https://www.gov.br/empresas-e-negocios/pt-br/empreendedor</w:t>
        </w:r>
      </w:hyperlink>
      <w:r w:rsidRPr="00B80E78">
        <w:rPr>
          <w:rFonts w:ascii="Cambria" w:eastAsia="Arial" w:hAnsi="Cambria" w:cs="Arial"/>
          <w:color w:val="000000" w:themeColor="text1"/>
          <w:sz w:val="24"/>
          <w:szCs w:val="24"/>
          <w:lang w:eastAsia="pt-BR"/>
        </w:rPr>
        <w:t>;</w:t>
      </w:r>
      <w:r w:rsidRPr="00B80E78">
        <w:rPr>
          <w:rFonts w:ascii="Cambria" w:eastAsia="Arial" w:hAnsi="Cambria" w:cs="Arial"/>
          <w:color w:val="000000"/>
          <w:sz w:val="24"/>
          <w:szCs w:val="24"/>
          <w:lang w:eastAsia="pt-BR"/>
        </w:rPr>
        <w:t xml:space="preserve"> </w:t>
      </w:r>
    </w:p>
    <w:p w14:paraId="1018EDDF"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8.5.</w:t>
      </w:r>
      <w:r w:rsidRPr="00B80E78">
        <w:rPr>
          <w:rFonts w:ascii="Cambria" w:eastAsia="Arial" w:hAnsi="Cambria" w:cs="Arial"/>
          <w:color w:val="000000"/>
          <w:sz w:val="24"/>
          <w:szCs w:val="24"/>
          <w:lang w:eastAsia="pt-BR"/>
        </w:rPr>
        <w:t xml:space="preserve"> </w:t>
      </w:r>
      <w:r w:rsidRPr="00B80E78">
        <w:rPr>
          <w:rFonts w:ascii="Cambria" w:eastAsia="Arial" w:hAnsi="Cambria" w:cs="Arial"/>
          <w:b/>
          <w:color w:val="000000"/>
          <w:sz w:val="24"/>
          <w:szCs w:val="24"/>
          <w:lang w:eastAsia="pt-BR"/>
        </w:rPr>
        <w:t>Sociedade empresária, sociedade limitada unipessoal – SLU ou sociedade identificada como empresa individual de responsabilidade limitada - EIREL</w:t>
      </w:r>
      <w:r w:rsidRPr="00B80E78">
        <w:rPr>
          <w:rFonts w:ascii="Cambria" w:eastAsia="Arial" w:hAnsi="Cambria" w:cs="Arial"/>
          <w:color w:val="000000"/>
          <w:sz w:val="24"/>
          <w:szCs w:val="24"/>
          <w:lang w:eastAsia="pt-BR"/>
        </w:rPr>
        <w:t>I: inscrição do ato constitutivo, estatuto ou contrato social no Registro Público de Empresas Mercantis, a cargo da Junta Comercial da respectiva sede, acompanhada de documento comprobatório de seus administradores;</w:t>
      </w:r>
    </w:p>
    <w:p w14:paraId="276A443A"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 xml:space="preserve">8.6. Sociedade simples: </w:t>
      </w:r>
      <w:r w:rsidRPr="00B80E78">
        <w:rPr>
          <w:rFonts w:ascii="Cambria" w:eastAsia="Arial" w:hAnsi="Cambria" w:cs="Arial"/>
          <w:color w:val="000000"/>
          <w:sz w:val="24"/>
          <w:szCs w:val="24"/>
          <w:lang w:eastAsia="pt-BR"/>
        </w:rPr>
        <w:t>inscrição do ato constitutivo no Registro Civil de Pessoas Jurídicas do local de sua sede, acompanhada de documento comprobatório de seus administradores;</w:t>
      </w:r>
    </w:p>
    <w:p w14:paraId="32C83219"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8.7. Filial, sucursal ou agência de sociedade simples ou empresária:</w:t>
      </w:r>
      <w:r w:rsidRPr="00B80E78">
        <w:rPr>
          <w:rFonts w:ascii="Cambria" w:eastAsia="Arial" w:hAnsi="Cambria" w:cs="Arial"/>
          <w:color w:val="000000"/>
          <w:sz w:val="24"/>
          <w:szCs w:val="24"/>
          <w:lang w:eastAsia="pt-BR"/>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4536B86E" w14:textId="77777777" w:rsidR="0085373B" w:rsidRPr="00B80E78" w:rsidRDefault="0085373B" w:rsidP="004C0555">
      <w:pPr>
        <w:spacing w:before="120" w:after="120" w:line="360" w:lineRule="auto"/>
        <w:rPr>
          <w:rFonts w:ascii="Cambria" w:eastAsia="Arial" w:hAnsi="Cambria" w:cs="Arial"/>
          <w:color w:val="000000" w:themeColor="text1"/>
          <w:sz w:val="24"/>
          <w:szCs w:val="24"/>
          <w:lang w:eastAsia="pt-BR"/>
        </w:rPr>
      </w:pPr>
      <w:r w:rsidRPr="00B80E78">
        <w:rPr>
          <w:rFonts w:ascii="Cambria" w:eastAsia="Arial" w:hAnsi="Cambria" w:cs="Arial"/>
          <w:b/>
          <w:color w:val="000000"/>
          <w:sz w:val="24"/>
          <w:szCs w:val="24"/>
          <w:lang w:eastAsia="pt-BR"/>
        </w:rPr>
        <w:t>8.8. Sociedade cooperativa:</w:t>
      </w:r>
      <w:r w:rsidRPr="00B80E78">
        <w:rPr>
          <w:rFonts w:ascii="Cambria" w:eastAsia="Arial" w:hAnsi="Cambria" w:cs="Arial"/>
          <w:color w:val="000000"/>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B80E78">
          <w:rPr>
            <w:rFonts w:ascii="Cambria" w:eastAsia="Arial" w:hAnsi="Cambria" w:cs="Arial"/>
            <w:color w:val="000000" w:themeColor="text1"/>
            <w:sz w:val="24"/>
            <w:szCs w:val="24"/>
            <w:u w:val="single"/>
            <w:lang w:eastAsia="pt-BR"/>
          </w:rPr>
          <w:t>art. 107 da Lei nº 5.764, de 16 de dezembro 1971</w:t>
        </w:r>
      </w:hyperlink>
      <w:r w:rsidRPr="00B80E78">
        <w:rPr>
          <w:rFonts w:ascii="Cambria" w:eastAsia="Arial" w:hAnsi="Cambria" w:cs="Arial"/>
          <w:color w:val="000000" w:themeColor="text1"/>
          <w:sz w:val="24"/>
          <w:szCs w:val="24"/>
          <w:lang w:eastAsia="pt-BR"/>
        </w:rPr>
        <w:t>.</w:t>
      </w:r>
    </w:p>
    <w:p w14:paraId="5F4E3B83"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lastRenderedPageBreak/>
        <w:t>8.9.</w:t>
      </w:r>
      <w:r w:rsidRPr="00B80E78">
        <w:rPr>
          <w:rFonts w:ascii="Cambria" w:eastAsia="Arial" w:hAnsi="Cambria" w:cs="Arial"/>
          <w:color w:val="000000"/>
          <w:sz w:val="24"/>
          <w:szCs w:val="24"/>
          <w:lang w:eastAsia="pt-BR"/>
        </w:rPr>
        <w:t xml:space="preserve"> Os documentos apresentados deverão estar acompanhados de todas as alterações ou da consolidação respectiva.</w:t>
      </w:r>
    </w:p>
    <w:p w14:paraId="574DEB7A" w14:textId="77777777" w:rsidR="0085373B" w:rsidRPr="00B80E78" w:rsidRDefault="0085373B" w:rsidP="004C0555">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B80E78">
        <w:rPr>
          <w:rFonts w:ascii="Cambria" w:eastAsiaTheme="majorEastAsia" w:hAnsi="Cambria" w:cs="Arial"/>
          <w:b/>
          <w:bCs/>
          <w:sz w:val="24"/>
          <w:szCs w:val="24"/>
          <w:u w:val="single"/>
          <w:lang w:eastAsia="zh-CN" w:bidi="hi-IN"/>
        </w:rPr>
        <w:t>HABILITAÇÃO FISCAL, SOCIAL E TRABALHISTA</w:t>
      </w:r>
    </w:p>
    <w:p w14:paraId="634F8DD2" w14:textId="77777777" w:rsidR="0085373B" w:rsidRPr="00B80E78" w:rsidRDefault="0085373B" w:rsidP="004C0555">
      <w:pPr>
        <w:spacing w:before="120" w:after="120" w:line="360" w:lineRule="auto"/>
        <w:rPr>
          <w:rFonts w:ascii="Cambria" w:eastAsia="Arial" w:hAnsi="Cambria" w:cs="Arial"/>
          <w:color w:val="C00000"/>
          <w:sz w:val="24"/>
          <w:szCs w:val="24"/>
          <w:lang w:eastAsia="pt-BR"/>
        </w:rPr>
      </w:pPr>
      <w:r w:rsidRPr="00B80E78">
        <w:rPr>
          <w:rFonts w:ascii="Cambria" w:eastAsia="Arial" w:hAnsi="Cambria" w:cs="Arial"/>
          <w:b/>
          <w:color w:val="000000"/>
          <w:sz w:val="24"/>
          <w:szCs w:val="24"/>
          <w:lang w:eastAsia="pt-BR"/>
        </w:rPr>
        <w:t>8.10.</w:t>
      </w:r>
      <w:r w:rsidRPr="00B80E78">
        <w:rPr>
          <w:rFonts w:ascii="Cambria" w:eastAsia="Arial" w:hAnsi="Cambria" w:cs="Arial"/>
          <w:color w:val="000000"/>
          <w:sz w:val="24"/>
          <w:szCs w:val="24"/>
          <w:lang w:eastAsia="pt-BR"/>
        </w:rPr>
        <w:t xml:space="preserve"> </w:t>
      </w:r>
      <w:r w:rsidRPr="00B80E78">
        <w:rPr>
          <w:rFonts w:ascii="Cambria" w:eastAsia="Arial" w:hAnsi="Cambria" w:cs="Arial"/>
          <w:b/>
          <w:color w:val="000000"/>
          <w:sz w:val="24"/>
          <w:szCs w:val="24"/>
          <w:lang w:eastAsia="pt-BR"/>
        </w:rPr>
        <w:t>Prova de inscrição no Cadastro Nacional de Pessoas Jurídicas</w:t>
      </w:r>
      <w:r w:rsidRPr="00B80E78">
        <w:rPr>
          <w:rFonts w:ascii="Cambria" w:eastAsia="Arial" w:hAnsi="Cambria" w:cs="Arial"/>
          <w:b/>
          <w:color w:val="000000" w:themeColor="text1"/>
          <w:sz w:val="24"/>
          <w:szCs w:val="24"/>
          <w:lang w:eastAsia="pt-BR"/>
        </w:rPr>
        <w:t>.</w:t>
      </w:r>
    </w:p>
    <w:p w14:paraId="7E009DB5"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8.11.</w:t>
      </w:r>
      <w:r w:rsidRPr="00B80E78">
        <w:rPr>
          <w:rFonts w:ascii="Cambria" w:eastAsia="Arial" w:hAnsi="Cambria" w:cs="Arial"/>
          <w:color w:val="000000"/>
          <w:sz w:val="24"/>
          <w:szCs w:val="24"/>
          <w:lang w:eastAsia="pt-BR"/>
        </w:rPr>
        <w:t xml:space="preserve"> </w:t>
      </w:r>
      <w:r w:rsidRPr="00B80E78">
        <w:rPr>
          <w:rFonts w:ascii="Cambria" w:eastAsia="Arial" w:hAnsi="Cambria" w:cs="Arial"/>
          <w:b/>
          <w:color w:val="000000"/>
          <w:sz w:val="24"/>
          <w:szCs w:val="24"/>
          <w:lang w:eastAsia="pt-BR"/>
        </w:rPr>
        <w:t>Prova de regularidade fiscal perante a Fazenda Nacional</w:t>
      </w:r>
      <w:r w:rsidRPr="00B80E78">
        <w:rPr>
          <w:rFonts w:ascii="Cambria" w:eastAsia="Arial" w:hAnsi="Cambria" w:cs="Arial"/>
          <w:color w:val="000000"/>
          <w:sz w:val="24"/>
          <w:szCs w:val="24"/>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78AF2296"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8.12.</w:t>
      </w:r>
      <w:r w:rsidRPr="00B80E78">
        <w:rPr>
          <w:rFonts w:ascii="Cambria" w:eastAsia="Arial" w:hAnsi="Cambria" w:cs="Arial"/>
          <w:color w:val="000000"/>
          <w:sz w:val="24"/>
          <w:szCs w:val="24"/>
          <w:lang w:eastAsia="pt-BR"/>
        </w:rPr>
        <w:t xml:space="preserve"> </w:t>
      </w:r>
      <w:r w:rsidRPr="00B80E78">
        <w:rPr>
          <w:rFonts w:ascii="Cambria" w:eastAsia="Arial" w:hAnsi="Cambria" w:cs="Arial"/>
          <w:b/>
          <w:color w:val="000000"/>
          <w:sz w:val="24"/>
          <w:szCs w:val="24"/>
          <w:lang w:eastAsia="pt-BR"/>
        </w:rPr>
        <w:t>Prova de regularidade com o Fundo de Garantia do Tempo de Serviço</w:t>
      </w:r>
      <w:r w:rsidRPr="00B80E78">
        <w:rPr>
          <w:rFonts w:ascii="Cambria" w:eastAsia="Arial" w:hAnsi="Cambria" w:cs="Arial"/>
          <w:color w:val="000000"/>
          <w:sz w:val="24"/>
          <w:szCs w:val="24"/>
          <w:lang w:eastAsia="pt-BR"/>
        </w:rPr>
        <w:t xml:space="preserve"> (FGTS);</w:t>
      </w:r>
    </w:p>
    <w:p w14:paraId="71CEBBD1"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8.13.</w:t>
      </w:r>
      <w:r w:rsidRPr="00B80E78">
        <w:rPr>
          <w:rFonts w:ascii="Cambria" w:eastAsia="Arial" w:hAnsi="Cambria" w:cs="Arial"/>
          <w:color w:val="000000"/>
          <w:sz w:val="24"/>
          <w:szCs w:val="24"/>
          <w:lang w:eastAsia="pt-BR"/>
        </w:rPr>
        <w:t xml:space="preserve"> </w:t>
      </w:r>
      <w:r w:rsidRPr="00B80E78">
        <w:rPr>
          <w:rFonts w:ascii="Cambria" w:eastAsia="Arial" w:hAnsi="Cambria" w:cs="Arial"/>
          <w:b/>
          <w:color w:val="000000"/>
          <w:sz w:val="24"/>
          <w:szCs w:val="24"/>
          <w:lang w:eastAsia="pt-BR"/>
        </w:rPr>
        <w:t>Prova de inexistência de débitos inadimplidos perante a Justiça do Trabalho</w:t>
      </w:r>
      <w:r w:rsidRPr="00B80E78">
        <w:rPr>
          <w:rFonts w:ascii="Cambria" w:eastAsia="Arial" w:hAnsi="Cambria" w:cs="Arial"/>
          <w:color w:val="000000"/>
          <w:sz w:val="24"/>
          <w:szCs w:val="24"/>
          <w:lang w:eastAsia="pt-BR"/>
        </w:rPr>
        <w:t>, mediante a apresentação de certidão negativa ou positiva com efeito de negativa, nos termos do Título VII-A da Consolidação das Leis do Trabalho, aprovada pelo Decreto-Lei nº 5.452, de 1º de maio de 1943;</w:t>
      </w:r>
    </w:p>
    <w:p w14:paraId="23082D59" w14:textId="77777777" w:rsidR="0085373B" w:rsidRPr="00B80E78" w:rsidRDefault="0085373B" w:rsidP="004C0555">
      <w:pPr>
        <w:spacing w:before="120" w:after="120" w:line="360" w:lineRule="auto"/>
        <w:rPr>
          <w:rFonts w:ascii="Cambria" w:eastAsia="Arial" w:hAnsi="Cambria" w:cs="Arial"/>
          <w:sz w:val="24"/>
          <w:szCs w:val="24"/>
          <w:lang w:eastAsia="pt-BR"/>
        </w:rPr>
      </w:pPr>
      <w:r w:rsidRPr="00B80E78">
        <w:rPr>
          <w:rFonts w:ascii="Cambria" w:eastAsia="Arial" w:hAnsi="Cambria" w:cs="Arial"/>
          <w:b/>
          <w:color w:val="000000"/>
          <w:sz w:val="24"/>
          <w:szCs w:val="24"/>
          <w:lang w:eastAsia="pt-BR"/>
        </w:rPr>
        <w:t>8.14.</w:t>
      </w:r>
      <w:r w:rsidRPr="00B80E78">
        <w:rPr>
          <w:rFonts w:ascii="Cambria" w:eastAsia="Arial" w:hAnsi="Cambria" w:cs="Arial"/>
          <w:color w:val="000000"/>
          <w:sz w:val="24"/>
          <w:szCs w:val="24"/>
          <w:lang w:eastAsia="pt-BR"/>
        </w:rPr>
        <w:t xml:space="preserve"> </w:t>
      </w:r>
      <w:r w:rsidRPr="00B80E78">
        <w:rPr>
          <w:rFonts w:ascii="Cambria" w:eastAsia="Arial" w:hAnsi="Cambria" w:cs="Arial"/>
          <w:b/>
          <w:color w:val="000000"/>
          <w:sz w:val="24"/>
          <w:szCs w:val="24"/>
          <w:lang w:eastAsia="pt-BR"/>
        </w:rPr>
        <w:t xml:space="preserve">Prova de inscrição no cadastro de </w:t>
      </w:r>
      <w:r w:rsidRPr="00B80E78">
        <w:rPr>
          <w:rFonts w:ascii="Cambria" w:eastAsia="Arial" w:hAnsi="Cambria" w:cs="Arial"/>
          <w:b/>
          <w:sz w:val="24"/>
          <w:szCs w:val="24"/>
          <w:lang w:eastAsia="pt-BR"/>
        </w:rPr>
        <w:t>contribuintes</w:t>
      </w:r>
      <w:r w:rsidRPr="00B80E78">
        <w:rPr>
          <w:rFonts w:ascii="Cambria" w:eastAsia="Arial" w:hAnsi="Cambria" w:cs="Arial"/>
          <w:sz w:val="24"/>
          <w:szCs w:val="24"/>
          <w:lang w:eastAsia="pt-BR"/>
        </w:rPr>
        <w:t xml:space="preserve"> [Estadual/Distrital] ou [Municipal/Distrital] relativo ao domicílio ou sede do fornecedor, pertinente ao seu ramo de atividade e compatível com o objeto contratual; </w:t>
      </w:r>
    </w:p>
    <w:p w14:paraId="0BC082E1" w14:textId="0AE99D2E" w:rsidR="0085373B" w:rsidRPr="00B80E78" w:rsidRDefault="0085373B" w:rsidP="004C0555">
      <w:pPr>
        <w:spacing w:before="120" w:after="120" w:line="360" w:lineRule="auto"/>
        <w:rPr>
          <w:rFonts w:ascii="Cambria" w:eastAsia="Arial" w:hAnsi="Cambria" w:cs="Arial"/>
          <w:sz w:val="24"/>
          <w:szCs w:val="24"/>
          <w:lang w:eastAsia="pt-BR"/>
        </w:rPr>
      </w:pPr>
      <w:r w:rsidRPr="00B80E78">
        <w:rPr>
          <w:rFonts w:ascii="Cambria" w:eastAsia="Arial" w:hAnsi="Cambria" w:cs="Arial"/>
          <w:b/>
          <w:sz w:val="24"/>
          <w:szCs w:val="24"/>
          <w:lang w:eastAsia="pt-BR"/>
        </w:rPr>
        <w:t>8.15.</w:t>
      </w:r>
      <w:r w:rsidRPr="00B80E78">
        <w:rPr>
          <w:rFonts w:ascii="Cambria" w:eastAsia="Arial" w:hAnsi="Cambria" w:cs="Arial"/>
          <w:sz w:val="24"/>
          <w:szCs w:val="24"/>
          <w:lang w:eastAsia="pt-BR"/>
        </w:rPr>
        <w:t xml:space="preserve"> </w:t>
      </w:r>
      <w:r w:rsidRPr="00B80E78">
        <w:rPr>
          <w:rFonts w:ascii="Cambria" w:eastAsia="Arial" w:hAnsi="Cambria" w:cs="Arial"/>
          <w:b/>
          <w:sz w:val="24"/>
          <w:szCs w:val="24"/>
          <w:lang w:eastAsia="pt-BR"/>
        </w:rPr>
        <w:t xml:space="preserve">Prova de regularidade com a Fazenda </w:t>
      </w:r>
      <w:r w:rsidRPr="00B80E78">
        <w:rPr>
          <w:rFonts w:ascii="Cambria" w:eastAsia="Arial" w:hAnsi="Cambria" w:cs="Arial"/>
          <w:sz w:val="24"/>
          <w:szCs w:val="24"/>
          <w:lang w:eastAsia="pt-BR"/>
        </w:rPr>
        <w:t xml:space="preserve">[Estadual/Distrital] </w:t>
      </w:r>
      <w:r w:rsidR="00A40C8E" w:rsidRPr="00B80E78">
        <w:rPr>
          <w:rFonts w:ascii="Cambria" w:eastAsia="Arial" w:hAnsi="Cambria" w:cs="Arial"/>
          <w:sz w:val="24"/>
          <w:szCs w:val="24"/>
          <w:lang w:eastAsia="pt-BR"/>
        </w:rPr>
        <w:t>e</w:t>
      </w:r>
      <w:r w:rsidRPr="00B80E78">
        <w:rPr>
          <w:rFonts w:ascii="Cambria" w:eastAsia="Arial" w:hAnsi="Cambria" w:cs="Arial"/>
          <w:sz w:val="24"/>
          <w:szCs w:val="24"/>
          <w:lang w:eastAsia="pt-BR"/>
        </w:rPr>
        <w:t xml:space="preserve"> [Municipal/Distrital] do domicílio ou sede do fornecedor, relativa à atividade em cujo exercício contrata ou concorre;</w:t>
      </w:r>
    </w:p>
    <w:p w14:paraId="7369B984"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sz w:val="24"/>
          <w:szCs w:val="24"/>
          <w:lang w:eastAsia="pt-BR"/>
        </w:rPr>
        <w:t>8.16.</w:t>
      </w:r>
      <w:r w:rsidRPr="00B80E78">
        <w:rPr>
          <w:rFonts w:ascii="Cambria" w:eastAsia="Arial" w:hAnsi="Cambria" w:cs="Arial"/>
          <w:sz w:val="24"/>
          <w:szCs w:val="24"/>
          <w:lang w:eastAsia="pt-BR"/>
        </w:rPr>
        <w:t xml:space="preserve"> </w:t>
      </w:r>
      <w:r w:rsidRPr="00B80E78">
        <w:rPr>
          <w:rFonts w:ascii="Cambria" w:eastAsia="Arial" w:hAnsi="Cambria" w:cs="Arial"/>
          <w:b/>
          <w:sz w:val="24"/>
          <w:szCs w:val="24"/>
          <w:lang w:eastAsia="pt-BR"/>
        </w:rPr>
        <w:t>Caso o fornecedor seja considerado isento dos tributos</w:t>
      </w:r>
      <w:r w:rsidRPr="00B80E78">
        <w:rPr>
          <w:rFonts w:ascii="Cambria" w:eastAsia="Arial" w:hAnsi="Cambria" w:cs="Arial"/>
          <w:sz w:val="24"/>
          <w:szCs w:val="24"/>
          <w:lang w:eastAsia="pt-BR"/>
        </w:rPr>
        <w:t xml:space="preserve"> [Estadual/Distrital] ou [Municipal/Distrital] relacionados ao objeto contratual, deverá comprovar tal condição mediante a apresentação de Declaração da </w:t>
      </w:r>
      <w:r w:rsidRPr="00B80E78">
        <w:rPr>
          <w:rFonts w:ascii="Cambria" w:eastAsia="Arial" w:hAnsi="Cambria" w:cs="Arial"/>
          <w:color w:val="000000"/>
          <w:sz w:val="24"/>
          <w:szCs w:val="24"/>
          <w:lang w:eastAsia="pt-BR"/>
        </w:rPr>
        <w:t>Fazenda respectiva do seu domicílio ou sede, ou outra equivalente, na forma da lei.</w:t>
      </w:r>
    </w:p>
    <w:p w14:paraId="39FEFD9B"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8.17.</w:t>
      </w:r>
      <w:r w:rsidRPr="00B80E78">
        <w:rPr>
          <w:rFonts w:ascii="Cambria" w:eastAsia="Arial" w:hAnsi="Cambria" w:cs="Arial"/>
          <w:color w:val="000000"/>
          <w:sz w:val="24"/>
          <w:szCs w:val="24"/>
          <w:lang w:eastAsia="pt-BR"/>
        </w:rPr>
        <w:t xml:space="preserve"> O fornecedor enquadrado como microempreendedor individual que pretenda auferir os benefícios do tratamento diferenciado previstos na Lei Complementar n. 123, de 2006, </w:t>
      </w:r>
      <w:r w:rsidRPr="00B80E78">
        <w:rPr>
          <w:rFonts w:ascii="Cambria" w:eastAsia="Arial" w:hAnsi="Cambria" w:cs="Arial"/>
          <w:color w:val="000000"/>
          <w:sz w:val="24"/>
          <w:szCs w:val="24"/>
          <w:lang w:eastAsia="pt-BR"/>
        </w:rPr>
        <w:lastRenderedPageBreak/>
        <w:t>estará dispensado da prova de inscrição nos cadastros de contribuintes estadual e municipal.</w:t>
      </w:r>
    </w:p>
    <w:p w14:paraId="0653F882" w14:textId="77777777" w:rsidR="0085373B" w:rsidRPr="00B80E78" w:rsidRDefault="0085373B" w:rsidP="004C0555">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B80E78">
        <w:rPr>
          <w:rFonts w:ascii="Cambria" w:eastAsiaTheme="majorEastAsia" w:hAnsi="Cambria" w:cs="Arial"/>
          <w:b/>
          <w:bCs/>
          <w:sz w:val="24"/>
          <w:szCs w:val="24"/>
          <w:u w:val="single"/>
          <w:lang w:eastAsia="zh-CN" w:bidi="hi-IN"/>
        </w:rPr>
        <w:t>QUALIFICAÇÃO ECONÔMICO-FINANCEIRA</w:t>
      </w:r>
    </w:p>
    <w:p w14:paraId="5E71347E"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8.18.</w:t>
      </w:r>
      <w:r w:rsidRPr="00B80E78">
        <w:rPr>
          <w:rFonts w:ascii="Cambria" w:eastAsia="Arial" w:hAnsi="Cambria" w:cs="Arial"/>
          <w:color w:val="000000"/>
          <w:sz w:val="24"/>
          <w:szCs w:val="24"/>
          <w:lang w:eastAsia="pt-BR"/>
        </w:rPr>
        <w:t xml:space="preserve"> Certidão negativa de falência expedida pelo distribuidor da sede do fornecedor, nos termos do inciso II, do artigo 69, da Lei nº 14.133, de 2021;</w:t>
      </w:r>
    </w:p>
    <w:p w14:paraId="37F7B87D"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8.19.</w:t>
      </w:r>
      <w:r w:rsidRPr="00B80E78">
        <w:rPr>
          <w:rFonts w:ascii="Cambria" w:eastAsia="Arial" w:hAnsi="Cambria" w:cs="Arial"/>
          <w:color w:val="000000"/>
          <w:sz w:val="24"/>
          <w:szCs w:val="24"/>
          <w:lang w:eastAsia="pt-BR"/>
        </w:rPr>
        <w:t xml:space="preserve"> Balanço patrimonial, demonstração de resultado de exercício e demais demonstrações contábeis dos 2 (dois) últimos exercícios sociais, comprovando;</w:t>
      </w:r>
    </w:p>
    <w:p w14:paraId="356D70C6"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8.19.1.</w:t>
      </w:r>
      <w:r w:rsidRPr="00B80E78">
        <w:rPr>
          <w:rFonts w:ascii="Cambria" w:eastAsiaTheme="minorEastAsia" w:hAnsi="Cambria" w:cs="Arial"/>
          <w:color w:val="000000"/>
          <w:sz w:val="24"/>
          <w:szCs w:val="24"/>
          <w:lang w:eastAsia="pt-BR"/>
        </w:rPr>
        <w:t xml:space="preserve"> Índices de Liquidez Geral (LG), Liquidez Corrente (LC), e Solvência Geral (SG) superiores a 1 (um);</w:t>
      </w:r>
    </w:p>
    <w:p w14:paraId="428C1BD8"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8.19.2.</w:t>
      </w:r>
      <w:r w:rsidRPr="00B80E78">
        <w:rPr>
          <w:rFonts w:ascii="Cambria" w:eastAsiaTheme="minorEastAsia"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141504FD"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8.19.3.</w:t>
      </w:r>
      <w:r w:rsidRPr="00B80E78">
        <w:rPr>
          <w:rFonts w:ascii="Cambria" w:eastAsiaTheme="minorEastAsia" w:hAnsi="Cambria" w:cs="Arial"/>
          <w:color w:val="000000"/>
          <w:sz w:val="24"/>
          <w:szCs w:val="24"/>
          <w:lang w:eastAsia="pt-BR"/>
        </w:rPr>
        <w:t xml:space="preserve"> Os documentos referidos acima limitar-se-ão ao último exercício no caso de a pessoa jurídica ter sido constituída há menos de 2 (dois) anos;</w:t>
      </w:r>
    </w:p>
    <w:p w14:paraId="056D1762"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8.19.4.</w:t>
      </w:r>
      <w:r w:rsidRPr="00B80E78">
        <w:rPr>
          <w:rFonts w:ascii="Cambria" w:eastAsiaTheme="minorEastAsia" w:hAnsi="Cambria" w:cs="Arial"/>
          <w:color w:val="000000"/>
          <w:sz w:val="24"/>
          <w:szCs w:val="24"/>
          <w:lang w:eastAsia="pt-BR"/>
        </w:rPr>
        <w:t xml:space="preserve"> Os documentos referidos acima deverão ser exigidos com base no limite definido pela Receita Federal do Brasil para transmissão da Escrituração Contábil Digital - ECD ao Sped.</w:t>
      </w:r>
    </w:p>
    <w:p w14:paraId="4526CA4A"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8.20.</w:t>
      </w:r>
      <w:r w:rsidRPr="00B80E78">
        <w:rPr>
          <w:rFonts w:ascii="Cambria" w:eastAsia="Arial" w:hAnsi="Cambria" w:cs="Arial"/>
          <w:color w:val="000000"/>
          <w:sz w:val="24"/>
          <w:szCs w:val="24"/>
          <w:lang w:eastAsia="pt-BR"/>
        </w:rPr>
        <w:t xml:space="preserve"> Caso a empresa licitante apresente resultado inferior ou igual a 1 (um) em qualquer dos índices de Liquidez Geral (LG), Solvência Geral (SG) e Liquidez Corrente (LC), será exigido para fins de habilitação capital mínimo ou patrimônio líquido mínimo de 10%</w:t>
      </w:r>
      <w:r w:rsidRPr="00B80E78">
        <w:rPr>
          <w:rFonts w:ascii="Cambria" w:eastAsia="Arial" w:hAnsi="Cambria" w:cs="Arial"/>
          <w:color w:val="FF0000"/>
          <w:sz w:val="24"/>
          <w:szCs w:val="24"/>
          <w:lang w:eastAsia="pt-BR"/>
        </w:rPr>
        <w:t xml:space="preserve"> </w:t>
      </w:r>
      <w:r w:rsidRPr="00B80E78">
        <w:rPr>
          <w:rFonts w:ascii="Cambria" w:eastAsia="Arial" w:hAnsi="Cambria" w:cs="Arial"/>
          <w:color w:val="000000"/>
          <w:sz w:val="24"/>
          <w:szCs w:val="24"/>
          <w:lang w:eastAsia="pt-BR"/>
        </w:rPr>
        <w:t xml:space="preserve">do </w:t>
      </w:r>
      <w:r w:rsidRPr="00B80E78">
        <w:rPr>
          <w:rFonts w:ascii="Cambria" w:eastAsia="Arial" w:hAnsi="Cambria" w:cs="Arial"/>
          <w:color w:val="000000" w:themeColor="text1"/>
          <w:sz w:val="24"/>
          <w:szCs w:val="24"/>
          <w:lang w:eastAsia="pt-BR"/>
        </w:rPr>
        <w:t>valor total estimado da contratação ou valor total estimado da parcela pertinente.</w:t>
      </w:r>
    </w:p>
    <w:p w14:paraId="7C2B61DB"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8.21.</w:t>
      </w:r>
      <w:r w:rsidRPr="00B80E78">
        <w:rPr>
          <w:rFonts w:ascii="Cambria" w:eastAsia="Arial"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 (Lei nº 14.133, de 2021, art. 65, §1º).</w:t>
      </w:r>
    </w:p>
    <w:p w14:paraId="2755FAC2" w14:textId="77777777" w:rsidR="0085373B" w:rsidRPr="00B80E78" w:rsidRDefault="0085373B" w:rsidP="004C0555">
      <w:pPr>
        <w:spacing w:before="120" w:after="120" w:line="360" w:lineRule="auto"/>
        <w:rPr>
          <w:rFonts w:ascii="Cambria" w:eastAsia="Arial" w:hAnsi="Cambria" w:cs="Arial"/>
          <w:sz w:val="24"/>
          <w:szCs w:val="24"/>
          <w:lang w:eastAsia="pt-BR"/>
        </w:rPr>
      </w:pPr>
      <w:r w:rsidRPr="00B80E78">
        <w:rPr>
          <w:rFonts w:ascii="Cambria" w:eastAsia="Arial" w:hAnsi="Cambria" w:cs="Arial"/>
          <w:b/>
          <w:sz w:val="24"/>
          <w:szCs w:val="24"/>
          <w:lang w:eastAsia="pt-BR"/>
        </w:rPr>
        <w:t>8.22.</w:t>
      </w:r>
      <w:r w:rsidRPr="00B80E78">
        <w:rPr>
          <w:rFonts w:ascii="Cambria" w:eastAsia="Arial" w:hAnsi="Cambria" w:cs="Arial"/>
          <w:sz w:val="24"/>
          <w:szCs w:val="24"/>
          <w:lang w:eastAsia="pt-BR"/>
        </w:rPr>
        <w:t xml:space="preserve"> O atendimento dos índices econômicos previstos neste item deverá ser atestado mediante declaração assinada por profissional habilitado da área contábil, apresentada pelo fornecedor.</w:t>
      </w:r>
    </w:p>
    <w:p w14:paraId="2881A30B" w14:textId="77777777" w:rsidR="0085373B" w:rsidRPr="00B80E78" w:rsidRDefault="0085373B" w:rsidP="004C0555">
      <w:pPr>
        <w:keepNext/>
        <w:keepLines/>
        <w:tabs>
          <w:tab w:val="left" w:pos="360"/>
        </w:tabs>
        <w:spacing w:before="240" w:after="240" w:line="360" w:lineRule="auto"/>
        <w:outlineLvl w:val="1"/>
        <w:rPr>
          <w:rFonts w:ascii="Cambria" w:eastAsiaTheme="majorEastAsia" w:hAnsi="Cambria" w:cs="Arial"/>
          <w:b/>
          <w:bCs/>
          <w:sz w:val="24"/>
          <w:szCs w:val="24"/>
          <w:u w:val="single"/>
          <w:lang w:eastAsia="zh-CN" w:bidi="hi-IN"/>
        </w:rPr>
      </w:pPr>
      <w:r w:rsidRPr="00B80E78">
        <w:rPr>
          <w:rFonts w:ascii="Cambria" w:eastAsiaTheme="majorEastAsia" w:hAnsi="Cambria" w:cs="Arial"/>
          <w:b/>
          <w:bCs/>
          <w:sz w:val="24"/>
          <w:szCs w:val="24"/>
          <w:u w:val="single"/>
          <w:lang w:eastAsia="zh-CN" w:bidi="hi-IN"/>
        </w:rPr>
        <w:lastRenderedPageBreak/>
        <w:t>QUALIFICAÇÃO TÉCNICA</w:t>
      </w:r>
    </w:p>
    <w:p w14:paraId="1058AA2D" w14:textId="77777777" w:rsidR="0085373B" w:rsidRPr="00B80E78" w:rsidRDefault="0085373B" w:rsidP="004C0555">
      <w:pPr>
        <w:spacing w:before="120" w:after="120" w:line="360" w:lineRule="auto"/>
        <w:rPr>
          <w:rFonts w:ascii="Cambria" w:eastAsia="Arial" w:hAnsi="Cambria" w:cs="Arial"/>
          <w:sz w:val="24"/>
          <w:szCs w:val="24"/>
          <w:lang w:eastAsia="pt-BR"/>
        </w:rPr>
      </w:pPr>
      <w:r w:rsidRPr="00B80E78">
        <w:rPr>
          <w:rFonts w:ascii="Cambria" w:eastAsia="Arial" w:hAnsi="Cambria" w:cs="Arial"/>
          <w:b/>
          <w:sz w:val="24"/>
          <w:szCs w:val="24"/>
          <w:lang w:eastAsia="pt-BR"/>
        </w:rPr>
        <w:t>8.23.</w:t>
      </w:r>
      <w:r w:rsidRPr="00B80E78">
        <w:rPr>
          <w:rFonts w:ascii="Cambria" w:eastAsia="Arial" w:hAnsi="Cambria" w:cs="Arial"/>
          <w:sz w:val="24"/>
          <w:szCs w:val="24"/>
          <w:lang w:eastAsia="pt-BR"/>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 (s) pelo conselho profissional competente, quando for o caso.</w:t>
      </w:r>
    </w:p>
    <w:p w14:paraId="34853745" w14:textId="77777777" w:rsidR="0085373B" w:rsidRPr="00B80E78" w:rsidRDefault="0085373B" w:rsidP="004C0555">
      <w:pPr>
        <w:spacing w:before="240" w:after="240" w:line="360" w:lineRule="auto"/>
        <w:ind w:firstLine="1134"/>
        <w:rPr>
          <w:rFonts w:ascii="Cambria" w:eastAsiaTheme="minorEastAsia" w:hAnsi="Cambria" w:cs="Arial"/>
          <w:color w:val="000000" w:themeColor="text1"/>
          <w:sz w:val="24"/>
          <w:szCs w:val="24"/>
          <w:lang w:eastAsia="pt-BR"/>
        </w:rPr>
      </w:pPr>
      <w:r w:rsidRPr="00B80E78">
        <w:rPr>
          <w:rFonts w:ascii="Cambria" w:eastAsiaTheme="minorEastAsia" w:hAnsi="Cambria" w:cs="Arial"/>
          <w:b/>
          <w:color w:val="000000" w:themeColor="text1"/>
          <w:sz w:val="24"/>
          <w:szCs w:val="24"/>
          <w:lang w:eastAsia="pt-BR"/>
        </w:rPr>
        <w:t>8.23.1.</w:t>
      </w:r>
      <w:r w:rsidRPr="00B80E78">
        <w:rPr>
          <w:rFonts w:ascii="Cambria" w:eastAsiaTheme="minorEastAsia" w:hAnsi="Cambria" w:cs="Arial"/>
          <w:color w:val="000000" w:themeColor="text1"/>
          <w:sz w:val="24"/>
          <w:szCs w:val="24"/>
          <w:lang w:eastAsia="pt-BR"/>
        </w:rPr>
        <w:t xml:space="preserve"> Para fins da comprovação de que trata este subitem, os atestados deverão dizer respeito a contratos executados com as seguintes características mínimas: </w:t>
      </w:r>
    </w:p>
    <w:p w14:paraId="75A6315F" w14:textId="77777777" w:rsidR="0085373B" w:rsidRPr="00B80E78" w:rsidRDefault="0085373B" w:rsidP="004C0555">
      <w:pPr>
        <w:spacing w:before="240" w:after="240" w:line="360" w:lineRule="auto"/>
        <w:ind w:firstLine="1701"/>
        <w:rPr>
          <w:rFonts w:ascii="Cambria" w:eastAsiaTheme="minorEastAsia" w:hAnsi="Cambria" w:cs="Arial"/>
          <w:color w:val="000000" w:themeColor="text1"/>
          <w:sz w:val="24"/>
          <w:szCs w:val="24"/>
          <w:lang w:eastAsia="pt-BR"/>
        </w:rPr>
      </w:pPr>
      <w:r w:rsidRPr="00B80E78">
        <w:rPr>
          <w:rFonts w:ascii="Cambria" w:eastAsiaTheme="minorEastAsia" w:hAnsi="Cambria" w:cs="Arial"/>
          <w:b/>
          <w:color w:val="000000" w:themeColor="text1"/>
          <w:sz w:val="24"/>
          <w:szCs w:val="24"/>
          <w:lang w:eastAsia="pt-BR"/>
        </w:rPr>
        <w:t>8.23.1.1.</w:t>
      </w:r>
      <w:r w:rsidRPr="00B80E78">
        <w:rPr>
          <w:rFonts w:ascii="Cambria" w:eastAsiaTheme="minorEastAsia" w:hAnsi="Cambria" w:cs="Arial"/>
          <w:color w:val="000000" w:themeColor="text1"/>
          <w:sz w:val="24"/>
          <w:szCs w:val="24"/>
          <w:lang w:eastAsia="pt-BR"/>
        </w:rPr>
        <w:t xml:space="preserve"> Será admitida, para fins de comprovação de quantitativo mínimo, a apresentação e o somatório de diferentes atestados executados de forma concomitante.</w:t>
      </w:r>
    </w:p>
    <w:p w14:paraId="03C10B84" w14:textId="77777777" w:rsidR="0085373B" w:rsidRPr="00B80E78" w:rsidRDefault="0085373B" w:rsidP="004C0555">
      <w:pPr>
        <w:spacing w:before="240" w:after="240" w:line="360" w:lineRule="auto"/>
        <w:ind w:firstLine="1701"/>
        <w:rPr>
          <w:rFonts w:ascii="Cambria" w:eastAsiaTheme="minorEastAsia" w:hAnsi="Cambria" w:cs="Arial"/>
          <w:color w:val="000000" w:themeColor="text1"/>
          <w:sz w:val="24"/>
          <w:szCs w:val="24"/>
          <w:shd w:val="clear" w:color="auto" w:fill="FFFF00"/>
          <w:lang w:eastAsia="pt-BR"/>
        </w:rPr>
      </w:pPr>
      <w:r w:rsidRPr="00B80E78">
        <w:rPr>
          <w:rFonts w:ascii="Cambria" w:eastAsiaTheme="minorEastAsia" w:hAnsi="Cambria" w:cs="Arial"/>
          <w:b/>
          <w:color w:val="000000" w:themeColor="text1"/>
          <w:sz w:val="24"/>
          <w:szCs w:val="24"/>
          <w:lang w:eastAsia="pt-BR"/>
        </w:rPr>
        <w:t>8.23.1.2.</w:t>
      </w:r>
      <w:r w:rsidRPr="00B80E78">
        <w:rPr>
          <w:rFonts w:ascii="Cambria" w:eastAsiaTheme="minorEastAsia" w:hAnsi="Cambria" w:cs="Arial"/>
          <w:color w:val="000000" w:themeColor="text1"/>
          <w:sz w:val="24"/>
          <w:szCs w:val="24"/>
          <w:lang w:eastAsia="pt-BR"/>
        </w:rPr>
        <w:t xml:space="preserve"> Os atestados de capacidade técnica poderão ser apresentados em nome da matriz ou da filial do fornecedor.</w:t>
      </w:r>
    </w:p>
    <w:p w14:paraId="1FE38020" w14:textId="77777777" w:rsidR="0085373B" w:rsidRPr="00B80E78" w:rsidRDefault="0085373B" w:rsidP="004C0555">
      <w:pPr>
        <w:spacing w:before="240" w:after="240" w:line="360" w:lineRule="auto"/>
        <w:ind w:firstLine="1701"/>
        <w:rPr>
          <w:rFonts w:ascii="Cambria" w:eastAsiaTheme="minorEastAsia" w:hAnsi="Cambria" w:cs="Arial"/>
          <w:color w:val="000000" w:themeColor="text1"/>
          <w:sz w:val="24"/>
          <w:szCs w:val="24"/>
          <w:lang w:eastAsia="pt-BR"/>
        </w:rPr>
      </w:pPr>
      <w:r w:rsidRPr="00B80E78">
        <w:rPr>
          <w:rFonts w:ascii="Cambria" w:eastAsiaTheme="minorEastAsia" w:hAnsi="Cambria" w:cs="Arial"/>
          <w:b/>
          <w:color w:val="000000" w:themeColor="text1"/>
          <w:sz w:val="24"/>
          <w:szCs w:val="24"/>
          <w:lang w:eastAsia="pt-BR"/>
        </w:rPr>
        <w:t>8.23.1.3.</w:t>
      </w:r>
      <w:r w:rsidRPr="00B80E78">
        <w:rPr>
          <w:rFonts w:ascii="Cambria" w:eastAsiaTheme="minorEastAsia" w:hAnsi="Cambria" w:cs="Arial"/>
          <w:color w:val="000000" w:themeColor="text1"/>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5B715CD" w14:textId="77777777" w:rsidR="0085373B" w:rsidRPr="00B80E78" w:rsidRDefault="0085373B" w:rsidP="004C0555">
      <w:pPr>
        <w:spacing w:before="120" w:after="120" w:line="360" w:lineRule="auto"/>
        <w:rPr>
          <w:rFonts w:ascii="Cambria" w:eastAsia="Arial" w:hAnsi="Cambria" w:cs="Arial"/>
          <w:color w:val="000000"/>
          <w:sz w:val="24"/>
          <w:szCs w:val="24"/>
          <w:lang w:eastAsia="pt-BR"/>
        </w:rPr>
      </w:pPr>
      <w:r w:rsidRPr="00B80E78">
        <w:rPr>
          <w:rFonts w:ascii="Cambria" w:eastAsia="Arial" w:hAnsi="Cambria" w:cs="Arial"/>
          <w:b/>
          <w:color w:val="000000"/>
          <w:sz w:val="24"/>
          <w:szCs w:val="24"/>
          <w:lang w:eastAsia="pt-BR"/>
        </w:rPr>
        <w:t>8.24.</w:t>
      </w:r>
      <w:r w:rsidRPr="00B80E78">
        <w:rPr>
          <w:rFonts w:ascii="Cambria" w:eastAsia="Arial" w:hAnsi="Cambria" w:cs="Arial"/>
          <w:color w:val="000000"/>
          <w:sz w:val="24"/>
          <w:szCs w:val="24"/>
          <w:lang w:eastAsia="pt-BR"/>
        </w:rPr>
        <w:t xml:space="preserve"> Caso admitida a participação de cooperativas, será exigida a seguinte documentação complementar:</w:t>
      </w:r>
    </w:p>
    <w:p w14:paraId="0BCC52EF"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8.24.1.</w:t>
      </w:r>
      <w:r w:rsidRPr="00B80E78">
        <w:rPr>
          <w:rFonts w:ascii="Cambria" w:eastAsiaTheme="minorEastAsia" w:hAnsi="Cambria" w:cs="Arial"/>
          <w:color w:val="000000"/>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B80E78">
          <w:rPr>
            <w:rFonts w:ascii="Cambria" w:eastAsiaTheme="minorEastAsia" w:hAnsi="Cambria" w:cs="Arial"/>
            <w:color w:val="000000" w:themeColor="text1"/>
            <w:sz w:val="24"/>
            <w:szCs w:val="24"/>
            <w:u w:val="single"/>
            <w:lang w:eastAsia="pt-BR"/>
          </w:rPr>
          <w:t>artigos 4º, inciso XI, 21, inciso I</w:t>
        </w:r>
      </w:hyperlink>
      <w:r w:rsidRPr="00B80E78">
        <w:rPr>
          <w:rFonts w:ascii="Cambria" w:eastAsiaTheme="minorEastAsia" w:hAnsi="Cambria" w:cs="Arial"/>
          <w:color w:val="000000" w:themeColor="text1"/>
          <w:sz w:val="24"/>
          <w:szCs w:val="24"/>
          <w:lang w:eastAsia="pt-BR"/>
        </w:rPr>
        <w:t xml:space="preserve"> e </w:t>
      </w:r>
      <w:hyperlink r:id="rId38" w:anchor="art42">
        <w:r w:rsidRPr="00B80E78">
          <w:rPr>
            <w:rFonts w:ascii="Cambria" w:eastAsiaTheme="minorEastAsia" w:hAnsi="Cambria" w:cs="Arial"/>
            <w:color w:val="000000" w:themeColor="text1"/>
            <w:sz w:val="24"/>
            <w:szCs w:val="24"/>
            <w:u w:val="single"/>
            <w:lang w:eastAsia="pt-BR"/>
          </w:rPr>
          <w:t>42, §§2º a 6º da Lei n. 5.764, de 1971</w:t>
        </w:r>
      </w:hyperlink>
      <w:r w:rsidRPr="00B80E78">
        <w:rPr>
          <w:rFonts w:ascii="Cambria" w:eastAsiaTheme="minorEastAsia" w:hAnsi="Cambria" w:cs="Arial"/>
          <w:color w:val="000000" w:themeColor="text1"/>
          <w:sz w:val="24"/>
          <w:szCs w:val="24"/>
          <w:lang w:eastAsia="pt-BR"/>
        </w:rPr>
        <w:t>;</w:t>
      </w:r>
    </w:p>
    <w:p w14:paraId="38965F3C"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8.24.2.</w:t>
      </w:r>
      <w:r w:rsidRPr="00B80E78">
        <w:rPr>
          <w:rFonts w:ascii="Cambria" w:eastAsiaTheme="minorEastAsia" w:hAnsi="Cambria" w:cs="Arial"/>
          <w:color w:val="000000"/>
          <w:sz w:val="24"/>
          <w:szCs w:val="24"/>
          <w:lang w:eastAsia="pt-BR"/>
        </w:rPr>
        <w:t xml:space="preserve"> A declaração de regularidade de situação do contribuinte individual – DRSCI, para cada um dos cooperados indicados;</w:t>
      </w:r>
    </w:p>
    <w:p w14:paraId="7BD0546A"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8.24.3.</w:t>
      </w:r>
      <w:r w:rsidRPr="00B80E78">
        <w:rPr>
          <w:rFonts w:ascii="Cambria" w:eastAsiaTheme="minorEastAsia" w:hAnsi="Cambria" w:cs="Arial"/>
          <w:color w:val="000000"/>
          <w:sz w:val="24"/>
          <w:szCs w:val="24"/>
          <w:lang w:eastAsia="pt-BR"/>
        </w:rPr>
        <w:t xml:space="preserve"> A comprovação do capital social proporcional ao número de cooperados necessários à execução contratual; </w:t>
      </w:r>
    </w:p>
    <w:p w14:paraId="02435BA0"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lastRenderedPageBreak/>
        <w:t>8.24.4.</w:t>
      </w:r>
      <w:r w:rsidRPr="00B80E78">
        <w:rPr>
          <w:rFonts w:ascii="Cambria" w:eastAsiaTheme="minorEastAsia" w:hAnsi="Cambria" w:cs="Arial"/>
          <w:color w:val="000000"/>
          <w:sz w:val="24"/>
          <w:szCs w:val="24"/>
          <w:lang w:eastAsia="pt-BR"/>
        </w:rPr>
        <w:t xml:space="preserve"> O registro previsto na </w:t>
      </w:r>
      <w:hyperlink r:id="rId39" w:anchor="art107">
        <w:r w:rsidRPr="00B80E78">
          <w:rPr>
            <w:rFonts w:ascii="Cambria" w:eastAsiaTheme="minorEastAsia" w:hAnsi="Cambria" w:cs="Arial"/>
            <w:color w:val="000000" w:themeColor="text1"/>
            <w:sz w:val="24"/>
            <w:szCs w:val="24"/>
            <w:u w:val="single"/>
            <w:lang w:eastAsia="pt-BR"/>
          </w:rPr>
          <w:t>Lei n. 5.764, de 1971, art. 107</w:t>
        </w:r>
      </w:hyperlink>
      <w:r w:rsidRPr="00B80E78">
        <w:rPr>
          <w:rFonts w:ascii="Cambria" w:eastAsiaTheme="minorEastAsia" w:hAnsi="Cambria" w:cs="Arial"/>
          <w:color w:val="000000" w:themeColor="text1"/>
          <w:sz w:val="24"/>
          <w:szCs w:val="24"/>
          <w:lang w:eastAsia="pt-BR"/>
        </w:rPr>
        <w:t>;</w:t>
      </w:r>
    </w:p>
    <w:p w14:paraId="6D1EB900"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8.24.5.</w:t>
      </w:r>
      <w:r w:rsidRPr="00B80E78">
        <w:rPr>
          <w:rFonts w:ascii="Cambria" w:eastAsiaTheme="minorEastAsia" w:hAnsi="Cambria" w:cs="Arial"/>
          <w:color w:val="000000"/>
          <w:sz w:val="24"/>
          <w:szCs w:val="24"/>
          <w:lang w:eastAsia="pt-BR"/>
        </w:rPr>
        <w:t xml:space="preserve"> A comprovação de integração das respectivas quotas-partes por parte dos cooperados que executarão o contrato; e</w:t>
      </w:r>
    </w:p>
    <w:p w14:paraId="4EAC37D4"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8.24.6.</w:t>
      </w:r>
      <w:r w:rsidRPr="00B80E78">
        <w:rPr>
          <w:rFonts w:ascii="Cambria" w:eastAsiaTheme="minorEastAsia" w:hAnsi="Cambria" w:cs="Arial"/>
          <w:color w:val="000000"/>
          <w:sz w:val="24"/>
          <w:szCs w:val="24"/>
          <w:lang w:eastAsia="pt-BR"/>
        </w:rPr>
        <w:t xml:space="preserve"> Os seguintes documentos para a comprovação da regularidade jurídica da cooperativa:</w:t>
      </w:r>
    </w:p>
    <w:p w14:paraId="3FE6901D" w14:textId="77777777" w:rsidR="0085373B" w:rsidRPr="00B80E78" w:rsidRDefault="0085373B" w:rsidP="004C0555">
      <w:pPr>
        <w:spacing w:before="240" w:after="240" w:line="360" w:lineRule="auto"/>
        <w:ind w:firstLine="1701"/>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8.25.6.1.</w:t>
      </w:r>
      <w:r w:rsidRPr="00B80E78">
        <w:rPr>
          <w:rFonts w:ascii="Cambria" w:eastAsiaTheme="minorEastAsia" w:hAnsi="Cambria" w:cs="Arial"/>
          <w:color w:val="000000"/>
          <w:sz w:val="24"/>
          <w:szCs w:val="24"/>
          <w:lang w:eastAsia="pt-BR"/>
        </w:rPr>
        <w:t xml:space="preserve"> Ata de fundação; </w:t>
      </w:r>
    </w:p>
    <w:p w14:paraId="0B33890C" w14:textId="77777777" w:rsidR="0085373B" w:rsidRPr="00B80E78" w:rsidRDefault="0085373B" w:rsidP="004C0555">
      <w:pPr>
        <w:spacing w:before="240" w:after="240" w:line="360" w:lineRule="auto"/>
        <w:ind w:firstLine="1701"/>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8.24.6.2.</w:t>
      </w:r>
      <w:r w:rsidRPr="00B80E78">
        <w:rPr>
          <w:rFonts w:ascii="Cambria" w:eastAsiaTheme="minorEastAsia" w:hAnsi="Cambria" w:cs="Arial"/>
          <w:color w:val="000000"/>
          <w:sz w:val="24"/>
          <w:szCs w:val="24"/>
          <w:lang w:eastAsia="pt-BR"/>
        </w:rPr>
        <w:t xml:space="preserve"> Estatuto social com a ata da assembleia que o aprovou; </w:t>
      </w:r>
    </w:p>
    <w:p w14:paraId="531D4309" w14:textId="77777777" w:rsidR="0085373B" w:rsidRPr="00B80E78" w:rsidRDefault="0085373B" w:rsidP="004C0555">
      <w:pPr>
        <w:spacing w:before="240" w:after="240" w:line="360" w:lineRule="auto"/>
        <w:ind w:firstLine="1701"/>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8.24.6.3.</w:t>
      </w:r>
      <w:r w:rsidRPr="00B80E78">
        <w:rPr>
          <w:rFonts w:ascii="Cambria" w:eastAsiaTheme="minorEastAsia" w:hAnsi="Cambria" w:cs="Arial"/>
          <w:color w:val="000000"/>
          <w:sz w:val="24"/>
          <w:szCs w:val="24"/>
          <w:lang w:eastAsia="pt-BR"/>
        </w:rPr>
        <w:t xml:space="preserve"> Regimento dos fundos instituídos pelos cooperados, com a ata da assembleia; </w:t>
      </w:r>
    </w:p>
    <w:p w14:paraId="24A19A85" w14:textId="77777777" w:rsidR="0085373B" w:rsidRPr="00B80E78" w:rsidRDefault="0085373B" w:rsidP="004C0555">
      <w:pPr>
        <w:spacing w:before="240" w:after="240" w:line="360" w:lineRule="auto"/>
        <w:ind w:firstLine="1701"/>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8.24.6.4.</w:t>
      </w:r>
      <w:r w:rsidRPr="00B80E78">
        <w:rPr>
          <w:rFonts w:ascii="Cambria" w:eastAsiaTheme="minorEastAsia" w:hAnsi="Cambria" w:cs="Arial"/>
          <w:color w:val="000000"/>
          <w:sz w:val="24"/>
          <w:szCs w:val="24"/>
          <w:lang w:eastAsia="pt-BR"/>
        </w:rPr>
        <w:t xml:space="preserve"> Editais de convocação das três últimas assembleias gerais extraordinárias; </w:t>
      </w:r>
    </w:p>
    <w:p w14:paraId="66B1A985" w14:textId="77777777" w:rsidR="0085373B" w:rsidRPr="00B80E78" w:rsidRDefault="0085373B" w:rsidP="004C0555">
      <w:pPr>
        <w:spacing w:before="240" w:after="240" w:line="360" w:lineRule="auto"/>
        <w:ind w:firstLine="1701"/>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8.24.6.5.</w:t>
      </w:r>
      <w:r w:rsidRPr="00B80E78">
        <w:rPr>
          <w:rFonts w:ascii="Cambria" w:eastAsiaTheme="minorEastAsia" w:hAnsi="Cambria" w:cs="Arial"/>
          <w:color w:val="000000"/>
          <w:sz w:val="24"/>
          <w:szCs w:val="24"/>
          <w:lang w:eastAsia="pt-BR"/>
        </w:rPr>
        <w:t xml:space="preserve"> Três registros de presença dos cooperados que executarão o contrato em assembleias gerais ou nas reuniões seccionais; e </w:t>
      </w:r>
    </w:p>
    <w:p w14:paraId="48C13EEA" w14:textId="77777777" w:rsidR="0085373B" w:rsidRPr="00B80E78" w:rsidRDefault="0085373B" w:rsidP="004C0555">
      <w:pPr>
        <w:spacing w:before="240" w:after="240" w:line="360" w:lineRule="auto"/>
        <w:ind w:firstLine="1701"/>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 xml:space="preserve">8.24.6.6. </w:t>
      </w:r>
      <w:r w:rsidRPr="00B80E78">
        <w:rPr>
          <w:rFonts w:ascii="Cambria" w:eastAsiaTheme="minorEastAsia" w:hAnsi="Cambria" w:cs="Arial"/>
          <w:color w:val="000000"/>
          <w:sz w:val="24"/>
          <w:szCs w:val="24"/>
          <w:lang w:eastAsia="pt-BR"/>
        </w:rPr>
        <w:t>Ata da sessão que os cooperados autorizaram a cooperativa a contratar o objeto da licitação;</w:t>
      </w:r>
    </w:p>
    <w:p w14:paraId="38976A8E" w14:textId="77777777" w:rsidR="0085373B" w:rsidRPr="00B80E78" w:rsidRDefault="0085373B" w:rsidP="004C0555">
      <w:pPr>
        <w:spacing w:before="240" w:after="240" w:line="360" w:lineRule="auto"/>
        <w:ind w:firstLine="567"/>
        <w:rPr>
          <w:rFonts w:ascii="Cambria" w:eastAsiaTheme="minorEastAsia" w:hAnsi="Cambria" w:cs="Arial"/>
          <w:color w:val="000000"/>
          <w:sz w:val="24"/>
          <w:szCs w:val="24"/>
          <w:lang w:eastAsia="pt-BR"/>
        </w:rPr>
      </w:pPr>
      <w:r w:rsidRPr="00B80E78">
        <w:rPr>
          <w:rFonts w:ascii="Cambria" w:eastAsiaTheme="minorEastAsia" w:hAnsi="Cambria" w:cs="Arial"/>
          <w:b/>
          <w:bCs/>
          <w:color w:val="000000"/>
          <w:sz w:val="24"/>
          <w:szCs w:val="24"/>
          <w:lang w:eastAsia="pt-BR"/>
        </w:rPr>
        <w:t>8.24.7.</w:t>
      </w:r>
      <w:r w:rsidRPr="00B80E78">
        <w:rPr>
          <w:rFonts w:ascii="Cambria" w:eastAsiaTheme="minorEastAsia" w:hAnsi="Cambria" w:cs="Arial"/>
          <w:color w:val="000000"/>
          <w:sz w:val="24"/>
          <w:szCs w:val="24"/>
          <w:lang w:eastAsia="pt-BR"/>
        </w:rPr>
        <w:t xml:space="preserve"> A última auditoria contábil-financeira da cooperativa, conforme dispõe o </w:t>
      </w:r>
      <w:hyperlink r:id="rId40" w:anchor="art112">
        <w:r w:rsidRPr="00B80E78">
          <w:rPr>
            <w:rFonts w:ascii="Cambria" w:eastAsiaTheme="minorEastAsia" w:hAnsi="Cambria" w:cs="Arial"/>
            <w:color w:val="000000" w:themeColor="text1"/>
            <w:sz w:val="24"/>
            <w:szCs w:val="24"/>
            <w:u w:val="single"/>
            <w:lang w:eastAsia="pt-BR"/>
          </w:rPr>
          <w:t>art. 112 da Lei n. 5.764, de 1971</w:t>
        </w:r>
      </w:hyperlink>
      <w:r w:rsidRPr="00B80E78">
        <w:rPr>
          <w:rFonts w:ascii="Cambria" w:eastAsiaTheme="minorEastAsia" w:hAnsi="Cambria" w:cs="Arial"/>
          <w:color w:val="000000"/>
          <w:sz w:val="24"/>
          <w:szCs w:val="24"/>
          <w:lang w:eastAsia="pt-BR"/>
        </w:rPr>
        <w:t>, ou uma declaração, sob as penas da lei, de que tal auditoria não foi exigida pelo órgão fiscalizador.</w:t>
      </w:r>
    </w:p>
    <w:p w14:paraId="23DF915F" w14:textId="551015AE" w:rsidR="0085373B" w:rsidRPr="00B80E78" w:rsidRDefault="0085373B"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rPr>
          <w:rFonts w:ascii="Cambria" w:eastAsia="Calibri" w:hAnsi="Cambria" w:cs="Arial"/>
          <w:b/>
          <w:bCs/>
          <w:sz w:val="24"/>
          <w:szCs w:val="24"/>
        </w:rPr>
      </w:pPr>
      <w:r w:rsidRPr="00B80E78">
        <w:rPr>
          <w:rFonts w:ascii="Cambria" w:eastAsia="Calibri" w:hAnsi="Cambria" w:cs="Arial"/>
          <w:b/>
          <w:bCs/>
          <w:sz w:val="24"/>
          <w:szCs w:val="24"/>
        </w:rPr>
        <w:t>9</w:t>
      </w:r>
      <w:r w:rsidR="008C6C90">
        <w:rPr>
          <w:rFonts w:ascii="Cambria" w:eastAsia="Calibri" w:hAnsi="Cambria" w:cs="Arial"/>
          <w:b/>
          <w:bCs/>
          <w:sz w:val="24"/>
          <w:szCs w:val="24"/>
        </w:rPr>
        <w:t>.</w:t>
      </w:r>
      <w:r w:rsidRPr="00B80E78">
        <w:rPr>
          <w:rFonts w:ascii="Cambria" w:eastAsia="Calibri" w:hAnsi="Cambria" w:cs="Arial"/>
          <w:b/>
          <w:bCs/>
          <w:sz w:val="24"/>
          <w:szCs w:val="24"/>
        </w:rPr>
        <w:t xml:space="preserve"> </w:t>
      </w:r>
      <w:r w:rsidRPr="00B80E78">
        <w:rPr>
          <w:rFonts w:ascii="Cambria" w:hAnsi="Cambria" w:cs="Arial"/>
          <w:b/>
          <w:bCs/>
          <w:sz w:val="24"/>
          <w:szCs w:val="24"/>
        </w:rPr>
        <w:t>DA ESTIMATIVA DO VALOR DA CONTRATAÇÃO</w:t>
      </w:r>
    </w:p>
    <w:p w14:paraId="52D89D70" w14:textId="77777777" w:rsidR="0085373B" w:rsidRPr="00B80E78" w:rsidRDefault="0085373B" w:rsidP="004C0555">
      <w:pPr>
        <w:spacing w:before="240" w:after="240" w:line="360" w:lineRule="auto"/>
        <w:rPr>
          <w:rFonts w:ascii="Cambria" w:eastAsia="Arial" w:hAnsi="Cambria" w:cs="Arial"/>
          <w:b/>
          <w:bCs/>
          <w:sz w:val="24"/>
          <w:szCs w:val="24"/>
          <w:lang w:eastAsia="pt-BR"/>
        </w:rPr>
      </w:pPr>
      <w:r w:rsidRPr="00B80E78">
        <w:rPr>
          <w:rFonts w:ascii="Cambria" w:eastAsia="Arial" w:hAnsi="Cambria" w:cs="Arial"/>
          <w:b/>
          <w:bCs/>
          <w:sz w:val="24"/>
          <w:szCs w:val="24"/>
          <w:lang w:eastAsia="pt-BR"/>
        </w:rPr>
        <w:t>9.1.</w:t>
      </w:r>
      <w:r w:rsidRPr="00B80E78">
        <w:rPr>
          <w:rFonts w:ascii="Cambria" w:eastAsia="Arial" w:hAnsi="Cambria" w:cs="Arial"/>
          <w:sz w:val="24"/>
          <w:szCs w:val="24"/>
          <w:lang w:eastAsia="pt-BR"/>
        </w:rPr>
        <w:t xml:space="preserve"> O custo estimado total da contratação será dado através de orçamentos a serem realizados pelo Departamento de Compras da Prefeitura de Piracanjuba-GO, e devidamente anexado aos autos.</w:t>
      </w:r>
    </w:p>
    <w:p w14:paraId="5B1CA6CE" w14:textId="77777777" w:rsidR="0085373B" w:rsidRPr="00B80E78" w:rsidRDefault="0085373B" w:rsidP="004C0555">
      <w:pPr>
        <w:spacing w:before="240" w:after="240" w:line="360" w:lineRule="auto"/>
        <w:rPr>
          <w:rFonts w:ascii="Cambria" w:eastAsia="Arial" w:hAnsi="Cambria" w:cs="Arial"/>
          <w:sz w:val="24"/>
          <w:szCs w:val="24"/>
          <w:lang w:eastAsia="pt-BR"/>
        </w:rPr>
      </w:pPr>
      <w:r w:rsidRPr="00B80E78">
        <w:rPr>
          <w:rFonts w:ascii="Cambria" w:eastAsia="Arial" w:hAnsi="Cambria" w:cs="Arial"/>
          <w:b/>
          <w:bCs/>
          <w:sz w:val="24"/>
          <w:szCs w:val="24"/>
          <w:lang w:eastAsia="pt-BR"/>
        </w:rPr>
        <w:t>9.2.</w:t>
      </w:r>
      <w:r w:rsidRPr="00B80E78">
        <w:rPr>
          <w:rFonts w:ascii="Cambria" w:eastAsia="Arial" w:hAnsi="Cambria" w:cs="Arial"/>
          <w:sz w:val="24"/>
          <w:szCs w:val="24"/>
          <w:lang w:eastAsia="pt-BR"/>
        </w:rPr>
        <w:t xml:space="preserve"> A estimativa de custo levará em consideração o risco envolvido na contratação e sua alocação entre Contratante e Contratado, conforme especificado na matriz de risco constante do Contrato.</w:t>
      </w:r>
    </w:p>
    <w:p w14:paraId="753813DC" w14:textId="77777777" w:rsidR="0085373B" w:rsidRPr="00B80E78" w:rsidRDefault="0085373B" w:rsidP="004C0555">
      <w:pPr>
        <w:spacing w:before="240" w:after="240" w:line="360" w:lineRule="auto"/>
        <w:rPr>
          <w:rFonts w:ascii="Cambria" w:eastAsia="Arial" w:hAnsi="Cambria" w:cs="Arial"/>
          <w:color w:val="FF0000"/>
          <w:sz w:val="24"/>
          <w:szCs w:val="24"/>
          <w:lang w:eastAsia="pt-BR"/>
        </w:rPr>
      </w:pPr>
      <w:r w:rsidRPr="00B80E78">
        <w:rPr>
          <w:rFonts w:ascii="Cambria" w:eastAsia="MS Mincho" w:hAnsi="Cambria" w:cs="Arial"/>
          <w:b/>
          <w:bCs/>
          <w:color w:val="000000" w:themeColor="text1"/>
          <w:sz w:val="24"/>
          <w:szCs w:val="24"/>
          <w:lang w:eastAsia="pt-BR"/>
        </w:rPr>
        <w:lastRenderedPageBreak/>
        <w:t>9.3.</w:t>
      </w:r>
      <w:r w:rsidRPr="00B80E78">
        <w:rPr>
          <w:rFonts w:ascii="Cambria" w:eastAsia="MS Mincho" w:hAnsi="Cambria" w:cs="Arial"/>
          <w:color w:val="000000" w:themeColor="text1"/>
          <w:sz w:val="24"/>
          <w:szCs w:val="24"/>
          <w:lang w:eastAsia="pt-BR"/>
        </w:rPr>
        <w:t xml:space="preserve"> Em caso de licitação para Registro de Preços,</w:t>
      </w:r>
      <w:r w:rsidRPr="00B80E78">
        <w:rPr>
          <w:rFonts w:ascii="Cambria" w:eastAsia="MS Mincho" w:hAnsi="Cambria" w:cs="Arial"/>
          <w:color w:val="C00000"/>
          <w:sz w:val="24"/>
          <w:szCs w:val="24"/>
          <w:lang w:eastAsia="pt-BR"/>
        </w:rPr>
        <w:t xml:space="preserve"> </w:t>
      </w:r>
      <w:r w:rsidRPr="00B80E78">
        <w:rPr>
          <w:rFonts w:ascii="Cambria" w:eastAsia="MS Mincho" w:hAnsi="Cambria" w:cs="Arial"/>
          <w:sz w:val="24"/>
          <w:szCs w:val="24"/>
          <w:lang w:eastAsia="pt-BR"/>
        </w:rPr>
        <w:t xml:space="preserve">os preços </w:t>
      </w:r>
      <w:r w:rsidRPr="00B80E78">
        <w:rPr>
          <w:rFonts w:ascii="Cambria" w:eastAsia="Arial" w:hAnsi="Cambria" w:cs="Arial"/>
          <w:sz w:val="24"/>
          <w:szCs w:val="24"/>
          <w:lang w:eastAsia="pt-BR"/>
        </w:rPr>
        <w:t xml:space="preserve">registrados poderão ser alterados ou atualizados em decorrência de eventual redução dos preços praticados no mercado ou de fato que eleve o custo dos bens, das obras ou dos serviços registrados, nas seguintes situações </w:t>
      </w:r>
      <w:r w:rsidRPr="00B80E78">
        <w:rPr>
          <w:rFonts w:ascii="Cambria" w:eastAsia="Arial" w:hAnsi="Cambria" w:cs="Arial"/>
          <w:color w:val="000000" w:themeColor="text1"/>
          <w:sz w:val="24"/>
          <w:szCs w:val="24"/>
          <w:lang w:eastAsia="pt-BR"/>
        </w:rPr>
        <w:t>(art. 17 do Decreto Municipal nº 017/2024):</w:t>
      </w:r>
    </w:p>
    <w:p w14:paraId="035ED5C3" w14:textId="77777777" w:rsidR="0085373B" w:rsidRPr="00B80E78" w:rsidRDefault="0085373B" w:rsidP="004C0555">
      <w:pPr>
        <w:spacing w:before="240" w:after="240" w:line="360" w:lineRule="auto"/>
        <w:ind w:firstLine="851"/>
        <w:rPr>
          <w:rFonts w:ascii="Cambria" w:eastAsia="MS Mincho" w:hAnsi="Cambria" w:cs="Arial"/>
          <w:iCs/>
          <w:color w:val="000000" w:themeColor="text1"/>
          <w:sz w:val="24"/>
          <w:szCs w:val="24"/>
          <w:u w:val="single"/>
          <w:lang w:eastAsia="pt-BR"/>
        </w:rPr>
      </w:pPr>
      <w:r w:rsidRPr="00B80E78">
        <w:rPr>
          <w:rFonts w:ascii="Cambria" w:eastAsiaTheme="minorEastAsia" w:hAnsi="Cambria" w:cs="Arial"/>
          <w:b/>
          <w:bCs/>
          <w:color w:val="000000" w:themeColor="text1"/>
          <w:sz w:val="24"/>
          <w:szCs w:val="24"/>
          <w:lang w:eastAsia="pt-BR"/>
        </w:rPr>
        <w:t>9.3.1.</w:t>
      </w:r>
      <w:r w:rsidRPr="00B80E78">
        <w:rPr>
          <w:rFonts w:ascii="Cambria" w:eastAsiaTheme="minorEastAsia" w:hAnsi="Cambria" w:cs="Arial"/>
          <w:color w:val="000000" w:themeColor="text1"/>
          <w:sz w:val="24"/>
          <w:szCs w:val="24"/>
          <w:lang w:eastAsia="pt-BR"/>
        </w:rPr>
        <w:t xml:space="preserve"> Em caso de força maior, caso fortuito ou fato do príncipe ou em decorrência de fatos imprevisíveis ou previsíveis de consequências incalculáveis, que inviabilizem a execução da ata tal como pactuada, nos termos do disposto na </w:t>
      </w:r>
      <w:r w:rsidRPr="00B80E78">
        <w:rPr>
          <w:rFonts w:ascii="Cambria" w:eastAsiaTheme="minorEastAsia" w:hAnsi="Cambria" w:cs="Arial"/>
          <w:color w:val="000000" w:themeColor="text1"/>
          <w:sz w:val="24"/>
          <w:szCs w:val="24"/>
          <w:u w:val="single"/>
          <w:lang w:eastAsia="pt-BR"/>
        </w:rPr>
        <w:t>a</w:t>
      </w:r>
      <w:hyperlink r:id="rId41" w:anchor="art124iid">
        <w:r w:rsidRPr="00B80E78">
          <w:rPr>
            <w:rFonts w:ascii="Cambria" w:eastAsia="Arial" w:hAnsi="Cambria" w:cs="Arial"/>
            <w:iCs/>
            <w:color w:val="000000" w:themeColor="text1"/>
            <w:sz w:val="24"/>
            <w:szCs w:val="24"/>
            <w:u w:val="single"/>
            <w:lang w:eastAsia="pt-BR"/>
          </w:rPr>
          <w:t>línea “d” do inciso II do capu</w:t>
        </w:r>
        <w:r w:rsidRPr="00B80E78">
          <w:rPr>
            <w:rFonts w:ascii="Cambria" w:eastAsia="Arial" w:hAnsi="Cambria" w:cs="Arial"/>
            <w:b/>
            <w:bCs/>
            <w:iCs/>
            <w:color w:val="000000" w:themeColor="text1"/>
            <w:sz w:val="24"/>
            <w:szCs w:val="24"/>
            <w:u w:val="single"/>
            <w:lang w:eastAsia="pt-BR"/>
          </w:rPr>
          <w:t>t</w:t>
        </w:r>
        <w:r w:rsidRPr="00B80E78">
          <w:rPr>
            <w:rFonts w:ascii="Cambria" w:eastAsia="Arial" w:hAnsi="Cambria" w:cs="Arial"/>
            <w:iCs/>
            <w:color w:val="000000" w:themeColor="text1"/>
            <w:sz w:val="24"/>
            <w:szCs w:val="24"/>
            <w:u w:val="single"/>
            <w:lang w:eastAsia="pt-BR"/>
          </w:rPr>
          <w:t xml:space="preserve"> do art. 124 da Lei nº 14.133, de 2021;</w:t>
        </w:r>
      </w:hyperlink>
    </w:p>
    <w:p w14:paraId="683B509C" w14:textId="77777777" w:rsidR="0085373B" w:rsidRPr="00B80E78" w:rsidRDefault="0085373B" w:rsidP="004C0555">
      <w:pPr>
        <w:spacing w:before="240" w:after="240" w:line="360" w:lineRule="auto"/>
        <w:ind w:firstLine="851"/>
        <w:rPr>
          <w:rFonts w:ascii="Cambria" w:eastAsia="MS Mincho" w:hAnsi="Cambria" w:cs="Arial"/>
          <w:iCs/>
          <w:color w:val="000000" w:themeColor="text1"/>
          <w:sz w:val="24"/>
          <w:szCs w:val="24"/>
          <w:u w:val="single"/>
          <w:lang w:eastAsia="pt-BR"/>
        </w:rPr>
      </w:pPr>
      <w:r w:rsidRPr="00B80E78">
        <w:rPr>
          <w:rFonts w:ascii="Cambria" w:eastAsiaTheme="minorEastAsia" w:hAnsi="Cambria" w:cs="Arial"/>
          <w:b/>
          <w:bCs/>
          <w:color w:val="000000" w:themeColor="text1"/>
          <w:sz w:val="24"/>
          <w:szCs w:val="24"/>
          <w:lang w:eastAsia="pt-BR"/>
        </w:rPr>
        <w:t>9.3.2.</w:t>
      </w:r>
      <w:r w:rsidRPr="00B80E78">
        <w:rPr>
          <w:rFonts w:ascii="Cambria" w:eastAsiaTheme="minorEastAsia" w:hAnsi="Cambria" w:cs="Arial"/>
          <w:color w:val="000000" w:themeColor="text1"/>
          <w:sz w:val="24"/>
          <w:szCs w:val="24"/>
          <w:lang w:eastAsia="pt-BR"/>
        </w:rPr>
        <w:t xml:space="preserve"> Em caso de criação, alteração ou extinção de quaisquer tributos ou encargos legais ou superveniência de disposições legais, com comprovada repercussão sobre os preços registrados;</w:t>
      </w:r>
    </w:p>
    <w:p w14:paraId="46906868" w14:textId="77777777" w:rsidR="0085373B" w:rsidRPr="00B80E78" w:rsidRDefault="0085373B" w:rsidP="004C0555">
      <w:pPr>
        <w:spacing w:before="240" w:after="240" w:line="360" w:lineRule="auto"/>
        <w:ind w:firstLine="851"/>
        <w:rPr>
          <w:rFonts w:ascii="Cambria" w:eastAsia="MS Mincho" w:hAnsi="Cambria" w:cs="Arial"/>
          <w:iCs/>
          <w:color w:val="000000" w:themeColor="text1"/>
          <w:sz w:val="24"/>
          <w:szCs w:val="24"/>
          <w:u w:val="single"/>
          <w:lang w:eastAsia="pt-BR"/>
        </w:rPr>
      </w:pPr>
      <w:r w:rsidRPr="00B80E78">
        <w:rPr>
          <w:rFonts w:ascii="Cambria" w:eastAsiaTheme="minorEastAsia" w:hAnsi="Cambria" w:cs="Arial"/>
          <w:b/>
          <w:bCs/>
          <w:color w:val="000000" w:themeColor="text1"/>
          <w:sz w:val="24"/>
          <w:szCs w:val="24"/>
          <w:lang w:eastAsia="pt-BR"/>
        </w:rPr>
        <w:t>9.3.3.</w:t>
      </w:r>
      <w:r w:rsidRPr="00B80E78">
        <w:rPr>
          <w:rFonts w:ascii="Cambria" w:eastAsiaTheme="minorEastAsia" w:hAnsi="Cambria" w:cs="Arial"/>
          <w:color w:val="000000" w:themeColor="text1"/>
          <w:sz w:val="24"/>
          <w:szCs w:val="24"/>
          <w:lang w:eastAsia="pt-BR"/>
        </w:rPr>
        <w:t xml:space="preserve"> Serão reajustados os preços registrados, respeitada a contagem da anualidade e o índice previsto para a contratação; ou</w:t>
      </w:r>
    </w:p>
    <w:p w14:paraId="2D0241AA" w14:textId="77777777" w:rsidR="0085373B" w:rsidRPr="00B80E78" w:rsidRDefault="0085373B" w:rsidP="004C0555">
      <w:pPr>
        <w:spacing w:before="240" w:after="240" w:line="360" w:lineRule="auto"/>
        <w:ind w:firstLine="851"/>
        <w:rPr>
          <w:rFonts w:ascii="Cambria" w:eastAsiaTheme="minorEastAsia" w:hAnsi="Cambria" w:cs="Arial"/>
          <w:color w:val="000000" w:themeColor="text1"/>
          <w:sz w:val="24"/>
          <w:szCs w:val="24"/>
          <w:lang w:eastAsia="pt-BR"/>
        </w:rPr>
      </w:pPr>
      <w:r w:rsidRPr="00B80E78">
        <w:rPr>
          <w:rFonts w:ascii="Cambria" w:eastAsiaTheme="minorEastAsia" w:hAnsi="Cambria" w:cs="Arial"/>
          <w:b/>
          <w:bCs/>
          <w:color w:val="000000" w:themeColor="text1"/>
          <w:sz w:val="24"/>
          <w:szCs w:val="24"/>
          <w:lang w:eastAsia="pt-BR"/>
        </w:rPr>
        <w:t>9.3.4.</w:t>
      </w:r>
      <w:r w:rsidRPr="00B80E78">
        <w:rPr>
          <w:rFonts w:ascii="Cambria" w:eastAsiaTheme="minorEastAsia" w:hAnsi="Cambria" w:cs="Arial"/>
          <w:color w:val="000000" w:themeColor="text1"/>
          <w:sz w:val="24"/>
          <w:szCs w:val="24"/>
          <w:lang w:eastAsia="pt-BR"/>
        </w:rPr>
        <w:t xml:space="preserve"> Poderão ser repactuados, a pedido do interessado, conforme critérios definidos para a contratação.</w:t>
      </w:r>
    </w:p>
    <w:p w14:paraId="4A9DCF1B" w14:textId="4962C79F"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3" w:after="240" w:line="360" w:lineRule="auto"/>
        <w:ind w:right="3"/>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t>10</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DA PARTICIPAÇÃO DE EMPRESAS REUNIDAS SOB A FORMA DE CONSÓRCIO</w:t>
      </w:r>
    </w:p>
    <w:p w14:paraId="231F0911" w14:textId="77777777" w:rsidR="0085373B" w:rsidRPr="00B80E78" w:rsidRDefault="0085373B" w:rsidP="004C0555">
      <w:pPr>
        <w:tabs>
          <w:tab w:val="left" w:pos="7797"/>
        </w:tabs>
        <w:spacing w:before="120" w:after="240" w:line="360" w:lineRule="auto"/>
        <w:ind w:right="3"/>
        <w:rPr>
          <w:rFonts w:ascii="Cambria" w:eastAsia="Calibri" w:hAnsi="Cambria" w:cs="Arial"/>
          <w:sz w:val="24"/>
          <w:szCs w:val="24"/>
        </w:rPr>
      </w:pPr>
      <w:r w:rsidRPr="00B80E78">
        <w:rPr>
          <w:rFonts w:ascii="Cambria" w:eastAsia="Calibri" w:hAnsi="Cambria" w:cs="Arial"/>
          <w:b/>
          <w:bCs/>
          <w:sz w:val="24"/>
          <w:szCs w:val="24"/>
        </w:rPr>
        <w:t>10.1.</w:t>
      </w:r>
      <w:r w:rsidRPr="00B80E78">
        <w:rPr>
          <w:rFonts w:ascii="Cambria" w:eastAsia="Calibri" w:hAnsi="Cambria" w:cs="Arial"/>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8C6C90">
        <w:rPr>
          <w:rFonts w:ascii="Cambria" w:eastAsia="Calibri" w:hAnsi="Cambria" w:cs="Arial"/>
          <w:b/>
          <w:iCs/>
          <w:sz w:val="24"/>
          <w:szCs w:val="24"/>
        </w:rPr>
        <w:t xml:space="preserve">Lei Federal nº 14.133/21, art. 15 </w:t>
      </w:r>
      <w:r w:rsidRPr="008C6C90">
        <w:rPr>
          <w:rFonts w:ascii="Cambria" w:eastAsia="Calibri" w:hAnsi="Cambria" w:cs="Arial"/>
          <w:iCs/>
          <w:sz w:val="24"/>
          <w:szCs w:val="24"/>
        </w:rPr>
        <w:t xml:space="preserve">e, ainda, o entendimento do </w:t>
      </w:r>
      <w:r w:rsidRPr="008C6C90">
        <w:rPr>
          <w:rFonts w:ascii="Cambria" w:eastAsia="Calibri" w:hAnsi="Cambria" w:cs="Arial"/>
          <w:b/>
          <w:iCs/>
          <w:sz w:val="24"/>
          <w:szCs w:val="24"/>
        </w:rPr>
        <w:t>Acórdão TCU nº 1316/2010</w:t>
      </w:r>
      <w:r w:rsidRPr="00B80E78">
        <w:rPr>
          <w:rFonts w:ascii="Cambria" w:eastAsia="Calibri" w:hAnsi="Cambria" w:cs="Arial"/>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67156BF3" w14:textId="3B9E4279"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t>11</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DAS OBRIGAÇÕES DA CONTRATADA</w:t>
      </w:r>
    </w:p>
    <w:p w14:paraId="3BDB3CBE" w14:textId="77777777" w:rsidR="0085373B" w:rsidRPr="00B80E78" w:rsidRDefault="0085373B" w:rsidP="004C0555">
      <w:pPr>
        <w:spacing w:before="119" w:after="240" w:line="360" w:lineRule="auto"/>
        <w:ind w:right="3"/>
        <w:rPr>
          <w:rFonts w:ascii="Cambria" w:eastAsia="Calibri" w:hAnsi="Cambria" w:cs="Arial"/>
          <w:sz w:val="24"/>
          <w:szCs w:val="24"/>
        </w:rPr>
      </w:pPr>
      <w:r w:rsidRPr="00B80E78">
        <w:rPr>
          <w:rFonts w:ascii="Cambria" w:eastAsia="Calibri" w:hAnsi="Cambria" w:cs="Arial"/>
          <w:b/>
          <w:bCs/>
          <w:sz w:val="24"/>
          <w:szCs w:val="24"/>
        </w:rPr>
        <w:t>11.1.</w:t>
      </w:r>
      <w:r w:rsidRPr="00B80E78">
        <w:rPr>
          <w:rFonts w:ascii="Cambria" w:eastAsia="Calibri" w:hAnsi="Cambria" w:cs="Arial"/>
          <w:sz w:val="24"/>
          <w:szCs w:val="24"/>
        </w:rPr>
        <w:t xml:space="preserve"> São obrigações da contratada, aquelas exigidas em </w:t>
      </w:r>
      <w:r w:rsidRPr="008C6C90">
        <w:rPr>
          <w:rFonts w:ascii="Cambria" w:eastAsia="Calibri" w:hAnsi="Cambria" w:cs="Arial"/>
          <w:b/>
          <w:iCs/>
          <w:sz w:val="24"/>
          <w:szCs w:val="24"/>
        </w:rPr>
        <w:t>Lei 14.133/21</w:t>
      </w:r>
      <w:r w:rsidRPr="008C6C90">
        <w:rPr>
          <w:rFonts w:ascii="Cambria" w:eastAsia="Calibri" w:hAnsi="Cambria" w:cs="Arial"/>
          <w:iCs/>
          <w:sz w:val="24"/>
          <w:szCs w:val="24"/>
        </w:rPr>
        <w:t>.</w:t>
      </w:r>
    </w:p>
    <w:p w14:paraId="64B61B57" w14:textId="77777777" w:rsidR="0085373B" w:rsidRPr="00B80E78" w:rsidRDefault="0085373B" w:rsidP="004C0555">
      <w:pPr>
        <w:spacing w:before="114" w:after="240" w:line="360" w:lineRule="auto"/>
        <w:ind w:right="3"/>
        <w:rPr>
          <w:rFonts w:ascii="Cambria" w:eastAsia="Calibri" w:hAnsi="Cambria" w:cs="Arial"/>
          <w:sz w:val="24"/>
          <w:szCs w:val="24"/>
        </w:rPr>
      </w:pPr>
      <w:r w:rsidRPr="00B80E78">
        <w:rPr>
          <w:rFonts w:ascii="Cambria" w:eastAsia="Calibri" w:hAnsi="Cambria" w:cs="Arial"/>
          <w:b/>
          <w:bCs/>
          <w:sz w:val="24"/>
          <w:szCs w:val="24"/>
        </w:rPr>
        <w:lastRenderedPageBreak/>
        <w:t>11.2</w:t>
      </w:r>
      <w:r w:rsidRPr="00B80E78">
        <w:rPr>
          <w:rFonts w:ascii="Cambria" w:eastAsia="Calibri" w:hAnsi="Cambria" w:cs="Arial"/>
          <w:sz w:val="24"/>
          <w:szCs w:val="24"/>
        </w:rPr>
        <w:t>.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3943BC09" w14:textId="77777777" w:rsidR="0085373B" w:rsidRPr="00B80E78" w:rsidRDefault="0085373B" w:rsidP="004C0555">
      <w:pPr>
        <w:spacing w:before="114" w:after="240" w:line="360" w:lineRule="auto"/>
        <w:ind w:right="3"/>
        <w:rPr>
          <w:rFonts w:ascii="Cambria" w:eastAsia="Calibri" w:hAnsi="Cambria" w:cs="Arial"/>
          <w:sz w:val="24"/>
          <w:szCs w:val="24"/>
        </w:rPr>
      </w:pPr>
      <w:r w:rsidRPr="00B80E78">
        <w:rPr>
          <w:rFonts w:ascii="Cambria" w:eastAsia="Calibri" w:hAnsi="Cambria" w:cs="Arial"/>
          <w:b/>
          <w:bCs/>
          <w:sz w:val="24"/>
          <w:szCs w:val="24"/>
        </w:rPr>
        <w:t>11.2.1.</w:t>
      </w:r>
      <w:r w:rsidRPr="00B80E78">
        <w:rPr>
          <w:rFonts w:ascii="Cambria" w:eastAsia="Calibri" w:hAnsi="Cambria" w:cs="Arial"/>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76918087" w14:textId="77777777" w:rsidR="0085373B" w:rsidRPr="00B80E78" w:rsidRDefault="0085373B" w:rsidP="004C0555">
      <w:pPr>
        <w:spacing w:before="119" w:after="240" w:line="360" w:lineRule="auto"/>
        <w:ind w:right="3"/>
        <w:rPr>
          <w:rFonts w:ascii="Cambria" w:eastAsia="Calibri" w:hAnsi="Cambria" w:cs="Arial"/>
          <w:sz w:val="24"/>
          <w:szCs w:val="24"/>
        </w:rPr>
      </w:pPr>
      <w:r w:rsidRPr="00B80E78">
        <w:rPr>
          <w:rFonts w:ascii="Cambria" w:eastAsia="Calibri" w:hAnsi="Cambria" w:cs="Arial"/>
          <w:b/>
          <w:bCs/>
          <w:sz w:val="24"/>
          <w:szCs w:val="24"/>
        </w:rPr>
        <w:t>11.3.</w:t>
      </w:r>
      <w:r w:rsidRPr="00B80E78">
        <w:rPr>
          <w:rFonts w:ascii="Cambria" w:eastAsia="Calibri" w:hAnsi="Cambria" w:cs="Arial"/>
          <w:sz w:val="24"/>
          <w:szCs w:val="24"/>
        </w:rPr>
        <w:t xml:space="preserve"> Não divulgar informações a terceiros ou realizar publicidade acerca do objeto, salvo expressa autorização do Município de Piracanjuba;</w:t>
      </w:r>
    </w:p>
    <w:p w14:paraId="46FCC463" w14:textId="77777777" w:rsidR="0085373B" w:rsidRPr="00B80E78" w:rsidRDefault="0085373B" w:rsidP="004C0555">
      <w:pPr>
        <w:spacing w:before="118" w:after="240" w:line="360" w:lineRule="auto"/>
        <w:ind w:right="3"/>
        <w:rPr>
          <w:rFonts w:ascii="Cambria" w:eastAsia="Calibri" w:hAnsi="Cambria" w:cs="Arial"/>
          <w:sz w:val="24"/>
          <w:szCs w:val="24"/>
        </w:rPr>
      </w:pPr>
      <w:r w:rsidRPr="00B80E78">
        <w:rPr>
          <w:rFonts w:ascii="Cambria" w:eastAsia="Calibri" w:hAnsi="Cambria" w:cs="Arial"/>
          <w:b/>
          <w:bCs/>
          <w:sz w:val="24"/>
          <w:szCs w:val="24"/>
        </w:rPr>
        <w:t>11.4</w:t>
      </w:r>
      <w:r w:rsidRPr="00B80E78">
        <w:rPr>
          <w:rFonts w:ascii="Cambria" w:eastAsia="Calibri" w:hAnsi="Cambria" w:cs="Arial"/>
          <w:sz w:val="24"/>
          <w:szCs w:val="24"/>
        </w:rPr>
        <w:t>. Utilizar materiais/equipamentos novos, assim considerados de primeiro uso, de acordo com as especificações técnicas contidas neste documento, entregando-os nas condições e local definidos neste termo;</w:t>
      </w:r>
    </w:p>
    <w:p w14:paraId="6A06E1DA" w14:textId="77777777" w:rsidR="0085373B" w:rsidRPr="00B80E78" w:rsidRDefault="0085373B" w:rsidP="004C0555">
      <w:pPr>
        <w:spacing w:before="122" w:after="240" w:line="360" w:lineRule="auto"/>
        <w:ind w:right="3"/>
        <w:rPr>
          <w:rFonts w:ascii="Cambria" w:eastAsia="Calibri" w:hAnsi="Cambria" w:cs="Arial"/>
          <w:sz w:val="24"/>
          <w:szCs w:val="24"/>
        </w:rPr>
      </w:pPr>
      <w:r w:rsidRPr="00B80E78">
        <w:rPr>
          <w:rFonts w:ascii="Cambria" w:eastAsia="Calibri" w:hAnsi="Cambria" w:cs="Arial"/>
          <w:b/>
          <w:bCs/>
          <w:spacing w:val="-1"/>
          <w:sz w:val="24"/>
          <w:szCs w:val="24"/>
        </w:rPr>
        <w:t>11.5.</w:t>
      </w:r>
      <w:r w:rsidRPr="00B80E78">
        <w:rPr>
          <w:rFonts w:ascii="Cambria" w:eastAsia="Calibri" w:hAnsi="Cambria" w:cs="Arial"/>
          <w:spacing w:val="-1"/>
          <w:sz w:val="24"/>
          <w:szCs w:val="24"/>
        </w:rPr>
        <w:t xml:space="preserve"> Garantir </w:t>
      </w:r>
      <w:r w:rsidRPr="00B80E78">
        <w:rPr>
          <w:rFonts w:ascii="Cambria" w:eastAsia="Calibri" w:hAnsi="Cambria" w:cs="Arial"/>
          <w:sz w:val="24"/>
          <w:szCs w:val="24"/>
        </w:rPr>
        <w:t>a melhor qualidade dos materiais/equipamentos, atendidas as especificações e normas técnicas de produção conforme o caso;</w:t>
      </w:r>
    </w:p>
    <w:p w14:paraId="25136ADF" w14:textId="77777777" w:rsidR="0085373B" w:rsidRPr="00B80E78" w:rsidRDefault="0085373B" w:rsidP="004C0555">
      <w:pPr>
        <w:spacing w:before="118" w:after="240" w:line="360" w:lineRule="auto"/>
        <w:ind w:right="3"/>
        <w:rPr>
          <w:rFonts w:ascii="Cambria" w:eastAsia="Calibri" w:hAnsi="Cambria" w:cs="Arial"/>
          <w:sz w:val="24"/>
          <w:szCs w:val="24"/>
        </w:rPr>
      </w:pPr>
      <w:r w:rsidRPr="00B80E78">
        <w:rPr>
          <w:rFonts w:ascii="Cambria" w:eastAsia="Calibri" w:hAnsi="Cambria" w:cs="Arial"/>
          <w:b/>
          <w:bCs/>
          <w:sz w:val="24"/>
          <w:szCs w:val="24"/>
        </w:rPr>
        <w:t>11.6.</w:t>
      </w:r>
      <w:r w:rsidRPr="00B80E78">
        <w:rPr>
          <w:rFonts w:ascii="Cambria" w:eastAsia="Calibri" w:hAnsi="Cambria" w:cs="Arial"/>
          <w:sz w:val="24"/>
          <w:szCs w:val="24"/>
        </w:rPr>
        <w:t xml:space="preserve"> Reparar, corrigir, refazer ou substituir, às suas expensas, no todo ou em parte, os materiais/equipamentos e ou serviços em que se verificar em imperfeições, vícios, defeitos ou </w:t>
      </w:r>
      <w:r w:rsidRPr="00B80E78">
        <w:rPr>
          <w:rFonts w:ascii="Cambria" w:eastAsia="Calibri" w:hAnsi="Cambria" w:cs="Arial"/>
          <w:spacing w:val="-1"/>
          <w:sz w:val="24"/>
          <w:szCs w:val="24"/>
        </w:rPr>
        <w:t xml:space="preserve">incorreções resultantes </w:t>
      </w:r>
      <w:r w:rsidRPr="00B80E78">
        <w:rPr>
          <w:rFonts w:ascii="Cambria" w:eastAsia="Calibri" w:hAnsi="Cambria" w:cs="Arial"/>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74F7BE75" w14:textId="77777777" w:rsidR="0085373B" w:rsidRPr="00B80E78" w:rsidRDefault="0085373B" w:rsidP="004C0555">
      <w:pPr>
        <w:spacing w:before="120" w:after="240" w:line="360" w:lineRule="auto"/>
        <w:ind w:right="3"/>
        <w:rPr>
          <w:rFonts w:ascii="Cambria" w:eastAsia="Calibri" w:hAnsi="Cambria" w:cs="Arial"/>
          <w:sz w:val="24"/>
          <w:szCs w:val="24"/>
        </w:rPr>
      </w:pPr>
      <w:r w:rsidRPr="00B80E78">
        <w:rPr>
          <w:rFonts w:ascii="Cambria" w:eastAsia="Calibri" w:hAnsi="Cambria" w:cs="Arial"/>
          <w:b/>
          <w:bCs/>
          <w:sz w:val="24"/>
          <w:szCs w:val="24"/>
        </w:rPr>
        <w:t>11.7.</w:t>
      </w:r>
      <w:r w:rsidRPr="00B80E78">
        <w:rPr>
          <w:rFonts w:ascii="Cambria" w:eastAsia="Calibri" w:hAnsi="Cambria" w:cs="Arial"/>
          <w:sz w:val="24"/>
          <w:szCs w:val="24"/>
        </w:rPr>
        <w:t xml:space="preserve">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5F52795A" w14:textId="77777777" w:rsidR="0085373B" w:rsidRPr="00B80E78" w:rsidRDefault="0085373B" w:rsidP="004C0555">
      <w:pPr>
        <w:spacing w:before="119" w:after="240" w:line="360" w:lineRule="auto"/>
        <w:ind w:right="3"/>
        <w:rPr>
          <w:rFonts w:ascii="Cambria" w:eastAsia="Calibri" w:hAnsi="Cambria" w:cs="Arial"/>
          <w:sz w:val="24"/>
          <w:szCs w:val="24"/>
        </w:rPr>
      </w:pPr>
      <w:r w:rsidRPr="00B80E78">
        <w:rPr>
          <w:rFonts w:ascii="Cambria" w:eastAsia="Calibri" w:hAnsi="Cambria" w:cs="Arial"/>
          <w:b/>
          <w:bCs/>
          <w:sz w:val="24"/>
          <w:szCs w:val="24"/>
        </w:rPr>
        <w:t>11.8.</w:t>
      </w:r>
      <w:r w:rsidRPr="00B80E78">
        <w:rPr>
          <w:rFonts w:ascii="Cambria" w:eastAsia="Calibri" w:hAnsi="Cambria" w:cs="Arial"/>
          <w:sz w:val="24"/>
          <w:szCs w:val="24"/>
        </w:rPr>
        <w:t xml:space="preserve"> Responsabilizar-se única e exclusivamente, pelo pagamento de todos os encargos e demais despesas, diretas ou indiretas, decorrentes do cumprimento das obrigações </w:t>
      </w:r>
      <w:r w:rsidRPr="00B80E78">
        <w:rPr>
          <w:rFonts w:ascii="Cambria" w:eastAsia="Calibri" w:hAnsi="Cambria" w:cs="Arial"/>
          <w:sz w:val="24"/>
          <w:szCs w:val="24"/>
        </w:rPr>
        <w:lastRenderedPageBreak/>
        <w:t>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7A064C6E" w14:textId="77777777" w:rsidR="0085373B" w:rsidRPr="00B80E78" w:rsidRDefault="0085373B" w:rsidP="004C0555">
      <w:pPr>
        <w:spacing w:before="122" w:after="240" w:line="360" w:lineRule="auto"/>
        <w:ind w:right="3"/>
        <w:rPr>
          <w:rFonts w:ascii="Cambria" w:eastAsia="Calibri" w:hAnsi="Cambria" w:cs="Arial"/>
          <w:sz w:val="24"/>
          <w:szCs w:val="24"/>
        </w:rPr>
      </w:pPr>
      <w:r w:rsidRPr="00B80E78">
        <w:rPr>
          <w:rFonts w:ascii="Cambria" w:eastAsia="Calibri" w:hAnsi="Cambria" w:cs="Arial"/>
          <w:b/>
          <w:bCs/>
          <w:sz w:val="24"/>
          <w:szCs w:val="24"/>
        </w:rPr>
        <w:t>11.9.</w:t>
      </w:r>
      <w:r w:rsidRPr="00B80E78">
        <w:rPr>
          <w:rFonts w:ascii="Cambria" w:eastAsia="Calibri" w:hAnsi="Cambria" w:cs="Arial"/>
          <w:sz w:val="24"/>
          <w:szCs w:val="24"/>
        </w:rPr>
        <w:t xml:space="preserve"> Responsabilizar-se por quaisquer danos causados diretamente à Contratante, por seus empregados, representantes ou prepostos, tanto por ação quanto por omissão destes.</w:t>
      </w:r>
    </w:p>
    <w:p w14:paraId="5EAF16E3" w14:textId="77777777" w:rsidR="0085373B" w:rsidRPr="00B80E78" w:rsidRDefault="0085373B" w:rsidP="004C0555">
      <w:pPr>
        <w:keepNext/>
        <w:keepLines/>
        <w:spacing w:before="118" w:after="240" w:line="360" w:lineRule="auto"/>
        <w:ind w:right="3"/>
        <w:outlineLvl w:val="0"/>
        <w:rPr>
          <w:rFonts w:ascii="Cambria" w:eastAsiaTheme="majorEastAsia" w:hAnsi="Cambria" w:cs="Arial"/>
          <w:sz w:val="24"/>
          <w:szCs w:val="24"/>
        </w:rPr>
      </w:pPr>
      <w:r w:rsidRPr="00B80E78">
        <w:rPr>
          <w:rFonts w:ascii="Cambria" w:eastAsiaTheme="majorEastAsia" w:hAnsi="Cambria" w:cs="Arial"/>
          <w:b/>
          <w:bCs/>
          <w:sz w:val="24"/>
          <w:szCs w:val="24"/>
        </w:rPr>
        <w:t>11.10.</w:t>
      </w:r>
      <w:r w:rsidRPr="00B80E78">
        <w:rPr>
          <w:rFonts w:ascii="Cambria" w:eastAsiaTheme="majorEastAsia" w:hAnsi="Cambria" w:cs="Arial"/>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7E0DF746" w14:textId="77777777" w:rsidR="0085373B" w:rsidRPr="00B80E78" w:rsidRDefault="0085373B" w:rsidP="004C0555">
      <w:pPr>
        <w:spacing w:before="121" w:after="240" w:line="360" w:lineRule="auto"/>
        <w:ind w:right="3"/>
        <w:rPr>
          <w:rFonts w:ascii="Cambria" w:eastAsia="Calibri" w:hAnsi="Cambria" w:cs="Arial"/>
          <w:sz w:val="24"/>
          <w:szCs w:val="24"/>
        </w:rPr>
      </w:pPr>
      <w:r w:rsidRPr="00B80E78">
        <w:rPr>
          <w:rFonts w:ascii="Cambria" w:eastAsia="Calibri" w:hAnsi="Cambria" w:cs="Arial"/>
          <w:b/>
          <w:bCs/>
          <w:sz w:val="24"/>
          <w:szCs w:val="24"/>
        </w:rPr>
        <w:t>11.11.</w:t>
      </w:r>
      <w:r w:rsidRPr="00B80E78">
        <w:rPr>
          <w:rFonts w:ascii="Cambria" w:eastAsia="Calibri" w:hAnsi="Cambria" w:cs="Arial"/>
          <w:sz w:val="24"/>
          <w:szCs w:val="24"/>
        </w:rPr>
        <w:t xml:space="preserve"> Indicar preposto da Contratada, visando eventuais contatos de serviço com Representante da Administração Pública, durante a entrega e período de validade dos materiais/equipamentos;</w:t>
      </w:r>
    </w:p>
    <w:p w14:paraId="78D43F73" w14:textId="77777777" w:rsidR="0085373B" w:rsidRPr="00B80E78" w:rsidRDefault="0085373B" w:rsidP="004C0555">
      <w:pPr>
        <w:spacing w:before="120" w:after="0" w:line="360" w:lineRule="auto"/>
        <w:ind w:right="3"/>
        <w:rPr>
          <w:rFonts w:ascii="Cambria" w:eastAsia="Calibri" w:hAnsi="Cambria" w:cs="Arial"/>
          <w:sz w:val="24"/>
          <w:szCs w:val="24"/>
        </w:rPr>
      </w:pPr>
      <w:r w:rsidRPr="00B80E78">
        <w:rPr>
          <w:rFonts w:ascii="Cambria" w:eastAsia="Calibri" w:hAnsi="Cambria" w:cs="Arial"/>
          <w:b/>
          <w:bCs/>
          <w:sz w:val="24"/>
          <w:szCs w:val="24"/>
        </w:rPr>
        <w:t>11.12</w:t>
      </w:r>
      <w:r w:rsidRPr="00B80E78">
        <w:rPr>
          <w:rFonts w:ascii="Cambria" w:eastAsia="Calibri" w:hAnsi="Cambria" w:cs="Arial"/>
          <w:sz w:val="24"/>
          <w:szCs w:val="24"/>
        </w:rPr>
        <w:t>. Prover o adequado transporte e manuseio dos materiais/equipamentos, observadas as normas vigentes de trânsito e de segurança do trabalho;</w:t>
      </w:r>
    </w:p>
    <w:p w14:paraId="019304E9" w14:textId="77777777" w:rsidR="0085373B" w:rsidRPr="00B80E78" w:rsidRDefault="0085373B" w:rsidP="004C0555">
      <w:pPr>
        <w:spacing w:before="121" w:after="240" w:line="360" w:lineRule="auto"/>
        <w:ind w:right="3"/>
        <w:rPr>
          <w:rFonts w:ascii="Cambria" w:eastAsia="Calibri" w:hAnsi="Cambria" w:cs="Arial"/>
          <w:b/>
          <w:bCs/>
          <w:sz w:val="24"/>
          <w:szCs w:val="24"/>
        </w:rPr>
      </w:pPr>
      <w:r w:rsidRPr="00B80E78">
        <w:rPr>
          <w:rFonts w:ascii="Cambria" w:eastAsia="Calibri" w:hAnsi="Cambria" w:cs="Arial"/>
          <w:b/>
          <w:bCs/>
          <w:sz w:val="24"/>
          <w:szCs w:val="24"/>
        </w:rPr>
        <w:t>11.13.</w:t>
      </w:r>
      <w:r w:rsidRPr="00B80E78">
        <w:rPr>
          <w:rFonts w:ascii="Cambria" w:eastAsia="Calibri" w:hAnsi="Cambria" w:cs="Arial"/>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003001F1" w14:textId="77777777" w:rsidR="0085373B" w:rsidRPr="00B80E78" w:rsidRDefault="0085373B" w:rsidP="004C0555">
      <w:pPr>
        <w:spacing w:before="121" w:after="240" w:line="360" w:lineRule="auto"/>
        <w:ind w:right="3"/>
        <w:rPr>
          <w:rFonts w:ascii="Cambria" w:eastAsia="Calibri" w:hAnsi="Cambria" w:cs="Arial"/>
          <w:sz w:val="24"/>
          <w:szCs w:val="24"/>
        </w:rPr>
      </w:pPr>
      <w:r w:rsidRPr="00B80E78">
        <w:rPr>
          <w:rFonts w:ascii="Cambria" w:eastAsia="Calibri" w:hAnsi="Cambria" w:cs="Arial"/>
          <w:b/>
          <w:bCs/>
          <w:sz w:val="24"/>
          <w:szCs w:val="24"/>
        </w:rPr>
        <w:t>11.14.</w:t>
      </w:r>
      <w:r w:rsidRPr="00B80E78">
        <w:rPr>
          <w:rFonts w:ascii="Cambria" w:eastAsia="Calibri" w:hAnsi="Cambria" w:cs="Arial"/>
          <w:sz w:val="24"/>
          <w:szCs w:val="24"/>
        </w:rPr>
        <w:t xml:space="preserve"> A ação ou omissão, total ou parcial, do Acompanhamento e Fiscalização da Contratante, não eximirá a Contratada de total responsabilidade quanto ao cumprimento das obrigações pactuadas entre as partes;</w:t>
      </w:r>
    </w:p>
    <w:p w14:paraId="4CC71CDE" w14:textId="77777777" w:rsidR="0085373B" w:rsidRPr="00B80E78" w:rsidRDefault="0085373B" w:rsidP="004C0555">
      <w:pPr>
        <w:spacing w:before="119" w:after="240" w:line="360" w:lineRule="auto"/>
        <w:ind w:right="3"/>
        <w:rPr>
          <w:rFonts w:ascii="Cambria" w:eastAsia="Calibri" w:hAnsi="Cambria" w:cs="Arial"/>
          <w:sz w:val="24"/>
          <w:szCs w:val="24"/>
        </w:rPr>
      </w:pPr>
      <w:r w:rsidRPr="00B80E78">
        <w:rPr>
          <w:rFonts w:ascii="Cambria" w:eastAsia="Calibri" w:hAnsi="Cambria" w:cs="Arial"/>
          <w:b/>
          <w:bCs/>
          <w:sz w:val="24"/>
          <w:szCs w:val="24"/>
        </w:rPr>
        <w:t>11.15.</w:t>
      </w:r>
      <w:r w:rsidRPr="00B80E78">
        <w:rPr>
          <w:rFonts w:ascii="Cambria" w:eastAsia="Calibri" w:hAnsi="Cambria" w:cs="Arial"/>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0DAB5D55" w14:textId="77777777" w:rsidR="0085373B" w:rsidRPr="00B80E78" w:rsidRDefault="0085373B" w:rsidP="004C0555">
      <w:pPr>
        <w:spacing w:before="119" w:after="240" w:line="360" w:lineRule="auto"/>
        <w:ind w:right="3"/>
        <w:rPr>
          <w:rFonts w:ascii="Cambria" w:eastAsia="Calibri" w:hAnsi="Cambria" w:cs="Arial"/>
          <w:sz w:val="24"/>
          <w:szCs w:val="24"/>
        </w:rPr>
      </w:pPr>
      <w:r w:rsidRPr="00B80E78">
        <w:rPr>
          <w:rFonts w:ascii="Cambria" w:eastAsia="Calibri" w:hAnsi="Cambria" w:cs="Arial"/>
          <w:b/>
          <w:bCs/>
          <w:sz w:val="24"/>
          <w:szCs w:val="24"/>
        </w:rPr>
        <w:t>11.16.</w:t>
      </w:r>
      <w:r w:rsidRPr="00B80E78">
        <w:rPr>
          <w:rFonts w:ascii="Cambria" w:eastAsia="Calibri" w:hAnsi="Cambria" w:cs="Arial"/>
          <w:sz w:val="24"/>
          <w:szCs w:val="24"/>
        </w:rPr>
        <w:t xml:space="preserve"> Responsabilizar-se pelos danos causados diretamente à Administração ou a terceiros, em relação aos volumes transportados, decorrentes de sua culpa ou dolo na </w:t>
      </w:r>
      <w:r w:rsidRPr="00B80E78">
        <w:rPr>
          <w:rFonts w:ascii="Cambria" w:eastAsia="Calibri" w:hAnsi="Cambria" w:cs="Arial"/>
          <w:sz w:val="24"/>
          <w:szCs w:val="24"/>
        </w:rPr>
        <w:lastRenderedPageBreak/>
        <w:t>execução do contrato, não excluindo ou reduzindo essa responsabilidade à fiscalização ou o acompanhamento pela CONTRATANTE;</w:t>
      </w:r>
    </w:p>
    <w:p w14:paraId="02284A71" w14:textId="77777777" w:rsidR="0085373B" w:rsidRPr="00B80E78" w:rsidRDefault="0085373B" w:rsidP="004C0555">
      <w:pPr>
        <w:spacing w:before="111" w:after="240" w:line="360" w:lineRule="auto"/>
        <w:ind w:right="3"/>
        <w:rPr>
          <w:rFonts w:ascii="Cambria" w:eastAsia="Calibri" w:hAnsi="Cambria" w:cs="Arial"/>
          <w:sz w:val="24"/>
          <w:szCs w:val="24"/>
        </w:rPr>
      </w:pPr>
      <w:r w:rsidRPr="00B80E78">
        <w:rPr>
          <w:rFonts w:ascii="Cambria" w:eastAsia="Calibri" w:hAnsi="Cambria" w:cs="Arial"/>
          <w:b/>
          <w:bCs/>
          <w:sz w:val="24"/>
          <w:szCs w:val="24"/>
        </w:rPr>
        <w:t>11.17.</w:t>
      </w:r>
      <w:r w:rsidRPr="00B80E78">
        <w:rPr>
          <w:rFonts w:ascii="Cambria" w:eastAsia="Calibri" w:hAnsi="Cambria" w:cs="Arial"/>
          <w:sz w:val="24"/>
          <w:szCs w:val="24"/>
        </w:rPr>
        <w:t xml:space="preserve"> Dispor de pessoal técnico qualificado e instrumentos/equipamentos para a execução dos serviços contratados;</w:t>
      </w:r>
    </w:p>
    <w:p w14:paraId="5EBC8C3E" w14:textId="77777777" w:rsidR="0085373B" w:rsidRPr="00B80E78" w:rsidRDefault="0085373B" w:rsidP="004C0555">
      <w:pPr>
        <w:spacing w:before="120" w:after="240" w:line="360" w:lineRule="auto"/>
        <w:ind w:right="3"/>
        <w:rPr>
          <w:rFonts w:ascii="Cambria" w:eastAsia="Calibri" w:hAnsi="Cambria" w:cs="Arial"/>
          <w:sz w:val="24"/>
          <w:szCs w:val="24"/>
        </w:rPr>
      </w:pPr>
      <w:r w:rsidRPr="00B80E78">
        <w:rPr>
          <w:rFonts w:ascii="Cambria" w:eastAsia="Calibri" w:hAnsi="Cambria" w:cs="Arial"/>
          <w:b/>
          <w:bCs/>
          <w:sz w:val="24"/>
          <w:szCs w:val="24"/>
        </w:rPr>
        <w:t>11.18.</w:t>
      </w:r>
      <w:r w:rsidRPr="00B80E78">
        <w:rPr>
          <w:rFonts w:ascii="Cambria" w:eastAsia="Calibri" w:hAnsi="Cambria" w:cs="Arial"/>
          <w:sz w:val="24"/>
          <w:szCs w:val="24"/>
        </w:rPr>
        <w:t xml:space="preserve"> Promover a prestação dos serviços no prazo, local e condições propostas na licitação e contrato, sem qualquer ônus adicional para a CONTRATANTE;</w:t>
      </w:r>
    </w:p>
    <w:p w14:paraId="025D1367" w14:textId="77777777" w:rsidR="0085373B" w:rsidRPr="00B80E78" w:rsidRDefault="0085373B" w:rsidP="004C0555">
      <w:pPr>
        <w:spacing w:before="121" w:after="240" w:line="360" w:lineRule="auto"/>
        <w:ind w:right="3"/>
        <w:rPr>
          <w:rFonts w:ascii="Cambria" w:eastAsia="Calibri" w:hAnsi="Cambria" w:cs="Arial"/>
          <w:sz w:val="24"/>
          <w:szCs w:val="24"/>
        </w:rPr>
      </w:pPr>
      <w:r w:rsidRPr="00B80E78">
        <w:rPr>
          <w:rFonts w:ascii="Cambria" w:eastAsia="Calibri" w:hAnsi="Cambria" w:cs="Arial"/>
          <w:b/>
          <w:bCs/>
          <w:sz w:val="24"/>
          <w:szCs w:val="24"/>
        </w:rPr>
        <w:t>11.19.</w:t>
      </w:r>
      <w:r w:rsidRPr="00B80E78">
        <w:rPr>
          <w:rFonts w:ascii="Cambria" w:eastAsia="Calibri" w:hAnsi="Cambria" w:cs="Arial"/>
          <w:sz w:val="24"/>
          <w:szCs w:val="24"/>
        </w:rPr>
        <w:t xml:space="preserve"> Comunicar à Contratante qualquer anormalidade constatada e prestar os esclarecimentos solicitados;</w:t>
      </w:r>
    </w:p>
    <w:p w14:paraId="47BDF79C" w14:textId="77777777" w:rsidR="0085373B" w:rsidRPr="00B80E78" w:rsidRDefault="0085373B" w:rsidP="004C0555">
      <w:pPr>
        <w:spacing w:before="121" w:after="240" w:line="360" w:lineRule="auto"/>
        <w:ind w:right="3"/>
        <w:rPr>
          <w:rFonts w:ascii="Cambria" w:eastAsia="Calibri" w:hAnsi="Cambria" w:cs="Arial"/>
          <w:sz w:val="24"/>
          <w:szCs w:val="24"/>
        </w:rPr>
      </w:pPr>
      <w:r w:rsidRPr="00B80E78">
        <w:rPr>
          <w:rFonts w:ascii="Cambria" w:eastAsia="Calibri" w:hAnsi="Cambria" w:cs="Arial"/>
          <w:b/>
          <w:bCs/>
          <w:sz w:val="24"/>
          <w:szCs w:val="24"/>
        </w:rPr>
        <w:t>11.20.</w:t>
      </w:r>
      <w:r w:rsidRPr="00B80E78">
        <w:rPr>
          <w:rFonts w:ascii="Cambria" w:eastAsia="Calibri" w:hAnsi="Cambria" w:cs="Arial"/>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5DD1076B" w14:textId="77777777" w:rsidR="0085373B" w:rsidRPr="00B80E78" w:rsidRDefault="0085373B" w:rsidP="004C0555">
      <w:pPr>
        <w:spacing w:before="118" w:after="240" w:line="360" w:lineRule="auto"/>
        <w:ind w:right="3"/>
        <w:rPr>
          <w:rFonts w:ascii="Cambria" w:eastAsia="Calibri" w:hAnsi="Cambria" w:cs="Arial"/>
          <w:sz w:val="24"/>
          <w:szCs w:val="24"/>
        </w:rPr>
      </w:pPr>
      <w:r w:rsidRPr="00B80E78">
        <w:rPr>
          <w:rFonts w:ascii="Cambria" w:eastAsia="Calibri" w:hAnsi="Cambria" w:cs="Arial"/>
          <w:b/>
          <w:bCs/>
          <w:sz w:val="24"/>
          <w:szCs w:val="24"/>
        </w:rPr>
        <w:t>11.21.</w:t>
      </w:r>
      <w:r w:rsidRPr="00B80E78">
        <w:rPr>
          <w:rFonts w:ascii="Cambria" w:eastAsia="Calibri" w:hAnsi="Cambria" w:cs="Arial"/>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37168C5B" w14:textId="77777777" w:rsidR="0085373B" w:rsidRPr="00B80E78" w:rsidRDefault="0085373B" w:rsidP="004C0555">
      <w:pPr>
        <w:spacing w:before="113" w:after="240" w:line="360" w:lineRule="auto"/>
        <w:ind w:right="3"/>
        <w:rPr>
          <w:rFonts w:ascii="Cambria" w:eastAsia="Calibri" w:hAnsi="Cambria" w:cs="Arial"/>
          <w:sz w:val="24"/>
          <w:szCs w:val="24"/>
        </w:rPr>
      </w:pPr>
      <w:r w:rsidRPr="00B80E78">
        <w:rPr>
          <w:rFonts w:ascii="Cambria" w:eastAsia="Calibri" w:hAnsi="Cambria" w:cs="Arial"/>
          <w:b/>
          <w:bCs/>
          <w:sz w:val="24"/>
          <w:szCs w:val="24"/>
        </w:rPr>
        <w:t>11.22</w:t>
      </w:r>
      <w:r w:rsidRPr="00B80E78">
        <w:rPr>
          <w:rFonts w:ascii="Cambria" w:eastAsia="Calibri" w:hAnsi="Cambria" w:cs="Arial"/>
          <w:sz w:val="24"/>
          <w:szCs w:val="24"/>
        </w:rPr>
        <w:t>. Não contribuir para a contaminação do meio ambiente;</w:t>
      </w:r>
    </w:p>
    <w:p w14:paraId="77135BE4" w14:textId="77777777" w:rsidR="0085373B" w:rsidRPr="00B80E78" w:rsidRDefault="0085373B" w:rsidP="004C0555">
      <w:pPr>
        <w:spacing w:before="119" w:after="240" w:line="360" w:lineRule="auto"/>
        <w:ind w:right="3"/>
        <w:rPr>
          <w:rFonts w:ascii="Cambria" w:eastAsia="Calibri" w:hAnsi="Cambria" w:cs="Arial"/>
          <w:sz w:val="24"/>
          <w:szCs w:val="24"/>
        </w:rPr>
      </w:pPr>
      <w:r w:rsidRPr="00B80E78">
        <w:rPr>
          <w:rFonts w:ascii="Cambria" w:eastAsia="Calibri" w:hAnsi="Cambria" w:cs="Arial"/>
          <w:b/>
          <w:bCs/>
          <w:sz w:val="24"/>
          <w:szCs w:val="24"/>
        </w:rPr>
        <w:t>11.23</w:t>
      </w:r>
      <w:r w:rsidRPr="00B80E78">
        <w:rPr>
          <w:rFonts w:ascii="Cambria" w:eastAsia="Calibri" w:hAnsi="Cambria" w:cs="Arial"/>
          <w:sz w:val="24"/>
          <w:szCs w:val="24"/>
        </w:rPr>
        <w:t>. Monitorar e controlar a geração de resíduos, aplicáveis ao objeto do contrato;</w:t>
      </w:r>
    </w:p>
    <w:p w14:paraId="3CB93C0E" w14:textId="77777777" w:rsidR="0085373B" w:rsidRPr="00B80E78" w:rsidRDefault="0085373B" w:rsidP="004C0555">
      <w:pPr>
        <w:spacing w:before="120" w:after="240" w:line="360" w:lineRule="auto"/>
        <w:ind w:right="3"/>
        <w:rPr>
          <w:rFonts w:ascii="Cambria" w:eastAsia="Calibri" w:hAnsi="Cambria" w:cs="Arial"/>
          <w:sz w:val="24"/>
          <w:szCs w:val="24"/>
        </w:rPr>
      </w:pPr>
      <w:r w:rsidRPr="00B80E78">
        <w:rPr>
          <w:rFonts w:ascii="Cambria" w:eastAsia="Calibri" w:hAnsi="Cambria" w:cs="Arial"/>
          <w:b/>
          <w:bCs/>
          <w:sz w:val="24"/>
          <w:szCs w:val="24"/>
        </w:rPr>
        <w:t>11.24.</w:t>
      </w:r>
      <w:r w:rsidRPr="00B80E78">
        <w:rPr>
          <w:rFonts w:ascii="Cambria" w:eastAsia="Calibri" w:hAnsi="Cambria" w:cs="Arial"/>
          <w:sz w:val="24"/>
          <w:szCs w:val="24"/>
        </w:rPr>
        <w:t xml:space="preserve"> Remover entulhos, sobras de materiais não utilizados e realizar a limpeza completa após a finalização dos serviços, despejando-os em local permitido pelas autoridades competentes, sem ônus referentes a transportes ou encargos para a CONTRATANTE.</w:t>
      </w:r>
    </w:p>
    <w:p w14:paraId="2941B33D" w14:textId="77777777" w:rsidR="0085373B" w:rsidRPr="008C6C90" w:rsidRDefault="0085373B" w:rsidP="004C0555">
      <w:pPr>
        <w:spacing w:before="117" w:after="240" w:line="360" w:lineRule="auto"/>
        <w:ind w:right="3"/>
        <w:rPr>
          <w:rFonts w:ascii="Cambria" w:eastAsia="Calibri" w:hAnsi="Cambria" w:cs="Arial"/>
          <w:iCs/>
          <w:sz w:val="24"/>
          <w:szCs w:val="24"/>
        </w:rPr>
      </w:pPr>
      <w:r w:rsidRPr="008C6C90">
        <w:rPr>
          <w:rFonts w:ascii="Cambria" w:eastAsia="Calibri" w:hAnsi="Cambria" w:cs="Arial"/>
          <w:b/>
          <w:iCs/>
          <w:sz w:val="24"/>
          <w:szCs w:val="24"/>
        </w:rPr>
        <w:t xml:space="preserve">11.25. A CONTRATANTE </w:t>
      </w:r>
      <w:r w:rsidRPr="008C6C90">
        <w:rPr>
          <w:rFonts w:ascii="Cambria" w:eastAsia="Calibri" w:hAnsi="Cambria" w:cs="Arial"/>
          <w:b/>
          <w:iCs/>
          <w:sz w:val="24"/>
          <w:szCs w:val="24"/>
          <w:u w:val="thick"/>
        </w:rPr>
        <w:t xml:space="preserve">NÃO SE RESPONSABILIZARÁ </w:t>
      </w:r>
      <w:r w:rsidRPr="008C6C90">
        <w:rPr>
          <w:rFonts w:ascii="Cambria" w:eastAsia="Calibri" w:hAnsi="Cambria" w:cs="Arial"/>
          <w:iCs/>
          <w:sz w:val="24"/>
          <w:szCs w:val="24"/>
        </w:rPr>
        <w:t xml:space="preserve">por quaisquer obrigações, </w:t>
      </w:r>
      <w:r w:rsidRPr="008C6C90">
        <w:rPr>
          <w:rFonts w:ascii="Cambria" w:eastAsia="Calibri" w:hAnsi="Cambria" w:cs="Arial"/>
          <w:iCs/>
          <w:spacing w:val="-1"/>
          <w:sz w:val="24"/>
          <w:szCs w:val="24"/>
        </w:rPr>
        <w:t xml:space="preserve">responsabilidades, </w:t>
      </w:r>
      <w:r w:rsidRPr="008C6C90">
        <w:rPr>
          <w:rFonts w:ascii="Cambria" w:eastAsia="Calibri" w:hAnsi="Cambria" w:cs="Arial"/>
          <w:iCs/>
          <w:sz w:val="24"/>
          <w:szCs w:val="24"/>
        </w:rPr>
        <w:t xml:space="preserve">trabalhos ou serviços não previstos neste Termo de Referência, </w:t>
      </w:r>
      <w:r w:rsidRPr="008C6C90">
        <w:rPr>
          <w:rFonts w:ascii="Cambria" w:eastAsia="Calibri" w:hAnsi="Cambria" w:cs="Arial"/>
          <w:b/>
          <w:iCs/>
          <w:sz w:val="24"/>
          <w:szCs w:val="24"/>
        </w:rPr>
        <w:t xml:space="preserve">E </w:t>
      </w:r>
      <w:r w:rsidRPr="008C6C90">
        <w:rPr>
          <w:rFonts w:ascii="Cambria" w:eastAsia="Calibri" w:hAnsi="Cambria" w:cs="Arial"/>
          <w:b/>
          <w:iCs/>
          <w:sz w:val="24"/>
          <w:szCs w:val="24"/>
          <w:u w:val="thick"/>
        </w:rPr>
        <w:t>NÃO ACEITARÁ</w:t>
      </w:r>
      <w:r w:rsidRPr="008C6C90">
        <w:rPr>
          <w:rFonts w:ascii="Cambria" w:eastAsia="Calibri" w:hAnsi="Cambria" w:cs="Arial"/>
          <w:iCs/>
          <w:sz w:val="24"/>
          <w:szCs w:val="24"/>
        </w:rPr>
        <w:t>, sob nenhum pretexto, a transferência de responsabilidade da empresa vencedora para terceiros, sejam fabricantes, representantes ou quaisquer outros.</w:t>
      </w:r>
    </w:p>
    <w:p w14:paraId="5885EFF1" w14:textId="0BC407C6"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lastRenderedPageBreak/>
        <w:t>12</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DO ACOMPANHAMENTO E FISCALIZAÇÃO</w:t>
      </w:r>
    </w:p>
    <w:p w14:paraId="2552E704" w14:textId="77777777" w:rsidR="0085373B" w:rsidRPr="00B80E78" w:rsidRDefault="0085373B" w:rsidP="004C0555">
      <w:pPr>
        <w:spacing w:before="117" w:after="240" w:line="360" w:lineRule="auto"/>
        <w:ind w:right="3"/>
        <w:rPr>
          <w:rFonts w:ascii="Cambria" w:eastAsia="Calibri" w:hAnsi="Cambria" w:cs="Arial"/>
          <w:sz w:val="24"/>
          <w:szCs w:val="24"/>
        </w:rPr>
      </w:pPr>
      <w:r w:rsidRPr="00B80E78">
        <w:rPr>
          <w:rFonts w:ascii="Cambria" w:eastAsia="Calibri" w:hAnsi="Cambria" w:cs="Arial"/>
          <w:b/>
          <w:bCs/>
          <w:spacing w:val="-1"/>
          <w:sz w:val="24"/>
          <w:szCs w:val="24"/>
        </w:rPr>
        <w:t>12. 1</w:t>
      </w:r>
      <w:r w:rsidRPr="00B80E78">
        <w:rPr>
          <w:rFonts w:ascii="Cambria" w:eastAsia="Calibri" w:hAnsi="Cambria" w:cs="Arial"/>
          <w:spacing w:val="-1"/>
          <w:sz w:val="24"/>
          <w:szCs w:val="24"/>
        </w:rPr>
        <w:t xml:space="preserve">. Conforme art. </w:t>
      </w:r>
      <w:r w:rsidRPr="00B80E78">
        <w:rPr>
          <w:rFonts w:ascii="Cambria" w:eastAsia="Calibri" w:hAnsi="Cambria" w:cs="Arial"/>
          <w:sz w:val="24"/>
          <w:szCs w:val="24"/>
        </w:rPr>
        <w:t>117 da Lei nº 14.133/21, a execução do contrato decorrente do presente Certame deverá ser acompanhada e fiscalizada por um representante da Administração especialmente designado.</w:t>
      </w:r>
    </w:p>
    <w:p w14:paraId="78753E98" w14:textId="77777777" w:rsidR="0085373B" w:rsidRPr="00B80E78" w:rsidRDefault="0085373B" w:rsidP="004C0555">
      <w:pPr>
        <w:tabs>
          <w:tab w:val="left" w:pos="1701"/>
        </w:tabs>
        <w:spacing w:before="240" w:after="240" w:line="360" w:lineRule="auto"/>
        <w:rPr>
          <w:rFonts w:ascii="Cambria" w:hAnsi="Cambria" w:cs="Arial"/>
          <w:b/>
          <w:sz w:val="24"/>
          <w:szCs w:val="24"/>
        </w:rPr>
      </w:pPr>
      <w:r w:rsidRPr="00B80E78">
        <w:rPr>
          <w:rFonts w:ascii="Cambria" w:hAnsi="Cambria" w:cs="Arial"/>
          <w:b/>
          <w:sz w:val="24"/>
          <w:szCs w:val="24"/>
        </w:rPr>
        <w:t>12.2.</w:t>
      </w:r>
      <w:r w:rsidRPr="00B80E78">
        <w:rPr>
          <w:rFonts w:ascii="Cambria" w:hAnsi="Cambria" w:cs="Arial"/>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44EF4B9F" w14:textId="77777777" w:rsidR="0085373B" w:rsidRPr="00B80E78" w:rsidRDefault="0085373B" w:rsidP="004C0555">
      <w:pPr>
        <w:tabs>
          <w:tab w:val="left" w:pos="1701"/>
        </w:tabs>
        <w:spacing w:before="240" w:after="240" w:line="360" w:lineRule="auto"/>
        <w:rPr>
          <w:rFonts w:ascii="Cambria" w:hAnsi="Cambria" w:cs="Arial"/>
          <w:sz w:val="24"/>
          <w:szCs w:val="24"/>
        </w:rPr>
      </w:pPr>
      <w:r w:rsidRPr="00B80E78">
        <w:rPr>
          <w:rFonts w:ascii="Cambria" w:hAnsi="Cambria" w:cs="Arial"/>
          <w:b/>
          <w:sz w:val="24"/>
          <w:szCs w:val="24"/>
        </w:rPr>
        <w:t>12.3.</w:t>
      </w:r>
      <w:r w:rsidRPr="00B80E78">
        <w:rPr>
          <w:rFonts w:ascii="Cambria" w:hAnsi="Cambria" w:cs="Arial"/>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2B34FD16" w14:textId="77777777" w:rsidR="0085373B" w:rsidRPr="00B80E78" w:rsidRDefault="0085373B" w:rsidP="004C0555">
      <w:pPr>
        <w:tabs>
          <w:tab w:val="left" w:pos="1701"/>
        </w:tabs>
        <w:spacing w:before="240" w:after="240" w:line="360" w:lineRule="auto"/>
        <w:rPr>
          <w:rFonts w:ascii="Cambria" w:hAnsi="Cambria" w:cs="Arial"/>
          <w:sz w:val="24"/>
          <w:szCs w:val="24"/>
        </w:rPr>
      </w:pPr>
      <w:r w:rsidRPr="00B80E78">
        <w:rPr>
          <w:rFonts w:ascii="Cambria" w:hAnsi="Cambria" w:cs="Arial"/>
          <w:b/>
          <w:sz w:val="24"/>
          <w:szCs w:val="24"/>
        </w:rPr>
        <w:t>12.4.</w:t>
      </w:r>
      <w:r w:rsidRPr="00B80E78">
        <w:rPr>
          <w:rFonts w:ascii="Cambria" w:hAnsi="Cambria" w:cs="Arial"/>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2ADE052B" w14:textId="60844E1C"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outlineLvl w:val="0"/>
        <w:rPr>
          <w:rFonts w:ascii="Cambria" w:eastAsiaTheme="majorEastAsia" w:hAnsi="Cambria" w:cs="Arial"/>
          <w:b/>
          <w:bCs/>
          <w:sz w:val="24"/>
          <w:szCs w:val="24"/>
        </w:rPr>
      </w:pPr>
      <w:r w:rsidRPr="00B80E78">
        <w:rPr>
          <w:rFonts w:ascii="Cambria" w:eastAsiaTheme="majorEastAsia" w:hAnsi="Cambria" w:cs="Arial"/>
          <w:b/>
          <w:bCs/>
          <w:sz w:val="24"/>
          <w:szCs w:val="24"/>
          <w:shd w:val="clear" w:color="auto" w:fill="E6E6E6"/>
        </w:rPr>
        <w:t>13</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DA ESTIMATIVADA DESPESA</w:t>
      </w:r>
    </w:p>
    <w:p w14:paraId="227903BC"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bCs/>
          <w:sz w:val="24"/>
          <w:szCs w:val="24"/>
        </w:rPr>
        <w:t>13.1.</w:t>
      </w:r>
      <w:r w:rsidRPr="00B80E78">
        <w:rPr>
          <w:rFonts w:ascii="Cambria" w:hAnsi="Cambria" w:cs="Arial"/>
          <w:sz w:val="24"/>
          <w:szCs w:val="24"/>
        </w:rPr>
        <w:t xml:space="preserve"> O custo estimado total da contratação será dado através de orçamentos a serem realizados pelo Departamento de Compras da Prefeitura de Piracanjuba/GO, e devidamente anexado aos autos.</w:t>
      </w:r>
    </w:p>
    <w:p w14:paraId="17911738"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bCs/>
          <w:sz w:val="24"/>
          <w:szCs w:val="24"/>
        </w:rPr>
        <w:t>13.2</w:t>
      </w:r>
      <w:r w:rsidRPr="00B80E78">
        <w:rPr>
          <w:rFonts w:ascii="Cambria" w:hAnsi="Cambria" w:cs="Arial"/>
          <w:sz w:val="24"/>
          <w:szCs w:val="24"/>
        </w:rPr>
        <w:t>. A estimativa de custo levará em consideração o risco envolvido na contratação e sua alocação entre contratante e contratado, conforme especificado na matriz de risco constante do Contrato.</w:t>
      </w:r>
    </w:p>
    <w:p w14:paraId="3434839B"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bCs/>
          <w:sz w:val="24"/>
          <w:szCs w:val="24"/>
        </w:rPr>
        <w:t>13.3.</w:t>
      </w:r>
      <w:r w:rsidRPr="00B80E78">
        <w:rPr>
          <w:rFonts w:ascii="Cambria" w:hAnsi="Cambria" w:cs="Arial"/>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5DA996FE"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bCs/>
          <w:sz w:val="24"/>
          <w:szCs w:val="24"/>
        </w:rPr>
        <w:lastRenderedPageBreak/>
        <w:t>13.3.1.</w:t>
      </w:r>
      <w:r w:rsidRPr="00B80E78">
        <w:rPr>
          <w:rFonts w:ascii="Cambria" w:hAnsi="Cambria" w:cs="Arial"/>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4E126544"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bCs/>
          <w:sz w:val="24"/>
          <w:szCs w:val="24"/>
        </w:rPr>
        <w:t>13.3.2.</w:t>
      </w:r>
      <w:r w:rsidRPr="00B80E78">
        <w:rPr>
          <w:rFonts w:ascii="Cambria"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32C3B71F"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sz w:val="24"/>
          <w:szCs w:val="24"/>
        </w:rPr>
        <w:t>13.3.3.</w:t>
      </w:r>
      <w:r w:rsidRPr="00B80E78">
        <w:rPr>
          <w:rFonts w:ascii="Cambria" w:hAnsi="Cambria" w:cs="Arial"/>
          <w:sz w:val="24"/>
          <w:szCs w:val="24"/>
        </w:rPr>
        <w:t xml:space="preserve"> Serão reajustados os preços registrados, respeitada a contagem da anualidade e o índice previsto para a contratação; ou</w:t>
      </w:r>
    </w:p>
    <w:p w14:paraId="1954FCCD" w14:textId="77777777" w:rsidR="0085373B" w:rsidRPr="00B80E78" w:rsidRDefault="0085373B" w:rsidP="004C0555">
      <w:pPr>
        <w:spacing w:before="116" w:after="240" w:line="360" w:lineRule="auto"/>
        <w:ind w:right="3"/>
        <w:rPr>
          <w:rFonts w:ascii="Cambria" w:hAnsi="Cambria" w:cs="Arial"/>
          <w:sz w:val="24"/>
          <w:szCs w:val="24"/>
        </w:rPr>
      </w:pPr>
      <w:r w:rsidRPr="00B80E78">
        <w:rPr>
          <w:rFonts w:ascii="Cambria" w:hAnsi="Cambria" w:cs="Arial"/>
          <w:b/>
          <w:bCs/>
          <w:sz w:val="24"/>
          <w:szCs w:val="24"/>
        </w:rPr>
        <w:t>13.3.4.</w:t>
      </w:r>
      <w:r w:rsidRPr="00B80E78">
        <w:rPr>
          <w:rFonts w:ascii="Cambria" w:hAnsi="Cambria" w:cs="Arial"/>
          <w:sz w:val="24"/>
          <w:szCs w:val="24"/>
        </w:rPr>
        <w:t xml:space="preserve"> Poderão ser repactuados, a pedido do interessado, conforme critérios definidos para a contratação.</w:t>
      </w:r>
    </w:p>
    <w:p w14:paraId="6C730476" w14:textId="77BF27EB" w:rsidR="0085373B" w:rsidRPr="00B80E78" w:rsidRDefault="0085373B" w:rsidP="004C0555">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outlineLvl w:val="0"/>
        <w:rPr>
          <w:rFonts w:ascii="Cambria" w:eastAsiaTheme="majorEastAsia" w:hAnsi="Cambria" w:cs="Arial"/>
          <w:b/>
          <w:bCs/>
          <w:sz w:val="24"/>
          <w:szCs w:val="24"/>
          <w:shd w:val="clear" w:color="auto" w:fill="E6E6E6"/>
        </w:rPr>
      </w:pPr>
      <w:r w:rsidRPr="00B80E78">
        <w:rPr>
          <w:rFonts w:ascii="Cambria" w:eastAsiaTheme="majorEastAsia" w:hAnsi="Cambria" w:cs="Arial"/>
          <w:b/>
          <w:bCs/>
          <w:sz w:val="24"/>
          <w:szCs w:val="24"/>
          <w:shd w:val="clear" w:color="auto" w:fill="E6E6E6"/>
        </w:rPr>
        <w:t>14</w:t>
      </w:r>
      <w:r w:rsidR="008C6C90">
        <w:rPr>
          <w:rFonts w:ascii="Cambria" w:eastAsiaTheme="majorEastAsia" w:hAnsi="Cambria" w:cs="Arial"/>
          <w:b/>
          <w:bCs/>
          <w:sz w:val="24"/>
          <w:szCs w:val="24"/>
          <w:shd w:val="clear" w:color="auto" w:fill="E6E6E6"/>
        </w:rPr>
        <w:t>.</w:t>
      </w:r>
      <w:r w:rsidRPr="00B80E78">
        <w:rPr>
          <w:rFonts w:ascii="Cambria" w:eastAsiaTheme="majorEastAsia" w:hAnsi="Cambria" w:cs="Arial"/>
          <w:b/>
          <w:bCs/>
          <w:sz w:val="24"/>
          <w:szCs w:val="24"/>
          <w:shd w:val="clear" w:color="auto" w:fill="E6E6E6"/>
        </w:rPr>
        <w:t xml:space="preserve"> DAS PENALIDADES</w:t>
      </w:r>
    </w:p>
    <w:p w14:paraId="137F015B" w14:textId="77777777" w:rsidR="0085373B" w:rsidRPr="00B80E78" w:rsidRDefault="0085373B" w:rsidP="004C0555">
      <w:pPr>
        <w:keepNext/>
        <w:keepLines/>
        <w:tabs>
          <w:tab w:val="left" w:pos="9144"/>
        </w:tabs>
        <w:spacing w:before="240" w:after="240" w:line="360" w:lineRule="auto"/>
        <w:ind w:right="3"/>
        <w:outlineLvl w:val="0"/>
        <w:rPr>
          <w:rFonts w:ascii="Cambria" w:eastAsiaTheme="majorEastAsia" w:hAnsi="Cambria" w:cs="Arial"/>
          <w:sz w:val="24"/>
          <w:szCs w:val="24"/>
        </w:rPr>
      </w:pPr>
      <w:r w:rsidRPr="00B80E78">
        <w:rPr>
          <w:rFonts w:ascii="Cambria" w:eastAsiaTheme="majorEastAsia" w:hAnsi="Cambria" w:cs="Arial"/>
          <w:b/>
          <w:bCs/>
          <w:sz w:val="24"/>
          <w:szCs w:val="24"/>
        </w:rPr>
        <w:t>14.1.</w:t>
      </w:r>
      <w:r w:rsidRPr="00B80E78">
        <w:rPr>
          <w:rFonts w:ascii="Cambria" w:eastAsiaTheme="majorEastAsia" w:hAnsi="Cambria" w:cs="Arial"/>
          <w:sz w:val="24"/>
          <w:szCs w:val="24"/>
        </w:rPr>
        <w:t xml:space="preserve"> Sem prejuízo da cobrança de perdas e danos, o CONTRATANTE poderá sujeitar o CONTRATADO as penalidades seguintes:</w:t>
      </w:r>
    </w:p>
    <w:p w14:paraId="0A63B57C" w14:textId="77777777" w:rsidR="0085373B" w:rsidRPr="00B80E78" w:rsidRDefault="0085373B" w:rsidP="004C0555">
      <w:pPr>
        <w:tabs>
          <w:tab w:val="left" w:pos="708"/>
          <w:tab w:val="center" w:pos="4419"/>
          <w:tab w:val="right" w:pos="8838"/>
        </w:tabs>
        <w:suppressAutoHyphens/>
        <w:overflowPunct w:val="0"/>
        <w:autoSpaceDE w:val="0"/>
        <w:autoSpaceDN w:val="0"/>
        <w:adjustRightInd w:val="0"/>
        <w:spacing w:after="240" w:line="360" w:lineRule="auto"/>
        <w:ind w:left="342" w:right="3" w:firstLine="84"/>
        <w:textAlignment w:val="baseline"/>
        <w:rPr>
          <w:rFonts w:ascii="Cambria" w:hAnsi="Cambria" w:cs="Arial"/>
          <w:sz w:val="24"/>
          <w:szCs w:val="24"/>
        </w:rPr>
      </w:pPr>
      <w:r w:rsidRPr="008C6C90">
        <w:rPr>
          <w:rFonts w:ascii="Cambria" w:hAnsi="Cambria" w:cs="Arial"/>
          <w:b/>
          <w:bCs/>
          <w:sz w:val="24"/>
          <w:szCs w:val="24"/>
        </w:rPr>
        <w:t>a)</w:t>
      </w:r>
      <w:r w:rsidRPr="00B80E78">
        <w:rPr>
          <w:rFonts w:ascii="Cambria" w:hAnsi="Cambria" w:cs="Arial"/>
          <w:sz w:val="24"/>
          <w:szCs w:val="24"/>
        </w:rPr>
        <w:t xml:space="preserve"> Advertência;</w:t>
      </w:r>
    </w:p>
    <w:p w14:paraId="2E361D15" w14:textId="3D8CEFB7" w:rsidR="0085373B" w:rsidRPr="00B80E78" w:rsidRDefault="008C6C90" w:rsidP="008C6C90">
      <w:pPr>
        <w:tabs>
          <w:tab w:val="left" w:pos="741"/>
          <w:tab w:val="center" w:pos="4419"/>
          <w:tab w:val="right" w:pos="8838"/>
        </w:tabs>
        <w:suppressAutoHyphens/>
        <w:overflowPunct w:val="0"/>
        <w:autoSpaceDE w:val="0"/>
        <w:autoSpaceDN w:val="0"/>
        <w:adjustRightInd w:val="0"/>
        <w:spacing w:before="0" w:after="240" w:line="360" w:lineRule="auto"/>
        <w:ind w:left="342" w:right="3"/>
        <w:textAlignment w:val="baseline"/>
        <w:rPr>
          <w:rFonts w:ascii="Cambria" w:hAnsi="Cambria" w:cs="Arial"/>
          <w:sz w:val="24"/>
          <w:szCs w:val="24"/>
        </w:rPr>
      </w:pPr>
      <w:r>
        <w:rPr>
          <w:rFonts w:ascii="Cambria" w:hAnsi="Cambria" w:cs="Arial"/>
          <w:b/>
          <w:bCs/>
          <w:sz w:val="24"/>
          <w:szCs w:val="24"/>
        </w:rPr>
        <w:t xml:space="preserve"> </w:t>
      </w:r>
      <w:r w:rsidRPr="008C6C90">
        <w:rPr>
          <w:rFonts w:ascii="Cambria" w:hAnsi="Cambria" w:cs="Arial"/>
          <w:b/>
          <w:bCs/>
          <w:sz w:val="24"/>
          <w:szCs w:val="24"/>
        </w:rPr>
        <w:t>b)</w:t>
      </w:r>
      <w:r w:rsidR="0085373B" w:rsidRPr="00B80E78">
        <w:rPr>
          <w:rFonts w:ascii="Cambria" w:hAnsi="Cambria" w:cs="Arial"/>
          <w:sz w:val="24"/>
          <w:szCs w:val="24"/>
        </w:rPr>
        <w:t xml:space="preserve"> Suspensão do direito de licitar e contratar com o Município de Piracanjuba/GO, pelo prazo que for fixado pelo Contratante, em função da natureza e da gravidade da falta cometida;</w:t>
      </w:r>
    </w:p>
    <w:p w14:paraId="6D066998" w14:textId="77777777" w:rsidR="0085373B" w:rsidRPr="00B80E78" w:rsidRDefault="0085373B" w:rsidP="004C0555">
      <w:pPr>
        <w:tabs>
          <w:tab w:val="left" w:pos="741"/>
          <w:tab w:val="center" w:pos="4252"/>
          <w:tab w:val="right" w:pos="8504"/>
        </w:tabs>
        <w:spacing w:after="240" w:line="360" w:lineRule="auto"/>
        <w:ind w:right="3" w:firstLine="426"/>
        <w:rPr>
          <w:rFonts w:ascii="Cambria" w:hAnsi="Cambria" w:cs="Arial"/>
          <w:sz w:val="24"/>
          <w:szCs w:val="24"/>
        </w:rPr>
      </w:pPr>
      <w:r w:rsidRPr="008C6C90">
        <w:rPr>
          <w:rFonts w:ascii="Cambria" w:hAnsi="Cambria" w:cs="Arial"/>
          <w:b/>
          <w:bCs/>
          <w:sz w:val="24"/>
          <w:szCs w:val="24"/>
        </w:rPr>
        <w:t>c)</w:t>
      </w:r>
      <w:r w:rsidRPr="00B80E78">
        <w:rPr>
          <w:rFonts w:ascii="Cambria" w:hAnsi="Cambria" w:cs="Arial"/>
          <w:sz w:val="24"/>
          <w:szCs w:val="24"/>
        </w:rPr>
        <w:tab/>
        <w:t>Declaração de inidoneidade para licitar e contratar com a ADMINISTRAÇÃO PÚBLICA, considerando, para tanto, reincidência de faltas, sua natureza e gravidade.</w:t>
      </w:r>
    </w:p>
    <w:p w14:paraId="2A0DEA8D" w14:textId="77777777" w:rsidR="0085373B" w:rsidRPr="00B80E78" w:rsidRDefault="0085373B" w:rsidP="004C0555">
      <w:pPr>
        <w:tabs>
          <w:tab w:val="left" w:pos="0"/>
          <w:tab w:val="center" w:pos="4252"/>
          <w:tab w:val="right" w:pos="8504"/>
        </w:tabs>
        <w:spacing w:after="240" w:line="360" w:lineRule="auto"/>
        <w:ind w:right="3"/>
        <w:rPr>
          <w:rFonts w:ascii="Cambria" w:hAnsi="Cambria" w:cs="Arial"/>
          <w:sz w:val="24"/>
          <w:szCs w:val="24"/>
        </w:rPr>
      </w:pPr>
      <w:r w:rsidRPr="00B80E78">
        <w:rPr>
          <w:rFonts w:ascii="Cambria" w:hAnsi="Cambria" w:cs="Arial"/>
          <w:b/>
          <w:bCs/>
          <w:sz w:val="24"/>
          <w:szCs w:val="24"/>
        </w:rPr>
        <w:t>14.2.</w:t>
      </w:r>
      <w:r w:rsidRPr="00B80E78">
        <w:rPr>
          <w:rFonts w:ascii="Cambria" w:hAnsi="Cambria" w:cs="Arial"/>
          <w:sz w:val="24"/>
          <w:szCs w:val="24"/>
        </w:rPr>
        <w:t xml:space="preserve"> O CONTRATADO fica sujeita a multas de até 10% (dez por cento) do valor adjudicado, caso o serviço não seja realizado dentro do prazo fixado, por culpa exclusiva do CONTRATADO.</w:t>
      </w:r>
    </w:p>
    <w:p w14:paraId="72EBE049" w14:textId="77777777" w:rsidR="0085373B" w:rsidRPr="00B80E78" w:rsidRDefault="0085373B" w:rsidP="004C0555">
      <w:pPr>
        <w:tabs>
          <w:tab w:val="center" w:pos="4252"/>
          <w:tab w:val="right" w:pos="8504"/>
        </w:tabs>
        <w:spacing w:after="240" w:line="360" w:lineRule="auto"/>
        <w:ind w:right="3"/>
        <w:rPr>
          <w:rFonts w:ascii="Cambria" w:hAnsi="Cambria" w:cs="Arial"/>
          <w:sz w:val="24"/>
          <w:szCs w:val="24"/>
        </w:rPr>
      </w:pPr>
      <w:r w:rsidRPr="00B80E78">
        <w:rPr>
          <w:rFonts w:ascii="Cambria" w:hAnsi="Cambria" w:cs="Arial"/>
          <w:b/>
          <w:bCs/>
          <w:sz w:val="24"/>
          <w:szCs w:val="24"/>
        </w:rPr>
        <w:t>14.2.1.</w:t>
      </w:r>
      <w:r w:rsidRPr="00B80E78">
        <w:rPr>
          <w:rFonts w:ascii="Cambria" w:hAnsi="Cambria" w:cs="Arial"/>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5E085225" w14:textId="77777777" w:rsidR="0085373B" w:rsidRPr="00B80E78" w:rsidRDefault="0085373B" w:rsidP="004C0555">
      <w:pPr>
        <w:tabs>
          <w:tab w:val="center" w:pos="4252"/>
          <w:tab w:val="right" w:pos="8504"/>
        </w:tabs>
        <w:spacing w:after="240" w:line="360" w:lineRule="auto"/>
        <w:ind w:right="3"/>
        <w:rPr>
          <w:rFonts w:ascii="Cambria" w:hAnsi="Cambria" w:cs="Arial"/>
          <w:sz w:val="24"/>
          <w:szCs w:val="24"/>
        </w:rPr>
      </w:pPr>
      <w:r w:rsidRPr="00B80E78">
        <w:rPr>
          <w:rFonts w:ascii="Cambria" w:hAnsi="Cambria" w:cs="Arial"/>
          <w:b/>
          <w:bCs/>
          <w:sz w:val="24"/>
          <w:szCs w:val="24"/>
        </w:rPr>
        <w:lastRenderedPageBreak/>
        <w:t>14.3.</w:t>
      </w:r>
      <w:r w:rsidRPr="00B80E78">
        <w:rPr>
          <w:rFonts w:ascii="Cambria" w:hAnsi="Cambria" w:cs="Arial"/>
          <w:sz w:val="24"/>
          <w:szCs w:val="24"/>
        </w:rPr>
        <w:t xml:space="preserve"> As multas e penalidades serão aplicadas sem prejuízo das sanções cíveis ou penais cabíveis. </w:t>
      </w:r>
    </w:p>
    <w:p w14:paraId="00443893" w14:textId="77777777" w:rsidR="0085373B" w:rsidRPr="00B80E78" w:rsidRDefault="0085373B" w:rsidP="004C0555">
      <w:pPr>
        <w:tabs>
          <w:tab w:val="center" w:pos="4252"/>
          <w:tab w:val="right" w:pos="8504"/>
        </w:tabs>
        <w:spacing w:after="240" w:line="360" w:lineRule="auto"/>
        <w:ind w:right="3"/>
        <w:rPr>
          <w:rFonts w:ascii="Cambria" w:hAnsi="Cambria" w:cs="Arial"/>
          <w:sz w:val="24"/>
          <w:szCs w:val="24"/>
        </w:rPr>
      </w:pPr>
      <w:r w:rsidRPr="00B80E78">
        <w:rPr>
          <w:rFonts w:ascii="Cambria" w:hAnsi="Cambria" w:cs="Arial"/>
          <w:b/>
          <w:bCs/>
          <w:sz w:val="24"/>
          <w:szCs w:val="24"/>
        </w:rPr>
        <w:t>14.4.</w:t>
      </w:r>
      <w:r w:rsidRPr="00B80E78">
        <w:rPr>
          <w:rFonts w:ascii="Cambria" w:hAnsi="Cambria" w:cs="Arial"/>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543B1ECA" w14:textId="77777777" w:rsidR="0085373B" w:rsidRPr="00B80E78" w:rsidRDefault="0085373B"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Arial"/>
          <w:b/>
          <w:sz w:val="24"/>
          <w:szCs w:val="24"/>
        </w:rPr>
      </w:pPr>
      <w:r w:rsidRPr="00B80E78">
        <w:rPr>
          <w:rFonts w:ascii="Cambria" w:hAnsi="Cambria" w:cs="Arial"/>
          <w:b/>
          <w:sz w:val="24"/>
          <w:szCs w:val="24"/>
        </w:rPr>
        <w:t>15. DAS MEDIDAS ACAUTELADORAS</w:t>
      </w:r>
    </w:p>
    <w:p w14:paraId="7B191ED8" w14:textId="77777777" w:rsidR="0085373B" w:rsidRPr="00B80E78" w:rsidRDefault="0085373B" w:rsidP="004C0555">
      <w:pPr>
        <w:tabs>
          <w:tab w:val="left" w:pos="1701"/>
        </w:tabs>
        <w:spacing w:before="240" w:after="240" w:line="360" w:lineRule="auto"/>
        <w:rPr>
          <w:rFonts w:ascii="Cambria" w:hAnsi="Cambria" w:cs="Arial"/>
          <w:sz w:val="24"/>
          <w:szCs w:val="24"/>
        </w:rPr>
      </w:pPr>
      <w:r w:rsidRPr="00B80E78">
        <w:rPr>
          <w:rFonts w:ascii="Cambria" w:hAnsi="Cambria" w:cs="Arial"/>
          <w:b/>
          <w:sz w:val="24"/>
          <w:szCs w:val="24"/>
        </w:rPr>
        <w:t>15.1.</w:t>
      </w:r>
      <w:r w:rsidRPr="00B80E78">
        <w:rPr>
          <w:rFonts w:ascii="Cambria" w:hAnsi="Cambria" w:cs="Arial"/>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0DC14F8A" w14:textId="77777777" w:rsidR="0085373B" w:rsidRPr="00B80E78" w:rsidRDefault="0085373B"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Arial"/>
          <w:b/>
          <w:sz w:val="24"/>
          <w:szCs w:val="24"/>
        </w:rPr>
      </w:pPr>
      <w:r w:rsidRPr="00B80E78">
        <w:rPr>
          <w:rFonts w:ascii="Cambria" w:hAnsi="Cambria" w:cs="Arial"/>
          <w:b/>
          <w:sz w:val="24"/>
          <w:szCs w:val="24"/>
        </w:rPr>
        <w:t>16. SOBRE PESQUISA DE MERCADO/COTAÇÃO DE PREÇOS/ORÇAMENTOS</w:t>
      </w:r>
    </w:p>
    <w:p w14:paraId="4C151967" w14:textId="77777777" w:rsidR="0085373B" w:rsidRPr="00B80E78" w:rsidRDefault="0085373B" w:rsidP="004C0555">
      <w:pPr>
        <w:tabs>
          <w:tab w:val="left" w:pos="1701"/>
        </w:tabs>
        <w:spacing w:before="240" w:after="240" w:line="360" w:lineRule="auto"/>
        <w:rPr>
          <w:rFonts w:ascii="Cambria" w:hAnsi="Cambria" w:cs="Arial"/>
          <w:sz w:val="24"/>
          <w:szCs w:val="24"/>
        </w:rPr>
      </w:pPr>
      <w:r w:rsidRPr="00B80E78">
        <w:rPr>
          <w:rFonts w:ascii="Cambria" w:hAnsi="Cambria" w:cs="Arial"/>
          <w:b/>
          <w:sz w:val="24"/>
          <w:szCs w:val="24"/>
        </w:rPr>
        <w:t>16.1.</w:t>
      </w:r>
      <w:r w:rsidRPr="00B80E78">
        <w:rPr>
          <w:rFonts w:ascii="Cambria" w:hAnsi="Cambria" w:cs="Arial"/>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607C6E11" w14:textId="77777777" w:rsidR="0085373B" w:rsidRPr="00B80E78" w:rsidRDefault="0085373B" w:rsidP="004C0555">
      <w:pPr>
        <w:tabs>
          <w:tab w:val="left" w:pos="1701"/>
        </w:tabs>
        <w:spacing w:before="240" w:after="240" w:line="360" w:lineRule="auto"/>
        <w:ind w:left="567" w:hanging="567"/>
        <w:rPr>
          <w:rFonts w:ascii="Cambria" w:hAnsi="Cambria" w:cs="Arial"/>
          <w:sz w:val="24"/>
          <w:szCs w:val="24"/>
        </w:rPr>
      </w:pPr>
      <w:r w:rsidRPr="00B80E78">
        <w:rPr>
          <w:rFonts w:ascii="Cambria" w:hAnsi="Cambria" w:cs="Arial"/>
          <w:sz w:val="24"/>
          <w:szCs w:val="24"/>
        </w:rPr>
        <w:tab/>
      </w:r>
      <w:r w:rsidRPr="008C6C90">
        <w:rPr>
          <w:rFonts w:ascii="Cambria" w:hAnsi="Cambria" w:cs="Arial"/>
          <w:b/>
          <w:bCs/>
          <w:sz w:val="24"/>
          <w:szCs w:val="24"/>
        </w:rPr>
        <w:t>“§ 3</w:t>
      </w:r>
      <w:r w:rsidRPr="00B80E78">
        <w:rPr>
          <w:rFonts w:ascii="Cambria" w:hAnsi="Cambria" w:cs="Arial"/>
          <w:sz w:val="24"/>
          <w:szCs w:val="24"/>
        </w:rPr>
        <w:t xml:space="preserve"> – O Departamento de Compras é a unidade administrativa encarregada pela instituição de cadastro de fornecedores, prestadores de serviços e cadastro de sistemas de preços, competindo-lhe, dentre outras atribuições previstas em lei ou regulamento:</w:t>
      </w:r>
    </w:p>
    <w:p w14:paraId="2097605D" w14:textId="77777777" w:rsidR="0085373B" w:rsidRPr="00B80E78" w:rsidRDefault="0085373B" w:rsidP="004C0555">
      <w:pPr>
        <w:tabs>
          <w:tab w:val="left" w:pos="1701"/>
        </w:tabs>
        <w:spacing w:before="240" w:after="240" w:line="360" w:lineRule="auto"/>
        <w:ind w:left="567"/>
        <w:rPr>
          <w:rFonts w:ascii="Cambria" w:hAnsi="Cambria" w:cs="Arial"/>
          <w:sz w:val="24"/>
          <w:szCs w:val="24"/>
        </w:rPr>
      </w:pPr>
      <w:r w:rsidRPr="008C6C90">
        <w:rPr>
          <w:rFonts w:ascii="Cambria" w:hAnsi="Cambria" w:cs="Arial"/>
          <w:b/>
          <w:bCs/>
          <w:sz w:val="24"/>
          <w:szCs w:val="24"/>
        </w:rPr>
        <w:t>I –</w:t>
      </w:r>
      <w:r w:rsidRPr="00B80E78">
        <w:rPr>
          <w:rFonts w:ascii="Cambria" w:hAnsi="Cambria" w:cs="Arial"/>
          <w:sz w:val="24"/>
          <w:szCs w:val="24"/>
        </w:rPr>
        <w:t xml:space="preserve"> Realizar pesquisas de mercado para conhecimento da Administração e para os procedimentos de licitação;</w:t>
      </w:r>
    </w:p>
    <w:p w14:paraId="6A588F9F" w14:textId="77777777" w:rsidR="0085373B" w:rsidRPr="00B80E78" w:rsidRDefault="0085373B" w:rsidP="004C0555">
      <w:pPr>
        <w:tabs>
          <w:tab w:val="left" w:pos="1701"/>
        </w:tabs>
        <w:spacing w:before="240" w:after="240" w:line="360" w:lineRule="auto"/>
        <w:ind w:left="567"/>
        <w:rPr>
          <w:rFonts w:ascii="Cambria" w:hAnsi="Cambria" w:cs="Arial"/>
          <w:sz w:val="24"/>
          <w:szCs w:val="24"/>
        </w:rPr>
      </w:pPr>
      <w:r w:rsidRPr="008C6C90">
        <w:rPr>
          <w:rFonts w:ascii="Cambria" w:hAnsi="Cambria" w:cs="Arial"/>
          <w:b/>
          <w:bCs/>
          <w:sz w:val="24"/>
          <w:szCs w:val="24"/>
        </w:rPr>
        <w:t>II –</w:t>
      </w:r>
      <w:r w:rsidRPr="00B80E78">
        <w:rPr>
          <w:rFonts w:ascii="Cambria" w:hAnsi="Cambria" w:cs="Arial"/>
          <w:sz w:val="24"/>
          <w:szCs w:val="24"/>
        </w:rPr>
        <w:t xml:space="preserve"> Elaborar planilha de preços referenciais;</w:t>
      </w:r>
    </w:p>
    <w:p w14:paraId="628ABDAC" w14:textId="246FCE01" w:rsidR="0085373B" w:rsidRPr="00B80E78" w:rsidRDefault="0085373B" w:rsidP="004C0555">
      <w:pPr>
        <w:tabs>
          <w:tab w:val="left" w:pos="1701"/>
        </w:tabs>
        <w:spacing w:before="240" w:after="240" w:line="360" w:lineRule="auto"/>
        <w:ind w:left="567"/>
        <w:rPr>
          <w:rFonts w:ascii="Cambria" w:hAnsi="Cambria" w:cs="Arial"/>
          <w:sz w:val="24"/>
          <w:szCs w:val="24"/>
        </w:rPr>
      </w:pPr>
      <w:r w:rsidRPr="008C6C90">
        <w:rPr>
          <w:rFonts w:ascii="Cambria" w:hAnsi="Cambria" w:cs="Arial"/>
          <w:b/>
          <w:bCs/>
          <w:sz w:val="24"/>
          <w:szCs w:val="24"/>
        </w:rPr>
        <w:t>III –</w:t>
      </w:r>
      <w:r w:rsidRPr="00B80E78">
        <w:rPr>
          <w:rFonts w:ascii="Cambria" w:hAnsi="Cambria" w:cs="Arial"/>
          <w:sz w:val="24"/>
          <w:szCs w:val="24"/>
        </w:rPr>
        <w:t xml:space="preserve"> </w:t>
      </w:r>
      <w:r w:rsidR="008C6C90">
        <w:rPr>
          <w:rFonts w:ascii="Cambria" w:hAnsi="Cambria" w:cs="Arial"/>
          <w:sz w:val="24"/>
          <w:szCs w:val="24"/>
        </w:rPr>
        <w:t>M</w:t>
      </w:r>
      <w:r w:rsidRPr="00B80E78">
        <w:rPr>
          <w:rFonts w:ascii="Cambria" w:hAnsi="Cambria" w:cs="Arial"/>
          <w:sz w:val="24"/>
          <w:szCs w:val="24"/>
        </w:rPr>
        <w:t>anter cadastro de preços e centralizar as informações de custos médios;</w:t>
      </w:r>
    </w:p>
    <w:p w14:paraId="7F9B536F" w14:textId="77777777" w:rsidR="0085373B" w:rsidRPr="00B80E78" w:rsidRDefault="0085373B" w:rsidP="004C0555">
      <w:pPr>
        <w:tabs>
          <w:tab w:val="left" w:pos="1701"/>
        </w:tabs>
        <w:spacing w:line="360" w:lineRule="auto"/>
        <w:ind w:left="567"/>
        <w:rPr>
          <w:rFonts w:ascii="Cambria" w:hAnsi="Cambria" w:cs="Arial"/>
          <w:sz w:val="24"/>
          <w:szCs w:val="24"/>
        </w:rPr>
      </w:pPr>
      <w:r w:rsidRPr="008C6C90">
        <w:rPr>
          <w:rFonts w:ascii="Cambria" w:hAnsi="Cambria" w:cs="Arial"/>
          <w:b/>
          <w:bCs/>
          <w:sz w:val="24"/>
          <w:szCs w:val="24"/>
        </w:rPr>
        <w:lastRenderedPageBreak/>
        <w:t>IV –</w:t>
      </w:r>
      <w:r w:rsidRPr="00B80E78">
        <w:rPr>
          <w:rFonts w:ascii="Cambria" w:hAnsi="Cambria" w:cs="Arial"/>
          <w:sz w:val="24"/>
          <w:szCs w:val="24"/>
        </w:rPr>
        <w:t xml:space="preserve"> Manter intercambio com unidades cadastrais e de compras com órgãos municipais, estaduais e federais, com vistas à otimização do sistema.”</w:t>
      </w:r>
    </w:p>
    <w:p w14:paraId="04DCD55E" w14:textId="77777777" w:rsidR="0085373B" w:rsidRPr="00B80E78" w:rsidRDefault="0085373B" w:rsidP="004C0555">
      <w:pPr>
        <w:tabs>
          <w:tab w:val="left" w:pos="1701"/>
        </w:tabs>
        <w:spacing w:line="360" w:lineRule="auto"/>
        <w:ind w:left="567"/>
        <w:jc w:val="right"/>
        <w:rPr>
          <w:rFonts w:ascii="Cambria" w:hAnsi="Cambria" w:cs="Arial"/>
          <w:sz w:val="24"/>
          <w:szCs w:val="24"/>
        </w:rPr>
      </w:pPr>
    </w:p>
    <w:p w14:paraId="26F23D5C" w14:textId="38829685" w:rsidR="0085373B" w:rsidRPr="00B80E78" w:rsidRDefault="0085373B" w:rsidP="004C0555">
      <w:pPr>
        <w:tabs>
          <w:tab w:val="left" w:pos="1701"/>
        </w:tabs>
        <w:spacing w:line="360" w:lineRule="auto"/>
        <w:ind w:left="567"/>
        <w:jc w:val="right"/>
        <w:rPr>
          <w:rFonts w:ascii="Cambria" w:hAnsi="Cambria" w:cs="Arial"/>
          <w:sz w:val="24"/>
          <w:szCs w:val="24"/>
        </w:rPr>
      </w:pPr>
      <w:r w:rsidRPr="00B80E78">
        <w:rPr>
          <w:rFonts w:ascii="Cambria" w:hAnsi="Cambria" w:cs="Arial"/>
          <w:sz w:val="24"/>
          <w:szCs w:val="24"/>
        </w:rPr>
        <w:t>Piracanjuba/GO, aos ......... dias do mês de ................. do ano de 2025</w:t>
      </w:r>
    </w:p>
    <w:p w14:paraId="3628AD77" w14:textId="77777777" w:rsidR="0085373B" w:rsidRDefault="0085373B" w:rsidP="004C0555">
      <w:pPr>
        <w:tabs>
          <w:tab w:val="left" w:pos="1701"/>
        </w:tabs>
        <w:spacing w:line="360" w:lineRule="auto"/>
        <w:rPr>
          <w:rFonts w:ascii="Cambria" w:hAnsi="Cambria" w:cs="Arial"/>
          <w:sz w:val="24"/>
          <w:szCs w:val="24"/>
        </w:rPr>
      </w:pPr>
    </w:p>
    <w:p w14:paraId="63AA2DA3" w14:textId="77777777" w:rsidR="008C6C90" w:rsidRDefault="008C6C90" w:rsidP="004C0555">
      <w:pPr>
        <w:tabs>
          <w:tab w:val="left" w:pos="1701"/>
        </w:tabs>
        <w:spacing w:line="360" w:lineRule="auto"/>
        <w:rPr>
          <w:rFonts w:ascii="Cambria" w:hAnsi="Cambria" w:cs="Arial"/>
          <w:sz w:val="24"/>
          <w:szCs w:val="24"/>
        </w:rPr>
      </w:pPr>
    </w:p>
    <w:p w14:paraId="355EBE0E" w14:textId="77777777" w:rsidR="008C6C90" w:rsidRPr="00B80E78" w:rsidRDefault="008C6C90" w:rsidP="004C0555">
      <w:pPr>
        <w:tabs>
          <w:tab w:val="left" w:pos="1701"/>
        </w:tabs>
        <w:spacing w:line="360" w:lineRule="auto"/>
        <w:rPr>
          <w:rFonts w:ascii="Cambria" w:hAnsi="Cambria" w:cs="Arial"/>
          <w:sz w:val="24"/>
          <w:szCs w:val="24"/>
        </w:rPr>
      </w:pPr>
    </w:p>
    <w:p w14:paraId="51938D2A" w14:textId="77777777" w:rsidR="0085373B" w:rsidRPr="00B80E78" w:rsidRDefault="0085373B" w:rsidP="004C0555">
      <w:pPr>
        <w:spacing w:before="0" w:after="0" w:line="360" w:lineRule="auto"/>
        <w:jc w:val="center"/>
        <w:rPr>
          <w:rFonts w:ascii="Cambria" w:hAnsi="Cambria" w:cs="Arial"/>
          <w:bCs/>
          <w:sz w:val="24"/>
          <w:szCs w:val="24"/>
        </w:rPr>
      </w:pPr>
      <w:r w:rsidRPr="00B80E78">
        <w:rPr>
          <w:rFonts w:ascii="Cambria" w:hAnsi="Cambria" w:cs="Arial"/>
          <w:bCs/>
          <w:sz w:val="24"/>
          <w:szCs w:val="24"/>
        </w:rPr>
        <w:t>Eliete Elias Moreira Gomes</w:t>
      </w:r>
    </w:p>
    <w:p w14:paraId="249B636B" w14:textId="77777777" w:rsidR="0085373B" w:rsidRPr="00B80E78" w:rsidRDefault="0085373B" w:rsidP="004C0555">
      <w:pPr>
        <w:spacing w:before="0" w:after="0" w:line="360" w:lineRule="auto"/>
        <w:jc w:val="center"/>
        <w:rPr>
          <w:rFonts w:ascii="Cambria" w:hAnsi="Cambria" w:cs="Arial"/>
          <w:sz w:val="24"/>
          <w:szCs w:val="24"/>
        </w:rPr>
      </w:pPr>
      <w:r w:rsidRPr="00B80E78">
        <w:rPr>
          <w:rFonts w:ascii="Cambria" w:hAnsi="Cambria" w:cs="Arial"/>
          <w:sz w:val="24"/>
          <w:szCs w:val="24"/>
        </w:rPr>
        <w:t>Auxiliar Administrativo</w:t>
      </w:r>
    </w:p>
    <w:p w14:paraId="7841CD92" w14:textId="77777777" w:rsidR="0085373B" w:rsidRPr="00B80E78" w:rsidRDefault="0085373B" w:rsidP="004C0555">
      <w:pPr>
        <w:spacing w:before="0" w:after="0" w:line="360" w:lineRule="auto"/>
        <w:jc w:val="center"/>
        <w:rPr>
          <w:rFonts w:ascii="Cambria" w:hAnsi="Cambria" w:cs="Arial"/>
          <w:sz w:val="24"/>
          <w:szCs w:val="24"/>
        </w:rPr>
      </w:pPr>
      <w:r w:rsidRPr="00B80E78">
        <w:rPr>
          <w:rFonts w:ascii="Cambria" w:hAnsi="Cambria" w:cs="Arial"/>
          <w:sz w:val="24"/>
          <w:szCs w:val="24"/>
        </w:rPr>
        <w:t xml:space="preserve">Secretaria Municipal de Assistência Social de Piracanjuba-GO </w:t>
      </w:r>
    </w:p>
    <w:p w14:paraId="0F7841BE" w14:textId="77777777" w:rsidR="0085373B" w:rsidRDefault="0085373B" w:rsidP="004C0555">
      <w:pPr>
        <w:spacing w:before="0" w:after="0" w:line="360" w:lineRule="auto"/>
        <w:jc w:val="center"/>
        <w:rPr>
          <w:rFonts w:ascii="Cambria" w:eastAsia="Times New Roman" w:hAnsi="Cambria" w:cs="Arial"/>
          <w:color w:val="000000" w:themeColor="text1"/>
          <w:sz w:val="24"/>
          <w:szCs w:val="24"/>
        </w:rPr>
      </w:pPr>
      <w:r w:rsidRPr="00B80E78">
        <w:rPr>
          <w:rFonts w:ascii="Cambria" w:eastAsia="Times New Roman" w:hAnsi="Cambria" w:cs="Arial"/>
          <w:color w:val="000000" w:themeColor="text1"/>
          <w:sz w:val="24"/>
          <w:szCs w:val="24"/>
        </w:rPr>
        <w:t>Matrícula n.º 5742003</w:t>
      </w:r>
    </w:p>
    <w:p w14:paraId="42927503" w14:textId="77777777" w:rsidR="008C6C90" w:rsidRDefault="008C6C90" w:rsidP="004C0555">
      <w:pPr>
        <w:spacing w:before="0" w:after="0" w:line="360" w:lineRule="auto"/>
        <w:jc w:val="center"/>
        <w:rPr>
          <w:rFonts w:ascii="Cambria" w:eastAsia="Times New Roman" w:hAnsi="Cambria" w:cs="Arial"/>
          <w:color w:val="000000" w:themeColor="text1"/>
          <w:sz w:val="24"/>
          <w:szCs w:val="24"/>
        </w:rPr>
      </w:pPr>
    </w:p>
    <w:p w14:paraId="18B1B4E0" w14:textId="77777777" w:rsidR="008C6C90" w:rsidRDefault="008C6C90" w:rsidP="004C0555">
      <w:pPr>
        <w:spacing w:before="0" w:after="0" w:line="360" w:lineRule="auto"/>
        <w:jc w:val="center"/>
        <w:rPr>
          <w:rFonts w:ascii="Cambria" w:eastAsia="Times New Roman" w:hAnsi="Cambria" w:cs="Arial"/>
          <w:color w:val="000000" w:themeColor="text1"/>
          <w:sz w:val="24"/>
          <w:szCs w:val="24"/>
        </w:rPr>
      </w:pPr>
    </w:p>
    <w:p w14:paraId="3EF0D1A8" w14:textId="77777777" w:rsidR="008C6C90" w:rsidRDefault="008C6C90" w:rsidP="004C0555">
      <w:pPr>
        <w:spacing w:before="0" w:after="0" w:line="360" w:lineRule="auto"/>
        <w:jc w:val="center"/>
        <w:rPr>
          <w:rFonts w:ascii="Cambria" w:eastAsia="Times New Roman" w:hAnsi="Cambria" w:cs="Arial"/>
          <w:color w:val="000000" w:themeColor="text1"/>
          <w:sz w:val="24"/>
          <w:szCs w:val="24"/>
        </w:rPr>
      </w:pPr>
    </w:p>
    <w:p w14:paraId="3A9A4745" w14:textId="77777777" w:rsidR="008C6C90" w:rsidRDefault="008C6C90" w:rsidP="004C0555">
      <w:pPr>
        <w:spacing w:before="0" w:after="0" w:line="360" w:lineRule="auto"/>
        <w:jc w:val="center"/>
        <w:rPr>
          <w:rFonts w:ascii="Cambria" w:eastAsia="Times New Roman" w:hAnsi="Cambria" w:cs="Arial"/>
          <w:color w:val="000000" w:themeColor="text1"/>
          <w:sz w:val="24"/>
          <w:szCs w:val="24"/>
        </w:rPr>
      </w:pPr>
    </w:p>
    <w:p w14:paraId="4787D699" w14:textId="77777777" w:rsidR="008C6C90" w:rsidRPr="00B80E78" w:rsidRDefault="008C6C90" w:rsidP="004C0555">
      <w:pPr>
        <w:spacing w:before="0" w:after="0" w:line="360" w:lineRule="auto"/>
        <w:jc w:val="center"/>
        <w:rPr>
          <w:rFonts w:ascii="Cambria" w:eastAsia="Times New Roman" w:hAnsi="Cambria" w:cs="Arial"/>
          <w:color w:val="000000" w:themeColor="text1"/>
          <w:sz w:val="24"/>
          <w:szCs w:val="24"/>
        </w:rPr>
      </w:pPr>
    </w:p>
    <w:p w14:paraId="137ED87D" w14:textId="77777777" w:rsidR="0085373B" w:rsidRPr="00B80E78" w:rsidRDefault="0085373B" w:rsidP="004C0555">
      <w:pPr>
        <w:spacing w:line="360" w:lineRule="auto"/>
        <w:rPr>
          <w:rFonts w:ascii="Cambria" w:hAnsi="Cambria" w:cs="Arial"/>
          <w:sz w:val="24"/>
          <w:szCs w:val="24"/>
        </w:rPr>
      </w:pPr>
      <w:r w:rsidRPr="00B80E78">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3CA6FC82" w14:textId="77777777" w:rsidR="0085373B" w:rsidRDefault="0085373B" w:rsidP="004C0555">
      <w:pPr>
        <w:spacing w:after="0" w:line="360" w:lineRule="auto"/>
        <w:jc w:val="center"/>
        <w:rPr>
          <w:rFonts w:ascii="Cambria" w:eastAsia="Times New Roman" w:hAnsi="Cambria" w:cs="Arial"/>
          <w:sz w:val="24"/>
          <w:szCs w:val="24"/>
        </w:rPr>
      </w:pPr>
    </w:p>
    <w:p w14:paraId="3E1EA7E5" w14:textId="77777777" w:rsidR="008C6C90" w:rsidRDefault="008C6C90" w:rsidP="004C0555">
      <w:pPr>
        <w:spacing w:after="0" w:line="360" w:lineRule="auto"/>
        <w:jc w:val="center"/>
        <w:rPr>
          <w:rFonts w:ascii="Cambria" w:eastAsia="Times New Roman" w:hAnsi="Cambria" w:cs="Arial"/>
          <w:sz w:val="24"/>
          <w:szCs w:val="24"/>
        </w:rPr>
      </w:pPr>
    </w:p>
    <w:p w14:paraId="7C507E2D" w14:textId="77777777" w:rsidR="008C6C90" w:rsidRDefault="008C6C90" w:rsidP="004C0555">
      <w:pPr>
        <w:spacing w:after="0" w:line="360" w:lineRule="auto"/>
        <w:jc w:val="center"/>
        <w:rPr>
          <w:rFonts w:ascii="Cambria" w:eastAsia="Times New Roman" w:hAnsi="Cambria" w:cs="Arial"/>
          <w:sz w:val="24"/>
          <w:szCs w:val="24"/>
        </w:rPr>
      </w:pPr>
    </w:p>
    <w:p w14:paraId="6BA950B9" w14:textId="77777777" w:rsidR="008C6C90" w:rsidRPr="00B80E78" w:rsidRDefault="008C6C90" w:rsidP="004C0555">
      <w:pPr>
        <w:spacing w:after="0" w:line="360" w:lineRule="auto"/>
        <w:jc w:val="center"/>
        <w:rPr>
          <w:rFonts w:ascii="Cambria" w:eastAsia="Times New Roman" w:hAnsi="Cambria" w:cs="Arial"/>
          <w:sz w:val="24"/>
          <w:szCs w:val="24"/>
        </w:rPr>
      </w:pPr>
    </w:p>
    <w:p w14:paraId="6D31D3A7" w14:textId="77777777" w:rsidR="0085373B" w:rsidRPr="00B80E78" w:rsidRDefault="0085373B" w:rsidP="004C0555">
      <w:pPr>
        <w:spacing w:before="0" w:after="0" w:line="360" w:lineRule="auto"/>
        <w:jc w:val="center"/>
        <w:rPr>
          <w:rFonts w:ascii="Cambria" w:eastAsia="Times New Roman" w:hAnsi="Cambria" w:cs="Arial"/>
          <w:sz w:val="24"/>
          <w:szCs w:val="24"/>
        </w:rPr>
      </w:pPr>
      <w:r w:rsidRPr="00B80E78">
        <w:rPr>
          <w:rFonts w:ascii="Cambria" w:eastAsia="Times New Roman" w:hAnsi="Cambria" w:cs="Arial"/>
          <w:sz w:val="24"/>
          <w:szCs w:val="24"/>
        </w:rPr>
        <w:t>Gleide Sulamita de Souza Castro</w:t>
      </w:r>
    </w:p>
    <w:p w14:paraId="2B919200" w14:textId="77777777" w:rsidR="0085373B" w:rsidRPr="00B80E78" w:rsidRDefault="0085373B" w:rsidP="004C0555">
      <w:pPr>
        <w:spacing w:before="0" w:after="0" w:line="360" w:lineRule="auto"/>
        <w:jc w:val="center"/>
        <w:rPr>
          <w:rFonts w:ascii="Cambria" w:eastAsia="Times New Roman" w:hAnsi="Cambria" w:cs="Arial"/>
          <w:sz w:val="24"/>
          <w:szCs w:val="24"/>
        </w:rPr>
      </w:pPr>
      <w:r w:rsidRPr="00B80E78">
        <w:rPr>
          <w:rFonts w:ascii="Cambria" w:eastAsia="Times New Roman" w:hAnsi="Cambria" w:cs="Arial"/>
          <w:sz w:val="24"/>
          <w:szCs w:val="24"/>
        </w:rPr>
        <w:t>Secretária Municipal de Assistência Social de Piracanjuba/GO</w:t>
      </w:r>
    </w:p>
    <w:p w14:paraId="0A9AC5DF" w14:textId="77777777" w:rsidR="0085373B" w:rsidRPr="00B80E78" w:rsidRDefault="0085373B" w:rsidP="004C0555">
      <w:pPr>
        <w:spacing w:before="0" w:after="0" w:line="360" w:lineRule="auto"/>
        <w:jc w:val="center"/>
        <w:rPr>
          <w:rFonts w:ascii="Cambria" w:eastAsia="Times New Roman" w:hAnsi="Cambria" w:cs="Arial"/>
          <w:sz w:val="24"/>
          <w:szCs w:val="24"/>
        </w:rPr>
      </w:pPr>
      <w:r w:rsidRPr="00B80E78">
        <w:rPr>
          <w:rFonts w:ascii="Cambria" w:eastAsia="Times New Roman" w:hAnsi="Cambria" w:cs="Arial"/>
          <w:sz w:val="24"/>
          <w:szCs w:val="24"/>
        </w:rPr>
        <w:t>Decreto nº 346 de 24 de junho de 2025</w:t>
      </w:r>
    </w:p>
    <w:p w14:paraId="6EA5B481" w14:textId="77777777" w:rsidR="0085373B" w:rsidRPr="00B80E78" w:rsidRDefault="0085373B" w:rsidP="004C0555">
      <w:pPr>
        <w:spacing w:before="0" w:after="0" w:line="360" w:lineRule="auto"/>
        <w:jc w:val="center"/>
        <w:rPr>
          <w:rFonts w:ascii="Cambria" w:hAnsi="Cambria" w:cs="Arial"/>
          <w:sz w:val="24"/>
          <w:szCs w:val="24"/>
        </w:rPr>
      </w:pPr>
    </w:p>
    <w:bookmarkEnd w:id="66"/>
    <w:p w14:paraId="263D5ECA" w14:textId="6FACEE3E" w:rsidR="00665FDC" w:rsidRPr="00B80E78" w:rsidRDefault="00665FDC" w:rsidP="00A4292C">
      <w:pPr>
        <w:spacing w:line="360" w:lineRule="auto"/>
        <w:jc w:val="center"/>
        <w:rPr>
          <w:rFonts w:ascii="Cambria" w:hAnsi="Cambria" w:cs="Arial"/>
          <w:b/>
          <w:sz w:val="24"/>
          <w:szCs w:val="24"/>
        </w:rPr>
      </w:pPr>
      <w:r w:rsidRPr="00B80E78">
        <w:rPr>
          <w:rFonts w:ascii="Cambria" w:hAnsi="Cambria" w:cs="Arial"/>
          <w:b/>
          <w:sz w:val="24"/>
          <w:szCs w:val="24"/>
        </w:rPr>
        <w:lastRenderedPageBreak/>
        <w:t xml:space="preserve">PREGÃO ELETRÔNICO Nº </w:t>
      </w:r>
      <w:r w:rsidR="0085373B" w:rsidRPr="00B80E78">
        <w:rPr>
          <w:rFonts w:ascii="Cambria" w:hAnsi="Cambria" w:cs="Arial"/>
          <w:b/>
          <w:sz w:val="24"/>
          <w:szCs w:val="24"/>
        </w:rPr>
        <w:t>040/2025</w:t>
      </w:r>
    </w:p>
    <w:p w14:paraId="1B6A3F4E" w14:textId="560B5798" w:rsidR="00665FDC" w:rsidRPr="00B80E78" w:rsidRDefault="00665FDC" w:rsidP="00A4292C">
      <w:pPr>
        <w:tabs>
          <w:tab w:val="left" w:pos="1701"/>
        </w:tabs>
        <w:spacing w:before="240" w:line="360" w:lineRule="auto"/>
        <w:jc w:val="center"/>
        <w:rPr>
          <w:rFonts w:ascii="Cambria" w:hAnsi="Cambria" w:cs="Arial"/>
          <w:b/>
          <w:sz w:val="24"/>
          <w:szCs w:val="24"/>
        </w:rPr>
      </w:pPr>
      <w:r w:rsidRPr="00B80E78">
        <w:rPr>
          <w:rFonts w:ascii="Cambria" w:hAnsi="Cambria" w:cs="Arial"/>
          <w:b/>
          <w:sz w:val="24"/>
          <w:szCs w:val="24"/>
        </w:rPr>
        <w:t>ANEXO II</w:t>
      </w:r>
    </w:p>
    <w:p w14:paraId="4674BF47" w14:textId="3D9B5756" w:rsidR="00176D71" w:rsidRPr="00B80E78" w:rsidRDefault="00176D71" w:rsidP="00A4292C">
      <w:pPr>
        <w:spacing w:before="0" w:after="0" w:line="360" w:lineRule="auto"/>
        <w:jc w:val="center"/>
        <w:rPr>
          <w:rFonts w:ascii="Cambria" w:hAnsi="Cambria" w:cs="Arial"/>
          <w:b/>
          <w:bCs/>
          <w:sz w:val="24"/>
          <w:szCs w:val="24"/>
        </w:rPr>
      </w:pPr>
      <w:r w:rsidRPr="00B80E78">
        <w:rPr>
          <w:rFonts w:ascii="Cambria" w:hAnsi="Cambria" w:cs="Arial"/>
          <w:b/>
          <w:bCs/>
          <w:sz w:val="24"/>
          <w:szCs w:val="24"/>
        </w:rPr>
        <w:t>ESTUDO TÉCNICO PRELIMINAR</w:t>
      </w:r>
    </w:p>
    <w:p w14:paraId="07DAED39" w14:textId="77777777" w:rsidR="00176D71" w:rsidRPr="00B80E78" w:rsidRDefault="00176D71" w:rsidP="004C0555">
      <w:pPr>
        <w:spacing w:before="0" w:after="0" w:line="360" w:lineRule="auto"/>
        <w:rPr>
          <w:rFonts w:ascii="Cambria" w:hAnsi="Cambria" w:cs="Arial"/>
          <w:b/>
          <w:bCs/>
          <w:sz w:val="24"/>
          <w:szCs w:val="24"/>
        </w:rPr>
      </w:pPr>
    </w:p>
    <w:tbl>
      <w:tblPr>
        <w:tblStyle w:val="Tabelacomgrade"/>
        <w:tblW w:w="0" w:type="auto"/>
        <w:tblLook w:val="04A0" w:firstRow="1" w:lastRow="0" w:firstColumn="1" w:lastColumn="0" w:noHBand="0" w:noVBand="1"/>
      </w:tblPr>
      <w:tblGrid>
        <w:gridCol w:w="9464"/>
      </w:tblGrid>
      <w:tr w:rsidR="00176D71" w:rsidRPr="00B80E78" w14:paraId="399A03B4" w14:textId="77777777" w:rsidTr="00A4292C">
        <w:tc>
          <w:tcPr>
            <w:tcW w:w="9464" w:type="dxa"/>
            <w:shd w:val="clear" w:color="auto" w:fill="8EAADB" w:themeFill="accent1" w:themeFillTint="99"/>
          </w:tcPr>
          <w:p w14:paraId="74CB62CB"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 – INFORMAÇÕES BÁSICAS</w:t>
            </w:r>
          </w:p>
        </w:tc>
      </w:tr>
    </w:tbl>
    <w:p w14:paraId="648CD0E7" w14:textId="4D29F20B"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Processo Administrativo nº: 162527</w:t>
      </w:r>
    </w:p>
    <w:p w14:paraId="093716D2" w14:textId="50CE5E00"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xml:space="preserve">Área Requisitante: Fundo Municipal Assistência Social </w:t>
      </w:r>
      <w:r w:rsidR="00A40C8E" w:rsidRPr="00B80E78">
        <w:rPr>
          <w:rFonts w:ascii="Cambria" w:hAnsi="Cambria" w:cs="Arial"/>
          <w:sz w:val="24"/>
          <w:szCs w:val="24"/>
        </w:rPr>
        <w:t>–</w:t>
      </w:r>
      <w:r w:rsidRPr="00B80E78">
        <w:rPr>
          <w:rFonts w:ascii="Cambria" w:hAnsi="Cambria" w:cs="Arial"/>
          <w:sz w:val="24"/>
          <w:szCs w:val="24"/>
        </w:rPr>
        <w:t xml:space="preserve"> FMAS</w:t>
      </w:r>
    </w:p>
    <w:p w14:paraId="21733528"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xml:space="preserve">Objeto da Contratação: Aquisição de </w:t>
      </w:r>
      <w:bookmarkStart w:id="68" w:name="_Hlk208501498"/>
      <w:r w:rsidRPr="00B80E78">
        <w:rPr>
          <w:rFonts w:ascii="Cambria" w:hAnsi="Cambria" w:cs="Arial"/>
          <w:sz w:val="24"/>
          <w:szCs w:val="24"/>
        </w:rPr>
        <w:t>Leite Integral</w:t>
      </w:r>
      <w:bookmarkEnd w:id="68"/>
      <w:r w:rsidRPr="00B80E78">
        <w:rPr>
          <w:rFonts w:ascii="Cambria" w:hAnsi="Cambria" w:cs="Arial"/>
          <w:sz w:val="24"/>
          <w:szCs w:val="24"/>
        </w:rPr>
        <w:t>.</w:t>
      </w:r>
    </w:p>
    <w:p w14:paraId="1620EB26" w14:textId="0B7246B4" w:rsidR="00176D71" w:rsidRPr="00B80E78" w:rsidRDefault="00176D71" w:rsidP="004C0555">
      <w:pPr>
        <w:spacing w:line="360" w:lineRule="auto"/>
        <w:rPr>
          <w:rFonts w:ascii="Cambria" w:hAnsi="Cambria" w:cs="Arial"/>
          <w:sz w:val="24"/>
          <w:szCs w:val="24"/>
        </w:rPr>
      </w:pPr>
      <w:r w:rsidRPr="00B80E78">
        <w:rPr>
          <w:rFonts w:ascii="Cambria" w:hAnsi="Cambria" w:cs="Arial"/>
          <w:b/>
          <w:bCs/>
          <w:sz w:val="24"/>
          <w:szCs w:val="24"/>
        </w:rPr>
        <w:t>Vigência da Contratação:</w:t>
      </w:r>
      <w:r w:rsidRPr="00B80E78">
        <w:rPr>
          <w:rFonts w:ascii="Cambria" w:hAnsi="Cambria" w:cs="Arial"/>
          <w:sz w:val="24"/>
          <w:szCs w:val="24"/>
        </w:rPr>
        <w:t xml:space="preserve"> 01 (um) ano, prorrogável por igual período.</w:t>
      </w:r>
    </w:p>
    <w:tbl>
      <w:tblPr>
        <w:tblStyle w:val="Tabelacomgrade"/>
        <w:tblW w:w="0" w:type="auto"/>
        <w:tblLook w:val="04A0" w:firstRow="1" w:lastRow="0" w:firstColumn="1" w:lastColumn="0" w:noHBand="0" w:noVBand="1"/>
      </w:tblPr>
      <w:tblGrid>
        <w:gridCol w:w="9464"/>
      </w:tblGrid>
      <w:tr w:rsidR="00176D71" w:rsidRPr="00B80E78" w14:paraId="2F2723CD" w14:textId="77777777" w:rsidTr="00A4292C">
        <w:tc>
          <w:tcPr>
            <w:tcW w:w="9464" w:type="dxa"/>
            <w:shd w:val="clear" w:color="auto" w:fill="8EAADB" w:themeFill="accent1" w:themeFillTint="99"/>
          </w:tcPr>
          <w:p w14:paraId="07E9CB41" w14:textId="45E63381"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 xml:space="preserve">2 </w:t>
            </w:r>
            <w:r w:rsidR="00A40C8E" w:rsidRPr="00B80E78">
              <w:rPr>
                <w:rFonts w:ascii="Cambria" w:hAnsi="Cambria" w:cs="Arial"/>
                <w:b/>
                <w:sz w:val="24"/>
                <w:szCs w:val="24"/>
              </w:rPr>
              <w:t>–</w:t>
            </w:r>
            <w:r w:rsidRPr="00B80E78">
              <w:rPr>
                <w:rFonts w:ascii="Cambria" w:hAnsi="Cambria" w:cs="Arial"/>
                <w:b/>
                <w:sz w:val="24"/>
                <w:szCs w:val="24"/>
              </w:rPr>
              <w:t xml:space="preserve"> ALINHAMENTO ENTRE A CONTRATAÇÃO E O PLANEJAMENTO</w:t>
            </w:r>
          </w:p>
        </w:tc>
      </w:tr>
    </w:tbl>
    <w:p w14:paraId="0B95493E"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A contratação pretendida encontra amparo na Lei Nº 2.220/2025 de 04 de setembro de 2025 que “Dispõe sobre a criação do Programa de Atendimento a Núcleos Familiares do Município de Piracanjuba/GO, em situação de Vulnerabilidade Social”, planejamento de contratações do órgão, sendo a quantificação vinculada a média utilizada nos últimos anos, assim como a qualificação dos itens a serem adquiridos.</w:t>
      </w:r>
    </w:p>
    <w:p w14:paraId="7994C2CB" w14:textId="3A0F0D4E"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Nesse sentido, como o Plano Anual de Contratações ainda não foi formalizado se utilizará o histórico das aquisições nos últimos 03 anos, com aumento da demanda em até 20%, para fins de reserva.</w:t>
      </w:r>
    </w:p>
    <w:tbl>
      <w:tblPr>
        <w:tblStyle w:val="Tabelacomgrade"/>
        <w:tblW w:w="0" w:type="auto"/>
        <w:tblLook w:val="04A0" w:firstRow="1" w:lastRow="0" w:firstColumn="1" w:lastColumn="0" w:noHBand="0" w:noVBand="1"/>
      </w:tblPr>
      <w:tblGrid>
        <w:gridCol w:w="9464"/>
      </w:tblGrid>
      <w:tr w:rsidR="00176D71" w:rsidRPr="00B80E78" w14:paraId="711381B7" w14:textId="77777777" w:rsidTr="00A4292C">
        <w:tc>
          <w:tcPr>
            <w:tcW w:w="9464" w:type="dxa"/>
            <w:shd w:val="clear" w:color="auto" w:fill="8EAADB" w:themeFill="accent1" w:themeFillTint="99"/>
          </w:tcPr>
          <w:p w14:paraId="5B01D9F5"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 xml:space="preserve">3 – DESCRIÇÃO DA NECESSIDADE </w:t>
            </w:r>
          </w:p>
        </w:tc>
      </w:tr>
    </w:tbl>
    <w:p w14:paraId="62B9DAF1" w14:textId="6E7E3FBA" w:rsidR="00176D71" w:rsidRPr="00B80E78" w:rsidRDefault="00176D71" w:rsidP="004C0555">
      <w:pPr>
        <w:spacing w:line="360" w:lineRule="auto"/>
        <w:rPr>
          <w:rFonts w:ascii="Cambria" w:hAnsi="Cambria" w:cs="Arial"/>
          <w:sz w:val="24"/>
          <w:szCs w:val="24"/>
        </w:rPr>
      </w:pPr>
      <w:r w:rsidRPr="00B80E78">
        <w:rPr>
          <w:rFonts w:ascii="Cambria" w:hAnsi="Cambria" w:cs="Arial"/>
          <w:sz w:val="24"/>
          <w:szCs w:val="24"/>
        </w:rPr>
        <w:t>Justifica-se a necessidade de aquisição dos itens para sanar a vulnerabilidade temporária das famílias/indivíduos que, no momento da solicitação/visita, se encontram temporariamente impossibilitadas de manter sua segurança alimentar.</w:t>
      </w:r>
    </w:p>
    <w:tbl>
      <w:tblPr>
        <w:tblStyle w:val="Tabelacomgrade"/>
        <w:tblW w:w="0" w:type="auto"/>
        <w:tblLook w:val="04A0" w:firstRow="1" w:lastRow="0" w:firstColumn="1" w:lastColumn="0" w:noHBand="0" w:noVBand="1"/>
      </w:tblPr>
      <w:tblGrid>
        <w:gridCol w:w="9464"/>
      </w:tblGrid>
      <w:tr w:rsidR="00176D71" w:rsidRPr="00B80E78" w14:paraId="246A2517" w14:textId="77777777" w:rsidTr="00A4292C">
        <w:tc>
          <w:tcPr>
            <w:tcW w:w="9464" w:type="dxa"/>
            <w:shd w:val="clear" w:color="auto" w:fill="8EAADB" w:themeFill="accent1" w:themeFillTint="99"/>
          </w:tcPr>
          <w:p w14:paraId="0F1143FE"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4- DESCRIÇÃO DOS REQUISITOS DA CONTRATAÇÃO</w:t>
            </w:r>
          </w:p>
        </w:tc>
      </w:tr>
    </w:tbl>
    <w:p w14:paraId="171DB794"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Para o problema indicado acima ser solucionado, entende-se necessário que a contratação apresente os seguintes requisitos:</w:t>
      </w:r>
    </w:p>
    <w:p w14:paraId="6A186288"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lastRenderedPageBreak/>
        <w:t>Os itens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4488FD55"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 contratado deverá prestar todos os esclarecimentos técnicos que lhe forem solicitados, relacionados com as características dos gêneros fornecidos.</w:t>
      </w:r>
    </w:p>
    <w:p w14:paraId="566B7E5E"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 contratado deverá arcar com todas as despesas, diretas ou indiretas, decorrentes do fornecimento dos gêneros, sem qualquer ônus para a municipalidade.</w:t>
      </w:r>
    </w:p>
    <w:p w14:paraId="74DBC9D7"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 contratado deverá repetir procedimentos às suas próprias custas para correção de falhas verificadas, principalmente na hipótese de aquisição do objeto em desacordo com as condições pactuadas.</w:t>
      </w:r>
    </w:p>
    <w:p w14:paraId="2EDB3A50"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Os riscos de impactos ocasionados devido a produção nas indústrias, as empresas deverão atentar para as práticas de mitigação dos impactos na produção, em como as leis e Resoluções que orientam a produção sustentável dessas atividades.</w:t>
      </w:r>
    </w:p>
    <w:p w14:paraId="0A2E5726" w14:textId="7C5FACF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9464"/>
      </w:tblGrid>
      <w:tr w:rsidR="00176D71" w:rsidRPr="00B80E78" w14:paraId="4A86CEA3" w14:textId="77777777" w:rsidTr="00A4292C">
        <w:tc>
          <w:tcPr>
            <w:tcW w:w="9464" w:type="dxa"/>
            <w:shd w:val="clear" w:color="auto" w:fill="8EAADB" w:themeFill="accent1" w:themeFillTint="99"/>
          </w:tcPr>
          <w:p w14:paraId="2ED207ED" w14:textId="1C9EE842"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 xml:space="preserve">5 </w:t>
            </w:r>
            <w:r w:rsidR="00A40C8E" w:rsidRPr="00B80E78">
              <w:rPr>
                <w:rFonts w:ascii="Cambria" w:hAnsi="Cambria" w:cs="Arial"/>
                <w:b/>
                <w:sz w:val="24"/>
                <w:szCs w:val="24"/>
              </w:rPr>
              <w:t>–</w:t>
            </w:r>
            <w:r w:rsidRPr="00B80E78">
              <w:rPr>
                <w:rFonts w:ascii="Cambria" w:hAnsi="Cambria" w:cs="Arial"/>
                <w:b/>
                <w:sz w:val="24"/>
                <w:szCs w:val="24"/>
              </w:rPr>
              <w:t xml:space="preserve"> LEVANTAMENTO DO MERCADO</w:t>
            </w:r>
          </w:p>
        </w:tc>
      </w:tr>
    </w:tbl>
    <w:p w14:paraId="30B21E41"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Analisando o mercado, entendem-se viáveis as seguintes alternativas, abaixo indicadas com os seus pós e contras:</w:t>
      </w:r>
    </w:p>
    <w:p w14:paraId="3C3F71B0"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 contratado deverá fornecer diretamente o objeto, não podendo transferir a responsabilidade pelo objeto demandado para nenhuma outra empresa ou instituição de qualquer natureza.</w:t>
      </w:r>
    </w:p>
    <w:p w14:paraId="68F9511D"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 contratado deverá fornecer gêneros produzidos de acordo com as normas vigentes, especialmente as sanitárias, de boa qualidade e de excelente aceitação no mercado.</w:t>
      </w:r>
    </w:p>
    <w:p w14:paraId="3FA9C01E"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lastRenderedPageBreak/>
        <w:t>Diante das necessidades apontadas neste estudo, o atendimento à solução exige a contratação de empresa especializada cujo o ramo de atividade seja compatível com o objeto pretendido.</w:t>
      </w:r>
    </w:p>
    <w:p w14:paraId="6E3C1F07" w14:textId="77777777" w:rsidR="00176D71" w:rsidRPr="00B80E78" w:rsidRDefault="00176D71" w:rsidP="004C0555">
      <w:pPr>
        <w:spacing w:after="0" w:line="360" w:lineRule="auto"/>
        <w:rPr>
          <w:rFonts w:ascii="Cambria" w:hAnsi="Cambria" w:cs="Arial"/>
          <w:b/>
          <w:bCs/>
          <w:color w:val="FF0000"/>
          <w:sz w:val="24"/>
          <w:szCs w:val="24"/>
        </w:rPr>
      </w:pPr>
      <w:r w:rsidRPr="00B80E78">
        <w:rPr>
          <w:rFonts w:ascii="Cambria" w:hAnsi="Cambria" w:cs="Arial"/>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1665413D" w14:textId="7D7B7D3B"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Logo, a aquisição dos gêneros objeto do presente Estudo Técnico Preliminar se constitui, no atual cenário, em objeto de frequente aquisição por órgãos públicos, em todas as suas esferas.</w:t>
      </w:r>
    </w:p>
    <w:tbl>
      <w:tblPr>
        <w:tblStyle w:val="Tabelacomgrade"/>
        <w:tblW w:w="0" w:type="auto"/>
        <w:tblLook w:val="04A0" w:firstRow="1" w:lastRow="0" w:firstColumn="1" w:lastColumn="0" w:noHBand="0" w:noVBand="1"/>
      </w:tblPr>
      <w:tblGrid>
        <w:gridCol w:w="9464"/>
      </w:tblGrid>
      <w:tr w:rsidR="00176D71" w:rsidRPr="00B80E78" w14:paraId="04CC0AC8" w14:textId="77777777" w:rsidTr="00A4292C">
        <w:tc>
          <w:tcPr>
            <w:tcW w:w="9464" w:type="dxa"/>
            <w:shd w:val="clear" w:color="auto" w:fill="8EAADB" w:themeFill="accent1" w:themeFillTint="99"/>
          </w:tcPr>
          <w:p w14:paraId="45847011" w14:textId="311F1BEA"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 xml:space="preserve">6 </w:t>
            </w:r>
            <w:r w:rsidR="00A40C8E" w:rsidRPr="00B80E78">
              <w:rPr>
                <w:rFonts w:ascii="Cambria" w:hAnsi="Cambria" w:cs="Arial"/>
                <w:b/>
                <w:sz w:val="24"/>
                <w:szCs w:val="24"/>
              </w:rPr>
              <w:t>–</w:t>
            </w:r>
            <w:r w:rsidRPr="00B80E78">
              <w:rPr>
                <w:rFonts w:ascii="Cambria" w:hAnsi="Cambria" w:cs="Arial"/>
                <w:b/>
                <w:sz w:val="24"/>
                <w:szCs w:val="24"/>
              </w:rPr>
              <w:t xml:space="preserve"> DESCRIÇÃO DA SOLUÇÃO COMO UM TODO</w:t>
            </w:r>
          </w:p>
        </w:tc>
      </w:tr>
    </w:tbl>
    <w:p w14:paraId="22C63C87"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xml:space="preserve">Diante das alternativas apresentadas pelo mercado, sopesando-se os pós e contras de cada uma delas, entende-se que a melhor solução para a satisfação do interesse público é: A solução proposta envolve a aquisição de Leite Integral, para a Secretaria Municipal de Assistência Social, para sanar as necessidades do público em vulnerabilidade social. </w:t>
      </w:r>
    </w:p>
    <w:p w14:paraId="45F1CB43" w14:textId="05804A3B"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464"/>
      </w:tblGrid>
      <w:tr w:rsidR="00176D71" w:rsidRPr="00B80E78" w14:paraId="3D4412BE" w14:textId="77777777" w:rsidTr="00A4292C">
        <w:tc>
          <w:tcPr>
            <w:tcW w:w="9464" w:type="dxa"/>
            <w:shd w:val="clear" w:color="auto" w:fill="8EAADB" w:themeFill="accent1" w:themeFillTint="99"/>
          </w:tcPr>
          <w:p w14:paraId="680FB29D"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7- ESTIMATIVA DAS QUANTIDADES A SEREM CONTRATADAS</w:t>
            </w:r>
          </w:p>
        </w:tc>
      </w:tr>
    </w:tbl>
    <w:p w14:paraId="778FD777"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Entende-se necessária a contratação dos seguintes itens e quantitativos:</w:t>
      </w:r>
    </w:p>
    <w:tbl>
      <w:tblPr>
        <w:tblW w:w="9356" w:type="dxa"/>
        <w:tblInd w:w="100" w:type="dxa"/>
        <w:tblLayout w:type="fixed"/>
        <w:tblLook w:val="0600" w:firstRow="0" w:lastRow="0" w:firstColumn="0" w:lastColumn="0" w:noHBand="1" w:noVBand="1"/>
      </w:tblPr>
      <w:tblGrid>
        <w:gridCol w:w="851"/>
        <w:gridCol w:w="3717"/>
        <w:gridCol w:w="1418"/>
        <w:gridCol w:w="1811"/>
        <w:gridCol w:w="1559"/>
      </w:tblGrid>
      <w:tr w:rsidR="00A40C8E" w:rsidRPr="00B80E78" w14:paraId="512FE253" w14:textId="77777777" w:rsidTr="00A4292C">
        <w:trPr>
          <w:trHeight w:val="382"/>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17EAC37" w14:textId="77777777" w:rsidR="00A40C8E" w:rsidRPr="00B80E78" w:rsidRDefault="00A40C8E" w:rsidP="00A4292C">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ITEM</w:t>
            </w:r>
          </w:p>
        </w:tc>
        <w:tc>
          <w:tcPr>
            <w:tcW w:w="3717"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43A1630B" w14:textId="77777777" w:rsidR="00A40C8E" w:rsidRPr="00B80E78" w:rsidRDefault="00A40C8E" w:rsidP="00A4292C">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DESCRIÇÃO/</w:t>
            </w:r>
          </w:p>
          <w:p w14:paraId="21616527" w14:textId="77777777" w:rsidR="00A40C8E" w:rsidRPr="00B80E78" w:rsidRDefault="00A40C8E" w:rsidP="00A4292C">
            <w:pPr>
              <w:widowControl w:val="0"/>
              <w:spacing w:after="0" w:line="276" w:lineRule="auto"/>
              <w:jc w:val="center"/>
              <w:rPr>
                <w:rFonts w:ascii="Cambria" w:eastAsia="Times New Roman" w:hAnsi="Cambria" w:cs="Arial"/>
                <w:sz w:val="24"/>
                <w:szCs w:val="24"/>
              </w:rPr>
            </w:pPr>
            <w:r w:rsidRPr="00B80E78">
              <w:rPr>
                <w:rFonts w:ascii="Cambria" w:eastAsia="Times New Roman" w:hAnsi="Cambria" w:cs="Arial"/>
                <w:b/>
                <w:sz w:val="24"/>
                <w:szCs w:val="24"/>
              </w:rPr>
              <w:t>ESPECIFICAÇÃO</w:t>
            </w:r>
          </w:p>
        </w:tc>
        <w:tc>
          <w:tcPr>
            <w:tcW w:w="1418"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30725FF0" w14:textId="77777777" w:rsidR="00A40C8E" w:rsidRPr="00B80E78" w:rsidRDefault="00A40C8E" w:rsidP="00A4292C">
            <w:pPr>
              <w:widowControl w:val="0"/>
              <w:spacing w:after="0" w:line="276" w:lineRule="auto"/>
              <w:jc w:val="center"/>
              <w:rPr>
                <w:rFonts w:ascii="Cambria" w:eastAsia="Times New Roman" w:hAnsi="Cambria" w:cs="Arial"/>
                <w:sz w:val="24"/>
                <w:szCs w:val="24"/>
              </w:rPr>
            </w:pPr>
            <w:r w:rsidRPr="00B80E78">
              <w:rPr>
                <w:rFonts w:ascii="Cambria" w:eastAsia="Times New Roman" w:hAnsi="Cambria" w:cs="Arial"/>
                <w:b/>
                <w:sz w:val="24"/>
                <w:szCs w:val="24"/>
              </w:rPr>
              <w:t>UNIDADE DE MEDIDA</w:t>
            </w:r>
          </w:p>
        </w:tc>
        <w:tc>
          <w:tcPr>
            <w:tcW w:w="1811"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hideMark/>
          </w:tcPr>
          <w:p w14:paraId="2ED73AB4" w14:textId="77777777" w:rsidR="00A40C8E" w:rsidRPr="00B80E78" w:rsidRDefault="00A40C8E" w:rsidP="00A4292C">
            <w:pPr>
              <w:widowControl w:val="0"/>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QUANTIDADE</w:t>
            </w:r>
          </w:p>
        </w:tc>
        <w:tc>
          <w:tcPr>
            <w:tcW w:w="1559" w:type="dxa"/>
            <w:tcBorders>
              <w:top w:val="single" w:sz="8" w:space="0" w:color="000000"/>
              <w:left w:val="nil"/>
              <w:bottom w:val="single" w:sz="8" w:space="0" w:color="000000"/>
              <w:right w:val="single" w:sz="8" w:space="0" w:color="000000"/>
            </w:tcBorders>
            <w:vAlign w:val="center"/>
          </w:tcPr>
          <w:p w14:paraId="11F3CDEE" w14:textId="77777777" w:rsidR="00A40C8E" w:rsidRPr="00B80E78" w:rsidRDefault="00A40C8E" w:rsidP="00A4292C">
            <w:pPr>
              <w:widowControl w:val="0"/>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EXCLUSIVO ME/EPP</w:t>
            </w:r>
          </w:p>
        </w:tc>
      </w:tr>
      <w:tr w:rsidR="00A40C8E" w:rsidRPr="00B80E78" w14:paraId="77241D4F" w14:textId="77777777" w:rsidTr="00A4292C">
        <w:trPr>
          <w:trHeight w:val="382"/>
        </w:trPr>
        <w:tc>
          <w:tcPr>
            <w:tcW w:w="851" w:type="dxa"/>
            <w:tcBorders>
              <w:top w:val="nil"/>
              <w:left w:val="single" w:sz="8" w:space="0" w:color="000000"/>
              <w:bottom w:val="single" w:sz="4" w:space="0" w:color="auto"/>
              <w:right w:val="single" w:sz="8" w:space="0" w:color="000000"/>
            </w:tcBorders>
            <w:tcMar>
              <w:top w:w="100" w:type="dxa"/>
              <w:left w:w="100" w:type="dxa"/>
              <w:bottom w:w="100" w:type="dxa"/>
              <w:right w:w="100" w:type="dxa"/>
            </w:tcMar>
            <w:vAlign w:val="center"/>
            <w:hideMark/>
          </w:tcPr>
          <w:p w14:paraId="350A7334" w14:textId="77777777" w:rsidR="00A40C8E" w:rsidRPr="00B80E78" w:rsidRDefault="00A40C8E" w:rsidP="00A4292C">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01</w:t>
            </w:r>
          </w:p>
        </w:tc>
        <w:tc>
          <w:tcPr>
            <w:tcW w:w="3717"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6CF25EB1" w14:textId="77777777" w:rsidR="00A40C8E" w:rsidRPr="00B80E78" w:rsidRDefault="00A40C8E" w:rsidP="00A4292C">
            <w:pPr>
              <w:spacing w:after="0" w:line="276" w:lineRule="auto"/>
              <w:rPr>
                <w:rFonts w:ascii="Cambria" w:hAnsi="Cambria" w:cs="Arial"/>
                <w:b/>
                <w:bCs/>
                <w:sz w:val="24"/>
                <w:szCs w:val="24"/>
              </w:rPr>
            </w:pPr>
            <w:r w:rsidRPr="00B80E78">
              <w:rPr>
                <w:rFonts w:ascii="Cambria" w:hAnsi="Cambria" w:cs="Arial"/>
                <w:b/>
                <w:sz w:val="24"/>
                <w:szCs w:val="24"/>
              </w:rPr>
              <w:t xml:space="preserve">LEITE INTEGRAL, UHT/UAT, ESTERILIZADO; EMBALAGEM PRIMÁRIA CAIXA CARTONADA ALUMINIZADA ESTERIL, </w:t>
            </w:r>
            <w:r w:rsidRPr="00B80E78">
              <w:rPr>
                <w:rFonts w:ascii="Cambria" w:hAnsi="Cambria" w:cs="Arial"/>
                <w:b/>
                <w:sz w:val="24"/>
                <w:szCs w:val="24"/>
              </w:rPr>
              <w:lastRenderedPageBreak/>
              <w:t>HERMETICAMENTE FECHADA, CONTENDO 1 LITRO CADA; EMBALAGEM SECUNDÁRIA CAIXA LACRADA DE PAPELÃO REFORÇADO; COM VALIDADE MINIMA DE 90 DIAS NA DATA DA ENTREGA; E SUAS CONDICOES DEVERÃO ESTAR DE ACORDO COM A LEGISLAÇÃO VIGENTE.</w:t>
            </w:r>
          </w:p>
        </w:tc>
        <w:tc>
          <w:tcPr>
            <w:tcW w:w="1418"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29278D1C" w14:textId="25AC6E69" w:rsidR="00A40C8E" w:rsidRPr="00B80E78" w:rsidRDefault="00A40C8E" w:rsidP="00A4292C">
            <w:pPr>
              <w:tabs>
                <w:tab w:val="left" w:pos="436"/>
                <w:tab w:val="left" w:pos="676"/>
              </w:tabs>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lastRenderedPageBreak/>
              <w:t>UND</w:t>
            </w:r>
          </w:p>
        </w:tc>
        <w:tc>
          <w:tcPr>
            <w:tcW w:w="1811" w:type="dxa"/>
            <w:tcBorders>
              <w:top w:val="nil"/>
              <w:left w:val="nil"/>
              <w:bottom w:val="single" w:sz="4" w:space="0" w:color="auto"/>
              <w:right w:val="single" w:sz="8" w:space="0" w:color="000000"/>
            </w:tcBorders>
            <w:tcMar>
              <w:top w:w="100" w:type="dxa"/>
              <w:left w:w="100" w:type="dxa"/>
              <w:bottom w:w="100" w:type="dxa"/>
              <w:right w:w="100" w:type="dxa"/>
            </w:tcMar>
            <w:vAlign w:val="center"/>
            <w:hideMark/>
          </w:tcPr>
          <w:p w14:paraId="6D5D38B8" w14:textId="77777777" w:rsidR="00A40C8E" w:rsidRPr="00B80E78" w:rsidRDefault="00A40C8E" w:rsidP="00A4292C">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34.560</w:t>
            </w:r>
          </w:p>
        </w:tc>
        <w:tc>
          <w:tcPr>
            <w:tcW w:w="1559" w:type="dxa"/>
            <w:tcBorders>
              <w:top w:val="nil"/>
              <w:left w:val="nil"/>
              <w:bottom w:val="single" w:sz="4" w:space="0" w:color="auto"/>
              <w:right w:val="single" w:sz="8" w:space="0" w:color="000000"/>
            </w:tcBorders>
            <w:vAlign w:val="center"/>
          </w:tcPr>
          <w:p w14:paraId="2C55EAF9" w14:textId="77777777" w:rsidR="00A40C8E" w:rsidRPr="00B80E78" w:rsidRDefault="00A40C8E" w:rsidP="00A4292C">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NÃO</w:t>
            </w:r>
          </w:p>
        </w:tc>
      </w:tr>
      <w:tr w:rsidR="00A40C8E" w:rsidRPr="00B80E78" w14:paraId="07705F3F" w14:textId="77777777" w:rsidTr="00A4292C">
        <w:trPr>
          <w:trHeight w:val="382"/>
        </w:trPr>
        <w:tc>
          <w:tcPr>
            <w:tcW w:w="85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3F854B26" w14:textId="77777777" w:rsidR="00A40C8E" w:rsidRPr="00B80E78" w:rsidRDefault="00A40C8E" w:rsidP="00A4292C">
            <w:pPr>
              <w:spacing w:after="0" w:line="276" w:lineRule="auto"/>
              <w:jc w:val="center"/>
              <w:rPr>
                <w:rFonts w:ascii="Cambria" w:eastAsia="Times New Roman" w:hAnsi="Cambria" w:cs="Arial"/>
                <w:b/>
                <w:sz w:val="24"/>
                <w:szCs w:val="24"/>
              </w:rPr>
            </w:pPr>
            <w:r w:rsidRPr="00B80E78">
              <w:rPr>
                <w:rFonts w:ascii="Cambria" w:eastAsia="Times New Roman" w:hAnsi="Cambria" w:cs="Arial"/>
                <w:b/>
                <w:sz w:val="24"/>
                <w:szCs w:val="24"/>
              </w:rPr>
              <w:t>02</w:t>
            </w:r>
          </w:p>
        </w:tc>
        <w:tc>
          <w:tcPr>
            <w:tcW w:w="3717"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77A0B68F" w14:textId="77777777" w:rsidR="00A40C8E" w:rsidRPr="00B80E78" w:rsidRDefault="00A40C8E" w:rsidP="00A4292C">
            <w:pPr>
              <w:spacing w:after="0" w:line="276" w:lineRule="auto"/>
              <w:rPr>
                <w:rFonts w:ascii="Cambria" w:hAnsi="Cambria" w:cs="Arial"/>
                <w:b/>
                <w:sz w:val="24"/>
                <w:szCs w:val="24"/>
              </w:rPr>
            </w:pPr>
            <w:r w:rsidRPr="00B80E78">
              <w:rPr>
                <w:rFonts w:ascii="Cambria" w:hAnsi="Cambria" w:cs="Arial"/>
                <w:b/>
                <w:sz w:val="24"/>
                <w:szCs w:val="24"/>
              </w:rPr>
              <w:t>LEITE INTEGRAL, UHT/UAT, ESTERILIZADO; EMBALAGEM PRIMÁRIA CAIXA CARTONADA ALUMINIZADA ESTERIL, HERMETICAMENTE FECHADA, CONTENDO 1 LITRO CADA; EMBALAGEM SECUNDÁRIA CAIXA LACRADA DE PAPELÃO REFORÇADO; COM VALIDADE MINIMA DE 90 DIAS NA DATA DA ENTREGA; E SUAS CONDICOES DEVERÃO ESTAR DE ACORDO COM A LEGISLAÇÃO VIGENTE.</w:t>
            </w:r>
          </w:p>
        </w:tc>
        <w:tc>
          <w:tcPr>
            <w:tcW w:w="1418"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6B889045" w14:textId="77777777" w:rsidR="00A40C8E" w:rsidRPr="00B80E78" w:rsidRDefault="00A40C8E" w:rsidP="00A4292C">
            <w:pPr>
              <w:tabs>
                <w:tab w:val="left" w:pos="436"/>
                <w:tab w:val="left" w:pos="676"/>
              </w:tabs>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UND</w:t>
            </w:r>
          </w:p>
        </w:tc>
        <w:tc>
          <w:tcPr>
            <w:tcW w:w="181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tcPr>
          <w:p w14:paraId="71139EE0" w14:textId="77777777" w:rsidR="00A40C8E" w:rsidRPr="00B80E78" w:rsidRDefault="00A40C8E" w:rsidP="00A4292C">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8.640</w:t>
            </w:r>
          </w:p>
        </w:tc>
        <w:tc>
          <w:tcPr>
            <w:tcW w:w="1559" w:type="dxa"/>
            <w:tcBorders>
              <w:top w:val="single" w:sz="4" w:space="0" w:color="auto"/>
              <w:left w:val="single" w:sz="4" w:space="0" w:color="auto"/>
              <w:bottom w:val="single" w:sz="4" w:space="0" w:color="auto"/>
              <w:right w:val="single" w:sz="4" w:space="0" w:color="auto"/>
            </w:tcBorders>
            <w:vAlign w:val="center"/>
          </w:tcPr>
          <w:p w14:paraId="18C2E24D" w14:textId="77777777" w:rsidR="00A40C8E" w:rsidRPr="00B80E78" w:rsidRDefault="00A40C8E" w:rsidP="00A4292C">
            <w:pPr>
              <w:spacing w:after="0" w:line="276" w:lineRule="auto"/>
              <w:ind w:left="280"/>
              <w:jc w:val="center"/>
              <w:rPr>
                <w:rFonts w:ascii="Cambria" w:eastAsia="Times New Roman" w:hAnsi="Cambria" w:cs="Arial"/>
                <w:b/>
                <w:bCs/>
                <w:sz w:val="24"/>
                <w:szCs w:val="24"/>
              </w:rPr>
            </w:pPr>
            <w:r w:rsidRPr="00B80E78">
              <w:rPr>
                <w:rFonts w:ascii="Cambria" w:eastAsia="Times New Roman" w:hAnsi="Cambria" w:cs="Arial"/>
                <w:b/>
                <w:bCs/>
                <w:sz w:val="24"/>
                <w:szCs w:val="24"/>
              </w:rPr>
              <w:t>SIM</w:t>
            </w:r>
          </w:p>
        </w:tc>
      </w:tr>
    </w:tbl>
    <w:p w14:paraId="0615BBBC" w14:textId="5BC61BF4" w:rsidR="00176D71" w:rsidRPr="00B80E78" w:rsidRDefault="00176D71" w:rsidP="004C0555">
      <w:pPr>
        <w:spacing w:after="0" w:line="360" w:lineRule="auto"/>
        <w:rPr>
          <w:rFonts w:ascii="Cambria" w:hAnsi="Cambria" w:cs="Arial"/>
          <w:b/>
          <w:bCs/>
          <w:color w:val="FF0000"/>
          <w:sz w:val="24"/>
          <w:szCs w:val="24"/>
        </w:rPr>
      </w:pPr>
      <w:r w:rsidRPr="00B80E78">
        <w:rPr>
          <w:rFonts w:ascii="Cambria" w:hAnsi="Cambria" w:cs="Arial"/>
          <w:sz w:val="24"/>
          <w:szCs w:val="24"/>
        </w:rPr>
        <w:t xml:space="preserve">As unidades e especificações de itens presentes na tabela são justificadas com base nos seguintes critérios: a quantidade de benefícios entregues pelo </w:t>
      </w:r>
      <w:bookmarkStart w:id="69" w:name="_Hlk208439378"/>
      <w:r w:rsidRPr="00B80E78">
        <w:rPr>
          <w:rFonts w:ascii="Cambria" w:hAnsi="Cambria" w:cs="Arial"/>
          <w:sz w:val="24"/>
          <w:szCs w:val="24"/>
        </w:rPr>
        <w:t xml:space="preserve">Centro de Referência de Assistência Social - CRAS </w:t>
      </w:r>
      <w:bookmarkEnd w:id="69"/>
      <w:r w:rsidRPr="00B80E78">
        <w:rPr>
          <w:rFonts w:ascii="Cambria" w:hAnsi="Cambria" w:cs="Arial"/>
          <w:sz w:val="24"/>
          <w:szCs w:val="24"/>
        </w:rPr>
        <w:t xml:space="preserve">e Centro de Referência Especializado de Assistência Social – CREAS, às famílias acompanhadas por essas unidades e pela Secretaria Municipal de Assistência Social – SMAS, pela demanda espontânea, respeitando os critérios e parecer da profissional do serviço social da Gestão. </w:t>
      </w:r>
    </w:p>
    <w:p w14:paraId="0ACFC975"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xml:space="preserve">Salientamos que após os levantamentos realizados, constatou-se a necessidade de aquisição de Leite Integral para distribuição às famílias/indivíduos em situação de vulnerabilidade temporária ou calamidade pública. </w:t>
      </w:r>
    </w:p>
    <w:p w14:paraId="60703CC8" w14:textId="77777777" w:rsidR="00176D71" w:rsidRPr="00B80E78" w:rsidRDefault="00176D71" w:rsidP="004C0555">
      <w:pPr>
        <w:spacing w:after="0" w:line="360" w:lineRule="auto"/>
        <w:rPr>
          <w:rFonts w:ascii="Cambria" w:hAnsi="Cambria" w:cs="Arial"/>
          <w:color w:val="FF0000"/>
          <w:sz w:val="24"/>
          <w:szCs w:val="24"/>
        </w:rPr>
      </w:pPr>
    </w:p>
    <w:tbl>
      <w:tblPr>
        <w:tblStyle w:val="Tabelacomgrade"/>
        <w:tblW w:w="0" w:type="auto"/>
        <w:tblLook w:val="04A0" w:firstRow="1" w:lastRow="0" w:firstColumn="1" w:lastColumn="0" w:noHBand="0" w:noVBand="1"/>
      </w:tblPr>
      <w:tblGrid>
        <w:gridCol w:w="9464"/>
      </w:tblGrid>
      <w:tr w:rsidR="00176D71" w:rsidRPr="00B80E78" w14:paraId="30CEB712" w14:textId="77777777" w:rsidTr="00A4292C">
        <w:tc>
          <w:tcPr>
            <w:tcW w:w="9464" w:type="dxa"/>
            <w:shd w:val="clear" w:color="auto" w:fill="8EAADB" w:themeFill="accent1" w:themeFillTint="99"/>
          </w:tcPr>
          <w:p w14:paraId="4CD8B619"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lastRenderedPageBreak/>
              <w:t>8 – ESTIMATIVA DE VALORES</w:t>
            </w:r>
          </w:p>
        </w:tc>
      </w:tr>
    </w:tbl>
    <w:p w14:paraId="05520D27" w14:textId="77777777" w:rsidR="00176D71" w:rsidRPr="00B80E78" w:rsidRDefault="00176D71" w:rsidP="004C0555">
      <w:pPr>
        <w:spacing w:after="0" w:line="360" w:lineRule="auto"/>
        <w:rPr>
          <w:rFonts w:ascii="Cambria" w:hAnsi="Cambria" w:cs="Arial"/>
          <w:bCs/>
          <w:sz w:val="24"/>
          <w:szCs w:val="24"/>
        </w:rPr>
      </w:pPr>
      <w:r w:rsidRPr="00B80E78">
        <w:rPr>
          <w:rFonts w:ascii="Cambria" w:hAnsi="Cambria" w:cs="Arial"/>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p w14:paraId="37CF3BF4" w14:textId="77777777" w:rsidR="00176D71" w:rsidRPr="00B80E78" w:rsidRDefault="00176D71" w:rsidP="004C0555">
      <w:pPr>
        <w:spacing w:after="0" w:line="360" w:lineRule="auto"/>
        <w:rPr>
          <w:rFonts w:ascii="Cambria" w:hAnsi="Cambria" w:cs="Arial"/>
          <w:b/>
          <w:sz w:val="24"/>
          <w:szCs w:val="24"/>
        </w:rPr>
      </w:pPr>
    </w:p>
    <w:tbl>
      <w:tblPr>
        <w:tblStyle w:val="Tabelacomgrade"/>
        <w:tblW w:w="9464" w:type="dxa"/>
        <w:tblLook w:val="04A0" w:firstRow="1" w:lastRow="0" w:firstColumn="1" w:lastColumn="0" w:noHBand="0" w:noVBand="1"/>
      </w:tblPr>
      <w:tblGrid>
        <w:gridCol w:w="9464"/>
      </w:tblGrid>
      <w:tr w:rsidR="00176D71" w:rsidRPr="00B80E78" w14:paraId="2572481C" w14:textId="77777777" w:rsidTr="00A4292C">
        <w:tc>
          <w:tcPr>
            <w:tcW w:w="9464" w:type="dxa"/>
            <w:shd w:val="clear" w:color="auto" w:fill="8EAADB" w:themeFill="accent1" w:themeFillTint="99"/>
          </w:tcPr>
          <w:p w14:paraId="243BCE9E"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9 - JUSTIFICATIVA PARA O PARCELAMENTO OU NÃO DA CONTRATAÇÃO</w:t>
            </w:r>
          </w:p>
        </w:tc>
      </w:tr>
    </w:tbl>
    <w:p w14:paraId="2C45234E"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73682599"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9464"/>
      </w:tblGrid>
      <w:tr w:rsidR="00176D71" w:rsidRPr="00B80E78" w14:paraId="208B1EAE" w14:textId="77777777" w:rsidTr="00A4292C">
        <w:tc>
          <w:tcPr>
            <w:tcW w:w="9464" w:type="dxa"/>
            <w:shd w:val="clear" w:color="auto" w:fill="8EAADB" w:themeFill="accent1" w:themeFillTint="99"/>
          </w:tcPr>
          <w:p w14:paraId="6728BA97"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10 – CONTRATAÇÕES CORRELATAS E/OU INTERDEPENDENTES</w:t>
            </w:r>
          </w:p>
        </w:tc>
      </w:tr>
    </w:tbl>
    <w:p w14:paraId="1424BB4D"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xml:space="preserve">Importante a continuação dos trabalhos prestados para melhor andamento dos Setores, </w:t>
      </w:r>
      <w:r w:rsidRPr="00B80E78">
        <w:rPr>
          <w:rFonts w:ascii="Cambria" w:hAnsi="Cambria" w:cs="Arial"/>
          <w:bCs/>
          <w:sz w:val="24"/>
          <w:szCs w:val="24"/>
        </w:rPr>
        <w:t>já que são produtos utilizados nas atividades diárias da presente Secretaria, bem como nos Programas e Projetos Federais desenvolvidos</w:t>
      </w:r>
      <w:r w:rsidRPr="00B80E78">
        <w:rPr>
          <w:rFonts w:ascii="Cambria" w:hAnsi="Cambria" w:cs="Arial"/>
          <w:sz w:val="24"/>
          <w:szCs w:val="24"/>
        </w:rPr>
        <w:t>.</w:t>
      </w:r>
    </w:p>
    <w:tbl>
      <w:tblPr>
        <w:tblStyle w:val="Tabelacomgrade"/>
        <w:tblW w:w="0" w:type="auto"/>
        <w:tblLook w:val="04A0" w:firstRow="1" w:lastRow="0" w:firstColumn="1" w:lastColumn="0" w:noHBand="0" w:noVBand="1"/>
      </w:tblPr>
      <w:tblGrid>
        <w:gridCol w:w="9464"/>
      </w:tblGrid>
      <w:tr w:rsidR="00176D71" w:rsidRPr="00B80E78" w14:paraId="79FF3293" w14:textId="77777777" w:rsidTr="00A4292C">
        <w:tc>
          <w:tcPr>
            <w:tcW w:w="9464" w:type="dxa"/>
            <w:shd w:val="clear" w:color="auto" w:fill="8EAADB" w:themeFill="accent1" w:themeFillTint="99"/>
          </w:tcPr>
          <w:p w14:paraId="0110BBBF"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11 – RESULTADOS PRETENDIDOS</w:t>
            </w:r>
          </w:p>
        </w:tc>
      </w:tr>
    </w:tbl>
    <w:p w14:paraId="4E442757"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Os resultados pretendidos com as Aquisições são:</w:t>
      </w:r>
    </w:p>
    <w:p w14:paraId="27A6163D"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Quanto à eficiência: assegurar a continuidade e o fornecimento dos produtos em tela, na Secretaria, bem como o uso racional dos recursos financeiros;</w:t>
      </w:r>
    </w:p>
    <w:p w14:paraId="29AFEFA3"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 Com fornecimento dos produtos solicitados, buscam-se também, atender ao princípio da economicidade, cuja meta é a obtenção da melhor relação custo benefício em recursos financeiros, econômicos e administrativos que possa alcançar, permitindo assim que as aquisições sejam realizadas de forma rápida, econômica e sustentável.</w:t>
      </w:r>
    </w:p>
    <w:p w14:paraId="5D891302" w14:textId="77777777" w:rsidR="00176D71" w:rsidRPr="00B80E78" w:rsidRDefault="00176D71" w:rsidP="004C0555">
      <w:pPr>
        <w:spacing w:after="0" w:line="360" w:lineRule="auto"/>
        <w:rPr>
          <w:rFonts w:ascii="Cambria" w:hAnsi="Cambria" w:cs="Arial"/>
          <w:sz w:val="24"/>
          <w:szCs w:val="24"/>
        </w:rPr>
      </w:pPr>
    </w:p>
    <w:tbl>
      <w:tblPr>
        <w:tblStyle w:val="Tabelacomgrade"/>
        <w:tblW w:w="0" w:type="auto"/>
        <w:tblLook w:val="04A0" w:firstRow="1" w:lastRow="0" w:firstColumn="1" w:lastColumn="0" w:noHBand="0" w:noVBand="1"/>
      </w:tblPr>
      <w:tblGrid>
        <w:gridCol w:w="9464"/>
      </w:tblGrid>
      <w:tr w:rsidR="00176D71" w:rsidRPr="00B80E78" w14:paraId="374D7625" w14:textId="77777777" w:rsidTr="00A4292C">
        <w:tc>
          <w:tcPr>
            <w:tcW w:w="9464" w:type="dxa"/>
            <w:shd w:val="clear" w:color="auto" w:fill="8EAADB" w:themeFill="accent1" w:themeFillTint="99"/>
          </w:tcPr>
          <w:p w14:paraId="6EAB28E9"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12- PROVIDÊNCIAS PREVIAMENTE À CELEBRAÇÃO DO CONTRATO</w:t>
            </w:r>
          </w:p>
        </w:tc>
      </w:tr>
    </w:tbl>
    <w:p w14:paraId="50720150" w14:textId="2E228284" w:rsidR="00176D71" w:rsidRPr="00B80E78" w:rsidRDefault="00176D71" w:rsidP="004C0555">
      <w:pPr>
        <w:spacing w:after="0" w:line="360" w:lineRule="auto"/>
        <w:rPr>
          <w:rFonts w:ascii="Cambria" w:hAnsi="Cambria" w:cs="Arial"/>
          <w:b/>
          <w:sz w:val="24"/>
          <w:szCs w:val="24"/>
        </w:rPr>
      </w:pPr>
      <w:r w:rsidRPr="00B80E78">
        <w:rPr>
          <w:rFonts w:ascii="Cambria" w:hAnsi="Cambria" w:cs="Arial"/>
          <w:sz w:val="24"/>
          <w:szCs w:val="24"/>
        </w:rPr>
        <w:t>Para fins de melhorias quanto ao alcance do objetivo pretendido de Leite Integral, serão recebidos e acondicionados de forma a manter a sua qualidade até que sejam efetivamente utilizados, quanto à forma correta de manuseio e armazenamento.</w:t>
      </w:r>
    </w:p>
    <w:tbl>
      <w:tblPr>
        <w:tblStyle w:val="Tabelacomgrade"/>
        <w:tblW w:w="0" w:type="auto"/>
        <w:tblLook w:val="04A0" w:firstRow="1" w:lastRow="0" w:firstColumn="1" w:lastColumn="0" w:noHBand="0" w:noVBand="1"/>
      </w:tblPr>
      <w:tblGrid>
        <w:gridCol w:w="9464"/>
      </w:tblGrid>
      <w:tr w:rsidR="00176D71" w:rsidRPr="00B80E78" w14:paraId="3655B54C" w14:textId="77777777" w:rsidTr="00A4292C">
        <w:tc>
          <w:tcPr>
            <w:tcW w:w="9464" w:type="dxa"/>
            <w:shd w:val="clear" w:color="auto" w:fill="8EAADB" w:themeFill="accent1" w:themeFillTint="99"/>
          </w:tcPr>
          <w:p w14:paraId="40A934A7"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13- POSSÍVEIS IMPACTOS AMBIENTAIS E TRATAMENTOS</w:t>
            </w:r>
          </w:p>
        </w:tc>
      </w:tr>
    </w:tbl>
    <w:p w14:paraId="1118FB28"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Os principais impactos ambientais de Leite Integral adquiridos, podem estar associados tanto ao processo produtivo, como à geração de efluentes, ao próprio uso dos produtos ou mesmo à geração de resíduos de embalagem pós-uso.</w:t>
      </w:r>
    </w:p>
    <w:p w14:paraId="0667D925"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590208FA"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3E1F42ED"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Que os bens devam ser preferencialmente, acondicionados em embalagem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9464"/>
      </w:tblGrid>
      <w:tr w:rsidR="00176D71" w:rsidRPr="00B80E78" w14:paraId="542F4AAE" w14:textId="77777777" w:rsidTr="00A90B1E">
        <w:tc>
          <w:tcPr>
            <w:tcW w:w="9464" w:type="dxa"/>
            <w:shd w:val="clear" w:color="auto" w:fill="8EAADB" w:themeFill="accent1" w:themeFillTint="99"/>
          </w:tcPr>
          <w:p w14:paraId="3FF27996"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14 - DECLARAÇÃO DE VIABILIDADE</w:t>
            </w:r>
          </w:p>
        </w:tc>
      </w:tr>
    </w:tbl>
    <w:p w14:paraId="3550D139"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Justificativa da Viabilidade:</w:t>
      </w:r>
    </w:p>
    <w:p w14:paraId="787753A4" w14:textId="77777777" w:rsidR="00176D71" w:rsidRPr="00B80E78" w:rsidRDefault="00176D71" w:rsidP="004C0555">
      <w:pPr>
        <w:spacing w:after="0" w:line="360" w:lineRule="auto"/>
        <w:rPr>
          <w:rFonts w:ascii="Cambria" w:hAnsi="Cambria" w:cs="Arial"/>
          <w:sz w:val="24"/>
          <w:szCs w:val="24"/>
        </w:rPr>
      </w:pPr>
      <w:r w:rsidRPr="00B80E78">
        <w:rPr>
          <w:rFonts w:ascii="Cambria" w:hAnsi="Cambria" w:cs="Arial"/>
          <w:sz w:val="24"/>
          <w:szCs w:val="24"/>
        </w:rPr>
        <w:t>Em face da necessidade de contratação de empresa especializada no fornecimento de Leite Integral para atender as necessidades da Secretaria Municipal de Assistência Social, justifica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p w14:paraId="14D0B5EA" w14:textId="7CF5CEFA" w:rsidR="00A4292C" w:rsidRDefault="00A4292C">
      <w:pPr>
        <w:rPr>
          <w:rFonts w:ascii="Cambria" w:hAnsi="Cambria" w:cs="Arial"/>
          <w:sz w:val="24"/>
          <w:szCs w:val="24"/>
        </w:rPr>
      </w:pPr>
      <w:r>
        <w:rPr>
          <w:rFonts w:ascii="Cambria" w:hAnsi="Cambria" w:cs="Arial"/>
          <w:sz w:val="24"/>
          <w:szCs w:val="24"/>
        </w:rPr>
        <w:br w:type="page"/>
      </w:r>
    </w:p>
    <w:p w14:paraId="7D124287" w14:textId="77777777" w:rsidR="00176D71" w:rsidRPr="00B80E78" w:rsidRDefault="00176D71" w:rsidP="004C0555">
      <w:pPr>
        <w:spacing w:before="0" w:after="0" w:line="360" w:lineRule="auto"/>
        <w:rPr>
          <w:rFonts w:ascii="Cambria" w:hAnsi="Cambria" w:cs="Arial"/>
          <w:sz w:val="24"/>
          <w:szCs w:val="24"/>
        </w:rPr>
      </w:pPr>
    </w:p>
    <w:tbl>
      <w:tblPr>
        <w:tblStyle w:val="Tabelacomgrade"/>
        <w:tblW w:w="0" w:type="auto"/>
        <w:tblLook w:val="04A0" w:firstRow="1" w:lastRow="0" w:firstColumn="1" w:lastColumn="0" w:noHBand="0" w:noVBand="1"/>
      </w:tblPr>
      <w:tblGrid>
        <w:gridCol w:w="9464"/>
      </w:tblGrid>
      <w:tr w:rsidR="00176D71" w:rsidRPr="00B80E78" w14:paraId="0AF9B8C2" w14:textId="77777777" w:rsidTr="00A90B1E">
        <w:tc>
          <w:tcPr>
            <w:tcW w:w="9464" w:type="dxa"/>
            <w:shd w:val="clear" w:color="auto" w:fill="8EAADB" w:themeFill="accent1" w:themeFillTint="99"/>
          </w:tcPr>
          <w:p w14:paraId="25DF84E3" w14:textId="77777777" w:rsidR="00176D71" w:rsidRPr="00B80E78" w:rsidRDefault="00176D71" w:rsidP="004C0555">
            <w:pPr>
              <w:spacing w:line="360" w:lineRule="auto"/>
              <w:jc w:val="both"/>
              <w:rPr>
                <w:rFonts w:ascii="Cambria" w:hAnsi="Cambria" w:cs="Arial"/>
                <w:b/>
                <w:sz w:val="24"/>
                <w:szCs w:val="24"/>
              </w:rPr>
            </w:pPr>
            <w:r w:rsidRPr="00B80E78">
              <w:rPr>
                <w:rFonts w:ascii="Cambria" w:hAnsi="Cambria" w:cs="Arial"/>
                <w:b/>
                <w:sz w:val="24"/>
                <w:szCs w:val="24"/>
              </w:rPr>
              <w:t>15- ANEXOS</w:t>
            </w:r>
          </w:p>
        </w:tc>
      </w:tr>
    </w:tbl>
    <w:p w14:paraId="2931981C" w14:textId="77777777" w:rsidR="00176D71" w:rsidRPr="00B80E78" w:rsidRDefault="00176D71" w:rsidP="004C0555">
      <w:pPr>
        <w:spacing w:line="360" w:lineRule="auto"/>
        <w:rPr>
          <w:rFonts w:ascii="Cambria" w:hAnsi="Cambria" w:cs="Arial"/>
          <w:sz w:val="24"/>
          <w:szCs w:val="24"/>
        </w:rPr>
      </w:pPr>
      <w:r w:rsidRPr="00B80E78">
        <w:rPr>
          <w:rFonts w:ascii="Cambria" w:hAnsi="Cambria" w:cs="Arial"/>
          <w:sz w:val="24"/>
          <w:szCs w:val="24"/>
        </w:rPr>
        <w:t xml:space="preserve">São anexos do presente ETP os seguintes documentos: </w:t>
      </w:r>
    </w:p>
    <w:p w14:paraId="6EA53566" w14:textId="77777777" w:rsidR="00176D71" w:rsidRPr="00B80E78" w:rsidRDefault="00176D71" w:rsidP="004C0555">
      <w:pPr>
        <w:spacing w:line="360" w:lineRule="auto"/>
        <w:rPr>
          <w:rFonts w:ascii="Cambria" w:hAnsi="Cambria" w:cs="Arial"/>
          <w:sz w:val="24"/>
          <w:szCs w:val="24"/>
        </w:rPr>
      </w:pPr>
      <w:r w:rsidRPr="00B80E78">
        <w:rPr>
          <w:rFonts w:ascii="Cambria" w:hAnsi="Cambria" w:cs="Arial"/>
          <w:sz w:val="24"/>
          <w:szCs w:val="24"/>
        </w:rPr>
        <w:t>Termo de Referência e Formalização da Demanda.</w:t>
      </w:r>
    </w:p>
    <w:tbl>
      <w:tblPr>
        <w:tblStyle w:val="Tabelacomgrade"/>
        <w:tblW w:w="0" w:type="auto"/>
        <w:tblLook w:val="04A0" w:firstRow="1" w:lastRow="0" w:firstColumn="1" w:lastColumn="0" w:noHBand="0" w:noVBand="1"/>
      </w:tblPr>
      <w:tblGrid>
        <w:gridCol w:w="9464"/>
      </w:tblGrid>
      <w:tr w:rsidR="00176D71" w:rsidRPr="00B80E78" w14:paraId="4BE4AFFD" w14:textId="77777777" w:rsidTr="00A90B1E">
        <w:tc>
          <w:tcPr>
            <w:tcW w:w="9464" w:type="dxa"/>
            <w:shd w:val="clear" w:color="auto" w:fill="8EAADB" w:themeFill="accent1" w:themeFillTint="99"/>
          </w:tcPr>
          <w:p w14:paraId="066781A1" w14:textId="77777777" w:rsidR="00176D71" w:rsidRPr="00B80E78" w:rsidRDefault="00176D71" w:rsidP="004C0555">
            <w:pPr>
              <w:spacing w:line="360" w:lineRule="auto"/>
              <w:rPr>
                <w:rFonts w:ascii="Cambria" w:hAnsi="Cambria" w:cs="Arial"/>
                <w:b/>
                <w:sz w:val="24"/>
                <w:szCs w:val="24"/>
              </w:rPr>
            </w:pPr>
            <w:r w:rsidRPr="00B80E78">
              <w:rPr>
                <w:rFonts w:ascii="Cambria" w:hAnsi="Cambria" w:cs="Arial"/>
                <w:b/>
                <w:sz w:val="24"/>
                <w:szCs w:val="24"/>
              </w:rPr>
              <w:t>16- RESPONSÁVEIS PELA ELABORAÇÃO DO ETP</w:t>
            </w:r>
          </w:p>
        </w:tc>
      </w:tr>
    </w:tbl>
    <w:p w14:paraId="1F406716" w14:textId="77777777" w:rsidR="00176D71" w:rsidRPr="00B80E78" w:rsidRDefault="00176D71" w:rsidP="004C0555">
      <w:pPr>
        <w:spacing w:after="0" w:line="360" w:lineRule="auto"/>
        <w:jc w:val="right"/>
        <w:rPr>
          <w:rFonts w:ascii="Cambria" w:hAnsi="Cambria" w:cs="Arial"/>
          <w:sz w:val="24"/>
          <w:szCs w:val="24"/>
        </w:rPr>
      </w:pPr>
    </w:p>
    <w:p w14:paraId="04BF793C" w14:textId="4B8EB0FD" w:rsidR="00176D71" w:rsidRPr="00B80E78" w:rsidRDefault="00176D71" w:rsidP="004C0555">
      <w:pPr>
        <w:spacing w:after="0" w:line="360" w:lineRule="auto"/>
        <w:jc w:val="right"/>
        <w:rPr>
          <w:rFonts w:ascii="Cambria" w:hAnsi="Cambria" w:cs="Arial"/>
          <w:sz w:val="24"/>
          <w:szCs w:val="24"/>
        </w:rPr>
      </w:pPr>
      <w:r w:rsidRPr="00B80E78">
        <w:rPr>
          <w:rFonts w:ascii="Cambria" w:hAnsi="Cambria" w:cs="Arial"/>
          <w:sz w:val="24"/>
          <w:szCs w:val="24"/>
        </w:rPr>
        <w:t>Piracanjuba/GO, aos ........... dias do mês de ...................... do ano de 2025</w:t>
      </w:r>
    </w:p>
    <w:p w14:paraId="409A95CA" w14:textId="77777777" w:rsidR="00176D71" w:rsidRPr="00B80E78" w:rsidRDefault="00176D71" w:rsidP="004C0555">
      <w:pPr>
        <w:spacing w:after="0" w:line="360" w:lineRule="auto"/>
        <w:rPr>
          <w:rFonts w:ascii="Cambria" w:hAnsi="Cambria" w:cs="Arial"/>
          <w:sz w:val="24"/>
          <w:szCs w:val="24"/>
        </w:rPr>
      </w:pPr>
    </w:p>
    <w:p w14:paraId="0571398F" w14:textId="77777777" w:rsidR="00176D71" w:rsidRPr="00B80E78" w:rsidRDefault="00176D71" w:rsidP="004C0555">
      <w:pPr>
        <w:spacing w:after="0" w:line="360" w:lineRule="auto"/>
        <w:rPr>
          <w:rFonts w:ascii="Cambria" w:hAnsi="Cambria" w:cs="Arial"/>
          <w:sz w:val="24"/>
          <w:szCs w:val="24"/>
        </w:rPr>
      </w:pPr>
    </w:p>
    <w:p w14:paraId="63B9C7E3" w14:textId="77777777" w:rsidR="00176D71" w:rsidRPr="00B80E78" w:rsidRDefault="00176D71" w:rsidP="004C0555">
      <w:pPr>
        <w:spacing w:after="0" w:line="360" w:lineRule="auto"/>
        <w:rPr>
          <w:rFonts w:ascii="Cambria" w:hAnsi="Cambria" w:cs="Arial"/>
          <w:sz w:val="24"/>
          <w:szCs w:val="24"/>
        </w:rPr>
      </w:pPr>
    </w:p>
    <w:p w14:paraId="69363E5B" w14:textId="77777777" w:rsidR="00176D71" w:rsidRPr="00B80E78" w:rsidRDefault="00176D71" w:rsidP="004C0555">
      <w:pPr>
        <w:spacing w:before="0" w:after="0" w:line="360" w:lineRule="auto"/>
        <w:ind w:hanging="2"/>
        <w:jc w:val="center"/>
        <w:rPr>
          <w:rFonts w:ascii="Cambria" w:hAnsi="Cambria" w:cs="Arial"/>
          <w:sz w:val="24"/>
          <w:szCs w:val="24"/>
        </w:rPr>
      </w:pPr>
      <w:r w:rsidRPr="00B80E78">
        <w:rPr>
          <w:rFonts w:ascii="Cambria" w:hAnsi="Cambria" w:cs="Arial"/>
          <w:sz w:val="24"/>
          <w:szCs w:val="24"/>
        </w:rPr>
        <w:t>Eliete Elias Moreira Gomes</w:t>
      </w:r>
    </w:p>
    <w:p w14:paraId="610322AA" w14:textId="77777777" w:rsidR="00176D71" w:rsidRPr="00B80E78" w:rsidRDefault="00176D71" w:rsidP="004C0555">
      <w:pPr>
        <w:spacing w:before="0" w:after="0" w:line="360" w:lineRule="auto"/>
        <w:ind w:hanging="2"/>
        <w:jc w:val="center"/>
        <w:rPr>
          <w:rFonts w:ascii="Cambria" w:hAnsi="Cambria" w:cs="Arial"/>
          <w:sz w:val="24"/>
          <w:szCs w:val="24"/>
        </w:rPr>
      </w:pPr>
      <w:r w:rsidRPr="00B80E78">
        <w:rPr>
          <w:rFonts w:ascii="Cambria" w:hAnsi="Cambria" w:cs="Arial"/>
          <w:sz w:val="24"/>
          <w:szCs w:val="24"/>
        </w:rPr>
        <w:t>Responsável pela Formalização do ETP</w:t>
      </w:r>
    </w:p>
    <w:p w14:paraId="5055CC64" w14:textId="77777777" w:rsidR="00176D71" w:rsidRPr="00B80E78" w:rsidRDefault="00176D71" w:rsidP="004C0555">
      <w:pPr>
        <w:tabs>
          <w:tab w:val="left" w:pos="5865"/>
        </w:tabs>
        <w:spacing w:before="0" w:after="0" w:line="360" w:lineRule="auto"/>
        <w:ind w:hanging="2"/>
        <w:jc w:val="center"/>
        <w:rPr>
          <w:rFonts w:ascii="Cambria" w:hAnsi="Cambria" w:cs="Arial"/>
          <w:sz w:val="24"/>
          <w:szCs w:val="24"/>
        </w:rPr>
      </w:pPr>
      <w:r w:rsidRPr="00B80E78">
        <w:rPr>
          <w:rFonts w:ascii="Cambria" w:hAnsi="Cambria" w:cs="Arial"/>
          <w:sz w:val="24"/>
          <w:szCs w:val="24"/>
        </w:rPr>
        <w:t>Matrícula nº 5742003</w:t>
      </w:r>
    </w:p>
    <w:p w14:paraId="068F031B" w14:textId="77777777" w:rsidR="00176D71" w:rsidRPr="00B80E78" w:rsidRDefault="00176D71" w:rsidP="004C0555">
      <w:pPr>
        <w:tabs>
          <w:tab w:val="left" w:pos="5865"/>
        </w:tabs>
        <w:spacing w:before="0" w:after="0" w:line="360" w:lineRule="auto"/>
        <w:ind w:hanging="2"/>
        <w:jc w:val="center"/>
        <w:rPr>
          <w:rFonts w:ascii="Cambria" w:hAnsi="Cambria" w:cs="Arial"/>
          <w:sz w:val="24"/>
          <w:szCs w:val="24"/>
        </w:rPr>
      </w:pPr>
    </w:p>
    <w:p w14:paraId="3776D011" w14:textId="77777777" w:rsidR="00176D71" w:rsidRPr="00B80E78" w:rsidRDefault="00176D71" w:rsidP="004C0555">
      <w:pPr>
        <w:tabs>
          <w:tab w:val="left" w:pos="5865"/>
        </w:tabs>
        <w:spacing w:before="0" w:after="0" w:line="360" w:lineRule="auto"/>
        <w:ind w:hanging="2"/>
        <w:jc w:val="center"/>
        <w:rPr>
          <w:rFonts w:ascii="Cambria" w:hAnsi="Cambria" w:cs="Arial"/>
          <w:sz w:val="24"/>
          <w:szCs w:val="24"/>
        </w:rPr>
      </w:pPr>
    </w:p>
    <w:p w14:paraId="6418EAEC" w14:textId="77777777" w:rsidR="00176D71" w:rsidRPr="00B80E78" w:rsidRDefault="00176D71" w:rsidP="004C0555">
      <w:pPr>
        <w:tabs>
          <w:tab w:val="left" w:pos="5865"/>
        </w:tabs>
        <w:spacing w:before="0" w:after="0" w:line="360" w:lineRule="auto"/>
        <w:ind w:hanging="2"/>
        <w:jc w:val="center"/>
        <w:rPr>
          <w:rFonts w:ascii="Cambria" w:hAnsi="Cambria" w:cs="Arial"/>
          <w:sz w:val="24"/>
          <w:szCs w:val="24"/>
        </w:rPr>
      </w:pPr>
    </w:p>
    <w:p w14:paraId="2AF95C44" w14:textId="77777777" w:rsidR="00176D71" w:rsidRPr="00B80E78" w:rsidRDefault="00176D71" w:rsidP="004C0555">
      <w:pPr>
        <w:tabs>
          <w:tab w:val="left" w:pos="5865"/>
        </w:tabs>
        <w:spacing w:before="240" w:after="240" w:line="360" w:lineRule="auto"/>
        <w:ind w:hanging="2"/>
        <w:rPr>
          <w:rFonts w:ascii="Cambria" w:hAnsi="Cambria" w:cs="Arial"/>
          <w:sz w:val="24"/>
          <w:szCs w:val="24"/>
        </w:rPr>
      </w:pPr>
      <w:r w:rsidRPr="00B80E78">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3B557232" w14:textId="77777777" w:rsidR="00176D71" w:rsidRPr="00B80E78" w:rsidRDefault="00176D71" w:rsidP="004C0555">
      <w:pPr>
        <w:tabs>
          <w:tab w:val="left" w:pos="5865"/>
        </w:tabs>
        <w:spacing w:before="240" w:after="240" w:line="360" w:lineRule="auto"/>
        <w:ind w:hanging="2"/>
        <w:rPr>
          <w:rFonts w:ascii="Cambria" w:hAnsi="Cambria" w:cs="Arial"/>
          <w:sz w:val="24"/>
          <w:szCs w:val="24"/>
        </w:rPr>
      </w:pPr>
    </w:p>
    <w:p w14:paraId="580ACBAB" w14:textId="77777777" w:rsidR="00176D71" w:rsidRPr="00B80E78" w:rsidRDefault="00176D71" w:rsidP="004C0555">
      <w:pPr>
        <w:tabs>
          <w:tab w:val="left" w:pos="5865"/>
        </w:tabs>
        <w:spacing w:before="240" w:after="240" w:line="360" w:lineRule="auto"/>
        <w:ind w:hanging="2"/>
        <w:rPr>
          <w:rFonts w:ascii="Cambria" w:hAnsi="Cambria" w:cs="Arial"/>
          <w:sz w:val="24"/>
          <w:szCs w:val="24"/>
        </w:rPr>
      </w:pPr>
    </w:p>
    <w:p w14:paraId="3134415A" w14:textId="77777777" w:rsidR="00176D71" w:rsidRPr="00B80E78" w:rsidRDefault="00176D71" w:rsidP="004C0555">
      <w:pPr>
        <w:spacing w:before="0" w:after="0" w:line="360" w:lineRule="auto"/>
        <w:jc w:val="center"/>
        <w:rPr>
          <w:rFonts w:ascii="Cambria" w:eastAsia="Times New Roman" w:hAnsi="Cambria" w:cs="Arial"/>
          <w:bCs/>
          <w:sz w:val="24"/>
          <w:szCs w:val="24"/>
        </w:rPr>
      </w:pPr>
      <w:r w:rsidRPr="00B80E78">
        <w:rPr>
          <w:rFonts w:ascii="Cambria" w:hAnsi="Cambria" w:cs="Arial"/>
          <w:sz w:val="24"/>
          <w:szCs w:val="24"/>
        </w:rPr>
        <w:t>Gleide Sulamita de Souza Castro</w:t>
      </w:r>
    </w:p>
    <w:p w14:paraId="3CBBF88E" w14:textId="77777777" w:rsidR="00176D71" w:rsidRPr="00B80E78" w:rsidRDefault="00176D71" w:rsidP="004C0555">
      <w:pPr>
        <w:spacing w:before="0" w:after="0" w:line="360" w:lineRule="auto"/>
        <w:jc w:val="center"/>
        <w:rPr>
          <w:rFonts w:ascii="Cambria" w:eastAsia="Times New Roman" w:hAnsi="Cambria" w:cs="Arial"/>
          <w:bCs/>
          <w:sz w:val="24"/>
          <w:szCs w:val="24"/>
        </w:rPr>
      </w:pPr>
      <w:r w:rsidRPr="00B80E78">
        <w:rPr>
          <w:rFonts w:ascii="Cambria" w:eastAsia="Times New Roman" w:hAnsi="Cambria" w:cs="Arial"/>
          <w:bCs/>
          <w:sz w:val="24"/>
          <w:szCs w:val="24"/>
        </w:rPr>
        <w:t>Secretária Municipal de Assistência Social de Piracanjuba/GO</w:t>
      </w:r>
    </w:p>
    <w:p w14:paraId="123B37C8" w14:textId="77777777" w:rsidR="00176D71" w:rsidRPr="00B80E78" w:rsidRDefault="00176D71" w:rsidP="004C0555">
      <w:pPr>
        <w:spacing w:before="0" w:after="0" w:line="360" w:lineRule="auto"/>
        <w:jc w:val="center"/>
        <w:rPr>
          <w:rFonts w:ascii="Cambria" w:eastAsia="Times New Roman" w:hAnsi="Cambria" w:cs="Arial"/>
          <w:sz w:val="24"/>
          <w:szCs w:val="24"/>
        </w:rPr>
      </w:pPr>
      <w:r w:rsidRPr="00B80E78">
        <w:rPr>
          <w:rFonts w:ascii="Cambria" w:eastAsia="Times New Roman" w:hAnsi="Cambria" w:cs="Arial"/>
          <w:sz w:val="24"/>
          <w:szCs w:val="24"/>
        </w:rPr>
        <w:t>Decreto nº 346/2025 de 24 de junho de 2025</w:t>
      </w:r>
    </w:p>
    <w:p w14:paraId="76B61F09" w14:textId="1882AC45" w:rsidR="00FE7393" w:rsidRPr="00B80E78" w:rsidRDefault="00FE7393" w:rsidP="004C0555">
      <w:pPr>
        <w:tabs>
          <w:tab w:val="left" w:pos="1701"/>
        </w:tabs>
        <w:spacing w:before="0" w:after="0" w:line="360" w:lineRule="auto"/>
        <w:jc w:val="center"/>
        <w:rPr>
          <w:rFonts w:ascii="Cambria" w:hAnsi="Cambria"/>
          <w:b/>
          <w:color w:val="000000" w:themeColor="text1"/>
          <w:sz w:val="24"/>
          <w:szCs w:val="24"/>
        </w:rPr>
      </w:pPr>
    </w:p>
    <w:p w14:paraId="6817A1AA" w14:textId="3C28BAF1" w:rsidR="00C24971" w:rsidRPr="00B80E78" w:rsidRDefault="00C24971" w:rsidP="004C0555">
      <w:pPr>
        <w:tabs>
          <w:tab w:val="left" w:pos="1701"/>
        </w:tabs>
        <w:spacing w:before="0" w:after="0" w:line="360" w:lineRule="auto"/>
        <w:jc w:val="center"/>
        <w:rPr>
          <w:rFonts w:ascii="Cambria" w:hAnsi="Cambria"/>
          <w:b/>
          <w:color w:val="000000" w:themeColor="text1"/>
          <w:sz w:val="24"/>
          <w:szCs w:val="24"/>
        </w:rPr>
      </w:pPr>
    </w:p>
    <w:p w14:paraId="04BAFCF5" w14:textId="680121CB" w:rsidR="00A707ED" w:rsidRPr="00B80E78" w:rsidRDefault="00A40C8E"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lastRenderedPageBreak/>
        <w:t>P</w:t>
      </w:r>
      <w:r w:rsidR="00A707ED" w:rsidRPr="00B80E78">
        <w:rPr>
          <w:rFonts w:ascii="Cambria" w:hAnsi="Cambria"/>
          <w:b/>
          <w:color w:val="000000" w:themeColor="text1"/>
          <w:sz w:val="24"/>
          <w:szCs w:val="24"/>
        </w:rPr>
        <w:t xml:space="preserve">REGÃO ELETRÔNICO Nº </w:t>
      </w:r>
      <w:r w:rsidR="0085373B" w:rsidRPr="00B80E78">
        <w:rPr>
          <w:rFonts w:ascii="Cambria" w:hAnsi="Cambria"/>
          <w:b/>
          <w:color w:val="000000" w:themeColor="text1"/>
          <w:sz w:val="24"/>
          <w:szCs w:val="24"/>
        </w:rPr>
        <w:t>040/2025</w:t>
      </w:r>
    </w:p>
    <w:p w14:paraId="1486F6DB" w14:textId="77777777" w:rsidR="00A707ED" w:rsidRPr="00B80E78" w:rsidRDefault="00A707ED"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ANEXO III</w:t>
      </w:r>
    </w:p>
    <w:p w14:paraId="18B8FDB6" w14:textId="77777777" w:rsidR="00A707ED" w:rsidRPr="00B80E78" w:rsidRDefault="00A707ED" w:rsidP="004C0555">
      <w:pPr>
        <w:pStyle w:val="NormalWeb"/>
        <w:spacing w:before="0" w:beforeAutospacing="0" w:after="0" w:afterAutospacing="0" w:line="360" w:lineRule="auto"/>
        <w:jc w:val="center"/>
        <w:rPr>
          <w:rFonts w:ascii="Cambria" w:hAnsi="Cambria"/>
          <w:b/>
          <w:color w:val="000000" w:themeColor="text1"/>
          <w:u w:val="single"/>
        </w:rPr>
      </w:pPr>
      <w:r w:rsidRPr="00B80E78">
        <w:rPr>
          <w:rFonts w:ascii="Cambria" w:hAnsi="Cambria"/>
          <w:b/>
          <w:color w:val="000000" w:themeColor="text1"/>
          <w:u w:val="single"/>
        </w:rPr>
        <w:t>MODELO DE PROPOSTA COMERCIAL</w:t>
      </w:r>
    </w:p>
    <w:p w14:paraId="5EF98A36" w14:textId="0E8D53FB" w:rsidR="00E352A7" w:rsidRPr="00B80E78" w:rsidRDefault="00E352A7" w:rsidP="004C0555">
      <w:pPr>
        <w:tabs>
          <w:tab w:val="left" w:pos="1701"/>
        </w:tabs>
        <w:spacing w:before="240" w:after="240" w:line="360" w:lineRule="auto"/>
        <w:ind w:hanging="142"/>
        <w:rPr>
          <w:rFonts w:ascii="Cambria" w:hAnsi="Cambria"/>
          <w:color w:val="000000" w:themeColor="text1"/>
          <w:sz w:val="24"/>
          <w:szCs w:val="24"/>
        </w:rPr>
      </w:pPr>
      <w:r w:rsidRPr="00B80E78">
        <w:rPr>
          <w:rFonts w:ascii="Cambria" w:hAnsi="Cambria"/>
          <w:b/>
          <w:color w:val="000000" w:themeColor="text1"/>
          <w:sz w:val="24"/>
          <w:szCs w:val="24"/>
        </w:rPr>
        <w:t>TIPO:</w:t>
      </w:r>
      <w:r w:rsidRPr="00B80E78">
        <w:rPr>
          <w:rFonts w:ascii="Cambria" w:hAnsi="Cambria"/>
          <w:color w:val="000000" w:themeColor="text1"/>
          <w:sz w:val="24"/>
          <w:szCs w:val="24"/>
        </w:rPr>
        <w:t xml:space="preserve"> Menor Preço </w:t>
      </w:r>
      <w:r w:rsidR="00FA20ED" w:rsidRPr="00B80E78">
        <w:rPr>
          <w:rFonts w:ascii="Cambria" w:hAnsi="Cambria"/>
          <w:color w:val="000000" w:themeColor="text1"/>
          <w:sz w:val="24"/>
          <w:szCs w:val="24"/>
        </w:rPr>
        <w:t>Item</w:t>
      </w:r>
    </w:p>
    <w:p w14:paraId="263820CC" w14:textId="4B8CE900" w:rsidR="00E352A7" w:rsidRPr="00B80E78" w:rsidRDefault="00E352A7" w:rsidP="004C0555">
      <w:pPr>
        <w:pStyle w:val="NormalWeb"/>
        <w:spacing w:line="360" w:lineRule="auto"/>
        <w:ind w:left="-142" w:right="-426"/>
        <w:jc w:val="both"/>
        <w:rPr>
          <w:rStyle w:val="nfaseSutil"/>
          <w:rFonts w:ascii="Cambria" w:hAnsi="Cambria"/>
          <w:i w:val="0"/>
          <w:iCs w:val="0"/>
          <w:color w:val="000000" w:themeColor="text1"/>
        </w:rPr>
      </w:pPr>
      <w:r w:rsidRPr="00B80E78">
        <w:rPr>
          <w:rFonts w:ascii="Cambria" w:hAnsi="Cambria"/>
          <w:b/>
          <w:bCs/>
          <w:color w:val="000000" w:themeColor="text1"/>
        </w:rPr>
        <w:t>OBJETO:</w:t>
      </w:r>
      <w:r w:rsidRPr="00B80E78">
        <w:rPr>
          <w:rFonts w:ascii="Cambria" w:hAnsi="Cambria"/>
          <w:bCs/>
          <w:color w:val="000000" w:themeColor="text1"/>
        </w:rPr>
        <w:t xml:space="preserve"> </w:t>
      </w:r>
      <w:r w:rsidR="00E70AD2" w:rsidRPr="00B80E78">
        <w:rPr>
          <w:rFonts w:ascii="Cambria" w:hAnsi="Cambria"/>
          <w:bCs/>
          <w:color w:val="000000" w:themeColor="text1"/>
        </w:rPr>
        <w:t xml:space="preserve">Registro de Preços para futura e eventual contratação de empresas especializadas no </w:t>
      </w:r>
      <w:r w:rsidR="00465CC5" w:rsidRPr="00B80E78">
        <w:rPr>
          <w:rFonts w:ascii="Cambria" w:hAnsi="Cambria"/>
          <w:bCs/>
          <w:color w:val="000000" w:themeColor="text1"/>
        </w:rPr>
        <w:t xml:space="preserve">fornecimento de </w:t>
      </w:r>
      <w:r w:rsidR="00FA20ED" w:rsidRPr="00B80E78">
        <w:rPr>
          <w:rFonts w:ascii="Cambria" w:hAnsi="Cambria"/>
          <w:bCs/>
          <w:color w:val="000000" w:themeColor="text1"/>
        </w:rPr>
        <w:t>LEITE</w:t>
      </w:r>
      <w:r w:rsidR="00176D71" w:rsidRPr="00B80E78">
        <w:rPr>
          <w:rFonts w:ascii="Cambria" w:hAnsi="Cambria"/>
          <w:bCs/>
          <w:color w:val="000000" w:themeColor="text1"/>
        </w:rPr>
        <w:t xml:space="preserve"> integral</w:t>
      </w:r>
      <w:r w:rsidR="00E70AD2" w:rsidRPr="00B80E78">
        <w:rPr>
          <w:rFonts w:ascii="Cambria" w:hAnsi="Cambria"/>
          <w:bCs/>
          <w:color w:val="000000" w:themeColor="text1"/>
        </w:rPr>
        <w:t xml:space="preserve">, com a finalidade de manutenção das atividades </w:t>
      </w:r>
      <w:r w:rsidR="00465CC5" w:rsidRPr="00B80E78">
        <w:rPr>
          <w:rFonts w:ascii="Cambria" w:hAnsi="Cambria"/>
          <w:bCs/>
          <w:color w:val="000000" w:themeColor="text1"/>
        </w:rPr>
        <w:t>da Secretaria Municipal de Assistência Social/FMAS</w:t>
      </w:r>
      <w:r w:rsidR="00E70AD2" w:rsidRPr="00B80E78">
        <w:rPr>
          <w:rFonts w:ascii="Cambria" w:hAnsi="Cambria"/>
          <w:bCs/>
          <w:color w:val="000000" w:themeColor="text1"/>
        </w:rPr>
        <w:t xml:space="preserve"> de Piracanjuba-GO</w:t>
      </w:r>
      <w:r w:rsidR="00982356" w:rsidRPr="00B80E78">
        <w:rPr>
          <w:rFonts w:ascii="Cambria" w:hAnsi="Cambria"/>
          <w:bCs/>
          <w:color w:val="000000" w:themeColor="text1"/>
        </w:rPr>
        <w:t>,</w:t>
      </w:r>
      <w:r w:rsidR="00E70AD2" w:rsidRPr="00B80E78">
        <w:rPr>
          <w:rFonts w:ascii="Cambria" w:hAnsi="Cambria"/>
          <w:bCs/>
          <w:color w:val="000000" w:themeColor="text1"/>
        </w:rPr>
        <w:t xml:space="preserve"> </w:t>
      </w:r>
      <w:r w:rsidR="00982356" w:rsidRPr="00B80E78">
        <w:rPr>
          <w:rFonts w:ascii="Cambria" w:hAnsi="Cambria"/>
          <w:color w:val="000000" w:themeColor="text1"/>
        </w:rPr>
        <w:t xml:space="preserve">por meio do programa cidadão em situação temporária de vulnerabilidade social. Nos termos da NLLC 14133/2021, Legislação Federal, Estadual e Municipal, bem com demais normas e orientações do Tribunal de Contas dos Municípios-TCM, </w:t>
      </w:r>
      <w:r w:rsidR="00B64733" w:rsidRPr="00B80E78">
        <w:rPr>
          <w:rFonts w:ascii="Cambria" w:hAnsi="Cambria"/>
          <w:color w:val="000000" w:themeColor="text1"/>
        </w:rPr>
        <w:t>d</w:t>
      </w:r>
      <w:r w:rsidRPr="00B80E78">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B80E78" w:rsidRDefault="00E352A7" w:rsidP="004C0555">
      <w:pPr>
        <w:pStyle w:val="NormalWeb"/>
        <w:spacing w:line="360" w:lineRule="auto"/>
        <w:ind w:hanging="142"/>
        <w:jc w:val="both"/>
        <w:rPr>
          <w:rFonts w:ascii="Cambria" w:hAnsi="Cambria"/>
          <w:color w:val="000000" w:themeColor="text1"/>
        </w:rPr>
      </w:pPr>
      <w:r w:rsidRPr="00B80E78">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B80E78" w14:paraId="20E603E7" w14:textId="77777777" w:rsidTr="00F30C87">
        <w:tc>
          <w:tcPr>
            <w:tcW w:w="5592" w:type="dxa"/>
            <w:gridSpan w:val="3"/>
          </w:tcPr>
          <w:p w14:paraId="3879D547" w14:textId="77777777" w:rsidR="00E352A7" w:rsidRPr="00B80E78" w:rsidRDefault="00E352A7"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Razão Social:</w:t>
            </w:r>
          </w:p>
        </w:tc>
        <w:tc>
          <w:tcPr>
            <w:tcW w:w="3192" w:type="dxa"/>
          </w:tcPr>
          <w:p w14:paraId="34F7C8FB" w14:textId="77777777" w:rsidR="00E352A7" w:rsidRPr="00B80E78" w:rsidRDefault="00E352A7"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CNPJ:</w:t>
            </w:r>
          </w:p>
        </w:tc>
      </w:tr>
      <w:tr w:rsidR="00E352A7" w:rsidRPr="00B80E78" w14:paraId="63529A2A" w14:textId="77777777" w:rsidTr="00F30C87">
        <w:tc>
          <w:tcPr>
            <w:tcW w:w="8784" w:type="dxa"/>
            <w:gridSpan w:val="4"/>
          </w:tcPr>
          <w:p w14:paraId="333069AB" w14:textId="77777777" w:rsidR="00E352A7" w:rsidRPr="00B80E78" w:rsidRDefault="00E352A7"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Endereço:</w:t>
            </w:r>
          </w:p>
        </w:tc>
      </w:tr>
      <w:tr w:rsidR="00E352A7" w:rsidRPr="00B80E78" w14:paraId="0CA87982" w14:textId="77777777" w:rsidTr="00F30C87">
        <w:tc>
          <w:tcPr>
            <w:tcW w:w="4055" w:type="dxa"/>
          </w:tcPr>
          <w:p w14:paraId="72F11D50" w14:textId="77777777" w:rsidR="00E352A7" w:rsidRPr="00B80E78" w:rsidRDefault="00E352A7"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Telefone:</w:t>
            </w:r>
          </w:p>
        </w:tc>
        <w:tc>
          <w:tcPr>
            <w:tcW w:w="4729" w:type="dxa"/>
            <w:gridSpan w:val="3"/>
          </w:tcPr>
          <w:p w14:paraId="26FE8106" w14:textId="77777777" w:rsidR="00E352A7" w:rsidRPr="00B80E78" w:rsidRDefault="00E352A7" w:rsidP="004C0555">
            <w:pPr>
              <w:pStyle w:val="NormalWeb"/>
              <w:spacing w:line="360" w:lineRule="auto"/>
              <w:jc w:val="both"/>
              <w:rPr>
                <w:rFonts w:ascii="Cambria" w:hAnsi="Cambria"/>
                <w:color w:val="000000" w:themeColor="text1"/>
              </w:rPr>
            </w:pPr>
            <w:r w:rsidRPr="00B80E78">
              <w:rPr>
                <w:rFonts w:ascii="Cambria" w:hAnsi="Cambria"/>
                <w:color w:val="000000" w:themeColor="text1"/>
              </w:rPr>
              <w:t>E-mail:</w:t>
            </w:r>
          </w:p>
        </w:tc>
      </w:tr>
      <w:tr w:rsidR="00E352A7" w:rsidRPr="00B80E78" w14:paraId="5BF6B496" w14:textId="77777777" w:rsidTr="00F30C87">
        <w:tc>
          <w:tcPr>
            <w:tcW w:w="4558" w:type="dxa"/>
            <w:gridSpan w:val="2"/>
          </w:tcPr>
          <w:p w14:paraId="364A17CA" w14:textId="77777777" w:rsidR="00E352A7" w:rsidRPr="00B80E78" w:rsidRDefault="00E352A7"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Representante Legal:</w:t>
            </w:r>
          </w:p>
        </w:tc>
        <w:tc>
          <w:tcPr>
            <w:tcW w:w="4226" w:type="dxa"/>
            <w:gridSpan w:val="2"/>
          </w:tcPr>
          <w:p w14:paraId="537F76A0" w14:textId="77777777" w:rsidR="00E352A7" w:rsidRPr="00B80E78" w:rsidRDefault="00E352A7"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CPF do Representante:</w:t>
            </w:r>
          </w:p>
        </w:tc>
      </w:tr>
    </w:tbl>
    <w:p w14:paraId="227ABDE1" w14:textId="77777777" w:rsidR="00E352A7" w:rsidRPr="00B80E78" w:rsidRDefault="00E352A7" w:rsidP="004C0555">
      <w:pPr>
        <w:tabs>
          <w:tab w:val="left" w:pos="1701"/>
        </w:tabs>
        <w:spacing w:before="240" w:after="240" w:line="360" w:lineRule="auto"/>
        <w:ind w:right="-426" w:hanging="142"/>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B80E78" w:rsidRDefault="00E352A7" w:rsidP="004C0555">
      <w:pPr>
        <w:tabs>
          <w:tab w:val="left" w:pos="1701"/>
        </w:tabs>
        <w:spacing w:before="240" w:after="240" w:line="360" w:lineRule="auto"/>
        <w:ind w:right="-426" w:hanging="142"/>
        <w:rPr>
          <w:rFonts w:ascii="Cambria" w:hAnsi="Cambria"/>
          <w:color w:val="000000" w:themeColor="text1"/>
          <w:sz w:val="24"/>
          <w:szCs w:val="24"/>
        </w:rPr>
      </w:pPr>
      <w:r w:rsidRPr="00B80E78">
        <w:rPr>
          <w:rFonts w:ascii="Cambria" w:hAnsi="Cambria"/>
          <w:b/>
          <w:color w:val="000000" w:themeColor="text1"/>
          <w:sz w:val="24"/>
          <w:szCs w:val="24"/>
        </w:rPr>
        <w:t>b)</w:t>
      </w:r>
      <w:r w:rsidRPr="00B80E78">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B80E78" w:rsidRDefault="00E352A7" w:rsidP="004C0555">
      <w:pPr>
        <w:tabs>
          <w:tab w:val="left" w:pos="1701"/>
        </w:tabs>
        <w:spacing w:before="240" w:after="240" w:line="360" w:lineRule="auto"/>
        <w:ind w:right="-426" w:hanging="142"/>
        <w:rPr>
          <w:rFonts w:ascii="Cambria" w:hAnsi="Cambria"/>
          <w:color w:val="000000" w:themeColor="text1"/>
          <w:sz w:val="24"/>
          <w:szCs w:val="24"/>
        </w:rPr>
      </w:pPr>
      <w:r w:rsidRPr="00B80E78">
        <w:rPr>
          <w:rFonts w:ascii="Cambria" w:hAnsi="Cambria"/>
          <w:b/>
          <w:bCs/>
          <w:color w:val="000000" w:themeColor="text1"/>
          <w:sz w:val="24"/>
          <w:szCs w:val="24"/>
        </w:rPr>
        <w:t>c</w:t>
      </w:r>
      <w:r w:rsidRPr="00B80E78">
        <w:rPr>
          <w:rFonts w:ascii="Cambria" w:hAnsi="Cambria"/>
          <w:color w:val="000000" w:themeColor="text1"/>
          <w:sz w:val="24"/>
          <w:szCs w:val="24"/>
        </w:rPr>
        <w:t xml:space="preserve">) Declaramos, </w:t>
      </w:r>
      <w:r w:rsidRPr="00B80E78">
        <w:rPr>
          <w:rFonts w:ascii="Cambria" w:hAnsi="Cambria"/>
          <w:color w:val="000000" w:themeColor="text1"/>
          <w:sz w:val="24"/>
          <w:szCs w:val="24"/>
          <w:shd w:val="clear" w:color="auto" w:fill="FFFFFF"/>
        </w:rPr>
        <w:t xml:space="preserve">que a proposta apresentada </w:t>
      </w:r>
      <w:r w:rsidRPr="00B80E78">
        <w:rPr>
          <w:rFonts w:ascii="Cambria" w:hAnsi="Cambria"/>
          <w:color w:val="000000" w:themeColor="text1"/>
          <w:sz w:val="24"/>
          <w:szCs w:val="24"/>
        </w:rPr>
        <w:t xml:space="preserve">para fins de participação nesta licitação </w:t>
      </w:r>
      <w:r w:rsidRPr="00B80E78">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w:t>
      </w:r>
      <w:r w:rsidRPr="00B80E78">
        <w:rPr>
          <w:rFonts w:ascii="Cambria" w:hAnsi="Cambria"/>
          <w:color w:val="000000" w:themeColor="text1"/>
          <w:sz w:val="24"/>
          <w:szCs w:val="24"/>
          <w:shd w:val="clear" w:color="auto" w:fill="FFFFFF"/>
        </w:rPr>
        <w:lastRenderedPageBreak/>
        <w:t>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B80E78" w14:paraId="5DBACE6B" w14:textId="77777777" w:rsidTr="00F30C87">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Marca/</w:t>
            </w:r>
          </w:p>
          <w:p w14:paraId="06EB83B1"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 xml:space="preserve">Valor </w:t>
            </w:r>
          </w:p>
          <w:p w14:paraId="08414F28"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r w:rsidRPr="00B80E78">
              <w:rPr>
                <w:rFonts w:ascii="Cambria" w:hAnsi="Cambria" w:cs="Arial"/>
                <w:b/>
                <w:color w:val="000000" w:themeColor="text1"/>
                <w:sz w:val="24"/>
                <w:szCs w:val="24"/>
              </w:rPr>
              <w:t>Valor Total</w:t>
            </w:r>
          </w:p>
        </w:tc>
      </w:tr>
      <w:tr w:rsidR="00E352A7" w:rsidRPr="00B80E78" w14:paraId="277F49A0" w14:textId="77777777" w:rsidTr="00F30C87">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B80E78" w:rsidRDefault="00E352A7" w:rsidP="004C0555">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B80E78" w:rsidRDefault="00E352A7" w:rsidP="004C0555">
            <w:pPr>
              <w:spacing w:line="360" w:lineRule="auto"/>
              <w:ind w:hanging="142"/>
              <w:jc w:val="center"/>
              <w:rPr>
                <w:rFonts w:ascii="Cambria" w:hAnsi="Cambria" w:cs="Arial"/>
                <w:b/>
                <w:color w:val="000000" w:themeColor="text1"/>
                <w:sz w:val="24"/>
                <w:szCs w:val="24"/>
              </w:rPr>
            </w:pPr>
          </w:p>
        </w:tc>
      </w:tr>
      <w:tr w:rsidR="00E352A7" w:rsidRPr="00B80E78" w14:paraId="5EC8AF49" w14:textId="77777777" w:rsidTr="00F30C87">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B80E78" w:rsidRDefault="00E352A7" w:rsidP="004C0555">
            <w:pPr>
              <w:spacing w:before="240" w:line="360" w:lineRule="auto"/>
              <w:ind w:hanging="142"/>
              <w:jc w:val="center"/>
              <w:rPr>
                <w:rFonts w:ascii="Cambria" w:hAnsi="Cambria" w:cs="Calibri"/>
                <w:b/>
                <w:color w:val="000000" w:themeColor="text1"/>
                <w:sz w:val="24"/>
                <w:szCs w:val="24"/>
              </w:rPr>
            </w:pPr>
            <w:r w:rsidRPr="00B80E78">
              <w:rPr>
                <w:rFonts w:ascii="Cambria" w:hAnsi="Cambria" w:cs="Calibri"/>
                <w:b/>
                <w:color w:val="000000" w:themeColor="text1"/>
                <w:sz w:val="24"/>
                <w:szCs w:val="24"/>
              </w:rPr>
              <w:t>VALOR TOTAL DA PROPOSTA ----------------- R$</w:t>
            </w:r>
          </w:p>
        </w:tc>
      </w:tr>
    </w:tbl>
    <w:p w14:paraId="53F96274" w14:textId="4808C429" w:rsidR="00E352A7" w:rsidRPr="00B80E78" w:rsidRDefault="00E352A7" w:rsidP="004C0555">
      <w:pPr>
        <w:tabs>
          <w:tab w:val="left" w:pos="1701"/>
        </w:tabs>
        <w:spacing w:before="240" w:after="240" w:line="360" w:lineRule="auto"/>
        <w:ind w:hanging="142"/>
        <w:rPr>
          <w:rFonts w:ascii="Cambria" w:hAnsi="Cambria"/>
          <w:color w:val="000000" w:themeColor="text1"/>
          <w:sz w:val="24"/>
          <w:szCs w:val="24"/>
        </w:rPr>
      </w:pPr>
      <w:r w:rsidRPr="00B80E78">
        <w:rPr>
          <w:rFonts w:ascii="Cambria" w:hAnsi="Cambria"/>
          <w:color w:val="000000" w:themeColor="text1"/>
          <w:sz w:val="24"/>
          <w:szCs w:val="24"/>
        </w:rPr>
        <w:t>Validade da Proposta:</w:t>
      </w:r>
    </w:p>
    <w:p w14:paraId="5233F06E" w14:textId="2D9B9E00" w:rsidR="00A90B1E" w:rsidRPr="00B80E78" w:rsidRDefault="00982356" w:rsidP="00A90B1E">
      <w:pPr>
        <w:tabs>
          <w:tab w:val="left" w:pos="1701"/>
        </w:tabs>
        <w:spacing w:before="240" w:after="240" w:line="360" w:lineRule="auto"/>
        <w:ind w:hanging="142"/>
        <w:rPr>
          <w:rFonts w:ascii="Cambria" w:hAnsi="Cambria"/>
          <w:color w:val="000000" w:themeColor="text1"/>
          <w:sz w:val="24"/>
          <w:szCs w:val="24"/>
        </w:rPr>
      </w:pPr>
      <w:r w:rsidRPr="00B80E78">
        <w:rPr>
          <w:rFonts w:ascii="Cambria" w:hAnsi="Cambria"/>
          <w:color w:val="000000" w:themeColor="text1"/>
          <w:sz w:val="24"/>
          <w:szCs w:val="24"/>
        </w:rPr>
        <w:t>Condições do fornecimento:</w:t>
      </w:r>
    </w:p>
    <w:p w14:paraId="2142DB4D" w14:textId="77777777" w:rsidR="00E352A7" w:rsidRDefault="00E352A7" w:rsidP="004C0555">
      <w:pPr>
        <w:tabs>
          <w:tab w:val="left" w:pos="1701"/>
        </w:tabs>
        <w:spacing w:before="240" w:after="240" w:line="360" w:lineRule="auto"/>
        <w:ind w:hanging="142"/>
        <w:jc w:val="right"/>
        <w:rPr>
          <w:rFonts w:ascii="Cambria" w:hAnsi="Cambria"/>
          <w:color w:val="000000" w:themeColor="text1"/>
          <w:sz w:val="24"/>
          <w:szCs w:val="24"/>
        </w:rPr>
      </w:pPr>
      <w:r w:rsidRPr="00B80E78">
        <w:rPr>
          <w:rFonts w:ascii="Cambria" w:hAnsi="Cambria"/>
          <w:color w:val="000000" w:themeColor="text1"/>
          <w:sz w:val="24"/>
          <w:szCs w:val="24"/>
        </w:rPr>
        <w:t>Data: __________/________________/_____________________</w:t>
      </w:r>
    </w:p>
    <w:p w14:paraId="679E9DEB" w14:textId="77777777" w:rsidR="00A90B1E" w:rsidRPr="00B80E78" w:rsidRDefault="00A90B1E" w:rsidP="004C0555">
      <w:pPr>
        <w:tabs>
          <w:tab w:val="left" w:pos="1701"/>
        </w:tabs>
        <w:spacing w:before="240" w:after="240" w:line="360" w:lineRule="auto"/>
        <w:ind w:hanging="142"/>
        <w:jc w:val="right"/>
        <w:rPr>
          <w:rFonts w:ascii="Cambria" w:hAnsi="Cambria"/>
          <w:color w:val="000000" w:themeColor="text1"/>
          <w:sz w:val="24"/>
          <w:szCs w:val="24"/>
        </w:rPr>
      </w:pPr>
    </w:p>
    <w:p w14:paraId="1CE3E6AD" w14:textId="77777777" w:rsidR="00E352A7" w:rsidRDefault="00E352A7" w:rsidP="004C0555">
      <w:pPr>
        <w:tabs>
          <w:tab w:val="left" w:pos="1701"/>
        </w:tabs>
        <w:spacing w:before="240" w:after="240" w:line="360" w:lineRule="auto"/>
        <w:ind w:hanging="142"/>
        <w:jc w:val="center"/>
        <w:rPr>
          <w:rFonts w:ascii="Cambria" w:hAnsi="Cambria"/>
          <w:b/>
          <w:color w:val="000000" w:themeColor="text1"/>
          <w:sz w:val="24"/>
          <w:szCs w:val="24"/>
        </w:rPr>
      </w:pPr>
      <w:r w:rsidRPr="00B80E78">
        <w:rPr>
          <w:rFonts w:ascii="Cambria" w:hAnsi="Cambria"/>
          <w:b/>
          <w:color w:val="000000" w:themeColor="text1"/>
          <w:sz w:val="24"/>
          <w:szCs w:val="24"/>
        </w:rPr>
        <w:t>Assinatura do representante legal da empresa, sobre carimbo, nome e número da identidade do responsável.</w:t>
      </w:r>
    </w:p>
    <w:p w14:paraId="3B2965C0" w14:textId="77777777" w:rsidR="00A90B1E" w:rsidRDefault="00A90B1E" w:rsidP="004C0555">
      <w:pPr>
        <w:tabs>
          <w:tab w:val="left" w:pos="1701"/>
        </w:tabs>
        <w:spacing w:before="240" w:after="240" w:line="360" w:lineRule="auto"/>
        <w:ind w:hanging="142"/>
        <w:jc w:val="center"/>
        <w:rPr>
          <w:rFonts w:ascii="Cambria" w:hAnsi="Cambria"/>
          <w:b/>
          <w:color w:val="000000" w:themeColor="text1"/>
          <w:sz w:val="24"/>
          <w:szCs w:val="24"/>
        </w:rPr>
      </w:pPr>
    </w:p>
    <w:p w14:paraId="0224A29B" w14:textId="77777777" w:rsidR="00A90B1E" w:rsidRPr="00B80E78" w:rsidRDefault="00A90B1E" w:rsidP="004C0555">
      <w:pPr>
        <w:tabs>
          <w:tab w:val="left" w:pos="1701"/>
        </w:tabs>
        <w:spacing w:before="240" w:after="240" w:line="360" w:lineRule="auto"/>
        <w:ind w:hanging="142"/>
        <w:jc w:val="center"/>
        <w:rPr>
          <w:rFonts w:ascii="Cambria" w:hAnsi="Cambria"/>
          <w:b/>
          <w:color w:val="000000" w:themeColor="text1"/>
          <w:sz w:val="24"/>
          <w:szCs w:val="24"/>
        </w:rPr>
      </w:pPr>
    </w:p>
    <w:p w14:paraId="6E153C2F" w14:textId="77777777" w:rsidR="00E352A7" w:rsidRPr="00B80E78" w:rsidRDefault="00E352A7" w:rsidP="004C0555">
      <w:pPr>
        <w:spacing w:before="240" w:line="360" w:lineRule="auto"/>
        <w:ind w:hanging="142"/>
        <w:jc w:val="center"/>
        <w:rPr>
          <w:rFonts w:ascii="Cambria" w:hAnsi="Cambria"/>
          <w:b/>
          <w:i/>
          <w:color w:val="000000" w:themeColor="text1"/>
          <w:sz w:val="24"/>
          <w:szCs w:val="24"/>
        </w:rPr>
      </w:pPr>
      <w:r w:rsidRPr="00B80E78">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B80E78" w:rsidRDefault="00E352A7" w:rsidP="004C0555">
      <w:pPr>
        <w:spacing w:line="360" w:lineRule="auto"/>
        <w:ind w:hanging="142"/>
        <w:rPr>
          <w:rFonts w:ascii="Cambria" w:eastAsia="Times New Roman" w:hAnsi="Cambria" w:cs="Times New Roman"/>
          <w:color w:val="000000" w:themeColor="text1"/>
          <w:sz w:val="24"/>
          <w:szCs w:val="24"/>
          <w:lang w:eastAsia="pt-BR"/>
        </w:rPr>
      </w:pPr>
      <w:r w:rsidRPr="00B80E78">
        <w:rPr>
          <w:rFonts w:ascii="Cambria" w:hAnsi="Cambria"/>
          <w:color w:val="000000" w:themeColor="text1"/>
          <w:sz w:val="24"/>
          <w:szCs w:val="24"/>
        </w:rPr>
        <w:br w:type="page"/>
      </w:r>
    </w:p>
    <w:p w14:paraId="6FE37F4B" w14:textId="48536A85" w:rsidR="00F31296" w:rsidRPr="00B80E78" w:rsidRDefault="00F31296" w:rsidP="004C0555">
      <w:pPr>
        <w:tabs>
          <w:tab w:val="left" w:pos="1701"/>
        </w:tabs>
        <w:spacing w:before="240" w:after="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lastRenderedPageBreak/>
        <w:t xml:space="preserve">PREGÃO ELETRÔNICO Nº </w:t>
      </w:r>
      <w:r w:rsidR="0085373B" w:rsidRPr="00B80E78">
        <w:rPr>
          <w:rFonts w:ascii="Cambria" w:hAnsi="Cambria"/>
          <w:b/>
          <w:color w:val="000000" w:themeColor="text1"/>
          <w:sz w:val="24"/>
          <w:szCs w:val="24"/>
        </w:rPr>
        <w:t>040/2025</w:t>
      </w:r>
    </w:p>
    <w:p w14:paraId="059762DA" w14:textId="77777777" w:rsidR="00F31296" w:rsidRPr="00B80E78" w:rsidRDefault="00F31296" w:rsidP="004C0555">
      <w:pPr>
        <w:tabs>
          <w:tab w:val="left" w:pos="1701"/>
        </w:tabs>
        <w:spacing w:before="240" w:after="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ANEXO IV</w:t>
      </w:r>
    </w:p>
    <w:p w14:paraId="1BB7E963" w14:textId="77777777" w:rsidR="00F31296" w:rsidRPr="00B80E78" w:rsidRDefault="00F31296" w:rsidP="004C0555">
      <w:pPr>
        <w:spacing w:after="240" w:line="360" w:lineRule="auto"/>
        <w:jc w:val="center"/>
        <w:rPr>
          <w:rFonts w:ascii="Cambria" w:hAnsi="Cambria"/>
          <w:b/>
          <w:color w:val="000000" w:themeColor="text1"/>
          <w:sz w:val="24"/>
          <w:szCs w:val="24"/>
          <w:u w:val="single"/>
        </w:rPr>
      </w:pPr>
      <w:r w:rsidRPr="00B80E78">
        <w:rPr>
          <w:rFonts w:ascii="Cambria" w:hAnsi="Cambria"/>
          <w:b/>
          <w:color w:val="000000" w:themeColor="text1"/>
          <w:sz w:val="24"/>
          <w:szCs w:val="24"/>
          <w:u w:val="single"/>
        </w:rPr>
        <w:t>MODELO DE DECLARAÇÃO CONJUNTA</w:t>
      </w:r>
    </w:p>
    <w:p w14:paraId="79814A89" w14:textId="023E6361" w:rsidR="00F31296" w:rsidRPr="00B80E78" w:rsidRDefault="00886E79" w:rsidP="004C0555">
      <w:pPr>
        <w:tabs>
          <w:tab w:val="left" w:pos="1701"/>
        </w:tabs>
        <w:spacing w:after="0" w:line="360" w:lineRule="auto"/>
        <w:rPr>
          <w:rFonts w:ascii="Cambria" w:hAnsi="Cambria"/>
          <w:b/>
          <w:bCs/>
          <w:snapToGrid w:val="0"/>
          <w:color w:val="000000" w:themeColor="text1"/>
          <w:sz w:val="24"/>
          <w:szCs w:val="24"/>
        </w:rPr>
      </w:pPr>
      <w:r w:rsidRPr="00B80E78">
        <w:rPr>
          <w:rFonts w:ascii="Cambria" w:hAnsi="Cambria"/>
          <w:b/>
          <w:bCs/>
          <w:snapToGrid w:val="0"/>
          <w:color w:val="000000" w:themeColor="text1"/>
          <w:sz w:val="24"/>
          <w:szCs w:val="24"/>
        </w:rPr>
        <w:t>O</w:t>
      </w:r>
      <w:r w:rsidR="00F31296" w:rsidRPr="00B80E78">
        <w:rPr>
          <w:rFonts w:ascii="Cambria" w:hAnsi="Cambria"/>
          <w:b/>
          <w:bCs/>
          <w:snapToGrid w:val="0"/>
          <w:color w:val="000000" w:themeColor="text1"/>
          <w:sz w:val="24"/>
          <w:szCs w:val="24"/>
        </w:rPr>
        <w:t xml:space="preserve"> </w:t>
      </w:r>
      <w:r w:rsidR="00F30C87" w:rsidRPr="00B80E78">
        <w:rPr>
          <w:rFonts w:ascii="Cambria" w:hAnsi="Cambria"/>
          <w:b/>
          <w:bCs/>
          <w:snapToGrid w:val="0"/>
          <w:color w:val="000000" w:themeColor="text1"/>
          <w:sz w:val="24"/>
          <w:szCs w:val="24"/>
        </w:rPr>
        <w:t>Pregoeiro</w:t>
      </w:r>
      <w:r w:rsidR="00F31296" w:rsidRPr="00B80E78">
        <w:rPr>
          <w:rFonts w:ascii="Cambria" w:hAnsi="Cambria"/>
          <w:b/>
          <w:bCs/>
          <w:snapToGrid w:val="0"/>
          <w:color w:val="000000" w:themeColor="text1"/>
          <w:sz w:val="24"/>
          <w:szCs w:val="24"/>
        </w:rPr>
        <w:t xml:space="preserve"> Oficial do Município de Piracanjuba</w:t>
      </w:r>
    </w:p>
    <w:p w14:paraId="70156639" w14:textId="4AA7B878" w:rsidR="00F31296" w:rsidRPr="00B80E78" w:rsidRDefault="00F31296" w:rsidP="004C0555">
      <w:pPr>
        <w:tabs>
          <w:tab w:val="left" w:pos="1701"/>
        </w:tabs>
        <w:spacing w:after="0" w:line="360" w:lineRule="auto"/>
        <w:rPr>
          <w:rFonts w:ascii="Cambria" w:hAnsi="Cambria"/>
          <w:b/>
          <w:bCs/>
          <w:snapToGrid w:val="0"/>
          <w:color w:val="000000" w:themeColor="text1"/>
          <w:sz w:val="24"/>
          <w:szCs w:val="24"/>
        </w:rPr>
      </w:pPr>
      <w:r w:rsidRPr="00B80E78">
        <w:rPr>
          <w:rFonts w:ascii="Cambria" w:hAnsi="Cambria"/>
          <w:b/>
          <w:bCs/>
          <w:snapToGrid w:val="0"/>
          <w:color w:val="000000" w:themeColor="text1"/>
          <w:sz w:val="24"/>
          <w:szCs w:val="24"/>
        </w:rPr>
        <w:t>Pregão Eletrônico nº</w:t>
      </w:r>
      <w:r w:rsidR="0085373B" w:rsidRPr="00B80E78">
        <w:rPr>
          <w:rFonts w:ascii="Cambria" w:hAnsi="Cambria"/>
          <w:b/>
          <w:bCs/>
          <w:snapToGrid w:val="0"/>
          <w:color w:val="000000" w:themeColor="text1"/>
          <w:sz w:val="24"/>
          <w:szCs w:val="24"/>
        </w:rPr>
        <w:t>040/2025</w:t>
      </w:r>
    </w:p>
    <w:p w14:paraId="7FFF8DAB" w14:textId="22C1A53B" w:rsidR="00F31296" w:rsidRPr="00B80E78" w:rsidRDefault="00F31296" w:rsidP="004C0555">
      <w:pPr>
        <w:tabs>
          <w:tab w:val="left" w:pos="1701"/>
        </w:tabs>
        <w:spacing w:after="0" w:line="360" w:lineRule="auto"/>
        <w:rPr>
          <w:rFonts w:ascii="Cambria" w:hAnsi="Cambria"/>
          <w:snapToGrid w:val="0"/>
          <w:color w:val="000000" w:themeColor="text1"/>
          <w:sz w:val="24"/>
          <w:szCs w:val="24"/>
        </w:rPr>
      </w:pPr>
      <w:r w:rsidRPr="00B80E78">
        <w:rPr>
          <w:rFonts w:ascii="Cambria" w:hAnsi="Cambria"/>
          <w:snapToGrid w:val="0"/>
          <w:color w:val="000000" w:themeColor="text1"/>
          <w:sz w:val="24"/>
          <w:szCs w:val="24"/>
        </w:rPr>
        <w:t>Senhor</w:t>
      </w:r>
      <w:r w:rsidR="00886E79" w:rsidRPr="00B80E78">
        <w:rPr>
          <w:rFonts w:ascii="Cambria" w:hAnsi="Cambria"/>
          <w:snapToGrid w:val="0"/>
          <w:color w:val="000000" w:themeColor="text1"/>
          <w:sz w:val="24"/>
          <w:szCs w:val="24"/>
        </w:rPr>
        <w:t xml:space="preserve"> </w:t>
      </w:r>
      <w:r w:rsidR="00F30C87" w:rsidRPr="00B80E78">
        <w:rPr>
          <w:rFonts w:ascii="Cambria" w:hAnsi="Cambria"/>
          <w:snapToGrid w:val="0"/>
          <w:color w:val="000000" w:themeColor="text1"/>
          <w:sz w:val="24"/>
          <w:szCs w:val="24"/>
        </w:rPr>
        <w:t>Pregoeiro</w:t>
      </w:r>
      <w:r w:rsidRPr="00B80E78">
        <w:rPr>
          <w:rFonts w:ascii="Cambria" w:hAnsi="Cambria"/>
          <w:snapToGrid w:val="0"/>
          <w:color w:val="000000" w:themeColor="text1"/>
          <w:sz w:val="24"/>
          <w:szCs w:val="24"/>
        </w:rPr>
        <w:t xml:space="preserve">, </w:t>
      </w:r>
    </w:p>
    <w:p w14:paraId="09EAC7CB" w14:textId="77777777" w:rsidR="00F31296" w:rsidRPr="00B80E78" w:rsidRDefault="00F31296" w:rsidP="004C0555">
      <w:pPr>
        <w:tabs>
          <w:tab w:val="left" w:pos="1701"/>
        </w:tabs>
        <w:spacing w:line="360" w:lineRule="auto"/>
        <w:rPr>
          <w:rFonts w:ascii="Cambria" w:hAnsi="Cambria"/>
          <w:snapToGrid w:val="0"/>
          <w:color w:val="000000" w:themeColor="text1"/>
          <w:sz w:val="24"/>
          <w:szCs w:val="24"/>
        </w:rPr>
      </w:pPr>
    </w:p>
    <w:p w14:paraId="0EFF752A" w14:textId="3F3A46BB" w:rsidR="00F31296" w:rsidRPr="00B80E78" w:rsidRDefault="00F31296" w:rsidP="004C0555">
      <w:pPr>
        <w:pStyle w:val="SemEspaamento"/>
        <w:spacing w:after="240" w:line="360" w:lineRule="auto"/>
        <w:jc w:val="both"/>
        <w:rPr>
          <w:rFonts w:ascii="Cambria" w:hAnsi="Cambria"/>
          <w:color w:val="000000" w:themeColor="text1"/>
          <w:sz w:val="24"/>
          <w:szCs w:val="24"/>
        </w:rPr>
      </w:pPr>
      <w:r w:rsidRPr="00B80E78">
        <w:rPr>
          <w:rFonts w:ascii="Cambria" w:hAnsi="Cambria"/>
          <w:color w:val="000000" w:themeColor="text1"/>
          <w:sz w:val="24"/>
          <w:szCs w:val="24"/>
        </w:rPr>
        <w:t xml:space="preserve">A Empresa </w:t>
      </w:r>
      <w:r w:rsidRPr="00B80E78">
        <w:rPr>
          <w:rFonts w:ascii="Cambria" w:hAnsi="Cambria"/>
          <w:b/>
          <w:snapToGrid w:val="0"/>
          <w:color w:val="000000" w:themeColor="text1"/>
          <w:sz w:val="24"/>
          <w:szCs w:val="24"/>
        </w:rPr>
        <w:t>________</w:t>
      </w:r>
      <w:r w:rsidRPr="00B80E78">
        <w:rPr>
          <w:rFonts w:ascii="Cambria" w:hAnsi="Cambria"/>
          <w:color w:val="000000" w:themeColor="text1"/>
          <w:sz w:val="24"/>
          <w:szCs w:val="24"/>
        </w:rPr>
        <w:t xml:space="preserve">, inscrita no CNPJ sob nº </w:t>
      </w:r>
      <w:r w:rsidRPr="00B80E78">
        <w:rPr>
          <w:rFonts w:ascii="Cambria" w:hAnsi="Cambria"/>
          <w:b/>
          <w:snapToGrid w:val="0"/>
          <w:color w:val="000000" w:themeColor="text1"/>
          <w:sz w:val="24"/>
          <w:szCs w:val="24"/>
        </w:rPr>
        <w:t>________</w:t>
      </w:r>
      <w:r w:rsidRPr="00B80E78">
        <w:rPr>
          <w:rFonts w:ascii="Cambria" w:hAnsi="Cambria"/>
          <w:color w:val="000000" w:themeColor="text1"/>
          <w:sz w:val="24"/>
          <w:szCs w:val="24"/>
        </w:rPr>
        <w:t xml:space="preserve">, </w:t>
      </w:r>
      <w:r w:rsidRPr="00B80E78">
        <w:rPr>
          <w:rFonts w:ascii="Cambria" w:eastAsia="Helvetica" w:hAnsi="Cambria"/>
          <w:color w:val="000000" w:themeColor="text1"/>
          <w:sz w:val="24"/>
          <w:szCs w:val="24"/>
        </w:rPr>
        <w:t>com sede</w:t>
      </w:r>
      <w:r w:rsidRPr="00B80E78">
        <w:rPr>
          <w:rFonts w:ascii="Cambria" w:hAnsi="Cambria"/>
          <w:color w:val="000000" w:themeColor="text1"/>
          <w:sz w:val="24"/>
          <w:szCs w:val="24"/>
        </w:rPr>
        <w:t xml:space="preserve"> na </w:t>
      </w:r>
      <w:r w:rsidRPr="00B80E78">
        <w:rPr>
          <w:rFonts w:ascii="Cambria" w:hAnsi="Cambria"/>
          <w:b/>
          <w:snapToGrid w:val="0"/>
          <w:color w:val="000000" w:themeColor="text1"/>
          <w:sz w:val="24"/>
          <w:szCs w:val="24"/>
        </w:rPr>
        <w:t>________</w:t>
      </w:r>
      <w:r w:rsidRPr="00B80E78">
        <w:rPr>
          <w:rFonts w:ascii="Cambria" w:hAnsi="Cambria"/>
          <w:color w:val="000000" w:themeColor="text1"/>
          <w:sz w:val="24"/>
          <w:szCs w:val="24"/>
        </w:rPr>
        <w:t xml:space="preserve">, por intermédio do seu Representante Legal/ Procurador </w:t>
      </w:r>
      <w:r w:rsidRPr="00B80E78">
        <w:rPr>
          <w:rFonts w:ascii="Cambria" w:hAnsi="Cambria"/>
          <w:b/>
          <w:color w:val="000000" w:themeColor="text1"/>
          <w:sz w:val="24"/>
          <w:szCs w:val="24"/>
        </w:rPr>
        <w:t xml:space="preserve">Sr. </w:t>
      </w:r>
      <w:r w:rsidRPr="00B80E78">
        <w:rPr>
          <w:rFonts w:ascii="Cambria" w:hAnsi="Cambria"/>
          <w:b/>
          <w:snapToGrid w:val="0"/>
          <w:color w:val="000000" w:themeColor="text1"/>
          <w:sz w:val="24"/>
          <w:szCs w:val="24"/>
        </w:rPr>
        <w:t>________</w:t>
      </w:r>
      <w:r w:rsidRPr="00B80E78">
        <w:rPr>
          <w:rFonts w:ascii="Cambria" w:hAnsi="Cambria"/>
          <w:b/>
          <w:color w:val="000000" w:themeColor="text1"/>
          <w:sz w:val="24"/>
          <w:szCs w:val="24"/>
        </w:rPr>
        <w:t xml:space="preserve">, </w:t>
      </w:r>
      <w:r w:rsidRPr="00B80E78">
        <w:rPr>
          <w:rFonts w:ascii="Cambria" w:hAnsi="Cambria"/>
          <w:color w:val="000000" w:themeColor="text1"/>
          <w:sz w:val="24"/>
          <w:szCs w:val="24"/>
        </w:rPr>
        <w:t xml:space="preserve">inscrito no CPF sob o nº </w:t>
      </w:r>
      <w:r w:rsidRPr="00B80E78">
        <w:rPr>
          <w:rFonts w:ascii="Cambria" w:hAnsi="Cambria"/>
          <w:b/>
          <w:snapToGrid w:val="0"/>
          <w:color w:val="000000" w:themeColor="text1"/>
          <w:sz w:val="24"/>
          <w:szCs w:val="24"/>
        </w:rPr>
        <w:t>________</w:t>
      </w:r>
      <w:r w:rsidRPr="00B80E78">
        <w:rPr>
          <w:rFonts w:ascii="Cambria" w:hAnsi="Cambria"/>
          <w:color w:val="000000" w:themeColor="text1"/>
          <w:sz w:val="24"/>
          <w:szCs w:val="24"/>
        </w:rPr>
        <w:t xml:space="preserve"> infra-assinado, para os fins de participação no </w:t>
      </w:r>
      <w:r w:rsidRPr="00B80E78">
        <w:rPr>
          <w:rFonts w:ascii="Cambria" w:hAnsi="Cambria"/>
          <w:b/>
          <w:color w:val="000000" w:themeColor="text1"/>
          <w:sz w:val="24"/>
          <w:szCs w:val="24"/>
        </w:rPr>
        <w:t xml:space="preserve">Pregão Eletrônico nº </w:t>
      </w:r>
      <w:r w:rsidR="0085373B" w:rsidRPr="00B80E78">
        <w:rPr>
          <w:rFonts w:ascii="Cambria" w:hAnsi="Cambria"/>
          <w:b/>
          <w:color w:val="000000" w:themeColor="text1"/>
          <w:sz w:val="24"/>
          <w:szCs w:val="24"/>
        </w:rPr>
        <w:t>040/2025</w:t>
      </w:r>
      <w:r w:rsidRPr="00B80E78">
        <w:rPr>
          <w:rFonts w:ascii="Cambria" w:hAnsi="Cambria"/>
          <w:color w:val="000000" w:themeColor="text1"/>
          <w:sz w:val="24"/>
          <w:szCs w:val="24"/>
        </w:rPr>
        <w:t>:</w:t>
      </w:r>
    </w:p>
    <w:p w14:paraId="793E8B7E" w14:textId="77777777" w:rsidR="00F31296" w:rsidRPr="00B80E78" w:rsidRDefault="00F31296" w:rsidP="004C0555">
      <w:pPr>
        <w:spacing w:before="240" w:line="360" w:lineRule="auto"/>
        <w:ind w:left="567" w:firstLine="567"/>
        <w:rPr>
          <w:rFonts w:ascii="Cambria" w:hAnsi="Cambria"/>
          <w:b/>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Declara</w:t>
      </w:r>
      <w:r w:rsidRPr="00B80E78">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B80E78" w:rsidRDefault="00F31296" w:rsidP="004C0555">
      <w:pPr>
        <w:spacing w:before="240" w:line="360" w:lineRule="auto"/>
        <w:ind w:left="567" w:firstLine="567"/>
        <w:rPr>
          <w:rFonts w:ascii="Cambria" w:hAnsi="Cambria"/>
          <w:color w:val="000000" w:themeColor="text1"/>
          <w:sz w:val="24"/>
          <w:szCs w:val="24"/>
        </w:rPr>
      </w:pPr>
      <w:r w:rsidRPr="00B80E78">
        <w:rPr>
          <w:rFonts w:ascii="Cambria" w:hAnsi="Cambria"/>
          <w:b/>
          <w:color w:val="000000" w:themeColor="text1"/>
          <w:sz w:val="24"/>
          <w:szCs w:val="24"/>
        </w:rPr>
        <w:t>b)</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Declara</w:t>
      </w:r>
      <w:r w:rsidRPr="00B80E78">
        <w:rPr>
          <w:rFonts w:ascii="Cambria" w:hAnsi="Cambria"/>
          <w:color w:val="000000" w:themeColor="text1"/>
          <w:sz w:val="24"/>
          <w:szCs w:val="24"/>
        </w:rPr>
        <w:t xml:space="preserve">, sob pena de inabilitação, que </w:t>
      </w:r>
      <w:r w:rsidRPr="00B80E78">
        <w:rPr>
          <w:rFonts w:ascii="Cambria" w:eastAsia="Helvetica" w:hAnsi="Cambria"/>
          <w:color w:val="000000" w:themeColor="text1"/>
          <w:sz w:val="24"/>
          <w:szCs w:val="24"/>
        </w:rPr>
        <w:t xml:space="preserve">atende ao disposto no </w:t>
      </w:r>
      <w:r w:rsidRPr="00B80E78">
        <w:rPr>
          <w:rFonts w:ascii="Cambria" w:hAnsi="Cambria"/>
          <w:color w:val="000000" w:themeColor="text1"/>
          <w:sz w:val="24"/>
          <w:szCs w:val="24"/>
        </w:rPr>
        <w:t>inciso XXXIII, do Art. 07º da Constituição da República Federativa do Brasil de 1988</w:t>
      </w:r>
      <w:r w:rsidRPr="00B80E78">
        <w:rPr>
          <w:rFonts w:ascii="Cambria" w:eastAsia="Helvetica" w:hAnsi="Cambria"/>
          <w:color w:val="000000" w:themeColor="text1"/>
          <w:sz w:val="24"/>
          <w:szCs w:val="24"/>
        </w:rPr>
        <w:t xml:space="preserve">, referente à </w:t>
      </w:r>
      <w:r w:rsidRPr="00B80E78">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B80E78">
        <w:rPr>
          <w:rFonts w:ascii="Cambria" w:hAnsi="Cambria"/>
          <w:color w:val="000000" w:themeColor="text1"/>
          <w:sz w:val="24"/>
          <w:szCs w:val="24"/>
        </w:rPr>
        <w:t>.</w:t>
      </w:r>
    </w:p>
    <w:p w14:paraId="46A79464" w14:textId="77777777" w:rsidR="00F31296" w:rsidRPr="00B80E78" w:rsidRDefault="00F31296"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c) Declara</w:t>
      </w:r>
      <w:r w:rsidRPr="00B80E78">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B80E78" w:rsidRDefault="00F31296"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d) Declara</w:t>
      </w:r>
      <w:r w:rsidRPr="00B80E78">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B80E78" w:rsidRDefault="00F31296"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e) Declara</w:t>
      </w:r>
      <w:r w:rsidRPr="00B80E78">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B80E78" w:rsidRDefault="00F31296" w:rsidP="004C0555">
      <w:pPr>
        <w:spacing w:before="240" w:line="360" w:lineRule="auto"/>
        <w:ind w:left="567" w:firstLine="567"/>
        <w:rPr>
          <w:rFonts w:ascii="Cambria" w:hAnsi="Cambria"/>
          <w:color w:val="000000" w:themeColor="text1"/>
          <w:sz w:val="24"/>
          <w:szCs w:val="24"/>
          <w:shd w:val="clear" w:color="auto" w:fill="FFFFFF"/>
        </w:rPr>
      </w:pPr>
      <w:r w:rsidRPr="00B80E78">
        <w:rPr>
          <w:rFonts w:ascii="Cambria" w:hAnsi="Cambria"/>
          <w:b/>
          <w:bCs/>
          <w:color w:val="000000" w:themeColor="text1"/>
          <w:sz w:val="24"/>
          <w:szCs w:val="24"/>
        </w:rPr>
        <w:t>f)</w:t>
      </w:r>
      <w:r w:rsidRPr="00B80E78">
        <w:rPr>
          <w:rFonts w:ascii="Cambria" w:hAnsi="Cambria"/>
          <w:color w:val="000000" w:themeColor="text1"/>
          <w:sz w:val="24"/>
          <w:szCs w:val="24"/>
        </w:rPr>
        <w:t xml:space="preserve"> </w:t>
      </w:r>
      <w:r w:rsidRPr="00B80E78">
        <w:rPr>
          <w:rFonts w:ascii="Cambria" w:hAnsi="Cambria"/>
          <w:b/>
          <w:bCs/>
          <w:color w:val="000000" w:themeColor="text1"/>
          <w:sz w:val="24"/>
          <w:szCs w:val="24"/>
        </w:rPr>
        <w:t>Declara</w:t>
      </w:r>
      <w:r w:rsidRPr="00B80E78">
        <w:rPr>
          <w:rFonts w:ascii="Cambria" w:hAnsi="Cambria"/>
          <w:color w:val="000000" w:themeColor="text1"/>
          <w:sz w:val="24"/>
          <w:szCs w:val="24"/>
        </w:rPr>
        <w:t xml:space="preserve">, sob pena de inabilitação, </w:t>
      </w:r>
      <w:r w:rsidRPr="00B80E78">
        <w:rPr>
          <w:rFonts w:ascii="Cambria" w:hAnsi="Cambria"/>
          <w:color w:val="000000" w:themeColor="text1"/>
          <w:sz w:val="24"/>
          <w:szCs w:val="24"/>
          <w:shd w:val="clear" w:color="auto" w:fill="FFFFFF"/>
        </w:rPr>
        <w:t xml:space="preserve">que a proposta apresentada </w:t>
      </w:r>
      <w:r w:rsidRPr="00B80E78">
        <w:rPr>
          <w:rFonts w:ascii="Cambria" w:hAnsi="Cambria"/>
          <w:color w:val="000000" w:themeColor="text1"/>
          <w:sz w:val="24"/>
          <w:szCs w:val="24"/>
        </w:rPr>
        <w:t xml:space="preserve">para fins de participação nesta licitação </w:t>
      </w:r>
      <w:r w:rsidRPr="00B80E78">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B80E78" w:rsidRDefault="00F31296" w:rsidP="004C0555">
      <w:pPr>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g)</w:t>
      </w:r>
      <w:r w:rsidRPr="00B80E78">
        <w:rPr>
          <w:rFonts w:ascii="Cambria" w:hAnsi="Cambria"/>
          <w:color w:val="000000" w:themeColor="text1"/>
          <w:sz w:val="24"/>
          <w:szCs w:val="24"/>
        </w:rPr>
        <w:t xml:space="preserve"> </w:t>
      </w:r>
      <w:r w:rsidRPr="00B80E78">
        <w:rPr>
          <w:rFonts w:ascii="Cambria" w:hAnsi="Cambria"/>
          <w:b/>
          <w:bCs/>
          <w:color w:val="000000" w:themeColor="text1"/>
          <w:sz w:val="24"/>
          <w:szCs w:val="24"/>
        </w:rPr>
        <w:t>Declara</w:t>
      </w:r>
      <w:r w:rsidRPr="00B80E78">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B80E78" w:rsidRDefault="00F31296" w:rsidP="004C0555">
      <w:pPr>
        <w:pStyle w:val="SemEspaamento"/>
        <w:spacing w:after="240" w:line="360" w:lineRule="auto"/>
        <w:ind w:left="567" w:firstLine="567"/>
        <w:jc w:val="both"/>
        <w:rPr>
          <w:rFonts w:ascii="Cambria" w:hAnsi="Cambria"/>
          <w:color w:val="000000" w:themeColor="text1"/>
          <w:sz w:val="24"/>
          <w:szCs w:val="24"/>
        </w:rPr>
      </w:pPr>
      <w:r w:rsidRPr="00B80E78">
        <w:rPr>
          <w:rFonts w:ascii="Cambria" w:hAnsi="Cambria"/>
          <w:b/>
          <w:bCs/>
          <w:color w:val="000000" w:themeColor="text1"/>
          <w:sz w:val="24"/>
          <w:szCs w:val="24"/>
        </w:rPr>
        <w:t>h)</w:t>
      </w:r>
      <w:r w:rsidRPr="00B80E78">
        <w:rPr>
          <w:rFonts w:ascii="Cambria" w:hAnsi="Cambria"/>
          <w:color w:val="000000" w:themeColor="text1"/>
          <w:sz w:val="24"/>
          <w:szCs w:val="24"/>
        </w:rPr>
        <w:t xml:space="preserve"> </w:t>
      </w:r>
      <w:r w:rsidRPr="00B80E78">
        <w:rPr>
          <w:rFonts w:ascii="Cambria" w:hAnsi="Cambria"/>
          <w:b/>
          <w:bCs/>
          <w:color w:val="000000" w:themeColor="text1"/>
          <w:sz w:val="24"/>
          <w:szCs w:val="24"/>
        </w:rPr>
        <w:t>Declara</w:t>
      </w:r>
      <w:r w:rsidRPr="00B80E78">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B80E78">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B80E78" w:rsidRDefault="00CE5F25" w:rsidP="004C0555">
      <w:pPr>
        <w:pStyle w:val="SemEspaamento"/>
        <w:spacing w:after="240" w:line="360" w:lineRule="auto"/>
        <w:ind w:left="567" w:firstLine="567"/>
        <w:jc w:val="both"/>
        <w:rPr>
          <w:rFonts w:ascii="Cambria" w:hAnsi="Cambria"/>
          <w:color w:val="000000" w:themeColor="text1"/>
          <w:sz w:val="24"/>
          <w:szCs w:val="24"/>
        </w:rPr>
      </w:pPr>
      <w:r w:rsidRPr="00B80E78">
        <w:rPr>
          <w:rFonts w:ascii="Cambria" w:hAnsi="Cambria"/>
          <w:b/>
          <w:bCs/>
          <w:color w:val="000000" w:themeColor="text1"/>
          <w:sz w:val="24"/>
          <w:szCs w:val="24"/>
        </w:rPr>
        <w:t xml:space="preserve">i) Declara, </w:t>
      </w:r>
      <w:r w:rsidRPr="00B80E7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B80E78" w:rsidRDefault="00F31296" w:rsidP="004C0555">
      <w:pPr>
        <w:pStyle w:val="SemEspaamento"/>
        <w:spacing w:after="240" w:line="360" w:lineRule="auto"/>
        <w:jc w:val="both"/>
        <w:rPr>
          <w:rFonts w:ascii="Cambria" w:hAnsi="Cambria"/>
          <w:color w:val="000000" w:themeColor="text1"/>
          <w:sz w:val="24"/>
          <w:szCs w:val="24"/>
        </w:rPr>
      </w:pPr>
      <w:r w:rsidRPr="00B80E78">
        <w:rPr>
          <w:rFonts w:ascii="Cambria" w:hAnsi="Cambria"/>
          <w:color w:val="000000" w:themeColor="text1"/>
          <w:sz w:val="24"/>
          <w:szCs w:val="24"/>
        </w:rPr>
        <w:t>O signatário assume responsabilidade civil e criminal por eventual falsidade.</w:t>
      </w:r>
    </w:p>
    <w:p w14:paraId="6782070F" w14:textId="77777777" w:rsidR="00F31296" w:rsidRPr="00B80E78" w:rsidRDefault="00F31296" w:rsidP="004C0555">
      <w:pPr>
        <w:pStyle w:val="SemEspaamento"/>
        <w:spacing w:line="360" w:lineRule="auto"/>
        <w:jc w:val="both"/>
        <w:rPr>
          <w:rFonts w:ascii="Cambria" w:hAnsi="Cambria"/>
          <w:color w:val="000000" w:themeColor="text1"/>
          <w:sz w:val="24"/>
          <w:szCs w:val="24"/>
        </w:rPr>
      </w:pPr>
    </w:p>
    <w:p w14:paraId="0255B587" w14:textId="77777777" w:rsidR="00F31296" w:rsidRPr="00B80E78" w:rsidRDefault="00F31296" w:rsidP="004C0555">
      <w:pPr>
        <w:pStyle w:val="SemEspaamento"/>
        <w:spacing w:line="360" w:lineRule="auto"/>
        <w:jc w:val="right"/>
        <w:rPr>
          <w:rFonts w:ascii="Cambria" w:hAnsi="Cambria"/>
          <w:color w:val="000000" w:themeColor="text1"/>
          <w:sz w:val="24"/>
          <w:szCs w:val="24"/>
        </w:rPr>
      </w:pPr>
      <w:r w:rsidRPr="00B80E78">
        <w:rPr>
          <w:rFonts w:ascii="Cambria" w:hAnsi="Cambria"/>
          <w:color w:val="000000" w:themeColor="text1"/>
          <w:sz w:val="24"/>
          <w:szCs w:val="24"/>
        </w:rPr>
        <w:t>...................... (local), ... de ............... de ........(data)</w:t>
      </w:r>
    </w:p>
    <w:p w14:paraId="2D219ED0" w14:textId="77777777" w:rsidR="00F31296" w:rsidRDefault="00F31296" w:rsidP="004C0555">
      <w:pPr>
        <w:pStyle w:val="SemEspaamento"/>
        <w:spacing w:line="360" w:lineRule="auto"/>
        <w:jc w:val="both"/>
        <w:rPr>
          <w:rFonts w:ascii="Cambria" w:hAnsi="Cambria"/>
          <w:color w:val="000000" w:themeColor="text1"/>
          <w:sz w:val="24"/>
          <w:szCs w:val="24"/>
        </w:rPr>
      </w:pPr>
    </w:p>
    <w:p w14:paraId="62A11444" w14:textId="77777777" w:rsidR="00A90B1E" w:rsidRPr="00B80E78" w:rsidRDefault="00A90B1E" w:rsidP="004C0555">
      <w:pPr>
        <w:pStyle w:val="SemEspaamento"/>
        <w:spacing w:line="360" w:lineRule="auto"/>
        <w:jc w:val="both"/>
        <w:rPr>
          <w:rFonts w:ascii="Cambria" w:hAnsi="Cambria"/>
          <w:color w:val="000000" w:themeColor="text1"/>
          <w:sz w:val="24"/>
          <w:szCs w:val="24"/>
        </w:rPr>
      </w:pPr>
    </w:p>
    <w:p w14:paraId="7DD64FD4" w14:textId="77777777" w:rsidR="00F31296" w:rsidRPr="00B80E78" w:rsidRDefault="00F31296" w:rsidP="004C0555">
      <w:pPr>
        <w:tabs>
          <w:tab w:val="left" w:pos="1701"/>
        </w:tabs>
        <w:spacing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(Nome e assinatura do representante legal da licitante Carimbo de CNPJ se houver)</w:t>
      </w:r>
    </w:p>
    <w:p w14:paraId="21C166B0" w14:textId="77777777" w:rsidR="00F31296" w:rsidRDefault="00F31296" w:rsidP="004C0555">
      <w:pPr>
        <w:tabs>
          <w:tab w:val="left" w:pos="1701"/>
        </w:tabs>
        <w:spacing w:line="360" w:lineRule="auto"/>
        <w:jc w:val="center"/>
        <w:rPr>
          <w:rFonts w:ascii="Cambria" w:hAnsi="Cambria"/>
          <w:b/>
          <w:color w:val="000000" w:themeColor="text1"/>
          <w:sz w:val="24"/>
          <w:szCs w:val="24"/>
        </w:rPr>
      </w:pPr>
    </w:p>
    <w:p w14:paraId="26361C4D" w14:textId="77777777" w:rsidR="00A90B1E" w:rsidRPr="00B80E78" w:rsidRDefault="00A90B1E" w:rsidP="004C0555">
      <w:pPr>
        <w:tabs>
          <w:tab w:val="left" w:pos="1701"/>
        </w:tabs>
        <w:spacing w:line="360" w:lineRule="auto"/>
        <w:jc w:val="center"/>
        <w:rPr>
          <w:rFonts w:ascii="Cambria" w:hAnsi="Cambria"/>
          <w:b/>
          <w:color w:val="000000" w:themeColor="text1"/>
          <w:sz w:val="24"/>
          <w:szCs w:val="24"/>
        </w:rPr>
      </w:pPr>
    </w:p>
    <w:p w14:paraId="138D2C5B" w14:textId="77777777" w:rsidR="00F31296" w:rsidRPr="00B80E78" w:rsidRDefault="00F31296" w:rsidP="004C0555">
      <w:pPr>
        <w:pStyle w:val="NormalWeb"/>
        <w:spacing w:before="0" w:beforeAutospacing="0" w:after="0" w:afterAutospacing="0" w:line="360" w:lineRule="auto"/>
        <w:jc w:val="center"/>
        <w:rPr>
          <w:rFonts w:ascii="Cambria" w:hAnsi="Cambria"/>
          <w:b/>
          <w:i/>
          <w:color w:val="000000" w:themeColor="text1"/>
        </w:rPr>
      </w:pPr>
      <w:r w:rsidRPr="00B80E78">
        <w:rPr>
          <w:rFonts w:ascii="Cambria" w:hAnsi="Cambria"/>
          <w:b/>
          <w:i/>
          <w:color w:val="000000" w:themeColor="text1"/>
        </w:rPr>
        <w:t>Obs.: Este documento é meramente exemplificativo</w:t>
      </w:r>
    </w:p>
    <w:p w14:paraId="29EB5E4D" w14:textId="77777777" w:rsidR="00F31296" w:rsidRPr="00B80E78" w:rsidRDefault="00F31296" w:rsidP="004C0555">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B80E78" w:rsidRDefault="00F31296" w:rsidP="004C0555">
      <w:pPr>
        <w:spacing w:line="360" w:lineRule="auto"/>
        <w:rPr>
          <w:rFonts w:ascii="Cambria" w:hAnsi="Cambria"/>
          <w:b/>
          <w:i/>
          <w:color w:val="000000" w:themeColor="text1"/>
          <w:sz w:val="24"/>
          <w:szCs w:val="24"/>
        </w:rPr>
      </w:pPr>
      <w:r w:rsidRPr="00B80E78">
        <w:rPr>
          <w:rFonts w:ascii="Cambria" w:hAnsi="Cambria"/>
          <w:b/>
          <w:i/>
          <w:color w:val="000000" w:themeColor="text1"/>
          <w:sz w:val="24"/>
          <w:szCs w:val="24"/>
        </w:rPr>
        <w:br w:type="page"/>
      </w:r>
    </w:p>
    <w:p w14:paraId="19EABD90" w14:textId="70A5FE6A" w:rsidR="00CD70A7" w:rsidRPr="00B80E78" w:rsidRDefault="00CD70A7"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lastRenderedPageBreak/>
        <w:t xml:space="preserve">PREGÃO ELETRÔNICO Nº </w:t>
      </w:r>
      <w:r w:rsidR="0085373B" w:rsidRPr="00B80E78">
        <w:rPr>
          <w:rFonts w:ascii="Cambria" w:hAnsi="Cambria"/>
          <w:b/>
          <w:color w:val="000000" w:themeColor="text1"/>
          <w:sz w:val="24"/>
          <w:szCs w:val="24"/>
        </w:rPr>
        <w:t>040/2025</w:t>
      </w:r>
    </w:p>
    <w:p w14:paraId="5D76EC37" w14:textId="77777777" w:rsidR="00CD70A7" w:rsidRPr="00B80E78" w:rsidRDefault="00CD70A7"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ANEXO V</w:t>
      </w:r>
    </w:p>
    <w:p w14:paraId="3650EEF2" w14:textId="17FCF5D5" w:rsidR="00CD70A7" w:rsidRPr="00B80E78" w:rsidRDefault="0014531C"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u w:val="single"/>
        </w:rPr>
        <w:t xml:space="preserve">MODELO DE </w:t>
      </w:r>
      <w:r w:rsidR="00287F3D" w:rsidRPr="00B80E78">
        <w:rPr>
          <w:rFonts w:ascii="Cambria" w:hAnsi="Cambria"/>
          <w:b/>
          <w:color w:val="000000" w:themeColor="text1"/>
          <w:sz w:val="24"/>
          <w:szCs w:val="24"/>
          <w:u w:val="single"/>
        </w:rPr>
        <w:t xml:space="preserve">PLANILHA DE </w:t>
      </w:r>
      <w:r w:rsidRPr="00B80E78">
        <w:rPr>
          <w:rFonts w:ascii="Cambria" w:hAnsi="Cambria"/>
          <w:b/>
          <w:color w:val="000000" w:themeColor="text1"/>
          <w:sz w:val="24"/>
          <w:szCs w:val="24"/>
          <w:u w:val="single"/>
        </w:rPr>
        <w:t xml:space="preserve">COMPOSIÇÃO DE </w:t>
      </w:r>
      <w:r w:rsidR="00287F3D" w:rsidRPr="00B80E78">
        <w:rPr>
          <w:rFonts w:ascii="Cambria" w:hAnsi="Cambria"/>
          <w:b/>
          <w:color w:val="000000" w:themeColor="text1"/>
          <w:sz w:val="24"/>
          <w:szCs w:val="24"/>
          <w:u w:val="single"/>
        </w:rPr>
        <w:t>CUSTOS</w:t>
      </w:r>
    </w:p>
    <w:p w14:paraId="1914F3F5" w14:textId="37439FEF" w:rsidR="00FD4AEF" w:rsidRPr="00B80E78" w:rsidRDefault="00FD4AEF" w:rsidP="004C0555">
      <w:pPr>
        <w:spacing w:line="360" w:lineRule="auto"/>
        <w:rPr>
          <w:rFonts w:ascii="Cambria" w:hAnsi="Cambria"/>
          <w:b/>
          <w:i/>
          <w:color w:val="000000" w:themeColor="text1"/>
          <w:sz w:val="24"/>
          <w:szCs w:val="24"/>
        </w:rPr>
      </w:pPr>
    </w:p>
    <w:p w14:paraId="587BE48D" w14:textId="77777777" w:rsidR="00B845C3" w:rsidRPr="00B80E78" w:rsidRDefault="00B845C3" w:rsidP="004C0555">
      <w:pPr>
        <w:spacing w:line="360" w:lineRule="auto"/>
        <w:rPr>
          <w:rFonts w:ascii="Cambria" w:hAnsi="Cambria"/>
          <w:b/>
          <w:i/>
          <w:color w:val="000000" w:themeColor="text1"/>
          <w:sz w:val="24"/>
          <w:szCs w:val="24"/>
        </w:rPr>
      </w:pPr>
    </w:p>
    <w:p w14:paraId="699A3C18" w14:textId="01BBFB6A" w:rsidR="00130753" w:rsidRPr="00B80E78" w:rsidRDefault="00886E79" w:rsidP="004C0555">
      <w:pPr>
        <w:tabs>
          <w:tab w:val="left" w:pos="1701"/>
        </w:tabs>
        <w:spacing w:after="0" w:line="360" w:lineRule="auto"/>
        <w:rPr>
          <w:rFonts w:ascii="Cambria" w:hAnsi="Cambria"/>
          <w:b/>
          <w:bCs/>
          <w:snapToGrid w:val="0"/>
          <w:color w:val="000000" w:themeColor="text1"/>
          <w:sz w:val="24"/>
          <w:szCs w:val="24"/>
        </w:rPr>
      </w:pPr>
      <w:r w:rsidRPr="00B80E78">
        <w:rPr>
          <w:rFonts w:ascii="Cambria" w:hAnsi="Cambria"/>
          <w:b/>
          <w:bCs/>
          <w:snapToGrid w:val="0"/>
          <w:color w:val="000000" w:themeColor="text1"/>
          <w:sz w:val="24"/>
          <w:szCs w:val="24"/>
        </w:rPr>
        <w:t>O</w:t>
      </w:r>
      <w:r w:rsidR="00130753" w:rsidRPr="00B80E78">
        <w:rPr>
          <w:rFonts w:ascii="Cambria" w:hAnsi="Cambria"/>
          <w:b/>
          <w:bCs/>
          <w:snapToGrid w:val="0"/>
          <w:color w:val="000000" w:themeColor="text1"/>
          <w:sz w:val="24"/>
          <w:szCs w:val="24"/>
        </w:rPr>
        <w:t xml:space="preserve"> </w:t>
      </w:r>
      <w:r w:rsidR="00F30C87" w:rsidRPr="00B80E78">
        <w:rPr>
          <w:rFonts w:ascii="Cambria" w:hAnsi="Cambria"/>
          <w:b/>
          <w:bCs/>
          <w:snapToGrid w:val="0"/>
          <w:color w:val="000000" w:themeColor="text1"/>
          <w:sz w:val="24"/>
          <w:szCs w:val="24"/>
        </w:rPr>
        <w:t>Pregoeiro</w:t>
      </w:r>
      <w:r w:rsidR="00130753" w:rsidRPr="00B80E78">
        <w:rPr>
          <w:rFonts w:ascii="Cambria" w:hAnsi="Cambria"/>
          <w:b/>
          <w:bCs/>
          <w:snapToGrid w:val="0"/>
          <w:color w:val="000000" w:themeColor="text1"/>
          <w:sz w:val="24"/>
          <w:szCs w:val="24"/>
        </w:rPr>
        <w:t xml:space="preserve"> Oficial do Município de Piracanjuba</w:t>
      </w:r>
    </w:p>
    <w:p w14:paraId="5D004586" w14:textId="3E7A0663" w:rsidR="00130753" w:rsidRPr="00B80E78" w:rsidRDefault="00130753" w:rsidP="004C0555">
      <w:pPr>
        <w:tabs>
          <w:tab w:val="left" w:pos="1701"/>
        </w:tabs>
        <w:spacing w:after="0" w:line="360" w:lineRule="auto"/>
        <w:rPr>
          <w:rFonts w:ascii="Cambria" w:hAnsi="Cambria"/>
          <w:b/>
          <w:bCs/>
          <w:snapToGrid w:val="0"/>
          <w:color w:val="000000" w:themeColor="text1"/>
          <w:sz w:val="24"/>
          <w:szCs w:val="24"/>
        </w:rPr>
      </w:pPr>
      <w:r w:rsidRPr="00B80E78">
        <w:rPr>
          <w:rFonts w:ascii="Cambria" w:hAnsi="Cambria"/>
          <w:b/>
          <w:bCs/>
          <w:snapToGrid w:val="0"/>
          <w:color w:val="000000" w:themeColor="text1"/>
          <w:sz w:val="24"/>
          <w:szCs w:val="24"/>
        </w:rPr>
        <w:t xml:space="preserve">Pregão Eletrônico nº </w:t>
      </w:r>
      <w:r w:rsidR="0085373B" w:rsidRPr="00B80E78">
        <w:rPr>
          <w:rFonts w:ascii="Cambria" w:hAnsi="Cambria"/>
          <w:b/>
          <w:bCs/>
          <w:snapToGrid w:val="0"/>
          <w:color w:val="000000" w:themeColor="text1"/>
          <w:sz w:val="24"/>
          <w:szCs w:val="24"/>
        </w:rPr>
        <w:t>040/2025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818"/>
        <w:gridCol w:w="818"/>
      </w:tblGrid>
      <w:tr w:rsidR="00A2252D" w:rsidRPr="00B80E78" w14:paraId="34B2444F" w14:textId="77777777" w:rsidTr="003F5216">
        <w:trPr>
          <w:trHeight w:val="1199"/>
        </w:trPr>
        <w:tc>
          <w:tcPr>
            <w:tcW w:w="687" w:type="dxa"/>
          </w:tcPr>
          <w:p w14:paraId="7453D445"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Item</w:t>
            </w:r>
          </w:p>
        </w:tc>
        <w:tc>
          <w:tcPr>
            <w:tcW w:w="1209" w:type="dxa"/>
          </w:tcPr>
          <w:p w14:paraId="4F033E1F"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 xml:space="preserve">Descrição </w:t>
            </w:r>
          </w:p>
        </w:tc>
        <w:tc>
          <w:tcPr>
            <w:tcW w:w="684" w:type="dxa"/>
          </w:tcPr>
          <w:p w14:paraId="4A730A32"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Qtd</w:t>
            </w:r>
          </w:p>
        </w:tc>
        <w:tc>
          <w:tcPr>
            <w:tcW w:w="843" w:type="dxa"/>
          </w:tcPr>
          <w:p w14:paraId="3A5AFF53"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Marca</w:t>
            </w:r>
          </w:p>
        </w:tc>
        <w:tc>
          <w:tcPr>
            <w:tcW w:w="1142" w:type="dxa"/>
          </w:tcPr>
          <w:p w14:paraId="5001E0DA"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Recursos Humano</w:t>
            </w:r>
          </w:p>
        </w:tc>
        <w:tc>
          <w:tcPr>
            <w:tcW w:w="1518" w:type="dxa"/>
          </w:tcPr>
          <w:p w14:paraId="731BF2E5"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Impostos, Obrigações Socias E Trabalhistas</w:t>
            </w:r>
          </w:p>
        </w:tc>
        <w:tc>
          <w:tcPr>
            <w:tcW w:w="799" w:type="dxa"/>
          </w:tcPr>
          <w:p w14:paraId="12422405"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Lucro</w:t>
            </w:r>
          </w:p>
        </w:tc>
        <w:tc>
          <w:tcPr>
            <w:tcW w:w="1157" w:type="dxa"/>
          </w:tcPr>
          <w:p w14:paraId="0E6C8BCB" w14:textId="77777777"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Outras Despesas</w:t>
            </w:r>
          </w:p>
        </w:tc>
        <w:tc>
          <w:tcPr>
            <w:tcW w:w="906" w:type="dxa"/>
          </w:tcPr>
          <w:p w14:paraId="753B9228" w14:textId="4A3FF49C"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V</w:t>
            </w:r>
            <w:r w:rsidR="00A90B1E">
              <w:rPr>
                <w:rFonts w:ascii="Cambria" w:hAnsi="Cambria" w:cs="Arial"/>
                <w:b/>
                <w:sz w:val="24"/>
                <w:szCs w:val="24"/>
              </w:rPr>
              <w:t>a</w:t>
            </w:r>
            <w:r w:rsidRPr="00B80E78">
              <w:rPr>
                <w:rFonts w:ascii="Cambria" w:hAnsi="Cambria" w:cs="Arial"/>
                <w:b/>
                <w:sz w:val="24"/>
                <w:szCs w:val="24"/>
              </w:rPr>
              <w:t>l</w:t>
            </w:r>
            <w:r w:rsidR="00A90B1E">
              <w:rPr>
                <w:rFonts w:ascii="Cambria" w:hAnsi="Cambria" w:cs="Arial"/>
                <w:b/>
                <w:sz w:val="24"/>
                <w:szCs w:val="24"/>
              </w:rPr>
              <w:t xml:space="preserve">or </w:t>
            </w:r>
            <w:r w:rsidRPr="00B80E78">
              <w:rPr>
                <w:rFonts w:ascii="Cambria" w:hAnsi="Cambria" w:cs="Arial"/>
                <w:b/>
                <w:sz w:val="24"/>
                <w:szCs w:val="24"/>
              </w:rPr>
              <w:t>Unit</w:t>
            </w:r>
            <w:r w:rsidR="00A90B1E">
              <w:rPr>
                <w:rFonts w:ascii="Cambria" w:hAnsi="Cambria" w:cs="Arial"/>
                <w:b/>
                <w:sz w:val="24"/>
                <w:szCs w:val="24"/>
              </w:rPr>
              <w:t>.</w:t>
            </w:r>
          </w:p>
        </w:tc>
        <w:tc>
          <w:tcPr>
            <w:tcW w:w="1029" w:type="dxa"/>
          </w:tcPr>
          <w:p w14:paraId="3C740711" w14:textId="77777777" w:rsidR="00A90B1E"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V</w:t>
            </w:r>
            <w:r w:rsidR="00A90B1E">
              <w:rPr>
                <w:rFonts w:ascii="Cambria" w:hAnsi="Cambria" w:cs="Arial"/>
                <w:b/>
                <w:sz w:val="24"/>
                <w:szCs w:val="24"/>
              </w:rPr>
              <w:t>a</w:t>
            </w:r>
            <w:r w:rsidRPr="00B80E78">
              <w:rPr>
                <w:rFonts w:ascii="Cambria" w:hAnsi="Cambria" w:cs="Arial"/>
                <w:b/>
                <w:sz w:val="24"/>
                <w:szCs w:val="24"/>
              </w:rPr>
              <w:t>l</w:t>
            </w:r>
            <w:r w:rsidR="00A90B1E">
              <w:rPr>
                <w:rFonts w:ascii="Cambria" w:hAnsi="Cambria" w:cs="Arial"/>
                <w:b/>
                <w:sz w:val="24"/>
                <w:szCs w:val="24"/>
              </w:rPr>
              <w:t>or</w:t>
            </w:r>
          </w:p>
          <w:p w14:paraId="0962F734" w14:textId="287C1D12" w:rsidR="00A2252D" w:rsidRPr="00B80E78" w:rsidRDefault="00A2252D" w:rsidP="00A90B1E">
            <w:pPr>
              <w:spacing w:before="283" w:line="276" w:lineRule="auto"/>
              <w:jc w:val="center"/>
              <w:rPr>
                <w:rFonts w:ascii="Cambria" w:hAnsi="Cambria" w:cs="Arial"/>
                <w:b/>
                <w:sz w:val="24"/>
                <w:szCs w:val="24"/>
              </w:rPr>
            </w:pPr>
            <w:r w:rsidRPr="00B80E78">
              <w:rPr>
                <w:rFonts w:ascii="Cambria" w:hAnsi="Cambria" w:cs="Arial"/>
                <w:b/>
                <w:sz w:val="24"/>
                <w:szCs w:val="24"/>
              </w:rPr>
              <w:t>Total</w:t>
            </w:r>
          </w:p>
        </w:tc>
      </w:tr>
      <w:tr w:rsidR="00A2252D" w:rsidRPr="00B80E78" w14:paraId="01A21843" w14:textId="77777777" w:rsidTr="003F5216">
        <w:trPr>
          <w:trHeight w:val="482"/>
        </w:trPr>
        <w:tc>
          <w:tcPr>
            <w:tcW w:w="687" w:type="dxa"/>
          </w:tcPr>
          <w:p w14:paraId="35F349F1" w14:textId="77777777" w:rsidR="00A2252D" w:rsidRPr="00B80E78" w:rsidRDefault="00A2252D" w:rsidP="00A90B1E">
            <w:pPr>
              <w:spacing w:before="283" w:line="276" w:lineRule="auto"/>
              <w:rPr>
                <w:rFonts w:ascii="Cambria" w:hAnsi="Cambria" w:cs="Arial"/>
                <w:b/>
                <w:sz w:val="24"/>
                <w:szCs w:val="24"/>
                <w:u w:val="single"/>
              </w:rPr>
            </w:pPr>
          </w:p>
        </w:tc>
        <w:tc>
          <w:tcPr>
            <w:tcW w:w="1209" w:type="dxa"/>
          </w:tcPr>
          <w:p w14:paraId="516861B7" w14:textId="77777777" w:rsidR="00A2252D" w:rsidRPr="00B80E78" w:rsidRDefault="00A2252D" w:rsidP="00A90B1E">
            <w:pPr>
              <w:spacing w:before="283" w:line="276" w:lineRule="auto"/>
              <w:rPr>
                <w:rFonts w:ascii="Cambria" w:hAnsi="Cambria" w:cs="Arial"/>
                <w:b/>
                <w:sz w:val="24"/>
                <w:szCs w:val="24"/>
                <w:u w:val="single"/>
              </w:rPr>
            </w:pPr>
          </w:p>
        </w:tc>
        <w:tc>
          <w:tcPr>
            <w:tcW w:w="684" w:type="dxa"/>
          </w:tcPr>
          <w:p w14:paraId="2C79880B" w14:textId="77777777" w:rsidR="00A2252D" w:rsidRPr="00B80E78" w:rsidRDefault="00A2252D" w:rsidP="00A90B1E">
            <w:pPr>
              <w:spacing w:before="283" w:line="276" w:lineRule="auto"/>
              <w:rPr>
                <w:rFonts w:ascii="Cambria" w:hAnsi="Cambria" w:cs="Arial"/>
                <w:b/>
                <w:sz w:val="24"/>
                <w:szCs w:val="24"/>
                <w:u w:val="single"/>
              </w:rPr>
            </w:pPr>
          </w:p>
        </w:tc>
        <w:tc>
          <w:tcPr>
            <w:tcW w:w="843" w:type="dxa"/>
          </w:tcPr>
          <w:p w14:paraId="4D64CA50" w14:textId="77777777" w:rsidR="00A2252D" w:rsidRPr="00B80E78" w:rsidRDefault="00A2252D" w:rsidP="00A90B1E">
            <w:pPr>
              <w:spacing w:before="283" w:line="276" w:lineRule="auto"/>
              <w:rPr>
                <w:rFonts w:ascii="Cambria" w:hAnsi="Cambria" w:cs="Arial"/>
                <w:b/>
                <w:sz w:val="24"/>
                <w:szCs w:val="24"/>
                <w:u w:val="single"/>
              </w:rPr>
            </w:pPr>
          </w:p>
        </w:tc>
        <w:tc>
          <w:tcPr>
            <w:tcW w:w="1142" w:type="dxa"/>
          </w:tcPr>
          <w:p w14:paraId="2EB2415F" w14:textId="77777777" w:rsidR="00A2252D" w:rsidRPr="00B80E78" w:rsidRDefault="00A2252D" w:rsidP="00A90B1E">
            <w:pPr>
              <w:spacing w:before="283" w:line="276" w:lineRule="auto"/>
              <w:rPr>
                <w:rFonts w:ascii="Cambria" w:hAnsi="Cambria" w:cs="Arial"/>
                <w:b/>
                <w:sz w:val="24"/>
                <w:szCs w:val="24"/>
                <w:u w:val="single"/>
              </w:rPr>
            </w:pPr>
          </w:p>
        </w:tc>
        <w:tc>
          <w:tcPr>
            <w:tcW w:w="1518" w:type="dxa"/>
          </w:tcPr>
          <w:p w14:paraId="078298FB" w14:textId="77777777" w:rsidR="00A2252D" w:rsidRPr="00B80E78" w:rsidRDefault="00A2252D" w:rsidP="00A90B1E">
            <w:pPr>
              <w:spacing w:before="283" w:line="276" w:lineRule="auto"/>
              <w:rPr>
                <w:rFonts w:ascii="Cambria" w:hAnsi="Cambria" w:cs="Arial"/>
                <w:b/>
                <w:sz w:val="24"/>
                <w:szCs w:val="24"/>
                <w:u w:val="single"/>
              </w:rPr>
            </w:pPr>
          </w:p>
        </w:tc>
        <w:tc>
          <w:tcPr>
            <w:tcW w:w="799" w:type="dxa"/>
          </w:tcPr>
          <w:p w14:paraId="383382E4" w14:textId="77777777" w:rsidR="00A2252D" w:rsidRPr="00B80E78" w:rsidRDefault="00A2252D" w:rsidP="00A90B1E">
            <w:pPr>
              <w:spacing w:before="283" w:line="276" w:lineRule="auto"/>
              <w:rPr>
                <w:rFonts w:ascii="Cambria" w:hAnsi="Cambria" w:cs="Arial"/>
                <w:b/>
                <w:sz w:val="24"/>
                <w:szCs w:val="24"/>
                <w:u w:val="single"/>
              </w:rPr>
            </w:pPr>
          </w:p>
        </w:tc>
        <w:tc>
          <w:tcPr>
            <w:tcW w:w="1157" w:type="dxa"/>
          </w:tcPr>
          <w:p w14:paraId="2B313707" w14:textId="77777777" w:rsidR="00A2252D" w:rsidRPr="00B80E78" w:rsidRDefault="00A2252D" w:rsidP="00A90B1E">
            <w:pPr>
              <w:spacing w:before="283" w:line="276" w:lineRule="auto"/>
              <w:rPr>
                <w:rFonts w:ascii="Cambria" w:hAnsi="Cambria" w:cs="Arial"/>
                <w:b/>
                <w:sz w:val="24"/>
                <w:szCs w:val="24"/>
                <w:u w:val="single"/>
              </w:rPr>
            </w:pPr>
          </w:p>
        </w:tc>
        <w:tc>
          <w:tcPr>
            <w:tcW w:w="906" w:type="dxa"/>
          </w:tcPr>
          <w:p w14:paraId="1A18C4FD" w14:textId="77777777" w:rsidR="00A2252D" w:rsidRPr="00B80E78" w:rsidRDefault="00A2252D" w:rsidP="00A90B1E">
            <w:pPr>
              <w:spacing w:before="283" w:line="276" w:lineRule="auto"/>
              <w:rPr>
                <w:rFonts w:ascii="Cambria" w:hAnsi="Cambria" w:cs="Arial"/>
                <w:b/>
                <w:sz w:val="24"/>
                <w:szCs w:val="24"/>
                <w:u w:val="single"/>
              </w:rPr>
            </w:pPr>
          </w:p>
        </w:tc>
        <w:tc>
          <w:tcPr>
            <w:tcW w:w="1029" w:type="dxa"/>
          </w:tcPr>
          <w:p w14:paraId="4349CF4A" w14:textId="77777777" w:rsidR="00A2252D" w:rsidRPr="00B80E78" w:rsidRDefault="00A2252D" w:rsidP="00A90B1E">
            <w:pPr>
              <w:spacing w:before="283" w:line="276" w:lineRule="auto"/>
              <w:rPr>
                <w:rFonts w:ascii="Cambria" w:hAnsi="Cambria" w:cs="Arial"/>
                <w:b/>
                <w:sz w:val="24"/>
                <w:szCs w:val="24"/>
                <w:u w:val="single"/>
              </w:rPr>
            </w:pPr>
          </w:p>
        </w:tc>
      </w:tr>
      <w:tr w:rsidR="00A2252D" w:rsidRPr="00B80E78" w14:paraId="3E10A59D" w14:textId="77777777" w:rsidTr="003F5216">
        <w:trPr>
          <w:trHeight w:val="482"/>
        </w:trPr>
        <w:tc>
          <w:tcPr>
            <w:tcW w:w="687" w:type="dxa"/>
          </w:tcPr>
          <w:p w14:paraId="428975AA" w14:textId="77777777" w:rsidR="00A2252D" w:rsidRPr="00B80E78" w:rsidRDefault="00A2252D" w:rsidP="00A90B1E">
            <w:pPr>
              <w:spacing w:before="283" w:line="276" w:lineRule="auto"/>
              <w:rPr>
                <w:rFonts w:ascii="Cambria" w:hAnsi="Cambria" w:cs="Arial"/>
                <w:b/>
                <w:sz w:val="24"/>
                <w:szCs w:val="24"/>
                <w:u w:val="single"/>
              </w:rPr>
            </w:pPr>
          </w:p>
        </w:tc>
        <w:tc>
          <w:tcPr>
            <w:tcW w:w="1209" w:type="dxa"/>
          </w:tcPr>
          <w:p w14:paraId="2E73E4DC" w14:textId="77777777" w:rsidR="00A2252D" w:rsidRPr="00B80E78" w:rsidRDefault="00A2252D" w:rsidP="00A90B1E">
            <w:pPr>
              <w:spacing w:before="283" w:line="276" w:lineRule="auto"/>
              <w:rPr>
                <w:rFonts w:ascii="Cambria" w:hAnsi="Cambria" w:cs="Arial"/>
                <w:b/>
                <w:sz w:val="24"/>
                <w:szCs w:val="24"/>
                <w:u w:val="single"/>
              </w:rPr>
            </w:pPr>
          </w:p>
        </w:tc>
        <w:tc>
          <w:tcPr>
            <w:tcW w:w="684" w:type="dxa"/>
          </w:tcPr>
          <w:p w14:paraId="2F1F92A8" w14:textId="77777777" w:rsidR="00A2252D" w:rsidRPr="00B80E78" w:rsidRDefault="00A2252D" w:rsidP="00A90B1E">
            <w:pPr>
              <w:spacing w:before="283" w:line="276" w:lineRule="auto"/>
              <w:rPr>
                <w:rFonts w:ascii="Cambria" w:hAnsi="Cambria" w:cs="Arial"/>
                <w:b/>
                <w:sz w:val="24"/>
                <w:szCs w:val="24"/>
                <w:u w:val="single"/>
              </w:rPr>
            </w:pPr>
          </w:p>
        </w:tc>
        <w:tc>
          <w:tcPr>
            <w:tcW w:w="843" w:type="dxa"/>
          </w:tcPr>
          <w:p w14:paraId="6949FC7D" w14:textId="77777777" w:rsidR="00A2252D" w:rsidRPr="00B80E78" w:rsidRDefault="00A2252D" w:rsidP="00A90B1E">
            <w:pPr>
              <w:spacing w:before="283" w:line="276" w:lineRule="auto"/>
              <w:rPr>
                <w:rFonts w:ascii="Cambria" w:hAnsi="Cambria" w:cs="Arial"/>
                <w:b/>
                <w:sz w:val="24"/>
                <w:szCs w:val="24"/>
                <w:u w:val="single"/>
              </w:rPr>
            </w:pPr>
          </w:p>
        </w:tc>
        <w:tc>
          <w:tcPr>
            <w:tcW w:w="1142" w:type="dxa"/>
          </w:tcPr>
          <w:p w14:paraId="56682FDC" w14:textId="77777777" w:rsidR="00A2252D" w:rsidRPr="00B80E78" w:rsidRDefault="00A2252D" w:rsidP="00A90B1E">
            <w:pPr>
              <w:spacing w:before="283" w:line="276" w:lineRule="auto"/>
              <w:rPr>
                <w:rFonts w:ascii="Cambria" w:hAnsi="Cambria" w:cs="Arial"/>
                <w:b/>
                <w:sz w:val="24"/>
                <w:szCs w:val="24"/>
                <w:u w:val="single"/>
              </w:rPr>
            </w:pPr>
          </w:p>
        </w:tc>
        <w:tc>
          <w:tcPr>
            <w:tcW w:w="1518" w:type="dxa"/>
          </w:tcPr>
          <w:p w14:paraId="7600ECB3" w14:textId="77777777" w:rsidR="00A2252D" w:rsidRPr="00B80E78" w:rsidRDefault="00A2252D" w:rsidP="00A90B1E">
            <w:pPr>
              <w:spacing w:before="283" w:line="276" w:lineRule="auto"/>
              <w:rPr>
                <w:rFonts w:ascii="Cambria" w:hAnsi="Cambria" w:cs="Arial"/>
                <w:b/>
                <w:sz w:val="24"/>
                <w:szCs w:val="24"/>
                <w:u w:val="single"/>
              </w:rPr>
            </w:pPr>
          </w:p>
        </w:tc>
        <w:tc>
          <w:tcPr>
            <w:tcW w:w="799" w:type="dxa"/>
          </w:tcPr>
          <w:p w14:paraId="1C8590CE" w14:textId="77777777" w:rsidR="00A2252D" w:rsidRPr="00B80E78" w:rsidRDefault="00A2252D" w:rsidP="00A90B1E">
            <w:pPr>
              <w:spacing w:before="283" w:line="276" w:lineRule="auto"/>
              <w:rPr>
                <w:rFonts w:ascii="Cambria" w:hAnsi="Cambria" w:cs="Arial"/>
                <w:b/>
                <w:sz w:val="24"/>
                <w:szCs w:val="24"/>
                <w:u w:val="single"/>
              </w:rPr>
            </w:pPr>
          </w:p>
        </w:tc>
        <w:tc>
          <w:tcPr>
            <w:tcW w:w="1157" w:type="dxa"/>
          </w:tcPr>
          <w:p w14:paraId="4B10F964" w14:textId="77777777" w:rsidR="00A2252D" w:rsidRPr="00B80E78" w:rsidRDefault="00A2252D" w:rsidP="00A90B1E">
            <w:pPr>
              <w:spacing w:before="283" w:line="276" w:lineRule="auto"/>
              <w:rPr>
                <w:rFonts w:ascii="Cambria" w:hAnsi="Cambria" w:cs="Arial"/>
                <w:b/>
                <w:sz w:val="24"/>
                <w:szCs w:val="24"/>
                <w:u w:val="single"/>
              </w:rPr>
            </w:pPr>
          </w:p>
        </w:tc>
        <w:tc>
          <w:tcPr>
            <w:tcW w:w="906" w:type="dxa"/>
          </w:tcPr>
          <w:p w14:paraId="653C40E6" w14:textId="77777777" w:rsidR="00A2252D" w:rsidRPr="00B80E78" w:rsidRDefault="00A2252D" w:rsidP="00A90B1E">
            <w:pPr>
              <w:spacing w:before="283" w:line="276" w:lineRule="auto"/>
              <w:rPr>
                <w:rFonts w:ascii="Cambria" w:hAnsi="Cambria" w:cs="Arial"/>
                <w:b/>
                <w:sz w:val="24"/>
                <w:szCs w:val="24"/>
                <w:u w:val="single"/>
              </w:rPr>
            </w:pPr>
          </w:p>
        </w:tc>
        <w:tc>
          <w:tcPr>
            <w:tcW w:w="1029" w:type="dxa"/>
          </w:tcPr>
          <w:p w14:paraId="5392B402" w14:textId="77777777" w:rsidR="00A2252D" w:rsidRPr="00B80E78" w:rsidRDefault="00A2252D" w:rsidP="00A90B1E">
            <w:pPr>
              <w:spacing w:before="283" w:line="276" w:lineRule="auto"/>
              <w:rPr>
                <w:rFonts w:ascii="Cambria" w:hAnsi="Cambria" w:cs="Arial"/>
                <w:b/>
                <w:sz w:val="24"/>
                <w:szCs w:val="24"/>
                <w:u w:val="single"/>
              </w:rPr>
            </w:pPr>
          </w:p>
        </w:tc>
      </w:tr>
    </w:tbl>
    <w:p w14:paraId="00DB2772" w14:textId="77777777" w:rsidR="0014531C" w:rsidRPr="00B80E78" w:rsidRDefault="0014531C" w:rsidP="004C0555">
      <w:pPr>
        <w:tabs>
          <w:tab w:val="left" w:pos="1260"/>
        </w:tabs>
        <w:spacing w:line="360" w:lineRule="auto"/>
        <w:ind w:right="-427"/>
        <w:rPr>
          <w:rFonts w:ascii="Cambria" w:hAnsi="Cambria"/>
          <w:sz w:val="24"/>
          <w:szCs w:val="24"/>
        </w:rPr>
      </w:pPr>
    </w:p>
    <w:p w14:paraId="14DB4F1D" w14:textId="7AE6DC8A" w:rsidR="00E40C34" w:rsidRPr="00B80E78" w:rsidRDefault="00E40C34" w:rsidP="004C0555">
      <w:pPr>
        <w:pStyle w:val="SemEspaamento"/>
        <w:spacing w:line="360" w:lineRule="auto"/>
        <w:jc w:val="right"/>
        <w:rPr>
          <w:rFonts w:ascii="Cambria" w:hAnsi="Cambria"/>
          <w:color w:val="000000" w:themeColor="text1"/>
          <w:sz w:val="24"/>
          <w:szCs w:val="24"/>
        </w:rPr>
      </w:pPr>
      <w:r w:rsidRPr="00B80E78">
        <w:rPr>
          <w:rFonts w:ascii="Cambria" w:hAnsi="Cambria"/>
          <w:color w:val="000000" w:themeColor="text1"/>
          <w:sz w:val="24"/>
          <w:szCs w:val="24"/>
        </w:rPr>
        <w:t>...................... (local), ... de ............... de ........(data)</w:t>
      </w:r>
    </w:p>
    <w:p w14:paraId="5A460B15" w14:textId="77777777" w:rsidR="00B845C3" w:rsidRDefault="00B845C3" w:rsidP="004C0555">
      <w:pPr>
        <w:pStyle w:val="Ttulo"/>
        <w:spacing w:line="360" w:lineRule="auto"/>
        <w:ind w:right="-427"/>
        <w:jc w:val="both"/>
        <w:rPr>
          <w:rFonts w:ascii="Cambria" w:hAnsi="Cambria"/>
          <w:b w:val="0"/>
          <w:szCs w:val="24"/>
        </w:rPr>
      </w:pPr>
    </w:p>
    <w:p w14:paraId="340FA2D2" w14:textId="77777777" w:rsidR="00A90B1E" w:rsidRPr="00B80E78" w:rsidRDefault="00A90B1E" w:rsidP="004C0555">
      <w:pPr>
        <w:pStyle w:val="Ttulo"/>
        <w:spacing w:line="360" w:lineRule="auto"/>
        <w:ind w:right="-427"/>
        <w:jc w:val="both"/>
        <w:rPr>
          <w:rFonts w:ascii="Cambria" w:hAnsi="Cambria"/>
          <w:b w:val="0"/>
          <w:szCs w:val="24"/>
        </w:rPr>
      </w:pPr>
    </w:p>
    <w:p w14:paraId="68ECA43B" w14:textId="77777777" w:rsidR="00B845C3" w:rsidRPr="00B80E78" w:rsidRDefault="00B845C3" w:rsidP="004C0555">
      <w:pPr>
        <w:tabs>
          <w:tab w:val="left" w:pos="1701"/>
        </w:tabs>
        <w:spacing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(Nome e assinatura do representante legal da licitante Carimbo de CNPJ se houver)</w:t>
      </w:r>
    </w:p>
    <w:p w14:paraId="59654891" w14:textId="77777777" w:rsidR="00B845C3" w:rsidRDefault="00B845C3" w:rsidP="004C0555">
      <w:pPr>
        <w:tabs>
          <w:tab w:val="left" w:pos="1701"/>
        </w:tabs>
        <w:spacing w:line="360" w:lineRule="auto"/>
        <w:jc w:val="center"/>
        <w:rPr>
          <w:rFonts w:ascii="Cambria" w:hAnsi="Cambria"/>
          <w:b/>
          <w:color w:val="000000" w:themeColor="text1"/>
          <w:sz w:val="24"/>
          <w:szCs w:val="24"/>
        </w:rPr>
      </w:pPr>
    </w:p>
    <w:p w14:paraId="5699A6C6" w14:textId="77777777" w:rsidR="00A90B1E" w:rsidRPr="00B80E78" w:rsidRDefault="00A90B1E" w:rsidP="004C0555">
      <w:pPr>
        <w:tabs>
          <w:tab w:val="left" w:pos="1701"/>
        </w:tabs>
        <w:spacing w:line="360" w:lineRule="auto"/>
        <w:jc w:val="center"/>
        <w:rPr>
          <w:rFonts w:ascii="Cambria" w:hAnsi="Cambria"/>
          <w:b/>
          <w:color w:val="000000" w:themeColor="text1"/>
          <w:sz w:val="24"/>
          <w:szCs w:val="24"/>
        </w:rPr>
      </w:pPr>
    </w:p>
    <w:p w14:paraId="3B1AC93B" w14:textId="05A78DD3" w:rsidR="0014531C" w:rsidRPr="00B80E78" w:rsidRDefault="00B845C3" w:rsidP="004C0555">
      <w:pPr>
        <w:pStyle w:val="NormalWeb"/>
        <w:spacing w:before="0" w:beforeAutospacing="0" w:after="0" w:afterAutospacing="0" w:line="360" w:lineRule="auto"/>
        <w:jc w:val="center"/>
        <w:rPr>
          <w:rFonts w:ascii="Cambria" w:hAnsi="Cambria"/>
          <w:b/>
          <w:i/>
          <w:color w:val="000000" w:themeColor="text1"/>
        </w:rPr>
      </w:pPr>
      <w:r w:rsidRPr="00B80E78">
        <w:rPr>
          <w:rFonts w:ascii="Cambria" w:hAnsi="Cambria"/>
          <w:b/>
          <w:i/>
          <w:color w:val="000000" w:themeColor="text1"/>
        </w:rPr>
        <w:t>Obs.: Este documento é meramente exemplificativo</w:t>
      </w:r>
    </w:p>
    <w:p w14:paraId="385B5769" w14:textId="77777777" w:rsidR="00FD4AEF" w:rsidRPr="00B80E78" w:rsidRDefault="00FD4AEF" w:rsidP="004C0555">
      <w:pPr>
        <w:spacing w:line="360" w:lineRule="auto"/>
        <w:rPr>
          <w:rFonts w:ascii="Cambria" w:hAnsi="Cambria"/>
          <w:b/>
          <w:i/>
          <w:color w:val="000000" w:themeColor="text1"/>
          <w:sz w:val="24"/>
          <w:szCs w:val="24"/>
        </w:rPr>
      </w:pPr>
      <w:r w:rsidRPr="00B80E78">
        <w:rPr>
          <w:rFonts w:ascii="Cambria" w:hAnsi="Cambria"/>
          <w:b/>
          <w:i/>
          <w:color w:val="000000" w:themeColor="text1"/>
          <w:sz w:val="24"/>
          <w:szCs w:val="24"/>
        </w:rPr>
        <w:br w:type="page"/>
      </w:r>
    </w:p>
    <w:p w14:paraId="2A0C7D77" w14:textId="2B603CD1" w:rsidR="008D3CFA" w:rsidRPr="00B80E78" w:rsidRDefault="008D3CFA"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lastRenderedPageBreak/>
        <w:t xml:space="preserve">PREGÃO ELETRÔNICO Nº </w:t>
      </w:r>
      <w:r w:rsidR="0085373B" w:rsidRPr="00B80E78">
        <w:rPr>
          <w:rFonts w:ascii="Cambria" w:hAnsi="Cambria"/>
          <w:b/>
          <w:color w:val="000000" w:themeColor="text1"/>
          <w:sz w:val="24"/>
          <w:szCs w:val="24"/>
        </w:rPr>
        <w:t>040/2025</w:t>
      </w:r>
    </w:p>
    <w:p w14:paraId="3C360BC8" w14:textId="784EC3F4" w:rsidR="008D3CFA" w:rsidRPr="00B80E78" w:rsidRDefault="008D3CFA"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ANEXO V</w:t>
      </w:r>
      <w:r w:rsidR="00FD4AEF" w:rsidRPr="00B80E78">
        <w:rPr>
          <w:rFonts w:ascii="Cambria" w:hAnsi="Cambria"/>
          <w:b/>
          <w:color w:val="000000" w:themeColor="text1"/>
          <w:sz w:val="24"/>
          <w:szCs w:val="24"/>
        </w:rPr>
        <w:t>I</w:t>
      </w:r>
    </w:p>
    <w:p w14:paraId="006ED16D" w14:textId="77777777" w:rsidR="008D3CFA" w:rsidRPr="00B80E78" w:rsidRDefault="008D3CFA"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u w:val="single"/>
        </w:rPr>
        <w:t>MINUTA ATA DE REGISTRO DE PREÇOS</w:t>
      </w:r>
    </w:p>
    <w:p w14:paraId="0EDE7D48" w14:textId="1357B555" w:rsidR="00982356" w:rsidRPr="00B80E78" w:rsidRDefault="006D59D5" w:rsidP="004C0555">
      <w:pPr>
        <w:pStyle w:val="NormalWeb"/>
        <w:spacing w:line="360" w:lineRule="auto"/>
        <w:ind w:left="-142" w:right="-426" w:firstLine="850"/>
        <w:jc w:val="both"/>
        <w:rPr>
          <w:rStyle w:val="nfaseSutil"/>
          <w:rFonts w:ascii="Cambria" w:hAnsi="Cambria"/>
          <w:i w:val="0"/>
          <w:iCs w:val="0"/>
          <w:color w:val="000000" w:themeColor="text1"/>
        </w:rPr>
      </w:pPr>
      <w:r w:rsidRPr="00B80E78">
        <w:rPr>
          <w:rFonts w:ascii="Cambria" w:hAnsi="Cambria"/>
          <w:color w:val="000000" w:themeColor="text1"/>
        </w:rPr>
        <w:t xml:space="preserve">Registro de Preços para futura e eventual contratação de empresas especializadas no </w:t>
      </w:r>
      <w:r w:rsidR="00465CC5" w:rsidRPr="00B80E78">
        <w:rPr>
          <w:rFonts w:ascii="Cambria" w:hAnsi="Cambria"/>
          <w:color w:val="000000" w:themeColor="text1"/>
        </w:rPr>
        <w:t xml:space="preserve">fornecimento de </w:t>
      </w:r>
      <w:r w:rsidR="00FA20ED" w:rsidRPr="00B80E78">
        <w:rPr>
          <w:rFonts w:ascii="Cambria" w:hAnsi="Cambria"/>
          <w:color w:val="000000" w:themeColor="text1"/>
        </w:rPr>
        <w:t>LEITE</w:t>
      </w:r>
      <w:r w:rsidR="00176D71" w:rsidRPr="00B80E78">
        <w:rPr>
          <w:rFonts w:ascii="Cambria" w:hAnsi="Cambria"/>
          <w:color w:val="000000" w:themeColor="text1"/>
        </w:rPr>
        <w:t xml:space="preserve"> integral</w:t>
      </w:r>
      <w:r w:rsidRPr="00B80E78">
        <w:rPr>
          <w:rFonts w:ascii="Cambria" w:hAnsi="Cambria"/>
          <w:color w:val="000000" w:themeColor="text1"/>
        </w:rPr>
        <w:t xml:space="preserve">, com a finalidade de manutenção das atividades </w:t>
      </w:r>
      <w:r w:rsidR="00465CC5" w:rsidRPr="00B80E78">
        <w:rPr>
          <w:rFonts w:ascii="Cambria" w:hAnsi="Cambria"/>
          <w:color w:val="000000" w:themeColor="text1"/>
        </w:rPr>
        <w:t>da Secretaria Municipal de Assistência Social/FMAS</w:t>
      </w:r>
      <w:r w:rsidRPr="00B80E78">
        <w:rPr>
          <w:rFonts w:ascii="Cambria" w:hAnsi="Cambria"/>
          <w:color w:val="000000" w:themeColor="text1"/>
        </w:rPr>
        <w:t xml:space="preserve"> de Piracanjuba-GO</w:t>
      </w:r>
      <w:r w:rsidR="00982356" w:rsidRPr="00B80E78">
        <w:rPr>
          <w:rFonts w:ascii="Cambria" w:hAnsi="Cambria"/>
          <w:color w:val="000000" w:themeColor="text1"/>
        </w:rPr>
        <w:t>, por meio do programa cidadão em situação temporária de vulnerabilidade social. Nos termos da NLLC 14133/2021, Legislação Federal, Estadual e Municipal, bem com demais normas e orientações do Tribunal de Contas dos Municípios-TCM, de acordo com as quantidades e especificações na presente ARP.</w:t>
      </w:r>
    </w:p>
    <w:p w14:paraId="02292450" w14:textId="0878DB2C" w:rsidR="006D59D5" w:rsidRPr="00B80E78" w:rsidRDefault="006D59D5" w:rsidP="004C0555">
      <w:pPr>
        <w:spacing w:before="240" w:line="360" w:lineRule="auto"/>
        <w:ind w:right="-1" w:firstLine="708"/>
        <w:rPr>
          <w:rFonts w:ascii="Cambria" w:hAnsi="Cambria"/>
          <w:color w:val="000000" w:themeColor="text1"/>
          <w:sz w:val="24"/>
          <w:szCs w:val="24"/>
        </w:rPr>
      </w:pPr>
    </w:p>
    <w:p w14:paraId="57FC62B3" w14:textId="002E6212" w:rsidR="008D3CFA" w:rsidRPr="00B80E78" w:rsidRDefault="008D3CFA" w:rsidP="004C0555">
      <w:pPr>
        <w:spacing w:before="240" w:line="360" w:lineRule="auto"/>
        <w:ind w:right="-1" w:firstLine="708"/>
        <w:rPr>
          <w:rFonts w:ascii="Cambria" w:eastAsia="Arial" w:hAnsi="Cambria"/>
          <w:b/>
          <w:color w:val="000000" w:themeColor="text1"/>
          <w:sz w:val="24"/>
          <w:szCs w:val="24"/>
        </w:rPr>
      </w:pPr>
      <w:r w:rsidRPr="00B80E78">
        <w:rPr>
          <w:rFonts w:ascii="Cambria" w:eastAsia="Arial" w:hAnsi="Cambria"/>
          <w:b/>
          <w:color w:val="000000" w:themeColor="text1"/>
          <w:sz w:val="24"/>
          <w:szCs w:val="24"/>
        </w:rPr>
        <w:t xml:space="preserve">Processo nº </w:t>
      </w:r>
      <w:r w:rsidR="00FA20ED" w:rsidRPr="00B80E78">
        <w:rPr>
          <w:rFonts w:ascii="Cambria" w:eastAsia="Arial" w:hAnsi="Cambria"/>
          <w:b/>
          <w:color w:val="000000" w:themeColor="text1"/>
          <w:sz w:val="24"/>
          <w:szCs w:val="24"/>
        </w:rPr>
        <w:t>165264</w:t>
      </w:r>
      <w:r w:rsidRPr="00B80E78">
        <w:rPr>
          <w:rFonts w:ascii="Cambria" w:eastAsia="Arial" w:hAnsi="Cambria"/>
          <w:b/>
          <w:color w:val="000000" w:themeColor="text1"/>
          <w:sz w:val="24"/>
          <w:szCs w:val="24"/>
        </w:rPr>
        <w:t>/202</w:t>
      </w:r>
      <w:r w:rsidR="00A32FB0" w:rsidRPr="00B80E78">
        <w:rPr>
          <w:rFonts w:ascii="Cambria" w:eastAsia="Arial" w:hAnsi="Cambria"/>
          <w:b/>
          <w:color w:val="000000" w:themeColor="text1"/>
          <w:sz w:val="24"/>
          <w:szCs w:val="24"/>
        </w:rPr>
        <w:t>5</w:t>
      </w:r>
    </w:p>
    <w:p w14:paraId="08634658" w14:textId="6381F944" w:rsidR="008D3CFA" w:rsidRPr="00B80E78" w:rsidRDefault="008D3CFA" w:rsidP="004C0555">
      <w:pPr>
        <w:spacing w:before="240" w:after="0" w:line="360" w:lineRule="auto"/>
        <w:ind w:right="-1" w:firstLine="720"/>
        <w:rPr>
          <w:rFonts w:ascii="Cambria" w:hAnsi="Cambria"/>
          <w:color w:val="000000" w:themeColor="text1"/>
          <w:sz w:val="24"/>
          <w:szCs w:val="24"/>
        </w:rPr>
      </w:pPr>
      <w:r w:rsidRPr="00B80E78">
        <w:rPr>
          <w:rFonts w:ascii="Cambria" w:eastAsia="Arial" w:hAnsi="Cambria"/>
          <w:b/>
          <w:color w:val="000000" w:themeColor="text1"/>
          <w:sz w:val="24"/>
          <w:szCs w:val="24"/>
        </w:rPr>
        <w:t xml:space="preserve">Pregão Eletrônico nº </w:t>
      </w:r>
      <w:r w:rsidR="0085373B" w:rsidRPr="00B80E78">
        <w:rPr>
          <w:rFonts w:ascii="Cambria" w:eastAsia="Arial" w:hAnsi="Cambria"/>
          <w:b/>
          <w:color w:val="000000" w:themeColor="text1"/>
          <w:sz w:val="24"/>
          <w:szCs w:val="24"/>
        </w:rPr>
        <w:t>040/2025</w:t>
      </w:r>
    </w:p>
    <w:p w14:paraId="638E6539" w14:textId="1E31A77B" w:rsidR="008D3CFA" w:rsidRPr="00B80E78" w:rsidRDefault="008D3CFA" w:rsidP="004C0555">
      <w:pPr>
        <w:spacing w:before="240" w:after="0" w:line="360" w:lineRule="auto"/>
        <w:ind w:right="-1" w:firstLine="720"/>
        <w:rPr>
          <w:rFonts w:ascii="Cambria" w:eastAsia="Arial" w:hAnsi="Cambria"/>
          <w:b/>
          <w:color w:val="000000" w:themeColor="text1"/>
          <w:sz w:val="24"/>
          <w:szCs w:val="24"/>
        </w:rPr>
      </w:pPr>
      <w:r w:rsidRPr="00B80E78">
        <w:rPr>
          <w:rFonts w:ascii="Cambria" w:eastAsia="Arial" w:hAnsi="Cambria"/>
          <w:b/>
          <w:color w:val="000000" w:themeColor="text1"/>
          <w:sz w:val="24"/>
          <w:szCs w:val="24"/>
        </w:rPr>
        <w:t xml:space="preserve">Validade: </w:t>
      </w:r>
      <w:r w:rsidR="00EA4689" w:rsidRPr="00B80E78">
        <w:rPr>
          <w:rFonts w:ascii="Cambria" w:eastAsia="Arial" w:hAnsi="Cambria"/>
          <w:b/>
          <w:color w:val="000000" w:themeColor="text1"/>
          <w:sz w:val="24"/>
          <w:szCs w:val="24"/>
        </w:rPr>
        <w:t>01 (um) ano</w:t>
      </w:r>
      <w:r w:rsidR="001A1138" w:rsidRPr="00B80E78">
        <w:rPr>
          <w:rFonts w:ascii="Cambria" w:eastAsia="Arial" w:hAnsi="Cambria"/>
          <w:b/>
          <w:color w:val="000000" w:themeColor="text1"/>
          <w:sz w:val="24"/>
          <w:szCs w:val="24"/>
        </w:rPr>
        <w:t>, podendo ser prorrogado nos termos da LLC 14133/2021</w:t>
      </w:r>
      <w:r w:rsidR="005731C4" w:rsidRPr="00B80E78">
        <w:rPr>
          <w:rFonts w:ascii="Cambria" w:eastAsia="Arial" w:hAnsi="Cambria"/>
          <w:b/>
          <w:color w:val="000000" w:themeColor="text1"/>
          <w:sz w:val="24"/>
          <w:szCs w:val="24"/>
        </w:rPr>
        <w:t xml:space="preserve">, </w:t>
      </w:r>
      <w:r w:rsidR="005731C4" w:rsidRPr="00B80E78">
        <w:rPr>
          <w:rFonts w:ascii="Cambria" w:hAnsi="Cambria"/>
          <w:b/>
          <w:color w:val="000000" w:themeColor="text1"/>
          <w:sz w:val="24"/>
          <w:szCs w:val="24"/>
        </w:rPr>
        <w:t>mediante a anuência do fornecedor, desde que comprovado o preço vantajoso, com renovação dos quantitativos inicialmente registrados.</w:t>
      </w:r>
    </w:p>
    <w:p w14:paraId="68CE31F1" w14:textId="3EDA3B42" w:rsidR="008D3CFA" w:rsidRPr="00B80E78" w:rsidRDefault="008D3CFA" w:rsidP="004C0555">
      <w:pPr>
        <w:spacing w:beforeLines="100" w:before="240" w:afterLines="100" w:after="240" w:line="360" w:lineRule="auto"/>
        <w:ind w:right="-1"/>
        <w:rPr>
          <w:rFonts w:ascii="Cambria" w:hAnsi="Cambria"/>
          <w:color w:val="000000" w:themeColor="text1"/>
          <w:sz w:val="24"/>
          <w:szCs w:val="24"/>
        </w:rPr>
      </w:pPr>
      <w:r w:rsidRPr="00B80E78">
        <w:rPr>
          <w:rFonts w:ascii="Cambria" w:eastAsia="Arial" w:hAnsi="Cambria"/>
          <w:color w:val="000000" w:themeColor="text1"/>
          <w:sz w:val="24"/>
          <w:szCs w:val="24"/>
        </w:rPr>
        <w:t xml:space="preserve">No dia ___ de ___________ de 20__, </w:t>
      </w:r>
      <w:r w:rsidRPr="00B80E78">
        <w:rPr>
          <w:rFonts w:ascii="Cambria" w:hAnsi="Cambria"/>
          <w:color w:val="000000" w:themeColor="text1"/>
          <w:sz w:val="24"/>
          <w:szCs w:val="24"/>
        </w:rPr>
        <w:t xml:space="preserve">o </w:t>
      </w:r>
      <w:r w:rsidR="0076491C" w:rsidRPr="00B80E78">
        <w:rPr>
          <w:rFonts w:ascii="Cambria" w:hAnsi="Cambria"/>
          <w:b/>
          <w:color w:val="000000" w:themeColor="text1"/>
          <w:sz w:val="24"/>
          <w:szCs w:val="24"/>
        </w:rPr>
        <w:t xml:space="preserve">FUNDO MUNICIPAL DE </w:t>
      </w:r>
      <w:r w:rsidR="0019188C" w:rsidRPr="00B80E78">
        <w:rPr>
          <w:rFonts w:ascii="Cambria" w:hAnsi="Cambria"/>
          <w:b/>
          <w:color w:val="000000" w:themeColor="text1"/>
          <w:sz w:val="24"/>
          <w:szCs w:val="24"/>
        </w:rPr>
        <w:t>ASSISTÊNCIA SOCIAL-FMAS</w:t>
      </w:r>
      <w:r w:rsidR="0076491C" w:rsidRPr="00B80E78">
        <w:rPr>
          <w:rFonts w:ascii="Cambria" w:hAnsi="Cambria"/>
          <w:b/>
          <w:color w:val="000000" w:themeColor="text1"/>
          <w:sz w:val="24"/>
          <w:szCs w:val="24"/>
        </w:rPr>
        <w:t xml:space="preserve"> DO MUNICÍPIO </w:t>
      </w:r>
      <w:r w:rsidRPr="00B80E78">
        <w:rPr>
          <w:rFonts w:ascii="Cambria" w:hAnsi="Cambria"/>
          <w:b/>
          <w:color w:val="000000" w:themeColor="text1"/>
          <w:sz w:val="24"/>
          <w:szCs w:val="24"/>
        </w:rPr>
        <w:t>DE PIRACANJUBA</w:t>
      </w:r>
      <w:r w:rsidRPr="00B80E78">
        <w:rPr>
          <w:rFonts w:ascii="Cambria" w:hAnsi="Cambria"/>
          <w:color w:val="000000" w:themeColor="text1"/>
          <w:sz w:val="24"/>
          <w:szCs w:val="24"/>
        </w:rPr>
        <w:t xml:space="preserve">, Estado de Goiás, Pessoa Jurídica de Direito Público Interno, com sede na </w:t>
      </w:r>
      <w:r w:rsidRPr="00B80E78">
        <w:rPr>
          <w:rFonts w:ascii="Cambria" w:hAnsi="Cambria" w:cs="Segoe UI"/>
          <w:color w:val="000000" w:themeColor="text1"/>
          <w:sz w:val="24"/>
          <w:szCs w:val="24"/>
        </w:rPr>
        <w:t>Praça Wilson Eloy Pimenta, nº 100, Centro – Piracanjuba/GO</w:t>
      </w:r>
      <w:r w:rsidRPr="00B80E78">
        <w:rPr>
          <w:rFonts w:ascii="Cambria" w:hAnsi="Cambria"/>
          <w:color w:val="000000" w:themeColor="text1"/>
          <w:sz w:val="24"/>
          <w:szCs w:val="24"/>
        </w:rPr>
        <w:t xml:space="preserve">, inscrito no CNPJ sob o nº </w:t>
      </w:r>
      <w:r w:rsidR="0076491C" w:rsidRPr="00B80E78">
        <w:rPr>
          <w:rFonts w:ascii="Cambria" w:hAnsi="Cambria"/>
          <w:color w:val="000000" w:themeColor="text1"/>
          <w:sz w:val="24"/>
          <w:szCs w:val="24"/>
        </w:rPr>
        <w:t>......................</w:t>
      </w:r>
      <w:r w:rsidRPr="00B80E78">
        <w:rPr>
          <w:rFonts w:ascii="Cambria" w:hAnsi="Cambria"/>
          <w:color w:val="000000" w:themeColor="text1"/>
          <w:sz w:val="24"/>
          <w:szCs w:val="24"/>
        </w:rPr>
        <w:t xml:space="preserve">, através da </w:t>
      </w:r>
      <w:r w:rsidRPr="00B80E78">
        <w:rPr>
          <w:rFonts w:ascii="Cambria" w:hAnsi="Cambria"/>
          <w:bCs/>
          <w:color w:val="000000" w:themeColor="text1"/>
          <w:sz w:val="24"/>
          <w:szCs w:val="24"/>
        </w:rPr>
        <w:t xml:space="preserve">Secretaria Municipal </w:t>
      </w:r>
      <w:r w:rsidR="0076491C" w:rsidRPr="00B80E78">
        <w:rPr>
          <w:rFonts w:ascii="Cambria" w:hAnsi="Cambria"/>
          <w:bCs/>
          <w:color w:val="000000" w:themeColor="text1"/>
          <w:sz w:val="24"/>
          <w:szCs w:val="24"/>
        </w:rPr>
        <w:t xml:space="preserve">Educação </w:t>
      </w:r>
      <w:r w:rsidRPr="00B80E78">
        <w:rPr>
          <w:rFonts w:ascii="Cambria" w:hAnsi="Cambria"/>
          <w:bCs/>
          <w:color w:val="000000" w:themeColor="text1"/>
          <w:sz w:val="24"/>
          <w:szCs w:val="24"/>
        </w:rPr>
        <w:t>de Piracanjuba/GO</w:t>
      </w:r>
      <w:r w:rsidRPr="00B80E78">
        <w:rPr>
          <w:rFonts w:ascii="Cambria" w:hAnsi="Cambria"/>
          <w:color w:val="000000" w:themeColor="text1"/>
          <w:sz w:val="24"/>
          <w:szCs w:val="24"/>
        </w:rPr>
        <w:t>, representada pel</w:t>
      </w:r>
      <w:r w:rsidR="00264EA8" w:rsidRPr="00B80E78">
        <w:rPr>
          <w:rFonts w:ascii="Cambria" w:hAnsi="Cambria"/>
          <w:color w:val="000000" w:themeColor="text1"/>
          <w:sz w:val="24"/>
          <w:szCs w:val="24"/>
        </w:rPr>
        <w:t>a</w:t>
      </w:r>
      <w:r w:rsidRPr="00B80E78">
        <w:rPr>
          <w:rFonts w:ascii="Cambria" w:hAnsi="Cambria"/>
          <w:color w:val="000000" w:themeColor="text1"/>
          <w:sz w:val="24"/>
          <w:szCs w:val="24"/>
        </w:rPr>
        <w:t xml:space="preserve"> atual </w:t>
      </w:r>
      <w:r w:rsidR="0076491C" w:rsidRPr="00B80E78">
        <w:rPr>
          <w:rFonts w:ascii="Cambria" w:hAnsi="Cambria"/>
          <w:color w:val="000000" w:themeColor="text1"/>
          <w:sz w:val="24"/>
          <w:szCs w:val="24"/>
        </w:rPr>
        <w:t xml:space="preserve">Gestora, </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Sr</w:t>
      </w:r>
      <w:r w:rsidR="00264EA8" w:rsidRPr="00B80E78">
        <w:rPr>
          <w:rFonts w:ascii="Cambria" w:hAnsi="Cambria"/>
          <w:b/>
          <w:color w:val="000000" w:themeColor="text1"/>
          <w:sz w:val="24"/>
          <w:szCs w:val="24"/>
        </w:rPr>
        <w:t>a</w:t>
      </w:r>
      <w:r w:rsidRPr="00B80E78">
        <w:rPr>
          <w:rFonts w:ascii="Cambria" w:hAnsi="Cambria"/>
          <w:b/>
          <w:color w:val="000000" w:themeColor="text1"/>
          <w:sz w:val="24"/>
          <w:szCs w:val="24"/>
        </w:rPr>
        <w:t xml:space="preserve">. </w:t>
      </w:r>
      <w:r w:rsidR="0076491C" w:rsidRPr="00B80E78">
        <w:rPr>
          <w:rFonts w:ascii="Cambria" w:hAnsi="Cambria"/>
          <w:b/>
          <w:color w:val="000000" w:themeColor="text1"/>
          <w:sz w:val="24"/>
          <w:szCs w:val="24"/>
        </w:rPr>
        <w:t>..............................</w:t>
      </w:r>
      <w:r w:rsidRPr="00B80E78">
        <w:rPr>
          <w:rFonts w:ascii="Cambria" w:hAnsi="Cambria"/>
          <w:color w:val="000000" w:themeColor="text1"/>
          <w:sz w:val="24"/>
          <w:szCs w:val="24"/>
        </w:rPr>
        <w:t>, inscrit</w:t>
      </w:r>
      <w:r w:rsidR="0076491C" w:rsidRPr="00B80E78">
        <w:rPr>
          <w:rFonts w:ascii="Cambria" w:hAnsi="Cambria"/>
          <w:color w:val="000000" w:themeColor="text1"/>
          <w:sz w:val="24"/>
          <w:szCs w:val="24"/>
        </w:rPr>
        <w:t>a</w:t>
      </w:r>
      <w:r w:rsidRPr="00B80E78">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FA20ED" w:rsidRPr="00B80E78">
        <w:rPr>
          <w:rFonts w:ascii="Cambria" w:hAnsi="Cambria"/>
          <w:color w:val="000000" w:themeColor="text1"/>
          <w:sz w:val="24"/>
          <w:szCs w:val="24"/>
        </w:rPr>
        <w:t>165264</w:t>
      </w:r>
      <w:r w:rsidRPr="00B80E78">
        <w:rPr>
          <w:rFonts w:ascii="Cambria" w:hAnsi="Cambria"/>
          <w:color w:val="000000" w:themeColor="text1"/>
          <w:sz w:val="24"/>
          <w:szCs w:val="24"/>
        </w:rPr>
        <w:t>/202</w:t>
      </w:r>
      <w:r w:rsidR="00264EA8" w:rsidRPr="00B80E78">
        <w:rPr>
          <w:rFonts w:ascii="Cambria" w:hAnsi="Cambria"/>
          <w:color w:val="000000" w:themeColor="text1"/>
          <w:sz w:val="24"/>
          <w:szCs w:val="24"/>
        </w:rPr>
        <w:t>5</w:t>
      </w:r>
      <w:r w:rsidRPr="00B80E78">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85373B" w:rsidRPr="00B80E78">
        <w:rPr>
          <w:rFonts w:ascii="Cambria" w:hAnsi="Cambria"/>
          <w:color w:val="000000" w:themeColor="text1"/>
          <w:sz w:val="24"/>
          <w:szCs w:val="24"/>
        </w:rPr>
        <w:t>040/2025</w:t>
      </w:r>
      <w:r w:rsidRPr="00B80E78">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B80E78">
        <w:rPr>
          <w:rFonts w:ascii="Cambria" w:eastAsia="Arial" w:hAnsi="Cambria"/>
          <w:color w:val="000000" w:themeColor="text1"/>
          <w:sz w:val="24"/>
          <w:szCs w:val="24"/>
        </w:rPr>
        <w:t>:</w:t>
      </w:r>
    </w:p>
    <w:p w14:paraId="495EDC84" w14:textId="77777777" w:rsidR="008D3CFA" w:rsidRPr="00B80E78" w:rsidRDefault="008D3CF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lastRenderedPageBreak/>
        <w:t>DO OBJETO</w:t>
      </w:r>
    </w:p>
    <w:p w14:paraId="0314B4E5" w14:textId="2D743763" w:rsidR="00982356" w:rsidRPr="00B80E78" w:rsidRDefault="008D3CFA" w:rsidP="004C0555">
      <w:pPr>
        <w:spacing w:before="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 xml:space="preserve">CLÁUSULA PRIMEIRA: </w:t>
      </w:r>
      <w:r w:rsidR="00A61B2B" w:rsidRPr="00B80E78">
        <w:rPr>
          <w:rFonts w:ascii="Cambria" w:hAnsi="Cambria"/>
          <w:color w:val="000000" w:themeColor="text1"/>
          <w:sz w:val="24"/>
          <w:szCs w:val="24"/>
        </w:rPr>
        <w:t>A</w:t>
      </w:r>
      <w:r w:rsidRPr="00B80E78">
        <w:rPr>
          <w:rFonts w:ascii="Cambria" w:hAnsi="Cambria"/>
          <w:color w:val="000000" w:themeColor="text1"/>
          <w:sz w:val="24"/>
          <w:szCs w:val="24"/>
        </w:rPr>
        <w:t xml:space="preserve"> presente </w:t>
      </w:r>
      <w:r w:rsidR="00A61B2B" w:rsidRPr="00B80E78">
        <w:rPr>
          <w:rFonts w:ascii="Cambria" w:hAnsi="Cambria"/>
          <w:color w:val="000000" w:themeColor="text1"/>
          <w:sz w:val="24"/>
          <w:szCs w:val="24"/>
        </w:rPr>
        <w:t>ARP</w:t>
      </w:r>
      <w:r w:rsidR="001A1138" w:rsidRPr="00B80E78">
        <w:rPr>
          <w:rFonts w:ascii="Cambria" w:hAnsi="Cambria"/>
          <w:color w:val="000000" w:themeColor="text1"/>
          <w:sz w:val="24"/>
          <w:szCs w:val="24"/>
        </w:rPr>
        <w:t xml:space="preserve"> </w:t>
      </w:r>
      <w:r w:rsidRPr="00B80E78">
        <w:rPr>
          <w:rFonts w:ascii="Cambria" w:hAnsi="Cambria"/>
          <w:color w:val="000000" w:themeColor="text1"/>
          <w:sz w:val="24"/>
          <w:szCs w:val="24"/>
        </w:rPr>
        <w:t>tem por objet</w:t>
      </w:r>
      <w:r w:rsidR="001A1138" w:rsidRPr="00B80E78">
        <w:rPr>
          <w:rFonts w:ascii="Cambria" w:hAnsi="Cambria"/>
          <w:color w:val="000000" w:themeColor="text1"/>
          <w:sz w:val="24"/>
          <w:szCs w:val="24"/>
        </w:rPr>
        <w:t xml:space="preserve">o </w:t>
      </w:r>
      <w:r w:rsidR="00982356" w:rsidRPr="00B80E78">
        <w:rPr>
          <w:rFonts w:ascii="Cambria" w:hAnsi="Cambria"/>
          <w:color w:val="000000" w:themeColor="text1"/>
          <w:sz w:val="24"/>
          <w:szCs w:val="24"/>
        </w:rPr>
        <w:t xml:space="preserve">fornecimento de </w:t>
      </w:r>
      <w:r w:rsidR="00FA20ED" w:rsidRPr="00B80E78">
        <w:rPr>
          <w:rFonts w:ascii="Cambria" w:hAnsi="Cambria"/>
          <w:color w:val="000000" w:themeColor="text1"/>
          <w:sz w:val="24"/>
          <w:szCs w:val="24"/>
        </w:rPr>
        <w:t>LEITE</w:t>
      </w:r>
      <w:r w:rsidR="00176D71" w:rsidRPr="00B80E78">
        <w:rPr>
          <w:rFonts w:ascii="Cambria" w:hAnsi="Cambria"/>
          <w:color w:val="000000" w:themeColor="text1"/>
          <w:sz w:val="24"/>
          <w:szCs w:val="24"/>
        </w:rPr>
        <w:t xml:space="preserve"> integral</w:t>
      </w:r>
      <w:r w:rsidR="00982356" w:rsidRPr="00B80E78">
        <w:rPr>
          <w:rFonts w:ascii="Cambria" w:hAnsi="Cambria"/>
          <w:color w:val="000000" w:themeColor="text1"/>
          <w:sz w:val="24"/>
          <w:szCs w:val="24"/>
        </w:rPr>
        <w:t>, com a finalidade de manutenção das atividades da Secretaria Municipal de Assistência Social/FMAS de Piracanjuba-GO, por meio do programa cidadão em situação temporária de vulnerabilidade social. Nos termos da NLLC 14133/2021, Legislação Federal, Estadual e Municipal, bem com demais normas e orientações do Tribunal de Contas dos Municípios-TCM, de acordo com as quantidades e especificações na presente ARP, conforme segue:</w:t>
      </w:r>
    </w:p>
    <w:p w14:paraId="48315780" w14:textId="216E13E0" w:rsidR="00982356" w:rsidRPr="00B80E78" w:rsidRDefault="00982356" w:rsidP="004C0555">
      <w:pPr>
        <w:spacing w:before="240" w:line="360" w:lineRule="auto"/>
        <w:ind w:right="-1"/>
        <w:rPr>
          <w:rFonts w:ascii="Cambria" w:hAnsi="Cambria"/>
          <w:color w:val="000000" w:themeColor="text1"/>
          <w:sz w:val="24"/>
          <w:szCs w:val="24"/>
        </w:rPr>
      </w:pPr>
      <w:r w:rsidRPr="00B80E78">
        <w:rPr>
          <w:rFonts w:ascii="Cambria" w:hAnsi="Cambria"/>
          <w:color w:val="000000" w:themeColor="text1"/>
          <w:sz w:val="24"/>
          <w:szCs w:val="24"/>
        </w:rPr>
        <w:t>...............................................................................................................................................................................................................</w:t>
      </w:r>
    </w:p>
    <w:p w14:paraId="563A0852" w14:textId="0ED382B8" w:rsidR="00982356" w:rsidRPr="00B80E78" w:rsidRDefault="00982356" w:rsidP="004C0555">
      <w:pPr>
        <w:spacing w:before="240" w:line="360" w:lineRule="auto"/>
        <w:ind w:right="-1"/>
        <w:rPr>
          <w:rFonts w:ascii="Cambria" w:hAnsi="Cambria"/>
          <w:color w:val="000000" w:themeColor="text1"/>
          <w:sz w:val="24"/>
          <w:szCs w:val="24"/>
        </w:rPr>
      </w:pPr>
      <w:r w:rsidRPr="00B80E78">
        <w:rPr>
          <w:rFonts w:ascii="Cambria" w:hAnsi="Cambria"/>
          <w:color w:val="000000" w:themeColor="text1"/>
          <w:sz w:val="24"/>
          <w:szCs w:val="24"/>
        </w:rPr>
        <w:t>...............................................................................................................................................................................................................</w:t>
      </w:r>
    </w:p>
    <w:p w14:paraId="1767C430" w14:textId="77777777" w:rsidR="008D3CFA" w:rsidRPr="00B80E78" w:rsidRDefault="008D3CFA" w:rsidP="004C0555">
      <w:pPr>
        <w:spacing w:before="24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B80E78" w14:paraId="1C85C528" w14:textId="77777777" w:rsidTr="00F30C87">
        <w:trPr>
          <w:trHeight w:val="360"/>
        </w:trPr>
        <w:tc>
          <w:tcPr>
            <w:tcW w:w="9351" w:type="dxa"/>
            <w:gridSpan w:val="4"/>
            <w:vAlign w:val="center"/>
          </w:tcPr>
          <w:p w14:paraId="02DE12D9" w14:textId="5F9FCFCC" w:rsidR="008D3CFA" w:rsidRPr="00B80E78" w:rsidRDefault="008D3CFA" w:rsidP="004C0555">
            <w:pPr>
              <w:spacing w:after="0" w:line="360" w:lineRule="auto"/>
              <w:ind w:right="-1"/>
              <w:jc w:val="center"/>
              <w:rPr>
                <w:rFonts w:ascii="Cambria" w:hAnsi="Cambria"/>
                <w:color w:val="000000" w:themeColor="text1"/>
                <w:sz w:val="24"/>
                <w:szCs w:val="24"/>
              </w:rPr>
            </w:pPr>
            <w:r w:rsidRPr="00B80E78">
              <w:rPr>
                <w:rFonts w:ascii="Cambria" w:eastAsia="Arial" w:hAnsi="Cambria"/>
                <w:b/>
                <w:color w:val="000000" w:themeColor="text1"/>
                <w:sz w:val="24"/>
                <w:szCs w:val="24"/>
              </w:rPr>
              <w:t>DADO</w:t>
            </w:r>
            <w:r w:rsidR="00A90B1E">
              <w:rPr>
                <w:rFonts w:ascii="Cambria" w:eastAsia="Arial" w:hAnsi="Cambria"/>
                <w:b/>
                <w:color w:val="000000" w:themeColor="text1"/>
                <w:sz w:val="24"/>
                <w:szCs w:val="24"/>
              </w:rPr>
              <w:t>S</w:t>
            </w:r>
            <w:r w:rsidRPr="00B80E78">
              <w:rPr>
                <w:rFonts w:ascii="Cambria" w:eastAsia="Arial" w:hAnsi="Cambria"/>
                <w:b/>
                <w:color w:val="000000" w:themeColor="text1"/>
                <w:sz w:val="24"/>
                <w:szCs w:val="24"/>
              </w:rPr>
              <w:t xml:space="preserve"> DA EMPRESA</w:t>
            </w:r>
          </w:p>
        </w:tc>
      </w:tr>
      <w:tr w:rsidR="008D3CFA" w:rsidRPr="00B80E78" w14:paraId="407B1F25" w14:textId="77777777" w:rsidTr="00F30C87">
        <w:tblPrEx>
          <w:tblCellMar>
            <w:left w:w="108" w:type="dxa"/>
            <w:right w:w="108" w:type="dxa"/>
          </w:tblCellMar>
        </w:tblPrEx>
        <w:tc>
          <w:tcPr>
            <w:tcW w:w="6091" w:type="dxa"/>
            <w:gridSpan w:val="3"/>
          </w:tcPr>
          <w:p w14:paraId="52E95D75" w14:textId="77777777" w:rsidR="008D3CFA" w:rsidRPr="00B80E78" w:rsidRDefault="008D3CFA"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Razão Social:</w:t>
            </w:r>
          </w:p>
        </w:tc>
        <w:tc>
          <w:tcPr>
            <w:tcW w:w="3260" w:type="dxa"/>
          </w:tcPr>
          <w:p w14:paraId="5DB33EBF" w14:textId="77777777" w:rsidR="008D3CFA" w:rsidRPr="00B80E78" w:rsidRDefault="008D3CFA"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CNPJ:</w:t>
            </w:r>
          </w:p>
        </w:tc>
      </w:tr>
      <w:tr w:rsidR="008D3CFA" w:rsidRPr="00B80E78" w14:paraId="5446F8D6" w14:textId="77777777" w:rsidTr="00F30C87">
        <w:tblPrEx>
          <w:tblCellMar>
            <w:left w:w="108" w:type="dxa"/>
            <w:right w:w="108" w:type="dxa"/>
          </w:tblCellMar>
        </w:tblPrEx>
        <w:tc>
          <w:tcPr>
            <w:tcW w:w="9351" w:type="dxa"/>
            <w:gridSpan w:val="4"/>
          </w:tcPr>
          <w:p w14:paraId="4E66AEA6" w14:textId="77777777" w:rsidR="008D3CFA" w:rsidRPr="00B80E78" w:rsidRDefault="008D3CFA" w:rsidP="004C0555">
            <w:pPr>
              <w:pStyle w:val="NormalWeb"/>
              <w:spacing w:line="360" w:lineRule="auto"/>
              <w:jc w:val="both"/>
              <w:rPr>
                <w:rFonts w:ascii="Cambria" w:hAnsi="Cambria"/>
                <w:color w:val="000000" w:themeColor="text1"/>
              </w:rPr>
            </w:pPr>
            <w:r w:rsidRPr="00B80E78">
              <w:rPr>
                <w:rFonts w:ascii="Cambria" w:hAnsi="Cambria"/>
                <w:color w:val="000000" w:themeColor="text1"/>
              </w:rPr>
              <w:t>Endereço:</w:t>
            </w:r>
          </w:p>
        </w:tc>
      </w:tr>
      <w:tr w:rsidR="008D3CFA" w:rsidRPr="00B80E78" w14:paraId="10402BD9" w14:textId="77777777" w:rsidTr="00F30C87">
        <w:tblPrEx>
          <w:tblCellMar>
            <w:left w:w="108" w:type="dxa"/>
            <w:right w:w="108" w:type="dxa"/>
          </w:tblCellMar>
        </w:tblPrEx>
        <w:tc>
          <w:tcPr>
            <w:tcW w:w="4390" w:type="dxa"/>
          </w:tcPr>
          <w:p w14:paraId="41C4FE1D" w14:textId="77777777" w:rsidR="008D3CFA" w:rsidRPr="00B80E78" w:rsidRDefault="008D3CFA" w:rsidP="004C0555">
            <w:pPr>
              <w:pStyle w:val="NormalWeb"/>
              <w:spacing w:line="360" w:lineRule="auto"/>
              <w:jc w:val="both"/>
              <w:rPr>
                <w:rFonts w:ascii="Cambria" w:hAnsi="Cambria"/>
                <w:color w:val="000000" w:themeColor="text1"/>
              </w:rPr>
            </w:pPr>
            <w:r w:rsidRPr="00B80E78">
              <w:rPr>
                <w:rFonts w:ascii="Cambria" w:hAnsi="Cambria"/>
                <w:color w:val="000000" w:themeColor="text1"/>
              </w:rPr>
              <w:t>Telefone:</w:t>
            </w:r>
          </w:p>
        </w:tc>
        <w:tc>
          <w:tcPr>
            <w:tcW w:w="4961" w:type="dxa"/>
            <w:gridSpan w:val="3"/>
          </w:tcPr>
          <w:p w14:paraId="3D55663E" w14:textId="77777777" w:rsidR="008D3CFA" w:rsidRPr="00B80E78" w:rsidRDefault="008D3CFA" w:rsidP="004C0555">
            <w:pPr>
              <w:pStyle w:val="NormalWeb"/>
              <w:spacing w:line="360" w:lineRule="auto"/>
              <w:jc w:val="both"/>
              <w:rPr>
                <w:rFonts w:ascii="Cambria" w:hAnsi="Cambria"/>
                <w:color w:val="000000" w:themeColor="text1"/>
              </w:rPr>
            </w:pPr>
            <w:r w:rsidRPr="00B80E78">
              <w:rPr>
                <w:rFonts w:ascii="Cambria" w:hAnsi="Cambria"/>
                <w:color w:val="000000" w:themeColor="text1"/>
              </w:rPr>
              <w:t>E-mail:</w:t>
            </w:r>
          </w:p>
        </w:tc>
      </w:tr>
      <w:tr w:rsidR="008D3CFA" w:rsidRPr="00B80E78" w14:paraId="0E7E9DC7" w14:textId="77777777" w:rsidTr="00F30C87">
        <w:tblPrEx>
          <w:tblCellMar>
            <w:left w:w="108" w:type="dxa"/>
            <w:right w:w="108" w:type="dxa"/>
          </w:tblCellMar>
        </w:tblPrEx>
        <w:tc>
          <w:tcPr>
            <w:tcW w:w="4957" w:type="dxa"/>
            <w:gridSpan w:val="2"/>
          </w:tcPr>
          <w:p w14:paraId="08DED6B6" w14:textId="77777777" w:rsidR="008D3CFA" w:rsidRPr="00B80E78" w:rsidRDefault="008D3CFA" w:rsidP="004C0555">
            <w:pPr>
              <w:pStyle w:val="NormalWeb"/>
              <w:spacing w:line="360" w:lineRule="auto"/>
              <w:jc w:val="both"/>
              <w:rPr>
                <w:rFonts w:ascii="Cambria" w:hAnsi="Cambria"/>
                <w:color w:val="000000" w:themeColor="text1"/>
              </w:rPr>
            </w:pPr>
            <w:r w:rsidRPr="00B80E78">
              <w:rPr>
                <w:rFonts w:ascii="Cambria" w:hAnsi="Cambria"/>
                <w:color w:val="000000" w:themeColor="text1"/>
              </w:rPr>
              <w:t>Representante Legal:</w:t>
            </w:r>
          </w:p>
        </w:tc>
        <w:tc>
          <w:tcPr>
            <w:tcW w:w="4394" w:type="dxa"/>
            <w:gridSpan w:val="2"/>
          </w:tcPr>
          <w:p w14:paraId="67DFC467" w14:textId="77777777" w:rsidR="008D3CFA" w:rsidRPr="00B80E78" w:rsidRDefault="008D3CFA" w:rsidP="004C0555">
            <w:pPr>
              <w:pStyle w:val="NormalWeb"/>
              <w:spacing w:before="240" w:after="0" w:line="360" w:lineRule="auto"/>
              <w:jc w:val="both"/>
              <w:rPr>
                <w:rFonts w:ascii="Cambria" w:hAnsi="Cambria"/>
                <w:color w:val="000000" w:themeColor="text1"/>
              </w:rPr>
            </w:pPr>
            <w:r w:rsidRPr="00B80E78">
              <w:rPr>
                <w:rFonts w:ascii="Cambria" w:hAnsi="Cambria"/>
                <w:color w:val="000000" w:themeColor="text1"/>
              </w:rPr>
              <w:t>CPF do Representante:</w:t>
            </w:r>
          </w:p>
        </w:tc>
      </w:tr>
    </w:tbl>
    <w:p w14:paraId="6D266869"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eastAsia="Arial" w:hAnsi="Cambria"/>
          <w:b/>
          <w:color w:val="000000" w:themeColor="text1"/>
          <w:sz w:val="24"/>
          <w:szCs w:val="24"/>
        </w:rPr>
        <w:t xml:space="preserve">II. </w:t>
      </w:r>
      <w:r w:rsidRPr="00B80E78">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DOS PREÇOS, ESPECIFICAÇÕES E QUANTITATIVOS</w:t>
      </w:r>
    </w:p>
    <w:p w14:paraId="5BB5FADB" w14:textId="2A50ABB4" w:rsidR="00A90B1E" w:rsidRDefault="00D0629A" w:rsidP="004C0555">
      <w:pPr>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 xml:space="preserve">CLÁUSULA SEGUNDA: </w:t>
      </w:r>
      <w:r w:rsidRPr="00B80E78">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p w14:paraId="73D7DF0C" w14:textId="77777777" w:rsidR="00A90B1E" w:rsidRDefault="00A90B1E">
      <w:pPr>
        <w:rPr>
          <w:rFonts w:ascii="Cambria" w:hAnsi="Cambria"/>
          <w:color w:val="000000" w:themeColor="text1"/>
          <w:sz w:val="24"/>
          <w:szCs w:val="24"/>
        </w:rPr>
      </w:pPr>
      <w:r>
        <w:rPr>
          <w:rFonts w:ascii="Cambria" w:hAnsi="Cambria"/>
          <w:color w:val="000000" w:themeColor="text1"/>
          <w:sz w:val="24"/>
          <w:szCs w:val="24"/>
        </w:rPr>
        <w:br w:type="page"/>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B80E78" w14:paraId="0A4E0128" w14:textId="77777777" w:rsidTr="00F30C87">
        <w:tc>
          <w:tcPr>
            <w:tcW w:w="874" w:type="dxa"/>
          </w:tcPr>
          <w:p w14:paraId="6F6599B8"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lastRenderedPageBreak/>
              <w:t>Item</w:t>
            </w:r>
          </w:p>
        </w:tc>
        <w:tc>
          <w:tcPr>
            <w:tcW w:w="3095" w:type="dxa"/>
          </w:tcPr>
          <w:p w14:paraId="27C712D8"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Descrição Item/Objeto</w:t>
            </w:r>
          </w:p>
        </w:tc>
        <w:tc>
          <w:tcPr>
            <w:tcW w:w="1034" w:type="dxa"/>
          </w:tcPr>
          <w:p w14:paraId="1B2AAAA2"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Marca/ Modelo</w:t>
            </w:r>
          </w:p>
        </w:tc>
        <w:tc>
          <w:tcPr>
            <w:tcW w:w="667" w:type="dxa"/>
          </w:tcPr>
          <w:p w14:paraId="4EE0CB3D"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Qtd</w:t>
            </w:r>
          </w:p>
        </w:tc>
        <w:tc>
          <w:tcPr>
            <w:tcW w:w="993" w:type="dxa"/>
          </w:tcPr>
          <w:p w14:paraId="20E1BA74"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Und</w:t>
            </w:r>
          </w:p>
        </w:tc>
        <w:tc>
          <w:tcPr>
            <w:tcW w:w="1417" w:type="dxa"/>
          </w:tcPr>
          <w:p w14:paraId="0EBABF12"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Valor</w:t>
            </w:r>
          </w:p>
          <w:p w14:paraId="2D40E198"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Unitário</w:t>
            </w:r>
          </w:p>
        </w:tc>
        <w:tc>
          <w:tcPr>
            <w:tcW w:w="1134" w:type="dxa"/>
          </w:tcPr>
          <w:p w14:paraId="2D1B45B5" w14:textId="77777777" w:rsidR="00D0629A" w:rsidRPr="00B80E78" w:rsidRDefault="00D0629A" w:rsidP="00A90B1E">
            <w:pPr>
              <w:spacing w:after="0" w:line="276" w:lineRule="auto"/>
              <w:ind w:right="-1"/>
              <w:jc w:val="center"/>
              <w:rPr>
                <w:rFonts w:ascii="Cambria" w:hAnsi="Cambria"/>
                <w:b/>
                <w:color w:val="000000" w:themeColor="text1"/>
                <w:sz w:val="24"/>
                <w:szCs w:val="24"/>
              </w:rPr>
            </w:pPr>
            <w:r w:rsidRPr="00B80E78">
              <w:rPr>
                <w:rFonts w:ascii="Cambria" w:hAnsi="Cambria"/>
                <w:b/>
                <w:color w:val="000000" w:themeColor="text1"/>
                <w:sz w:val="24"/>
                <w:szCs w:val="24"/>
              </w:rPr>
              <w:t>Valor Total</w:t>
            </w:r>
          </w:p>
        </w:tc>
      </w:tr>
      <w:tr w:rsidR="00D0629A" w:rsidRPr="00B80E78" w14:paraId="2394D666" w14:textId="77777777" w:rsidTr="00F30C87">
        <w:tc>
          <w:tcPr>
            <w:tcW w:w="874" w:type="dxa"/>
          </w:tcPr>
          <w:p w14:paraId="6D8F0B2F" w14:textId="77777777" w:rsidR="00D0629A" w:rsidRPr="00B80E78" w:rsidRDefault="00D0629A" w:rsidP="00A90B1E">
            <w:pPr>
              <w:spacing w:after="0" w:line="276" w:lineRule="auto"/>
              <w:ind w:right="-1"/>
              <w:jc w:val="center"/>
              <w:rPr>
                <w:rFonts w:ascii="Cambria" w:hAnsi="Cambria"/>
                <w:color w:val="000000" w:themeColor="text1"/>
                <w:sz w:val="24"/>
                <w:szCs w:val="24"/>
              </w:rPr>
            </w:pPr>
          </w:p>
        </w:tc>
        <w:tc>
          <w:tcPr>
            <w:tcW w:w="3095" w:type="dxa"/>
          </w:tcPr>
          <w:p w14:paraId="23ACF7FF" w14:textId="77777777" w:rsidR="00D0629A" w:rsidRPr="00B80E78" w:rsidRDefault="00D0629A" w:rsidP="00A90B1E">
            <w:pPr>
              <w:spacing w:before="240" w:after="0" w:line="276" w:lineRule="auto"/>
              <w:ind w:right="-1"/>
              <w:jc w:val="center"/>
              <w:rPr>
                <w:rFonts w:ascii="Cambria" w:hAnsi="Cambria"/>
                <w:color w:val="000000" w:themeColor="text1"/>
                <w:sz w:val="24"/>
                <w:szCs w:val="24"/>
              </w:rPr>
            </w:pPr>
          </w:p>
        </w:tc>
        <w:tc>
          <w:tcPr>
            <w:tcW w:w="1034" w:type="dxa"/>
          </w:tcPr>
          <w:p w14:paraId="3DB2B719" w14:textId="77777777" w:rsidR="00D0629A" w:rsidRPr="00B80E78" w:rsidRDefault="00D0629A" w:rsidP="00A90B1E">
            <w:pPr>
              <w:spacing w:before="240" w:after="0" w:line="276" w:lineRule="auto"/>
              <w:ind w:right="-1"/>
              <w:jc w:val="center"/>
              <w:rPr>
                <w:rFonts w:ascii="Cambria" w:hAnsi="Cambria"/>
                <w:color w:val="000000" w:themeColor="text1"/>
                <w:sz w:val="24"/>
                <w:szCs w:val="24"/>
              </w:rPr>
            </w:pPr>
          </w:p>
        </w:tc>
        <w:tc>
          <w:tcPr>
            <w:tcW w:w="667" w:type="dxa"/>
          </w:tcPr>
          <w:p w14:paraId="0C26FC2C" w14:textId="77777777" w:rsidR="00D0629A" w:rsidRPr="00B80E78" w:rsidRDefault="00D0629A" w:rsidP="00A90B1E">
            <w:pPr>
              <w:spacing w:before="240" w:after="0" w:line="276" w:lineRule="auto"/>
              <w:ind w:right="-1"/>
              <w:jc w:val="center"/>
              <w:rPr>
                <w:rFonts w:ascii="Cambria" w:hAnsi="Cambria"/>
                <w:color w:val="000000" w:themeColor="text1"/>
                <w:sz w:val="24"/>
                <w:szCs w:val="24"/>
              </w:rPr>
            </w:pPr>
          </w:p>
        </w:tc>
        <w:tc>
          <w:tcPr>
            <w:tcW w:w="993" w:type="dxa"/>
          </w:tcPr>
          <w:p w14:paraId="4EA4DF67" w14:textId="77777777" w:rsidR="00D0629A" w:rsidRPr="00B80E78" w:rsidRDefault="00D0629A" w:rsidP="00A90B1E">
            <w:pPr>
              <w:spacing w:before="240" w:after="0" w:line="276" w:lineRule="auto"/>
              <w:ind w:right="-1"/>
              <w:jc w:val="center"/>
              <w:rPr>
                <w:rFonts w:ascii="Cambria" w:hAnsi="Cambria"/>
                <w:color w:val="000000" w:themeColor="text1"/>
                <w:sz w:val="24"/>
                <w:szCs w:val="24"/>
              </w:rPr>
            </w:pPr>
          </w:p>
        </w:tc>
        <w:tc>
          <w:tcPr>
            <w:tcW w:w="1417" w:type="dxa"/>
          </w:tcPr>
          <w:p w14:paraId="261B4DD5" w14:textId="77777777" w:rsidR="00D0629A" w:rsidRPr="00B80E78" w:rsidRDefault="00D0629A" w:rsidP="00A90B1E">
            <w:pPr>
              <w:spacing w:before="240" w:after="0" w:line="276" w:lineRule="auto"/>
              <w:ind w:right="-1"/>
              <w:jc w:val="center"/>
              <w:rPr>
                <w:rFonts w:ascii="Cambria" w:hAnsi="Cambria"/>
                <w:color w:val="000000" w:themeColor="text1"/>
                <w:sz w:val="24"/>
                <w:szCs w:val="24"/>
              </w:rPr>
            </w:pPr>
          </w:p>
        </w:tc>
        <w:tc>
          <w:tcPr>
            <w:tcW w:w="1134" w:type="dxa"/>
          </w:tcPr>
          <w:p w14:paraId="0085AEF0" w14:textId="77777777" w:rsidR="00D0629A" w:rsidRPr="00B80E78" w:rsidRDefault="00D0629A" w:rsidP="00A90B1E">
            <w:pPr>
              <w:spacing w:before="240" w:after="0" w:line="276" w:lineRule="auto"/>
              <w:ind w:right="-1"/>
              <w:jc w:val="center"/>
              <w:rPr>
                <w:rFonts w:ascii="Cambria" w:hAnsi="Cambria"/>
                <w:color w:val="000000" w:themeColor="text1"/>
                <w:sz w:val="24"/>
                <w:szCs w:val="24"/>
              </w:rPr>
            </w:pPr>
          </w:p>
        </w:tc>
      </w:tr>
    </w:tbl>
    <w:p w14:paraId="1FF1DD27" w14:textId="77777777" w:rsidR="00D0629A" w:rsidRPr="00B80E78" w:rsidRDefault="00D0629A" w:rsidP="004C0555">
      <w:pPr>
        <w:spacing w:before="240" w:line="360" w:lineRule="auto"/>
        <w:ind w:right="-1" w:firstLine="567"/>
        <w:rPr>
          <w:rFonts w:ascii="Cambria" w:hAnsi="Cambria" w:cs="Segoe UI"/>
          <w:b/>
          <w:color w:val="000000" w:themeColor="text1"/>
          <w:sz w:val="24"/>
          <w:szCs w:val="24"/>
        </w:rPr>
      </w:pPr>
      <w:r w:rsidRPr="00B80E78">
        <w:rPr>
          <w:rFonts w:ascii="Cambria" w:hAnsi="Cambria" w:cs="Segoe UI"/>
          <w:b/>
          <w:bCs/>
          <w:color w:val="000000" w:themeColor="text1"/>
          <w:sz w:val="24"/>
          <w:szCs w:val="24"/>
        </w:rPr>
        <w:t>I.</w:t>
      </w:r>
      <w:r w:rsidRPr="00B80E78">
        <w:rPr>
          <w:rFonts w:ascii="Cambria" w:hAnsi="Cambria" w:cs="Segoe UI"/>
          <w:color w:val="000000" w:themeColor="text1"/>
          <w:sz w:val="24"/>
          <w:szCs w:val="24"/>
        </w:rPr>
        <w:t xml:space="preserve"> Importa-se a presente licitação na importância total de </w:t>
      </w:r>
      <w:r w:rsidRPr="00B80E78">
        <w:rPr>
          <w:rFonts w:ascii="Cambria" w:hAnsi="Cambria" w:cs="Segoe UI"/>
          <w:b/>
          <w:color w:val="000000" w:themeColor="text1"/>
          <w:sz w:val="24"/>
          <w:szCs w:val="24"/>
        </w:rPr>
        <w:t>R$ _______ (____________).</w:t>
      </w:r>
    </w:p>
    <w:p w14:paraId="1CBDD4D5"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B80E78" w:rsidRDefault="00D0629A"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80E78">
        <w:rPr>
          <w:rFonts w:ascii="Cambria" w:hAnsi="Cambria"/>
          <w:b/>
          <w:color w:val="000000" w:themeColor="text1"/>
          <w:sz w:val="24"/>
          <w:szCs w:val="24"/>
        </w:rPr>
        <w:t xml:space="preserve">DA </w:t>
      </w:r>
      <w:r w:rsidRPr="00B80E78">
        <w:rPr>
          <w:rFonts w:ascii="Cambria" w:hAnsi="Cambria"/>
          <w:b/>
          <w:bCs/>
          <w:color w:val="000000" w:themeColor="text1"/>
          <w:sz w:val="24"/>
          <w:szCs w:val="24"/>
        </w:rPr>
        <w:t>DOTAÇÃO E RECURSOS</w:t>
      </w:r>
    </w:p>
    <w:p w14:paraId="45A18CBB" w14:textId="0B631EB9" w:rsidR="00107AB5" w:rsidRPr="00B80E78" w:rsidRDefault="00D0629A" w:rsidP="004C0555">
      <w:pPr>
        <w:tabs>
          <w:tab w:val="left" w:pos="1701"/>
        </w:tabs>
        <w:spacing w:before="240" w:after="240" w:line="360" w:lineRule="auto"/>
        <w:rPr>
          <w:rFonts w:ascii="Cambria" w:hAnsi="Cambria"/>
          <w:color w:val="000000" w:themeColor="text1"/>
          <w:sz w:val="24"/>
          <w:szCs w:val="24"/>
        </w:rPr>
      </w:pPr>
      <w:r w:rsidRPr="00B80E78">
        <w:rPr>
          <w:rFonts w:ascii="Cambria" w:hAnsi="Cambria"/>
          <w:b/>
          <w:color w:val="000000" w:themeColor="text1"/>
          <w:sz w:val="24"/>
          <w:szCs w:val="24"/>
        </w:rPr>
        <w:t>CLÁUSULA TERCEIRA:</w:t>
      </w:r>
      <w:r w:rsidRPr="00B80E78">
        <w:rPr>
          <w:rFonts w:ascii="Cambria" w:hAnsi="Cambria"/>
          <w:color w:val="000000" w:themeColor="text1"/>
          <w:sz w:val="24"/>
          <w:szCs w:val="24"/>
        </w:rPr>
        <w:t xml:space="preserve"> As despesas decorrentes da </w:t>
      </w:r>
      <w:r w:rsidR="008D5293" w:rsidRPr="00B80E78">
        <w:rPr>
          <w:rFonts w:ascii="Cambria" w:hAnsi="Cambria"/>
          <w:color w:val="000000" w:themeColor="text1"/>
          <w:sz w:val="24"/>
          <w:szCs w:val="24"/>
        </w:rPr>
        <w:t>presente contratação</w:t>
      </w:r>
      <w:r w:rsidRPr="00B80E78">
        <w:rPr>
          <w:rFonts w:ascii="Cambria" w:hAnsi="Cambria"/>
          <w:color w:val="000000" w:themeColor="text1"/>
          <w:sz w:val="24"/>
          <w:szCs w:val="24"/>
        </w:rPr>
        <w:t xml:space="preserve"> objeto desta Ata de Registro de Preços correrão à conta dos recursos das dotações orçamentárias</w:t>
      </w:r>
      <w:r w:rsidR="00D86A77" w:rsidRPr="00B80E78">
        <w:rPr>
          <w:rFonts w:ascii="Cambria" w:hAnsi="Cambria"/>
          <w:color w:val="000000" w:themeColor="text1"/>
          <w:sz w:val="24"/>
          <w:szCs w:val="24"/>
        </w:rPr>
        <w:t>, exercício financeiro de 2025</w:t>
      </w:r>
      <w:r w:rsidR="00D205D2" w:rsidRPr="00B80E78">
        <w:rPr>
          <w:rFonts w:ascii="Cambria" w:hAnsi="Cambria"/>
          <w:color w:val="000000" w:themeColor="text1"/>
          <w:sz w:val="24"/>
          <w:szCs w:val="24"/>
        </w:rPr>
        <w:t>/2026</w:t>
      </w:r>
      <w:r w:rsidR="00D86A77" w:rsidRPr="00B80E78">
        <w:rPr>
          <w:rFonts w:ascii="Cambria" w:hAnsi="Cambria"/>
          <w:color w:val="000000" w:themeColor="text1"/>
          <w:sz w:val="24"/>
          <w:szCs w:val="24"/>
        </w:rPr>
        <w:t>,</w:t>
      </w:r>
      <w:r w:rsidRPr="00B80E78">
        <w:rPr>
          <w:rFonts w:ascii="Cambria" w:hAnsi="Cambria"/>
          <w:color w:val="000000" w:themeColor="text1"/>
          <w:sz w:val="24"/>
          <w:szCs w:val="24"/>
        </w:rPr>
        <w:t xml:space="preserve"> </w:t>
      </w:r>
      <w:r w:rsidR="00107AB5" w:rsidRPr="00B80E78">
        <w:rPr>
          <w:rFonts w:ascii="Cambria" w:hAnsi="Cambria"/>
          <w:color w:val="000000" w:themeColor="text1"/>
          <w:sz w:val="24"/>
          <w:szCs w:val="24"/>
        </w:rPr>
        <w:t>a saber:</w:t>
      </w:r>
    </w:p>
    <w:p w14:paraId="77FF3EF1" w14:textId="77777777" w:rsidR="00CD58F1" w:rsidRPr="00B80E78" w:rsidRDefault="00CD58F1" w:rsidP="004C0555">
      <w:pPr>
        <w:tabs>
          <w:tab w:val="left" w:pos="1701"/>
        </w:tabs>
        <w:spacing w:before="240" w:after="240" w:line="360" w:lineRule="auto"/>
        <w:rPr>
          <w:rFonts w:ascii="Cambria" w:hAnsi="Cambria"/>
          <w:color w:val="000000" w:themeColor="text1"/>
          <w:sz w:val="24"/>
          <w:szCs w:val="24"/>
        </w:rPr>
      </w:pPr>
      <w:r w:rsidRPr="00B80E78">
        <w:rPr>
          <w:rFonts w:ascii="Cambria" w:hAnsi="Cambria"/>
          <w:color w:val="000000" w:themeColor="text1"/>
          <w:sz w:val="24"/>
          <w:szCs w:val="24"/>
        </w:rPr>
        <w:t>67.01.00000.67.01.08.846.2807.9029.3.3.90.32.00 – Ficha 695 – Fonte 100 Recurso Ordinário/FMAS</w:t>
      </w:r>
    </w:p>
    <w:p w14:paraId="44979378" w14:textId="77777777" w:rsidR="00D0629A" w:rsidRPr="00B80E78" w:rsidRDefault="00D0629A" w:rsidP="004C055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B80E78">
        <w:rPr>
          <w:rFonts w:ascii="Cambria" w:hAnsi="Cambria"/>
          <w:b/>
          <w:color w:val="000000" w:themeColor="text1"/>
          <w:sz w:val="24"/>
          <w:szCs w:val="24"/>
        </w:rPr>
        <w:t xml:space="preserve">DA </w:t>
      </w:r>
      <w:r w:rsidRPr="00B80E78">
        <w:rPr>
          <w:rFonts w:ascii="Cambria" w:hAnsi="Cambria"/>
          <w:b/>
          <w:bCs/>
          <w:color w:val="000000" w:themeColor="text1"/>
          <w:sz w:val="24"/>
          <w:szCs w:val="24"/>
        </w:rPr>
        <w:t>VALIDADE, FORMALIZAÇÃO DA ATA DE REGISTRO DE PREÇOS E CADASTRO RESERVA</w:t>
      </w:r>
    </w:p>
    <w:p w14:paraId="0601394A" w14:textId="6BBCF0D5"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CLÁUSULA QUARTA:</w:t>
      </w:r>
      <w:r w:rsidRPr="00B80E78">
        <w:rPr>
          <w:rFonts w:ascii="Cambria" w:hAnsi="Cambria"/>
          <w:color w:val="000000" w:themeColor="text1"/>
          <w:sz w:val="24"/>
          <w:szCs w:val="24"/>
        </w:rPr>
        <w:t xml:space="preserve"> </w:t>
      </w:r>
      <w:r w:rsidR="00CC7C0E" w:rsidRPr="00B80E78">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CLÁUSULA QUINTA:</w:t>
      </w:r>
      <w:r w:rsidRPr="00B80E78">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CLÁUSULA SEXTA</w:t>
      </w:r>
      <w:r w:rsidRPr="00B80E78">
        <w:rPr>
          <w:rFonts w:ascii="Cambria" w:hAnsi="Cambria"/>
          <w:color w:val="000000" w:themeColor="text1"/>
          <w:sz w:val="24"/>
          <w:szCs w:val="24"/>
        </w:rPr>
        <w:t xml:space="preserve">: O contrato decorrente da Ata de Registro de preços terá sua vigência estabelecida no próprio instrumento contratual e observará no momento da contratação e </w:t>
      </w:r>
      <w:r w:rsidRPr="00B80E78">
        <w:rPr>
          <w:rFonts w:ascii="Cambria" w:hAnsi="Cambria"/>
          <w:color w:val="000000" w:themeColor="text1"/>
          <w:sz w:val="24"/>
          <w:szCs w:val="24"/>
        </w:rPr>
        <w:lastRenderedPageBreak/>
        <w:t>a cada exercício financeiro a disponibilidade de créditos orçamentários, bem como a previsão no plano plurianual, quando ultrapassar 01 (um) exercício.</w:t>
      </w:r>
    </w:p>
    <w:p w14:paraId="1DA6D8B2"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CLÁUSULA SÉTIMA</w:t>
      </w:r>
      <w:r w:rsidRPr="00B80E78">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CLÁUSULA OITAVA: </w:t>
      </w:r>
      <w:r w:rsidRPr="00B80E78">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CLÁUSULA NONA: </w:t>
      </w:r>
      <w:r w:rsidRPr="00B80E78">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CLÁUSULA DÉCIMA: </w:t>
      </w:r>
      <w:r w:rsidRPr="00B80E78">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B80E78" w:rsidRDefault="00D0629A"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a)</w:t>
      </w:r>
      <w:r w:rsidRPr="00B80E78">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B80E78" w:rsidRDefault="00D0629A" w:rsidP="004C0555">
      <w:pPr>
        <w:tabs>
          <w:tab w:val="left" w:pos="1701"/>
        </w:tabs>
        <w:spacing w:before="240" w:line="360" w:lineRule="auto"/>
        <w:ind w:left="567" w:firstLine="567"/>
        <w:rPr>
          <w:rFonts w:ascii="Cambria" w:hAnsi="Cambria"/>
          <w:color w:val="000000" w:themeColor="text1"/>
          <w:sz w:val="24"/>
          <w:szCs w:val="24"/>
        </w:rPr>
      </w:pPr>
      <w:r w:rsidRPr="00B80E78">
        <w:rPr>
          <w:rFonts w:ascii="Cambria" w:hAnsi="Cambria"/>
          <w:b/>
          <w:bCs/>
          <w:color w:val="000000" w:themeColor="text1"/>
          <w:sz w:val="24"/>
          <w:szCs w:val="24"/>
        </w:rPr>
        <w:t>b)</w:t>
      </w:r>
      <w:r w:rsidRPr="00B80E78">
        <w:rPr>
          <w:rFonts w:ascii="Cambria" w:hAnsi="Cambria"/>
          <w:color w:val="000000" w:themeColor="text1"/>
          <w:sz w:val="24"/>
          <w:szCs w:val="24"/>
        </w:rPr>
        <w:t xml:space="preserve"> Mantiverem sua proposta original.</w:t>
      </w:r>
    </w:p>
    <w:p w14:paraId="10BD036C"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IV.</w:t>
      </w:r>
      <w:r w:rsidRPr="00B80E78">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CLÁUSULA DÉCIMA PRIMEIRA: </w:t>
      </w:r>
      <w:r w:rsidRPr="00B80E78">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 xml:space="preserve">CLÁUSULA DÉCIMA SEGUNDA: </w:t>
      </w:r>
      <w:r w:rsidRPr="00B80E78">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CLÁUSULA DECIMA TERCEIRA:</w:t>
      </w:r>
      <w:r w:rsidRPr="00B80E78">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CLÁUSULA DÉCIMA QUARTA:</w:t>
      </w:r>
      <w:r w:rsidRPr="00B80E78">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CLÁUSULA DÉCIMA QUINTA:</w:t>
      </w:r>
      <w:r w:rsidRPr="00B80E78">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w:t>
      </w:r>
      <w:r w:rsidRPr="00B80E78">
        <w:rPr>
          <w:rFonts w:ascii="Cambria" w:hAnsi="Cambria"/>
          <w:color w:val="000000" w:themeColor="text1"/>
          <w:sz w:val="24"/>
          <w:szCs w:val="24"/>
        </w:rPr>
        <w:lastRenderedPageBreak/>
        <w:t>reserva, na ordem de classificação, para fazê-lo em igual prazo e condições propostas pelo primeiro classificado.</w:t>
      </w:r>
    </w:p>
    <w:p w14:paraId="0F3D07D1" w14:textId="77777777"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bCs/>
          <w:color w:val="000000" w:themeColor="text1"/>
          <w:sz w:val="24"/>
          <w:szCs w:val="24"/>
        </w:rPr>
        <w:t>CLÁUSULA DÉCIMA SEXTA:</w:t>
      </w:r>
      <w:r w:rsidRPr="00B80E78">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B80E78" w:rsidRDefault="00D0629A" w:rsidP="004C0555">
      <w:pPr>
        <w:tabs>
          <w:tab w:val="left" w:pos="1701"/>
        </w:tabs>
        <w:spacing w:before="240"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B80E78" w:rsidRDefault="00D0629A" w:rsidP="004C0555">
      <w:pPr>
        <w:tabs>
          <w:tab w:val="left" w:pos="1701"/>
        </w:tabs>
        <w:spacing w:before="240" w:line="360" w:lineRule="auto"/>
        <w:rPr>
          <w:rFonts w:ascii="Cambria" w:hAnsi="Cambria"/>
          <w:color w:val="000000" w:themeColor="text1"/>
          <w:sz w:val="24"/>
          <w:szCs w:val="24"/>
        </w:rPr>
      </w:pPr>
      <w:r w:rsidRPr="00B80E78">
        <w:rPr>
          <w:rFonts w:ascii="Cambria" w:hAnsi="Cambria"/>
          <w:b/>
          <w:color w:val="000000" w:themeColor="text1"/>
          <w:sz w:val="24"/>
          <w:szCs w:val="24"/>
        </w:rPr>
        <w:t>CLÁUSULA DÉCIMA SÉTIMA:</w:t>
      </w:r>
      <w:r w:rsidRPr="00B80E78">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B80E78">
        <w:rPr>
          <w:rFonts w:ascii="Cambria" w:hAnsi="Cambria"/>
          <w:color w:val="000000" w:themeColor="text1"/>
          <w:sz w:val="24"/>
          <w:szCs w:val="24"/>
        </w:rPr>
        <w:t>fornecimento</w:t>
      </w:r>
      <w:r w:rsidRPr="00B80E78">
        <w:rPr>
          <w:rFonts w:ascii="Cambria" w:hAnsi="Cambria"/>
          <w:color w:val="000000" w:themeColor="text1"/>
          <w:sz w:val="24"/>
          <w:szCs w:val="24"/>
        </w:rPr>
        <w:t xml:space="preserve"> pretendida, desde que devidamente justificada.</w:t>
      </w:r>
    </w:p>
    <w:p w14:paraId="6D2C0CF7"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DAS ALTERAÇÕES OU ATUALIZAÇÕES DOS PREÇOS REGISTRADOS</w:t>
      </w:r>
    </w:p>
    <w:p w14:paraId="4DFA4F86" w14:textId="77777777" w:rsidR="00D0629A" w:rsidRPr="00B80E78" w:rsidRDefault="00D0629A" w:rsidP="004C0555">
      <w:pPr>
        <w:pStyle w:val="Nivel2"/>
        <w:rPr>
          <w:sz w:val="24"/>
          <w:szCs w:val="24"/>
        </w:rPr>
      </w:pPr>
      <w:r w:rsidRPr="00B80E78">
        <w:rPr>
          <w:b/>
          <w:sz w:val="24"/>
          <w:szCs w:val="24"/>
        </w:rPr>
        <w:t>CLÁUSULA DÉCIMA OITAVA:</w:t>
      </w:r>
      <w:r w:rsidRPr="00B80E78">
        <w:rPr>
          <w:sz w:val="24"/>
          <w:szCs w:val="24"/>
        </w:rPr>
        <w:t xml:space="preserve"> Os preços registrados poderão ser alterados ou atualizados em decorrência de eventual redução dos preços pra</w:t>
      </w:r>
      <w:r w:rsidRPr="00B80E78">
        <w:rPr>
          <w:rFonts w:eastAsia="Calibri"/>
          <w:sz w:val="24"/>
          <w:szCs w:val="24"/>
        </w:rPr>
        <w:t>ti</w:t>
      </w:r>
      <w:r w:rsidRPr="00B80E78">
        <w:rPr>
          <w:sz w:val="24"/>
          <w:szCs w:val="24"/>
        </w:rPr>
        <w:t>cados no mercado ou de fato que eleve o custo dos bens registrados, nas seguintes situações:</w:t>
      </w:r>
    </w:p>
    <w:p w14:paraId="16C9A1D2"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Em caso de criação, alteração ou ex</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III.</w:t>
      </w:r>
      <w:r w:rsidRPr="00B80E78">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B80E78" w:rsidRDefault="00D0629A" w:rsidP="004C0555">
      <w:pPr>
        <w:pStyle w:val="Nvel4"/>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a)</w:t>
      </w:r>
      <w:r w:rsidRPr="00B80E78">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B80E78" w:rsidRDefault="00D0629A" w:rsidP="004C0555">
      <w:pPr>
        <w:pStyle w:val="Nvel4"/>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b)</w:t>
      </w:r>
      <w:r w:rsidRPr="00B80E78">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DA NEGOCIAÇÃO DE PREÇOS REGISTRADOS</w:t>
      </w:r>
    </w:p>
    <w:p w14:paraId="5072869B" w14:textId="77777777" w:rsidR="00D0629A" w:rsidRPr="00B80E78" w:rsidRDefault="00D0629A" w:rsidP="004C0555">
      <w:pPr>
        <w:pStyle w:val="Nivel2"/>
        <w:rPr>
          <w:sz w:val="24"/>
          <w:szCs w:val="24"/>
        </w:rPr>
      </w:pPr>
      <w:r w:rsidRPr="00B80E78">
        <w:rPr>
          <w:b/>
          <w:sz w:val="24"/>
          <w:szCs w:val="24"/>
        </w:rPr>
        <w:t>CLÁUSULA DÉCIMA NONA:</w:t>
      </w:r>
      <w:r w:rsidRPr="00B80E78">
        <w:rPr>
          <w:sz w:val="24"/>
          <w:szCs w:val="24"/>
        </w:rPr>
        <w:t xml:space="preserve"> Na hipótese de o preço registrado tornar-se superior ao preço pra</w:t>
      </w:r>
      <w:r w:rsidRPr="00B80E78">
        <w:rPr>
          <w:rFonts w:eastAsia="Calibri"/>
          <w:sz w:val="24"/>
          <w:szCs w:val="24"/>
        </w:rPr>
        <w:t>ti</w:t>
      </w:r>
      <w:r w:rsidRPr="00B80E78">
        <w:rPr>
          <w:sz w:val="24"/>
          <w:szCs w:val="24"/>
        </w:rPr>
        <w:t>cado no mercado por mo</w:t>
      </w:r>
      <w:r w:rsidRPr="00B80E78">
        <w:rPr>
          <w:rFonts w:eastAsia="Calibri"/>
          <w:sz w:val="24"/>
          <w:szCs w:val="24"/>
        </w:rPr>
        <w:t>ti</w:t>
      </w:r>
      <w:r w:rsidRPr="00B80E78">
        <w:rPr>
          <w:sz w:val="24"/>
          <w:szCs w:val="24"/>
        </w:rPr>
        <w:t>vo superveniente, o órgão ou en</w:t>
      </w:r>
      <w:r w:rsidRPr="00B80E78">
        <w:rPr>
          <w:rFonts w:eastAsia="Calibri"/>
          <w:sz w:val="24"/>
          <w:szCs w:val="24"/>
        </w:rPr>
        <w:t>ti</w:t>
      </w:r>
      <w:r w:rsidRPr="00B80E78">
        <w:rPr>
          <w:sz w:val="24"/>
          <w:szCs w:val="24"/>
        </w:rPr>
        <w:t>dade gerenciadora convocará o fornecedor para negociar a redução do preço registrado.</w:t>
      </w:r>
    </w:p>
    <w:p w14:paraId="54A2D1BB"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Caso não aceite reduzir seu preço aos valores pra</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Se não obtiver êxito nas negociações, o órgão ou en</w:t>
      </w:r>
      <w:r w:rsidRPr="00B80E78">
        <w:rPr>
          <w:rFonts w:ascii="Cambria" w:eastAsia="Calibri" w:hAnsi="Cambria"/>
          <w:color w:val="000000" w:themeColor="text1"/>
          <w:sz w:val="24"/>
          <w:szCs w:val="24"/>
        </w:rPr>
        <w:t>tid</w:t>
      </w:r>
      <w:r w:rsidRPr="00B80E78">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0" w:name="reducao_preco_mercado_negociacao_frustra"/>
      <w:bookmarkEnd w:id="70"/>
    </w:p>
    <w:p w14:paraId="205BE085"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cs="Calibri"/>
          <w:b/>
          <w:bCs/>
          <w:color w:val="000000" w:themeColor="text1"/>
          <w:sz w:val="24"/>
          <w:szCs w:val="24"/>
        </w:rPr>
        <w:t>IV.</w:t>
      </w:r>
      <w:r w:rsidRPr="00B80E78">
        <w:rPr>
          <w:rFonts w:ascii="Cambria" w:hAnsi="Cambria" w:cs="Calibri"/>
          <w:color w:val="000000" w:themeColor="text1"/>
          <w:sz w:val="24"/>
          <w:szCs w:val="24"/>
        </w:rPr>
        <w:t xml:space="preserve"> Na hipótese de</w:t>
      </w:r>
      <w:r w:rsidRPr="00B80E78">
        <w:rPr>
          <w:rFonts w:ascii="Cambria" w:hAnsi="Cambria"/>
          <w:color w:val="000000" w:themeColor="text1"/>
          <w:sz w:val="24"/>
          <w:szCs w:val="24"/>
        </w:rPr>
        <w:t xml:space="preserve"> redução do preço registrado, o gerenciador comunicará aos órgãos e às en</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 xml:space="preserve">dades que </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B80E78" w:rsidRDefault="00D0629A" w:rsidP="004C0555">
      <w:pPr>
        <w:pStyle w:val="Nivel2"/>
        <w:rPr>
          <w:sz w:val="24"/>
          <w:szCs w:val="24"/>
        </w:rPr>
      </w:pPr>
      <w:r w:rsidRPr="00B80E78">
        <w:rPr>
          <w:b/>
          <w:sz w:val="24"/>
          <w:szCs w:val="24"/>
        </w:rPr>
        <w:t>CLÁUSULA VIGÉSIMA:</w:t>
      </w:r>
      <w:r w:rsidRPr="00B80E78">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w:t>
      </w:r>
      <w:r w:rsidRPr="00B80E78">
        <w:rPr>
          <w:sz w:val="24"/>
          <w:szCs w:val="24"/>
        </w:rPr>
        <w:lastRenderedPageBreak/>
        <w:t>comprovação de fato superveniente que supostamente o impossibilite de cumprir o compromisso.</w:t>
      </w:r>
      <w:bookmarkStart w:id="71" w:name="hipotese_preco_mercado_maior"/>
      <w:bookmarkEnd w:id="71"/>
    </w:p>
    <w:p w14:paraId="2D87F6BA"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5410FE3C"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AF61445"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IV.</w:t>
      </w:r>
      <w:r w:rsidRPr="00B80E78">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382E7486"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V.</w:t>
      </w:r>
      <w:r w:rsidRPr="00B80E78">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B80E78" w:rsidRDefault="00D0629A" w:rsidP="004C0555">
      <w:pPr>
        <w:spacing w:line="360" w:lineRule="auto"/>
        <w:ind w:firstLine="567"/>
        <w:rPr>
          <w:rFonts w:ascii="Cambria" w:hAnsi="Cambria"/>
          <w:color w:val="000000" w:themeColor="text1"/>
          <w:sz w:val="24"/>
          <w:szCs w:val="24"/>
        </w:rPr>
      </w:pPr>
      <w:r w:rsidRPr="00B80E78">
        <w:rPr>
          <w:rFonts w:ascii="Cambria" w:hAnsi="Cambria"/>
          <w:b/>
          <w:color w:val="000000" w:themeColor="text1"/>
          <w:sz w:val="24"/>
          <w:szCs w:val="24"/>
        </w:rPr>
        <w:t xml:space="preserve">VI. </w:t>
      </w:r>
      <w:r w:rsidRPr="00B80E78">
        <w:rPr>
          <w:rFonts w:ascii="Cambria" w:hAnsi="Cambria"/>
          <w:color w:val="000000" w:themeColor="text1"/>
          <w:sz w:val="24"/>
          <w:szCs w:val="24"/>
        </w:rPr>
        <w:t>O órgão ou en</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dade gerenciadora comunicará aos órgãos e às en</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 xml:space="preserve">dades que </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verem firmado contratos decorrentes da ata de registro de preços sobre a efe</w:t>
      </w:r>
      <w:r w:rsidRPr="00B80E78">
        <w:rPr>
          <w:rFonts w:ascii="Cambria" w:eastAsia="Calibri" w:hAnsi="Cambria"/>
          <w:color w:val="000000" w:themeColor="text1"/>
          <w:sz w:val="24"/>
          <w:szCs w:val="24"/>
        </w:rPr>
        <w:t>ti</w:t>
      </w:r>
      <w:r w:rsidRPr="00B80E78">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DO REMANEJAMENTO DAS QUANTIDADES REGISTRADAS</w:t>
      </w:r>
    </w:p>
    <w:p w14:paraId="0ED46D9B" w14:textId="77777777" w:rsidR="00D0629A" w:rsidRPr="00B80E78" w:rsidRDefault="00D0629A" w:rsidP="004C0555">
      <w:pPr>
        <w:pStyle w:val="Nivel2"/>
        <w:rPr>
          <w:sz w:val="24"/>
          <w:szCs w:val="24"/>
        </w:rPr>
      </w:pPr>
      <w:r w:rsidRPr="00B80E78">
        <w:rPr>
          <w:b/>
          <w:sz w:val="24"/>
          <w:szCs w:val="24"/>
        </w:rPr>
        <w:t>CLÁUSULA VIGÉSIMA PRIMEIRA:</w:t>
      </w:r>
      <w:r w:rsidRPr="00B80E78">
        <w:rPr>
          <w:sz w:val="24"/>
          <w:szCs w:val="24"/>
        </w:rPr>
        <w:t xml:space="preserve"> As quantidades previstas para os itens com preços registrados nas atas de registro de preços poderão ser remanejadas pelo órgão ou entidade </w:t>
      </w:r>
      <w:r w:rsidRPr="00B80E78">
        <w:rPr>
          <w:sz w:val="24"/>
          <w:szCs w:val="24"/>
        </w:rPr>
        <w:lastRenderedPageBreak/>
        <w:t>gerenciadora entre os órgãos ou as entidades participantes e não participantes do registro de preços.</w:t>
      </w:r>
    </w:p>
    <w:p w14:paraId="067D89DC" w14:textId="77777777" w:rsidR="00D0629A" w:rsidRPr="00B80E78" w:rsidRDefault="00D0629A" w:rsidP="004C0555">
      <w:pPr>
        <w:pStyle w:val="Nivel2"/>
        <w:rPr>
          <w:sz w:val="24"/>
          <w:szCs w:val="24"/>
        </w:rPr>
      </w:pPr>
      <w:r w:rsidRPr="00B80E78">
        <w:rPr>
          <w:b/>
          <w:sz w:val="24"/>
          <w:szCs w:val="24"/>
        </w:rPr>
        <w:t>CLÁUSULA VIGÉSIMA SEGUNDA:</w:t>
      </w:r>
      <w:r w:rsidRPr="00B80E78">
        <w:rPr>
          <w:sz w:val="24"/>
          <w:szCs w:val="24"/>
        </w:rPr>
        <w:t xml:space="preserve"> O remanejamento somente poderá ser feito:</w:t>
      </w:r>
    </w:p>
    <w:p w14:paraId="191E7964"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De órgão ou en</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dade par</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cipante para órgão ou en</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dade par</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cipante; ou</w:t>
      </w:r>
    </w:p>
    <w:p w14:paraId="4123BB35"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De órgão ou en</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dade par</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cipante para órgão ou entidade não participante.</w:t>
      </w:r>
    </w:p>
    <w:p w14:paraId="12D1BDD8" w14:textId="77777777" w:rsidR="00D0629A" w:rsidRPr="00B80E78" w:rsidRDefault="00D0629A" w:rsidP="004C0555">
      <w:pPr>
        <w:pStyle w:val="Nivel2"/>
        <w:rPr>
          <w:sz w:val="24"/>
          <w:szCs w:val="24"/>
        </w:rPr>
      </w:pPr>
      <w:r w:rsidRPr="00B80E78">
        <w:rPr>
          <w:b/>
          <w:sz w:val="24"/>
          <w:szCs w:val="24"/>
        </w:rPr>
        <w:t>CLÁUSULA VIGÉSIMA TERCEIRA:</w:t>
      </w:r>
      <w:r w:rsidRPr="00B80E78">
        <w:rPr>
          <w:sz w:val="24"/>
          <w:szCs w:val="24"/>
        </w:rPr>
        <w:t xml:space="preserve"> O órgão ou entidade gerenciadora que tiver estimado as quantidades que pretende contratar será considerado participante para efeito do remanejamento.</w:t>
      </w:r>
      <w:bookmarkStart w:id="75" w:name="gerenciador_estimador_é_partic_em_remane"/>
      <w:bookmarkEnd w:id="75"/>
    </w:p>
    <w:p w14:paraId="136CB5ED" w14:textId="77777777" w:rsidR="00D0629A" w:rsidRPr="00B80E78" w:rsidRDefault="00D0629A" w:rsidP="004C0555">
      <w:pPr>
        <w:pStyle w:val="Nivel2"/>
        <w:rPr>
          <w:sz w:val="24"/>
          <w:szCs w:val="24"/>
        </w:rPr>
      </w:pPr>
      <w:r w:rsidRPr="00B80E78">
        <w:rPr>
          <w:b/>
          <w:sz w:val="24"/>
          <w:szCs w:val="24"/>
        </w:rPr>
        <w:t>CLÁUSULA VIGÉSIMA QUARTA:</w:t>
      </w:r>
      <w:r w:rsidRPr="00B80E78">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B80E78" w:rsidRDefault="00D0629A" w:rsidP="004C0555">
      <w:pPr>
        <w:pStyle w:val="Nivel2"/>
        <w:rPr>
          <w:sz w:val="24"/>
          <w:szCs w:val="24"/>
        </w:rPr>
      </w:pPr>
      <w:r w:rsidRPr="00B80E78">
        <w:rPr>
          <w:b/>
          <w:sz w:val="24"/>
          <w:szCs w:val="24"/>
        </w:rPr>
        <w:t>CLÁUSULA VIGÉSIMA QUINTA:</w:t>
      </w:r>
      <w:r w:rsidRPr="00B80E78">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B80E78" w:rsidRDefault="00D0629A" w:rsidP="004C0555">
      <w:pPr>
        <w:pStyle w:val="Nivel2"/>
        <w:rPr>
          <w:sz w:val="24"/>
          <w:szCs w:val="24"/>
        </w:rPr>
      </w:pPr>
      <w:r w:rsidRPr="00B80E78">
        <w:rPr>
          <w:b/>
          <w:sz w:val="24"/>
          <w:szCs w:val="24"/>
        </w:rPr>
        <w:t>CLÁUSULA VIGÉSIMA SEXTA:</w:t>
      </w:r>
      <w:r w:rsidRPr="00B80E78">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B80E78" w:rsidRDefault="00D0629A" w:rsidP="004C0555">
      <w:pPr>
        <w:pStyle w:val="Nivel2"/>
        <w:rPr>
          <w:sz w:val="24"/>
          <w:szCs w:val="24"/>
        </w:rPr>
      </w:pPr>
      <w:r w:rsidRPr="00B80E78">
        <w:rPr>
          <w:b/>
          <w:sz w:val="24"/>
          <w:szCs w:val="24"/>
        </w:rPr>
        <w:t>CLÁUSULA VIGÉSIMA SÉTIMA:</w:t>
      </w:r>
      <w:r w:rsidRPr="00B80E78">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B80E78">
        <w:rPr>
          <w:rFonts w:ascii="Cambria" w:eastAsia="Arial" w:hAnsi="Cambria"/>
          <w:b/>
          <w:sz w:val="24"/>
          <w:szCs w:val="24"/>
        </w:rPr>
        <w:t>DA ADESÃO À ATA DE REGISTRO DE PREÇOS</w:t>
      </w:r>
    </w:p>
    <w:p w14:paraId="42073C50" w14:textId="77777777" w:rsidR="00D0629A" w:rsidRPr="00B80E78" w:rsidRDefault="00D0629A" w:rsidP="004C0555">
      <w:pPr>
        <w:pStyle w:val="Nvel2-Red"/>
        <w:rPr>
          <w:i w:val="0"/>
          <w:iCs w:val="0"/>
          <w:color w:val="auto"/>
          <w:sz w:val="24"/>
          <w:szCs w:val="24"/>
        </w:rPr>
      </w:pPr>
      <w:r w:rsidRPr="00B80E78">
        <w:rPr>
          <w:b/>
          <w:i w:val="0"/>
          <w:iCs w:val="0"/>
          <w:color w:val="auto"/>
          <w:sz w:val="24"/>
          <w:szCs w:val="24"/>
        </w:rPr>
        <w:t>CLÁUSULA VIGÉSIMA OITAVA:</w:t>
      </w:r>
      <w:r w:rsidRPr="00B80E78">
        <w:rPr>
          <w:i w:val="0"/>
          <w:iCs w:val="0"/>
          <w:color w:val="auto"/>
          <w:sz w:val="24"/>
          <w:szCs w:val="24"/>
        </w:rPr>
        <w:t xml:space="preserve"> Durante a vigência da ata, os órgãos e as entidades da Administração Pública que não participaram do procedimento de intenção de registro de </w:t>
      </w:r>
      <w:r w:rsidRPr="00B80E78">
        <w:rPr>
          <w:i w:val="0"/>
          <w:iCs w:val="0"/>
          <w:color w:val="auto"/>
          <w:sz w:val="24"/>
          <w:szCs w:val="24"/>
        </w:rPr>
        <w:lastRenderedPageBreak/>
        <w:t>preços poderão aderir à ata de registro de preços na condição de não participantes, observados os seguintes requisitos:</w:t>
      </w:r>
    </w:p>
    <w:p w14:paraId="2AA19F88" w14:textId="77777777" w:rsidR="00D0629A" w:rsidRPr="00B80E78" w:rsidRDefault="00D0629A" w:rsidP="004C0555">
      <w:pPr>
        <w:pStyle w:val="Nvel3-R"/>
        <w:spacing w:line="360" w:lineRule="auto"/>
        <w:rPr>
          <w:color w:val="auto"/>
          <w:sz w:val="24"/>
          <w:szCs w:val="24"/>
        </w:rPr>
      </w:pPr>
      <w:r w:rsidRPr="00B80E78">
        <w:rPr>
          <w:b/>
          <w:bCs/>
          <w:color w:val="auto"/>
          <w:sz w:val="24"/>
          <w:szCs w:val="24"/>
        </w:rPr>
        <w:t>I.</w:t>
      </w:r>
      <w:r w:rsidRPr="00B80E78">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B80E78" w:rsidRDefault="00D0629A" w:rsidP="004C0555">
      <w:pPr>
        <w:pStyle w:val="Nvel3-R"/>
        <w:spacing w:line="360" w:lineRule="auto"/>
        <w:rPr>
          <w:color w:val="auto"/>
          <w:sz w:val="24"/>
          <w:szCs w:val="24"/>
        </w:rPr>
      </w:pPr>
      <w:r w:rsidRPr="00B80E78">
        <w:rPr>
          <w:b/>
          <w:bCs/>
          <w:color w:val="auto"/>
          <w:sz w:val="24"/>
          <w:szCs w:val="24"/>
        </w:rPr>
        <w:t>II.</w:t>
      </w:r>
      <w:r w:rsidRPr="00B80E78">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B80E78" w:rsidRDefault="00D0629A" w:rsidP="004C0555">
      <w:pPr>
        <w:pStyle w:val="Nvel3-R"/>
        <w:spacing w:line="360" w:lineRule="auto"/>
        <w:rPr>
          <w:color w:val="auto"/>
          <w:sz w:val="24"/>
          <w:szCs w:val="24"/>
        </w:rPr>
      </w:pPr>
      <w:r w:rsidRPr="00B80E78">
        <w:rPr>
          <w:b/>
          <w:bCs/>
          <w:color w:val="auto"/>
          <w:sz w:val="24"/>
          <w:szCs w:val="24"/>
        </w:rPr>
        <w:t>III.</w:t>
      </w:r>
      <w:r w:rsidRPr="00B80E78">
        <w:rPr>
          <w:color w:val="auto"/>
          <w:sz w:val="24"/>
          <w:szCs w:val="24"/>
        </w:rPr>
        <w:t xml:space="preserve"> Consulta e aceitação prévias do órgão ou da entidade gerenciadora e do fornecedor.</w:t>
      </w:r>
    </w:p>
    <w:p w14:paraId="7694C8FC" w14:textId="77777777" w:rsidR="00D0629A" w:rsidRPr="00B80E78" w:rsidRDefault="00D0629A" w:rsidP="004C0555">
      <w:pPr>
        <w:pStyle w:val="Nvel2-Red"/>
        <w:rPr>
          <w:i w:val="0"/>
          <w:iCs w:val="0"/>
          <w:color w:val="auto"/>
          <w:sz w:val="24"/>
          <w:szCs w:val="24"/>
        </w:rPr>
      </w:pPr>
      <w:r w:rsidRPr="00B80E78">
        <w:rPr>
          <w:b/>
          <w:i w:val="0"/>
          <w:iCs w:val="0"/>
          <w:color w:val="auto"/>
          <w:sz w:val="24"/>
          <w:szCs w:val="24"/>
        </w:rPr>
        <w:t xml:space="preserve">CLÁUSULA VIGÉSIMA NONA: </w:t>
      </w:r>
      <w:r w:rsidRPr="00B80E78">
        <w:rPr>
          <w:i w:val="0"/>
          <w:iCs w:val="0"/>
          <w:color w:val="auto"/>
          <w:sz w:val="24"/>
          <w:szCs w:val="24"/>
        </w:rPr>
        <w:t>A autorização do órgão ou entidade gerenciadora apenas será realizada após a aceitação da adesão pelo fornecedor.</w:t>
      </w:r>
    </w:p>
    <w:p w14:paraId="44EF62AF" w14:textId="77777777" w:rsidR="00D0629A" w:rsidRPr="00B80E78" w:rsidRDefault="00D0629A" w:rsidP="004C0555">
      <w:pPr>
        <w:pStyle w:val="Nvel3-R"/>
        <w:spacing w:line="360" w:lineRule="auto"/>
        <w:rPr>
          <w:color w:val="auto"/>
          <w:sz w:val="24"/>
          <w:szCs w:val="24"/>
        </w:rPr>
      </w:pPr>
      <w:r w:rsidRPr="00B80E78">
        <w:rPr>
          <w:b/>
          <w:bCs/>
          <w:color w:val="auto"/>
          <w:sz w:val="24"/>
          <w:szCs w:val="24"/>
        </w:rPr>
        <w:t>I.</w:t>
      </w:r>
      <w:r w:rsidRPr="00B80E78">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B80E78" w:rsidRDefault="00D0629A" w:rsidP="004C0555">
      <w:pPr>
        <w:pStyle w:val="Nvel2-Red"/>
        <w:rPr>
          <w:i w:val="0"/>
          <w:iCs w:val="0"/>
          <w:color w:val="auto"/>
          <w:sz w:val="24"/>
          <w:szCs w:val="24"/>
        </w:rPr>
      </w:pPr>
      <w:r w:rsidRPr="00B80E78">
        <w:rPr>
          <w:b/>
          <w:i w:val="0"/>
          <w:iCs w:val="0"/>
          <w:color w:val="auto"/>
          <w:sz w:val="24"/>
          <w:szCs w:val="24"/>
        </w:rPr>
        <w:t xml:space="preserve">CLÁUSULA TRIGÉSIMA: </w:t>
      </w:r>
      <w:r w:rsidRPr="00B80E78">
        <w:rPr>
          <w:i w:val="0"/>
          <w:iCs w:val="0"/>
          <w:color w:val="auto"/>
          <w:sz w:val="24"/>
          <w:szCs w:val="24"/>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B80E78" w:rsidRDefault="00D0629A" w:rsidP="004C0555">
      <w:pPr>
        <w:pStyle w:val="Nvel2-Red"/>
        <w:rPr>
          <w:i w:val="0"/>
          <w:iCs w:val="0"/>
          <w:color w:val="auto"/>
          <w:sz w:val="24"/>
          <w:szCs w:val="24"/>
        </w:rPr>
      </w:pPr>
      <w:r w:rsidRPr="00B80E78">
        <w:rPr>
          <w:b/>
          <w:i w:val="0"/>
          <w:iCs w:val="0"/>
          <w:color w:val="auto"/>
          <w:sz w:val="24"/>
          <w:szCs w:val="24"/>
        </w:rPr>
        <w:t xml:space="preserve">CLÁUSULA TRIGÉSIMA PRIMEIRA: </w:t>
      </w:r>
      <w:r w:rsidRPr="00B80E78">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B80E78" w:rsidRDefault="00D0629A" w:rsidP="004C0555">
      <w:pPr>
        <w:pStyle w:val="Nvel2-Red"/>
        <w:rPr>
          <w:i w:val="0"/>
          <w:iCs w:val="0"/>
          <w:color w:val="auto"/>
          <w:sz w:val="24"/>
          <w:szCs w:val="24"/>
        </w:rPr>
      </w:pPr>
      <w:r w:rsidRPr="00B80E78">
        <w:rPr>
          <w:b/>
          <w:i w:val="0"/>
          <w:iCs w:val="0"/>
          <w:color w:val="auto"/>
          <w:sz w:val="24"/>
          <w:szCs w:val="24"/>
        </w:rPr>
        <w:t xml:space="preserve">CLÁUSULA TRIGÉSIMA SEGUNDA: </w:t>
      </w:r>
      <w:r w:rsidRPr="00B80E78">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B80E78" w:rsidRDefault="00D0629A" w:rsidP="004C0555">
      <w:pPr>
        <w:pStyle w:val="Nvel2-Red"/>
        <w:rPr>
          <w:i w:val="0"/>
          <w:iCs w:val="0"/>
          <w:color w:val="auto"/>
          <w:sz w:val="24"/>
          <w:szCs w:val="24"/>
        </w:rPr>
      </w:pPr>
      <w:r w:rsidRPr="00B80E78">
        <w:rPr>
          <w:b/>
          <w:i w:val="0"/>
          <w:iCs w:val="0"/>
          <w:color w:val="auto"/>
          <w:sz w:val="24"/>
          <w:szCs w:val="24"/>
        </w:rPr>
        <w:t xml:space="preserve">CLÁUSULA TRIGÉSIMA TERCEIRA: </w:t>
      </w:r>
      <w:r w:rsidRPr="00B80E78">
        <w:rPr>
          <w:i w:val="0"/>
          <w:iCs w:val="0"/>
          <w:color w:val="auto"/>
          <w:sz w:val="24"/>
          <w:szCs w:val="24"/>
        </w:rPr>
        <w:t xml:space="preserve">As aquisições ou contratações adicionais não poderão exceder, por órgão ou entidade, a cinquenta por cento dos quantitativos dos itens do </w:t>
      </w:r>
      <w:r w:rsidRPr="00B80E78">
        <w:rPr>
          <w:i w:val="0"/>
          <w:iCs w:val="0"/>
          <w:color w:val="auto"/>
          <w:sz w:val="24"/>
          <w:szCs w:val="24"/>
        </w:rPr>
        <w:lastRenderedPageBreak/>
        <w:t>instrumento convocatório registrados na ata de registro de preços para o gerenciador e para os participantes.</w:t>
      </w:r>
    </w:p>
    <w:p w14:paraId="538FC4D0" w14:textId="77777777" w:rsidR="00D0629A" w:rsidRPr="00B80E78" w:rsidRDefault="00D0629A" w:rsidP="004C0555">
      <w:pPr>
        <w:pStyle w:val="Nvel2-Red"/>
        <w:rPr>
          <w:i w:val="0"/>
          <w:iCs w:val="0"/>
          <w:color w:val="auto"/>
          <w:sz w:val="24"/>
          <w:szCs w:val="24"/>
        </w:rPr>
      </w:pPr>
      <w:r w:rsidRPr="00B80E78">
        <w:rPr>
          <w:b/>
          <w:i w:val="0"/>
          <w:iCs w:val="0"/>
          <w:color w:val="auto"/>
          <w:sz w:val="24"/>
          <w:szCs w:val="24"/>
        </w:rPr>
        <w:t xml:space="preserve">CLÁUSULA TRIGÉSIMA QUARTA: </w:t>
      </w:r>
      <w:r w:rsidRPr="00B80E78">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B80E78" w:rsidRDefault="00D0629A" w:rsidP="004C0555">
      <w:pPr>
        <w:pStyle w:val="Nivel2"/>
        <w:rPr>
          <w:sz w:val="24"/>
          <w:szCs w:val="24"/>
        </w:rPr>
      </w:pPr>
      <w:r w:rsidRPr="00B80E78">
        <w:rPr>
          <w:b/>
          <w:sz w:val="24"/>
          <w:szCs w:val="24"/>
        </w:rPr>
        <w:t xml:space="preserve">CLÁUSULA TRIGÉSIMA QUINTA: </w:t>
      </w:r>
      <w:r w:rsidR="00336682" w:rsidRPr="00B80E78">
        <w:rPr>
          <w:bCs/>
          <w:sz w:val="24"/>
          <w:szCs w:val="24"/>
        </w:rPr>
        <w:t>No caso de</w:t>
      </w:r>
      <w:r w:rsidR="00336682" w:rsidRPr="00B80E78">
        <w:rPr>
          <w:b/>
          <w:sz w:val="24"/>
          <w:szCs w:val="24"/>
        </w:rPr>
        <w:t xml:space="preserve"> </w:t>
      </w:r>
      <w:r w:rsidRPr="00B80E78">
        <w:rPr>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B80E78" w:rsidRDefault="00D0629A" w:rsidP="004C0555">
      <w:pPr>
        <w:pStyle w:val="Nivel2"/>
        <w:rPr>
          <w:sz w:val="24"/>
          <w:szCs w:val="24"/>
        </w:rPr>
      </w:pPr>
      <w:r w:rsidRPr="00B80E78">
        <w:rPr>
          <w:b/>
          <w:sz w:val="24"/>
          <w:szCs w:val="24"/>
        </w:rPr>
        <w:t xml:space="preserve">CLÁUSULA TRIGÉSIMA SEXTA: </w:t>
      </w:r>
      <w:r w:rsidRPr="00B80E78">
        <w:rPr>
          <w:sz w:val="24"/>
          <w:szCs w:val="24"/>
        </w:rPr>
        <w:t>É vedado efetuar acréscimos nos quantitativos fixados na ata de registro de preços.</w:t>
      </w:r>
    </w:p>
    <w:p w14:paraId="01C4AE61"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B80E78">
        <w:rPr>
          <w:rFonts w:ascii="Cambria" w:eastAsia="Arial" w:hAnsi="Cambria"/>
          <w:b/>
          <w:sz w:val="24"/>
          <w:szCs w:val="24"/>
        </w:rPr>
        <w:t>DAS PENALIDADES</w:t>
      </w:r>
    </w:p>
    <w:p w14:paraId="716267C6" w14:textId="77777777" w:rsidR="00D0629A" w:rsidRPr="00B80E78" w:rsidRDefault="00D0629A" w:rsidP="004C0555">
      <w:pPr>
        <w:pStyle w:val="Nvel3"/>
        <w:numPr>
          <w:ilvl w:val="0"/>
          <w:numId w:val="0"/>
        </w:numPr>
        <w:spacing w:line="360" w:lineRule="auto"/>
        <w:rPr>
          <w:rFonts w:ascii="Cambria" w:hAnsi="Cambria"/>
          <w:sz w:val="24"/>
          <w:szCs w:val="24"/>
        </w:rPr>
      </w:pPr>
      <w:r w:rsidRPr="00B80E78">
        <w:rPr>
          <w:rFonts w:ascii="Cambria" w:hAnsi="Cambria"/>
          <w:b/>
          <w:bCs/>
          <w:sz w:val="24"/>
          <w:szCs w:val="24"/>
        </w:rPr>
        <w:t>CLÁSULA TRIGÉSIMA SÉTIMA:</w:t>
      </w:r>
      <w:r w:rsidRPr="00B80E78">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B80E78" w:rsidRDefault="00D0629A" w:rsidP="004C0555">
      <w:pPr>
        <w:pStyle w:val="Nvel3"/>
        <w:numPr>
          <w:ilvl w:val="0"/>
          <w:numId w:val="0"/>
        </w:numPr>
        <w:spacing w:line="360" w:lineRule="auto"/>
        <w:rPr>
          <w:rFonts w:ascii="Cambria" w:hAnsi="Cambria"/>
          <w:color w:val="000000" w:themeColor="text1"/>
          <w:sz w:val="24"/>
          <w:szCs w:val="24"/>
        </w:rPr>
      </w:pPr>
      <w:r w:rsidRPr="00B80E78">
        <w:rPr>
          <w:rFonts w:ascii="Cambria" w:hAnsi="Cambria"/>
          <w:b/>
          <w:bCs/>
          <w:sz w:val="24"/>
          <w:szCs w:val="24"/>
        </w:rPr>
        <w:t>CLÁSULA TRIGÉSIMA OITAVA:</w:t>
      </w:r>
      <w:r w:rsidRPr="00B80E78">
        <w:rPr>
          <w:rFonts w:ascii="Cambria" w:hAnsi="Cambria"/>
          <w:sz w:val="24"/>
          <w:szCs w:val="24"/>
        </w:rPr>
        <w:t xml:space="preserve"> As sanções também se aplicam aos integrantes do cadastro de reserva no registro de preços que</w:t>
      </w:r>
      <w:r w:rsidRPr="00B80E78">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B80E78" w:rsidRDefault="00D0629A" w:rsidP="004C0555">
      <w:pPr>
        <w:pStyle w:val="Nvel3"/>
        <w:numPr>
          <w:ilvl w:val="0"/>
          <w:numId w:val="0"/>
        </w:numPr>
        <w:spacing w:line="360" w:lineRule="auto"/>
        <w:rPr>
          <w:rFonts w:ascii="Cambria" w:hAnsi="Cambria"/>
          <w:color w:val="000000" w:themeColor="text1"/>
          <w:sz w:val="24"/>
          <w:szCs w:val="24"/>
        </w:rPr>
      </w:pPr>
      <w:r w:rsidRPr="00B80E78">
        <w:rPr>
          <w:rFonts w:ascii="Cambria" w:hAnsi="Cambria"/>
          <w:b/>
          <w:bCs/>
          <w:color w:val="000000" w:themeColor="text1"/>
          <w:sz w:val="24"/>
          <w:szCs w:val="24"/>
        </w:rPr>
        <w:t>CLÁSULA TRIGÉSIMA NONA:</w:t>
      </w:r>
      <w:r w:rsidRPr="00B80E78">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B80E78" w:rsidRDefault="00D0629A" w:rsidP="004C0555">
      <w:pPr>
        <w:pStyle w:val="Nivel2"/>
        <w:rPr>
          <w:sz w:val="24"/>
          <w:szCs w:val="24"/>
        </w:rPr>
      </w:pPr>
      <w:r w:rsidRPr="00B80E78">
        <w:rPr>
          <w:b/>
          <w:bCs/>
          <w:sz w:val="24"/>
          <w:szCs w:val="24"/>
        </w:rPr>
        <w:lastRenderedPageBreak/>
        <w:t>CLÁSULA QUADRAGÉSIMA:</w:t>
      </w:r>
      <w:r w:rsidRPr="00B80E78">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DO CANCELAMENTO DO REGISTRO VENCEDOR E DOS PREÇOS REGISTRADOS</w:t>
      </w:r>
    </w:p>
    <w:p w14:paraId="23EF1B47" w14:textId="77777777" w:rsidR="00D0629A" w:rsidRPr="00B80E78" w:rsidRDefault="00D0629A" w:rsidP="004C0555">
      <w:pPr>
        <w:pStyle w:val="Nivel2"/>
        <w:rPr>
          <w:sz w:val="24"/>
          <w:szCs w:val="24"/>
        </w:rPr>
      </w:pPr>
      <w:r w:rsidRPr="00B80E78">
        <w:rPr>
          <w:b/>
          <w:bCs/>
          <w:sz w:val="24"/>
          <w:szCs w:val="24"/>
        </w:rPr>
        <w:t xml:space="preserve">CLÁSULA QUADRAGÉSIMA PRIMEIRA: </w:t>
      </w:r>
      <w:r w:rsidRPr="00B80E78">
        <w:rPr>
          <w:sz w:val="24"/>
          <w:szCs w:val="24"/>
        </w:rPr>
        <w:t>O registro do fornecedor será cancelado pelo gerenciador, quando o fornecedor:</w:t>
      </w:r>
      <w:bookmarkStart w:id="76" w:name="cancelamento_do_fornecedor"/>
      <w:bookmarkEnd w:id="76"/>
    </w:p>
    <w:p w14:paraId="26F6443E"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Descumprir as condições da ata de registro de preços, sem motivo justificado;</w:t>
      </w:r>
    </w:p>
    <w:p w14:paraId="50A4C302"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Não re</w:t>
      </w:r>
      <w:r w:rsidRPr="00B80E78">
        <w:rPr>
          <w:rFonts w:ascii="Cambria" w:eastAsia="Arial" w:hAnsi="Cambria"/>
          <w:color w:val="000000" w:themeColor="text1"/>
          <w:sz w:val="24"/>
          <w:szCs w:val="24"/>
        </w:rPr>
        <w:t>ti</w:t>
      </w:r>
      <w:r w:rsidRPr="00B80E78">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IV.</w:t>
      </w:r>
      <w:r w:rsidRPr="00B80E78">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B80E78" w:rsidRDefault="00D0629A" w:rsidP="004C0555">
      <w:pPr>
        <w:pStyle w:val="Nvel4"/>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a)</w:t>
      </w:r>
      <w:r w:rsidRPr="00B80E78">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B80E78" w:rsidRDefault="00D0629A" w:rsidP="004C0555">
      <w:pPr>
        <w:pStyle w:val="Nivel2"/>
        <w:rPr>
          <w:sz w:val="24"/>
          <w:szCs w:val="24"/>
        </w:rPr>
      </w:pPr>
      <w:r w:rsidRPr="00B80E78">
        <w:rPr>
          <w:b/>
          <w:bCs/>
          <w:sz w:val="24"/>
          <w:szCs w:val="24"/>
        </w:rPr>
        <w:t xml:space="preserve">CLÁSULA QUADRAGÉSIMA SEGUNDA: </w:t>
      </w:r>
      <w:r w:rsidRPr="00B80E78">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B80E78" w:rsidRDefault="00D0629A" w:rsidP="004C0555">
      <w:pPr>
        <w:pStyle w:val="Nivel2"/>
        <w:rPr>
          <w:sz w:val="24"/>
          <w:szCs w:val="24"/>
        </w:rPr>
      </w:pPr>
      <w:r w:rsidRPr="00B80E78">
        <w:rPr>
          <w:b/>
          <w:bCs/>
          <w:sz w:val="24"/>
          <w:szCs w:val="24"/>
        </w:rPr>
        <w:t xml:space="preserve">CLÁSULA QUADRAGÉSIMA TERCEIRA: </w:t>
      </w:r>
      <w:r w:rsidRPr="00B80E78">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B80E78" w:rsidRDefault="00D0629A" w:rsidP="004C0555">
      <w:pPr>
        <w:pStyle w:val="Nivel2"/>
        <w:rPr>
          <w:sz w:val="24"/>
          <w:szCs w:val="24"/>
        </w:rPr>
      </w:pPr>
      <w:r w:rsidRPr="00B80E78">
        <w:rPr>
          <w:b/>
          <w:bCs/>
          <w:sz w:val="24"/>
          <w:szCs w:val="24"/>
        </w:rPr>
        <w:lastRenderedPageBreak/>
        <w:t xml:space="preserve">CLÁSULA QUADRAGÉSIMA QUARTA: </w:t>
      </w:r>
      <w:r w:rsidRPr="00B80E78">
        <w:rPr>
          <w:sz w:val="24"/>
          <w:szCs w:val="24"/>
        </w:rPr>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Pr="00B80E78">
        <w:rPr>
          <w:sz w:val="24"/>
          <w:szCs w:val="24"/>
        </w:rPr>
        <w:t xml:space="preserve"> </w:t>
      </w:r>
    </w:p>
    <w:p w14:paraId="59471CF3"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Por razão de interesse público;</w:t>
      </w:r>
    </w:p>
    <w:p w14:paraId="182E7A9C" w14:textId="77777777"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w:t>
      </w:r>
      <w:r w:rsidRPr="00B80E78">
        <w:rPr>
          <w:rFonts w:ascii="Cambria" w:hAnsi="Cambria"/>
          <w:color w:val="000000" w:themeColor="text1"/>
          <w:sz w:val="24"/>
          <w:szCs w:val="24"/>
        </w:rPr>
        <w:t xml:space="preserve"> A pedido do fornecedor, decorrente de caso fortuito ou força maior; ou</w:t>
      </w:r>
    </w:p>
    <w:p w14:paraId="4A226E77" w14:textId="1DA68B73" w:rsidR="00D0629A" w:rsidRPr="00B80E78" w:rsidRDefault="00D0629A" w:rsidP="004C0555">
      <w:pPr>
        <w:pStyle w:val="Nvel3"/>
        <w:numPr>
          <w:ilvl w:val="0"/>
          <w:numId w:val="0"/>
        </w:numPr>
        <w:spacing w:line="360" w:lineRule="auto"/>
        <w:ind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Se não houver êxito nas negociações, nas hipóteses em que o preço de mercado </w:t>
      </w:r>
      <w:r w:rsidR="00A90B1E" w:rsidRPr="00B80E78">
        <w:rPr>
          <w:rFonts w:ascii="Cambria" w:hAnsi="Cambria"/>
          <w:color w:val="000000" w:themeColor="text1"/>
          <w:sz w:val="24"/>
          <w:szCs w:val="24"/>
        </w:rPr>
        <w:t>se tornar</w:t>
      </w:r>
      <w:r w:rsidRPr="00B80E78">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DOS DIREITOS E OBRIGAÇÕES DAS PARTES</w:t>
      </w:r>
    </w:p>
    <w:p w14:paraId="3522B893" w14:textId="77777777" w:rsidR="00D0629A" w:rsidRPr="00B80E78" w:rsidRDefault="00D0629A" w:rsidP="004C0555">
      <w:pPr>
        <w:spacing w:before="240" w:afterLines="10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 xml:space="preserve">CLÁSULA QUADRAGÉSIMA QUINTA: </w:t>
      </w:r>
      <w:r w:rsidRPr="00B80E78">
        <w:rPr>
          <w:rFonts w:ascii="Cambria" w:hAnsi="Cambria"/>
          <w:color w:val="000000" w:themeColor="text1"/>
          <w:sz w:val="24"/>
          <w:szCs w:val="24"/>
        </w:rPr>
        <w:t>Compete ao órgão Gestor:</w:t>
      </w:r>
    </w:p>
    <w:p w14:paraId="100FB0DA"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302A6D6C"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II. </w:t>
      </w:r>
      <w:r w:rsidRPr="00B80E78">
        <w:rPr>
          <w:rFonts w:ascii="Cambria" w:hAnsi="Cambria"/>
          <w:color w:val="000000" w:themeColor="text1"/>
          <w:sz w:val="24"/>
          <w:szCs w:val="24"/>
        </w:rPr>
        <w:t>O órgão acompanhará, periodicamente, os preços praticados no mercado para os materiais registrados</w:t>
      </w:r>
      <w:r w:rsidR="003243F6" w:rsidRPr="00B80E78">
        <w:rPr>
          <w:rFonts w:ascii="Cambria" w:hAnsi="Cambria"/>
          <w:color w:val="000000" w:themeColor="text1"/>
          <w:sz w:val="24"/>
          <w:szCs w:val="24"/>
        </w:rPr>
        <w:t xml:space="preserve"> (</w:t>
      </w:r>
      <w:r w:rsidR="00BB06B3" w:rsidRPr="00B80E78">
        <w:rPr>
          <w:rFonts w:ascii="Cambria" w:hAnsi="Cambria"/>
          <w:color w:val="000000" w:themeColor="text1"/>
          <w:sz w:val="24"/>
          <w:szCs w:val="24"/>
        </w:rPr>
        <w:t>LEITE</w:t>
      </w:r>
      <w:r w:rsidR="00A26D81" w:rsidRPr="00B80E78">
        <w:rPr>
          <w:rFonts w:ascii="Cambria" w:hAnsi="Cambria"/>
          <w:color w:val="000000" w:themeColor="text1"/>
          <w:sz w:val="24"/>
          <w:szCs w:val="24"/>
        </w:rPr>
        <w:t xml:space="preserve"> integral</w:t>
      </w:r>
      <w:r w:rsidR="003243F6" w:rsidRPr="00B80E78">
        <w:rPr>
          <w:rFonts w:ascii="Cambria" w:hAnsi="Cambria"/>
          <w:color w:val="000000" w:themeColor="text1"/>
          <w:sz w:val="24"/>
          <w:szCs w:val="24"/>
        </w:rPr>
        <w:t>)</w:t>
      </w:r>
      <w:r w:rsidRPr="00B80E78">
        <w:rPr>
          <w:rFonts w:ascii="Cambria" w:hAnsi="Cambria"/>
          <w:color w:val="000000" w:themeColor="text1"/>
          <w:sz w:val="24"/>
          <w:szCs w:val="24"/>
        </w:rPr>
        <w:t xml:space="preserve">, para fins de controle e fixados do valor máximo a ser pago pela administração. </w:t>
      </w:r>
    </w:p>
    <w:p w14:paraId="3A6370CD" w14:textId="30431CB3" w:rsidR="00D0629A" w:rsidRPr="00B80E78" w:rsidRDefault="00D0629A" w:rsidP="004C0555">
      <w:pPr>
        <w:pStyle w:val="PargrafodaLista"/>
        <w:numPr>
          <w:ilvl w:val="0"/>
          <w:numId w:val="10"/>
        </w:numPr>
        <w:spacing w:before="240" w:afterLines="100" w:after="240" w:line="360" w:lineRule="auto"/>
        <w:ind w:right="-1"/>
        <w:rPr>
          <w:rFonts w:ascii="Cambria" w:hAnsi="Cambria"/>
          <w:color w:val="000000" w:themeColor="text1"/>
          <w:sz w:val="24"/>
          <w:szCs w:val="24"/>
        </w:rPr>
      </w:pPr>
      <w:r w:rsidRPr="00B80E78">
        <w:rPr>
          <w:rFonts w:ascii="Cambria" w:hAnsi="Cambria"/>
          <w:color w:val="000000" w:themeColor="text1"/>
          <w:sz w:val="24"/>
          <w:szCs w:val="24"/>
        </w:rPr>
        <w:t>O órgão gerenciador sempre que os órgãos e entidades usuários da ata de registro de preços necessitarem da entrega dos materiais</w:t>
      </w:r>
      <w:r w:rsidR="003243F6" w:rsidRPr="00B80E78">
        <w:rPr>
          <w:rFonts w:ascii="Cambria" w:hAnsi="Cambria"/>
          <w:color w:val="000000" w:themeColor="text1"/>
          <w:sz w:val="24"/>
          <w:szCs w:val="24"/>
        </w:rPr>
        <w:t xml:space="preserve"> (</w:t>
      </w:r>
      <w:r w:rsidR="00BB06B3" w:rsidRPr="00B80E78">
        <w:rPr>
          <w:rFonts w:ascii="Cambria" w:hAnsi="Cambria"/>
          <w:color w:val="000000" w:themeColor="text1"/>
          <w:sz w:val="24"/>
          <w:szCs w:val="24"/>
        </w:rPr>
        <w:t>LEITE</w:t>
      </w:r>
      <w:r w:rsidR="00A26D81" w:rsidRPr="00B80E78">
        <w:rPr>
          <w:rFonts w:ascii="Cambria" w:hAnsi="Cambria"/>
          <w:color w:val="000000" w:themeColor="text1"/>
          <w:sz w:val="24"/>
          <w:szCs w:val="24"/>
        </w:rPr>
        <w:t xml:space="preserve"> integral</w:t>
      </w:r>
      <w:r w:rsidR="003243F6" w:rsidRPr="00B80E78">
        <w:rPr>
          <w:rFonts w:ascii="Cambria" w:hAnsi="Cambria"/>
          <w:color w:val="000000" w:themeColor="text1"/>
          <w:sz w:val="24"/>
          <w:szCs w:val="24"/>
        </w:rPr>
        <w:t>)</w:t>
      </w:r>
      <w:r w:rsidRPr="00B80E78">
        <w:rPr>
          <w:rFonts w:ascii="Cambria" w:hAnsi="Cambria"/>
          <w:color w:val="000000" w:themeColor="text1"/>
          <w:sz w:val="24"/>
          <w:szCs w:val="24"/>
        </w:rPr>
        <w:t>, indicará os fornecedores e seus respectivos a serem fornecidos.</w:t>
      </w:r>
    </w:p>
    <w:p w14:paraId="13EB331B" w14:textId="5FA27270"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III.</w:t>
      </w:r>
      <w:r w:rsidRPr="00B80E78">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B80E78">
        <w:rPr>
          <w:rFonts w:ascii="Cambria" w:hAnsi="Cambria"/>
          <w:color w:val="000000" w:themeColor="text1"/>
          <w:sz w:val="24"/>
          <w:szCs w:val="24"/>
        </w:rPr>
        <w:t>fornecimento</w:t>
      </w:r>
      <w:r w:rsidRPr="00B80E78">
        <w:rPr>
          <w:rFonts w:ascii="Cambria" w:hAnsi="Cambria"/>
          <w:color w:val="000000" w:themeColor="text1"/>
          <w:sz w:val="24"/>
          <w:szCs w:val="24"/>
        </w:rPr>
        <w:t>, respeitada a legislação relativas às licitações, em que caiba recurso ou indenização.</w:t>
      </w:r>
    </w:p>
    <w:p w14:paraId="411442FD"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IV.</w:t>
      </w:r>
      <w:r w:rsidRPr="00B80E78">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w:t>
      </w:r>
      <w:r w:rsidRPr="00B80E78">
        <w:rPr>
          <w:rFonts w:ascii="Cambria" w:hAnsi="Cambria"/>
          <w:color w:val="000000" w:themeColor="text1"/>
          <w:sz w:val="24"/>
          <w:szCs w:val="24"/>
        </w:rPr>
        <w:lastRenderedPageBreak/>
        <w:t>vantajosos para a administração e/ou existirem demandas para atendimento dos órgãos usuários.</w:t>
      </w:r>
    </w:p>
    <w:p w14:paraId="415AB5E2"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V.</w:t>
      </w:r>
      <w:r w:rsidRPr="00B80E78">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VI.</w:t>
      </w:r>
      <w:r w:rsidRPr="00B80E78">
        <w:rPr>
          <w:rFonts w:ascii="Cambria" w:hAnsi="Cambria"/>
          <w:color w:val="000000" w:themeColor="text1"/>
          <w:sz w:val="24"/>
          <w:szCs w:val="24"/>
        </w:rPr>
        <w:t xml:space="preserve"> Emitir autorização de compra.</w:t>
      </w:r>
    </w:p>
    <w:p w14:paraId="3B88DA1B"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VII.</w:t>
      </w:r>
      <w:r w:rsidRPr="00B80E78">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B80E78" w:rsidRDefault="00D0629A" w:rsidP="004C0555">
      <w:pPr>
        <w:spacing w:before="240" w:afterLines="10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 xml:space="preserve">CLÁSULA QUADRAGÉSIMA SEXTA: </w:t>
      </w:r>
      <w:r w:rsidRPr="00B80E78">
        <w:rPr>
          <w:rFonts w:ascii="Cambria" w:hAnsi="Cambria"/>
          <w:color w:val="000000" w:themeColor="text1"/>
          <w:sz w:val="24"/>
          <w:szCs w:val="24"/>
        </w:rPr>
        <w:t>Compete aos órgãos ou entidades usuárias:</w:t>
      </w:r>
    </w:p>
    <w:p w14:paraId="5DC922B4" w14:textId="4C78A13B"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 </w:t>
      </w:r>
      <w:r w:rsidRPr="00B80E78">
        <w:rPr>
          <w:rFonts w:ascii="Cambria" w:hAnsi="Cambria"/>
          <w:color w:val="000000" w:themeColor="text1"/>
          <w:sz w:val="24"/>
          <w:szCs w:val="24"/>
        </w:rPr>
        <w:t>Proporcionar ao detentor da ata todas as condições para cumprimento de suas obrigações e entrega dos materiais</w:t>
      </w:r>
      <w:r w:rsidR="003243F6" w:rsidRPr="00B80E78">
        <w:rPr>
          <w:rFonts w:ascii="Cambria" w:hAnsi="Cambria"/>
          <w:color w:val="000000" w:themeColor="text1"/>
          <w:sz w:val="24"/>
          <w:szCs w:val="24"/>
        </w:rPr>
        <w:t>/produtos (</w:t>
      </w:r>
      <w:r w:rsidR="00BB06B3" w:rsidRPr="00B80E78">
        <w:rPr>
          <w:rFonts w:ascii="Cambria" w:hAnsi="Cambria"/>
          <w:color w:val="000000" w:themeColor="text1"/>
          <w:sz w:val="24"/>
          <w:szCs w:val="24"/>
        </w:rPr>
        <w:t>LEITE</w:t>
      </w:r>
      <w:r w:rsidR="00A26D81" w:rsidRPr="00B80E78">
        <w:rPr>
          <w:rFonts w:ascii="Cambria" w:hAnsi="Cambria"/>
          <w:color w:val="000000" w:themeColor="text1"/>
          <w:sz w:val="24"/>
          <w:szCs w:val="24"/>
        </w:rPr>
        <w:t xml:space="preserve"> integral</w:t>
      </w:r>
      <w:r w:rsidR="003243F6" w:rsidRPr="00B80E78">
        <w:rPr>
          <w:rFonts w:ascii="Cambria" w:hAnsi="Cambria"/>
          <w:color w:val="000000" w:themeColor="text1"/>
          <w:sz w:val="24"/>
          <w:szCs w:val="24"/>
        </w:rPr>
        <w:t xml:space="preserve">) </w:t>
      </w:r>
      <w:r w:rsidRPr="00B80E78">
        <w:rPr>
          <w:rFonts w:ascii="Cambria" w:hAnsi="Cambria"/>
          <w:color w:val="000000" w:themeColor="text1"/>
          <w:sz w:val="24"/>
          <w:szCs w:val="24"/>
        </w:rPr>
        <w:t>dentro das normas estabelecidas no Edital.</w:t>
      </w:r>
    </w:p>
    <w:p w14:paraId="08452E95"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II. </w:t>
      </w:r>
      <w:r w:rsidRPr="00B80E78">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III. </w:t>
      </w:r>
      <w:r w:rsidRPr="00B80E78">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B80E78" w:rsidRDefault="00D0629A" w:rsidP="004C0555">
      <w:pPr>
        <w:spacing w:before="240" w:afterLines="100" w:after="240" w:line="360" w:lineRule="auto"/>
        <w:ind w:left="567"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a) </w:t>
      </w:r>
      <w:r w:rsidRPr="00B80E78">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IV. </w:t>
      </w:r>
      <w:r w:rsidRPr="00B80E78">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B80E78" w:rsidRDefault="00D0629A" w:rsidP="004C0555">
      <w:pPr>
        <w:spacing w:before="240" w:afterLines="10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 xml:space="preserve">CLÁSULA QUINQUAGÉSIMA: </w:t>
      </w:r>
      <w:r w:rsidRPr="00B80E78">
        <w:rPr>
          <w:rFonts w:ascii="Cambria" w:hAnsi="Cambria"/>
          <w:color w:val="000000" w:themeColor="text1"/>
          <w:sz w:val="24"/>
          <w:szCs w:val="24"/>
        </w:rPr>
        <w:t>Compete ao compromitente da Ata:</w:t>
      </w:r>
    </w:p>
    <w:p w14:paraId="22E8DCF2"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lastRenderedPageBreak/>
        <w:t xml:space="preserve">I. </w:t>
      </w:r>
      <w:r w:rsidRPr="00B80E78">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II. </w:t>
      </w:r>
      <w:r w:rsidRPr="00B80E78">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III. </w:t>
      </w:r>
      <w:r w:rsidRPr="00B80E78">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IV. </w:t>
      </w:r>
      <w:r w:rsidRPr="00B80E78">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V. </w:t>
      </w:r>
      <w:r w:rsidRPr="00B80E78">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VI. </w:t>
      </w:r>
      <w:r w:rsidRPr="00B80E78">
        <w:rPr>
          <w:rFonts w:ascii="Cambria" w:hAnsi="Cambria"/>
          <w:color w:val="000000" w:themeColor="text1"/>
          <w:sz w:val="24"/>
          <w:szCs w:val="24"/>
        </w:rPr>
        <w:t>Vincular-se ao preço máximo (novo preço) definido pela Administração, resultante do ato de revisão.</w:t>
      </w:r>
    </w:p>
    <w:p w14:paraId="7D9C4596" w14:textId="38003D0E"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VII. </w:t>
      </w:r>
      <w:r w:rsidRPr="00B80E78">
        <w:rPr>
          <w:rFonts w:ascii="Cambria" w:hAnsi="Cambria"/>
          <w:color w:val="000000" w:themeColor="text1"/>
          <w:sz w:val="24"/>
          <w:szCs w:val="24"/>
        </w:rPr>
        <w:t xml:space="preserve">Ter direito de preferência ou, igualdade de condições caso a administração optar pela contratação dos </w:t>
      </w:r>
      <w:r w:rsidR="00A00949" w:rsidRPr="00B80E78">
        <w:rPr>
          <w:rFonts w:ascii="Cambria" w:hAnsi="Cambria"/>
          <w:color w:val="000000" w:themeColor="text1"/>
          <w:sz w:val="24"/>
          <w:szCs w:val="24"/>
        </w:rPr>
        <w:t>produtos/materiais</w:t>
      </w:r>
      <w:r w:rsidR="003243F6" w:rsidRPr="00B80E78">
        <w:rPr>
          <w:rFonts w:ascii="Cambria" w:hAnsi="Cambria"/>
          <w:color w:val="000000" w:themeColor="text1"/>
          <w:sz w:val="24"/>
          <w:szCs w:val="24"/>
        </w:rPr>
        <w:t xml:space="preserve"> (</w:t>
      </w:r>
      <w:r w:rsidR="00BB06B3" w:rsidRPr="00B80E78">
        <w:rPr>
          <w:rFonts w:ascii="Cambria" w:hAnsi="Cambria"/>
          <w:color w:val="000000" w:themeColor="text1"/>
          <w:sz w:val="24"/>
          <w:szCs w:val="24"/>
        </w:rPr>
        <w:t>LEITE</w:t>
      </w:r>
      <w:r w:rsidR="00A26D81" w:rsidRPr="00B80E78">
        <w:rPr>
          <w:rFonts w:ascii="Cambria" w:hAnsi="Cambria"/>
          <w:color w:val="000000" w:themeColor="text1"/>
          <w:sz w:val="24"/>
          <w:szCs w:val="24"/>
        </w:rPr>
        <w:t xml:space="preserve"> integral</w:t>
      </w:r>
      <w:r w:rsidR="003243F6" w:rsidRPr="00B80E78">
        <w:rPr>
          <w:rFonts w:ascii="Cambria" w:hAnsi="Cambria"/>
          <w:color w:val="000000" w:themeColor="text1"/>
          <w:sz w:val="24"/>
          <w:szCs w:val="24"/>
        </w:rPr>
        <w:t>)</w:t>
      </w:r>
      <w:r w:rsidR="00A00949" w:rsidRPr="00B80E78">
        <w:rPr>
          <w:rFonts w:ascii="Cambria" w:hAnsi="Cambria"/>
          <w:color w:val="000000" w:themeColor="text1"/>
          <w:sz w:val="24"/>
          <w:szCs w:val="24"/>
        </w:rPr>
        <w:t xml:space="preserve">, </w:t>
      </w:r>
      <w:r w:rsidRPr="00B80E78">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VIII. </w:t>
      </w:r>
      <w:r w:rsidRPr="00B80E78">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B80E78" w:rsidRDefault="00D0629A" w:rsidP="004C0555">
      <w:pPr>
        <w:spacing w:before="240" w:afterLines="10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 xml:space="preserve">IX. </w:t>
      </w:r>
      <w:r w:rsidRPr="00B80E78">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B80E78" w:rsidRDefault="00D0629A" w:rsidP="004C05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lastRenderedPageBreak/>
        <w:t>DO FORNECIMENTO, LOCAL E PRAZO DE ENTREGA</w:t>
      </w:r>
    </w:p>
    <w:p w14:paraId="5C4F957A" w14:textId="3B660464" w:rsidR="00D0629A" w:rsidRPr="00B80E78" w:rsidRDefault="00D0629A" w:rsidP="004C0555">
      <w:pPr>
        <w:pStyle w:val="SemEspaamento"/>
        <w:spacing w:before="100" w:after="240" w:line="360" w:lineRule="auto"/>
        <w:ind w:right="-1"/>
        <w:jc w:val="both"/>
        <w:rPr>
          <w:rFonts w:ascii="Cambria" w:hAnsi="Cambria"/>
          <w:color w:val="000000" w:themeColor="text1"/>
          <w:sz w:val="24"/>
          <w:szCs w:val="24"/>
        </w:rPr>
      </w:pPr>
      <w:r w:rsidRPr="00B80E78">
        <w:rPr>
          <w:rFonts w:ascii="Cambria" w:hAnsi="Cambria"/>
          <w:b/>
          <w:bCs/>
          <w:color w:val="000000" w:themeColor="text1"/>
          <w:sz w:val="24"/>
          <w:szCs w:val="24"/>
        </w:rPr>
        <w:t>CLÁSULA QUINQUAGÉSIMA PRIMEIRA</w:t>
      </w:r>
      <w:r w:rsidR="00A40C8E" w:rsidRPr="00B80E78">
        <w:rPr>
          <w:rFonts w:ascii="Cambria" w:hAnsi="Cambria"/>
          <w:b/>
          <w:bCs/>
          <w:color w:val="000000" w:themeColor="text1"/>
          <w:sz w:val="24"/>
          <w:szCs w:val="24"/>
        </w:rPr>
        <w:t xml:space="preserve">: </w:t>
      </w:r>
      <w:r w:rsidR="00A40C8E" w:rsidRPr="00B80E78">
        <w:rPr>
          <w:rFonts w:ascii="Cambria" w:hAnsi="Cambria" w:cs="Arial"/>
          <w:color w:val="000000" w:themeColor="text1"/>
          <w:sz w:val="24"/>
          <w:szCs w:val="24"/>
        </w:rPr>
        <w:t xml:space="preserve">Os objetos deverão ser entregues na sede da Secretaria Municipal de Assistência Social de Piracanjuba-GO, situada na Rua Expedicionário José Elias Resende, n.º 124, Centro, Piracanjuba-GO, CEP: 75.640.140, </w:t>
      </w:r>
      <w:r w:rsidR="00A40C8E" w:rsidRPr="00B80E78">
        <w:rPr>
          <w:rFonts w:ascii="Cambria" w:hAnsi="Cambria" w:cs="Arial"/>
          <w:color w:val="000000" w:themeColor="text1"/>
          <w:sz w:val="24"/>
          <w:szCs w:val="24"/>
          <w:lang w:eastAsia="pt-BR"/>
        </w:rPr>
        <w:t>em até 10 (dez) dias úteis,</w:t>
      </w:r>
      <w:r w:rsidR="00A40C8E" w:rsidRPr="00B80E78">
        <w:rPr>
          <w:rFonts w:ascii="Cambria" w:hAnsi="Cambria" w:cs="Arial"/>
          <w:color w:val="000000" w:themeColor="text1"/>
          <w:sz w:val="24"/>
          <w:szCs w:val="24"/>
        </w:rPr>
        <w:t xml:space="preserve"> nos horários das 7h às 11 h (horário de Brasília-DF) e/ou das 13 h às 17 h (horário de Brasília-DF), conforme determinação dada através de Requisição/Solicitação/Ordem de Fornecimento</w:t>
      </w:r>
      <w:r w:rsidR="00CD7992" w:rsidRPr="00B80E78">
        <w:rPr>
          <w:rFonts w:ascii="Cambria" w:hAnsi="Cambria" w:cs="Arial"/>
          <w:color w:val="000000" w:themeColor="text1"/>
          <w:sz w:val="24"/>
          <w:szCs w:val="24"/>
        </w:rPr>
        <w:t>.</w:t>
      </w:r>
    </w:p>
    <w:p w14:paraId="74265524" w14:textId="77777777" w:rsidR="00D0629A" w:rsidRPr="00B80E78" w:rsidRDefault="00D0629A" w:rsidP="004C0555">
      <w:pPr>
        <w:pStyle w:val="SemEspaamento"/>
        <w:spacing w:before="100" w:after="240" w:line="360" w:lineRule="auto"/>
        <w:ind w:right="-1"/>
        <w:jc w:val="both"/>
        <w:rPr>
          <w:rFonts w:ascii="Cambria" w:hAnsi="Cambria"/>
          <w:color w:val="000000" w:themeColor="text1"/>
          <w:sz w:val="24"/>
          <w:szCs w:val="24"/>
        </w:rPr>
      </w:pPr>
      <w:bookmarkStart w:id="78" w:name="_Hlk160026043"/>
      <w:r w:rsidRPr="00B80E78">
        <w:rPr>
          <w:rFonts w:ascii="Cambria" w:hAnsi="Cambria"/>
          <w:b/>
          <w:bCs/>
          <w:color w:val="000000" w:themeColor="text1"/>
          <w:sz w:val="24"/>
          <w:szCs w:val="24"/>
        </w:rPr>
        <w:t>CLÁSULA QUINQUAGÉSIMA SEGUNDA:</w:t>
      </w:r>
      <w:r w:rsidRPr="00B80E78">
        <w:rPr>
          <w:rFonts w:ascii="Cambria" w:hAnsi="Cambria"/>
          <w:color w:val="000000" w:themeColor="text1"/>
          <w:sz w:val="24"/>
          <w:szCs w:val="24"/>
        </w:rPr>
        <w:t xml:space="preserve"> Os produtos serão recebidos:</w:t>
      </w:r>
    </w:p>
    <w:p w14:paraId="7D9D2E86" w14:textId="77777777" w:rsidR="00D0629A" w:rsidRPr="00B80E78" w:rsidRDefault="00D0629A" w:rsidP="004C0555">
      <w:pPr>
        <w:tabs>
          <w:tab w:val="left" w:pos="1701"/>
        </w:tabs>
        <w:spacing w:before="240" w:after="240" w:line="360" w:lineRule="auto"/>
        <w:ind w:right="-1" w:firstLine="567"/>
        <w:rPr>
          <w:rFonts w:ascii="Cambria" w:hAnsi="Cambria"/>
          <w:color w:val="000000" w:themeColor="text1"/>
          <w:sz w:val="24"/>
          <w:szCs w:val="24"/>
        </w:rPr>
      </w:pPr>
      <w:r w:rsidRPr="00B80E78">
        <w:rPr>
          <w:rFonts w:ascii="Cambria" w:hAnsi="Cambria"/>
          <w:b/>
          <w:color w:val="000000" w:themeColor="text1"/>
          <w:sz w:val="24"/>
          <w:szCs w:val="24"/>
        </w:rPr>
        <w:t>I. Provisoriamente,</w:t>
      </w:r>
      <w:r w:rsidRPr="00B80E78">
        <w:rPr>
          <w:rFonts w:ascii="Cambria" w:hAnsi="Cambria"/>
          <w:color w:val="000000" w:themeColor="text1"/>
          <w:sz w:val="24"/>
          <w:szCs w:val="24"/>
        </w:rPr>
        <w:t xml:space="preserve"> </w:t>
      </w:r>
      <w:r w:rsidRPr="00B80E7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B80E78" w:rsidRDefault="00D0629A" w:rsidP="004C0555">
      <w:pPr>
        <w:tabs>
          <w:tab w:val="left" w:pos="1701"/>
        </w:tabs>
        <w:spacing w:before="240" w:after="240" w:line="360" w:lineRule="auto"/>
        <w:ind w:right="-1" w:firstLine="567"/>
        <w:rPr>
          <w:rFonts w:ascii="Cambria" w:hAnsi="Cambria"/>
          <w:color w:val="000000" w:themeColor="text1"/>
          <w:sz w:val="24"/>
          <w:szCs w:val="24"/>
        </w:rPr>
      </w:pPr>
      <w:r w:rsidRPr="00B80E78">
        <w:rPr>
          <w:rFonts w:ascii="Cambria" w:hAnsi="Cambria"/>
          <w:b/>
          <w:color w:val="000000" w:themeColor="text1"/>
          <w:sz w:val="24"/>
          <w:szCs w:val="24"/>
        </w:rPr>
        <w:t>II. Definitivamente,</w:t>
      </w:r>
      <w:r w:rsidRPr="00B80E78">
        <w:rPr>
          <w:rFonts w:ascii="Cambria" w:hAnsi="Cambria"/>
          <w:color w:val="000000" w:themeColor="text1"/>
          <w:sz w:val="24"/>
          <w:szCs w:val="24"/>
        </w:rPr>
        <w:t xml:space="preserve"> </w:t>
      </w:r>
      <w:r w:rsidRPr="00B80E78">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B80E78" w:rsidRDefault="00D0629A" w:rsidP="004C0555">
      <w:pPr>
        <w:spacing w:before="240" w:after="240" w:line="360" w:lineRule="auto"/>
        <w:ind w:left="567" w:right="-1" w:firstLine="567"/>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B80E78" w:rsidRDefault="00D0629A" w:rsidP="004C0555">
      <w:pPr>
        <w:spacing w:before="240" w:after="240" w:line="360" w:lineRule="auto"/>
        <w:ind w:left="567" w:right="-1" w:firstLine="567"/>
        <w:rPr>
          <w:rFonts w:ascii="Cambria" w:hAnsi="Cambria"/>
          <w:color w:val="000000" w:themeColor="text1"/>
          <w:sz w:val="24"/>
          <w:szCs w:val="24"/>
        </w:rPr>
      </w:pPr>
      <w:r w:rsidRPr="00B80E78">
        <w:rPr>
          <w:rFonts w:ascii="Cambria" w:hAnsi="Cambria"/>
          <w:b/>
          <w:bCs/>
          <w:color w:val="000000" w:themeColor="text1"/>
          <w:sz w:val="24"/>
          <w:szCs w:val="24"/>
        </w:rPr>
        <w:t>b)</w:t>
      </w:r>
      <w:r w:rsidRPr="00B80E7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61B601CD" w14:textId="7E262D44" w:rsidR="00D0629A" w:rsidRPr="00B80E78" w:rsidRDefault="00D0629A" w:rsidP="004C0555">
      <w:pPr>
        <w:pStyle w:val="SemEspaamento"/>
        <w:spacing w:before="100" w:after="240" w:line="360" w:lineRule="auto"/>
        <w:ind w:right="-1"/>
        <w:jc w:val="both"/>
        <w:rPr>
          <w:rFonts w:ascii="Cambria" w:hAnsi="Cambria"/>
          <w:b/>
          <w:iCs/>
          <w:color w:val="000000" w:themeColor="text1"/>
          <w:sz w:val="24"/>
          <w:szCs w:val="24"/>
        </w:rPr>
      </w:pPr>
      <w:r w:rsidRPr="00B80E78">
        <w:rPr>
          <w:rFonts w:ascii="Cambria" w:hAnsi="Cambria"/>
          <w:b/>
          <w:bCs/>
          <w:color w:val="000000" w:themeColor="text1"/>
          <w:sz w:val="24"/>
          <w:szCs w:val="24"/>
        </w:rPr>
        <w:t>CLÁSULA QUINQUAGÉSIMA TERCEIRA:</w:t>
      </w:r>
      <w:r w:rsidRPr="00B80E78">
        <w:rPr>
          <w:rFonts w:ascii="Cambria" w:hAnsi="Cambria"/>
          <w:color w:val="000000" w:themeColor="text1"/>
          <w:sz w:val="24"/>
          <w:szCs w:val="24"/>
        </w:rPr>
        <w:t xml:space="preserve"> </w:t>
      </w:r>
      <w:r w:rsidR="00F14837" w:rsidRPr="00B80E78">
        <w:rPr>
          <w:rFonts w:ascii="Cambria" w:hAnsi="Cambria"/>
          <w:color w:val="000000" w:themeColor="text1"/>
          <w:sz w:val="24"/>
          <w:szCs w:val="24"/>
        </w:rPr>
        <w:t xml:space="preserve">O objeto deste contrato </w:t>
      </w:r>
      <w:r w:rsidR="00F14837" w:rsidRPr="00B80E78">
        <w:rPr>
          <w:rFonts w:ascii="Cambria" w:hAnsi="Cambria"/>
          <w:iCs/>
          <w:color w:val="000000" w:themeColor="text1"/>
          <w:sz w:val="24"/>
          <w:szCs w:val="24"/>
        </w:rPr>
        <w:t>será</w:t>
      </w:r>
      <w:r w:rsidRPr="00B80E78">
        <w:rPr>
          <w:rFonts w:ascii="Cambria" w:hAnsi="Cambria"/>
          <w:iCs/>
          <w:color w:val="000000" w:themeColor="text1"/>
          <w:sz w:val="24"/>
          <w:szCs w:val="24"/>
        </w:rPr>
        <w:t xml:space="preserve"> </w:t>
      </w:r>
      <w:r w:rsidR="00F14837" w:rsidRPr="00B80E78">
        <w:rPr>
          <w:rFonts w:ascii="Cambria" w:hAnsi="Cambria"/>
          <w:iCs/>
          <w:color w:val="000000" w:themeColor="text1"/>
          <w:sz w:val="24"/>
          <w:szCs w:val="24"/>
        </w:rPr>
        <w:t>solicitado</w:t>
      </w:r>
      <w:r w:rsidRPr="00B80E78">
        <w:rPr>
          <w:rFonts w:ascii="Cambria" w:hAnsi="Cambria"/>
          <w:iCs/>
          <w:color w:val="000000" w:themeColor="text1"/>
          <w:sz w:val="24"/>
          <w:szCs w:val="24"/>
        </w:rPr>
        <w:t xml:space="preserve"> conforme a necessidade da </w:t>
      </w:r>
      <w:r w:rsidRPr="00B80E78">
        <w:rPr>
          <w:rFonts w:ascii="Cambria" w:hAnsi="Cambria" w:cs="Arial"/>
          <w:color w:val="000000" w:themeColor="text1"/>
          <w:sz w:val="24"/>
          <w:szCs w:val="24"/>
        </w:rPr>
        <w:t xml:space="preserve">Secretaria Municipal </w:t>
      </w:r>
      <w:r w:rsidR="00CD7992" w:rsidRPr="00B80E78">
        <w:rPr>
          <w:rFonts w:ascii="Cambria" w:hAnsi="Cambria" w:cs="Arial"/>
          <w:color w:val="000000" w:themeColor="text1"/>
          <w:sz w:val="24"/>
          <w:szCs w:val="24"/>
        </w:rPr>
        <w:t>de</w:t>
      </w:r>
      <w:r w:rsidR="00627153" w:rsidRPr="00B80E78">
        <w:rPr>
          <w:rFonts w:ascii="Cambria" w:hAnsi="Cambria" w:cs="Arial"/>
          <w:color w:val="000000" w:themeColor="text1"/>
          <w:sz w:val="24"/>
          <w:szCs w:val="24"/>
        </w:rPr>
        <w:t xml:space="preserve"> </w:t>
      </w:r>
      <w:r w:rsidR="0019188C" w:rsidRPr="00B80E78">
        <w:rPr>
          <w:rFonts w:ascii="Cambria" w:hAnsi="Cambria" w:cs="Arial"/>
          <w:color w:val="000000" w:themeColor="text1"/>
          <w:sz w:val="24"/>
          <w:szCs w:val="24"/>
        </w:rPr>
        <w:t>ASSISTÊNCIA SOCIAL-FMAS</w:t>
      </w:r>
      <w:r w:rsidR="00180093" w:rsidRPr="00B80E78">
        <w:rPr>
          <w:rFonts w:ascii="Cambria" w:hAnsi="Cambria" w:cs="Arial"/>
          <w:color w:val="000000" w:themeColor="text1"/>
          <w:sz w:val="24"/>
          <w:szCs w:val="24"/>
        </w:rPr>
        <w:t xml:space="preserve"> </w:t>
      </w:r>
      <w:r w:rsidRPr="00B80E78">
        <w:rPr>
          <w:rFonts w:ascii="Cambria" w:hAnsi="Cambria" w:cs="Arial"/>
          <w:color w:val="000000" w:themeColor="text1"/>
          <w:sz w:val="24"/>
          <w:szCs w:val="24"/>
        </w:rPr>
        <w:t>de Piracanjuba/GO</w:t>
      </w:r>
      <w:r w:rsidRPr="00B80E78">
        <w:rPr>
          <w:rFonts w:ascii="Cambria" w:hAnsi="Cambria"/>
          <w:iCs/>
          <w:color w:val="000000" w:themeColor="text1"/>
          <w:sz w:val="24"/>
          <w:szCs w:val="24"/>
        </w:rPr>
        <w:t>,</w:t>
      </w:r>
      <w:r w:rsidRPr="00B80E78">
        <w:rPr>
          <w:rFonts w:ascii="Cambria" w:hAnsi="Cambria"/>
          <w:color w:val="000000" w:themeColor="text1"/>
          <w:sz w:val="24"/>
          <w:szCs w:val="24"/>
        </w:rPr>
        <w:t xml:space="preserve"> após a assinatura</w:t>
      </w:r>
      <w:r w:rsidRPr="00B80E78">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B80E78" w:rsidRDefault="00D0629A" w:rsidP="004C0555">
      <w:pPr>
        <w:pStyle w:val="SemEspaamento"/>
        <w:spacing w:before="100" w:after="240" w:line="360" w:lineRule="auto"/>
        <w:ind w:right="-1"/>
        <w:jc w:val="both"/>
        <w:rPr>
          <w:rFonts w:ascii="Cambria" w:hAnsi="Cambria"/>
          <w:color w:val="000000" w:themeColor="text1"/>
          <w:sz w:val="24"/>
          <w:szCs w:val="24"/>
        </w:rPr>
      </w:pPr>
      <w:r w:rsidRPr="00B80E78">
        <w:rPr>
          <w:rFonts w:ascii="Cambria" w:hAnsi="Cambria"/>
          <w:b/>
          <w:bCs/>
          <w:color w:val="000000" w:themeColor="text1"/>
          <w:sz w:val="24"/>
          <w:szCs w:val="24"/>
        </w:rPr>
        <w:lastRenderedPageBreak/>
        <w:t>CLÁSULA QUINQUAGÉSIMA QUARTA:</w:t>
      </w:r>
      <w:r w:rsidRPr="00B80E78">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B80E78" w:rsidRDefault="00D0629A" w:rsidP="004C0555">
      <w:pPr>
        <w:pStyle w:val="SemEspaamento"/>
        <w:spacing w:before="100" w:after="240" w:line="360" w:lineRule="auto"/>
        <w:ind w:right="-1"/>
        <w:jc w:val="both"/>
        <w:rPr>
          <w:rFonts w:ascii="Cambria" w:hAnsi="Cambria"/>
          <w:color w:val="000000" w:themeColor="text1"/>
          <w:sz w:val="24"/>
          <w:szCs w:val="24"/>
        </w:rPr>
      </w:pPr>
      <w:r w:rsidRPr="00B80E78">
        <w:rPr>
          <w:rFonts w:ascii="Cambria" w:hAnsi="Cambria"/>
          <w:b/>
          <w:bCs/>
          <w:color w:val="000000" w:themeColor="text1"/>
          <w:sz w:val="24"/>
          <w:szCs w:val="24"/>
        </w:rPr>
        <w:t>CLÁSULA QUINQUAGÉSIMA QUINTA:</w:t>
      </w:r>
      <w:r w:rsidRPr="00B80E78">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B80E78" w:rsidRDefault="00D0629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B80E78">
        <w:rPr>
          <w:rFonts w:ascii="Cambria" w:hAnsi="Cambria"/>
          <w:b/>
          <w:color w:val="000000" w:themeColor="text1"/>
          <w:sz w:val="24"/>
          <w:szCs w:val="24"/>
        </w:rPr>
        <w:t>DO PAGAMENTO</w:t>
      </w:r>
    </w:p>
    <w:p w14:paraId="2E7443CC" w14:textId="5EDFB1EF" w:rsidR="00D0629A" w:rsidRPr="00B80E78" w:rsidRDefault="00D0629A" w:rsidP="004C0555">
      <w:pPr>
        <w:pStyle w:val="Rodap"/>
        <w:spacing w:line="360" w:lineRule="auto"/>
        <w:rPr>
          <w:rFonts w:ascii="Cambria" w:hAnsi="Cambria" w:cstheme="minorHAnsi"/>
          <w:color w:val="000000" w:themeColor="text1"/>
          <w:sz w:val="24"/>
          <w:szCs w:val="24"/>
        </w:rPr>
      </w:pPr>
      <w:r w:rsidRPr="00B80E78">
        <w:rPr>
          <w:rFonts w:ascii="Cambria" w:hAnsi="Cambria" w:cstheme="minorHAnsi"/>
          <w:b/>
          <w:bCs/>
          <w:color w:val="000000" w:themeColor="text1"/>
          <w:sz w:val="24"/>
          <w:szCs w:val="24"/>
        </w:rPr>
        <w:t xml:space="preserve">CLÁSULA QUINQUAGÉSIMA SEXTA: </w:t>
      </w:r>
      <w:r w:rsidRPr="00B80E78">
        <w:rPr>
          <w:rFonts w:ascii="Cambria" w:hAnsi="Cambria" w:cstheme="minorHAnsi"/>
          <w:color w:val="000000" w:themeColor="text1"/>
          <w:sz w:val="24"/>
          <w:szCs w:val="24"/>
        </w:rPr>
        <w:t xml:space="preserve">A forma de pagamento será de </w:t>
      </w:r>
      <w:r w:rsidR="00597C4E" w:rsidRPr="00B80E78">
        <w:rPr>
          <w:rFonts w:ascii="Cambria" w:hAnsi="Cambria" w:cstheme="minorHAnsi"/>
          <w:color w:val="000000" w:themeColor="text1"/>
          <w:sz w:val="24"/>
          <w:szCs w:val="24"/>
        </w:rPr>
        <w:t xml:space="preserve">até </w:t>
      </w:r>
      <w:r w:rsidRPr="00B80E78">
        <w:rPr>
          <w:rFonts w:ascii="Cambria" w:hAnsi="Cambria" w:cstheme="minorHAnsi"/>
          <w:color w:val="000000" w:themeColor="text1"/>
          <w:sz w:val="24"/>
          <w:szCs w:val="24"/>
        </w:rPr>
        <w:t xml:space="preserve">30 (trinta) dias, após a protocolização da Nota Fiscal, entregues na Secretaria Municipal </w:t>
      </w:r>
      <w:r w:rsidR="0019188C" w:rsidRPr="00B80E78">
        <w:rPr>
          <w:rFonts w:ascii="Cambria" w:hAnsi="Cambria" w:cstheme="minorHAnsi"/>
          <w:color w:val="000000" w:themeColor="text1"/>
          <w:sz w:val="24"/>
          <w:szCs w:val="24"/>
        </w:rPr>
        <w:t>ASSISTÊNCIA SOCIAL-FMAS</w:t>
      </w:r>
      <w:r w:rsidR="00180093" w:rsidRPr="00B80E78">
        <w:rPr>
          <w:rFonts w:ascii="Cambria" w:hAnsi="Cambria" w:cstheme="minorHAnsi"/>
          <w:color w:val="000000" w:themeColor="text1"/>
          <w:sz w:val="24"/>
          <w:szCs w:val="24"/>
        </w:rPr>
        <w:t xml:space="preserve"> </w:t>
      </w:r>
      <w:r w:rsidRPr="00B80E78">
        <w:rPr>
          <w:rFonts w:ascii="Cambria" w:hAnsi="Cambria" w:cstheme="minorHAnsi"/>
          <w:color w:val="000000" w:themeColor="text1"/>
          <w:sz w:val="24"/>
          <w:szCs w:val="24"/>
        </w:rPr>
        <w:t xml:space="preserve">de Piracanjuba/GO, </w:t>
      </w:r>
      <w:r w:rsidR="00180093" w:rsidRPr="00B80E78">
        <w:rPr>
          <w:rFonts w:ascii="Cambria" w:hAnsi="Cambria" w:cstheme="minorHAnsi"/>
          <w:sz w:val="24"/>
          <w:szCs w:val="24"/>
        </w:rPr>
        <w:t>Praça Wilson Eloy Pimenta, R. Piracanjuba, 100, Cep: 75.640-103, Centro – Piracanjuba, Goiás</w:t>
      </w:r>
      <w:r w:rsidR="00180093" w:rsidRPr="00B80E78">
        <w:rPr>
          <w:rFonts w:ascii="Cambria" w:hAnsi="Cambria" w:cstheme="minorHAnsi"/>
          <w:color w:val="000000" w:themeColor="text1"/>
          <w:sz w:val="24"/>
          <w:szCs w:val="24"/>
        </w:rPr>
        <w:t>.</w:t>
      </w:r>
      <w:r w:rsidR="00597C4E" w:rsidRPr="00B80E78">
        <w:rPr>
          <w:rFonts w:ascii="Cambria" w:hAnsi="Cambria" w:cstheme="minorHAnsi"/>
          <w:color w:val="000000" w:themeColor="text1"/>
          <w:sz w:val="24"/>
          <w:szCs w:val="24"/>
        </w:rPr>
        <w:t xml:space="preserve"> Devidamente atestada/liquidada pelo fiscal do contrato.</w:t>
      </w:r>
    </w:p>
    <w:p w14:paraId="3D59ABA5" w14:textId="77777777" w:rsidR="00D0629A" w:rsidRPr="00B80E78" w:rsidRDefault="00D0629A" w:rsidP="004C0555">
      <w:pPr>
        <w:spacing w:after="240" w:line="360" w:lineRule="auto"/>
        <w:ind w:right="-1" w:firstLine="567"/>
        <w:rPr>
          <w:rFonts w:ascii="Cambria" w:hAnsi="Cambria"/>
          <w:bCs/>
          <w:color w:val="000000" w:themeColor="text1"/>
          <w:sz w:val="24"/>
          <w:szCs w:val="24"/>
        </w:rPr>
      </w:pPr>
      <w:r w:rsidRPr="00B80E78">
        <w:rPr>
          <w:rFonts w:ascii="Cambria" w:hAnsi="Cambria" w:cstheme="minorHAnsi"/>
          <w:b/>
          <w:color w:val="000000" w:themeColor="text1"/>
          <w:sz w:val="24"/>
          <w:szCs w:val="24"/>
        </w:rPr>
        <w:t xml:space="preserve">I. </w:t>
      </w:r>
      <w:r w:rsidRPr="00B80E78">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B80E78">
        <w:rPr>
          <w:rFonts w:ascii="Cambria" w:hAnsi="Cambria"/>
          <w:bCs/>
          <w:color w:val="000000" w:themeColor="text1"/>
          <w:sz w:val="24"/>
          <w:szCs w:val="24"/>
        </w:rPr>
        <w:t xml:space="preserve"> de liquidação e pagamento.</w:t>
      </w:r>
    </w:p>
    <w:p w14:paraId="341ABE2C" w14:textId="77777777" w:rsidR="00D0629A" w:rsidRPr="00B80E78" w:rsidRDefault="00D0629A" w:rsidP="004C0555">
      <w:pPr>
        <w:spacing w:after="240" w:line="360" w:lineRule="auto"/>
        <w:ind w:right="-1" w:firstLine="567"/>
        <w:rPr>
          <w:rFonts w:ascii="Cambria" w:hAnsi="Cambria"/>
          <w:bCs/>
          <w:color w:val="000000" w:themeColor="text1"/>
          <w:sz w:val="24"/>
          <w:szCs w:val="24"/>
        </w:rPr>
      </w:pPr>
      <w:r w:rsidRPr="00B80E78">
        <w:rPr>
          <w:rFonts w:ascii="Cambria" w:hAnsi="Cambria"/>
          <w:b/>
          <w:color w:val="000000" w:themeColor="text1"/>
          <w:sz w:val="24"/>
          <w:szCs w:val="24"/>
        </w:rPr>
        <w:t xml:space="preserve">II. </w:t>
      </w:r>
      <w:r w:rsidRPr="00B80E78">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B80E78" w:rsidRDefault="00D0629A" w:rsidP="004C0555">
      <w:pPr>
        <w:spacing w:after="240" w:line="360" w:lineRule="auto"/>
        <w:ind w:right="-1" w:firstLine="567"/>
        <w:rPr>
          <w:rFonts w:ascii="Cambria" w:hAnsi="Cambria"/>
          <w:bCs/>
          <w:color w:val="000000" w:themeColor="text1"/>
          <w:sz w:val="24"/>
          <w:szCs w:val="24"/>
        </w:rPr>
      </w:pPr>
      <w:r w:rsidRPr="00B80E78">
        <w:rPr>
          <w:rFonts w:ascii="Cambria" w:hAnsi="Cambria"/>
          <w:b/>
          <w:color w:val="000000" w:themeColor="text1"/>
          <w:sz w:val="24"/>
          <w:szCs w:val="24"/>
        </w:rPr>
        <w:t>III.</w:t>
      </w:r>
      <w:r w:rsidRPr="00B80E7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B80E78" w:rsidRDefault="00D0629A" w:rsidP="004C0555">
      <w:pPr>
        <w:spacing w:after="240" w:line="360" w:lineRule="auto"/>
        <w:ind w:right="-1" w:firstLine="567"/>
        <w:rPr>
          <w:rFonts w:ascii="Cambria" w:hAnsi="Cambria"/>
          <w:bCs/>
          <w:color w:val="000000" w:themeColor="text1"/>
          <w:sz w:val="24"/>
          <w:szCs w:val="24"/>
        </w:rPr>
      </w:pPr>
      <w:r w:rsidRPr="00B80E78">
        <w:rPr>
          <w:rFonts w:ascii="Cambria" w:hAnsi="Cambria"/>
          <w:b/>
          <w:color w:val="000000" w:themeColor="text1"/>
          <w:sz w:val="24"/>
          <w:szCs w:val="24"/>
        </w:rPr>
        <w:t>IV.</w:t>
      </w:r>
      <w:r w:rsidRPr="00B80E78">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w:t>
      </w:r>
      <w:r w:rsidRPr="00B80E78">
        <w:rPr>
          <w:rFonts w:ascii="Cambria" w:hAnsi="Cambria"/>
          <w:bCs/>
          <w:color w:val="000000" w:themeColor="text1"/>
          <w:sz w:val="24"/>
          <w:szCs w:val="24"/>
        </w:rPr>
        <w:lastRenderedPageBreak/>
        <w:t>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B80E78" w:rsidRDefault="00D0629A" w:rsidP="004C0555">
      <w:pPr>
        <w:spacing w:after="240" w:line="360" w:lineRule="auto"/>
        <w:ind w:right="-1" w:firstLine="567"/>
        <w:rPr>
          <w:rFonts w:ascii="Cambria" w:hAnsi="Cambria"/>
          <w:bCs/>
          <w:color w:val="000000" w:themeColor="text1"/>
          <w:sz w:val="24"/>
          <w:szCs w:val="24"/>
        </w:rPr>
      </w:pPr>
      <w:r w:rsidRPr="00B80E78">
        <w:rPr>
          <w:rFonts w:ascii="Cambria" w:hAnsi="Cambria"/>
          <w:b/>
          <w:color w:val="000000" w:themeColor="text1"/>
          <w:sz w:val="24"/>
          <w:szCs w:val="24"/>
        </w:rPr>
        <w:t>V.</w:t>
      </w:r>
      <w:r w:rsidRPr="00B80E7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B80E78" w:rsidRDefault="00D0629A" w:rsidP="004C0555">
      <w:pPr>
        <w:pStyle w:val="NormalWeb"/>
        <w:spacing w:line="360" w:lineRule="auto"/>
        <w:ind w:right="-1" w:firstLine="567"/>
        <w:jc w:val="both"/>
        <w:rPr>
          <w:rFonts w:ascii="Cambria" w:hAnsi="Cambria"/>
          <w:color w:val="000000" w:themeColor="text1"/>
        </w:rPr>
      </w:pPr>
      <w:r w:rsidRPr="00B80E78">
        <w:rPr>
          <w:rFonts w:ascii="Cambria" w:hAnsi="Cambria"/>
          <w:b/>
          <w:color w:val="000000" w:themeColor="text1"/>
        </w:rPr>
        <w:t xml:space="preserve">VI. </w:t>
      </w:r>
      <w:r w:rsidRPr="00B80E78">
        <w:rPr>
          <w:rFonts w:ascii="Cambria" w:hAnsi="Cambria"/>
          <w:color w:val="000000" w:themeColor="text1"/>
        </w:rPr>
        <w:t>O pagamento será efetuado pelo total do item fornecido, constante da ordem de fornecimento, acompanhada da Nota Fiscal.</w:t>
      </w:r>
    </w:p>
    <w:p w14:paraId="7FBDDE26" w14:textId="77777777" w:rsidR="00D0629A" w:rsidRPr="00B80E78" w:rsidRDefault="00D0629A" w:rsidP="004C0555">
      <w:pPr>
        <w:pStyle w:val="Nivel2"/>
        <w:rPr>
          <w:sz w:val="24"/>
          <w:szCs w:val="24"/>
        </w:rPr>
      </w:pPr>
      <w:r w:rsidRPr="00B80E78">
        <w:rPr>
          <w:b/>
          <w:bCs/>
          <w:sz w:val="24"/>
          <w:szCs w:val="24"/>
        </w:rPr>
        <w:t xml:space="preserve">CLÁSULA QUINQUAGÉSIMA SÉTIMA: </w:t>
      </w:r>
      <w:r w:rsidRPr="00B80E78">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B80E78" w:rsidRDefault="00D0629A" w:rsidP="00A90B1E">
      <w:pPr>
        <w:pStyle w:val="Nivel3"/>
      </w:pPr>
      <w:r w:rsidRPr="00B80E78">
        <w:rPr>
          <w:b/>
          <w:bCs/>
        </w:rPr>
        <w:t>I.</w:t>
      </w:r>
      <w:r w:rsidRPr="00B80E78">
        <w:t xml:space="preserve"> o prazo de validade;</w:t>
      </w:r>
    </w:p>
    <w:p w14:paraId="53372B4C" w14:textId="77777777" w:rsidR="00D0629A" w:rsidRPr="00B80E78" w:rsidRDefault="00D0629A" w:rsidP="00A90B1E">
      <w:pPr>
        <w:pStyle w:val="Nivel3"/>
      </w:pPr>
      <w:r w:rsidRPr="00B80E78">
        <w:rPr>
          <w:b/>
          <w:bCs/>
        </w:rPr>
        <w:t>II.</w:t>
      </w:r>
      <w:r w:rsidRPr="00B80E78">
        <w:t xml:space="preserve"> a data da emissão; </w:t>
      </w:r>
    </w:p>
    <w:p w14:paraId="0684DCAD" w14:textId="77777777" w:rsidR="00D0629A" w:rsidRPr="00B80E78" w:rsidRDefault="00D0629A" w:rsidP="00A90B1E">
      <w:pPr>
        <w:pStyle w:val="Nivel3"/>
      </w:pPr>
      <w:r w:rsidRPr="00B80E78">
        <w:rPr>
          <w:b/>
          <w:bCs/>
        </w:rPr>
        <w:t>III.</w:t>
      </w:r>
      <w:r w:rsidRPr="00B80E78">
        <w:t xml:space="preserve"> os dados da Ata de Registro de preços e do órgão contratante; </w:t>
      </w:r>
    </w:p>
    <w:p w14:paraId="32129910" w14:textId="77777777" w:rsidR="00D0629A" w:rsidRPr="00B80E78" w:rsidRDefault="00D0629A" w:rsidP="00A90B1E">
      <w:pPr>
        <w:pStyle w:val="Nivel3"/>
      </w:pPr>
      <w:r w:rsidRPr="00B80E78">
        <w:rPr>
          <w:b/>
          <w:bCs/>
        </w:rPr>
        <w:t>IV.</w:t>
      </w:r>
      <w:r w:rsidRPr="00B80E78">
        <w:t xml:space="preserve"> o período respectivo de execução da Ata de Registro de Preços; </w:t>
      </w:r>
    </w:p>
    <w:p w14:paraId="0E86C7D8" w14:textId="77777777" w:rsidR="00D0629A" w:rsidRPr="00B80E78" w:rsidRDefault="00D0629A" w:rsidP="00A90B1E">
      <w:pPr>
        <w:pStyle w:val="Nivel3"/>
      </w:pPr>
      <w:r w:rsidRPr="00B80E78">
        <w:rPr>
          <w:b/>
          <w:bCs/>
        </w:rPr>
        <w:t>V.</w:t>
      </w:r>
      <w:r w:rsidRPr="00B80E78">
        <w:t xml:space="preserve"> o valor a pagar; e </w:t>
      </w:r>
    </w:p>
    <w:p w14:paraId="63AD5274" w14:textId="77777777" w:rsidR="00D0629A" w:rsidRPr="00B80E78" w:rsidRDefault="00D0629A" w:rsidP="00A90B1E">
      <w:pPr>
        <w:pStyle w:val="SemEspaamento"/>
        <w:spacing w:line="360" w:lineRule="auto"/>
        <w:ind w:right="-1" w:firstLine="567"/>
        <w:jc w:val="both"/>
        <w:rPr>
          <w:rFonts w:ascii="Cambria" w:hAnsi="Cambria"/>
          <w:color w:val="000000" w:themeColor="text1"/>
          <w:sz w:val="24"/>
          <w:szCs w:val="24"/>
        </w:rPr>
      </w:pPr>
      <w:r w:rsidRPr="00B80E78">
        <w:rPr>
          <w:rFonts w:ascii="Cambria" w:hAnsi="Cambria"/>
          <w:b/>
          <w:bCs/>
          <w:color w:val="000000" w:themeColor="text1"/>
          <w:sz w:val="24"/>
          <w:szCs w:val="24"/>
        </w:rPr>
        <w:t>VI.</w:t>
      </w:r>
      <w:r w:rsidRPr="00B80E78">
        <w:rPr>
          <w:rFonts w:ascii="Cambria" w:hAnsi="Cambria"/>
          <w:color w:val="000000" w:themeColor="text1"/>
          <w:sz w:val="24"/>
          <w:szCs w:val="24"/>
        </w:rPr>
        <w:t xml:space="preserve"> eventual destaque do valor de retenções tributárias cabíveis.</w:t>
      </w:r>
    </w:p>
    <w:p w14:paraId="0B4113B2" w14:textId="77777777" w:rsidR="00D0629A" w:rsidRPr="00B80E78" w:rsidRDefault="00D0629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DAS DISPOSIÇÕES FINAIS</w:t>
      </w:r>
    </w:p>
    <w:p w14:paraId="5A9D4830" w14:textId="4D8C894C" w:rsidR="00D0629A" w:rsidRPr="00B80E78" w:rsidRDefault="00D0629A" w:rsidP="004C0555">
      <w:pPr>
        <w:spacing w:before="240" w:afterLines="10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CLÁSULA QUINQUAGÉSIMA OITAVA</w:t>
      </w:r>
      <w:r w:rsidRPr="00B80E78">
        <w:rPr>
          <w:rFonts w:ascii="Cambria" w:eastAsia="Arial" w:hAnsi="Cambria"/>
          <w:b/>
          <w:color w:val="000000" w:themeColor="text1"/>
          <w:sz w:val="24"/>
          <w:szCs w:val="24"/>
        </w:rPr>
        <w:t xml:space="preserve">: </w:t>
      </w:r>
      <w:r w:rsidRPr="00B80E78">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85373B" w:rsidRPr="00B80E78">
        <w:rPr>
          <w:rFonts w:ascii="Cambria" w:hAnsi="Cambria"/>
          <w:color w:val="000000" w:themeColor="text1"/>
          <w:sz w:val="24"/>
          <w:szCs w:val="24"/>
        </w:rPr>
        <w:t>040/2025</w:t>
      </w:r>
      <w:r w:rsidRPr="00B80E78">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CE381E3" w:rsidR="00D0629A" w:rsidRPr="00B80E78" w:rsidRDefault="00D0629A" w:rsidP="004C0555">
      <w:pPr>
        <w:spacing w:afterLines="10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CLÁSULA QUINQUAGÉSIMA NONA</w:t>
      </w:r>
      <w:r w:rsidRPr="00B80E78">
        <w:rPr>
          <w:rFonts w:ascii="Cambria" w:eastAsia="Arial" w:hAnsi="Cambria"/>
          <w:b/>
          <w:color w:val="000000" w:themeColor="text1"/>
          <w:sz w:val="24"/>
          <w:szCs w:val="24"/>
        </w:rPr>
        <w:t xml:space="preserve">: </w:t>
      </w:r>
      <w:r w:rsidRPr="00B80E78">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B80E78">
        <w:rPr>
          <w:rFonts w:ascii="Cambria" w:hAnsi="Cambria"/>
          <w:color w:val="000000" w:themeColor="text1"/>
          <w:sz w:val="24"/>
          <w:szCs w:val="24"/>
        </w:rPr>
        <w:t>.................</w:t>
      </w:r>
      <w:r w:rsidR="00800412" w:rsidRPr="00B80E78">
        <w:rPr>
          <w:rFonts w:ascii="Cambria" w:hAnsi="Cambria"/>
          <w:color w:val="000000" w:themeColor="text1"/>
          <w:sz w:val="24"/>
          <w:szCs w:val="24"/>
        </w:rPr>
        <w:t>/2025</w:t>
      </w:r>
      <w:r w:rsidRPr="00B80E78">
        <w:rPr>
          <w:rFonts w:ascii="Cambria" w:hAnsi="Cambria"/>
          <w:color w:val="000000" w:themeColor="text1"/>
          <w:sz w:val="24"/>
          <w:szCs w:val="24"/>
        </w:rPr>
        <w:t xml:space="preserve">, conforme decisão </w:t>
      </w:r>
      <w:r w:rsidRPr="00B80E78">
        <w:rPr>
          <w:rFonts w:ascii="Cambria" w:hAnsi="Cambria"/>
          <w:color w:val="000000" w:themeColor="text1"/>
          <w:sz w:val="24"/>
          <w:szCs w:val="24"/>
        </w:rPr>
        <w:lastRenderedPageBreak/>
        <w:t>d</w:t>
      </w:r>
      <w:r w:rsidR="00886E79" w:rsidRPr="00B80E78">
        <w:rPr>
          <w:rFonts w:ascii="Cambria" w:hAnsi="Cambria"/>
          <w:color w:val="000000" w:themeColor="text1"/>
          <w:sz w:val="24"/>
          <w:szCs w:val="24"/>
        </w:rPr>
        <w:t>o</w:t>
      </w:r>
      <w:r w:rsidRPr="00B80E78">
        <w:rPr>
          <w:rFonts w:ascii="Cambria" w:hAnsi="Cambria"/>
          <w:color w:val="000000" w:themeColor="text1"/>
          <w:sz w:val="24"/>
          <w:szCs w:val="24"/>
        </w:rPr>
        <w:t xml:space="preserve"> Agente de Contratação/ </w:t>
      </w:r>
      <w:r w:rsidR="00F30C87" w:rsidRPr="00B80E78">
        <w:rPr>
          <w:rFonts w:ascii="Cambria" w:hAnsi="Cambria"/>
          <w:color w:val="000000" w:themeColor="text1"/>
          <w:sz w:val="24"/>
          <w:szCs w:val="24"/>
        </w:rPr>
        <w:t>Pregoeiro</w:t>
      </w:r>
      <w:r w:rsidRPr="00B80E78">
        <w:rPr>
          <w:rFonts w:ascii="Cambria" w:hAnsi="Cambria"/>
          <w:color w:val="000000" w:themeColor="text1"/>
          <w:sz w:val="24"/>
          <w:szCs w:val="24"/>
        </w:rPr>
        <w:t xml:space="preserve"> do Município, lavrada em Ata de Sessão Eletrônica datada de __ de ____________ de 20___, e Termo de Homologação exarado pel</w:t>
      </w:r>
      <w:r w:rsidR="00612A03" w:rsidRPr="00B80E78">
        <w:rPr>
          <w:rFonts w:ascii="Cambria" w:hAnsi="Cambria"/>
          <w:color w:val="000000" w:themeColor="text1"/>
          <w:sz w:val="24"/>
          <w:szCs w:val="24"/>
        </w:rPr>
        <w:t>o(a)</w:t>
      </w:r>
      <w:r w:rsidRPr="00B80E78">
        <w:rPr>
          <w:rFonts w:ascii="Cambria" w:hAnsi="Cambria"/>
          <w:color w:val="000000" w:themeColor="text1"/>
          <w:sz w:val="24"/>
          <w:szCs w:val="24"/>
        </w:rPr>
        <w:t xml:space="preserve"> atual </w:t>
      </w:r>
      <w:r w:rsidR="00612A03" w:rsidRPr="00B80E78">
        <w:rPr>
          <w:rFonts w:ascii="Cambria" w:hAnsi="Cambria"/>
          <w:color w:val="000000" w:themeColor="text1"/>
          <w:sz w:val="24"/>
          <w:szCs w:val="24"/>
        </w:rPr>
        <w:t>Gestor(a) da pasta.</w:t>
      </w:r>
    </w:p>
    <w:p w14:paraId="688CC69B" w14:textId="68F83765" w:rsidR="00D0629A" w:rsidRPr="00B80E78" w:rsidRDefault="00D0629A" w:rsidP="004C0555">
      <w:pPr>
        <w:spacing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 xml:space="preserve">CLÁUSULA </w:t>
      </w:r>
      <w:hyperlink r:id="rId42" w:history="1">
        <w:r w:rsidRPr="00B80E78">
          <w:rPr>
            <w:rFonts w:ascii="Cambria" w:hAnsi="Cambria" w:cs="Arial"/>
            <w:b/>
            <w:bCs/>
            <w:color w:val="000000" w:themeColor="text1"/>
            <w:sz w:val="24"/>
            <w:szCs w:val="24"/>
          </w:rPr>
          <w:t>SEPTUAGÉSIMA</w:t>
        </w:r>
      </w:hyperlink>
      <w:r w:rsidRPr="00B80E78">
        <w:rPr>
          <w:rFonts w:ascii="Cambria" w:eastAsia="Arial" w:hAnsi="Cambria"/>
          <w:b/>
          <w:color w:val="000000" w:themeColor="text1"/>
          <w:sz w:val="24"/>
          <w:szCs w:val="24"/>
        </w:rPr>
        <w:t xml:space="preserve">: </w:t>
      </w:r>
      <w:r w:rsidRPr="00B80E78">
        <w:rPr>
          <w:rFonts w:ascii="Cambria" w:hAnsi="Cambria"/>
          <w:color w:val="000000" w:themeColor="text1"/>
          <w:sz w:val="24"/>
          <w:szCs w:val="24"/>
        </w:rPr>
        <w:t xml:space="preserve">Caberá à </w:t>
      </w:r>
      <w:r w:rsidRPr="00B80E78">
        <w:rPr>
          <w:rFonts w:ascii="Cambria" w:hAnsi="Cambria" w:cs="Arial"/>
          <w:color w:val="000000" w:themeColor="text1"/>
          <w:sz w:val="24"/>
          <w:szCs w:val="24"/>
        </w:rPr>
        <w:t>Secretaria Municipal de</w:t>
      </w:r>
      <w:r w:rsidR="001F7E0C" w:rsidRPr="00B80E78">
        <w:rPr>
          <w:rFonts w:ascii="Cambria" w:hAnsi="Cambria" w:cs="Arial"/>
          <w:color w:val="000000" w:themeColor="text1"/>
          <w:sz w:val="24"/>
          <w:szCs w:val="24"/>
        </w:rPr>
        <w:t xml:space="preserve"> Educação</w:t>
      </w:r>
      <w:r w:rsidR="00180093" w:rsidRPr="00B80E78">
        <w:rPr>
          <w:rFonts w:ascii="Cambria" w:hAnsi="Cambria" w:cs="Arial"/>
          <w:color w:val="000000" w:themeColor="text1"/>
          <w:sz w:val="24"/>
          <w:szCs w:val="24"/>
        </w:rPr>
        <w:t xml:space="preserve"> </w:t>
      </w:r>
      <w:r w:rsidRPr="00B80E78">
        <w:rPr>
          <w:rFonts w:ascii="Cambria" w:hAnsi="Cambria" w:cs="Arial"/>
          <w:color w:val="000000" w:themeColor="text1"/>
          <w:sz w:val="24"/>
          <w:szCs w:val="24"/>
        </w:rPr>
        <w:t>de Piracanjuba/GO</w:t>
      </w:r>
      <w:r w:rsidRPr="00B80E78">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B80E78" w:rsidRDefault="00D0629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DO FORO</w:t>
      </w:r>
    </w:p>
    <w:p w14:paraId="2B77D8E3" w14:textId="2FC858A1" w:rsidR="00A90B1E" w:rsidRPr="00B80E78" w:rsidRDefault="00D0629A" w:rsidP="004C0555">
      <w:pPr>
        <w:spacing w:afterLines="100" w:after="240" w:line="360" w:lineRule="auto"/>
        <w:ind w:right="-1"/>
        <w:rPr>
          <w:rFonts w:ascii="Cambria" w:hAnsi="Cambria"/>
          <w:color w:val="000000" w:themeColor="text1"/>
          <w:sz w:val="24"/>
          <w:szCs w:val="24"/>
        </w:rPr>
      </w:pPr>
      <w:r w:rsidRPr="00B80E78">
        <w:rPr>
          <w:rFonts w:ascii="Cambria" w:eastAsia="Arial" w:hAnsi="Cambria"/>
          <w:b/>
          <w:color w:val="000000" w:themeColor="text1"/>
          <w:sz w:val="24"/>
          <w:szCs w:val="24"/>
        </w:rPr>
        <w:t xml:space="preserve">CLÁUSULA </w:t>
      </w:r>
      <w:hyperlink r:id="rId43" w:history="1">
        <w:r w:rsidRPr="00B80E78">
          <w:rPr>
            <w:rFonts w:ascii="Cambria" w:hAnsi="Cambria" w:cs="Arial"/>
            <w:b/>
            <w:bCs/>
            <w:color w:val="000000" w:themeColor="text1"/>
            <w:sz w:val="24"/>
            <w:szCs w:val="24"/>
          </w:rPr>
          <w:t>SEPTUAGÉSIMA</w:t>
        </w:r>
      </w:hyperlink>
      <w:r w:rsidRPr="00B80E78">
        <w:rPr>
          <w:rFonts w:ascii="Cambria" w:eastAsia="Arial" w:hAnsi="Cambria"/>
          <w:b/>
          <w:color w:val="000000" w:themeColor="text1"/>
          <w:sz w:val="24"/>
          <w:szCs w:val="24"/>
        </w:rPr>
        <w:t xml:space="preserve"> PRIMEIRA: </w:t>
      </w:r>
      <w:r w:rsidRPr="00B80E78">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B80E78" w:rsidRDefault="00D0629A" w:rsidP="004C0555">
      <w:pPr>
        <w:pStyle w:val="NormalWeb"/>
        <w:spacing w:before="0" w:beforeAutospacing="0" w:after="0" w:afterAutospacing="0" w:line="360" w:lineRule="auto"/>
        <w:ind w:right="-1"/>
        <w:jc w:val="right"/>
        <w:rPr>
          <w:rFonts w:ascii="Cambria" w:hAnsi="Cambria"/>
          <w:b/>
          <w:color w:val="000000" w:themeColor="text1"/>
        </w:rPr>
      </w:pPr>
      <w:r w:rsidRPr="00B80E78">
        <w:rPr>
          <w:rFonts w:ascii="Cambria" w:hAnsi="Cambria"/>
          <w:color w:val="000000" w:themeColor="text1"/>
        </w:rPr>
        <w:t>Piracanjuba/ GO, aos _____ dias do mês de ___________ de 20__</w:t>
      </w:r>
    </w:p>
    <w:p w14:paraId="2BD9B1E9" w14:textId="77777777" w:rsidR="004040BE" w:rsidRDefault="004040BE" w:rsidP="004C0555">
      <w:pPr>
        <w:spacing w:before="0" w:after="0" w:line="360" w:lineRule="auto"/>
        <w:ind w:right="-1"/>
        <w:jc w:val="center"/>
        <w:rPr>
          <w:rFonts w:ascii="Cambria" w:hAnsi="Cambria"/>
          <w:b/>
          <w:color w:val="000000" w:themeColor="text1"/>
          <w:sz w:val="24"/>
          <w:szCs w:val="24"/>
        </w:rPr>
      </w:pPr>
    </w:p>
    <w:p w14:paraId="0690B8BB" w14:textId="77777777" w:rsidR="00A90B1E" w:rsidRDefault="00A90B1E" w:rsidP="004C0555">
      <w:pPr>
        <w:spacing w:before="0" w:after="0" w:line="360" w:lineRule="auto"/>
        <w:ind w:right="-1"/>
        <w:jc w:val="center"/>
        <w:rPr>
          <w:rFonts w:ascii="Cambria" w:hAnsi="Cambria"/>
          <w:b/>
          <w:color w:val="000000" w:themeColor="text1"/>
          <w:sz w:val="24"/>
          <w:szCs w:val="24"/>
        </w:rPr>
      </w:pPr>
    </w:p>
    <w:p w14:paraId="4BD63AD1" w14:textId="77777777" w:rsidR="00A90B1E" w:rsidRDefault="00A90B1E" w:rsidP="004C0555">
      <w:pPr>
        <w:spacing w:before="0" w:after="0" w:line="360" w:lineRule="auto"/>
        <w:ind w:right="-1"/>
        <w:jc w:val="center"/>
        <w:rPr>
          <w:rFonts w:ascii="Cambria" w:hAnsi="Cambria"/>
          <w:b/>
          <w:color w:val="000000" w:themeColor="text1"/>
          <w:sz w:val="24"/>
          <w:szCs w:val="24"/>
        </w:rPr>
      </w:pPr>
    </w:p>
    <w:p w14:paraId="77CB2224" w14:textId="77777777" w:rsidR="00A90B1E" w:rsidRPr="00B80E78" w:rsidRDefault="00A90B1E" w:rsidP="004C0555">
      <w:pPr>
        <w:spacing w:before="0" w:after="0" w:line="360" w:lineRule="auto"/>
        <w:ind w:right="-1"/>
        <w:jc w:val="center"/>
        <w:rPr>
          <w:rFonts w:ascii="Cambria" w:hAnsi="Cambria"/>
          <w:b/>
          <w:color w:val="000000" w:themeColor="text1"/>
          <w:sz w:val="24"/>
          <w:szCs w:val="24"/>
        </w:rPr>
      </w:pPr>
    </w:p>
    <w:p w14:paraId="42032F14" w14:textId="49E47953" w:rsidR="004040BE" w:rsidRPr="00B80E78" w:rsidRDefault="00A90B1E" w:rsidP="004C0555">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Default="00D0629A" w:rsidP="004C0555">
      <w:pPr>
        <w:spacing w:before="0" w:afterLines="50" w:after="120" w:line="360" w:lineRule="auto"/>
        <w:ind w:right="-1"/>
        <w:contextualSpacing/>
        <w:jc w:val="center"/>
        <w:rPr>
          <w:rFonts w:ascii="Cambria" w:eastAsia="Arial" w:hAnsi="Cambria"/>
          <w:color w:val="000000" w:themeColor="text1"/>
          <w:sz w:val="24"/>
          <w:szCs w:val="24"/>
        </w:rPr>
      </w:pPr>
      <w:r w:rsidRPr="00B80E78">
        <w:rPr>
          <w:rFonts w:ascii="Cambria" w:eastAsia="Arial" w:hAnsi="Cambria"/>
          <w:color w:val="000000" w:themeColor="text1"/>
          <w:sz w:val="24"/>
          <w:szCs w:val="24"/>
        </w:rPr>
        <w:t>Contratante</w:t>
      </w:r>
    </w:p>
    <w:p w14:paraId="0291DA65" w14:textId="77777777" w:rsidR="00A90B1E" w:rsidRDefault="00A90B1E" w:rsidP="004C0555">
      <w:pPr>
        <w:spacing w:before="0" w:afterLines="50" w:after="120" w:line="360" w:lineRule="auto"/>
        <w:ind w:right="-1"/>
        <w:contextualSpacing/>
        <w:jc w:val="center"/>
        <w:rPr>
          <w:rFonts w:ascii="Cambria" w:eastAsia="Arial" w:hAnsi="Cambria"/>
          <w:color w:val="000000" w:themeColor="text1"/>
          <w:sz w:val="24"/>
          <w:szCs w:val="24"/>
        </w:rPr>
      </w:pPr>
    </w:p>
    <w:p w14:paraId="70D70F5C" w14:textId="77777777" w:rsidR="00A90B1E" w:rsidRDefault="00A90B1E" w:rsidP="004C0555">
      <w:pPr>
        <w:spacing w:before="0" w:afterLines="50" w:after="120" w:line="360" w:lineRule="auto"/>
        <w:ind w:right="-1"/>
        <w:contextualSpacing/>
        <w:jc w:val="center"/>
        <w:rPr>
          <w:rFonts w:ascii="Cambria" w:eastAsia="Arial" w:hAnsi="Cambria"/>
          <w:color w:val="000000" w:themeColor="text1"/>
          <w:sz w:val="24"/>
          <w:szCs w:val="24"/>
        </w:rPr>
      </w:pPr>
    </w:p>
    <w:p w14:paraId="7A1A2088" w14:textId="77777777" w:rsidR="00A90B1E" w:rsidRDefault="00A90B1E" w:rsidP="004C0555">
      <w:pPr>
        <w:spacing w:before="0" w:afterLines="50" w:after="120" w:line="360" w:lineRule="auto"/>
        <w:ind w:right="-1"/>
        <w:contextualSpacing/>
        <w:jc w:val="center"/>
        <w:rPr>
          <w:rFonts w:ascii="Cambria" w:eastAsia="Arial" w:hAnsi="Cambria"/>
          <w:color w:val="000000" w:themeColor="text1"/>
          <w:sz w:val="24"/>
          <w:szCs w:val="24"/>
        </w:rPr>
      </w:pPr>
    </w:p>
    <w:p w14:paraId="71CDBB00" w14:textId="77777777" w:rsidR="00A90B1E" w:rsidRDefault="00A90B1E" w:rsidP="004C0555">
      <w:pPr>
        <w:spacing w:before="0" w:afterLines="50" w:after="120" w:line="360" w:lineRule="auto"/>
        <w:ind w:right="-1"/>
        <w:contextualSpacing/>
        <w:jc w:val="center"/>
        <w:rPr>
          <w:rFonts w:ascii="Cambria" w:eastAsia="Arial" w:hAnsi="Cambria"/>
          <w:color w:val="000000" w:themeColor="text1"/>
          <w:sz w:val="24"/>
          <w:szCs w:val="24"/>
        </w:rPr>
      </w:pPr>
    </w:p>
    <w:p w14:paraId="1EE31589" w14:textId="77777777" w:rsidR="00A90B1E" w:rsidRPr="00B80E78" w:rsidRDefault="00A90B1E" w:rsidP="004C0555">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B80E78" w:rsidRDefault="00D0629A" w:rsidP="004C0555">
      <w:pPr>
        <w:spacing w:before="0" w:after="0" w:line="360" w:lineRule="auto"/>
        <w:jc w:val="center"/>
        <w:rPr>
          <w:rFonts w:ascii="Cambria" w:hAnsi="Cambria"/>
          <w:color w:val="000000" w:themeColor="text1"/>
          <w:sz w:val="24"/>
          <w:szCs w:val="24"/>
        </w:rPr>
      </w:pPr>
      <w:r w:rsidRPr="00B80E78">
        <w:rPr>
          <w:rFonts w:ascii="Cambria" w:hAnsi="Cambria"/>
          <w:b/>
          <w:color w:val="000000" w:themeColor="text1"/>
          <w:sz w:val="24"/>
          <w:szCs w:val="24"/>
        </w:rPr>
        <w:t>__________________________________</w:t>
      </w:r>
    </w:p>
    <w:p w14:paraId="2FB7F4AE" w14:textId="77777777" w:rsidR="00D0629A" w:rsidRPr="00B80E78" w:rsidRDefault="00D0629A" w:rsidP="004C0555">
      <w:pPr>
        <w:tabs>
          <w:tab w:val="left" w:pos="1701"/>
        </w:tabs>
        <w:spacing w:before="0" w:after="0" w:line="360" w:lineRule="auto"/>
        <w:jc w:val="center"/>
        <w:rPr>
          <w:rFonts w:ascii="Cambria" w:hAnsi="Cambria"/>
          <w:bCs/>
          <w:color w:val="000000" w:themeColor="text1"/>
          <w:sz w:val="24"/>
          <w:szCs w:val="24"/>
        </w:rPr>
      </w:pPr>
      <w:r w:rsidRPr="00B80E78">
        <w:rPr>
          <w:rFonts w:ascii="Cambria" w:hAnsi="Cambria"/>
          <w:bCs/>
          <w:color w:val="000000" w:themeColor="text1"/>
          <w:sz w:val="24"/>
          <w:szCs w:val="24"/>
        </w:rPr>
        <w:t>Contratada</w:t>
      </w:r>
    </w:p>
    <w:p w14:paraId="3F327C98" w14:textId="77777777" w:rsidR="00D0629A" w:rsidRPr="00B80E78" w:rsidRDefault="00D0629A" w:rsidP="004C0555">
      <w:pPr>
        <w:spacing w:line="360" w:lineRule="auto"/>
        <w:rPr>
          <w:rFonts w:ascii="Cambria" w:hAnsi="Cambria"/>
          <w:b/>
          <w:color w:val="000000" w:themeColor="text1"/>
          <w:sz w:val="24"/>
          <w:szCs w:val="24"/>
        </w:rPr>
      </w:pPr>
      <w:r w:rsidRPr="00B80E78">
        <w:rPr>
          <w:rFonts w:ascii="Cambria" w:hAnsi="Cambria"/>
          <w:b/>
          <w:color w:val="000000" w:themeColor="text1"/>
          <w:sz w:val="24"/>
          <w:szCs w:val="24"/>
        </w:rPr>
        <w:br w:type="page"/>
      </w:r>
    </w:p>
    <w:p w14:paraId="56E985E1" w14:textId="67B8E479" w:rsidR="00AD097A" w:rsidRPr="00B80E78" w:rsidRDefault="00AD097A"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lastRenderedPageBreak/>
        <w:t xml:space="preserve">PREGÃO ELETRÔNICO Nº </w:t>
      </w:r>
      <w:r w:rsidR="0085373B" w:rsidRPr="00B80E78">
        <w:rPr>
          <w:rFonts w:ascii="Cambria" w:hAnsi="Cambria"/>
          <w:b/>
          <w:color w:val="000000" w:themeColor="text1"/>
          <w:sz w:val="24"/>
          <w:szCs w:val="24"/>
        </w:rPr>
        <w:t>040/2025</w:t>
      </w:r>
    </w:p>
    <w:p w14:paraId="57C1FC6D" w14:textId="00C050B2" w:rsidR="00AD097A" w:rsidRPr="00B80E78" w:rsidRDefault="00AD097A" w:rsidP="004C0555">
      <w:pPr>
        <w:tabs>
          <w:tab w:val="left" w:pos="1701"/>
        </w:tabs>
        <w:spacing w:before="240" w:line="360" w:lineRule="auto"/>
        <w:jc w:val="center"/>
        <w:rPr>
          <w:rFonts w:ascii="Cambria" w:hAnsi="Cambria"/>
          <w:b/>
          <w:color w:val="000000" w:themeColor="text1"/>
          <w:sz w:val="24"/>
          <w:szCs w:val="24"/>
        </w:rPr>
      </w:pPr>
      <w:r w:rsidRPr="00B80E78">
        <w:rPr>
          <w:rFonts w:ascii="Cambria" w:hAnsi="Cambria"/>
          <w:b/>
          <w:color w:val="000000" w:themeColor="text1"/>
          <w:sz w:val="24"/>
          <w:szCs w:val="24"/>
        </w:rPr>
        <w:t>ANEXO VI</w:t>
      </w:r>
      <w:r w:rsidR="00AD6F35" w:rsidRPr="00B80E78">
        <w:rPr>
          <w:rFonts w:ascii="Cambria" w:hAnsi="Cambria"/>
          <w:b/>
          <w:color w:val="000000" w:themeColor="text1"/>
          <w:sz w:val="24"/>
          <w:szCs w:val="24"/>
        </w:rPr>
        <w:t>I</w:t>
      </w:r>
    </w:p>
    <w:p w14:paraId="47FDCCD2" w14:textId="77F2D2A2" w:rsidR="00AD097A" w:rsidRPr="00B80E78" w:rsidRDefault="00AD097A" w:rsidP="004C0555">
      <w:pPr>
        <w:tabs>
          <w:tab w:val="left" w:pos="3390"/>
        </w:tabs>
        <w:spacing w:before="240" w:after="240" w:line="360" w:lineRule="auto"/>
        <w:jc w:val="center"/>
        <w:rPr>
          <w:rFonts w:ascii="Cambria" w:hAnsi="Cambria"/>
          <w:b/>
          <w:color w:val="000000" w:themeColor="text1"/>
          <w:sz w:val="24"/>
          <w:szCs w:val="24"/>
          <w:u w:val="single"/>
        </w:rPr>
      </w:pPr>
      <w:r w:rsidRPr="00B80E78">
        <w:rPr>
          <w:rFonts w:ascii="Cambria" w:hAnsi="Cambria"/>
          <w:b/>
          <w:color w:val="000000" w:themeColor="text1"/>
          <w:sz w:val="24"/>
          <w:szCs w:val="24"/>
          <w:u w:val="single"/>
        </w:rPr>
        <w:t>MINUTA DE CONTRATO DE FORNECIMENTO</w:t>
      </w:r>
      <w:r w:rsidR="00A61B2B" w:rsidRPr="00B80E78">
        <w:rPr>
          <w:rFonts w:ascii="Cambria" w:hAnsi="Cambria"/>
          <w:b/>
          <w:color w:val="000000" w:themeColor="text1"/>
          <w:sz w:val="24"/>
          <w:szCs w:val="24"/>
          <w:u w:val="single"/>
        </w:rPr>
        <w:t xml:space="preserve"> nº --------------/2025</w:t>
      </w:r>
    </w:p>
    <w:p w14:paraId="6EA76B5A" w14:textId="33920826" w:rsidR="00AD097A" w:rsidRPr="00B80E78" w:rsidRDefault="00AD097A" w:rsidP="004C0555">
      <w:pPr>
        <w:spacing w:before="240" w:after="240" w:line="360" w:lineRule="auto"/>
        <w:ind w:left="4536" w:right="-1"/>
        <w:rPr>
          <w:rFonts w:ascii="Cambria" w:hAnsi="Cambria"/>
          <w:color w:val="000000" w:themeColor="text1"/>
          <w:sz w:val="24"/>
          <w:szCs w:val="24"/>
        </w:rPr>
      </w:pPr>
      <w:r w:rsidRPr="00B80E78">
        <w:rPr>
          <w:rFonts w:ascii="Cambria" w:hAnsi="Cambria"/>
          <w:color w:val="000000" w:themeColor="text1"/>
          <w:sz w:val="24"/>
          <w:szCs w:val="24"/>
        </w:rPr>
        <w:t xml:space="preserve">Contrato que entre si celebram o </w:t>
      </w:r>
      <w:r w:rsidR="00CD7992" w:rsidRPr="00B80E78">
        <w:rPr>
          <w:rFonts w:ascii="Cambria" w:hAnsi="Cambria"/>
          <w:b/>
          <w:color w:val="000000" w:themeColor="text1"/>
          <w:sz w:val="24"/>
          <w:szCs w:val="24"/>
        </w:rPr>
        <w:t>FMAS</w:t>
      </w:r>
      <w:r w:rsidR="008F6AD1" w:rsidRPr="00B80E78">
        <w:rPr>
          <w:rFonts w:ascii="Cambria" w:hAnsi="Cambria"/>
          <w:b/>
          <w:color w:val="000000" w:themeColor="text1"/>
          <w:sz w:val="24"/>
          <w:szCs w:val="24"/>
        </w:rPr>
        <w:t xml:space="preserve"> DO M</w:t>
      </w:r>
      <w:r w:rsidRPr="00B80E78">
        <w:rPr>
          <w:rFonts w:ascii="Cambria" w:hAnsi="Cambria"/>
          <w:b/>
          <w:color w:val="000000" w:themeColor="text1"/>
          <w:sz w:val="24"/>
          <w:szCs w:val="24"/>
        </w:rPr>
        <w:t xml:space="preserve">UNICÍPIO DE PIRACANJUBA </w:t>
      </w:r>
      <w:r w:rsidRPr="00B80E78">
        <w:rPr>
          <w:rFonts w:ascii="Cambria" w:hAnsi="Cambria"/>
          <w:color w:val="000000" w:themeColor="text1"/>
          <w:sz w:val="24"/>
          <w:szCs w:val="24"/>
        </w:rPr>
        <w:t xml:space="preserve">e a Empresa </w:t>
      </w:r>
      <w:r w:rsidRPr="00B80E78">
        <w:rPr>
          <w:rFonts w:ascii="Cambria" w:eastAsia="Arial" w:hAnsi="Cambria" w:cs="Arial"/>
          <w:b/>
          <w:color w:val="000000" w:themeColor="text1"/>
          <w:sz w:val="24"/>
          <w:szCs w:val="24"/>
        </w:rPr>
        <w:t>_________________</w:t>
      </w:r>
      <w:r w:rsidRPr="00B80E78">
        <w:rPr>
          <w:rFonts w:ascii="Cambria" w:hAnsi="Cambria"/>
          <w:color w:val="000000" w:themeColor="text1"/>
          <w:sz w:val="24"/>
          <w:szCs w:val="24"/>
        </w:rPr>
        <w:t>, na forma abaixo:</w:t>
      </w:r>
    </w:p>
    <w:p w14:paraId="27CE5E72" w14:textId="6ABCEBDA" w:rsidR="00AD097A" w:rsidRPr="00B80E78" w:rsidRDefault="00AD097A" w:rsidP="004C0555">
      <w:pPr>
        <w:pStyle w:val="NormalWeb"/>
        <w:spacing w:line="360" w:lineRule="auto"/>
        <w:ind w:right="-1"/>
        <w:jc w:val="both"/>
        <w:rPr>
          <w:rFonts w:ascii="Cambria" w:hAnsi="Cambria"/>
          <w:color w:val="000000" w:themeColor="text1"/>
        </w:rPr>
      </w:pPr>
      <w:r w:rsidRPr="00B80E78">
        <w:rPr>
          <w:rFonts w:ascii="Cambria" w:hAnsi="Cambria"/>
          <w:b/>
          <w:color w:val="000000" w:themeColor="text1"/>
        </w:rPr>
        <w:t>CONTRATANTE</w:t>
      </w:r>
      <w:r w:rsidRPr="00B80E78">
        <w:rPr>
          <w:rFonts w:ascii="Cambria" w:hAnsi="Cambria"/>
          <w:color w:val="000000" w:themeColor="text1"/>
        </w:rPr>
        <w:t xml:space="preserve">: </w:t>
      </w:r>
      <w:r w:rsidR="00CD7992" w:rsidRPr="00B80E78">
        <w:rPr>
          <w:rFonts w:ascii="Cambria" w:hAnsi="Cambria" w:cs="Arial"/>
          <w:b/>
          <w:color w:val="000000" w:themeColor="text1"/>
        </w:rPr>
        <w:t>FMAS</w:t>
      </w:r>
      <w:r w:rsidR="008F6AD1" w:rsidRPr="00B80E78">
        <w:rPr>
          <w:rFonts w:ascii="Cambria" w:hAnsi="Cambria" w:cs="Arial"/>
          <w:b/>
          <w:color w:val="000000" w:themeColor="text1"/>
        </w:rPr>
        <w:t xml:space="preserve"> DO M</w:t>
      </w:r>
      <w:r w:rsidRPr="00B80E78">
        <w:rPr>
          <w:rFonts w:ascii="Cambria" w:hAnsi="Cambria" w:cs="Arial"/>
          <w:b/>
          <w:color w:val="000000" w:themeColor="text1"/>
        </w:rPr>
        <w:t>UNICÍPIO DE PIRACANJUBA</w:t>
      </w:r>
      <w:r w:rsidRPr="00B80E78">
        <w:rPr>
          <w:rFonts w:ascii="Cambria" w:hAnsi="Cambria" w:cs="Arial"/>
          <w:color w:val="000000" w:themeColor="text1"/>
        </w:rPr>
        <w:t>, Pessoa Jurídica de Direito Público</w:t>
      </w:r>
      <w:r w:rsidR="008F6AD1" w:rsidRPr="00B80E78">
        <w:rPr>
          <w:rFonts w:ascii="Cambria" w:hAnsi="Cambria" w:cs="Arial"/>
          <w:color w:val="000000" w:themeColor="text1"/>
        </w:rPr>
        <w:t xml:space="preserve"> Interno</w:t>
      </w:r>
      <w:r w:rsidRPr="00B80E78">
        <w:rPr>
          <w:rFonts w:ascii="Cambria" w:hAnsi="Cambria" w:cs="Arial"/>
          <w:color w:val="000000" w:themeColor="text1"/>
        </w:rPr>
        <w:t>, inscrit</w:t>
      </w:r>
      <w:r w:rsidR="008F6AD1" w:rsidRPr="00B80E78">
        <w:rPr>
          <w:rFonts w:ascii="Cambria" w:hAnsi="Cambria" w:cs="Arial"/>
          <w:color w:val="000000" w:themeColor="text1"/>
        </w:rPr>
        <w:t>o</w:t>
      </w:r>
      <w:r w:rsidRPr="00B80E78">
        <w:rPr>
          <w:rFonts w:ascii="Cambria" w:hAnsi="Cambria" w:cs="Arial"/>
          <w:color w:val="000000" w:themeColor="text1"/>
        </w:rPr>
        <w:t xml:space="preserve"> no CNPJ sob o nº </w:t>
      </w:r>
      <w:r w:rsidR="008F6AD1" w:rsidRPr="00B80E78">
        <w:rPr>
          <w:rFonts w:ascii="Cambria" w:hAnsi="Cambria" w:cs="Arial"/>
          <w:color w:val="000000" w:themeColor="text1"/>
        </w:rPr>
        <w:t>.......................</w:t>
      </w:r>
      <w:r w:rsidRPr="00B80E78">
        <w:rPr>
          <w:rFonts w:ascii="Cambria" w:hAnsi="Cambria" w:cs="Arial"/>
          <w:color w:val="000000" w:themeColor="text1"/>
        </w:rPr>
        <w:t xml:space="preserve">, com sede na Praça Wilson Eloy Pimenta, nº 100, Centro – Piracanjuba/GO, neste ato representado </w:t>
      </w:r>
      <w:r w:rsidR="008F6AD1" w:rsidRPr="00B80E78">
        <w:rPr>
          <w:rFonts w:ascii="Cambria" w:hAnsi="Cambria" w:cs="Arial"/>
          <w:color w:val="000000" w:themeColor="text1"/>
        </w:rPr>
        <w:t xml:space="preserve">pelo </w:t>
      </w:r>
      <w:r w:rsidRPr="00B80E78">
        <w:rPr>
          <w:rFonts w:ascii="Cambria" w:hAnsi="Cambria" w:cs="Arial"/>
          <w:color w:val="000000" w:themeColor="text1"/>
        </w:rPr>
        <w:t>por s</w:t>
      </w:r>
      <w:r w:rsidR="00123FAE" w:rsidRPr="00B80E78">
        <w:rPr>
          <w:rFonts w:ascii="Cambria" w:hAnsi="Cambria" w:cs="Arial"/>
          <w:color w:val="000000" w:themeColor="text1"/>
        </w:rPr>
        <w:t>ua</w:t>
      </w:r>
      <w:r w:rsidRPr="00B80E78">
        <w:rPr>
          <w:rFonts w:ascii="Cambria" w:hAnsi="Cambria" w:cs="Arial"/>
          <w:color w:val="000000" w:themeColor="text1"/>
        </w:rPr>
        <w:t xml:space="preserve"> atual </w:t>
      </w:r>
      <w:r w:rsidR="00B52DB9" w:rsidRPr="00B80E78">
        <w:rPr>
          <w:rFonts w:ascii="Cambria" w:hAnsi="Cambria" w:cs="Arial"/>
          <w:color w:val="000000" w:themeColor="text1"/>
        </w:rPr>
        <w:t>Gestora</w:t>
      </w:r>
      <w:r w:rsidRPr="00B80E78">
        <w:rPr>
          <w:rFonts w:ascii="Cambria" w:hAnsi="Cambria" w:cs="Arial"/>
          <w:color w:val="000000" w:themeColor="text1"/>
        </w:rPr>
        <w:t xml:space="preserve">, </w:t>
      </w:r>
      <w:r w:rsidRPr="00B80E78">
        <w:rPr>
          <w:rFonts w:ascii="Cambria" w:hAnsi="Cambria" w:cs="Arial"/>
          <w:b/>
          <w:color w:val="000000" w:themeColor="text1"/>
        </w:rPr>
        <w:t>Sr</w:t>
      </w:r>
      <w:r w:rsidR="00123FAE" w:rsidRPr="00B80E78">
        <w:rPr>
          <w:rFonts w:ascii="Cambria" w:hAnsi="Cambria" w:cs="Arial"/>
          <w:b/>
          <w:color w:val="000000" w:themeColor="text1"/>
        </w:rPr>
        <w:t>a</w:t>
      </w:r>
      <w:r w:rsidRPr="00B80E78">
        <w:rPr>
          <w:rFonts w:ascii="Cambria" w:hAnsi="Cambria" w:cs="Arial"/>
          <w:b/>
          <w:color w:val="000000" w:themeColor="text1"/>
        </w:rPr>
        <w:t xml:space="preserve">. </w:t>
      </w:r>
      <w:r w:rsidR="00B52DB9" w:rsidRPr="00B80E78">
        <w:rPr>
          <w:rFonts w:ascii="Cambria" w:hAnsi="Cambria" w:cs="Arial"/>
          <w:b/>
          <w:color w:val="000000" w:themeColor="text1"/>
        </w:rPr>
        <w:t>........................................</w:t>
      </w:r>
      <w:r w:rsidRPr="00B80E78">
        <w:rPr>
          <w:rFonts w:ascii="Cambria" w:hAnsi="Cambria" w:cs="Arial"/>
          <w:color w:val="000000" w:themeColor="text1"/>
        </w:rPr>
        <w:t>, brasileir</w:t>
      </w:r>
      <w:r w:rsidR="00123FAE" w:rsidRPr="00B80E78">
        <w:rPr>
          <w:rFonts w:ascii="Cambria" w:hAnsi="Cambria" w:cs="Arial"/>
          <w:color w:val="000000" w:themeColor="text1"/>
        </w:rPr>
        <w:t>a</w:t>
      </w:r>
      <w:r w:rsidRPr="00B80E78">
        <w:rPr>
          <w:rFonts w:ascii="Cambria" w:hAnsi="Cambria" w:cs="Arial"/>
          <w:color w:val="000000" w:themeColor="text1"/>
        </w:rPr>
        <w:t>, inscrit</w:t>
      </w:r>
      <w:r w:rsidR="00123FAE" w:rsidRPr="00B80E78">
        <w:rPr>
          <w:rFonts w:ascii="Cambria" w:hAnsi="Cambria" w:cs="Arial"/>
          <w:color w:val="000000" w:themeColor="text1"/>
        </w:rPr>
        <w:t>a</w:t>
      </w:r>
      <w:r w:rsidRPr="00B80E78">
        <w:rPr>
          <w:rFonts w:ascii="Cambria" w:hAnsi="Cambria" w:cs="Arial"/>
          <w:color w:val="000000" w:themeColor="text1"/>
        </w:rPr>
        <w:t xml:space="preserve"> no CPF sob o nº ____________, residente e domiciliad</w:t>
      </w:r>
      <w:r w:rsidR="00123FAE" w:rsidRPr="00B80E78">
        <w:rPr>
          <w:rFonts w:ascii="Cambria" w:hAnsi="Cambria" w:cs="Arial"/>
          <w:color w:val="000000" w:themeColor="text1"/>
        </w:rPr>
        <w:t>a</w:t>
      </w:r>
      <w:r w:rsidRPr="00B80E78">
        <w:rPr>
          <w:rFonts w:ascii="Cambria" w:hAnsi="Cambria" w:cs="Arial"/>
          <w:color w:val="000000" w:themeColor="text1"/>
        </w:rPr>
        <w:t xml:space="preserve"> nesta cidade</w:t>
      </w:r>
      <w:r w:rsidR="005924D5" w:rsidRPr="00B80E78">
        <w:rPr>
          <w:rFonts w:ascii="Cambria" w:hAnsi="Cambria"/>
          <w:color w:val="000000" w:themeColor="text1"/>
        </w:rPr>
        <w:t>, podendo ser localizada na sede do FMAS, doravante denominada simplesmente de CONTRATANTE.</w:t>
      </w:r>
    </w:p>
    <w:p w14:paraId="330A13E8" w14:textId="550F330E" w:rsidR="00AD097A" w:rsidRPr="00B80E78" w:rsidRDefault="00AD097A" w:rsidP="004C0555">
      <w:pPr>
        <w:pStyle w:val="NormalWeb"/>
        <w:spacing w:line="360" w:lineRule="auto"/>
        <w:ind w:right="-1"/>
        <w:jc w:val="both"/>
        <w:rPr>
          <w:rFonts w:ascii="Cambria" w:hAnsi="Cambria"/>
          <w:color w:val="000000" w:themeColor="text1"/>
        </w:rPr>
      </w:pPr>
      <w:r w:rsidRPr="00B80E78">
        <w:rPr>
          <w:rFonts w:ascii="Cambria" w:hAnsi="Cambria"/>
          <w:b/>
          <w:color w:val="000000" w:themeColor="text1"/>
        </w:rPr>
        <w:t>CONTRATADO</w:t>
      </w:r>
      <w:r w:rsidRPr="00B80E78">
        <w:rPr>
          <w:rFonts w:ascii="Cambria" w:hAnsi="Cambria"/>
          <w:color w:val="000000" w:themeColor="text1"/>
        </w:rPr>
        <w:t xml:space="preserve">: </w:t>
      </w:r>
      <w:r w:rsidRPr="00B80E78">
        <w:rPr>
          <w:rFonts w:ascii="Cambria" w:hAnsi="Cambria"/>
          <w:b/>
          <w:color w:val="000000" w:themeColor="text1"/>
        </w:rPr>
        <w:t xml:space="preserve">_______________________, </w:t>
      </w:r>
      <w:r w:rsidRPr="00B80E78">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5924D5" w:rsidRPr="00B80E78">
        <w:rPr>
          <w:rFonts w:ascii="Cambria" w:hAnsi="Cambria"/>
          <w:color w:val="000000" w:themeColor="text1"/>
        </w:rPr>
        <w:t>, podendo ser localizado(a) na sede da empresa, doravante denominado(a) simplesmente de CONTRTADA.</w:t>
      </w:r>
    </w:p>
    <w:p w14:paraId="24AA729D" w14:textId="1E275483" w:rsidR="00AD097A" w:rsidRPr="00B80E78" w:rsidRDefault="00AD097A" w:rsidP="004C0555">
      <w:pPr>
        <w:pStyle w:val="NormalWeb"/>
        <w:spacing w:line="360" w:lineRule="auto"/>
        <w:ind w:right="-1"/>
        <w:jc w:val="both"/>
        <w:rPr>
          <w:rFonts w:ascii="Cambria" w:hAnsi="Cambria"/>
          <w:color w:val="000000" w:themeColor="text1"/>
        </w:rPr>
      </w:pPr>
      <w:r w:rsidRPr="00B80E78">
        <w:rPr>
          <w:rFonts w:ascii="Cambria" w:hAnsi="Cambria"/>
          <w:color w:val="000000" w:themeColor="text1"/>
        </w:rPr>
        <w:t xml:space="preserve">O </w:t>
      </w:r>
      <w:r w:rsidRPr="00B80E78">
        <w:rPr>
          <w:rFonts w:ascii="Cambria" w:hAnsi="Cambria"/>
          <w:b/>
          <w:color w:val="000000" w:themeColor="text1"/>
        </w:rPr>
        <w:t>CONTRATANTE</w:t>
      </w:r>
      <w:r w:rsidRPr="00B80E78">
        <w:rPr>
          <w:rFonts w:ascii="Cambria" w:hAnsi="Cambria"/>
          <w:color w:val="000000" w:themeColor="text1"/>
        </w:rPr>
        <w:t xml:space="preserve"> e o </w:t>
      </w:r>
      <w:r w:rsidRPr="00B80E78">
        <w:rPr>
          <w:rFonts w:ascii="Cambria" w:hAnsi="Cambria"/>
          <w:b/>
          <w:color w:val="000000" w:themeColor="text1"/>
        </w:rPr>
        <w:t>CONTRATADO</w:t>
      </w:r>
      <w:r w:rsidRPr="00B80E78">
        <w:rPr>
          <w:rFonts w:ascii="Cambria" w:hAnsi="Cambria"/>
          <w:color w:val="000000" w:themeColor="text1"/>
        </w:rPr>
        <w:t xml:space="preserve">, acima especificados, têm entre si ajustados o presente Contrato de Fornecimento, conforme autorização constante do </w:t>
      </w:r>
      <w:r w:rsidRPr="00B80E78">
        <w:rPr>
          <w:rFonts w:ascii="Cambria" w:eastAsia="Arial" w:hAnsi="Cambria"/>
          <w:color w:val="000000" w:themeColor="text1"/>
        </w:rPr>
        <w:t>Pregão Eletrônico</w:t>
      </w:r>
      <w:r w:rsidRPr="00B80E78">
        <w:rPr>
          <w:rFonts w:ascii="Cambria" w:hAnsi="Cambria"/>
          <w:color w:val="000000" w:themeColor="text1"/>
        </w:rPr>
        <w:t xml:space="preserve"> nº </w:t>
      </w:r>
      <w:r w:rsidR="0085373B" w:rsidRPr="00B80E78">
        <w:rPr>
          <w:rFonts w:ascii="Cambria" w:hAnsi="Cambria"/>
          <w:color w:val="000000" w:themeColor="text1"/>
        </w:rPr>
        <w:t>040/2025</w:t>
      </w:r>
      <w:r w:rsidRPr="00B80E78">
        <w:rPr>
          <w:rFonts w:ascii="Cambria" w:hAnsi="Cambria"/>
          <w:color w:val="000000" w:themeColor="text1"/>
        </w:rPr>
        <w:t xml:space="preserve"> e do Despacho Homologatório expedido em __ de ______________ de 20__, Processo Administrativo n° </w:t>
      </w:r>
      <w:r w:rsidR="00FA20ED" w:rsidRPr="00B80E78">
        <w:rPr>
          <w:rFonts w:ascii="Cambria" w:hAnsi="Cambria"/>
          <w:color w:val="000000" w:themeColor="text1"/>
        </w:rPr>
        <w:t>165264</w:t>
      </w:r>
      <w:r w:rsidRPr="00B80E78">
        <w:rPr>
          <w:rFonts w:ascii="Cambria" w:hAnsi="Cambria"/>
          <w:color w:val="000000" w:themeColor="text1"/>
        </w:rPr>
        <w:t>/202</w:t>
      </w:r>
      <w:r w:rsidR="00123FAE" w:rsidRPr="00B80E78">
        <w:rPr>
          <w:rFonts w:ascii="Cambria" w:hAnsi="Cambria"/>
          <w:color w:val="000000" w:themeColor="text1"/>
        </w:rPr>
        <w:t>5</w:t>
      </w:r>
      <w:r w:rsidRPr="00B80E78">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B80E78" w:rsidRDefault="00AD097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B80E78">
        <w:rPr>
          <w:rFonts w:ascii="Cambria" w:hAnsi="Cambria"/>
          <w:b/>
          <w:color w:val="000000" w:themeColor="text1"/>
          <w:sz w:val="24"/>
          <w:szCs w:val="24"/>
        </w:rPr>
        <w:t>CLÁUSULA PRIMEIRA – DO OBJETO</w:t>
      </w:r>
    </w:p>
    <w:p w14:paraId="59AB7F5C" w14:textId="702C8683" w:rsidR="00121C69" w:rsidRPr="00B80E78" w:rsidRDefault="00AD097A" w:rsidP="004C0555">
      <w:pPr>
        <w:pStyle w:val="PargrafodaLista"/>
        <w:numPr>
          <w:ilvl w:val="1"/>
          <w:numId w:val="3"/>
        </w:numPr>
        <w:spacing w:line="360" w:lineRule="auto"/>
        <w:rPr>
          <w:rFonts w:ascii="Cambria" w:hAnsi="Cambria"/>
          <w:color w:val="000000" w:themeColor="text1"/>
          <w:sz w:val="24"/>
          <w:szCs w:val="24"/>
        </w:rPr>
      </w:pPr>
      <w:r w:rsidRPr="00B80E78">
        <w:rPr>
          <w:rFonts w:ascii="Cambria" w:hAnsi="Cambria"/>
          <w:color w:val="000000" w:themeColor="text1"/>
          <w:sz w:val="24"/>
          <w:szCs w:val="24"/>
        </w:rPr>
        <w:t xml:space="preserve">O presente </w:t>
      </w:r>
      <w:r w:rsidR="00A61B2B" w:rsidRPr="00B80E78">
        <w:rPr>
          <w:rFonts w:ascii="Cambria" w:hAnsi="Cambria"/>
          <w:color w:val="000000" w:themeColor="text1"/>
          <w:sz w:val="24"/>
          <w:szCs w:val="24"/>
        </w:rPr>
        <w:t xml:space="preserve">Termo de </w:t>
      </w:r>
      <w:r w:rsidRPr="00B80E78">
        <w:rPr>
          <w:rFonts w:ascii="Cambria" w:hAnsi="Cambria"/>
          <w:color w:val="000000" w:themeColor="text1"/>
          <w:sz w:val="24"/>
          <w:szCs w:val="24"/>
        </w:rPr>
        <w:t>Contrato tem por objeto,</w:t>
      </w:r>
      <w:r w:rsidR="00A61B2B" w:rsidRPr="00B80E78">
        <w:rPr>
          <w:rFonts w:ascii="Cambria" w:hAnsi="Cambria"/>
          <w:color w:val="000000" w:themeColor="text1"/>
          <w:sz w:val="24"/>
          <w:szCs w:val="24"/>
        </w:rPr>
        <w:t xml:space="preserve"> </w:t>
      </w:r>
      <w:r w:rsidR="00121C69" w:rsidRPr="00B80E78">
        <w:rPr>
          <w:rFonts w:ascii="Cambria" w:hAnsi="Cambria"/>
          <w:color w:val="000000" w:themeColor="text1"/>
          <w:sz w:val="24"/>
          <w:szCs w:val="24"/>
        </w:rPr>
        <w:t xml:space="preserve">fornecimento de </w:t>
      </w:r>
      <w:r w:rsidR="00FA20ED" w:rsidRPr="00B80E78">
        <w:rPr>
          <w:rFonts w:ascii="Cambria" w:hAnsi="Cambria"/>
          <w:color w:val="000000" w:themeColor="text1"/>
          <w:sz w:val="24"/>
          <w:szCs w:val="24"/>
        </w:rPr>
        <w:t>LEITE</w:t>
      </w:r>
      <w:r w:rsidR="003D1FCC" w:rsidRPr="00B80E78">
        <w:rPr>
          <w:rFonts w:ascii="Cambria" w:hAnsi="Cambria"/>
          <w:color w:val="000000" w:themeColor="text1"/>
          <w:sz w:val="24"/>
          <w:szCs w:val="24"/>
        </w:rPr>
        <w:t xml:space="preserve"> integral</w:t>
      </w:r>
      <w:r w:rsidR="00121C69" w:rsidRPr="00B80E78">
        <w:rPr>
          <w:rFonts w:ascii="Cambria" w:hAnsi="Cambria"/>
          <w:color w:val="000000" w:themeColor="text1"/>
          <w:sz w:val="24"/>
          <w:szCs w:val="24"/>
        </w:rPr>
        <w:t xml:space="preserve">, com a finalidade de manutenção das atividades da Secretaria Municipal de Assistência Social/FMAS de Piracanjuba-GO, por meio do programa cidadão em situação </w:t>
      </w:r>
      <w:r w:rsidR="00121C69" w:rsidRPr="00B80E78">
        <w:rPr>
          <w:rFonts w:ascii="Cambria" w:hAnsi="Cambria"/>
          <w:color w:val="000000" w:themeColor="text1"/>
          <w:sz w:val="24"/>
          <w:szCs w:val="24"/>
        </w:rPr>
        <w:lastRenderedPageBreak/>
        <w:t>temporária de vulnerabilidade social. Nos termos da NLLC 14133/2021, Legislação Federal, Estadual e Municipal, bem com demais normas e orientações do Tribunal de Contas dos Municípios-TCM, de acordo com as quantidades e especificações do presente Termo de Contrato.</w:t>
      </w:r>
    </w:p>
    <w:p w14:paraId="436DAB1F" w14:textId="2750B052" w:rsidR="00AD097A" w:rsidRPr="00B80E78" w:rsidRDefault="00AD097A" w:rsidP="004C0555">
      <w:pPr>
        <w:spacing w:before="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1.2</w:t>
      </w:r>
      <w:r w:rsidRPr="00B80E78">
        <w:rPr>
          <w:rFonts w:ascii="Cambria" w:hAnsi="Cambria"/>
          <w:color w:val="000000" w:themeColor="text1"/>
          <w:sz w:val="24"/>
          <w:szCs w:val="24"/>
        </w:rPr>
        <w:t xml:space="preserve"> Fazem parte integrante deste Contrato, independentemente de sua transcrição, o Termo de Referência, o Edital de Pregão Eletrônico nº </w:t>
      </w:r>
      <w:r w:rsidR="0085373B" w:rsidRPr="00B80E78">
        <w:rPr>
          <w:rFonts w:ascii="Cambria" w:hAnsi="Cambria"/>
          <w:color w:val="000000" w:themeColor="text1"/>
          <w:sz w:val="24"/>
          <w:szCs w:val="24"/>
        </w:rPr>
        <w:t>040/2025</w:t>
      </w:r>
      <w:r w:rsidRPr="00B80E78">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B80E78" w:rsidRDefault="00AD097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CLÁUSULA SEGUNDA</w:t>
      </w:r>
      <w:r w:rsidRPr="00B80E78">
        <w:rPr>
          <w:rFonts w:ascii="Cambria" w:hAnsi="Cambria"/>
          <w:color w:val="000000" w:themeColor="text1"/>
          <w:sz w:val="24"/>
          <w:szCs w:val="24"/>
        </w:rPr>
        <w:t xml:space="preserve"> – </w:t>
      </w:r>
      <w:r w:rsidRPr="00B80E78">
        <w:rPr>
          <w:rFonts w:ascii="Cambria" w:hAnsi="Cambria"/>
          <w:b/>
          <w:color w:val="000000" w:themeColor="text1"/>
          <w:sz w:val="24"/>
          <w:szCs w:val="24"/>
        </w:rPr>
        <w:t>DA ESPECIFICAÇÃO E DO PREÇO</w:t>
      </w:r>
    </w:p>
    <w:p w14:paraId="086368D1" w14:textId="77777777" w:rsidR="00AD097A" w:rsidRPr="00B80E78" w:rsidRDefault="00AD097A" w:rsidP="004C0555">
      <w:pPr>
        <w:spacing w:before="12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2.1</w:t>
      </w:r>
      <w:r w:rsidRPr="00B80E78">
        <w:rPr>
          <w:rFonts w:ascii="Cambria" w:hAnsi="Cambria"/>
          <w:color w:val="000000" w:themeColor="text1"/>
          <w:sz w:val="24"/>
          <w:szCs w:val="24"/>
        </w:rPr>
        <w:t xml:space="preserve"> O </w:t>
      </w:r>
      <w:r w:rsidRPr="00B80E78">
        <w:rPr>
          <w:rFonts w:ascii="Cambria" w:hAnsi="Cambria"/>
          <w:b/>
          <w:color w:val="000000" w:themeColor="text1"/>
          <w:sz w:val="24"/>
          <w:szCs w:val="24"/>
        </w:rPr>
        <w:t>CONTRATANTE</w:t>
      </w:r>
      <w:r w:rsidRPr="00B80E78">
        <w:rPr>
          <w:rFonts w:ascii="Cambria" w:hAnsi="Cambria"/>
          <w:color w:val="000000" w:themeColor="text1"/>
          <w:sz w:val="24"/>
          <w:szCs w:val="24"/>
        </w:rPr>
        <w:t xml:space="preserve"> se obriga a pagar à </w:t>
      </w:r>
      <w:r w:rsidRPr="00B80E78">
        <w:rPr>
          <w:rFonts w:ascii="Cambria" w:hAnsi="Cambria"/>
          <w:b/>
          <w:color w:val="000000" w:themeColor="text1"/>
          <w:sz w:val="24"/>
          <w:szCs w:val="24"/>
        </w:rPr>
        <w:t>CONTRATADA</w:t>
      </w:r>
      <w:r w:rsidRPr="00B80E78">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331"/>
        <w:gridCol w:w="1266"/>
        <w:gridCol w:w="846"/>
        <w:gridCol w:w="846"/>
        <w:gridCol w:w="1137"/>
        <w:gridCol w:w="1109"/>
      </w:tblGrid>
      <w:tr w:rsidR="00AD097A" w:rsidRPr="00B80E78" w14:paraId="23D75E03" w14:textId="77777777" w:rsidTr="00A90B1E">
        <w:trPr>
          <w:trHeight w:val="599"/>
          <w:jc w:val="center"/>
        </w:trPr>
        <w:tc>
          <w:tcPr>
            <w:tcW w:w="740" w:type="dxa"/>
            <w:tcBorders>
              <w:top w:val="single" w:sz="4" w:space="0" w:color="auto"/>
              <w:left w:val="single" w:sz="4" w:space="0" w:color="auto"/>
              <w:bottom w:val="single" w:sz="4" w:space="0" w:color="auto"/>
              <w:right w:val="single" w:sz="4" w:space="0" w:color="auto"/>
            </w:tcBorders>
            <w:hideMark/>
          </w:tcPr>
          <w:p w14:paraId="68B8D21F" w14:textId="77777777" w:rsidR="00AD097A" w:rsidRPr="00B80E78" w:rsidRDefault="00AD097A" w:rsidP="00A90B1E">
            <w:pPr>
              <w:spacing w:after="0" w:line="276" w:lineRule="auto"/>
              <w:ind w:left="-79" w:right="-1" w:firstLine="6"/>
              <w:jc w:val="center"/>
              <w:rPr>
                <w:rFonts w:ascii="Cambria" w:hAnsi="Cambria"/>
                <w:b/>
                <w:color w:val="000000" w:themeColor="text1"/>
                <w:sz w:val="24"/>
                <w:szCs w:val="24"/>
              </w:rPr>
            </w:pPr>
            <w:r w:rsidRPr="00B80E78">
              <w:rPr>
                <w:rFonts w:ascii="Cambria" w:hAnsi="Cambria"/>
                <w:b/>
                <w:color w:val="000000" w:themeColor="text1"/>
                <w:sz w:val="24"/>
                <w:szCs w:val="24"/>
              </w:rPr>
              <w:t>Item</w:t>
            </w:r>
          </w:p>
        </w:tc>
        <w:tc>
          <w:tcPr>
            <w:tcW w:w="3331" w:type="dxa"/>
            <w:tcBorders>
              <w:top w:val="single" w:sz="4" w:space="0" w:color="auto"/>
              <w:left w:val="single" w:sz="4" w:space="0" w:color="auto"/>
              <w:bottom w:val="single" w:sz="4" w:space="0" w:color="auto"/>
              <w:right w:val="single" w:sz="4" w:space="0" w:color="auto"/>
            </w:tcBorders>
            <w:hideMark/>
          </w:tcPr>
          <w:p w14:paraId="1561D1F2" w14:textId="77777777" w:rsidR="00AD097A" w:rsidRPr="00B80E78" w:rsidRDefault="00AD097A" w:rsidP="00A90B1E">
            <w:pPr>
              <w:spacing w:after="0" w:line="276" w:lineRule="auto"/>
              <w:ind w:right="-1" w:hanging="11"/>
              <w:jc w:val="center"/>
              <w:rPr>
                <w:rFonts w:ascii="Cambria" w:hAnsi="Cambria"/>
                <w:b/>
                <w:color w:val="000000" w:themeColor="text1"/>
                <w:sz w:val="24"/>
                <w:szCs w:val="24"/>
              </w:rPr>
            </w:pPr>
            <w:r w:rsidRPr="00B80E78">
              <w:rPr>
                <w:rFonts w:ascii="Cambria" w:hAnsi="Cambria"/>
                <w:b/>
                <w:color w:val="000000" w:themeColor="text1"/>
                <w:sz w:val="24"/>
                <w:szCs w:val="24"/>
              </w:rPr>
              <w:t>Descrição</w:t>
            </w:r>
          </w:p>
        </w:tc>
        <w:tc>
          <w:tcPr>
            <w:tcW w:w="1266" w:type="dxa"/>
            <w:tcBorders>
              <w:top w:val="single" w:sz="4" w:space="0" w:color="auto"/>
              <w:left w:val="single" w:sz="4" w:space="0" w:color="auto"/>
              <w:bottom w:val="single" w:sz="4" w:space="0" w:color="auto"/>
              <w:right w:val="single" w:sz="4" w:space="0" w:color="auto"/>
            </w:tcBorders>
            <w:hideMark/>
          </w:tcPr>
          <w:p w14:paraId="64BFECDB" w14:textId="77777777" w:rsidR="00AD097A" w:rsidRPr="00B80E78" w:rsidRDefault="00AD097A" w:rsidP="00A90B1E">
            <w:pPr>
              <w:spacing w:after="0" w:line="276" w:lineRule="auto"/>
              <w:ind w:right="-1" w:hanging="11"/>
              <w:jc w:val="center"/>
              <w:rPr>
                <w:rFonts w:ascii="Cambria" w:hAnsi="Cambria"/>
                <w:b/>
                <w:color w:val="000000" w:themeColor="text1"/>
                <w:sz w:val="24"/>
                <w:szCs w:val="24"/>
              </w:rPr>
            </w:pPr>
            <w:r w:rsidRPr="00B80E78">
              <w:rPr>
                <w:rFonts w:ascii="Cambria" w:hAnsi="Cambria"/>
                <w:b/>
                <w:color w:val="000000" w:themeColor="text1"/>
                <w:sz w:val="24"/>
                <w:szCs w:val="24"/>
              </w:rPr>
              <w:t>Marca/ Modelo</w:t>
            </w:r>
          </w:p>
        </w:tc>
        <w:tc>
          <w:tcPr>
            <w:tcW w:w="846" w:type="dxa"/>
            <w:tcBorders>
              <w:top w:val="single" w:sz="4" w:space="0" w:color="auto"/>
              <w:left w:val="single" w:sz="4" w:space="0" w:color="auto"/>
              <w:bottom w:val="single" w:sz="4" w:space="0" w:color="auto"/>
              <w:right w:val="single" w:sz="4" w:space="0" w:color="auto"/>
            </w:tcBorders>
            <w:hideMark/>
          </w:tcPr>
          <w:p w14:paraId="31EE7363" w14:textId="77777777" w:rsidR="00AD097A" w:rsidRPr="00B80E78" w:rsidRDefault="00AD097A" w:rsidP="00A90B1E">
            <w:pPr>
              <w:spacing w:after="0" w:line="276" w:lineRule="auto"/>
              <w:ind w:right="-1" w:hanging="34"/>
              <w:jc w:val="center"/>
              <w:rPr>
                <w:rFonts w:ascii="Cambria" w:hAnsi="Cambria"/>
                <w:b/>
                <w:color w:val="000000" w:themeColor="text1"/>
                <w:sz w:val="24"/>
                <w:szCs w:val="24"/>
              </w:rPr>
            </w:pPr>
            <w:r w:rsidRPr="00B80E78">
              <w:rPr>
                <w:rFonts w:ascii="Cambria" w:hAnsi="Cambria"/>
                <w:b/>
                <w:color w:val="000000" w:themeColor="text1"/>
                <w:sz w:val="24"/>
                <w:szCs w:val="24"/>
              </w:rPr>
              <w:t>Qtd</w:t>
            </w:r>
          </w:p>
        </w:tc>
        <w:tc>
          <w:tcPr>
            <w:tcW w:w="846" w:type="dxa"/>
            <w:tcBorders>
              <w:top w:val="single" w:sz="4" w:space="0" w:color="auto"/>
              <w:left w:val="single" w:sz="4" w:space="0" w:color="auto"/>
              <w:bottom w:val="single" w:sz="4" w:space="0" w:color="auto"/>
              <w:right w:val="single" w:sz="4" w:space="0" w:color="auto"/>
            </w:tcBorders>
            <w:hideMark/>
          </w:tcPr>
          <w:p w14:paraId="23CD7109" w14:textId="77777777" w:rsidR="00AD097A" w:rsidRPr="00B80E78" w:rsidRDefault="00AD097A" w:rsidP="00A90B1E">
            <w:pPr>
              <w:spacing w:after="0" w:line="276" w:lineRule="auto"/>
              <w:ind w:right="-1" w:hanging="36"/>
              <w:jc w:val="center"/>
              <w:rPr>
                <w:rFonts w:ascii="Cambria" w:hAnsi="Cambria"/>
                <w:b/>
                <w:color w:val="000000" w:themeColor="text1"/>
                <w:sz w:val="24"/>
                <w:szCs w:val="24"/>
              </w:rPr>
            </w:pPr>
            <w:r w:rsidRPr="00B80E78">
              <w:rPr>
                <w:rFonts w:ascii="Cambria" w:hAnsi="Cambria"/>
                <w:b/>
                <w:color w:val="000000" w:themeColor="text1"/>
                <w:sz w:val="24"/>
                <w:szCs w:val="24"/>
              </w:rPr>
              <w:t>Und</w:t>
            </w:r>
          </w:p>
        </w:tc>
        <w:tc>
          <w:tcPr>
            <w:tcW w:w="1137" w:type="dxa"/>
            <w:tcBorders>
              <w:top w:val="single" w:sz="4" w:space="0" w:color="auto"/>
              <w:left w:val="single" w:sz="4" w:space="0" w:color="auto"/>
              <w:bottom w:val="single" w:sz="4" w:space="0" w:color="auto"/>
              <w:right w:val="single" w:sz="4" w:space="0" w:color="auto"/>
            </w:tcBorders>
            <w:hideMark/>
          </w:tcPr>
          <w:p w14:paraId="1B763878" w14:textId="77777777" w:rsidR="00AD097A" w:rsidRPr="00B80E78" w:rsidRDefault="00AD097A" w:rsidP="00A90B1E">
            <w:pPr>
              <w:spacing w:after="0" w:line="276" w:lineRule="auto"/>
              <w:ind w:right="-1" w:firstLine="18"/>
              <w:jc w:val="center"/>
              <w:rPr>
                <w:rFonts w:ascii="Cambria" w:hAnsi="Cambria"/>
                <w:b/>
                <w:color w:val="000000" w:themeColor="text1"/>
                <w:sz w:val="24"/>
                <w:szCs w:val="24"/>
              </w:rPr>
            </w:pPr>
            <w:r w:rsidRPr="00B80E78">
              <w:rPr>
                <w:rFonts w:ascii="Cambria" w:hAnsi="Cambria"/>
                <w:b/>
                <w:color w:val="000000" w:themeColor="text1"/>
                <w:sz w:val="24"/>
                <w:szCs w:val="24"/>
              </w:rPr>
              <w:t>Valor Unitário</w:t>
            </w:r>
          </w:p>
        </w:tc>
        <w:tc>
          <w:tcPr>
            <w:tcW w:w="1109" w:type="dxa"/>
            <w:tcBorders>
              <w:top w:val="single" w:sz="4" w:space="0" w:color="auto"/>
              <w:left w:val="single" w:sz="4" w:space="0" w:color="auto"/>
              <w:bottom w:val="single" w:sz="4" w:space="0" w:color="auto"/>
              <w:right w:val="single" w:sz="4" w:space="0" w:color="auto"/>
            </w:tcBorders>
            <w:hideMark/>
          </w:tcPr>
          <w:p w14:paraId="2161110A" w14:textId="77777777" w:rsidR="00AD097A" w:rsidRPr="00B80E78" w:rsidRDefault="00AD097A" w:rsidP="00A90B1E">
            <w:pPr>
              <w:spacing w:after="0" w:line="276" w:lineRule="auto"/>
              <w:ind w:right="-1" w:firstLine="18"/>
              <w:jc w:val="center"/>
              <w:rPr>
                <w:rFonts w:ascii="Cambria" w:hAnsi="Cambria"/>
                <w:b/>
                <w:color w:val="000000" w:themeColor="text1"/>
                <w:sz w:val="24"/>
                <w:szCs w:val="24"/>
              </w:rPr>
            </w:pPr>
            <w:r w:rsidRPr="00B80E78">
              <w:rPr>
                <w:rFonts w:ascii="Cambria" w:hAnsi="Cambria"/>
                <w:b/>
                <w:color w:val="000000" w:themeColor="text1"/>
                <w:sz w:val="24"/>
                <w:szCs w:val="24"/>
              </w:rPr>
              <w:t>Valor Total</w:t>
            </w:r>
          </w:p>
        </w:tc>
      </w:tr>
      <w:tr w:rsidR="00AD097A" w:rsidRPr="00B80E78" w14:paraId="5BE77C31" w14:textId="77777777" w:rsidTr="00A90B1E">
        <w:trPr>
          <w:jc w:val="center"/>
        </w:trPr>
        <w:tc>
          <w:tcPr>
            <w:tcW w:w="740" w:type="dxa"/>
            <w:tcBorders>
              <w:top w:val="single" w:sz="4" w:space="0" w:color="auto"/>
              <w:left w:val="single" w:sz="4" w:space="0" w:color="auto"/>
              <w:bottom w:val="single" w:sz="4" w:space="0" w:color="auto"/>
              <w:right w:val="single" w:sz="4" w:space="0" w:color="auto"/>
            </w:tcBorders>
          </w:tcPr>
          <w:p w14:paraId="183E6778" w14:textId="77777777" w:rsidR="00AD097A" w:rsidRPr="00B80E78" w:rsidRDefault="00AD097A" w:rsidP="00A90B1E">
            <w:pPr>
              <w:spacing w:after="0" w:line="276" w:lineRule="auto"/>
              <w:ind w:left="-79" w:right="-1" w:firstLine="6"/>
              <w:jc w:val="center"/>
              <w:rPr>
                <w:rFonts w:ascii="Cambria" w:hAnsi="Cambria"/>
                <w:b/>
                <w:color w:val="000000" w:themeColor="text1"/>
                <w:sz w:val="24"/>
                <w:szCs w:val="24"/>
              </w:rPr>
            </w:pPr>
          </w:p>
        </w:tc>
        <w:tc>
          <w:tcPr>
            <w:tcW w:w="3331" w:type="dxa"/>
            <w:tcBorders>
              <w:top w:val="single" w:sz="4" w:space="0" w:color="auto"/>
              <w:left w:val="single" w:sz="4" w:space="0" w:color="auto"/>
              <w:bottom w:val="single" w:sz="4" w:space="0" w:color="auto"/>
              <w:right w:val="single" w:sz="4" w:space="0" w:color="auto"/>
            </w:tcBorders>
          </w:tcPr>
          <w:p w14:paraId="2D1419EC" w14:textId="77777777" w:rsidR="00AD097A" w:rsidRPr="00B80E78" w:rsidRDefault="00AD097A" w:rsidP="00A90B1E">
            <w:pPr>
              <w:spacing w:after="0" w:line="276" w:lineRule="auto"/>
              <w:ind w:right="-1" w:hanging="11"/>
              <w:jc w:val="center"/>
              <w:rPr>
                <w:rFonts w:ascii="Cambria" w:hAnsi="Cambria"/>
                <w:b/>
                <w:color w:val="000000" w:themeColor="text1"/>
                <w:sz w:val="24"/>
                <w:szCs w:val="24"/>
              </w:rPr>
            </w:pPr>
          </w:p>
        </w:tc>
        <w:tc>
          <w:tcPr>
            <w:tcW w:w="1266" w:type="dxa"/>
            <w:tcBorders>
              <w:top w:val="single" w:sz="4" w:space="0" w:color="auto"/>
              <w:left w:val="single" w:sz="4" w:space="0" w:color="auto"/>
              <w:bottom w:val="single" w:sz="4" w:space="0" w:color="auto"/>
              <w:right w:val="single" w:sz="4" w:space="0" w:color="auto"/>
            </w:tcBorders>
          </w:tcPr>
          <w:p w14:paraId="77333677" w14:textId="77777777" w:rsidR="00AD097A" w:rsidRPr="00B80E78" w:rsidRDefault="00AD097A" w:rsidP="00A90B1E">
            <w:pPr>
              <w:spacing w:after="0" w:line="276" w:lineRule="auto"/>
              <w:ind w:right="-1" w:hanging="11"/>
              <w:jc w:val="center"/>
              <w:rPr>
                <w:rFonts w:ascii="Cambria" w:hAnsi="Cambria"/>
                <w:b/>
                <w:color w:val="000000" w:themeColor="text1"/>
                <w:sz w:val="24"/>
                <w:szCs w:val="24"/>
              </w:rPr>
            </w:pPr>
          </w:p>
        </w:tc>
        <w:tc>
          <w:tcPr>
            <w:tcW w:w="846" w:type="dxa"/>
            <w:tcBorders>
              <w:top w:val="single" w:sz="4" w:space="0" w:color="auto"/>
              <w:left w:val="single" w:sz="4" w:space="0" w:color="auto"/>
              <w:bottom w:val="single" w:sz="4" w:space="0" w:color="auto"/>
              <w:right w:val="single" w:sz="4" w:space="0" w:color="auto"/>
            </w:tcBorders>
          </w:tcPr>
          <w:p w14:paraId="02BD7B3B" w14:textId="77777777" w:rsidR="00AD097A" w:rsidRPr="00B80E78" w:rsidRDefault="00AD097A" w:rsidP="00A90B1E">
            <w:pPr>
              <w:spacing w:after="0" w:line="276" w:lineRule="auto"/>
              <w:ind w:right="-1" w:hanging="34"/>
              <w:jc w:val="center"/>
              <w:rPr>
                <w:rFonts w:ascii="Cambria" w:hAnsi="Cambria"/>
                <w:b/>
                <w:color w:val="000000" w:themeColor="text1"/>
                <w:sz w:val="24"/>
                <w:szCs w:val="24"/>
              </w:rPr>
            </w:pPr>
          </w:p>
        </w:tc>
        <w:tc>
          <w:tcPr>
            <w:tcW w:w="846" w:type="dxa"/>
            <w:tcBorders>
              <w:top w:val="single" w:sz="4" w:space="0" w:color="auto"/>
              <w:left w:val="single" w:sz="4" w:space="0" w:color="auto"/>
              <w:bottom w:val="single" w:sz="4" w:space="0" w:color="auto"/>
              <w:right w:val="single" w:sz="4" w:space="0" w:color="auto"/>
            </w:tcBorders>
          </w:tcPr>
          <w:p w14:paraId="3A2D2D9F" w14:textId="77777777" w:rsidR="00AD097A" w:rsidRPr="00B80E78" w:rsidRDefault="00AD097A" w:rsidP="00A90B1E">
            <w:pPr>
              <w:spacing w:after="0" w:line="276" w:lineRule="auto"/>
              <w:ind w:right="-1" w:hanging="36"/>
              <w:jc w:val="center"/>
              <w:rPr>
                <w:rFonts w:ascii="Cambria" w:hAnsi="Cambria"/>
                <w:b/>
                <w:color w:val="000000" w:themeColor="text1"/>
                <w:sz w:val="24"/>
                <w:szCs w:val="24"/>
              </w:rPr>
            </w:pPr>
          </w:p>
        </w:tc>
        <w:tc>
          <w:tcPr>
            <w:tcW w:w="1137" w:type="dxa"/>
            <w:tcBorders>
              <w:top w:val="single" w:sz="4" w:space="0" w:color="auto"/>
              <w:left w:val="single" w:sz="4" w:space="0" w:color="auto"/>
              <w:bottom w:val="single" w:sz="4" w:space="0" w:color="auto"/>
              <w:right w:val="single" w:sz="4" w:space="0" w:color="auto"/>
            </w:tcBorders>
          </w:tcPr>
          <w:p w14:paraId="723C0687" w14:textId="77777777" w:rsidR="00AD097A" w:rsidRPr="00B80E78" w:rsidRDefault="00AD097A" w:rsidP="00A90B1E">
            <w:pPr>
              <w:spacing w:after="0" w:line="276" w:lineRule="auto"/>
              <w:ind w:right="-1" w:firstLine="18"/>
              <w:jc w:val="center"/>
              <w:rPr>
                <w:rFonts w:ascii="Cambria" w:hAnsi="Cambria"/>
                <w:b/>
                <w:color w:val="000000" w:themeColor="text1"/>
                <w:sz w:val="24"/>
                <w:szCs w:val="24"/>
              </w:rPr>
            </w:pPr>
          </w:p>
        </w:tc>
        <w:tc>
          <w:tcPr>
            <w:tcW w:w="1109" w:type="dxa"/>
            <w:tcBorders>
              <w:top w:val="single" w:sz="4" w:space="0" w:color="auto"/>
              <w:left w:val="single" w:sz="4" w:space="0" w:color="auto"/>
              <w:bottom w:val="single" w:sz="4" w:space="0" w:color="auto"/>
              <w:right w:val="single" w:sz="4" w:space="0" w:color="auto"/>
            </w:tcBorders>
          </w:tcPr>
          <w:p w14:paraId="03D34AC1" w14:textId="77777777" w:rsidR="00AD097A" w:rsidRPr="00B80E78" w:rsidRDefault="00AD097A" w:rsidP="00A90B1E">
            <w:pPr>
              <w:spacing w:after="0" w:line="276" w:lineRule="auto"/>
              <w:ind w:right="-1" w:firstLine="18"/>
              <w:jc w:val="center"/>
              <w:rPr>
                <w:rFonts w:ascii="Cambria" w:hAnsi="Cambria"/>
                <w:b/>
                <w:color w:val="000000" w:themeColor="text1"/>
                <w:sz w:val="24"/>
                <w:szCs w:val="24"/>
              </w:rPr>
            </w:pPr>
          </w:p>
        </w:tc>
      </w:tr>
      <w:tr w:rsidR="00AD097A" w:rsidRPr="00B80E78"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3C230DAD" w:rsidR="00AD097A" w:rsidRPr="00B80E78" w:rsidRDefault="00AD097A" w:rsidP="004C0555">
            <w:pPr>
              <w:spacing w:after="0" w:line="360" w:lineRule="auto"/>
              <w:ind w:right="-1" w:firstLine="18"/>
              <w:jc w:val="center"/>
              <w:rPr>
                <w:rFonts w:ascii="Cambria" w:hAnsi="Cambria"/>
                <w:b/>
                <w:color w:val="000000" w:themeColor="text1"/>
                <w:sz w:val="24"/>
                <w:szCs w:val="24"/>
              </w:rPr>
            </w:pPr>
            <w:r w:rsidRPr="00B80E78">
              <w:rPr>
                <w:rFonts w:ascii="Cambria" w:hAnsi="Cambria"/>
                <w:b/>
                <w:color w:val="000000" w:themeColor="text1"/>
                <w:sz w:val="24"/>
                <w:szCs w:val="24"/>
              </w:rPr>
              <w:t xml:space="preserve">TOTAL DO FORNECEDOR -----------------------------------------------R$ </w:t>
            </w:r>
            <w:r w:rsidR="00A90B1E" w:rsidRPr="00B80E78">
              <w:rPr>
                <w:rFonts w:ascii="Cambria" w:hAnsi="Cambria"/>
                <w:b/>
                <w:color w:val="000000" w:themeColor="text1"/>
                <w:sz w:val="24"/>
                <w:szCs w:val="24"/>
              </w:rPr>
              <w:t>XXXX, XXX</w:t>
            </w:r>
          </w:p>
        </w:tc>
      </w:tr>
    </w:tbl>
    <w:p w14:paraId="74EF2CF3" w14:textId="77777777" w:rsidR="00AD097A" w:rsidRPr="00B80E78" w:rsidRDefault="00AD097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B80E78">
        <w:rPr>
          <w:rFonts w:ascii="Cambria" w:hAnsi="Cambria"/>
          <w:b/>
          <w:color w:val="000000" w:themeColor="text1"/>
          <w:sz w:val="24"/>
          <w:szCs w:val="24"/>
        </w:rPr>
        <w:t xml:space="preserve">CLÁUSULA TERCEIRA – DA VIGÊNCIA </w:t>
      </w:r>
    </w:p>
    <w:p w14:paraId="169C4969" w14:textId="45AD0F56" w:rsidR="00AD097A" w:rsidRPr="00B80E78" w:rsidRDefault="00AD097A" w:rsidP="004C0555">
      <w:pPr>
        <w:shd w:val="clear" w:color="auto" w:fill="FFFFFF"/>
        <w:spacing w:before="24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 xml:space="preserve">3.1 </w:t>
      </w:r>
      <w:r w:rsidRPr="00B80E78">
        <w:rPr>
          <w:rFonts w:ascii="Cambria" w:hAnsi="Cambria"/>
          <w:color w:val="000000" w:themeColor="text1"/>
          <w:sz w:val="24"/>
          <w:szCs w:val="24"/>
        </w:rPr>
        <w:t xml:space="preserve">O prazo de vigência da contratação </w:t>
      </w:r>
      <w:r w:rsidR="00700962" w:rsidRPr="00B80E78">
        <w:rPr>
          <w:rFonts w:ascii="Cambria" w:hAnsi="Cambria"/>
          <w:color w:val="000000" w:themeColor="text1"/>
          <w:sz w:val="24"/>
          <w:szCs w:val="24"/>
        </w:rPr>
        <w:t xml:space="preserve">é </w:t>
      </w:r>
      <w:r w:rsidR="00A40C8E" w:rsidRPr="00B80E78">
        <w:rPr>
          <w:rFonts w:ascii="Cambria" w:hAnsi="Cambria"/>
          <w:b/>
          <w:bCs/>
          <w:color w:val="000000" w:themeColor="text1"/>
          <w:sz w:val="24"/>
          <w:szCs w:val="24"/>
        </w:rPr>
        <w:t>___________________</w:t>
      </w:r>
      <w:r w:rsidRPr="00B80E78">
        <w:rPr>
          <w:rFonts w:ascii="Cambria" w:hAnsi="Cambria"/>
          <w:color w:val="000000" w:themeColor="text1"/>
          <w:sz w:val="24"/>
          <w:szCs w:val="24"/>
        </w:rPr>
        <w:t xml:space="preserve"> contados </w:t>
      </w:r>
      <w:r w:rsidR="00700962" w:rsidRPr="00B80E78">
        <w:rPr>
          <w:rFonts w:ascii="Cambria" w:hAnsi="Cambria"/>
          <w:color w:val="000000" w:themeColor="text1"/>
          <w:sz w:val="24"/>
          <w:szCs w:val="24"/>
        </w:rPr>
        <w:t xml:space="preserve">a partir </w:t>
      </w:r>
      <w:r w:rsidRPr="00B80E78">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B80E78" w:rsidRDefault="00AD097A" w:rsidP="004C0555">
      <w:pPr>
        <w:shd w:val="clear" w:color="auto" w:fill="FFFFFF"/>
        <w:spacing w:before="240" w:after="240" w:line="360" w:lineRule="auto"/>
        <w:ind w:right="-1" w:firstLine="567"/>
        <w:rPr>
          <w:rFonts w:ascii="Cambria" w:hAnsi="Cambria"/>
          <w:color w:val="000000" w:themeColor="text1"/>
          <w:sz w:val="24"/>
          <w:szCs w:val="24"/>
        </w:rPr>
      </w:pPr>
      <w:r w:rsidRPr="00B80E78">
        <w:rPr>
          <w:rFonts w:ascii="Cambria" w:hAnsi="Cambria"/>
          <w:b/>
          <w:bCs/>
          <w:color w:val="000000" w:themeColor="text1"/>
          <w:sz w:val="24"/>
          <w:szCs w:val="24"/>
        </w:rPr>
        <w:t>I.</w:t>
      </w:r>
      <w:r w:rsidRPr="00B80E78">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B80E78" w:rsidRDefault="00AD097A" w:rsidP="004C0555">
      <w:pPr>
        <w:shd w:val="clear" w:color="auto" w:fill="FFFFFF"/>
        <w:spacing w:before="24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3.2</w:t>
      </w:r>
      <w:r w:rsidRPr="00B80E78">
        <w:rPr>
          <w:rFonts w:ascii="Cambria" w:hAnsi="Cambria"/>
          <w:color w:val="000000" w:themeColor="text1"/>
          <w:sz w:val="24"/>
          <w:szCs w:val="24"/>
        </w:rPr>
        <w:t xml:space="preserve"> O contratado não tem direito subjetivo à prorrogação contratual.</w:t>
      </w:r>
    </w:p>
    <w:p w14:paraId="21492F39" w14:textId="77777777" w:rsidR="00AD097A" w:rsidRPr="00B80E78" w:rsidRDefault="00AD097A" w:rsidP="004C0555">
      <w:pPr>
        <w:shd w:val="clear" w:color="auto" w:fill="FFFFFF"/>
        <w:spacing w:before="24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3.3</w:t>
      </w:r>
      <w:r w:rsidRPr="00B80E78">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B80E78" w:rsidRDefault="00AD097A" w:rsidP="004C0555">
      <w:pPr>
        <w:shd w:val="clear" w:color="auto" w:fill="FFFFFF"/>
        <w:spacing w:before="240"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lastRenderedPageBreak/>
        <w:t xml:space="preserve">3.4 </w:t>
      </w:r>
      <w:r w:rsidRPr="00B80E78">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B80E78" w:rsidRDefault="00AD097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B80E78">
        <w:rPr>
          <w:rFonts w:ascii="Cambria" w:hAnsi="Cambria"/>
          <w:b/>
          <w:color w:val="000000" w:themeColor="text1"/>
          <w:sz w:val="24"/>
          <w:szCs w:val="24"/>
        </w:rPr>
        <w:t xml:space="preserve">CLÁUSULA QUARTA – DO LOCAL E PRAZO PARA EXECUÇÃO </w:t>
      </w:r>
    </w:p>
    <w:p w14:paraId="02A8A474" w14:textId="5F9A48E1" w:rsidR="00B15A5C" w:rsidRPr="00B80E78" w:rsidRDefault="00AD097A" w:rsidP="004C0555">
      <w:pPr>
        <w:pStyle w:val="Rodap"/>
        <w:spacing w:line="360" w:lineRule="auto"/>
        <w:rPr>
          <w:rFonts w:ascii="Cambria" w:hAnsi="Cambria"/>
          <w:color w:val="000000" w:themeColor="text1"/>
          <w:sz w:val="24"/>
          <w:szCs w:val="24"/>
        </w:rPr>
      </w:pPr>
      <w:r w:rsidRPr="00B80E78">
        <w:rPr>
          <w:rFonts w:ascii="Cambria" w:hAnsi="Cambria" w:cs="Arial"/>
          <w:b/>
          <w:bCs/>
          <w:color w:val="000000" w:themeColor="text1"/>
          <w:sz w:val="24"/>
          <w:szCs w:val="24"/>
        </w:rPr>
        <w:t>4.1</w:t>
      </w:r>
      <w:r w:rsidRPr="00B80E78">
        <w:rPr>
          <w:rFonts w:ascii="Cambria" w:hAnsi="Cambria" w:cs="Arial"/>
          <w:color w:val="000000" w:themeColor="text1"/>
          <w:sz w:val="24"/>
          <w:szCs w:val="24"/>
        </w:rPr>
        <w:t xml:space="preserve"> </w:t>
      </w:r>
      <w:r w:rsidR="00B15A5C" w:rsidRPr="00B80E78">
        <w:rPr>
          <w:rFonts w:ascii="Cambria" w:hAnsi="Cambria" w:cs="Arial"/>
          <w:color w:val="000000" w:themeColor="text1"/>
          <w:sz w:val="24"/>
          <w:szCs w:val="24"/>
        </w:rPr>
        <w:t xml:space="preserve">Os </w:t>
      </w:r>
      <w:r w:rsidR="000349B3" w:rsidRPr="00B80E78">
        <w:rPr>
          <w:rFonts w:ascii="Cambria" w:hAnsi="Cambria" w:cs="Arial"/>
          <w:color w:val="000000" w:themeColor="text1"/>
          <w:sz w:val="24"/>
          <w:szCs w:val="24"/>
        </w:rPr>
        <w:t>produtos</w:t>
      </w:r>
      <w:r w:rsidR="003D1FCC" w:rsidRPr="00B80E78">
        <w:rPr>
          <w:rFonts w:ascii="Cambria" w:hAnsi="Cambria" w:cs="Arial"/>
          <w:color w:val="000000" w:themeColor="text1"/>
          <w:sz w:val="24"/>
          <w:szCs w:val="24"/>
        </w:rPr>
        <w:t xml:space="preserve"> </w:t>
      </w:r>
      <w:r w:rsidR="003243F6" w:rsidRPr="00B80E78">
        <w:rPr>
          <w:rFonts w:ascii="Cambria" w:hAnsi="Cambria" w:cs="Arial"/>
          <w:color w:val="000000" w:themeColor="text1"/>
          <w:sz w:val="24"/>
          <w:szCs w:val="24"/>
        </w:rPr>
        <w:t>(</w:t>
      </w:r>
      <w:r w:rsidR="00BB06B3" w:rsidRPr="00B80E78">
        <w:rPr>
          <w:rFonts w:ascii="Cambria" w:hAnsi="Cambria" w:cs="Arial"/>
          <w:color w:val="000000" w:themeColor="text1"/>
          <w:sz w:val="24"/>
          <w:szCs w:val="24"/>
        </w:rPr>
        <w:t>LEITE</w:t>
      </w:r>
      <w:r w:rsidR="003D1FCC" w:rsidRPr="00B80E78">
        <w:rPr>
          <w:rFonts w:ascii="Cambria" w:hAnsi="Cambria" w:cs="Arial"/>
          <w:color w:val="000000" w:themeColor="text1"/>
          <w:sz w:val="24"/>
          <w:szCs w:val="24"/>
        </w:rPr>
        <w:t xml:space="preserve"> integral</w:t>
      </w:r>
      <w:r w:rsidR="003243F6" w:rsidRPr="00B80E78">
        <w:rPr>
          <w:rFonts w:ascii="Cambria" w:hAnsi="Cambria" w:cs="Arial"/>
          <w:color w:val="000000" w:themeColor="text1"/>
          <w:sz w:val="24"/>
          <w:szCs w:val="24"/>
        </w:rPr>
        <w:t>)</w:t>
      </w:r>
      <w:r w:rsidR="00B15A5C" w:rsidRPr="00B80E78">
        <w:rPr>
          <w:rFonts w:ascii="Cambria" w:hAnsi="Cambria" w:cs="Arial"/>
          <w:color w:val="000000" w:themeColor="text1"/>
          <w:sz w:val="24"/>
          <w:szCs w:val="24"/>
        </w:rPr>
        <w:t xml:space="preserve"> deverão ser</w:t>
      </w:r>
      <w:r w:rsidR="00597C4E" w:rsidRPr="00B80E78">
        <w:rPr>
          <w:rFonts w:ascii="Cambria" w:hAnsi="Cambria" w:cs="Arial"/>
          <w:color w:val="000000" w:themeColor="text1"/>
          <w:sz w:val="24"/>
          <w:szCs w:val="24"/>
        </w:rPr>
        <w:t>em</w:t>
      </w:r>
      <w:r w:rsidR="00B15A5C" w:rsidRPr="00B80E78">
        <w:rPr>
          <w:rFonts w:ascii="Cambria" w:hAnsi="Cambria" w:cs="Arial"/>
          <w:color w:val="000000" w:themeColor="text1"/>
          <w:sz w:val="24"/>
          <w:szCs w:val="24"/>
        </w:rPr>
        <w:t xml:space="preserve"> entregues de acordo com as necessidades da Secretaria Municipal </w:t>
      </w:r>
      <w:r w:rsidR="0019188C" w:rsidRPr="00B80E78">
        <w:rPr>
          <w:rFonts w:ascii="Cambria" w:hAnsi="Cambria" w:cs="Arial"/>
          <w:color w:val="000000" w:themeColor="text1"/>
          <w:sz w:val="24"/>
          <w:szCs w:val="24"/>
        </w:rPr>
        <w:t>ASSISTÊNCIA SOCIAL-FMAS</w:t>
      </w:r>
      <w:r w:rsidR="00886E79" w:rsidRPr="00B80E78">
        <w:rPr>
          <w:rFonts w:ascii="Cambria" w:hAnsi="Cambria" w:cs="Arial"/>
          <w:color w:val="000000" w:themeColor="text1"/>
          <w:sz w:val="24"/>
          <w:szCs w:val="24"/>
        </w:rPr>
        <w:t xml:space="preserve"> </w:t>
      </w:r>
      <w:r w:rsidR="00B15A5C" w:rsidRPr="00B80E78">
        <w:rPr>
          <w:rFonts w:ascii="Cambria" w:hAnsi="Cambria" w:cs="Arial"/>
          <w:color w:val="000000" w:themeColor="text1"/>
          <w:sz w:val="24"/>
          <w:szCs w:val="24"/>
        </w:rPr>
        <w:t xml:space="preserve">de Piracanjuba/GO situada na </w:t>
      </w:r>
      <w:r w:rsidR="00886E79" w:rsidRPr="00B80E78">
        <w:rPr>
          <w:rFonts w:ascii="Cambria" w:hAnsi="Cambria" w:cs="Tahoma"/>
          <w:sz w:val="24"/>
          <w:szCs w:val="24"/>
        </w:rPr>
        <w:t>Praça Wilson Eloy Pimenta, R. Piracanjuba, 100, Cep: 75.640-103, Centro – Piracanjuba, Goiás</w:t>
      </w:r>
      <w:r w:rsidR="00B15A5C" w:rsidRPr="00B80E78">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r w:rsidR="00121C69" w:rsidRPr="00B80E78">
        <w:rPr>
          <w:rFonts w:ascii="Cambria" w:hAnsi="Cambria" w:cs="Arial"/>
          <w:color w:val="000000" w:themeColor="text1"/>
          <w:sz w:val="24"/>
          <w:szCs w:val="24"/>
        </w:rPr>
        <w:t>, no prazo estabelecido no TR/ETP.</w:t>
      </w:r>
    </w:p>
    <w:p w14:paraId="2037347D" w14:textId="1AB995C3" w:rsidR="00AD097A" w:rsidRPr="00B80E78" w:rsidRDefault="00AD097A" w:rsidP="004C0555">
      <w:pPr>
        <w:pStyle w:val="SemEspaamento"/>
        <w:spacing w:before="100" w:after="240" w:line="360" w:lineRule="auto"/>
        <w:ind w:right="-1"/>
        <w:jc w:val="both"/>
        <w:rPr>
          <w:rFonts w:ascii="Cambria" w:hAnsi="Cambria"/>
          <w:color w:val="000000" w:themeColor="text1"/>
          <w:sz w:val="24"/>
          <w:szCs w:val="24"/>
        </w:rPr>
      </w:pPr>
      <w:r w:rsidRPr="00B80E78">
        <w:rPr>
          <w:rFonts w:ascii="Cambria" w:hAnsi="Cambria"/>
          <w:b/>
          <w:color w:val="000000" w:themeColor="text1"/>
          <w:sz w:val="24"/>
          <w:szCs w:val="24"/>
        </w:rPr>
        <w:t>4.2.</w:t>
      </w:r>
      <w:r w:rsidRPr="00B80E78">
        <w:rPr>
          <w:rFonts w:ascii="Cambria" w:hAnsi="Cambria"/>
          <w:color w:val="000000" w:themeColor="text1"/>
          <w:sz w:val="24"/>
          <w:szCs w:val="24"/>
        </w:rPr>
        <w:t xml:space="preserve"> Os produtos serão recebidos:</w:t>
      </w:r>
    </w:p>
    <w:p w14:paraId="00E56339" w14:textId="77777777" w:rsidR="00AD097A" w:rsidRPr="00B80E78" w:rsidRDefault="00AD097A" w:rsidP="004C0555">
      <w:pPr>
        <w:tabs>
          <w:tab w:val="left" w:pos="1701"/>
        </w:tabs>
        <w:spacing w:before="240" w:after="240" w:line="360" w:lineRule="auto"/>
        <w:ind w:right="-1" w:firstLine="567"/>
        <w:rPr>
          <w:rFonts w:ascii="Cambria" w:hAnsi="Cambria"/>
          <w:color w:val="000000" w:themeColor="text1"/>
          <w:sz w:val="24"/>
          <w:szCs w:val="24"/>
        </w:rPr>
      </w:pPr>
      <w:r w:rsidRPr="00B80E78">
        <w:rPr>
          <w:rFonts w:ascii="Cambria" w:hAnsi="Cambria"/>
          <w:b/>
          <w:color w:val="000000" w:themeColor="text1"/>
          <w:sz w:val="24"/>
          <w:szCs w:val="24"/>
        </w:rPr>
        <w:t>I. Provisoriamente,</w:t>
      </w:r>
      <w:r w:rsidRPr="00B80E78">
        <w:rPr>
          <w:rFonts w:ascii="Cambria" w:hAnsi="Cambria"/>
          <w:color w:val="000000" w:themeColor="text1"/>
          <w:sz w:val="24"/>
          <w:szCs w:val="24"/>
        </w:rPr>
        <w:t xml:space="preserve"> </w:t>
      </w:r>
      <w:r w:rsidRPr="00B80E78">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B80E78" w:rsidRDefault="00AD097A" w:rsidP="004C0555">
      <w:pPr>
        <w:tabs>
          <w:tab w:val="left" w:pos="1701"/>
        </w:tabs>
        <w:spacing w:before="240" w:after="240" w:line="360" w:lineRule="auto"/>
        <w:ind w:right="-1" w:firstLine="567"/>
        <w:rPr>
          <w:rFonts w:ascii="Cambria" w:hAnsi="Cambria"/>
          <w:color w:val="000000" w:themeColor="text1"/>
          <w:sz w:val="24"/>
          <w:szCs w:val="24"/>
        </w:rPr>
      </w:pPr>
      <w:r w:rsidRPr="00B80E78">
        <w:rPr>
          <w:rFonts w:ascii="Cambria" w:hAnsi="Cambria"/>
          <w:b/>
          <w:color w:val="000000" w:themeColor="text1"/>
          <w:sz w:val="24"/>
          <w:szCs w:val="24"/>
        </w:rPr>
        <w:t>II. Definitivamente,</w:t>
      </w:r>
      <w:r w:rsidRPr="00B80E78">
        <w:rPr>
          <w:rFonts w:ascii="Cambria" w:hAnsi="Cambria"/>
          <w:color w:val="000000" w:themeColor="text1"/>
          <w:sz w:val="24"/>
          <w:szCs w:val="24"/>
        </w:rPr>
        <w:t xml:space="preserve"> </w:t>
      </w:r>
      <w:r w:rsidRPr="00B80E78">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B80E78" w:rsidRDefault="00AD097A" w:rsidP="004C0555">
      <w:pPr>
        <w:spacing w:before="240" w:after="240" w:line="360" w:lineRule="auto"/>
        <w:ind w:left="567" w:right="-1" w:firstLine="567"/>
        <w:rPr>
          <w:rFonts w:ascii="Cambria" w:hAnsi="Cambria"/>
          <w:color w:val="000000" w:themeColor="text1"/>
          <w:sz w:val="24"/>
          <w:szCs w:val="24"/>
        </w:rPr>
      </w:pPr>
      <w:r w:rsidRPr="00B80E78">
        <w:rPr>
          <w:rFonts w:ascii="Cambria" w:hAnsi="Cambria"/>
          <w:b/>
          <w:color w:val="000000" w:themeColor="text1"/>
          <w:sz w:val="24"/>
          <w:szCs w:val="24"/>
        </w:rPr>
        <w:t>a)</w:t>
      </w:r>
      <w:r w:rsidRPr="00B80E78">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B80E78" w:rsidRDefault="00AD097A" w:rsidP="004C0555">
      <w:pPr>
        <w:spacing w:before="240" w:after="240" w:line="360" w:lineRule="auto"/>
        <w:ind w:left="567" w:right="-1" w:firstLine="567"/>
        <w:rPr>
          <w:rFonts w:ascii="Cambria" w:hAnsi="Cambria"/>
          <w:color w:val="000000" w:themeColor="text1"/>
          <w:sz w:val="24"/>
          <w:szCs w:val="24"/>
        </w:rPr>
      </w:pPr>
      <w:r w:rsidRPr="00B80E78">
        <w:rPr>
          <w:rFonts w:ascii="Cambria" w:hAnsi="Cambria"/>
          <w:b/>
          <w:bCs/>
          <w:color w:val="000000" w:themeColor="text1"/>
          <w:sz w:val="24"/>
          <w:szCs w:val="24"/>
        </w:rPr>
        <w:t>b)</w:t>
      </w:r>
      <w:r w:rsidRPr="00B80E78">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377A6E5" w:rsidR="00AD097A" w:rsidRPr="00B80E78" w:rsidRDefault="00AD097A" w:rsidP="004C0555">
      <w:pPr>
        <w:pStyle w:val="SemEspaamento"/>
        <w:spacing w:before="100" w:after="240" w:line="360" w:lineRule="auto"/>
        <w:ind w:right="-1"/>
        <w:jc w:val="both"/>
        <w:rPr>
          <w:rFonts w:ascii="Cambria" w:hAnsi="Cambria"/>
          <w:b/>
          <w:iCs/>
          <w:color w:val="000000" w:themeColor="text1"/>
          <w:sz w:val="24"/>
          <w:szCs w:val="24"/>
        </w:rPr>
      </w:pPr>
      <w:r w:rsidRPr="00B80E78">
        <w:rPr>
          <w:rFonts w:ascii="Cambria" w:hAnsi="Cambria"/>
          <w:b/>
          <w:bCs/>
          <w:color w:val="000000" w:themeColor="text1"/>
          <w:sz w:val="24"/>
          <w:szCs w:val="24"/>
        </w:rPr>
        <w:t>4.3</w:t>
      </w:r>
      <w:r w:rsidRPr="00B80E78">
        <w:rPr>
          <w:rFonts w:ascii="Cambria" w:hAnsi="Cambria"/>
          <w:color w:val="000000" w:themeColor="text1"/>
          <w:sz w:val="24"/>
          <w:szCs w:val="24"/>
        </w:rPr>
        <w:t xml:space="preserve"> O objet</w:t>
      </w:r>
      <w:r w:rsidR="00597C4E" w:rsidRPr="00B80E78">
        <w:rPr>
          <w:rFonts w:ascii="Cambria" w:hAnsi="Cambria"/>
          <w:color w:val="000000" w:themeColor="text1"/>
          <w:sz w:val="24"/>
          <w:szCs w:val="24"/>
        </w:rPr>
        <w:t>o</w:t>
      </w:r>
      <w:r w:rsidRPr="00B80E78">
        <w:rPr>
          <w:rFonts w:ascii="Cambria" w:hAnsi="Cambria"/>
          <w:color w:val="000000" w:themeColor="text1"/>
          <w:sz w:val="24"/>
          <w:szCs w:val="24"/>
        </w:rPr>
        <w:t xml:space="preserve"> </w:t>
      </w:r>
      <w:r w:rsidR="00A40C8E" w:rsidRPr="00B80E78">
        <w:rPr>
          <w:rFonts w:ascii="Cambria" w:hAnsi="Cambria"/>
          <w:color w:val="000000" w:themeColor="text1"/>
          <w:sz w:val="24"/>
          <w:szCs w:val="24"/>
        </w:rPr>
        <w:t>contratado</w:t>
      </w:r>
      <w:r w:rsidR="008561B0" w:rsidRPr="00B80E78">
        <w:rPr>
          <w:rFonts w:ascii="Cambria" w:hAnsi="Cambria"/>
          <w:color w:val="000000" w:themeColor="text1"/>
          <w:sz w:val="24"/>
          <w:szCs w:val="24"/>
        </w:rPr>
        <w:t xml:space="preserve"> deverá ser</w:t>
      </w:r>
      <w:r w:rsidRPr="00B80E78">
        <w:rPr>
          <w:rFonts w:ascii="Cambria" w:hAnsi="Cambria"/>
          <w:iCs/>
          <w:color w:val="000000" w:themeColor="text1"/>
          <w:sz w:val="24"/>
          <w:szCs w:val="24"/>
        </w:rPr>
        <w:t xml:space="preserve"> solicitado conforme a necessidade da </w:t>
      </w:r>
      <w:r w:rsidRPr="00B80E78">
        <w:rPr>
          <w:rFonts w:ascii="Cambria" w:hAnsi="Cambria" w:cs="Arial"/>
          <w:color w:val="000000" w:themeColor="text1"/>
          <w:sz w:val="24"/>
          <w:szCs w:val="24"/>
        </w:rPr>
        <w:t xml:space="preserve">Secretaria Municipal de </w:t>
      </w:r>
      <w:r w:rsidR="0019188C" w:rsidRPr="00B80E78">
        <w:rPr>
          <w:rFonts w:ascii="Cambria" w:hAnsi="Cambria" w:cs="Arial"/>
          <w:color w:val="000000" w:themeColor="text1"/>
          <w:sz w:val="24"/>
          <w:szCs w:val="24"/>
        </w:rPr>
        <w:t>ASSISTÊNCIA SOCIAL-FMAS</w:t>
      </w:r>
      <w:r w:rsidRPr="00B80E78">
        <w:rPr>
          <w:rFonts w:ascii="Cambria" w:hAnsi="Cambria" w:cs="Arial"/>
          <w:color w:val="000000" w:themeColor="text1"/>
          <w:sz w:val="24"/>
          <w:szCs w:val="24"/>
        </w:rPr>
        <w:t xml:space="preserve"> de Piracanjuba/GO</w:t>
      </w:r>
      <w:r w:rsidRPr="00B80E78">
        <w:rPr>
          <w:rFonts w:ascii="Cambria" w:hAnsi="Cambria"/>
          <w:iCs/>
          <w:color w:val="000000" w:themeColor="text1"/>
          <w:sz w:val="24"/>
          <w:szCs w:val="24"/>
        </w:rPr>
        <w:t>,</w:t>
      </w:r>
      <w:r w:rsidRPr="00B80E78">
        <w:rPr>
          <w:rFonts w:ascii="Cambria" w:hAnsi="Cambria"/>
          <w:color w:val="000000" w:themeColor="text1"/>
          <w:sz w:val="24"/>
          <w:szCs w:val="24"/>
        </w:rPr>
        <w:t xml:space="preserve"> após a assinatura</w:t>
      </w:r>
      <w:r w:rsidRPr="00B80E78">
        <w:rPr>
          <w:rFonts w:ascii="Cambria" w:hAnsi="Cambria"/>
          <w:iCs/>
          <w:color w:val="000000" w:themeColor="text1"/>
          <w:sz w:val="24"/>
          <w:szCs w:val="24"/>
        </w:rPr>
        <w:t xml:space="preserve"> e </w:t>
      </w:r>
      <w:r w:rsidRPr="00B80E78">
        <w:rPr>
          <w:rFonts w:ascii="Cambria" w:hAnsi="Cambria"/>
          <w:iCs/>
          <w:color w:val="000000" w:themeColor="text1"/>
          <w:sz w:val="24"/>
          <w:szCs w:val="24"/>
        </w:rPr>
        <w:lastRenderedPageBreak/>
        <w:t>publicação do Contrato, e apresentação de requisição/solicitação devidamente assinada, com identificação do respectivo servidor público municipal competente.</w:t>
      </w:r>
    </w:p>
    <w:p w14:paraId="0AF3B5F2" w14:textId="77777777" w:rsidR="00AD097A" w:rsidRPr="00B80E78" w:rsidRDefault="00AD097A" w:rsidP="004C0555">
      <w:pPr>
        <w:pStyle w:val="SemEspaamento"/>
        <w:spacing w:before="100" w:after="240" w:line="360" w:lineRule="auto"/>
        <w:ind w:right="-1"/>
        <w:jc w:val="both"/>
        <w:rPr>
          <w:rFonts w:ascii="Cambria" w:hAnsi="Cambria"/>
          <w:color w:val="000000" w:themeColor="text1"/>
          <w:sz w:val="24"/>
          <w:szCs w:val="24"/>
        </w:rPr>
      </w:pPr>
      <w:r w:rsidRPr="00B80E78">
        <w:rPr>
          <w:rFonts w:ascii="Cambria" w:hAnsi="Cambria"/>
          <w:b/>
          <w:color w:val="000000" w:themeColor="text1"/>
          <w:sz w:val="24"/>
          <w:szCs w:val="24"/>
        </w:rPr>
        <w:t>4.4</w:t>
      </w:r>
      <w:r w:rsidRPr="00B80E78">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B80E78" w:rsidRDefault="00AD097A" w:rsidP="004C0555">
      <w:pPr>
        <w:pStyle w:val="SemEspaamento"/>
        <w:spacing w:before="100" w:after="240" w:line="360" w:lineRule="auto"/>
        <w:ind w:right="-1"/>
        <w:jc w:val="both"/>
        <w:rPr>
          <w:rFonts w:ascii="Cambria" w:hAnsi="Cambria"/>
          <w:color w:val="000000" w:themeColor="text1"/>
          <w:sz w:val="24"/>
          <w:szCs w:val="24"/>
        </w:rPr>
      </w:pPr>
      <w:r w:rsidRPr="00B80E78">
        <w:rPr>
          <w:rFonts w:ascii="Cambria" w:hAnsi="Cambria"/>
          <w:b/>
          <w:color w:val="000000" w:themeColor="text1"/>
          <w:sz w:val="24"/>
          <w:szCs w:val="24"/>
        </w:rPr>
        <w:t>4.5</w:t>
      </w:r>
      <w:r w:rsidRPr="00B80E78">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B80E78" w:rsidRDefault="00AD097A"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CLÁUSULA QUINTA – DO PAGAMENTO</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E PRECIFICAÇÃO</w:t>
      </w:r>
    </w:p>
    <w:p w14:paraId="5E3C4109" w14:textId="4A01D1EE" w:rsidR="00AD097A" w:rsidRPr="00B80E78" w:rsidRDefault="00AD097A" w:rsidP="004C0555">
      <w:pPr>
        <w:pStyle w:val="Rodap"/>
        <w:spacing w:line="360" w:lineRule="auto"/>
        <w:rPr>
          <w:rFonts w:ascii="Cambria" w:hAnsi="Cambria"/>
          <w:color w:val="000000" w:themeColor="text1"/>
          <w:sz w:val="24"/>
          <w:szCs w:val="24"/>
        </w:rPr>
      </w:pPr>
      <w:r w:rsidRPr="00B80E78">
        <w:rPr>
          <w:rFonts w:ascii="Cambria" w:hAnsi="Cambria"/>
          <w:b/>
          <w:color w:val="000000" w:themeColor="text1"/>
          <w:sz w:val="24"/>
          <w:szCs w:val="24"/>
        </w:rPr>
        <w:t>5.1</w:t>
      </w:r>
      <w:r w:rsidRPr="00B80E78">
        <w:rPr>
          <w:rFonts w:ascii="Cambria" w:hAnsi="Cambria"/>
          <w:color w:val="000000" w:themeColor="text1"/>
          <w:sz w:val="24"/>
          <w:szCs w:val="24"/>
        </w:rPr>
        <w:t xml:space="preserve"> A forma de pagamento será de </w:t>
      </w:r>
      <w:r w:rsidR="00597C4E" w:rsidRPr="00B80E78">
        <w:rPr>
          <w:rFonts w:ascii="Cambria" w:hAnsi="Cambria"/>
          <w:color w:val="000000" w:themeColor="text1"/>
          <w:sz w:val="24"/>
          <w:szCs w:val="24"/>
        </w:rPr>
        <w:t xml:space="preserve">até </w:t>
      </w:r>
      <w:r w:rsidRPr="00B80E78">
        <w:rPr>
          <w:rFonts w:ascii="Cambria" w:hAnsi="Cambria"/>
          <w:color w:val="000000" w:themeColor="text1"/>
          <w:sz w:val="24"/>
          <w:szCs w:val="24"/>
        </w:rPr>
        <w:t xml:space="preserve">30 (trinta) dias, após a protocolização da Nota Fiscal, entregues na Secretaria Municipal de </w:t>
      </w:r>
      <w:r w:rsidR="0019188C" w:rsidRPr="00B80E78">
        <w:rPr>
          <w:rFonts w:ascii="Cambria" w:hAnsi="Cambria"/>
          <w:color w:val="000000" w:themeColor="text1"/>
          <w:sz w:val="24"/>
          <w:szCs w:val="24"/>
        </w:rPr>
        <w:t>ASSISTÊNCIA SOCIAL-FMAS</w:t>
      </w:r>
      <w:r w:rsidR="00886E79" w:rsidRPr="00B80E78">
        <w:rPr>
          <w:rFonts w:ascii="Cambria" w:hAnsi="Cambria"/>
          <w:color w:val="000000" w:themeColor="text1"/>
          <w:sz w:val="24"/>
          <w:szCs w:val="24"/>
        </w:rPr>
        <w:t xml:space="preserve">, </w:t>
      </w:r>
      <w:r w:rsidR="00886E79" w:rsidRPr="00B80E78">
        <w:rPr>
          <w:rFonts w:ascii="Cambria" w:hAnsi="Cambria" w:cs="Tahoma"/>
          <w:sz w:val="24"/>
          <w:szCs w:val="24"/>
        </w:rPr>
        <w:t>Praça Wilson Eloy Pimenta, R. Piracanjuba, 100, Cep: 75.640-103, Centro – Piracanjuba, Goiás</w:t>
      </w:r>
      <w:r w:rsidRPr="00B80E78">
        <w:rPr>
          <w:rFonts w:ascii="Cambria" w:hAnsi="Cambria"/>
          <w:color w:val="000000" w:themeColor="text1"/>
          <w:sz w:val="24"/>
          <w:szCs w:val="24"/>
        </w:rPr>
        <w:t>.</w:t>
      </w:r>
    </w:p>
    <w:p w14:paraId="4897ED68" w14:textId="77777777" w:rsidR="00AD097A" w:rsidRPr="00B80E78" w:rsidRDefault="00AD097A" w:rsidP="004C0555">
      <w:pPr>
        <w:spacing w:after="240" w:line="360" w:lineRule="auto"/>
        <w:ind w:left="567" w:right="-1"/>
        <w:rPr>
          <w:rFonts w:ascii="Cambria" w:hAnsi="Cambria"/>
          <w:color w:val="000000" w:themeColor="text1"/>
          <w:sz w:val="24"/>
          <w:szCs w:val="24"/>
        </w:rPr>
      </w:pPr>
      <w:r w:rsidRPr="00B80E78">
        <w:rPr>
          <w:rFonts w:ascii="Cambria" w:hAnsi="Cambria"/>
          <w:b/>
          <w:color w:val="000000" w:themeColor="text1"/>
          <w:sz w:val="24"/>
          <w:szCs w:val="24"/>
        </w:rPr>
        <w:t>I.</w:t>
      </w:r>
      <w:r w:rsidRPr="00B80E78">
        <w:rPr>
          <w:rFonts w:ascii="Cambria" w:hAnsi="Cambria"/>
          <w:color w:val="000000" w:themeColor="text1"/>
          <w:sz w:val="24"/>
          <w:szCs w:val="24"/>
        </w:rPr>
        <w:t xml:space="preserve"> Sendo o valor total do contrato de </w:t>
      </w:r>
      <w:r w:rsidRPr="00B80E78">
        <w:rPr>
          <w:rFonts w:ascii="Cambria" w:hAnsi="Cambria"/>
          <w:b/>
          <w:color w:val="000000" w:themeColor="text1"/>
          <w:sz w:val="24"/>
          <w:szCs w:val="24"/>
        </w:rPr>
        <w:t>R$ __________ (________).</w:t>
      </w:r>
    </w:p>
    <w:p w14:paraId="077B8148" w14:textId="77777777" w:rsidR="00AD097A" w:rsidRPr="00B80E78" w:rsidRDefault="00AD097A"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 xml:space="preserve">5.2 </w:t>
      </w:r>
      <w:r w:rsidRPr="00B80E78">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B80E78" w:rsidRDefault="00AD097A"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5.3</w:t>
      </w:r>
      <w:r w:rsidRPr="00B80E78">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B80E78" w:rsidRDefault="00AD097A"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5.4</w:t>
      </w:r>
      <w:r w:rsidRPr="00B80E78">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B80E78" w:rsidRDefault="00AD097A"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5.5</w:t>
      </w:r>
      <w:r w:rsidRPr="00B80E78">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w:t>
      </w:r>
      <w:r w:rsidRPr="00B80E78">
        <w:rPr>
          <w:rFonts w:ascii="Cambria" w:hAnsi="Cambria"/>
          <w:bCs/>
          <w:color w:val="000000" w:themeColor="text1"/>
          <w:sz w:val="24"/>
          <w:szCs w:val="24"/>
        </w:rPr>
        <w:lastRenderedPageBreak/>
        <w:t>que isso gere direito ao pleito de reajustamento de preços ou correção monetária (quando for o caso).</w:t>
      </w:r>
    </w:p>
    <w:p w14:paraId="31F45F59" w14:textId="77777777" w:rsidR="00AD097A" w:rsidRPr="00B80E78" w:rsidRDefault="00AD097A"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5.6</w:t>
      </w:r>
      <w:r w:rsidRPr="00B80E78">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B80E78" w:rsidRDefault="00AD097A"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5.7</w:t>
      </w:r>
      <w:r w:rsidRPr="00B80E78">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B80E78" w:rsidRDefault="00821A8F" w:rsidP="004C0555">
      <w:pPr>
        <w:spacing w:after="240" w:line="360" w:lineRule="auto"/>
        <w:ind w:right="-1"/>
        <w:rPr>
          <w:rFonts w:ascii="Cambria" w:hAnsi="Cambria"/>
          <w:bCs/>
          <w:color w:val="000000" w:themeColor="text1"/>
          <w:sz w:val="24"/>
          <w:szCs w:val="24"/>
        </w:rPr>
      </w:pPr>
      <w:r w:rsidRPr="00B80E78">
        <w:rPr>
          <w:rFonts w:ascii="Cambria" w:hAnsi="Cambria"/>
          <w:b/>
          <w:color w:val="000000" w:themeColor="text1"/>
          <w:sz w:val="24"/>
          <w:szCs w:val="24"/>
        </w:rPr>
        <w:t>5.8</w:t>
      </w:r>
      <w:r w:rsidRPr="00B80E78">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B80E78" w:rsidRDefault="00821A8F" w:rsidP="004C0555">
      <w:pPr>
        <w:pStyle w:val="NormalWeb"/>
        <w:spacing w:line="360" w:lineRule="auto"/>
        <w:ind w:right="-1"/>
        <w:jc w:val="both"/>
        <w:rPr>
          <w:rFonts w:ascii="Cambria" w:hAnsi="Cambria"/>
          <w:color w:val="000000" w:themeColor="text1"/>
        </w:rPr>
      </w:pPr>
      <w:r w:rsidRPr="00B80E78">
        <w:rPr>
          <w:rFonts w:ascii="Cambria" w:hAnsi="Cambria"/>
          <w:b/>
          <w:color w:val="000000" w:themeColor="text1"/>
        </w:rPr>
        <w:t xml:space="preserve">5.9 </w:t>
      </w:r>
      <w:r w:rsidRPr="00B80E78">
        <w:rPr>
          <w:rFonts w:ascii="Cambria" w:hAnsi="Cambria"/>
          <w:color w:val="000000" w:themeColor="text1"/>
        </w:rPr>
        <w:t>O pagamento será efetuado pelo total do item fornecido, constante da ordem de fornecimento, acompanhada da Nota Fiscal.</w:t>
      </w:r>
    </w:p>
    <w:p w14:paraId="3C31D9C2" w14:textId="77777777" w:rsidR="00821A8F" w:rsidRPr="00B80E78" w:rsidRDefault="00821A8F" w:rsidP="004C0555">
      <w:pPr>
        <w:pStyle w:val="Nivel2"/>
        <w:rPr>
          <w:sz w:val="24"/>
          <w:szCs w:val="24"/>
        </w:rPr>
      </w:pPr>
      <w:r w:rsidRPr="00B80E78">
        <w:rPr>
          <w:b/>
          <w:bCs/>
          <w:sz w:val="24"/>
          <w:szCs w:val="24"/>
        </w:rPr>
        <w:t>5.10</w:t>
      </w:r>
      <w:r w:rsidRPr="00B80E78">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B80E78" w:rsidRDefault="00821A8F" w:rsidP="00A90B1E">
      <w:pPr>
        <w:pStyle w:val="Nivel3"/>
      </w:pPr>
      <w:r w:rsidRPr="00B80E78">
        <w:rPr>
          <w:b/>
          <w:bCs/>
        </w:rPr>
        <w:t>I.</w:t>
      </w:r>
      <w:r w:rsidRPr="00B80E78">
        <w:t xml:space="preserve"> o prazo de validade;</w:t>
      </w:r>
    </w:p>
    <w:p w14:paraId="263BDA10" w14:textId="77777777" w:rsidR="00821A8F" w:rsidRPr="00B80E78" w:rsidRDefault="00821A8F" w:rsidP="00A90B1E">
      <w:pPr>
        <w:pStyle w:val="Nivel3"/>
      </w:pPr>
      <w:r w:rsidRPr="00B80E78">
        <w:rPr>
          <w:b/>
          <w:bCs/>
        </w:rPr>
        <w:t>II.</w:t>
      </w:r>
      <w:r w:rsidRPr="00B80E78">
        <w:t xml:space="preserve"> a data da emissão; </w:t>
      </w:r>
    </w:p>
    <w:p w14:paraId="61295241" w14:textId="77777777" w:rsidR="00821A8F" w:rsidRPr="00B80E78" w:rsidRDefault="00821A8F" w:rsidP="00A90B1E">
      <w:pPr>
        <w:pStyle w:val="Nivel3"/>
      </w:pPr>
      <w:r w:rsidRPr="00B80E78">
        <w:rPr>
          <w:b/>
          <w:bCs/>
        </w:rPr>
        <w:t>III.</w:t>
      </w:r>
      <w:r w:rsidRPr="00B80E78">
        <w:t xml:space="preserve"> os dados do contrato e do órgão contratante; </w:t>
      </w:r>
    </w:p>
    <w:p w14:paraId="09457B88" w14:textId="77777777" w:rsidR="00821A8F" w:rsidRPr="00B80E78" w:rsidRDefault="00821A8F" w:rsidP="00A90B1E">
      <w:pPr>
        <w:pStyle w:val="Nivel3"/>
      </w:pPr>
      <w:r w:rsidRPr="00B80E78">
        <w:rPr>
          <w:b/>
          <w:bCs/>
        </w:rPr>
        <w:t>IV.</w:t>
      </w:r>
      <w:r w:rsidRPr="00B80E78">
        <w:t xml:space="preserve"> o período respectivo de execução do contrato; </w:t>
      </w:r>
    </w:p>
    <w:p w14:paraId="49A0C3CF" w14:textId="77777777" w:rsidR="00821A8F" w:rsidRPr="00B80E78" w:rsidRDefault="00821A8F" w:rsidP="00A90B1E">
      <w:pPr>
        <w:pStyle w:val="Nivel3"/>
      </w:pPr>
      <w:r w:rsidRPr="00B80E78">
        <w:rPr>
          <w:b/>
          <w:bCs/>
        </w:rPr>
        <w:t>V.</w:t>
      </w:r>
      <w:r w:rsidRPr="00B80E78">
        <w:t xml:space="preserve"> o valor a pagar; e </w:t>
      </w:r>
    </w:p>
    <w:p w14:paraId="3784A6E7" w14:textId="77777777" w:rsidR="00821A8F" w:rsidRPr="00B80E78" w:rsidRDefault="00821A8F" w:rsidP="00A90B1E">
      <w:pPr>
        <w:pStyle w:val="Nivel3"/>
      </w:pPr>
      <w:r w:rsidRPr="00B80E78">
        <w:rPr>
          <w:b/>
          <w:bCs/>
        </w:rPr>
        <w:t>VI.</w:t>
      </w:r>
      <w:r w:rsidRPr="00B80E78">
        <w:t xml:space="preserve"> eventual destaque do valor de retenções tributárias cabíveis.</w:t>
      </w:r>
    </w:p>
    <w:p w14:paraId="7703C96D" w14:textId="77777777" w:rsidR="00821A8F" w:rsidRPr="00B80E78" w:rsidRDefault="00821A8F"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lastRenderedPageBreak/>
        <w:t xml:space="preserve">CLÁUSULA SEXTA </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DO REAJUSTE</w:t>
      </w:r>
    </w:p>
    <w:p w14:paraId="67534ECF" w14:textId="1D7C66C8" w:rsidR="00821A8F" w:rsidRPr="00B80E78" w:rsidRDefault="00821A8F" w:rsidP="00A90B1E">
      <w:pPr>
        <w:pStyle w:val="Nivel3"/>
      </w:pPr>
      <w:r w:rsidRPr="00B80E78">
        <w:rPr>
          <w:b/>
          <w:bCs/>
        </w:rPr>
        <w:t>6.1</w:t>
      </w:r>
      <w:r w:rsidRPr="00B80E78">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B80E78" w:rsidRDefault="00821A8F" w:rsidP="00A90B1E">
      <w:pPr>
        <w:pStyle w:val="Nivel3"/>
      </w:pPr>
      <w:r w:rsidRPr="00B80E78">
        <w:rPr>
          <w:b/>
          <w:bCs/>
        </w:rPr>
        <w:t>6.2</w:t>
      </w:r>
      <w:r w:rsidRPr="00B80E78">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B80E78" w:rsidRDefault="00821A8F" w:rsidP="00A90B1E">
      <w:pPr>
        <w:pStyle w:val="Nivel3"/>
      </w:pPr>
      <w:r w:rsidRPr="00B80E78">
        <w:rPr>
          <w:b/>
          <w:bCs/>
        </w:rPr>
        <w:t>6.3</w:t>
      </w:r>
      <w:r w:rsidRPr="00B80E78">
        <w:t xml:space="preserve"> Nos reajustes subsequentes ao primeiro, o interregno mínimo de um ano será contado a partir dos efeitos financeiros do último reajuste.</w:t>
      </w:r>
    </w:p>
    <w:p w14:paraId="4B49730E" w14:textId="77777777" w:rsidR="00821A8F" w:rsidRPr="00B80E78" w:rsidRDefault="00821A8F" w:rsidP="00A90B1E">
      <w:pPr>
        <w:pStyle w:val="Nivel3"/>
      </w:pPr>
      <w:r w:rsidRPr="00B80E78">
        <w:rPr>
          <w:b/>
          <w:bCs/>
        </w:rPr>
        <w:t>6.4</w:t>
      </w:r>
      <w:r w:rsidRPr="00B80E78">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B80E78" w:rsidRDefault="00821A8F" w:rsidP="00A90B1E">
      <w:pPr>
        <w:pStyle w:val="Nivel3"/>
      </w:pPr>
      <w:r w:rsidRPr="00B80E78">
        <w:rPr>
          <w:b/>
          <w:bCs/>
        </w:rPr>
        <w:t>6.5</w:t>
      </w:r>
      <w:r w:rsidRPr="00B80E78">
        <w:t xml:space="preserve"> Na aferição final, o índice utilizado para reajuste será obrigatoriamente definitivo.</w:t>
      </w:r>
    </w:p>
    <w:p w14:paraId="4AB50F6D" w14:textId="77777777" w:rsidR="00821A8F" w:rsidRPr="00B80E78" w:rsidRDefault="00821A8F" w:rsidP="00A90B1E">
      <w:pPr>
        <w:pStyle w:val="Nivel3"/>
      </w:pPr>
      <w:r w:rsidRPr="00B80E78">
        <w:rPr>
          <w:b/>
          <w:bCs/>
        </w:rPr>
        <w:t>6.6</w:t>
      </w:r>
      <w:r w:rsidRPr="00B80E78">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B80E78" w:rsidRDefault="00821A8F" w:rsidP="00A90B1E">
      <w:pPr>
        <w:pStyle w:val="Nivel3"/>
      </w:pPr>
      <w:r w:rsidRPr="00B80E78">
        <w:rPr>
          <w:b/>
          <w:bCs/>
        </w:rPr>
        <w:t>6.7</w:t>
      </w:r>
      <w:r w:rsidRPr="00B80E78">
        <w:t xml:space="preserve"> Na ausência de previsão legal quanto ao índice substituto, as partes elegerão novo índice oficial, para reajustamento do preço do valor remanescente, por meio de termo aditivo.</w:t>
      </w:r>
    </w:p>
    <w:p w14:paraId="4E18BDEE" w14:textId="77777777" w:rsidR="00821A8F" w:rsidRPr="00B80E78" w:rsidRDefault="00821A8F" w:rsidP="00A90B1E">
      <w:pPr>
        <w:pStyle w:val="Nivel3"/>
      </w:pPr>
      <w:r w:rsidRPr="00B80E78">
        <w:rPr>
          <w:b/>
          <w:bCs/>
        </w:rPr>
        <w:t>6.8</w:t>
      </w:r>
      <w:r w:rsidRPr="00B80E78">
        <w:t xml:space="preserve"> O reajuste será realizado por apostilamento.</w:t>
      </w:r>
    </w:p>
    <w:p w14:paraId="263B2AE7" w14:textId="77777777" w:rsidR="00821A8F" w:rsidRPr="00B80E78" w:rsidRDefault="00821A8F"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 xml:space="preserve">CLÁUSULA SÉTIMA </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DAS OBRIGAÇÕES DO CONTRATANTE</w:t>
      </w:r>
    </w:p>
    <w:p w14:paraId="46E9B8C8" w14:textId="77777777" w:rsidR="00821A8F" w:rsidRPr="00B80E78" w:rsidRDefault="00821A8F" w:rsidP="004C0555">
      <w:pPr>
        <w:pStyle w:val="Nivel2"/>
        <w:rPr>
          <w:b/>
          <w:bCs/>
          <w:sz w:val="24"/>
          <w:szCs w:val="24"/>
        </w:rPr>
      </w:pPr>
      <w:r w:rsidRPr="00B80E78">
        <w:rPr>
          <w:b/>
          <w:bCs/>
          <w:sz w:val="24"/>
          <w:szCs w:val="24"/>
        </w:rPr>
        <w:t>7.1</w:t>
      </w:r>
      <w:r w:rsidRPr="00B80E78">
        <w:rPr>
          <w:sz w:val="24"/>
          <w:szCs w:val="24"/>
        </w:rPr>
        <w:t xml:space="preserve"> São obrigações do Contratante, nos termos dos incisos X, XI e XIV do artigo 92, da Lei Federal nº 14.133, de 2021:</w:t>
      </w:r>
    </w:p>
    <w:p w14:paraId="0F62BAD5" w14:textId="77777777" w:rsidR="00821A8F" w:rsidRPr="00B80E78" w:rsidRDefault="00821A8F" w:rsidP="00A90B1E">
      <w:pPr>
        <w:pStyle w:val="Nivel2"/>
        <w:ind w:firstLine="567"/>
        <w:rPr>
          <w:sz w:val="24"/>
          <w:szCs w:val="24"/>
        </w:rPr>
      </w:pPr>
      <w:r w:rsidRPr="00B80E78">
        <w:rPr>
          <w:b/>
          <w:bCs/>
          <w:sz w:val="24"/>
          <w:szCs w:val="24"/>
        </w:rPr>
        <w:t>I.</w:t>
      </w:r>
      <w:r w:rsidRPr="00B80E78">
        <w:rPr>
          <w:sz w:val="24"/>
          <w:szCs w:val="24"/>
        </w:rPr>
        <w:t xml:space="preserve"> Exigir o cumprimento de todas as obrigações assumidas pelo Contratado, de acordo com o contrato e seus anexos;</w:t>
      </w:r>
    </w:p>
    <w:p w14:paraId="59A63F9D" w14:textId="77777777" w:rsidR="00821A8F" w:rsidRPr="00B80E78" w:rsidRDefault="00821A8F" w:rsidP="00A90B1E">
      <w:pPr>
        <w:pStyle w:val="Nivel2"/>
        <w:ind w:firstLine="567"/>
        <w:rPr>
          <w:sz w:val="24"/>
          <w:szCs w:val="24"/>
        </w:rPr>
      </w:pPr>
      <w:r w:rsidRPr="00B80E78">
        <w:rPr>
          <w:b/>
          <w:bCs/>
          <w:sz w:val="24"/>
          <w:szCs w:val="24"/>
        </w:rPr>
        <w:t>II.</w:t>
      </w:r>
      <w:r w:rsidRPr="00B80E78">
        <w:rPr>
          <w:sz w:val="24"/>
          <w:szCs w:val="24"/>
        </w:rPr>
        <w:t xml:space="preserve"> Receber o objeto no prazo e condições estabelecidas no Termo de Referência;</w:t>
      </w:r>
    </w:p>
    <w:p w14:paraId="59E359C1" w14:textId="77777777" w:rsidR="00821A8F" w:rsidRPr="00B80E78" w:rsidRDefault="00821A8F" w:rsidP="00A90B1E">
      <w:pPr>
        <w:pStyle w:val="Nivel2"/>
        <w:ind w:firstLine="567"/>
        <w:rPr>
          <w:sz w:val="24"/>
          <w:szCs w:val="24"/>
        </w:rPr>
      </w:pPr>
      <w:r w:rsidRPr="00B80E78">
        <w:rPr>
          <w:b/>
          <w:bCs/>
          <w:sz w:val="24"/>
          <w:szCs w:val="24"/>
        </w:rPr>
        <w:t>III.</w:t>
      </w:r>
      <w:r w:rsidRPr="00B80E78">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B80E78" w:rsidRDefault="00821A8F" w:rsidP="00A90B1E">
      <w:pPr>
        <w:pStyle w:val="Nivel2"/>
        <w:ind w:firstLine="567"/>
        <w:rPr>
          <w:sz w:val="24"/>
          <w:szCs w:val="24"/>
        </w:rPr>
      </w:pPr>
      <w:r w:rsidRPr="00B80E78">
        <w:rPr>
          <w:b/>
          <w:bCs/>
          <w:sz w:val="24"/>
          <w:szCs w:val="24"/>
        </w:rPr>
        <w:lastRenderedPageBreak/>
        <w:t>IV.</w:t>
      </w:r>
      <w:r w:rsidRPr="00B80E78">
        <w:rPr>
          <w:sz w:val="24"/>
          <w:szCs w:val="24"/>
        </w:rPr>
        <w:t xml:space="preserve"> Acompanhar e fiscalizar a execução do contrato e o cumprimento das obrigações pelo Contratado;</w:t>
      </w:r>
    </w:p>
    <w:p w14:paraId="7ED1FFD2" w14:textId="77777777" w:rsidR="00821A8F" w:rsidRPr="00B80E78" w:rsidRDefault="00821A8F" w:rsidP="00A90B1E">
      <w:pPr>
        <w:pStyle w:val="Nivel2"/>
        <w:ind w:firstLine="567"/>
        <w:rPr>
          <w:sz w:val="24"/>
          <w:szCs w:val="24"/>
        </w:rPr>
      </w:pPr>
      <w:r w:rsidRPr="00B80E78">
        <w:rPr>
          <w:b/>
          <w:bCs/>
          <w:sz w:val="24"/>
          <w:szCs w:val="24"/>
        </w:rPr>
        <w:t>V.</w:t>
      </w:r>
      <w:r w:rsidRPr="00B80E78">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B80E78" w:rsidRDefault="00821A8F" w:rsidP="00A90B1E">
      <w:pPr>
        <w:pStyle w:val="Nivel2"/>
        <w:ind w:firstLine="567"/>
        <w:rPr>
          <w:sz w:val="24"/>
          <w:szCs w:val="24"/>
        </w:rPr>
      </w:pPr>
      <w:r w:rsidRPr="00B80E78">
        <w:rPr>
          <w:b/>
          <w:bCs/>
          <w:sz w:val="24"/>
          <w:szCs w:val="24"/>
        </w:rPr>
        <w:t>VI.</w:t>
      </w:r>
      <w:r w:rsidRPr="00B80E78">
        <w:rPr>
          <w:sz w:val="24"/>
          <w:szCs w:val="24"/>
        </w:rPr>
        <w:t xml:space="preserve"> Aplicar ao Contratado as sanções previstas na lei e neste Contrato; </w:t>
      </w:r>
    </w:p>
    <w:p w14:paraId="6EA39765" w14:textId="77777777" w:rsidR="00821A8F" w:rsidRPr="00B80E78" w:rsidRDefault="00821A8F" w:rsidP="00A90B1E">
      <w:pPr>
        <w:pStyle w:val="Nivel2"/>
        <w:ind w:firstLine="567"/>
        <w:rPr>
          <w:sz w:val="24"/>
          <w:szCs w:val="24"/>
        </w:rPr>
      </w:pPr>
      <w:r w:rsidRPr="00B80E78">
        <w:rPr>
          <w:b/>
          <w:bCs/>
          <w:sz w:val="24"/>
          <w:szCs w:val="24"/>
        </w:rPr>
        <w:t>VII.</w:t>
      </w:r>
      <w:r w:rsidRPr="00B80E78">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B80E78" w:rsidRDefault="00821A8F" w:rsidP="00A90B1E">
      <w:pPr>
        <w:pStyle w:val="Nivel2"/>
        <w:ind w:firstLine="567"/>
        <w:rPr>
          <w:sz w:val="24"/>
          <w:szCs w:val="24"/>
        </w:rPr>
      </w:pPr>
      <w:r w:rsidRPr="00B80E78">
        <w:rPr>
          <w:b/>
          <w:bCs/>
          <w:sz w:val="24"/>
          <w:szCs w:val="24"/>
        </w:rPr>
        <w:t>VIII.</w:t>
      </w:r>
      <w:r w:rsidRPr="00B80E78">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B80E78" w:rsidRDefault="00821A8F" w:rsidP="00A90B1E">
      <w:pPr>
        <w:pStyle w:val="Nivel2"/>
        <w:ind w:firstLine="567"/>
        <w:rPr>
          <w:sz w:val="24"/>
          <w:szCs w:val="24"/>
        </w:rPr>
      </w:pPr>
      <w:r w:rsidRPr="00B80E78">
        <w:rPr>
          <w:b/>
          <w:bCs/>
          <w:sz w:val="24"/>
          <w:szCs w:val="24"/>
        </w:rPr>
        <w:t>IX.</w:t>
      </w:r>
      <w:r w:rsidRPr="00B80E78">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B80E78" w:rsidRDefault="00821A8F" w:rsidP="00A90B1E">
      <w:pPr>
        <w:pStyle w:val="Nivel2"/>
        <w:ind w:firstLine="567"/>
        <w:rPr>
          <w:sz w:val="24"/>
          <w:szCs w:val="24"/>
        </w:rPr>
      </w:pPr>
      <w:r w:rsidRPr="00B80E78">
        <w:rPr>
          <w:b/>
          <w:bCs/>
          <w:sz w:val="24"/>
          <w:szCs w:val="24"/>
        </w:rPr>
        <w:t>X.</w:t>
      </w:r>
      <w:r w:rsidRPr="00B80E78">
        <w:rPr>
          <w:sz w:val="24"/>
          <w:szCs w:val="24"/>
        </w:rPr>
        <w:t xml:space="preserve"> Responder eventuais pedidos de reestabelecimento do equilíbrio econômico-financeiro feitos pelo contratado no prazo máximo de 60 dias.</w:t>
      </w:r>
    </w:p>
    <w:p w14:paraId="102382DA" w14:textId="77777777" w:rsidR="00821A8F" w:rsidRPr="00B80E78" w:rsidRDefault="00821A8F" w:rsidP="00A90B1E">
      <w:pPr>
        <w:pStyle w:val="Nivel2"/>
        <w:ind w:firstLine="567"/>
        <w:rPr>
          <w:sz w:val="24"/>
          <w:szCs w:val="24"/>
        </w:rPr>
      </w:pPr>
      <w:r w:rsidRPr="00B80E78">
        <w:rPr>
          <w:b/>
          <w:bCs/>
          <w:sz w:val="24"/>
          <w:szCs w:val="24"/>
        </w:rPr>
        <w:t>XI.</w:t>
      </w:r>
      <w:r w:rsidRPr="00B80E78">
        <w:rPr>
          <w:sz w:val="24"/>
          <w:szCs w:val="24"/>
        </w:rPr>
        <w:t xml:space="preserve"> Notificar os emitentes das garantias quanto ao início de processo administrativo para apuração de descumprimento de cláusulas contratuais.</w:t>
      </w:r>
    </w:p>
    <w:p w14:paraId="3D5F9334" w14:textId="77777777" w:rsidR="00821A8F" w:rsidRPr="00B80E78" w:rsidRDefault="00821A8F" w:rsidP="00A90B1E">
      <w:pPr>
        <w:pStyle w:val="SemEspaamento"/>
        <w:spacing w:before="100" w:after="240" w:line="360" w:lineRule="auto"/>
        <w:ind w:right="-1" w:firstLine="567"/>
        <w:jc w:val="both"/>
        <w:rPr>
          <w:rFonts w:ascii="Cambria" w:hAnsi="Cambria"/>
          <w:color w:val="000000" w:themeColor="text1"/>
          <w:sz w:val="24"/>
          <w:szCs w:val="24"/>
        </w:rPr>
      </w:pPr>
      <w:r w:rsidRPr="00B80E78">
        <w:rPr>
          <w:rFonts w:ascii="Cambria" w:hAnsi="Cambria"/>
          <w:b/>
          <w:bCs/>
          <w:color w:val="000000" w:themeColor="text1"/>
          <w:sz w:val="24"/>
          <w:szCs w:val="24"/>
        </w:rPr>
        <w:t>XII.</w:t>
      </w:r>
      <w:r w:rsidRPr="00B80E78">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B80E78" w:rsidRDefault="00821A8F" w:rsidP="004C055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 xml:space="preserve">CLÁUSULA OITAVA </w:t>
      </w:r>
      <w:r w:rsidRPr="00B80E78">
        <w:rPr>
          <w:rFonts w:ascii="Cambria" w:hAnsi="Cambria"/>
          <w:color w:val="000000" w:themeColor="text1"/>
          <w:sz w:val="24"/>
          <w:szCs w:val="24"/>
        </w:rPr>
        <w:t xml:space="preserve">– </w:t>
      </w:r>
      <w:r w:rsidRPr="00B80E78">
        <w:rPr>
          <w:rFonts w:ascii="Cambria" w:hAnsi="Cambria"/>
          <w:b/>
          <w:color w:val="000000" w:themeColor="text1"/>
          <w:sz w:val="24"/>
          <w:szCs w:val="24"/>
        </w:rPr>
        <w:t>DAS OBRIGAÇÕES DO CONTRATADO</w:t>
      </w:r>
    </w:p>
    <w:p w14:paraId="6BDA35E6" w14:textId="77777777" w:rsidR="00821A8F" w:rsidRPr="00B80E78" w:rsidRDefault="00821A8F" w:rsidP="004C0555">
      <w:pPr>
        <w:pStyle w:val="Nivel2"/>
        <w:rPr>
          <w:sz w:val="24"/>
          <w:szCs w:val="24"/>
        </w:rPr>
      </w:pPr>
      <w:r w:rsidRPr="00B80E78">
        <w:rPr>
          <w:b/>
          <w:bCs/>
          <w:sz w:val="24"/>
          <w:szCs w:val="24"/>
        </w:rPr>
        <w:t>8.1</w:t>
      </w:r>
      <w:r w:rsidRPr="00B80E78">
        <w:rPr>
          <w:sz w:val="24"/>
          <w:szCs w:val="24"/>
        </w:rPr>
        <w:t xml:space="preserve"> O Contratado deve cumprir todas as obrigações constantes deste Contrato e em seus anexos, assumindo como exclusivamente seus os riscos e as despesas decorrentes da boa e </w:t>
      </w:r>
      <w:r w:rsidRPr="00B80E78">
        <w:rPr>
          <w:sz w:val="24"/>
          <w:szCs w:val="24"/>
        </w:rPr>
        <w:lastRenderedPageBreak/>
        <w:t>perfeita execução do objeto, observando, ainda, as obrigações a seguir dispostas, nos termos dos incisos XIV, XVI e XVII do artigo 92, da Lei Federal nº 14.133, de 2021:</w:t>
      </w:r>
    </w:p>
    <w:p w14:paraId="55F65E08" w14:textId="77777777" w:rsidR="00821A8F" w:rsidRPr="00B80E78" w:rsidRDefault="00821A8F" w:rsidP="00A90B1E">
      <w:pPr>
        <w:pStyle w:val="Nivel2"/>
        <w:ind w:firstLine="567"/>
        <w:rPr>
          <w:sz w:val="24"/>
          <w:szCs w:val="24"/>
        </w:rPr>
      </w:pPr>
      <w:r w:rsidRPr="00B80E78">
        <w:rPr>
          <w:b/>
          <w:bCs/>
          <w:sz w:val="24"/>
          <w:szCs w:val="24"/>
        </w:rPr>
        <w:t>I.</w:t>
      </w:r>
      <w:r w:rsidRPr="00B80E78">
        <w:rPr>
          <w:sz w:val="24"/>
          <w:szCs w:val="24"/>
        </w:rPr>
        <w:t xml:space="preserve"> Responsabilizar-se pelos vícios e danos decorrentes do objeto, de acordo com o Código de Defesa do Consumidor (</w:t>
      </w:r>
      <w:hyperlink r:id="rId44" w:history="1">
        <w:r w:rsidRPr="00B80E78">
          <w:rPr>
            <w:rStyle w:val="Hyperlink"/>
            <w:color w:val="000000" w:themeColor="text1"/>
            <w:sz w:val="24"/>
            <w:szCs w:val="24"/>
          </w:rPr>
          <w:t>Lei nº 8.078, de 1990</w:t>
        </w:r>
      </w:hyperlink>
      <w:r w:rsidRPr="00B80E78">
        <w:rPr>
          <w:sz w:val="24"/>
          <w:szCs w:val="24"/>
        </w:rPr>
        <w:t>);</w:t>
      </w:r>
    </w:p>
    <w:p w14:paraId="67823DFC" w14:textId="77777777" w:rsidR="00821A8F" w:rsidRPr="00B80E78" w:rsidRDefault="00821A8F" w:rsidP="00A90B1E">
      <w:pPr>
        <w:pStyle w:val="Nivel2"/>
        <w:ind w:firstLine="567"/>
        <w:rPr>
          <w:sz w:val="24"/>
          <w:szCs w:val="24"/>
        </w:rPr>
      </w:pPr>
      <w:r w:rsidRPr="00B80E78">
        <w:rPr>
          <w:b/>
          <w:bCs/>
          <w:sz w:val="24"/>
          <w:szCs w:val="24"/>
        </w:rPr>
        <w:t>II.</w:t>
      </w:r>
      <w:r w:rsidRPr="00B80E78">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B80E78" w:rsidRDefault="00821A8F" w:rsidP="00A90B1E">
      <w:pPr>
        <w:pStyle w:val="Nivel2"/>
        <w:ind w:firstLine="567"/>
        <w:rPr>
          <w:sz w:val="24"/>
          <w:szCs w:val="24"/>
        </w:rPr>
      </w:pPr>
      <w:r w:rsidRPr="00B80E78">
        <w:rPr>
          <w:b/>
          <w:bCs/>
          <w:sz w:val="24"/>
          <w:szCs w:val="24"/>
        </w:rPr>
        <w:t>III.</w:t>
      </w:r>
      <w:r w:rsidRPr="00B80E78">
        <w:rPr>
          <w:sz w:val="24"/>
          <w:szCs w:val="24"/>
        </w:rPr>
        <w:t xml:space="preserve"> Atender às determinações regulares emitidas pelo fiscal ou gestor do contrato ou autoridade superior (inciso II, do </w:t>
      </w:r>
      <w:hyperlink r:id="rId45" w:anchor="art137" w:history="1">
        <w:r w:rsidRPr="00B80E78">
          <w:rPr>
            <w:rStyle w:val="Hyperlink"/>
            <w:color w:val="000000" w:themeColor="text1"/>
            <w:sz w:val="24"/>
            <w:szCs w:val="24"/>
          </w:rPr>
          <w:t xml:space="preserve">artigo 137, da </w:t>
        </w:r>
        <w:r w:rsidRPr="00B80E78">
          <w:rPr>
            <w:sz w:val="24"/>
            <w:szCs w:val="24"/>
          </w:rPr>
          <w:t>Lei Federal nº 14.133, de 2021</w:t>
        </w:r>
      </w:hyperlink>
      <w:r w:rsidRPr="00B80E78">
        <w:rPr>
          <w:sz w:val="24"/>
          <w:szCs w:val="24"/>
        </w:rPr>
        <w:t>) e prestar todo esclarecimento ou informação por eles solicitados;</w:t>
      </w:r>
    </w:p>
    <w:p w14:paraId="6F487370" w14:textId="5184A545" w:rsidR="00821A8F" w:rsidRPr="00B80E78" w:rsidRDefault="00821A8F" w:rsidP="00A90B1E">
      <w:pPr>
        <w:pStyle w:val="Nivel2"/>
        <w:ind w:firstLine="567"/>
        <w:rPr>
          <w:sz w:val="24"/>
          <w:szCs w:val="24"/>
        </w:rPr>
      </w:pPr>
      <w:r w:rsidRPr="00B80E78">
        <w:rPr>
          <w:b/>
          <w:bCs/>
          <w:sz w:val="24"/>
          <w:szCs w:val="24"/>
        </w:rPr>
        <w:t>IV.</w:t>
      </w:r>
      <w:r w:rsidRPr="00B80E78">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w:t>
      </w:r>
      <w:r w:rsidR="003243F6" w:rsidRPr="00B80E78">
        <w:rPr>
          <w:sz w:val="24"/>
          <w:szCs w:val="24"/>
        </w:rPr>
        <w:t xml:space="preserve"> (</w:t>
      </w:r>
      <w:r w:rsidR="00BB06B3" w:rsidRPr="00B80E78">
        <w:rPr>
          <w:sz w:val="24"/>
          <w:szCs w:val="24"/>
        </w:rPr>
        <w:t>LEITE</w:t>
      </w:r>
      <w:r w:rsidR="00A26D81" w:rsidRPr="00B80E78">
        <w:rPr>
          <w:sz w:val="24"/>
          <w:szCs w:val="24"/>
        </w:rPr>
        <w:t xml:space="preserve"> integral</w:t>
      </w:r>
      <w:r w:rsidR="003243F6" w:rsidRPr="00B80E78">
        <w:rPr>
          <w:sz w:val="24"/>
          <w:szCs w:val="24"/>
        </w:rPr>
        <w:t>)</w:t>
      </w:r>
      <w:r w:rsidRPr="00B80E78">
        <w:rPr>
          <w:sz w:val="24"/>
          <w:szCs w:val="24"/>
        </w:rPr>
        <w:t xml:space="preserve"> empregados;</w:t>
      </w:r>
    </w:p>
    <w:p w14:paraId="49816FBF" w14:textId="77777777" w:rsidR="00821A8F" w:rsidRPr="00B80E78" w:rsidRDefault="00821A8F" w:rsidP="00A90B1E">
      <w:pPr>
        <w:pStyle w:val="Nivel2"/>
        <w:ind w:firstLine="567"/>
        <w:rPr>
          <w:sz w:val="24"/>
          <w:szCs w:val="24"/>
        </w:rPr>
      </w:pPr>
      <w:r w:rsidRPr="00B80E78">
        <w:rPr>
          <w:b/>
          <w:bCs/>
          <w:sz w:val="24"/>
          <w:szCs w:val="24"/>
        </w:rPr>
        <w:t>V.</w:t>
      </w:r>
      <w:r w:rsidRPr="00B80E78">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B80E78" w:rsidRDefault="00821A8F" w:rsidP="00A90B1E">
      <w:pPr>
        <w:pStyle w:val="Nivel2"/>
        <w:ind w:firstLine="567"/>
        <w:rPr>
          <w:sz w:val="24"/>
          <w:szCs w:val="24"/>
        </w:rPr>
      </w:pPr>
      <w:r w:rsidRPr="00B80E78">
        <w:rPr>
          <w:b/>
          <w:bCs/>
          <w:sz w:val="24"/>
          <w:szCs w:val="24"/>
        </w:rPr>
        <w:t>VI.</w:t>
      </w:r>
      <w:r w:rsidRPr="00B80E78">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B80E78" w:rsidRDefault="00821A8F" w:rsidP="00A90B1E">
      <w:pPr>
        <w:pStyle w:val="Nivel2"/>
        <w:ind w:firstLine="851"/>
        <w:rPr>
          <w:sz w:val="24"/>
          <w:szCs w:val="24"/>
        </w:rPr>
      </w:pPr>
      <w:r w:rsidRPr="00B80E78">
        <w:rPr>
          <w:b/>
          <w:bCs/>
          <w:sz w:val="24"/>
          <w:szCs w:val="24"/>
        </w:rPr>
        <w:t>a)</w:t>
      </w:r>
      <w:r w:rsidRPr="00B80E78">
        <w:rPr>
          <w:sz w:val="24"/>
          <w:szCs w:val="24"/>
        </w:rPr>
        <w:t xml:space="preserve"> prova de regularidade relativa à Seguridade Social; </w:t>
      </w:r>
    </w:p>
    <w:p w14:paraId="1CB597DA" w14:textId="77777777" w:rsidR="00821A8F" w:rsidRPr="00B80E78" w:rsidRDefault="00821A8F" w:rsidP="00A90B1E">
      <w:pPr>
        <w:pStyle w:val="Nivel2"/>
        <w:ind w:firstLine="851"/>
        <w:rPr>
          <w:sz w:val="24"/>
          <w:szCs w:val="24"/>
        </w:rPr>
      </w:pPr>
      <w:r w:rsidRPr="00B80E78">
        <w:rPr>
          <w:b/>
          <w:bCs/>
          <w:sz w:val="24"/>
          <w:szCs w:val="24"/>
        </w:rPr>
        <w:t>b)</w:t>
      </w:r>
      <w:r w:rsidRPr="00B80E78">
        <w:rPr>
          <w:sz w:val="24"/>
          <w:szCs w:val="24"/>
        </w:rPr>
        <w:t xml:space="preserve"> certidão conjunta relativa aos tributos federais e à Dívida Ativa da União; </w:t>
      </w:r>
    </w:p>
    <w:p w14:paraId="7D8F3AF1" w14:textId="77777777" w:rsidR="00821A8F" w:rsidRPr="00B80E78" w:rsidRDefault="00821A8F" w:rsidP="00A90B1E">
      <w:pPr>
        <w:pStyle w:val="Nivel2"/>
        <w:ind w:firstLine="851"/>
        <w:rPr>
          <w:sz w:val="24"/>
          <w:szCs w:val="24"/>
        </w:rPr>
      </w:pPr>
      <w:r w:rsidRPr="00B80E78">
        <w:rPr>
          <w:b/>
          <w:bCs/>
          <w:sz w:val="24"/>
          <w:szCs w:val="24"/>
        </w:rPr>
        <w:t>c)</w:t>
      </w:r>
      <w:r w:rsidRPr="00B80E78">
        <w:rPr>
          <w:sz w:val="24"/>
          <w:szCs w:val="24"/>
        </w:rPr>
        <w:t xml:space="preserve"> certidões que comprovem a regularidade perante a Fazenda Estadual ou Distrital do domicílio ou sede do contratado; </w:t>
      </w:r>
    </w:p>
    <w:p w14:paraId="7AD52AF4" w14:textId="77777777" w:rsidR="00821A8F" w:rsidRPr="00B80E78" w:rsidRDefault="00821A8F" w:rsidP="00A90B1E">
      <w:pPr>
        <w:pStyle w:val="Nivel2"/>
        <w:ind w:firstLine="851"/>
        <w:rPr>
          <w:sz w:val="24"/>
          <w:szCs w:val="24"/>
        </w:rPr>
      </w:pPr>
      <w:r w:rsidRPr="00B80E78">
        <w:rPr>
          <w:b/>
          <w:bCs/>
          <w:sz w:val="24"/>
          <w:szCs w:val="24"/>
        </w:rPr>
        <w:t>d)</w:t>
      </w:r>
      <w:r w:rsidRPr="00B80E78">
        <w:rPr>
          <w:sz w:val="24"/>
          <w:szCs w:val="24"/>
        </w:rPr>
        <w:t xml:space="preserve"> Certidão de Regularidade do FGTS – CRF; e </w:t>
      </w:r>
    </w:p>
    <w:p w14:paraId="5EDDD923" w14:textId="77777777" w:rsidR="00821A8F" w:rsidRPr="00B80E78" w:rsidRDefault="00821A8F" w:rsidP="00A90B1E">
      <w:pPr>
        <w:pStyle w:val="Nivel2"/>
        <w:ind w:firstLine="851"/>
        <w:rPr>
          <w:sz w:val="24"/>
          <w:szCs w:val="24"/>
        </w:rPr>
      </w:pPr>
      <w:r w:rsidRPr="00B80E78">
        <w:rPr>
          <w:b/>
          <w:bCs/>
          <w:sz w:val="24"/>
          <w:szCs w:val="24"/>
        </w:rPr>
        <w:lastRenderedPageBreak/>
        <w:t>e)</w:t>
      </w:r>
      <w:r w:rsidRPr="00B80E78">
        <w:rPr>
          <w:sz w:val="24"/>
          <w:szCs w:val="24"/>
        </w:rPr>
        <w:t xml:space="preserve"> Certidão Negativa de Débitos Trabalhistas – CNDT; </w:t>
      </w:r>
    </w:p>
    <w:p w14:paraId="7FDFEF59" w14:textId="77777777" w:rsidR="00821A8F" w:rsidRPr="00B80E78" w:rsidRDefault="00821A8F" w:rsidP="00A90B1E">
      <w:pPr>
        <w:pStyle w:val="Nivel2"/>
        <w:ind w:firstLine="567"/>
        <w:rPr>
          <w:sz w:val="24"/>
          <w:szCs w:val="24"/>
        </w:rPr>
      </w:pPr>
      <w:r w:rsidRPr="00B80E78">
        <w:rPr>
          <w:b/>
          <w:bCs/>
          <w:sz w:val="24"/>
          <w:szCs w:val="24"/>
        </w:rPr>
        <w:t>VII.</w:t>
      </w:r>
      <w:r w:rsidRPr="00B80E78">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B80E78" w:rsidRDefault="00821A8F" w:rsidP="00A90B1E">
      <w:pPr>
        <w:pStyle w:val="Nivel2"/>
        <w:ind w:firstLine="567"/>
        <w:rPr>
          <w:sz w:val="24"/>
          <w:szCs w:val="24"/>
        </w:rPr>
      </w:pPr>
      <w:r w:rsidRPr="00B80E78">
        <w:rPr>
          <w:b/>
          <w:bCs/>
          <w:sz w:val="24"/>
          <w:szCs w:val="24"/>
        </w:rPr>
        <w:t>VIII.</w:t>
      </w:r>
      <w:r w:rsidRPr="00B80E78">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B80E78" w:rsidRDefault="00821A8F" w:rsidP="00A90B1E">
      <w:pPr>
        <w:pStyle w:val="Nivel2"/>
        <w:ind w:firstLine="567"/>
        <w:rPr>
          <w:sz w:val="24"/>
          <w:szCs w:val="24"/>
        </w:rPr>
      </w:pPr>
      <w:r w:rsidRPr="00B80E78">
        <w:rPr>
          <w:b/>
          <w:bCs/>
          <w:sz w:val="24"/>
          <w:szCs w:val="24"/>
        </w:rPr>
        <w:t>IX.</w:t>
      </w:r>
      <w:r w:rsidRPr="00B80E78">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B80E78" w:rsidRDefault="003D0F5C" w:rsidP="00A90B1E">
      <w:pPr>
        <w:pStyle w:val="Nivel2"/>
        <w:ind w:firstLine="567"/>
        <w:rPr>
          <w:sz w:val="24"/>
          <w:szCs w:val="24"/>
        </w:rPr>
      </w:pPr>
      <w:r w:rsidRPr="00B80E78">
        <w:rPr>
          <w:b/>
          <w:bCs/>
          <w:sz w:val="24"/>
          <w:szCs w:val="24"/>
        </w:rPr>
        <w:t>X.</w:t>
      </w:r>
      <w:r w:rsidRPr="00B80E78">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B80E78" w:rsidRDefault="003D0F5C" w:rsidP="00A90B1E">
      <w:pPr>
        <w:pStyle w:val="Nivel2"/>
        <w:ind w:firstLine="567"/>
        <w:rPr>
          <w:b/>
          <w:bCs/>
          <w:sz w:val="24"/>
          <w:szCs w:val="24"/>
        </w:rPr>
      </w:pPr>
      <w:r w:rsidRPr="00B80E78">
        <w:rPr>
          <w:b/>
          <w:bCs/>
          <w:sz w:val="24"/>
          <w:szCs w:val="24"/>
        </w:rPr>
        <w:t>XI.</w:t>
      </w:r>
      <w:r w:rsidRPr="00B80E78">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B80E78">
          <w:rPr>
            <w:rStyle w:val="Hyperlink"/>
            <w:color w:val="000000" w:themeColor="text1"/>
            <w:sz w:val="24"/>
            <w:szCs w:val="24"/>
          </w:rPr>
          <w:t xml:space="preserve">artigo 116, da </w:t>
        </w:r>
        <w:r w:rsidRPr="00B80E78">
          <w:rPr>
            <w:sz w:val="24"/>
            <w:szCs w:val="24"/>
          </w:rPr>
          <w:t>Lei Federal nº 14.133, de 2021</w:t>
        </w:r>
      </w:hyperlink>
      <w:r w:rsidRPr="00B80E78">
        <w:rPr>
          <w:sz w:val="24"/>
          <w:szCs w:val="24"/>
        </w:rPr>
        <w:t>);</w:t>
      </w:r>
    </w:p>
    <w:p w14:paraId="2865ED93" w14:textId="77777777" w:rsidR="003D0F5C" w:rsidRPr="00B80E78" w:rsidRDefault="003D0F5C" w:rsidP="00A90B1E">
      <w:pPr>
        <w:pStyle w:val="Nivel2"/>
        <w:ind w:firstLine="567"/>
        <w:rPr>
          <w:sz w:val="24"/>
          <w:szCs w:val="24"/>
        </w:rPr>
      </w:pPr>
      <w:r w:rsidRPr="00B80E78">
        <w:rPr>
          <w:b/>
          <w:bCs/>
          <w:sz w:val="24"/>
          <w:szCs w:val="24"/>
        </w:rPr>
        <w:t>XII.</w:t>
      </w:r>
      <w:r w:rsidRPr="00B80E78">
        <w:rPr>
          <w:sz w:val="24"/>
          <w:szCs w:val="24"/>
        </w:rPr>
        <w:t xml:space="preserve"> Comprovar a reserva de cargos a que se refere a cláusula acima, no prazo fixado pelo fiscal do contrato, com a indicação dos empregados que preencheram as referidas vagas (§ único, do </w:t>
      </w:r>
      <w:hyperlink r:id="rId47" w:anchor="art116" w:history="1">
        <w:r w:rsidRPr="00B80E78">
          <w:rPr>
            <w:rStyle w:val="Hyperlink"/>
            <w:color w:val="000000" w:themeColor="text1"/>
            <w:sz w:val="24"/>
            <w:szCs w:val="24"/>
          </w:rPr>
          <w:t xml:space="preserve">artigo 116, da </w:t>
        </w:r>
        <w:r w:rsidRPr="00B80E78">
          <w:rPr>
            <w:sz w:val="24"/>
            <w:szCs w:val="24"/>
          </w:rPr>
          <w:t>Lei Federal nº 14.133, de 2021</w:t>
        </w:r>
      </w:hyperlink>
      <w:r w:rsidRPr="00B80E78">
        <w:rPr>
          <w:sz w:val="24"/>
          <w:szCs w:val="24"/>
        </w:rPr>
        <w:t>);</w:t>
      </w:r>
    </w:p>
    <w:p w14:paraId="6957F658" w14:textId="77777777" w:rsidR="003D0F5C" w:rsidRPr="00B80E78" w:rsidRDefault="003D0F5C" w:rsidP="00A90B1E">
      <w:pPr>
        <w:pStyle w:val="Nivel2"/>
        <w:ind w:firstLine="567"/>
        <w:rPr>
          <w:sz w:val="24"/>
          <w:szCs w:val="24"/>
        </w:rPr>
      </w:pPr>
      <w:r w:rsidRPr="00B80E78">
        <w:rPr>
          <w:b/>
          <w:bCs/>
          <w:sz w:val="24"/>
          <w:szCs w:val="24"/>
        </w:rPr>
        <w:t>XIII.</w:t>
      </w:r>
      <w:r w:rsidRPr="00B80E78">
        <w:rPr>
          <w:sz w:val="24"/>
          <w:szCs w:val="24"/>
        </w:rPr>
        <w:t xml:space="preserve"> Guardar sigilo sobre todas as informações obtidas em decorrência do cumprimento do contrato; </w:t>
      </w:r>
    </w:p>
    <w:p w14:paraId="6E9274EB" w14:textId="77777777" w:rsidR="003D0F5C" w:rsidRPr="00B80E78" w:rsidRDefault="003D0F5C" w:rsidP="00A90B1E">
      <w:pPr>
        <w:pStyle w:val="Nivel2"/>
        <w:ind w:firstLine="567"/>
        <w:rPr>
          <w:sz w:val="24"/>
          <w:szCs w:val="24"/>
        </w:rPr>
      </w:pPr>
      <w:r w:rsidRPr="00B80E78">
        <w:rPr>
          <w:b/>
          <w:bCs/>
          <w:sz w:val="24"/>
          <w:szCs w:val="24"/>
        </w:rPr>
        <w:t>XIV.</w:t>
      </w:r>
      <w:r w:rsidRPr="00B80E78">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B80E78">
          <w:rPr>
            <w:rStyle w:val="Hyperlink"/>
            <w:color w:val="000000" w:themeColor="text1"/>
            <w:sz w:val="24"/>
            <w:szCs w:val="24"/>
          </w:rPr>
          <w:t xml:space="preserve">artigo 124, da </w:t>
        </w:r>
        <w:r w:rsidRPr="00B80E78">
          <w:rPr>
            <w:sz w:val="24"/>
            <w:szCs w:val="24"/>
          </w:rPr>
          <w:t>Lei Federal nº 14.133, de 2021</w:t>
        </w:r>
        <w:r w:rsidRPr="00B80E78">
          <w:rPr>
            <w:rStyle w:val="Hyperlink"/>
            <w:color w:val="000000" w:themeColor="text1"/>
            <w:sz w:val="24"/>
            <w:szCs w:val="24"/>
          </w:rPr>
          <w:t>.</w:t>
        </w:r>
      </w:hyperlink>
    </w:p>
    <w:p w14:paraId="039C4B3E" w14:textId="77777777" w:rsidR="003D0F5C" w:rsidRPr="00B80E78" w:rsidRDefault="003D0F5C" w:rsidP="00A90B1E">
      <w:pPr>
        <w:pStyle w:val="Nivel2"/>
        <w:ind w:firstLine="567"/>
        <w:rPr>
          <w:sz w:val="24"/>
          <w:szCs w:val="24"/>
        </w:rPr>
      </w:pPr>
      <w:r w:rsidRPr="00B80E78">
        <w:rPr>
          <w:b/>
          <w:bCs/>
          <w:sz w:val="24"/>
          <w:szCs w:val="24"/>
        </w:rPr>
        <w:lastRenderedPageBreak/>
        <w:t>XV.</w:t>
      </w:r>
      <w:r w:rsidRPr="00B80E78">
        <w:rPr>
          <w:sz w:val="24"/>
          <w:szCs w:val="24"/>
        </w:rPr>
        <w:t xml:space="preserve"> Cumprir, além dos postulados legais vigentes de âmbito federal, estadual ou municipal, as normas de segurança do contratante.</w:t>
      </w:r>
    </w:p>
    <w:p w14:paraId="1DFF4458"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B80E78">
        <w:rPr>
          <w:rFonts w:ascii="Cambria" w:hAnsi="Cambria"/>
          <w:b/>
          <w:color w:val="000000" w:themeColor="text1"/>
        </w:rPr>
        <w:t>CLÁUSULA NONA – DAS INFRAÇÕES E SANÇÕES ADMINISTRATIVAS </w:t>
      </w:r>
    </w:p>
    <w:p w14:paraId="64EDADFF" w14:textId="77777777" w:rsidR="003D0F5C" w:rsidRPr="00B80E78" w:rsidRDefault="003D0F5C" w:rsidP="004C0555">
      <w:pPr>
        <w:pStyle w:val="Nivel2"/>
        <w:rPr>
          <w:sz w:val="24"/>
          <w:szCs w:val="24"/>
        </w:rPr>
      </w:pPr>
      <w:r w:rsidRPr="00B80E78">
        <w:rPr>
          <w:b/>
          <w:bCs/>
          <w:sz w:val="24"/>
          <w:szCs w:val="24"/>
        </w:rPr>
        <w:t>9.1</w:t>
      </w:r>
      <w:r w:rsidRPr="00B80E78">
        <w:rPr>
          <w:sz w:val="24"/>
          <w:szCs w:val="24"/>
        </w:rPr>
        <w:t xml:space="preserve"> Comete infração administrativa, nos termos da </w:t>
      </w:r>
      <w:hyperlink r:id="rId49"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 o contratado que:</w:t>
      </w:r>
    </w:p>
    <w:p w14:paraId="0D38FB2A" w14:textId="77777777" w:rsidR="003D0F5C" w:rsidRPr="00B80E78" w:rsidRDefault="003D0F5C" w:rsidP="00A90B1E">
      <w:pPr>
        <w:pStyle w:val="Nivel2"/>
        <w:ind w:firstLine="567"/>
        <w:rPr>
          <w:sz w:val="24"/>
          <w:szCs w:val="24"/>
        </w:rPr>
      </w:pPr>
      <w:r w:rsidRPr="00B80E78">
        <w:rPr>
          <w:b/>
          <w:bCs/>
          <w:sz w:val="24"/>
          <w:szCs w:val="24"/>
        </w:rPr>
        <w:t>I.</w:t>
      </w:r>
      <w:r w:rsidRPr="00B80E78">
        <w:rPr>
          <w:sz w:val="24"/>
          <w:szCs w:val="24"/>
        </w:rPr>
        <w:t xml:space="preserve"> der causa à inexecução parcial do contrato;</w:t>
      </w:r>
    </w:p>
    <w:p w14:paraId="5E082078" w14:textId="4B4859F0" w:rsidR="003D0F5C" w:rsidRPr="00B80E78" w:rsidRDefault="003D0F5C" w:rsidP="00A90B1E">
      <w:pPr>
        <w:pStyle w:val="Nivel2"/>
        <w:ind w:firstLine="567"/>
        <w:rPr>
          <w:sz w:val="24"/>
          <w:szCs w:val="24"/>
        </w:rPr>
      </w:pPr>
      <w:r w:rsidRPr="00B80E78">
        <w:rPr>
          <w:b/>
          <w:bCs/>
          <w:sz w:val="24"/>
          <w:szCs w:val="24"/>
        </w:rPr>
        <w:t>II.</w:t>
      </w:r>
      <w:r w:rsidRPr="00B80E78">
        <w:rPr>
          <w:sz w:val="24"/>
          <w:szCs w:val="24"/>
        </w:rPr>
        <w:t xml:space="preserve"> der causa à inexecução parcial do contrato que cause grave dano à Administração ou ao funcionamento </w:t>
      </w:r>
      <w:r w:rsidR="00467657" w:rsidRPr="00B80E78">
        <w:rPr>
          <w:sz w:val="24"/>
          <w:szCs w:val="24"/>
        </w:rPr>
        <w:t>das atividades</w:t>
      </w:r>
      <w:r w:rsidRPr="00B80E78">
        <w:rPr>
          <w:sz w:val="24"/>
          <w:szCs w:val="24"/>
        </w:rPr>
        <w:t xml:space="preserve"> públic</w:t>
      </w:r>
      <w:r w:rsidR="00467657" w:rsidRPr="00B80E78">
        <w:rPr>
          <w:sz w:val="24"/>
          <w:szCs w:val="24"/>
        </w:rPr>
        <w:t>a</w:t>
      </w:r>
      <w:r w:rsidRPr="00B80E78">
        <w:rPr>
          <w:sz w:val="24"/>
          <w:szCs w:val="24"/>
        </w:rPr>
        <w:t>s ou ao interesse coletivo;</w:t>
      </w:r>
    </w:p>
    <w:p w14:paraId="78D28DDB" w14:textId="77777777" w:rsidR="003D0F5C" w:rsidRPr="00B80E78" w:rsidRDefault="003D0F5C" w:rsidP="00A90B1E">
      <w:pPr>
        <w:pStyle w:val="Nivel2"/>
        <w:ind w:firstLine="567"/>
        <w:rPr>
          <w:sz w:val="24"/>
          <w:szCs w:val="24"/>
        </w:rPr>
      </w:pPr>
      <w:r w:rsidRPr="00B80E78">
        <w:rPr>
          <w:b/>
          <w:bCs/>
          <w:sz w:val="24"/>
          <w:szCs w:val="24"/>
        </w:rPr>
        <w:t>III.</w:t>
      </w:r>
      <w:r w:rsidRPr="00B80E78">
        <w:rPr>
          <w:sz w:val="24"/>
          <w:szCs w:val="24"/>
        </w:rPr>
        <w:t xml:space="preserve"> der causa à inexecução total do contrato;</w:t>
      </w:r>
    </w:p>
    <w:p w14:paraId="40990AD6" w14:textId="77777777" w:rsidR="003D0F5C" w:rsidRPr="00B80E78" w:rsidRDefault="003D0F5C" w:rsidP="00A90B1E">
      <w:pPr>
        <w:pStyle w:val="Nivel2"/>
        <w:ind w:firstLine="567"/>
        <w:rPr>
          <w:sz w:val="24"/>
          <w:szCs w:val="24"/>
        </w:rPr>
      </w:pPr>
      <w:r w:rsidRPr="00B80E78">
        <w:rPr>
          <w:b/>
          <w:bCs/>
          <w:sz w:val="24"/>
          <w:szCs w:val="24"/>
        </w:rPr>
        <w:t>IV.</w:t>
      </w:r>
      <w:r w:rsidRPr="00B80E78">
        <w:rPr>
          <w:sz w:val="24"/>
          <w:szCs w:val="24"/>
        </w:rPr>
        <w:t xml:space="preserve"> ensejar o retardamento da execução ou da entrega do objeto da contratação sem motivo justificado;</w:t>
      </w:r>
    </w:p>
    <w:p w14:paraId="4A418C62" w14:textId="77777777" w:rsidR="003D0F5C" w:rsidRPr="00B80E78" w:rsidRDefault="003D0F5C" w:rsidP="00A90B1E">
      <w:pPr>
        <w:pStyle w:val="Nivel2"/>
        <w:ind w:firstLine="567"/>
        <w:rPr>
          <w:sz w:val="24"/>
          <w:szCs w:val="24"/>
        </w:rPr>
      </w:pPr>
      <w:r w:rsidRPr="00B80E78">
        <w:rPr>
          <w:b/>
          <w:bCs/>
          <w:sz w:val="24"/>
          <w:szCs w:val="24"/>
        </w:rPr>
        <w:t>V.</w:t>
      </w:r>
      <w:r w:rsidRPr="00B80E78">
        <w:rPr>
          <w:sz w:val="24"/>
          <w:szCs w:val="24"/>
        </w:rPr>
        <w:t xml:space="preserve"> apresentar documentação falsa ou prestar declaração falsa durante a execução do contrato;</w:t>
      </w:r>
    </w:p>
    <w:p w14:paraId="4FB360DF" w14:textId="77777777" w:rsidR="003D0F5C" w:rsidRPr="00B80E78" w:rsidRDefault="003D0F5C" w:rsidP="00A90B1E">
      <w:pPr>
        <w:pStyle w:val="Nivel2"/>
        <w:ind w:firstLine="567"/>
        <w:rPr>
          <w:sz w:val="24"/>
          <w:szCs w:val="24"/>
        </w:rPr>
      </w:pPr>
      <w:r w:rsidRPr="00B80E78">
        <w:rPr>
          <w:b/>
          <w:bCs/>
          <w:sz w:val="24"/>
          <w:szCs w:val="24"/>
        </w:rPr>
        <w:t>VI.</w:t>
      </w:r>
      <w:r w:rsidRPr="00B80E78">
        <w:rPr>
          <w:sz w:val="24"/>
          <w:szCs w:val="24"/>
        </w:rPr>
        <w:t xml:space="preserve"> praticar ato fraudulento na execução do contrato;</w:t>
      </w:r>
    </w:p>
    <w:p w14:paraId="2F98199D" w14:textId="77777777" w:rsidR="003D0F5C" w:rsidRPr="00B80E78" w:rsidRDefault="003D0F5C" w:rsidP="00A90B1E">
      <w:pPr>
        <w:pStyle w:val="Nivel2"/>
        <w:ind w:firstLine="567"/>
        <w:rPr>
          <w:sz w:val="24"/>
          <w:szCs w:val="24"/>
        </w:rPr>
      </w:pPr>
      <w:r w:rsidRPr="00B80E78">
        <w:rPr>
          <w:b/>
          <w:bCs/>
          <w:sz w:val="24"/>
          <w:szCs w:val="24"/>
        </w:rPr>
        <w:t>VII.</w:t>
      </w:r>
      <w:r w:rsidRPr="00B80E78">
        <w:rPr>
          <w:sz w:val="24"/>
          <w:szCs w:val="24"/>
        </w:rPr>
        <w:t xml:space="preserve"> comportar-se de modo inidôneo ou cometer fraude de qualquer natureza;</w:t>
      </w:r>
    </w:p>
    <w:p w14:paraId="791B6443" w14:textId="77777777" w:rsidR="003D0F5C" w:rsidRPr="00B80E78" w:rsidRDefault="003D0F5C" w:rsidP="00A90B1E">
      <w:pPr>
        <w:pStyle w:val="Nivel2"/>
        <w:ind w:firstLine="567"/>
        <w:rPr>
          <w:color w:val="000000" w:themeColor="text1"/>
          <w:sz w:val="24"/>
          <w:szCs w:val="24"/>
        </w:rPr>
      </w:pPr>
      <w:r w:rsidRPr="00B80E78">
        <w:rPr>
          <w:b/>
          <w:bCs/>
          <w:color w:val="000000" w:themeColor="text1"/>
          <w:sz w:val="24"/>
          <w:szCs w:val="24"/>
        </w:rPr>
        <w:t>VIII.</w:t>
      </w:r>
      <w:r w:rsidRPr="00B80E78">
        <w:rPr>
          <w:color w:val="000000" w:themeColor="text1"/>
          <w:sz w:val="24"/>
          <w:szCs w:val="24"/>
        </w:rPr>
        <w:t xml:space="preserve"> praticar ato lesivo previsto no </w:t>
      </w:r>
      <w:hyperlink r:id="rId50" w:anchor="art5" w:history="1">
        <w:r w:rsidRPr="00B80E78">
          <w:rPr>
            <w:rStyle w:val="Hyperlink"/>
            <w:color w:val="000000" w:themeColor="text1"/>
            <w:sz w:val="24"/>
            <w:szCs w:val="24"/>
          </w:rPr>
          <w:t>artigo 5º da lei nº 12.846/13</w:t>
        </w:r>
      </w:hyperlink>
      <w:r w:rsidRPr="00B80E78">
        <w:rPr>
          <w:color w:val="000000" w:themeColor="text1"/>
          <w:sz w:val="24"/>
          <w:szCs w:val="24"/>
        </w:rPr>
        <w:t>.</w:t>
      </w:r>
    </w:p>
    <w:p w14:paraId="2AE26271" w14:textId="77777777" w:rsidR="003D0F5C" w:rsidRPr="00B80E78" w:rsidRDefault="003D0F5C" w:rsidP="004C0555">
      <w:pPr>
        <w:pStyle w:val="Nivel2"/>
        <w:rPr>
          <w:sz w:val="24"/>
          <w:szCs w:val="24"/>
        </w:rPr>
      </w:pPr>
      <w:r w:rsidRPr="00B80E78">
        <w:rPr>
          <w:b/>
          <w:bCs/>
          <w:sz w:val="24"/>
          <w:szCs w:val="24"/>
        </w:rPr>
        <w:t>9.2</w:t>
      </w:r>
      <w:r w:rsidRPr="00B80E78">
        <w:rPr>
          <w:sz w:val="24"/>
          <w:szCs w:val="24"/>
        </w:rPr>
        <w:t xml:space="preserve"> Serão aplicadas ao contratado que incorrer nas infrações acima descritas as seguintes sanções:</w:t>
      </w:r>
    </w:p>
    <w:p w14:paraId="23D5E560" w14:textId="77777777" w:rsidR="003D0F5C" w:rsidRPr="00B80E78" w:rsidRDefault="003D0F5C" w:rsidP="004C0555">
      <w:pPr>
        <w:suppressAutoHyphens/>
        <w:spacing w:before="120" w:after="120" w:line="360" w:lineRule="auto"/>
        <w:ind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w:t>
      </w:r>
      <w:r w:rsidRPr="00B80E78">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B80E78">
          <w:rPr>
            <w:rStyle w:val="Hyperlink"/>
            <w:rFonts w:ascii="Cambria" w:eastAsia="Arial" w:hAnsi="Cambria" w:cs="Arial"/>
            <w:color w:val="000000" w:themeColor="text1"/>
            <w:sz w:val="24"/>
            <w:szCs w:val="24"/>
          </w:rPr>
          <w:t xml:space="preserve">artigo 156, da </w:t>
        </w:r>
        <w:hyperlink r:id="rId52" w:history="1">
          <w:r w:rsidRPr="00B80E78">
            <w:rPr>
              <w:rStyle w:val="Hyperlink"/>
              <w:rFonts w:ascii="Cambria" w:hAnsi="Cambria"/>
              <w:color w:val="000000" w:themeColor="text1"/>
              <w:sz w:val="24"/>
              <w:szCs w:val="24"/>
            </w:rPr>
            <w:t>Lei</w:t>
          </w:r>
        </w:hyperlink>
        <w:r w:rsidRPr="00B80E78">
          <w:rPr>
            <w:rStyle w:val="Hyperlink"/>
            <w:rFonts w:ascii="Cambria" w:hAnsi="Cambria"/>
            <w:color w:val="000000" w:themeColor="text1"/>
            <w:sz w:val="24"/>
            <w:szCs w:val="24"/>
          </w:rPr>
          <w:t xml:space="preserve"> Federal nº 14.133, de 2021</w:t>
        </w:r>
      </w:hyperlink>
      <w:r w:rsidRPr="00B80E78">
        <w:rPr>
          <w:rFonts w:ascii="Cambria" w:eastAsia="Arial" w:hAnsi="Cambria" w:cs="Arial"/>
          <w:color w:val="000000" w:themeColor="text1"/>
          <w:sz w:val="24"/>
          <w:szCs w:val="24"/>
        </w:rPr>
        <w:t>);</w:t>
      </w:r>
    </w:p>
    <w:p w14:paraId="5FCD5E21" w14:textId="77777777" w:rsidR="003D0F5C" w:rsidRPr="00B80E78" w:rsidRDefault="003D0F5C" w:rsidP="004C0555">
      <w:pPr>
        <w:suppressAutoHyphens/>
        <w:spacing w:before="120" w:after="120" w:line="360" w:lineRule="auto"/>
        <w:ind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II.</w:t>
      </w:r>
      <w:r w:rsidRPr="00B80E78">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w:t>
      </w:r>
      <w:r w:rsidRPr="00B80E78">
        <w:rPr>
          <w:rFonts w:ascii="Cambria" w:eastAsia="Arial" w:hAnsi="Cambria" w:cs="Arial"/>
          <w:color w:val="000000" w:themeColor="text1"/>
          <w:sz w:val="24"/>
          <w:szCs w:val="24"/>
        </w:rPr>
        <w:lastRenderedPageBreak/>
        <w:t xml:space="preserve">imposição de penalidade mais grave (§ 4º, do </w:t>
      </w:r>
      <w:hyperlink r:id="rId53" w:anchor="art156§4" w:history="1">
        <w:r w:rsidRPr="00B80E78">
          <w:rPr>
            <w:rStyle w:val="Hyperlink"/>
            <w:rFonts w:ascii="Cambria" w:eastAsia="Arial" w:hAnsi="Cambria" w:cs="Arial"/>
            <w:color w:val="000000" w:themeColor="text1"/>
            <w:sz w:val="24"/>
            <w:szCs w:val="24"/>
          </w:rPr>
          <w:t xml:space="preserve">artigo 156, da </w:t>
        </w:r>
        <w:hyperlink r:id="rId54" w:history="1">
          <w:r w:rsidRPr="00B80E78">
            <w:rPr>
              <w:rStyle w:val="Hyperlink"/>
              <w:rFonts w:ascii="Cambria" w:hAnsi="Cambria"/>
              <w:color w:val="000000" w:themeColor="text1"/>
              <w:sz w:val="24"/>
              <w:szCs w:val="24"/>
            </w:rPr>
            <w:t>Lei</w:t>
          </w:r>
        </w:hyperlink>
        <w:r w:rsidRPr="00B80E78">
          <w:rPr>
            <w:rStyle w:val="Hyperlink"/>
            <w:rFonts w:ascii="Cambria" w:hAnsi="Cambria"/>
            <w:color w:val="000000" w:themeColor="text1"/>
            <w:sz w:val="24"/>
            <w:szCs w:val="24"/>
          </w:rPr>
          <w:t xml:space="preserve"> Federal nº 14.133, de 2021</w:t>
        </w:r>
      </w:hyperlink>
      <w:r w:rsidRPr="00B80E78">
        <w:rPr>
          <w:rFonts w:ascii="Cambria" w:eastAsia="Arial" w:hAnsi="Cambria" w:cs="Arial"/>
          <w:color w:val="000000" w:themeColor="text1"/>
          <w:sz w:val="24"/>
          <w:szCs w:val="24"/>
        </w:rPr>
        <w:t>);</w:t>
      </w:r>
    </w:p>
    <w:p w14:paraId="64A0F20D" w14:textId="77777777" w:rsidR="003D0F5C" w:rsidRPr="00B80E78" w:rsidRDefault="003D0F5C" w:rsidP="004C0555">
      <w:pPr>
        <w:suppressAutoHyphens/>
        <w:spacing w:before="120" w:after="120" w:line="360" w:lineRule="auto"/>
        <w:ind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III.</w:t>
      </w:r>
      <w:r w:rsidRPr="00B80E78">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B80E78">
          <w:rPr>
            <w:rStyle w:val="Hyperlink"/>
            <w:rFonts w:ascii="Cambria" w:eastAsia="Arial" w:hAnsi="Cambria" w:cs="Arial"/>
            <w:color w:val="000000" w:themeColor="text1"/>
            <w:sz w:val="24"/>
            <w:szCs w:val="24"/>
          </w:rPr>
          <w:t xml:space="preserve">artigo 156, §5º, da </w:t>
        </w:r>
        <w:hyperlink r:id="rId56" w:history="1">
          <w:r w:rsidRPr="00B80E78">
            <w:rPr>
              <w:rStyle w:val="Hyperlink"/>
              <w:rFonts w:ascii="Cambria" w:hAnsi="Cambria"/>
              <w:color w:val="000000" w:themeColor="text1"/>
              <w:sz w:val="24"/>
              <w:szCs w:val="24"/>
            </w:rPr>
            <w:t>Lei</w:t>
          </w:r>
        </w:hyperlink>
        <w:r w:rsidRPr="00B80E78">
          <w:rPr>
            <w:rStyle w:val="Hyperlink"/>
            <w:rFonts w:ascii="Cambria" w:hAnsi="Cambria"/>
            <w:color w:val="000000" w:themeColor="text1"/>
            <w:sz w:val="24"/>
            <w:szCs w:val="24"/>
          </w:rPr>
          <w:t xml:space="preserve"> Federal nº 14.133, de 2021</w:t>
        </w:r>
      </w:hyperlink>
      <w:r w:rsidRPr="00B80E78">
        <w:rPr>
          <w:rFonts w:ascii="Cambria" w:eastAsia="Arial" w:hAnsi="Cambria" w:cs="Arial"/>
          <w:color w:val="000000" w:themeColor="text1"/>
          <w:sz w:val="24"/>
          <w:szCs w:val="24"/>
        </w:rPr>
        <w:t>).</w:t>
      </w:r>
    </w:p>
    <w:p w14:paraId="0D72C34E" w14:textId="77777777" w:rsidR="003D0F5C" w:rsidRPr="00B80E78" w:rsidRDefault="003D0F5C" w:rsidP="004C0555">
      <w:pPr>
        <w:suppressAutoHyphens/>
        <w:spacing w:before="120" w:after="120" w:line="360" w:lineRule="auto"/>
        <w:ind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IV.</w:t>
      </w:r>
      <w:r w:rsidRPr="00B80E78">
        <w:rPr>
          <w:rFonts w:ascii="Cambria" w:eastAsia="Arial" w:hAnsi="Cambria" w:cs="Arial"/>
          <w:color w:val="000000" w:themeColor="text1"/>
          <w:sz w:val="24"/>
          <w:szCs w:val="24"/>
        </w:rPr>
        <w:t xml:space="preserve"> Multa:</w:t>
      </w:r>
    </w:p>
    <w:p w14:paraId="06BB2E01" w14:textId="77777777" w:rsidR="003D0F5C" w:rsidRPr="00B80E78" w:rsidRDefault="003D0F5C" w:rsidP="004C0555">
      <w:pPr>
        <w:suppressAutoHyphens/>
        <w:spacing w:before="120" w:after="120" w:line="360" w:lineRule="auto"/>
        <w:ind w:left="567"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a)</w:t>
      </w:r>
      <w:r w:rsidRPr="00B80E78">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B80E78" w:rsidRDefault="003D0F5C" w:rsidP="004C0555">
      <w:pPr>
        <w:suppressAutoHyphens/>
        <w:spacing w:before="120" w:after="120" w:line="360" w:lineRule="auto"/>
        <w:ind w:left="1134"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1.</w:t>
      </w:r>
      <w:r w:rsidRPr="00B80E78">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B80E78" w:rsidRDefault="003D0F5C" w:rsidP="004C0555">
      <w:pPr>
        <w:suppressAutoHyphens/>
        <w:spacing w:before="120" w:after="120" w:line="360" w:lineRule="auto"/>
        <w:ind w:left="567"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 xml:space="preserve">b) </w:t>
      </w:r>
      <w:r w:rsidRPr="00B80E78">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B80E78" w:rsidRDefault="003D0F5C" w:rsidP="004C0555">
      <w:pPr>
        <w:suppressAutoHyphens/>
        <w:spacing w:before="120" w:after="120" w:line="360" w:lineRule="auto"/>
        <w:ind w:left="567"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c)</w:t>
      </w:r>
      <w:r w:rsidRPr="00B80E78">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B80E78" w:rsidRDefault="003D0F5C" w:rsidP="004C0555">
      <w:pPr>
        <w:pStyle w:val="Nivel2"/>
        <w:rPr>
          <w:sz w:val="24"/>
          <w:szCs w:val="24"/>
        </w:rPr>
      </w:pPr>
      <w:r w:rsidRPr="00B80E78">
        <w:rPr>
          <w:b/>
          <w:bCs/>
          <w:sz w:val="24"/>
          <w:szCs w:val="24"/>
        </w:rPr>
        <w:t>9.3</w:t>
      </w:r>
      <w:r w:rsidRPr="00B80E78">
        <w:rPr>
          <w:sz w:val="24"/>
          <w:szCs w:val="24"/>
        </w:rPr>
        <w:t xml:space="preserve"> A aplicação das sanções previstas neste Contrato não exclui, em hipótese alguma, a obrigação de reparação integral do dano causado ao Contratante (§ 9º do </w:t>
      </w:r>
      <w:hyperlink r:id="rId57" w:anchor="art156§9" w:history="1">
        <w:r w:rsidRPr="00B80E78">
          <w:rPr>
            <w:rStyle w:val="Hyperlink"/>
            <w:color w:val="000000" w:themeColor="text1"/>
            <w:sz w:val="24"/>
            <w:szCs w:val="24"/>
          </w:rPr>
          <w:t xml:space="preserve">artigo 156, da </w:t>
        </w:r>
        <w:hyperlink r:id="rId58"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sz w:val="24"/>
          <w:szCs w:val="24"/>
        </w:rPr>
        <w:t>)</w:t>
      </w:r>
    </w:p>
    <w:p w14:paraId="04F37692" w14:textId="77777777" w:rsidR="003D0F5C" w:rsidRPr="00B80E78" w:rsidRDefault="003D0F5C" w:rsidP="00A90B1E">
      <w:pPr>
        <w:pStyle w:val="Nivel3"/>
        <w:rPr>
          <w:b/>
          <w:bCs/>
          <w:color w:val="000000" w:themeColor="text1"/>
        </w:rPr>
      </w:pPr>
      <w:r w:rsidRPr="00B80E78">
        <w:rPr>
          <w:b/>
          <w:bCs/>
          <w:color w:val="000000" w:themeColor="text1"/>
        </w:rPr>
        <w:t xml:space="preserve">9.4 </w:t>
      </w:r>
      <w:r w:rsidRPr="00B80E78">
        <w:rPr>
          <w:color w:val="000000" w:themeColor="text1"/>
        </w:rPr>
        <w:t xml:space="preserve">Todas as sanções previstas neste Contrato poderão ser aplicadas cumulativamente com a multa (§ 7º, do </w:t>
      </w:r>
      <w:hyperlink r:id="rId59" w:anchor="art156§7" w:history="1">
        <w:r w:rsidRPr="00B80E78">
          <w:rPr>
            <w:rStyle w:val="Hyperlink"/>
            <w:color w:val="000000" w:themeColor="text1"/>
            <w:sz w:val="24"/>
            <w:szCs w:val="24"/>
          </w:rPr>
          <w:t xml:space="preserve">artigo 156, da </w:t>
        </w:r>
        <w:hyperlink r:id="rId60"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color w:val="000000" w:themeColor="text1"/>
        </w:rPr>
        <w:t>).</w:t>
      </w:r>
    </w:p>
    <w:p w14:paraId="0B186C26" w14:textId="77777777" w:rsidR="003D0F5C" w:rsidRPr="00B80E78" w:rsidRDefault="003D0F5C" w:rsidP="00A90B1E">
      <w:pPr>
        <w:pStyle w:val="Nivel3"/>
      </w:pPr>
      <w:r w:rsidRPr="00B80E78">
        <w:rPr>
          <w:b/>
          <w:bCs/>
        </w:rPr>
        <w:t>9.5</w:t>
      </w:r>
      <w:r w:rsidRPr="00B80E78">
        <w:t xml:space="preserve"> Antes da aplicação da multa será facultada a defesa do interessado no prazo de 15 (quinze) dias úteis, contado da data de sua intimação (</w:t>
      </w:r>
      <w:hyperlink r:id="rId61" w:anchor="art157" w:history="1">
        <w:r w:rsidRPr="00B80E78">
          <w:rPr>
            <w:rStyle w:val="Hyperlink"/>
            <w:b/>
            <w:bCs/>
            <w:color w:val="000000" w:themeColor="text1"/>
            <w:sz w:val="24"/>
            <w:szCs w:val="24"/>
          </w:rPr>
          <w:t xml:space="preserve">artigo 157, da </w:t>
        </w:r>
        <w:hyperlink r:id="rId62" w:history="1">
          <w:r w:rsidRPr="00B80E78">
            <w:rPr>
              <w:rStyle w:val="Hyperlink"/>
              <w:b/>
              <w:bCs/>
              <w:color w:val="000000" w:themeColor="text1"/>
              <w:sz w:val="24"/>
              <w:szCs w:val="24"/>
            </w:rPr>
            <w:t>Lei</w:t>
          </w:r>
        </w:hyperlink>
        <w:r w:rsidRPr="00B80E78">
          <w:rPr>
            <w:rStyle w:val="Hyperlink"/>
            <w:b/>
            <w:bCs/>
            <w:color w:val="000000" w:themeColor="text1"/>
            <w:sz w:val="24"/>
            <w:szCs w:val="24"/>
          </w:rPr>
          <w:t xml:space="preserve"> Federal nº 14.133, de 2021</w:t>
        </w:r>
      </w:hyperlink>
      <w:r w:rsidRPr="00B80E78">
        <w:t>)</w:t>
      </w:r>
    </w:p>
    <w:p w14:paraId="42F9AE9E" w14:textId="77777777" w:rsidR="003D0F5C" w:rsidRPr="00B80E78" w:rsidRDefault="003D0F5C" w:rsidP="00A90B1E">
      <w:pPr>
        <w:pStyle w:val="Nivel3"/>
      </w:pPr>
      <w:r w:rsidRPr="00B80E78">
        <w:rPr>
          <w:b/>
          <w:bCs/>
        </w:rPr>
        <w:lastRenderedPageBreak/>
        <w:t>9.6</w:t>
      </w:r>
      <w:r w:rsidRPr="00B80E78">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B80E78">
          <w:rPr>
            <w:rStyle w:val="Hyperlink"/>
            <w:b/>
            <w:bCs/>
            <w:color w:val="000000" w:themeColor="text1"/>
            <w:sz w:val="24"/>
            <w:szCs w:val="24"/>
          </w:rPr>
          <w:t xml:space="preserve">artigo 156, da </w:t>
        </w:r>
        <w:hyperlink r:id="rId64" w:history="1">
          <w:r w:rsidRPr="00B80E78">
            <w:rPr>
              <w:rStyle w:val="Hyperlink"/>
              <w:b/>
              <w:bCs/>
              <w:color w:val="000000" w:themeColor="text1"/>
              <w:sz w:val="24"/>
              <w:szCs w:val="24"/>
            </w:rPr>
            <w:t>Lei</w:t>
          </w:r>
        </w:hyperlink>
        <w:r w:rsidRPr="00B80E78">
          <w:rPr>
            <w:rStyle w:val="Hyperlink"/>
            <w:b/>
            <w:bCs/>
            <w:color w:val="000000" w:themeColor="text1"/>
            <w:sz w:val="24"/>
            <w:szCs w:val="24"/>
          </w:rPr>
          <w:t xml:space="preserve"> Federal nº 14.133, de 2021</w:t>
        </w:r>
      </w:hyperlink>
      <w:r w:rsidRPr="00B80E78">
        <w:t>).</w:t>
      </w:r>
    </w:p>
    <w:p w14:paraId="7FACC1CE" w14:textId="77777777" w:rsidR="003D0F5C" w:rsidRPr="00B80E78" w:rsidRDefault="003D0F5C" w:rsidP="00A90B1E">
      <w:pPr>
        <w:pStyle w:val="Nivel3"/>
      </w:pPr>
      <w:r w:rsidRPr="00B80E78">
        <w:rPr>
          <w:b/>
          <w:bCs/>
        </w:rPr>
        <w:t>I.</w:t>
      </w:r>
      <w:r w:rsidRPr="00B80E78">
        <w:t xml:space="preserve"> Previamente ao encaminhamento à cobrança judicial, a multa poderá ser recolhida administrativamente no prazo máximo de 15 (quinze)</w:t>
      </w:r>
      <w:r w:rsidRPr="00B80E78">
        <w:rPr>
          <w:i/>
          <w:iCs/>
        </w:rPr>
        <w:t xml:space="preserve"> </w:t>
      </w:r>
      <w:r w:rsidRPr="00B80E78">
        <w:t>dias, a contar da data do recebimento da comunicação enviada pela autoridade competente.</w:t>
      </w:r>
      <w:bookmarkStart w:id="79" w:name="_Hlk78351618"/>
      <w:bookmarkEnd w:id="79"/>
    </w:p>
    <w:p w14:paraId="2193F6F2" w14:textId="77777777" w:rsidR="003D0F5C" w:rsidRPr="00B80E78" w:rsidRDefault="003D0F5C" w:rsidP="004C0555">
      <w:pPr>
        <w:pStyle w:val="Nivel2"/>
        <w:rPr>
          <w:sz w:val="24"/>
          <w:szCs w:val="24"/>
        </w:rPr>
      </w:pPr>
      <w:r w:rsidRPr="00B80E78">
        <w:rPr>
          <w:b/>
          <w:bCs/>
          <w:sz w:val="24"/>
          <w:szCs w:val="24"/>
        </w:rPr>
        <w:t>9.7</w:t>
      </w:r>
      <w:r w:rsidRPr="00B80E78">
        <w:rPr>
          <w:sz w:val="24"/>
          <w:szCs w:val="24"/>
        </w:rPr>
        <w:t xml:space="preserve"> A aplicação das sanções realizar-se-á em processo administrativo que assegure o contraditório e a ampla defesa ao Contratado, observando-se o procedimento previsto no caput e parágrafos do </w:t>
      </w:r>
      <w:hyperlink r:id="rId65" w:anchor="art158" w:history="1">
        <w:r w:rsidRPr="00B80E78">
          <w:rPr>
            <w:rStyle w:val="Hyperlink"/>
            <w:color w:val="000000" w:themeColor="text1"/>
            <w:sz w:val="24"/>
            <w:szCs w:val="24"/>
          </w:rPr>
          <w:t xml:space="preserve">artigo 158 da </w:t>
        </w:r>
        <w:hyperlink r:id="rId66"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sz w:val="24"/>
          <w:szCs w:val="24"/>
        </w:rPr>
        <w:t>, para as penalidades de impedimento de licitar e contratar e de declaração de inidoneidade para licitar ou contratar.</w:t>
      </w:r>
    </w:p>
    <w:p w14:paraId="4475662C" w14:textId="77777777" w:rsidR="003D0F5C" w:rsidRPr="00B80E78" w:rsidRDefault="003D0F5C" w:rsidP="004C0555">
      <w:pPr>
        <w:pStyle w:val="Nivel2"/>
        <w:rPr>
          <w:color w:val="000000" w:themeColor="text1"/>
          <w:sz w:val="24"/>
          <w:szCs w:val="24"/>
        </w:rPr>
      </w:pPr>
      <w:r w:rsidRPr="00B80E78">
        <w:rPr>
          <w:b/>
          <w:bCs/>
          <w:color w:val="000000" w:themeColor="text1"/>
          <w:sz w:val="24"/>
          <w:szCs w:val="24"/>
        </w:rPr>
        <w:t>9.8</w:t>
      </w:r>
      <w:r w:rsidRPr="00B80E78">
        <w:rPr>
          <w:color w:val="000000" w:themeColor="text1"/>
          <w:sz w:val="24"/>
          <w:szCs w:val="24"/>
        </w:rPr>
        <w:t xml:space="preserve"> Na aplicação das sanções serão considerados (§ 1º, do </w:t>
      </w:r>
      <w:hyperlink r:id="rId67" w:anchor="art156§1" w:history="1">
        <w:r w:rsidRPr="00B80E78">
          <w:rPr>
            <w:rStyle w:val="Hyperlink"/>
            <w:color w:val="000000" w:themeColor="text1"/>
            <w:sz w:val="24"/>
            <w:szCs w:val="24"/>
          </w:rPr>
          <w:t xml:space="preserve">artigo 156, da </w:t>
        </w:r>
        <w:hyperlink r:id="rId68"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color w:val="000000" w:themeColor="text1"/>
          <w:sz w:val="24"/>
          <w:szCs w:val="24"/>
        </w:rPr>
        <w:t>):</w:t>
      </w:r>
    </w:p>
    <w:p w14:paraId="66DD9207" w14:textId="77777777" w:rsidR="003D0F5C" w:rsidRPr="00B80E78" w:rsidRDefault="003D0F5C" w:rsidP="004C0555">
      <w:pPr>
        <w:suppressAutoHyphens/>
        <w:spacing w:before="120" w:after="120" w:line="360" w:lineRule="auto"/>
        <w:ind w:firstLine="567"/>
        <w:contextualSpacing/>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w:t>
      </w:r>
      <w:r w:rsidRPr="00B80E78">
        <w:rPr>
          <w:rFonts w:ascii="Cambria" w:eastAsia="Arial" w:hAnsi="Cambria" w:cs="Arial"/>
          <w:color w:val="000000" w:themeColor="text1"/>
          <w:sz w:val="24"/>
          <w:szCs w:val="24"/>
        </w:rPr>
        <w:t xml:space="preserve"> a natureza e a gravidade da infração cometida;</w:t>
      </w:r>
    </w:p>
    <w:p w14:paraId="5D3813E6" w14:textId="77777777" w:rsidR="003D0F5C" w:rsidRPr="00B80E78" w:rsidRDefault="003D0F5C" w:rsidP="004C0555">
      <w:pPr>
        <w:suppressAutoHyphens/>
        <w:spacing w:before="120" w:after="120" w:line="360" w:lineRule="auto"/>
        <w:ind w:firstLine="567"/>
        <w:contextualSpacing/>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II.</w:t>
      </w:r>
      <w:r w:rsidRPr="00B80E78">
        <w:rPr>
          <w:rFonts w:ascii="Cambria" w:eastAsia="Arial" w:hAnsi="Cambria" w:cs="Arial"/>
          <w:color w:val="000000" w:themeColor="text1"/>
          <w:sz w:val="24"/>
          <w:szCs w:val="24"/>
        </w:rPr>
        <w:t xml:space="preserve"> as peculiaridades do caso concreto;</w:t>
      </w:r>
    </w:p>
    <w:p w14:paraId="4B6033F9" w14:textId="77777777" w:rsidR="003D0F5C" w:rsidRPr="00B80E78" w:rsidRDefault="003D0F5C" w:rsidP="004C0555">
      <w:pPr>
        <w:suppressAutoHyphens/>
        <w:spacing w:before="120" w:after="120" w:line="360" w:lineRule="auto"/>
        <w:ind w:firstLine="567"/>
        <w:contextualSpacing/>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III.</w:t>
      </w:r>
      <w:r w:rsidRPr="00B80E78">
        <w:rPr>
          <w:rFonts w:ascii="Cambria" w:eastAsia="Arial" w:hAnsi="Cambria" w:cs="Arial"/>
          <w:color w:val="000000" w:themeColor="text1"/>
          <w:sz w:val="24"/>
          <w:szCs w:val="24"/>
        </w:rPr>
        <w:t xml:space="preserve"> as circunstâncias agravantes ou atenuantes;</w:t>
      </w:r>
    </w:p>
    <w:p w14:paraId="44B6B3FE" w14:textId="77777777" w:rsidR="003D0F5C" w:rsidRPr="00B80E78" w:rsidRDefault="003D0F5C" w:rsidP="004C0555">
      <w:pPr>
        <w:suppressAutoHyphens/>
        <w:spacing w:before="120" w:after="120" w:line="360" w:lineRule="auto"/>
        <w:ind w:firstLine="567"/>
        <w:contextualSpacing/>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IV.</w:t>
      </w:r>
      <w:r w:rsidRPr="00B80E78">
        <w:rPr>
          <w:rFonts w:ascii="Cambria" w:eastAsia="Arial" w:hAnsi="Cambria" w:cs="Arial"/>
          <w:color w:val="000000" w:themeColor="text1"/>
          <w:sz w:val="24"/>
          <w:szCs w:val="24"/>
        </w:rPr>
        <w:t xml:space="preserve"> os danos que dela provierem para o Contratante;</w:t>
      </w:r>
    </w:p>
    <w:p w14:paraId="3023FDA0" w14:textId="77777777" w:rsidR="003D0F5C" w:rsidRPr="00B80E78" w:rsidRDefault="003D0F5C" w:rsidP="004C0555">
      <w:pPr>
        <w:suppressAutoHyphens/>
        <w:spacing w:before="120" w:after="120" w:line="360" w:lineRule="auto"/>
        <w:ind w:firstLine="567"/>
        <w:contextualSpacing/>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V.</w:t>
      </w:r>
      <w:r w:rsidRPr="00B80E78">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B80E78" w:rsidRDefault="003D0F5C" w:rsidP="004C0555">
      <w:pPr>
        <w:pStyle w:val="Nivel2"/>
        <w:rPr>
          <w:sz w:val="24"/>
          <w:szCs w:val="24"/>
        </w:rPr>
      </w:pPr>
      <w:r w:rsidRPr="00B80E78">
        <w:rPr>
          <w:b/>
          <w:bCs/>
          <w:sz w:val="24"/>
          <w:szCs w:val="24"/>
        </w:rPr>
        <w:t>9.9</w:t>
      </w:r>
      <w:r w:rsidRPr="00B80E78">
        <w:rPr>
          <w:sz w:val="24"/>
          <w:szCs w:val="24"/>
        </w:rPr>
        <w:t xml:space="preserve"> Os atos previstos como infrações administrativas na </w:t>
      </w:r>
      <w:hyperlink r:id="rId69"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 xml:space="preserve">, ou em outras leis de licitações e contratos da Administração Pública que também sejam tipificados como atos lesivos na </w:t>
      </w:r>
      <w:hyperlink r:id="rId70" w:history="1">
        <w:r w:rsidRPr="00B80E78">
          <w:rPr>
            <w:rStyle w:val="Hyperlink"/>
            <w:color w:val="000000" w:themeColor="text1"/>
            <w:sz w:val="24"/>
            <w:szCs w:val="24"/>
          </w:rPr>
          <w:t>Lei nº 12.846, de 2013</w:t>
        </w:r>
      </w:hyperlink>
      <w:r w:rsidRPr="00B80E78">
        <w:rPr>
          <w:sz w:val="24"/>
          <w:szCs w:val="24"/>
        </w:rPr>
        <w:t>, serão apurados e julgados conjuntamente, nos mesmos autos, observados o rito procedimental e autoridade competente definidos na referida Lei (</w:t>
      </w:r>
      <w:hyperlink r:id="rId71" w:history="1">
        <w:r w:rsidRPr="00B80E78">
          <w:rPr>
            <w:rStyle w:val="Hyperlink"/>
            <w:color w:val="000000" w:themeColor="text1"/>
            <w:sz w:val="24"/>
            <w:szCs w:val="24"/>
          </w:rPr>
          <w:t>artigo 159</w:t>
        </w:r>
      </w:hyperlink>
      <w:r w:rsidRPr="00B80E78">
        <w:rPr>
          <w:sz w:val="24"/>
          <w:szCs w:val="24"/>
        </w:rPr>
        <w:t>).</w:t>
      </w:r>
    </w:p>
    <w:p w14:paraId="10A15963" w14:textId="77777777" w:rsidR="003D0F5C" w:rsidRPr="00B80E78" w:rsidRDefault="003D0F5C" w:rsidP="004C0555">
      <w:pPr>
        <w:pStyle w:val="Nivel2"/>
        <w:rPr>
          <w:i/>
          <w:iCs/>
          <w:sz w:val="24"/>
          <w:szCs w:val="24"/>
        </w:rPr>
      </w:pPr>
      <w:r w:rsidRPr="00B80E78">
        <w:rPr>
          <w:b/>
          <w:bCs/>
          <w:sz w:val="24"/>
          <w:szCs w:val="24"/>
        </w:rPr>
        <w:t>9.10</w:t>
      </w:r>
      <w:r w:rsidRPr="00B80E78">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w:t>
      </w:r>
      <w:r w:rsidRPr="00B80E78">
        <w:rPr>
          <w:sz w:val="24"/>
          <w:szCs w:val="24"/>
        </w:rPr>
        <w:lastRenderedPageBreak/>
        <w:t>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B80E78">
          <w:rPr>
            <w:rStyle w:val="Hyperlink"/>
            <w:color w:val="000000" w:themeColor="text1"/>
            <w:sz w:val="24"/>
            <w:szCs w:val="24"/>
          </w:rPr>
          <w:t xml:space="preserve">artigo 160, da </w:t>
        </w:r>
        <w:hyperlink r:id="rId73"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sz w:val="24"/>
          <w:szCs w:val="24"/>
        </w:rPr>
        <w:t>).</w:t>
      </w:r>
    </w:p>
    <w:p w14:paraId="18EEEB08" w14:textId="77777777" w:rsidR="003D0F5C" w:rsidRPr="00B80E78" w:rsidRDefault="003D0F5C" w:rsidP="004C0555">
      <w:pPr>
        <w:pStyle w:val="Nivel2"/>
        <w:rPr>
          <w:i/>
          <w:iCs/>
          <w:sz w:val="24"/>
          <w:szCs w:val="24"/>
        </w:rPr>
      </w:pPr>
      <w:r w:rsidRPr="00B80E78">
        <w:rPr>
          <w:b/>
          <w:bCs/>
          <w:sz w:val="24"/>
          <w:szCs w:val="24"/>
        </w:rPr>
        <w:t>9.11</w:t>
      </w:r>
      <w:r w:rsidRPr="00B80E78">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B80E78">
          <w:rPr>
            <w:rStyle w:val="Hyperlink"/>
            <w:color w:val="000000" w:themeColor="text1"/>
            <w:sz w:val="24"/>
            <w:szCs w:val="24"/>
          </w:rPr>
          <w:t xml:space="preserve">Artigo 161, da </w:t>
        </w:r>
        <w:hyperlink r:id="rId75"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sz w:val="24"/>
          <w:szCs w:val="24"/>
        </w:rPr>
        <w:t>).</w:t>
      </w:r>
    </w:p>
    <w:p w14:paraId="20BB5100" w14:textId="77777777" w:rsidR="003D0F5C" w:rsidRPr="00B80E78" w:rsidRDefault="003D0F5C" w:rsidP="004C0555">
      <w:pPr>
        <w:pStyle w:val="Nivel2"/>
        <w:rPr>
          <w:i/>
          <w:iCs/>
          <w:sz w:val="24"/>
          <w:szCs w:val="24"/>
        </w:rPr>
      </w:pPr>
      <w:r w:rsidRPr="00B80E78">
        <w:rPr>
          <w:b/>
          <w:bCs/>
          <w:sz w:val="24"/>
          <w:szCs w:val="24"/>
        </w:rPr>
        <w:t>9.12</w:t>
      </w:r>
      <w:r w:rsidRPr="00B80E78">
        <w:rPr>
          <w:sz w:val="24"/>
          <w:szCs w:val="24"/>
        </w:rPr>
        <w:t xml:space="preserve"> As sanções de impedimento de licitar e contratar e declaração de inidoneidade para licitar ou contratar são passíveis de reabilitação na forma do </w:t>
      </w:r>
      <w:hyperlink r:id="rId76" w:anchor="163" w:history="1">
        <w:r w:rsidRPr="00B80E78">
          <w:rPr>
            <w:rStyle w:val="Hyperlink"/>
            <w:color w:val="000000" w:themeColor="text1"/>
            <w:sz w:val="24"/>
            <w:szCs w:val="24"/>
          </w:rPr>
          <w:t xml:space="preserve">artigo 163 da </w:t>
        </w:r>
        <w:hyperlink r:id="rId77"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sz w:val="24"/>
          <w:szCs w:val="24"/>
        </w:rPr>
        <w:t>.</w:t>
      </w:r>
    </w:p>
    <w:p w14:paraId="4D1F1E3A" w14:textId="77777777" w:rsidR="003D0F5C" w:rsidRPr="00B80E78" w:rsidRDefault="003D0F5C" w:rsidP="004C0555">
      <w:pPr>
        <w:pStyle w:val="Nivel2"/>
        <w:rPr>
          <w:sz w:val="24"/>
          <w:szCs w:val="24"/>
        </w:rPr>
      </w:pPr>
      <w:r w:rsidRPr="00B80E78">
        <w:rPr>
          <w:b/>
          <w:bCs/>
          <w:sz w:val="24"/>
          <w:szCs w:val="24"/>
        </w:rPr>
        <w:t>9.13</w:t>
      </w:r>
      <w:r w:rsidRPr="00B80E78">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B80E78">
        <w:rPr>
          <w:rFonts w:ascii="Cambria" w:hAnsi="Cambria"/>
          <w:b/>
          <w:color w:val="000000" w:themeColor="text1"/>
        </w:rPr>
        <w:t>CLÁUSULA DÉCIMA – DA EXTINÇÃO CONTRATUAL </w:t>
      </w:r>
    </w:p>
    <w:p w14:paraId="0F04B5F2" w14:textId="77777777" w:rsidR="003D0F5C" w:rsidRPr="00B80E78" w:rsidRDefault="003D0F5C" w:rsidP="004C0555">
      <w:pPr>
        <w:pStyle w:val="Nivel2"/>
        <w:rPr>
          <w:sz w:val="24"/>
          <w:szCs w:val="24"/>
        </w:rPr>
      </w:pPr>
      <w:r w:rsidRPr="00B80E78">
        <w:rPr>
          <w:b/>
          <w:bCs/>
          <w:sz w:val="24"/>
          <w:szCs w:val="24"/>
        </w:rPr>
        <w:t>10.1</w:t>
      </w:r>
      <w:r w:rsidRPr="00B80E78">
        <w:rPr>
          <w:sz w:val="24"/>
          <w:szCs w:val="24"/>
        </w:rPr>
        <w:t xml:space="preserve"> O contrato será extinto quando cumpridas as obrigações de ambas as partes, ainda que isso ocorra antes do prazo estipulado para tanto.</w:t>
      </w:r>
    </w:p>
    <w:p w14:paraId="42C4C7E6" w14:textId="77777777" w:rsidR="003D0F5C" w:rsidRPr="00B80E78" w:rsidRDefault="003D0F5C" w:rsidP="004C0555">
      <w:pPr>
        <w:pStyle w:val="Nivel2"/>
        <w:rPr>
          <w:sz w:val="24"/>
          <w:szCs w:val="24"/>
        </w:rPr>
      </w:pPr>
      <w:r w:rsidRPr="00B80E78">
        <w:rPr>
          <w:b/>
          <w:bCs/>
          <w:sz w:val="24"/>
          <w:szCs w:val="24"/>
        </w:rPr>
        <w:t>10.2</w:t>
      </w:r>
      <w:r w:rsidRPr="00B80E78">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B80E78" w:rsidRDefault="003D0F5C" w:rsidP="00A90B1E">
      <w:pPr>
        <w:pStyle w:val="Nivel3"/>
        <w:rPr>
          <w:i/>
          <w:iCs/>
        </w:rPr>
      </w:pPr>
      <w:r w:rsidRPr="00B80E78">
        <w:rPr>
          <w:b/>
          <w:bCs/>
        </w:rPr>
        <w:t>I.</w:t>
      </w:r>
      <w:r w:rsidRPr="00B80E78">
        <w:t xml:space="preserve"> Quando a não conclusão do contrato referida no item anterior decorrer de culpa do contratado:</w:t>
      </w:r>
    </w:p>
    <w:p w14:paraId="745DBC15" w14:textId="77777777" w:rsidR="003D0F5C" w:rsidRPr="00B80E78" w:rsidRDefault="003D0F5C" w:rsidP="004C0555">
      <w:pPr>
        <w:suppressAutoHyphens/>
        <w:spacing w:before="120" w:after="120" w:line="360" w:lineRule="auto"/>
        <w:ind w:left="567"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t>a)</w:t>
      </w:r>
      <w:r w:rsidRPr="00B80E78">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B80E78" w:rsidRDefault="003D0F5C" w:rsidP="004C0555">
      <w:pPr>
        <w:suppressAutoHyphens/>
        <w:spacing w:before="120" w:after="120" w:line="360" w:lineRule="auto"/>
        <w:ind w:left="567" w:firstLine="567"/>
        <w:rPr>
          <w:rFonts w:ascii="Cambria" w:eastAsia="Arial" w:hAnsi="Cambria" w:cs="Arial"/>
          <w:color w:val="000000" w:themeColor="text1"/>
          <w:sz w:val="24"/>
          <w:szCs w:val="24"/>
        </w:rPr>
      </w:pPr>
      <w:r w:rsidRPr="00B80E78">
        <w:rPr>
          <w:rFonts w:ascii="Cambria" w:eastAsia="Arial" w:hAnsi="Cambria" w:cs="Arial"/>
          <w:b/>
          <w:bCs/>
          <w:color w:val="000000" w:themeColor="text1"/>
          <w:sz w:val="24"/>
          <w:szCs w:val="24"/>
        </w:rPr>
        <w:lastRenderedPageBreak/>
        <w:t>b)</w:t>
      </w:r>
      <w:r w:rsidRPr="00B80E78">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B80E78" w:rsidRDefault="003D0F5C" w:rsidP="004C0555">
      <w:pPr>
        <w:pStyle w:val="Nivel2"/>
        <w:rPr>
          <w:sz w:val="24"/>
          <w:szCs w:val="24"/>
        </w:rPr>
      </w:pPr>
      <w:r w:rsidRPr="00B80E78">
        <w:rPr>
          <w:b/>
          <w:bCs/>
          <w:sz w:val="24"/>
          <w:szCs w:val="24"/>
        </w:rPr>
        <w:t>10.3</w:t>
      </w:r>
      <w:r w:rsidRPr="00B80E78">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B80E78" w:rsidRDefault="003D0F5C" w:rsidP="00A90B1E">
      <w:pPr>
        <w:pStyle w:val="Nivel3"/>
        <w:ind w:firstLine="0"/>
        <w:rPr>
          <w:i/>
          <w:iCs/>
        </w:rPr>
      </w:pPr>
      <w:r w:rsidRPr="00B80E78">
        <w:rPr>
          <w:b/>
          <w:bCs/>
        </w:rPr>
        <w:t>10.4</w:t>
      </w:r>
      <w:r w:rsidRPr="00B80E78">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B80E78" w:rsidRDefault="003D0F5C" w:rsidP="00A90B1E">
      <w:pPr>
        <w:pStyle w:val="Nivel3"/>
        <w:rPr>
          <w:i/>
          <w:iCs/>
        </w:rPr>
      </w:pPr>
      <w:r w:rsidRPr="00B80E78">
        <w:rPr>
          <w:b/>
          <w:bCs/>
        </w:rPr>
        <w:t>I.</w:t>
      </w:r>
      <w:r w:rsidRPr="00B80E78">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B80E78" w:rsidRDefault="003D0F5C" w:rsidP="00A90B1E">
      <w:pPr>
        <w:pStyle w:val="Nivel3"/>
        <w:rPr>
          <w:i/>
          <w:iCs/>
        </w:rPr>
      </w:pPr>
      <w:r w:rsidRPr="00B80E78">
        <w:rPr>
          <w:b/>
          <w:bCs/>
        </w:rPr>
        <w:t>II.</w:t>
      </w:r>
      <w:r w:rsidRPr="00B80E78">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B80E78" w:rsidRDefault="003D0F5C" w:rsidP="004C0555">
      <w:pPr>
        <w:pStyle w:val="Nivel2"/>
        <w:rPr>
          <w:sz w:val="24"/>
          <w:szCs w:val="24"/>
        </w:rPr>
      </w:pPr>
      <w:r w:rsidRPr="00B80E78">
        <w:rPr>
          <w:b/>
          <w:bCs/>
          <w:sz w:val="24"/>
          <w:szCs w:val="24"/>
        </w:rPr>
        <w:t>10.5</w:t>
      </w:r>
      <w:r w:rsidRPr="00B80E78">
        <w:rPr>
          <w:sz w:val="24"/>
          <w:szCs w:val="24"/>
        </w:rPr>
        <w:t xml:space="preserve"> O contrato poderá ser extinto antes de cumpridas as obrigações nele estipuladas, ou antes do prazo nele fixado, por algum dos motivos previstos no artigo 137, da </w:t>
      </w:r>
      <w:hyperlink r:id="rId78"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 xml:space="preserve">, bem como amigavelmente, assegurados o contraditório e a ampla defesa. Conforme os artigos 138 e 139, ambos da </w:t>
      </w:r>
      <w:hyperlink r:id="rId79"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w:t>
      </w:r>
    </w:p>
    <w:p w14:paraId="62D27E83" w14:textId="77777777" w:rsidR="003D0F5C" w:rsidRPr="00B80E78" w:rsidRDefault="003D0F5C" w:rsidP="00A90B1E">
      <w:pPr>
        <w:pStyle w:val="Nivel3"/>
        <w:ind w:firstLine="0"/>
      </w:pPr>
      <w:r w:rsidRPr="00B80E78">
        <w:rPr>
          <w:b/>
          <w:bCs/>
        </w:rPr>
        <w:t>10.6</w:t>
      </w:r>
      <w:r w:rsidRPr="00B80E78">
        <w:t xml:space="preserve"> A alteração social ou a modificação da finalidade ou da estrutura da empresa não ensejará a extinção se não restringir sua capacidade de concluir o contrato.</w:t>
      </w:r>
    </w:p>
    <w:p w14:paraId="404C506A" w14:textId="77777777" w:rsidR="003D0F5C" w:rsidRPr="00B80E78" w:rsidRDefault="003D0F5C" w:rsidP="00A90B1E">
      <w:pPr>
        <w:pStyle w:val="Nivel3"/>
      </w:pPr>
      <w:r w:rsidRPr="00B80E78">
        <w:rPr>
          <w:b/>
          <w:bCs/>
        </w:rPr>
        <w:t>I.</w:t>
      </w:r>
      <w:r w:rsidRPr="00B80E78">
        <w:t xml:space="preserve"> Se a operação implicar mudança da pessoa jurídica contratada, deverá ser formalizado termo aditivo para alteração subjetiva.</w:t>
      </w:r>
    </w:p>
    <w:p w14:paraId="4AB5D0C4" w14:textId="77777777" w:rsidR="003D0F5C" w:rsidRPr="00B80E78" w:rsidRDefault="003D0F5C" w:rsidP="004C0555">
      <w:pPr>
        <w:pStyle w:val="Nivel2"/>
        <w:rPr>
          <w:sz w:val="24"/>
          <w:szCs w:val="24"/>
        </w:rPr>
      </w:pPr>
      <w:r w:rsidRPr="00B80E78">
        <w:rPr>
          <w:b/>
          <w:bCs/>
          <w:sz w:val="24"/>
          <w:szCs w:val="24"/>
        </w:rPr>
        <w:t>10.7</w:t>
      </w:r>
      <w:r w:rsidRPr="00B80E78">
        <w:rPr>
          <w:sz w:val="24"/>
          <w:szCs w:val="24"/>
        </w:rPr>
        <w:t xml:space="preserve"> O termo de extinção, sempre que possível, será precedido:</w:t>
      </w:r>
    </w:p>
    <w:p w14:paraId="3C16DC60" w14:textId="77777777" w:rsidR="003D0F5C" w:rsidRPr="00B80E78" w:rsidRDefault="003D0F5C" w:rsidP="00A90B1E">
      <w:pPr>
        <w:pStyle w:val="Nivel3"/>
      </w:pPr>
      <w:r w:rsidRPr="00B80E78">
        <w:rPr>
          <w:b/>
          <w:bCs/>
        </w:rPr>
        <w:t>I.</w:t>
      </w:r>
      <w:r w:rsidRPr="00B80E78">
        <w:t xml:space="preserve"> Balanço dos eventos contratuais já cumpridos ou parcialmente cumpridos;</w:t>
      </w:r>
    </w:p>
    <w:p w14:paraId="54111B4D" w14:textId="77777777" w:rsidR="003D0F5C" w:rsidRPr="00B80E78" w:rsidRDefault="003D0F5C" w:rsidP="00A90B1E">
      <w:pPr>
        <w:pStyle w:val="Nivel3"/>
      </w:pPr>
      <w:r w:rsidRPr="00B80E78">
        <w:rPr>
          <w:b/>
          <w:bCs/>
        </w:rPr>
        <w:t>II.</w:t>
      </w:r>
      <w:r w:rsidRPr="00B80E78">
        <w:t xml:space="preserve"> Relação dos pagamentos já efetuados e ainda devidos;</w:t>
      </w:r>
    </w:p>
    <w:p w14:paraId="2F513D4E" w14:textId="77777777" w:rsidR="003D0F5C" w:rsidRPr="00B80E78" w:rsidRDefault="003D0F5C" w:rsidP="00A90B1E">
      <w:pPr>
        <w:pStyle w:val="Nivel3"/>
      </w:pPr>
      <w:r w:rsidRPr="00B80E78">
        <w:rPr>
          <w:b/>
          <w:bCs/>
        </w:rPr>
        <w:t>III.</w:t>
      </w:r>
      <w:r w:rsidRPr="00B80E78">
        <w:t xml:space="preserve"> Indenizações e multas.</w:t>
      </w:r>
    </w:p>
    <w:p w14:paraId="5AA99521" w14:textId="77777777" w:rsidR="003D0F5C" w:rsidRPr="00B80E78" w:rsidRDefault="003D0F5C" w:rsidP="004C0555">
      <w:pPr>
        <w:pStyle w:val="Nivel2"/>
        <w:rPr>
          <w:sz w:val="24"/>
          <w:szCs w:val="24"/>
        </w:rPr>
      </w:pPr>
      <w:r w:rsidRPr="00B80E78">
        <w:rPr>
          <w:b/>
          <w:bCs/>
          <w:sz w:val="24"/>
          <w:szCs w:val="24"/>
        </w:rPr>
        <w:lastRenderedPageBreak/>
        <w:t>10.8</w:t>
      </w:r>
      <w:r w:rsidRPr="00B80E78">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 xml:space="preserve">). </w:t>
      </w:r>
    </w:p>
    <w:p w14:paraId="36CAEAE1" w14:textId="77777777" w:rsidR="003D0F5C" w:rsidRPr="00B80E78" w:rsidRDefault="003D0F5C" w:rsidP="004C0555">
      <w:pPr>
        <w:pStyle w:val="Nivel2"/>
        <w:rPr>
          <w:sz w:val="24"/>
          <w:szCs w:val="24"/>
        </w:rPr>
      </w:pPr>
      <w:r w:rsidRPr="00B80E78">
        <w:rPr>
          <w:b/>
          <w:bCs/>
          <w:sz w:val="24"/>
          <w:szCs w:val="24"/>
        </w:rPr>
        <w:t>10.9</w:t>
      </w:r>
      <w:r w:rsidRPr="00B80E78">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w:t>
      </w:r>
    </w:p>
    <w:p w14:paraId="21A1960D"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B80E78">
        <w:rPr>
          <w:rFonts w:ascii="Cambria" w:hAnsi="Cambria"/>
          <w:b/>
          <w:color w:val="000000" w:themeColor="text1"/>
        </w:rPr>
        <w:t>CLÁUSULA DÉCIMA PRIMEIRA – DA DOTAÇÃO ORÇAMENTÁRIA </w:t>
      </w:r>
    </w:p>
    <w:p w14:paraId="4F06422B" w14:textId="161EA58E" w:rsidR="003D0F5C" w:rsidRPr="00B80E78" w:rsidRDefault="003D0F5C" w:rsidP="004C0555">
      <w:pPr>
        <w:pStyle w:val="Nivel2"/>
        <w:rPr>
          <w:sz w:val="24"/>
          <w:szCs w:val="24"/>
        </w:rPr>
      </w:pPr>
      <w:r w:rsidRPr="00B80E78">
        <w:rPr>
          <w:b/>
          <w:bCs/>
          <w:sz w:val="24"/>
          <w:szCs w:val="24"/>
        </w:rPr>
        <w:t>11.1</w:t>
      </w:r>
      <w:r w:rsidRPr="00B80E78">
        <w:rPr>
          <w:sz w:val="24"/>
          <w:szCs w:val="24"/>
        </w:rPr>
        <w:t xml:space="preserve"> As despesas decorrentes da presente contratação correrão à conta de recursos específicos consignados na Lei Orçamentária Anual, na dotação abaixo discriminada:</w:t>
      </w:r>
    </w:p>
    <w:p w14:paraId="1B6469A8" w14:textId="77777777" w:rsidR="00CD58F1" w:rsidRPr="00B80E78" w:rsidRDefault="00CD58F1" w:rsidP="004C0555">
      <w:pPr>
        <w:tabs>
          <w:tab w:val="left" w:pos="1701"/>
        </w:tabs>
        <w:spacing w:before="240" w:after="240" w:line="360" w:lineRule="auto"/>
        <w:rPr>
          <w:rFonts w:ascii="Cambria" w:hAnsi="Cambria"/>
          <w:color w:val="000000" w:themeColor="text1"/>
          <w:sz w:val="24"/>
          <w:szCs w:val="24"/>
        </w:rPr>
      </w:pPr>
      <w:r w:rsidRPr="00B80E78">
        <w:rPr>
          <w:rFonts w:ascii="Cambria" w:hAnsi="Cambria"/>
          <w:color w:val="000000" w:themeColor="text1"/>
          <w:sz w:val="24"/>
          <w:szCs w:val="24"/>
        </w:rPr>
        <w:t>67.01.00000.67.01.08.846.2807.9029.3.3.90.32.00 – Ficha 695 – Fonte 100 Recurso Ordinário/FMAS</w:t>
      </w:r>
    </w:p>
    <w:p w14:paraId="383C3D11" w14:textId="7DEB0D22" w:rsidR="003D0F5C" w:rsidRPr="00B80E78" w:rsidRDefault="003D0F5C" w:rsidP="004C0555">
      <w:pPr>
        <w:pStyle w:val="Nivel2"/>
        <w:rPr>
          <w:sz w:val="24"/>
          <w:szCs w:val="24"/>
        </w:rPr>
      </w:pPr>
      <w:r w:rsidRPr="00B80E78">
        <w:rPr>
          <w:b/>
          <w:bCs/>
          <w:sz w:val="24"/>
          <w:szCs w:val="24"/>
        </w:rPr>
        <w:t>11.2</w:t>
      </w:r>
      <w:r w:rsidRPr="00B80E78">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B80E78">
        <w:rPr>
          <w:rFonts w:ascii="Cambria" w:hAnsi="Cambria"/>
          <w:b/>
          <w:color w:val="000000" w:themeColor="text1"/>
        </w:rPr>
        <w:t>CLÁUSULA DÉCIMA SEGUNDA – DOS CASOS OMISSOS</w:t>
      </w:r>
    </w:p>
    <w:p w14:paraId="58CB8467" w14:textId="77777777" w:rsidR="003D0F5C" w:rsidRPr="00B80E78" w:rsidRDefault="003D0F5C" w:rsidP="004C0555">
      <w:pPr>
        <w:tabs>
          <w:tab w:val="left" w:pos="3119"/>
        </w:tabs>
        <w:spacing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12.1</w:t>
      </w:r>
      <w:r w:rsidRPr="00B80E78">
        <w:rPr>
          <w:rFonts w:ascii="Cambria" w:hAnsi="Cambria"/>
          <w:color w:val="000000" w:themeColor="text1"/>
          <w:sz w:val="24"/>
          <w:szCs w:val="24"/>
        </w:rPr>
        <w:t xml:space="preserve"> Os casos omissos serão decididos pelo contratante, segundo as disposições contidas na </w:t>
      </w:r>
      <w:hyperlink r:id="rId82" w:history="1">
        <w:r w:rsidRPr="00B80E78">
          <w:rPr>
            <w:rStyle w:val="Hyperlink"/>
            <w:rFonts w:ascii="Cambria" w:hAnsi="Cambria"/>
            <w:color w:val="000000" w:themeColor="text1"/>
            <w:sz w:val="24"/>
            <w:szCs w:val="24"/>
          </w:rPr>
          <w:t>Lei</w:t>
        </w:r>
      </w:hyperlink>
      <w:r w:rsidRPr="00B80E78">
        <w:rPr>
          <w:rStyle w:val="Hyperlink"/>
          <w:rFonts w:ascii="Cambria" w:hAnsi="Cambria"/>
          <w:color w:val="000000" w:themeColor="text1"/>
          <w:sz w:val="24"/>
          <w:szCs w:val="24"/>
        </w:rPr>
        <w:t xml:space="preserve"> Federal nº 14.133, de 2021</w:t>
      </w:r>
      <w:r w:rsidRPr="00B80E78">
        <w:rPr>
          <w:rFonts w:ascii="Cambria" w:hAnsi="Cambria"/>
          <w:color w:val="000000" w:themeColor="text1"/>
          <w:sz w:val="24"/>
          <w:szCs w:val="24"/>
        </w:rPr>
        <w:t xml:space="preserve">, e demais normas federais aplicáveis e, subsidiariamente, segundo as disposições contidas na </w:t>
      </w:r>
      <w:hyperlink r:id="rId83" w:history="1">
        <w:r w:rsidRPr="00B80E78">
          <w:rPr>
            <w:rStyle w:val="Hyperlink"/>
            <w:rFonts w:ascii="Cambria" w:hAnsi="Cambria"/>
            <w:color w:val="000000" w:themeColor="text1"/>
            <w:sz w:val="24"/>
            <w:szCs w:val="24"/>
          </w:rPr>
          <w:t>Lei nº 8.078, de 1990 – Código de Defesa do Consumidor</w:t>
        </w:r>
      </w:hyperlink>
      <w:r w:rsidRPr="00B80E78">
        <w:rPr>
          <w:rFonts w:ascii="Cambria" w:hAnsi="Cambria"/>
          <w:color w:val="000000" w:themeColor="text1"/>
          <w:sz w:val="24"/>
          <w:szCs w:val="24"/>
        </w:rPr>
        <w:t xml:space="preserve"> – e normas e princípios gerais dos contratos.</w:t>
      </w:r>
    </w:p>
    <w:p w14:paraId="12A35B88"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B80E78">
        <w:rPr>
          <w:rFonts w:ascii="Cambria" w:hAnsi="Cambria"/>
          <w:b/>
          <w:color w:val="000000" w:themeColor="text1"/>
        </w:rPr>
        <w:t>CLÁUSULA DÉCIMA TERCEIRA – DAS ALTERAÇÕES </w:t>
      </w:r>
    </w:p>
    <w:p w14:paraId="1FFB2A67" w14:textId="77777777" w:rsidR="003D0F5C" w:rsidRPr="00B80E78" w:rsidRDefault="003D0F5C" w:rsidP="004C0555">
      <w:pPr>
        <w:pStyle w:val="Nivel2"/>
        <w:rPr>
          <w:color w:val="000000" w:themeColor="text1"/>
          <w:sz w:val="24"/>
          <w:szCs w:val="24"/>
        </w:rPr>
      </w:pPr>
      <w:r w:rsidRPr="00B80E78">
        <w:rPr>
          <w:b/>
          <w:bCs/>
          <w:color w:val="000000" w:themeColor="text1"/>
          <w:sz w:val="24"/>
          <w:szCs w:val="24"/>
        </w:rPr>
        <w:t>13.1</w:t>
      </w:r>
      <w:r w:rsidRPr="00B80E78">
        <w:rPr>
          <w:color w:val="000000" w:themeColor="text1"/>
          <w:sz w:val="24"/>
          <w:szCs w:val="24"/>
        </w:rPr>
        <w:t xml:space="preserve"> Eventuais alterações contratuais reger-se-ão pela disciplina do </w:t>
      </w:r>
      <w:hyperlink r:id="rId84" w:anchor="art124" w:history="1">
        <w:r w:rsidRPr="00B80E78">
          <w:rPr>
            <w:rStyle w:val="Hyperlink"/>
            <w:color w:val="000000" w:themeColor="text1"/>
            <w:sz w:val="24"/>
            <w:szCs w:val="24"/>
          </w:rPr>
          <w:t xml:space="preserve">artigo 124 e seguintes da </w:t>
        </w:r>
        <w:hyperlink r:id="rId85"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rStyle w:val="Hyperlink"/>
          <w:color w:val="000000" w:themeColor="text1"/>
          <w:sz w:val="24"/>
          <w:szCs w:val="24"/>
        </w:rPr>
        <w:t>.</w:t>
      </w:r>
    </w:p>
    <w:p w14:paraId="01967B87" w14:textId="77777777" w:rsidR="003D0F5C" w:rsidRPr="00B80E78" w:rsidRDefault="003D0F5C" w:rsidP="004C0555">
      <w:pPr>
        <w:pStyle w:val="Nivel2"/>
        <w:rPr>
          <w:sz w:val="24"/>
          <w:szCs w:val="24"/>
        </w:rPr>
      </w:pPr>
      <w:r w:rsidRPr="00B80E78">
        <w:rPr>
          <w:b/>
          <w:bCs/>
          <w:sz w:val="24"/>
          <w:szCs w:val="24"/>
        </w:rPr>
        <w:lastRenderedPageBreak/>
        <w:t>13.2</w:t>
      </w:r>
      <w:r w:rsidRPr="00B80E78">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B80E78" w:rsidRDefault="003D0F5C" w:rsidP="004C0555">
      <w:pPr>
        <w:pStyle w:val="Nivel2"/>
        <w:rPr>
          <w:sz w:val="24"/>
          <w:szCs w:val="24"/>
        </w:rPr>
      </w:pPr>
      <w:r w:rsidRPr="00B80E78">
        <w:rPr>
          <w:b/>
          <w:bCs/>
          <w:sz w:val="24"/>
          <w:szCs w:val="24"/>
        </w:rPr>
        <w:t>13.3</w:t>
      </w:r>
      <w:r w:rsidRPr="00B80E78">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r w:rsidRPr="00B80E78">
        <w:rPr>
          <w:sz w:val="24"/>
          <w:szCs w:val="24"/>
        </w:rPr>
        <w:t>).</w:t>
      </w:r>
    </w:p>
    <w:p w14:paraId="7452C0A7" w14:textId="77777777" w:rsidR="003D0F5C" w:rsidRPr="00B80E78" w:rsidRDefault="003D0F5C" w:rsidP="004C0555">
      <w:pPr>
        <w:pStyle w:val="Nivel2"/>
        <w:rPr>
          <w:rStyle w:val="Hyperlink"/>
          <w:color w:val="000000" w:themeColor="text1"/>
          <w:sz w:val="24"/>
          <w:szCs w:val="24"/>
        </w:rPr>
      </w:pPr>
      <w:r w:rsidRPr="00B80E78">
        <w:rPr>
          <w:b/>
          <w:bCs/>
          <w:sz w:val="24"/>
          <w:szCs w:val="24"/>
        </w:rPr>
        <w:t>13.4</w:t>
      </w:r>
      <w:r w:rsidRPr="00B80E78">
        <w:rPr>
          <w:sz w:val="24"/>
          <w:szCs w:val="24"/>
        </w:rPr>
        <w:t xml:space="preserve"> Registros que não caracterizam alteração do contrato podem ser realizados por simples apostila, dispensada a celebração de termo aditivo, na forma do </w:t>
      </w:r>
      <w:hyperlink r:id="rId87" w:anchor="art136" w:history="1">
        <w:r w:rsidRPr="00B80E78">
          <w:rPr>
            <w:rStyle w:val="Hyperlink"/>
            <w:color w:val="000000" w:themeColor="text1"/>
            <w:sz w:val="24"/>
            <w:szCs w:val="24"/>
          </w:rPr>
          <w:t xml:space="preserve">artigo 136 da </w:t>
        </w:r>
        <w:hyperlink r:id="rId88" w:history="1">
          <w:r w:rsidRPr="00B80E78">
            <w:rPr>
              <w:rStyle w:val="Hyperlink"/>
              <w:color w:val="000000" w:themeColor="text1"/>
              <w:sz w:val="24"/>
              <w:szCs w:val="24"/>
            </w:rPr>
            <w:t>Lei</w:t>
          </w:r>
        </w:hyperlink>
        <w:r w:rsidRPr="00B80E78">
          <w:rPr>
            <w:rStyle w:val="Hyperlink"/>
            <w:color w:val="000000" w:themeColor="text1"/>
            <w:sz w:val="24"/>
            <w:szCs w:val="24"/>
          </w:rPr>
          <w:t xml:space="preserve"> Federal nº 14.133, de 2021</w:t>
        </w:r>
      </w:hyperlink>
      <w:r w:rsidRPr="00B80E78">
        <w:rPr>
          <w:rStyle w:val="Hyperlink"/>
          <w:color w:val="000000" w:themeColor="text1"/>
          <w:sz w:val="24"/>
          <w:szCs w:val="24"/>
        </w:rPr>
        <w:t>.</w:t>
      </w:r>
    </w:p>
    <w:p w14:paraId="25B5C4CF"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B80E78">
        <w:rPr>
          <w:rFonts w:ascii="Cambria" w:hAnsi="Cambria"/>
          <w:b/>
          <w:color w:val="000000" w:themeColor="text1"/>
        </w:rPr>
        <w:t>CLÁUSULA DÉCIMA QUARTA – DA PUBLICAÇÃO </w:t>
      </w:r>
    </w:p>
    <w:p w14:paraId="494BF045" w14:textId="77777777" w:rsidR="003D0F5C" w:rsidRPr="00B80E78" w:rsidRDefault="003D0F5C" w:rsidP="004C0555">
      <w:pPr>
        <w:tabs>
          <w:tab w:val="left" w:pos="3119"/>
        </w:tabs>
        <w:spacing w:before="240" w:after="240" w:line="360" w:lineRule="auto"/>
        <w:ind w:right="-1"/>
        <w:rPr>
          <w:rFonts w:ascii="Cambria" w:hAnsi="Cambria"/>
          <w:color w:val="000000" w:themeColor="text1"/>
          <w:sz w:val="24"/>
          <w:szCs w:val="24"/>
        </w:rPr>
      </w:pPr>
      <w:r w:rsidRPr="00B80E78">
        <w:rPr>
          <w:rFonts w:ascii="Cambria" w:hAnsi="Cambria"/>
          <w:b/>
          <w:bCs/>
          <w:color w:val="000000" w:themeColor="text1"/>
          <w:sz w:val="24"/>
          <w:szCs w:val="24"/>
        </w:rPr>
        <w:t>14.1</w:t>
      </w:r>
      <w:r w:rsidRPr="00B80E78">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B80E78">
          <w:rPr>
            <w:rStyle w:val="Hyperlink"/>
            <w:rFonts w:ascii="Cambria" w:hAnsi="Cambria"/>
            <w:color w:val="000000" w:themeColor="text1"/>
            <w:sz w:val="24"/>
            <w:szCs w:val="24"/>
          </w:rPr>
          <w:t xml:space="preserve">artigo 94 da </w:t>
        </w:r>
        <w:hyperlink r:id="rId90" w:history="1">
          <w:r w:rsidRPr="00B80E78">
            <w:rPr>
              <w:rStyle w:val="Hyperlink"/>
              <w:rFonts w:ascii="Cambria" w:hAnsi="Cambria"/>
              <w:color w:val="000000" w:themeColor="text1"/>
              <w:sz w:val="24"/>
              <w:szCs w:val="24"/>
            </w:rPr>
            <w:t>Lei</w:t>
          </w:r>
        </w:hyperlink>
        <w:r w:rsidRPr="00B80E78">
          <w:rPr>
            <w:rStyle w:val="Hyperlink"/>
            <w:rFonts w:ascii="Cambria" w:hAnsi="Cambria"/>
            <w:color w:val="000000" w:themeColor="text1"/>
            <w:sz w:val="24"/>
            <w:szCs w:val="24"/>
          </w:rPr>
          <w:t xml:space="preserve"> Federal nº 14.133, de 2021</w:t>
        </w:r>
      </w:hyperlink>
      <w:r w:rsidRPr="00B80E78">
        <w:rPr>
          <w:rFonts w:ascii="Cambria" w:hAnsi="Cambria"/>
          <w:color w:val="000000" w:themeColor="text1"/>
          <w:sz w:val="24"/>
          <w:szCs w:val="24"/>
        </w:rPr>
        <w:t xml:space="preserve">, bem como no respectivo sítio oficial na Internet, em atenção ao caput, do artigo 91, da </w:t>
      </w:r>
      <w:hyperlink r:id="rId91" w:history="1">
        <w:r w:rsidRPr="00B80E78">
          <w:rPr>
            <w:rStyle w:val="Hyperlink"/>
            <w:rFonts w:ascii="Cambria" w:hAnsi="Cambria"/>
            <w:color w:val="000000" w:themeColor="text1"/>
            <w:sz w:val="24"/>
            <w:szCs w:val="24"/>
          </w:rPr>
          <w:t>Lei</w:t>
        </w:r>
      </w:hyperlink>
      <w:r w:rsidRPr="00B80E78">
        <w:rPr>
          <w:rStyle w:val="Hyperlink"/>
          <w:rFonts w:ascii="Cambria" w:hAnsi="Cambria"/>
          <w:color w:val="000000" w:themeColor="text1"/>
          <w:sz w:val="24"/>
          <w:szCs w:val="24"/>
        </w:rPr>
        <w:t xml:space="preserve"> Federal nº 14.133, de 2021,</w:t>
      </w:r>
      <w:r w:rsidRPr="00B80E78">
        <w:rPr>
          <w:rFonts w:ascii="Cambria" w:hAnsi="Cambria"/>
          <w:color w:val="000000" w:themeColor="text1"/>
          <w:sz w:val="24"/>
          <w:szCs w:val="24"/>
        </w:rPr>
        <w:t xml:space="preserve"> e ao  § 2º, do </w:t>
      </w:r>
      <w:hyperlink r:id="rId92" w:anchor="art8§2" w:history="1">
        <w:r w:rsidRPr="00B80E78">
          <w:rPr>
            <w:rStyle w:val="Hyperlink"/>
            <w:rFonts w:ascii="Cambria" w:hAnsi="Cambria"/>
            <w:color w:val="000000" w:themeColor="text1"/>
            <w:sz w:val="24"/>
            <w:szCs w:val="24"/>
          </w:rPr>
          <w:t>artigo 8º, da Lei n. 12.527, de 2011</w:t>
        </w:r>
      </w:hyperlink>
      <w:r w:rsidRPr="00B80E78">
        <w:rPr>
          <w:rFonts w:ascii="Cambria" w:hAnsi="Cambria"/>
          <w:color w:val="000000" w:themeColor="text1"/>
          <w:sz w:val="24"/>
          <w:szCs w:val="24"/>
        </w:rPr>
        <w:t xml:space="preserve">, c/c o inciso V, do § 3º, do </w:t>
      </w:r>
      <w:hyperlink r:id="rId93" w:anchor="art7§3" w:history="1">
        <w:r w:rsidRPr="00B80E78">
          <w:rPr>
            <w:rStyle w:val="Hyperlink"/>
            <w:rFonts w:ascii="Cambria" w:hAnsi="Cambria"/>
            <w:color w:val="000000" w:themeColor="text1"/>
            <w:sz w:val="24"/>
            <w:szCs w:val="24"/>
          </w:rPr>
          <w:t>artigo 7º, do Decreto nº 7.724, de 2012</w:t>
        </w:r>
      </w:hyperlink>
      <w:r w:rsidRPr="00B80E78">
        <w:rPr>
          <w:rFonts w:ascii="Cambria" w:hAnsi="Cambria"/>
          <w:color w:val="000000" w:themeColor="text1"/>
          <w:sz w:val="24"/>
          <w:szCs w:val="24"/>
        </w:rPr>
        <w:t>.</w:t>
      </w:r>
    </w:p>
    <w:p w14:paraId="014D7451"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B80E78">
        <w:rPr>
          <w:rFonts w:ascii="Cambria" w:hAnsi="Cambria"/>
          <w:b/>
          <w:color w:val="000000" w:themeColor="text1"/>
        </w:rPr>
        <w:t>CLÁUSULA DÉCIMA QUINTA – DA GESTÃO E FISCALIZAÇÃO DO CONTRATO </w:t>
      </w:r>
    </w:p>
    <w:p w14:paraId="1373F476"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
          <w:b/>
          <w:bCs/>
          <w:color w:val="000000" w:themeColor="text1"/>
          <w:sz w:val="24"/>
          <w:szCs w:val="24"/>
        </w:rPr>
        <w:t>15.1</w:t>
      </w:r>
      <w:r w:rsidRPr="00B80E78">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15.2 </w:t>
      </w:r>
      <w:r w:rsidRPr="00B80E78">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lastRenderedPageBreak/>
        <w:t xml:space="preserve">15.3 </w:t>
      </w:r>
      <w:r w:rsidRPr="00B80E78">
        <w:rPr>
          <w:rFonts w:ascii="Cambria" w:hAnsi="Cambria" w:cs="Calibri"/>
          <w:color w:val="000000" w:themeColor="text1"/>
          <w:sz w:val="24"/>
          <w:szCs w:val="24"/>
        </w:rPr>
        <w:t xml:space="preserve">As comunicações entre o </w:t>
      </w:r>
      <w:r w:rsidRPr="00B80E78">
        <w:rPr>
          <w:rFonts w:ascii="Cambria" w:hAnsi="Cambria" w:cs="Calibri,Bold"/>
          <w:color w:val="000000" w:themeColor="text1"/>
          <w:sz w:val="24"/>
          <w:szCs w:val="24"/>
        </w:rPr>
        <w:t>contratante</w:t>
      </w:r>
      <w:r w:rsidRPr="00B80E78">
        <w:rPr>
          <w:rFonts w:ascii="Cambria" w:hAnsi="Cambria" w:cs="Calibri,Bold"/>
          <w:b/>
          <w:bCs/>
          <w:color w:val="000000" w:themeColor="text1"/>
          <w:sz w:val="24"/>
          <w:szCs w:val="24"/>
        </w:rPr>
        <w:t xml:space="preserve"> </w:t>
      </w:r>
      <w:r w:rsidRPr="00B80E78">
        <w:rPr>
          <w:rFonts w:ascii="Cambria" w:hAnsi="Cambria" w:cs="Calibri"/>
          <w:color w:val="000000" w:themeColor="text1"/>
          <w:sz w:val="24"/>
          <w:szCs w:val="24"/>
        </w:rPr>
        <w:t xml:space="preserve">e o(a) </w:t>
      </w:r>
      <w:r w:rsidRPr="00B80E78">
        <w:rPr>
          <w:rFonts w:ascii="Cambria" w:hAnsi="Cambria" w:cs="Calibri,Bold"/>
          <w:color w:val="000000" w:themeColor="text1"/>
          <w:sz w:val="24"/>
          <w:szCs w:val="24"/>
        </w:rPr>
        <w:t>contratado(a)</w:t>
      </w:r>
      <w:r w:rsidRPr="00B80E78">
        <w:rPr>
          <w:rFonts w:ascii="Cambria" w:hAnsi="Cambria" w:cs="Calibri,Bold"/>
          <w:b/>
          <w:bCs/>
          <w:color w:val="000000" w:themeColor="text1"/>
          <w:sz w:val="24"/>
          <w:szCs w:val="24"/>
        </w:rPr>
        <w:t xml:space="preserve"> </w:t>
      </w:r>
      <w:r w:rsidRPr="00B80E78">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15.4 </w:t>
      </w:r>
      <w:r w:rsidRPr="00B80E78">
        <w:rPr>
          <w:rFonts w:ascii="Cambria" w:hAnsi="Cambria" w:cs="Calibri"/>
          <w:color w:val="000000" w:themeColor="text1"/>
          <w:sz w:val="24"/>
          <w:szCs w:val="24"/>
        </w:rPr>
        <w:t xml:space="preserve">O </w:t>
      </w:r>
      <w:r w:rsidRPr="00B80E78">
        <w:rPr>
          <w:rFonts w:ascii="Cambria" w:hAnsi="Cambria" w:cs="Calibri,Bold"/>
          <w:color w:val="000000" w:themeColor="text1"/>
          <w:sz w:val="24"/>
          <w:szCs w:val="24"/>
        </w:rPr>
        <w:t>contratante</w:t>
      </w:r>
      <w:r w:rsidRPr="00B80E78">
        <w:rPr>
          <w:rFonts w:ascii="Cambria" w:hAnsi="Cambria" w:cs="Calibri,Bold"/>
          <w:b/>
          <w:bCs/>
          <w:color w:val="000000" w:themeColor="text1"/>
          <w:sz w:val="24"/>
          <w:szCs w:val="24"/>
        </w:rPr>
        <w:t xml:space="preserve"> </w:t>
      </w:r>
      <w:r w:rsidRPr="00B80E78">
        <w:rPr>
          <w:rFonts w:ascii="Cambria" w:hAnsi="Cambria" w:cs="Calibri"/>
          <w:color w:val="000000" w:themeColor="text1"/>
          <w:sz w:val="24"/>
          <w:szCs w:val="24"/>
        </w:rPr>
        <w:t xml:space="preserve">poderá convocar o representante do(a) </w:t>
      </w:r>
      <w:r w:rsidRPr="00B80E78">
        <w:rPr>
          <w:rFonts w:ascii="Cambria" w:hAnsi="Cambria" w:cs="Calibri,Bold"/>
          <w:color w:val="000000" w:themeColor="text1"/>
          <w:sz w:val="24"/>
          <w:szCs w:val="24"/>
        </w:rPr>
        <w:t>contratado(a)</w:t>
      </w:r>
      <w:r w:rsidRPr="00B80E78">
        <w:rPr>
          <w:rFonts w:ascii="Cambria" w:hAnsi="Cambria" w:cs="Calibri,Bold"/>
          <w:b/>
          <w:bCs/>
          <w:color w:val="000000" w:themeColor="text1"/>
          <w:sz w:val="24"/>
          <w:szCs w:val="24"/>
        </w:rPr>
        <w:t xml:space="preserve"> </w:t>
      </w:r>
      <w:r w:rsidRPr="00B80E78">
        <w:rPr>
          <w:rFonts w:ascii="Cambria" w:hAnsi="Cambria" w:cs="Calibri"/>
          <w:color w:val="000000" w:themeColor="text1"/>
          <w:sz w:val="24"/>
          <w:szCs w:val="24"/>
        </w:rPr>
        <w:t>para adoção de providências que devam ser cumpridas de imediato.</w:t>
      </w:r>
    </w:p>
    <w:p w14:paraId="0988AAB6"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15.5 </w:t>
      </w:r>
      <w:r w:rsidRPr="00B80E78">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15.6 </w:t>
      </w:r>
      <w:r w:rsidRPr="00B80E78">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15.7 </w:t>
      </w:r>
      <w:r w:rsidRPr="00B80E78">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15.8 </w:t>
      </w:r>
      <w:r w:rsidRPr="00B80E78">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15.9 </w:t>
      </w:r>
      <w:r w:rsidRPr="00B80E78">
        <w:rPr>
          <w:rFonts w:ascii="Cambria" w:hAnsi="Cambria" w:cs="Calibri"/>
          <w:color w:val="000000" w:themeColor="text1"/>
          <w:sz w:val="24"/>
          <w:szCs w:val="24"/>
        </w:rPr>
        <w:t xml:space="preserve">O gestor do contrato verificará a manutenção das condições de habilitação do(a) </w:t>
      </w:r>
      <w:r w:rsidRPr="00B80E78">
        <w:rPr>
          <w:rFonts w:ascii="Cambria" w:hAnsi="Cambria" w:cs="Calibri,Bold"/>
          <w:color w:val="000000" w:themeColor="text1"/>
          <w:sz w:val="24"/>
          <w:szCs w:val="24"/>
        </w:rPr>
        <w:t>contratado(a)</w:t>
      </w:r>
      <w:r w:rsidRPr="00B80E78">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15.10 </w:t>
      </w:r>
      <w:r w:rsidRPr="00B80E78">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15.11 </w:t>
      </w:r>
      <w:r w:rsidRPr="00B80E78">
        <w:rPr>
          <w:rFonts w:ascii="Cambria" w:hAnsi="Cambria" w:cs="Calibri"/>
          <w:color w:val="000000" w:themeColor="text1"/>
          <w:sz w:val="24"/>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w:t>
      </w:r>
      <w:r w:rsidRPr="00B80E78">
        <w:rPr>
          <w:rFonts w:ascii="Cambria" w:hAnsi="Cambria" w:cs="Calibri"/>
          <w:color w:val="000000" w:themeColor="text1"/>
          <w:sz w:val="24"/>
          <w:szCs w:val="24"/>
        </w:rPr>
        <w:lastRenderedPageBreak/>
        <w:t>necessidade de adequações do contrato para fins de atendimento da finalidade da administração.</w:t>
      </w:r>
    </w:p>
    <w:p w14:paraId="2942DDE4"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15.12 </w:t>
      </w:r>
      <w:r w:rsidRPr="00B80E78">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15.13 </w:t>
      </w:r>
      <w:r w:rsidRPr="00B80E78">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B80E78" w:rsidRDefault="003D0F5C" w:rsidP="004C0555">
      <w:pPr>
        <w:autoSpaceDE w:val="0"/>
        <w:autoSpaceDN w:val="0"/>
        <w:adjustRightInd w:val="0"/>
        <w:spacing w:before="240" w:line="360" w:lineRule="auto"/>
        <w:rPr>
          <w:rFonts w:ascii="Cambria" w:hAnsi="Cambria" w:cs="Calibri"/>
          <w:color w:val="000000" w:themeColor="text1"/>
          <w:sz w:val="24"/>
          <w:szCs w:val="24"/>
        </w:rPr>
      </w:pPr>
      <w:r w:rsidRPr="00B80E78">
        <w:rPr>
          <w:rFonts w:ascii="Cambria" w:hAnsi="Cambria" w:cs="Calibri,Bold"/>
          <w:b/>
          <w:bCs/>
          <w:color w:val="000000" w:themeColor="text1"/>
          <w:sz w:val="24"/>
          <w:szCs w:val="24"/>
        </w:rPr>
        <w:t xml:space="preserve">15.14 </w:t>
      </w:r>
      <w:r w:rsidRPr="00B80E78">
        <w:rPr>
          <w:rFonts w:ascii="Cambria" w:hAnsi="Cambria" w:cs="Calibri"/>
          <w:color w:val="000000" w:themeColor="text1"/>
          <w:sz w:val="24"/>
          <w:szCs w:val="24"/>
        </w:rPr>
        <w:t xml:space="preserve">A fiscalização de que trata este item não exclui nem reduz a responsabilidade do(a) </w:t>
      </w:r>
      <w:r w:rsidRPr="00B80E78">
        <w:rPr>
          <w:rFonts w:ascii="Cambria" w:hAnsi="Cambria" w:cs="Calibri,Bold"/>
          <w:color w:val="000000" w:themeColor="text1"/>
          <w:sz w:val="24"/>
          <w:szCs w:val="24"/>
        </w:rPr>
        <w:t>contratado(a)</w:t>
      </w:r>
      <w:r w:rsidRPr="00B80E78">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B80E78" w:rsidRDefault="003D0F5C" w:rsidP="004C055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B80E78">
        <w:rPr>
          <w:rFonts w:ascii="Cambria" w:hAnsi="Cambria"/>
          <w:b/>
          <w:color w:val="000000" w:themeColor="text1"/>
        </w:rPr>
        <w:t>CLÁUSULA DÉCIMA SEXTA – DO FORO </w:t>
      </w:r>
    </w:p>
    <w:p w14:paraId="60FA0173" w14:textId="77777777" w:rsidR="0086134B" w:rsidRPr="00B80E78" w:rsidRDefault="0086134B" w:rsidP="004C0555">
      <w:pPr>
        <w:tabs>
          <w:tab w:val="left" w:pos="3119"/>
        </w:tabs>
        <w:spacing w:before="240" w:after="240" w:line="360" w:lineRule="auto"/>
        <w:ind w:right="-1"/>
        <w:rPr>
          <w:rFonts w:ascii="Cambria" w:hAnsi="Cambria"/>
          <w:color w:val="000000" w:themeColor="text1"/>
          <w:sz w:val="24"/>
          <w:szCs w:val="24"/>
        </w:rPr>
      </w:pPr>
      <w:r w:rsidRPr="00B80E78">
        <w:rPr>
          <w:rFonts w:ascii="Cambria" w:hAnsi="Cambria"/>
          <w:b/>
          <w:color w:val="000000" w:themeColor="text1"/>
          <w:sz w:val="24"/>
          <w:szCs w:val="24"/>
        </w:rPr>
        <w:t>16.1</w:t>
      </w:r>
      <w:r w:rsidRPr="00B80E78">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6E05846C" w14:textId="64B62023" w:rsidR="00A90B1E" w:rsidRPr="00B80E78" w:rsidRDefault="0086134B" w:rsidP="004C0555">
      <w:pPr>
        <w:pStyle w:val="NormalWeb"/>
        <w:spacing w:before="240" w:beforeAutospacing="0" w:after="240" w:afterAutospacing="0" w:line="360" w:lineRule="auto"/>
        <w:jc w:val="both"/>
        <w:rPr>
          <w:rFonts w:ascii="Cambria" w:hAnsi="Cambria"/>
          <w:color w:val="000000" w:themeColor="text1"/>
        </w:rPr>
      </w:pPr>
      <w:r w:rsidRPr="00B80E78">
        <w:rPr>
          <w:rFonts w:ascii="Cambria" w:hAnsi="Cambria"/>
          <w:b/>
          <w:color w:val="000000" w:themeColor="text1"/>
        </w:rPr>
        <w:t>16.2</w:t>
      </w:r>
      <w:r w:rsidRPr="00B80E78">
        <w:rPr>
          <w:rFonts w:ascii="Cambria" w:hAnsi="Cambria"/>
          <w:color w:val="000000" w:themeColor="text1"/>
        </w:rPr>
        <w:t xml:space="preserve"> E por estarem de acordo, depois de lido e achado conforme o presente termo, lavrado em 03 (três) vias de igual teor e forma, assinam as partes abaixo:</w:t>
      </w:r>
    </w:p>
    <w:p w14:paraId="294A651F" w14:textId="77777777" w:rsidR="00A90B1E" w:rsidRDefault="00A90B1E" w:rsidP="004C0555">
      <w:pPr>
        <w:spacing w:before="240" w:after="240" w:line="360" w:lineRule="auto"/>
        <w:jc w:val="right"/>
        <w:rPr>
          <w:rFonts w:ascii="Cambria" w:hAnsi="Cambria"/>
          <w:sz w:val="24"/>
          <w:szCs w:val="24"/>
        </w:rPr>
      </w:pPr>
    </w:p>
    <w:p w14:paraId="5B408D2F" w14:textId="35C6DE49" w:rsidR="00A90B1E" w:rsidRDefault="00D06864" w:rsidP="004C0555">
      <w:pPr>
        <w:spacing w:before="240" w:after="240" w:line="360" w:lineRule="auto"/>
        <w:jc w:val="right"/>
        <w:rPr>
          <w:rFonts w:ascii="Cambria" w:hAnsi="Cambria"/>
          <w:color w:val="000000" w:themeColor="text1"/>
          <w:sz w:val="24"/>
          <w:szCs w:val="24"/>
        </w:rPr>
      </w:pPr>
      <w:r w:rsidRPr="00B80E78">
        <w:rPr>
          <w:rFonts w:ascii="Cambria" w:hAnsi="Cambria"/>
          <w:sz w:val="24"/>
          <w:szCs w:val="24"/>
        </w:rPr>
        <w:t xml:space="preserve">Piracanjuba, </w:t>
      </w:r>
      <w:r w:rsidRPr="00B80E78">
        <w:rPr>
          <w:rFonts w:ascii="Cambria" w:hAnsi="Cambria"/>
          <w:color w:val="000000" w:themeColor="text1"/>
          <w:sz w:val="24"/>
          <w:szCs w:val="24"/>
        </w:rPr>
        <w:t>aos ____ dias do mês de _______ do ano de 2025</w:t>
      </w:r>
    </w:p>
    <w:p w14:paraId="26F0991B" w14:textId="77777777" w:rsidR="00A90B1E" w:rsidRDefault="00A90B1E">
      <w:pPr>
        <w:rPr>
          <w:rFonts w:ascii="Cambria" w:hAnsi="Cambria"/>
          <w:color w:val="000000" w:themeColor="text1"/>
          <w:sz w:val="24"/>
          <w:szCs w:val="24"/>
        </w:rPr>
      </w:pPr>
      <w:r>
        <w:rPr>
          <w:rFonts w:ascii="Cambria" w:hAnsi="Cambria"/>
          <w:color w:val="000000" w:themeColor="text1"/>
          <w:sz w:val="24"/>
          <w:szCs w:val="24"/>
        </w:rPr>
        <w:br w:type="page"/>
      </w:r>
    </w:p>
    <w:p w14:paraId="0D78BC7F" w14:textId="77777777" w:rsidR="00D06864" w:rsidRDefault="00D06864" w:rsidP="004C0555">
      <w:pPr>
        <w:spacing w:before="240" w:after="240" w:line="360" w:lineRule="auto"/>
        <w:jc w:val="right"/>
        <w:rPr>
          <w:rFonts w:ascii="Cambria" w:hAnsi="Cambria"/>
          <w:color w:val="000000" w:themeColor="text1"/>
          <w:sz w:val="24"/>
          <w:szCs w:val="24"/>
        </w:rPr>
      </w:pPr>
    </w:p>
    <w:p w14:paraId="486CBA4B" w14:textId="77777777" w:rsidR="00A90B1E" w:rsidRDefault="00A90B1E" w:rsidP="004C0555">
      <w:pPr>
        <w:spacing w:before="240" w:after="240" w:line="360" w:lineRule="auto"/>
        <w:jc w:val="right"/>
        <w:rPr>
          <w:rFonts w:ascii="Cambria" w:hAnsi="Cambria"/>
          <w:color w:val="000000" w:themeColor="text1"/>
          <w:sz w:val="24"/>
          <w:szCs w:val="24"/>
        </w:rPr>
      </w:pPr>
    </w:p>
    <w:p w14:paraId="6F8B7B6B" w14:textId="77777777" w:rsidR="00A90B1E" w:rsidRPr="00B80E78" w:rsidRDefault="00A90B1E" w:rsidP="004C0555">
      <w:pPr>
        <w:spacing w:before="240" w:after="240" w:line="360" w:lineRule="auto"/>
        <w:jc w:val="right"/>
        <w:rPr>
          <w:rFonts w:ascii="Cambria" w:hAnsi="Cambria"/>
          <w:color w:val="000000" w:themeColor="text1"/>
          <w:sz w:val="24"/>
          <w:szCs w:val="24"/>
        </w:rPr>
      </w:pPr>
    </w:p>
    <w:p w14:paraId="65B32F8F" w14:textId="4D73C673" w:rsidR="00D06864" w:rsidRPr="00B80E78" w:rsidRDefault="00A90B1E" w:rsidP="004C0555">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w:t>
      </w:r>
    </w:p>
    <w:p w14:paraId="263462E2" w14:textId="77777777" w:rsidR="00D06864" w:rsidRDefault="00D06864" w:rsidP="004C0555">
      <w:pPr>
        <w:pStyle w:val="NormalWeb"/>
        <w:spacing w:before="0" w:beforeAutospacing="0" w:after="0" w:afterAutospacing="0" w:line="360" w:lineRule="auto"/>
        <w:jc w:val="center"/>
        <w:rPr>
          <w:rFonts w:ascii="Cambria" w:hAnsi="Cambria"/>
          <w:color w:val="000000" w:themeColor="text1"/>
        </w:rPr>
      </w:pPr>
      <w:r w:rsidRPr="00B80E78">
        <w:rPr>
          <w:rFonts w:ascii="Cambria" w:hAnsi="Cambria"/>
          <w:color w:val="000000" w:themeColor="text1"/>
        </w:rPr>
        <w:t>Contratante</w:t>
      </w:r>
    </w:p>
    <w:p w14:paraId="171C4476" w14:textId="77777777" w:rsidR="00A90B1E" w:rsidRDefault="00A90B1E" w:rsidP="004C0555">
      <w:pPr>
        <w:pStyle w:val="NormalWeb"/>
        <w:spacing w:before="0" w:beforeAutospacing="0" w:after="0" w:afterAutospacing="0" w:line="360" w:lineRule="auto"/>
        <w:jc w:val="center"/>
        <w:rPr>
          <w:rFonts w:ascii="Cambria" w:hAnsi="Cambria"/>
          <w:color w:val="000000" w:themeColor="text1"/>
        </w:rPr>
      </w:pPr>
    </w:p>
    <w:p w14:paraId="3AF4B306" w14:textId="77777777" w:rsidR="00A90B1E" w:rsidRDefault="00A90B1E" w:rsidP="004C0555">
      <w:pPr>
        <w:pStyle w:val="NormalWeb"/>
        <w:spacing w:before="0" w:beforeAutospacing="0" w:after="0" w:afterAutospacing="0" w:line="360" w:lineRule="auto"/>
        <w:jc w:val="center"/>
        <w:rPr>
          <w:rFonts w:ascii="Cambria" w:hAnsi="Cambria"/>
          <w:color w:val="000000" w:themeColor="text1"/>
        </w:rPr>
      </w:pPr>
    </w:p>
    <w:p w14:paraId="78698145" w14:textId="77777777" w:rsidR="00A90B1E" w:rsidRDefault="00A90B1E" w:rsidP="004C0555">
      <w:pPr>
        <w:pStyle w:val="NormalWeb"/>
        <w:spacing w:before="0" w:beforeAutospacing="0" w:after="0" w:afterAutospacing="0" w:line="360" w:lineRule="auto"/>
        <w:jc w:val="center"/>
        <w:rPr>
          <w:rFonts w:ascii="Cambria" w:hAnsi="Cambria"/>
          <w:color w:val="000000" w:themeColor="text1"/>
        </w:rPr>
      </w:pPr>
    </w:p>
    <w:p w14:paraId="17586F33" w14:textId="77777777" w:rsidR="00A90B1E" w:rsidRDefault="00A90B1E" w:rsidP="004C0555">
      <w:pPr>
        <w:pStyle w:val="NormalWeb"/>
        <w:spacing w:before="0" w:beforeAutospacing="0" w:after="0" w:afterAutospacing="0" w:line="360" w:lineRule="auto"/>
        <w:jc w:val="center"/>
        <w:rPr>
          <w:rFonts w:ascii="Cambria" w:hAnsi="Cambria"/>
          <w:color w:val="000000" w:themeColor="text1"/>
        </w:rPr>
      </w:pPr>
    </w:p>
    <w:p w14:paraId="660E4C19" w14:textId="77777777" w:rsidR="00A90B1E" w:rsidRPr="00B80E78" w:rsidRDefault="00A90B1E" w:rsidP="004C0555">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B80E78" w:rsidRDefault="00D06864" w:rsidP="004C0555">
      <w:pPr>
        <w:spacing w:before="0" w:after="0" w:line="360" w:lineRule="auto"/>
        <w:jc w:val="center"/>
        <w:rPr>
          <w:rFonts w:ascii="Cambria" w:eastAsia="Times New Roman" w:hAnsi="Cambria" w:cs="Times New Roman"/>
          <w:color w:val="000000" w:themeColor="text1"/>
          <w:sz w:val="24"/>
          <w:szCs w:val="24"/>
          <w:lang w:eastAsia="pt-BR"/>
        </w:rPr>
      </w:pPr>
      <w:r w:rsidRPr="00B80E78">
        <w:rPr>
          <w:rFonts w:ascii="Cambria" w:eastAsia="Times New Roman" w:hAnsi="Cambria" w:cs="Times New Roman"/>
          <w:color w:val="000000" w:themeColor="text1"/>
          <w:sz w:val="24"/>
          <w:szCs w:val="24"/>
          <w:lang w:eastAsia="pt-BR"/>
        </w:rPr>
        <w:t>____________________________</w:t>
      </w:r>
    </w:p>
    <w:p w14:paraId="3061A3AB" w14:textId="77777777" w:rsidR="00D06864" w:rsidRPr="00B80E78" w:rsidRDefault="00D06864" w:rsidP="004C0555">
      <w:pPr>
        <w:spacing w:before="0" w:after="0" w:line="360" w:lineRule="auto"/>
        <w:jc w:val="center"/>
        <w:rPr>
          <w:rFonts w:ascii="Cambria" w:eastAsia="Times New Roman" w:hAnsi="Cambria" w:cs="Times New Roman"/>
          <w:color w:val="000000" w:themeColor="text1"/>
          <w:sz w:val="24"/>
          <w:szCs w:val="24"/>
          <w:lang w:eastAsia="pt-BR"/>
        </w:rPr>
      </w:pPr>
      <w:r w:rsidRPr="00B80E78">
        <w:rPr>
          <w:rFonts w:ascii="Cambria" w:eastAsia="Times New Roman" w:hAnsi="Cambria" w:cs="Times New Roman"/>
          <w:color w:val="000000" w:themeColor="text1"/>
          <w:sz w:val="24"/>
          <w:szCs w:val="24"/>
          <w:lang w:eastAsia="pt-BR"/>
        </w:rPr>
        <w:t>Contratada</w:t>
      </w:r>
    </w:p>
    <w:p w14:paraId="2CD0A772" w14:textId="77777777" w:rsidR="00D06864" w:rsidRDefault="00D06864" w:rsidP="004C0555">
      <w:pPr>
        <w:pStyle w:val="NormalWeb"/>
        <w:spacing w:before="0" w:beforeAutospacing="0" w:after="0" w:afterAutospacing="0" w:line="360" w:lineRule="auto"/>
        <w:jc w:val="center"/>
        <w:rPr>
          <w:rFonts w:ascii="Cambria" w:hAnsi="Cambria"/>
          <w:color w:val="000000" w:themeColor="text1"/>
        </w:rPr>
      </w:pPr>
    </w:p>
    <w:p w14:paraId="4AEC0A18" w14:textId="77777777" w:rsidR="00A90B1E" w:rsidRDefault="00A90B1E" w:rsidP="004C0555">
      <w:pPr>
        <w:pStyle w:val="NormalWeb"/>
        <w:spacing w:before="0" w:beforeAutospacing="0" w:after="0" w:afterAutospacing="0" w:line="360" w:lineRule="auto"/>
        <w:jc w:val="center"/>
        <w:rPr>
          <w:rFonts w:ascii="Cambria" w:hAnsi="Cambria"/>
          <w:color w:val="000000" w:themeColor="text1"/>
        </w:rPr>
      </w:pPr>
    </w:p>
    <w:p w14:paraId="6F3332CE" w14:textId="77777777" w:rsidR="00A90B1E" w:rsidRDefault="00A90B1E" w:rsidP="004C0555">
      <w:pPr>
        <w:pStyle w:val="NormalWeb"/>
        <w:spacing w:before="0" w:beforeAutospacing="0" w:after="0" w:afterAutospacing="0" w:line="360" w:lineRule="auto"/>
        <w:jc w:val="center"/>
        <w:rPr>
          <w:rFonts w:ascii="Cambria" w:hAnsi="Cambria"/>
          <w:color w:val="000000" w:themeColor="text1"/>
        </w:rPr>
      </w:pPr>
    </w:p>
    <w:p w14:paraId="665714D3" w14:textId="77777777" w:rsidR="00A90B1E" w:rsidRPr="00B80E78" w:rsidRDefault="00A90B1E" w:rsidP="004C0555">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B80E78" w:rsidRDefault="00D06864" w:rsidP="004C0555">
      <w:pPr>
        <w:pStyle w:val="NormalWeb"/>
        <w:spacing w:before="0" w:beforeAutospacing="0" w:after="0" w:afterAutospacing="0" w:line="360" w:lineRule="auto"/>
        <w:rPr>
          <w:rFonts w:ascii="Cambria" w:hAnsi="Cambria"/>
          <w:b/>
          <w:bCs/>
          <w:color w:val="000000" w:themeColor="text1"/>
        </w:rPr>
      </w:pPr>
      <w:r w:rsidRPr="00B80E78">
        <w:rPr>
          <w:rFonts w:ascii="Cambria" w:hAnsi="Cambria"/>
          <w:b/>
          <w:bCs/>
          <w:color w:val="000000" w:themeColor="text1"/>
        </w:rPr>
        <w:t>Testemunha:</w:t>
      </w:r>
    </w:p>
    <w:p w14:paraId="38F093E9" w14:textId="77777777" w:rsidR="00D06864" w:rsidRPr="00B80E78" w:rsidRDefault="00D06864" w:rsidP="004C0555">
      <w:pPr>
        <w:pStyle w:val="NormalWeb"/>
        <w:spacing w:before="0" w:beforeAutospacing="0" w:after="0" w:afterAutospacing="0" w:line="360" w:lineRule="auto"/>
        <w:rPr>
          <w:rFonts w:ascii="Cambria" w:hAnsi="Cambria"/>
          <w:b/>
          <w:bCs/>
          <w:color w:val="000000" w:themeColor="text1"/>
        </w:rPr>
      </w:pPr>
      <w:r w:rsidRPr="00B80E78">
        <w:rPr>
          <w:rFonts w:ascii="Cambria" w:hAnsi="Cambria"/>
          <w:b/>
          <w:bCs/>
          <w:color w:val="000000" w:themeColor="text1"/>
        </w:rPr>
        <w:t>01)                                                                                    02)</w:t>
      </w:r>
    </w:p>
    <w:p w14:paraId="006716A8" w14:textId="77777777" w:rsidR="00D06864" w:rsidRPr="00B80E78" w:rsidRDefault="00D06864" w:rsidP="004C0555">
      <w:pPr>
        <w:pStyle w:val="NormalWeb"/>
        <w:spacing w:before="0" w:beforeAutospacing="0" w:after="0" w:afterAutospacing="0" w:line="360" w:lineRule="auto"/>
        <w:rPr>
          <w:rFonts w:ascii="Cambria" w:hAnsi="Cambria"/>
          <w:b/>
          <w:bCs/>
          <w:color w:val="000000" w:themeColor="text1"/>
        </w:rPr>
      </w:pPr>
    </w:p>
    <w:p w14:paraId="3DAFFEB6" w14:textId="77777777" w:rsidR="007C0270" w:rsidRDefault="007C0270" w:rsidP="007C0270">
      <w:pPr>
        <w:spacing w:line="360" w:lineRule="auto"/>
        <w:rPr>
          <w:rFonts w:ascii="Cambria" w:hAnsi="Cambria"/>
          <w:sz w:val="24"/>
          <w:szCs w:val="24"/>
        </w:rPr>
      </w:pPr>
      <w:bookmarkStart w:id="80" w:name="_Hlk194649076"/>
    </w:p>
    <w:p w14:paraId="4CB45DF1" w14:textId="77777777" w:rsidR="007C0270" w:rsidRDefault="007C0270" w:rsidP="007C0270">
      <w:pPr>
        <w:spacing w:line="360" w:lineRule="auto"/>
        <w:rPr>
          <w:rFonts w:ascii="Cambria" w:hAnsi="Cambria"/>
          <w:sz w:val="24"/>
          <w:szCs w:val="24"/>
        </w:rPr>
      </w:pPr>
    </w:p>
    <w:p w14:paraId="08E64AB3" w14:textId="77777777" w:rsidR="007C0270" w:rsidRDefault="007C0270" w:rsidP="007C0270">
      <w:pPr>
        <w:spacing w:line="360" w:lineRule="auto"/>
        <w:rPr>
          <w:rFonts w:ascii="Cambria" w:hAnsi="Cambria"/>
          <w:sz w:val="24"/>
          <w:szCs w:val="24"/>
        </w:rPr>
      </w:pPr>
    </w:p>
    <w:p w14:paraId="0BE0A4E9" w14:textId="77777777" w:rsidR="007C0270" w:rsidRDefault="007C0270" w:rsidP="007C0270">
      <w:pPr>
        <w:spacing w:line="360" w:lineRule="auto"/>
        <w:rPr>
          <w:rFonts w:ascii="Cambria" w:hAnsi="Cambria"/>
          <w:sz w:val="24"/>
          <w:szCs w:val="24"/>
        </w:rPr>
      </w:pPr>
    </w:p>
    <w:p w14:paraId="1890DB0B" w14:textId="77777777" w:rsidR="007C0270" w:rsidRDefault="007C0270" w:rsidP="007C0270">
      <w:pPr>
        <w:spacing w:line="360" w:lineRule="auto"/>
        <w:rPr>
          <w:rFonts w:ascii="Cambria" w:hAnsi="Cambria"/>
          <w:sz w:val="24"/>
          <w:szCs w:val="24"/>
        </w:rPr>
      </w:pPr>
    </w:p>
    <w:p w14:paraId="33EA399E" w14:textId="77777777" w:rsidR="007C0270" w:rsidRDefault="007C0270" w:rsidP="007C0270">
      <w:pPr>
        <w:spacing w:line="360" w:lineRule="auto"/>
        <w:rPr>
          <w:rFonts w:ascii="Cambria" w:hAnsi="Cambria"/>
          <w:sz w:val="24"/>
          <w:szCs w:val="24"/>
        </w:rPr>
      </w:pPr>
    </w:p>
    <w:p w14:paraId="09363D1D" w14:textId="77777777" w:rsidR="007C0270" w:rsidRDefault="007C0270" w:rsidP="007C0270">
      <w:pPr>
        <w:spacing w:line="360" w:lineRule="auto"/>
        <w:rPr>
          <w:rFonts w:ascii="Cambria" w:hAnsi="Cambria"/>
          <w:sz w:val="24"/>
          <w:szCs w:val="24"/>
        </w:rPr>
      </w:pPr>
    </w:p>
    <w:p w14:paraId="3F4CC0CB" w14:textId="77777777" w:rsidR="007C0270" w:rsidRDefault="007C0270" w:rsidP="007C0270">
      <w:pPr>
        <w:spacing w:line="360" w:lineRule="auto"/>
        <w:rPr>
          <w:rFonts w:ascii="Cambria" w:hAnsi="Cambria"/>
          <w:sz w:val="24"/>
          <w:szCs w:val="24"/>
        </w:rPr>
      </w:pPr>
    </w:p>
    <w:p w14:paraId="1EF379EF" w14:textId="3BE51F62" w:rsidR="003D1FCC" w:rsidRPr="007C0270" w:rsidRDefault="007C0270" w:rsidP="007C0270">
      <w:pPr>
        <w:spacing w:line="360" w:lineRule="auto"/>
        <w:jc w:val="center"/>
        <w:rPr>
          <w:rFonts w:ascii="Cambria" w:eastAsia="Times New Roman" w:hAnsi="Cambria" w:cs="Arial"/>
          <w:b/>
          <w:bCs/>
          <w:sz w:val="24"/>
          <w:szCs w:val="24"/>
          <w:u w:val="single"/>
          <w:lang w:eastAsia="pt-BR"/>
        </w:rPr>
      </w:pPr>
      <w:r w:rsidRPr="00B80E78">
        <w:rPr>
          <w:rFonts w:ascii="Cambria" w:hAnsi="Cambria"/>
          <w:b/>
          <w:noProof/>
          <w:sz w:val="24"/>
          <w:szCs w:val="24"/>
          <w:lang w:eastAsia="pt-BR"/>
        </w:rPr>
        <w:lastRenderedPageBreak/>
        <mc:AlternateContent>
          <mc:Choice Requires="wps">
            <w:drawing>
              <wp:anchor distT="0" distB="0" distL="0" distR="0" simplePos="0" relativeHeight="251669504" behindDoc="1" locked="0" layoutInCell="1" allowOverlap="1" wp14:anchorId="77766FA2" wp14:editId="296B75A9">
                <wp:simplePos x="0" y="0"/>
                <wp:positionH relativeFrom="page">
                  <wp:posOffset>1184910</wp:posOffset>
                </wp:positionH>
                <wp:positionV relativeFrom="paragraph">
                  <wp:posOffset>1127125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4050F668" w14:textId="50ADEA6E" w:rsidR="00FC1C89" w:rsidRDefault="00FC1C89" w:rsidP="007C0270">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3.3pt;margin-top:88.75pt;width:444pt;height:28.8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" fillcolor="#c5d8f0" strokeweight=".5pt">
                <v:path arrowok="t"/>
                <v:textbox inset="0,0,0,0">
                  <w:txbxContent>
                    <w:p w14:paraId="4050F668" w14:textId="50ADEA6E" w:rsidR="00FC1C89" w:rsidRDefault="00FC1C89" w:rsidP="007C0270">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3D1FCC" w:rsidRPr="00B80E78">
        <w:rPr>
          <w:rFonts w:ascii="Cambria" w:hAnsi="Cambria"/>
          <w:b/>
          <w:color w:val="000000" w:themeColor="text1"/>
          <w:sz w:val="24"/>
          <w:szCs w:val="24"/>
        </w:rPr>
        <w:t>PREGÃO ELETRÔNICO Nº 040/2025</w:t>
      </w:r>
    </w:p>
    <w:p w14:paraId="1A3B6BE0" w14:textId="68270484" w:rsidR="00D06864" w:rsidRDefault="00D06864" w:rsidP="007C0270">
      <w:pPr>
        <w:pStyle w:val="Ttulo"/>
        <w:spacing w:line="360" w:lineRule="auto"/>
        <w:ind w:left="59" w:right="114"/>
        <w:rPr>
          <w:rFonts w:ascii="Cambria" w:hAnsi="Cambria"/>
          <w:spacing w:val="-10"/>
          <w:szCs w:val="24"/>
        </w:rPr>
      </w:pPr>
      <w:r w:rsidRPr="00B80E78">
        <w:rPr>
          <w:rFonts w:ascii="Cambria" w:hAnsi="Cambria"/>
          <w:szCs w:val="24"/>
        </w:rPr>
        <w:t>ANEXO</w:t>
      </w:r>
      <w:r w:rsidRPr="00B80E78">
        <w:rPr>
          <w:rFonts w:ascii="Cambria" w:hAnsi="Cambria"/>
          <w:spacing w:val="14"/>
          <w:szCs w:val="24"/>
        </w:rPr>
        <w:t xml:space="preserve"> </w:t>
      </w:r>
      <w:r w:rsidRPr="00B80E78">
        <w:rPr>
          <w:rFonts w:ascii="Cambria" w:hAnsi="Cambria"/>
          <w:spacing w:val="-10"/>
          <w:szCs w:val="24"/>
        </w:rPr>
        <w:t>VIII</w:t>
      </w:r>
    </w:p>
    <w:p w14:paraId="74A62EB6" w14:textId="36AE57EA" w:rsidR="00D06864" w:rsidRPr="00B80E78" w:rsidRDefault="00D06864" w:rsidP="004C0555">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8"/>
        <w:gridCol w:w="1086"/>
        <w:gridCol w:w="1138"/>
        <w:gridCol w:w="1126"/>
        <w:gridCol w:w="1368"/>
        <w:gridCol w:w="875"/>
        <w:gridCol w:w="738"/>
        <w:gridCol w:w="580"/>
        <w:gridCol w:w="1096"/>
        <w:gridCol w:w="1216"/>
      </w:tblGrid>
      <w:tr w:rsidR="00D06864" w:rsidRPr="00B80E78" w14:paraId="53E8990B" w14:textId="77777777" w:rsidTr="007C0270">
        <w:trPr>
          <w:trHeight w:val="338"/>
        </w:trPr>
        <w:tc>
          <w:tcPr>
            <w:tcW w:w="342" w:type="dxa"/>
            <w:vMerge w:val="restart"/>
            <w:tcBorders>
              <w:top w:val="nil"/>
              <w:left w:val="nil"/>
            </w:tcBorders>
          </w:tcPr>
          <w:p w14:paraId="0C588C22" w14:textId="77777777" w:rsidR="00D06864" w:rsidRPr="00B80E78" w:rsidRDefault="00D06864" w:rsidP="00BA4A8E">
            <w:pPr>
              <w:pStyle w:val="TableParagraph"/>
              <w:spacing w:line="276" w:lineRule="auto"/>
              <w:ind w:right="114"/>
              <w:rPr>
                <w:rFonts w:ascii="Cambria" w:hAnsi="Cambria"/>
                <w:sz w:val="24"/>
                <w:szCs w:val="24"/>
              </w:rPr>
            </w:pPr>
          </w:p>
        </w:tc>
        <w:tc>
          <w:tcPr>
            <w:tcW w:w="4736" w:type="dxa"/>
            <w:gridSpan w:val="4"/>
            <w:shd w:val="clear" w:color="auto" w:fill="C5D8F0"/>
            <w:vAlign w:val="center"/>
          </w:tcPr>
          <w:p w14:paraId="3C04B012" w14:textId="77777777" w:rsidR="00D06864" w:rsidRPr="00B80E78" w:rsidRDefault="00D06864" w:rsidP="00BA4A8E">
            <w:pPr>
              <w:pStyle w:val="TableParagraph"/>
              <w:spacing w:before="13" w:line="276" w:lineRule="auto"/>
              <w:ind w:left="21" w:right="114"/>
              <w:jc w:val="center"/>
              <w:rPr>
                <w:rFonts w:ascii="Cambria" w:hAnsi="Cambria"/>
                <w:sz w:val="24"/>
                <w:szCs w:val="24"/>
              </w:rPr>
            </w:pPr>
            <w:r w:rsidRPr="00B80E78">
              <w:rPr>
                <w:rFonts w:ascii="Cambria" w:hAnsi="Cambria"/>
                <w:spacing w:val="-2"/>
                <w:w w:val="105"/>
                <w:sz w:val="24"/>
                <w:szCs w:val="24"/>
              </w:rPr>
              <w:t>Identificação</w:t>
            </w:r>
          </w:p>
        </w:tc>
        <w:tc>
          <w:tcPr>
            <w:tcW w:w="2208" w:type="dxa"/>
            <w:gridSpan w:val="3"/>
            <w:shd w:val="clear" w:color="auto" w:fill="C5D8F0"/>
            <w:vAlign w:val="center"/>
          </w:tcPr>
          <w:p w14:paraId="1AE37377" w14:textId="77777777" w:rsidR="00D06864" w:rsidRPr="00B80E78" w:rsidRDefault="00D06864" w:rsidP="00BA4A8E">
            <w:pPr>
              <w:pStyle w:val="TableParagraph"/>
              <w:spacing w:before="13" w:line="276" w:lineRule="auto"/>
              <w:ind w:left="420" w:right="114"/>
              <w:jc w:val="center"/>
              <w:rPr>
                <w:rFonts w:ascii="Cambria" w:hAnsi="Cambria"/>
                <w:sz w:val="24"/>
                <w:szCs w:val="24"/>
              </w:rPr>
            </w:pPr>
            <w:r w:rsidRPr="00B80E78">
              <w:rPr>
                <w:rFonts w:ascii="Cambria" w:hAnsi="Cambria"/>
                <w:spacing w:val="-2"/>
                <w:sz w:val="24"/>
                <w:szCs w:val="24"/>
              </w:rPr>
              <w:t>Avaliação</w:t>
            </w:r>
          </w:p>
        </w:tc>
        <w:tc>
          <w:tcPr>
            <w:tcW w:w="2036" w:type="dxa"/>
            <w:gridSpan w:val="2"/>
            <w:shd w:val="clear" w:color="auto" w:fill="C5D8F0"/>
            <w:vAlign w:val="center"/>
          </w:tcPr>
          <w:p w14:paraId="22D1564D" w14:textId="10F79E83" w:rsidR="00D06864" w:rsidRPr="00B80E78" w:rsidRDefault="00D06864" w:rsidP="00BA4A8E">
            <w:pPr>
              <w:pStyle w:val="TableParagraph"/>
              <w:spacing w:before="13" w:line="276" w:lineRule="auto"/>
              <w:ind w:right="114"/>
              <w:jc w:val="center"/>
              <w:rPr>
                <w:rFonts w:ascii="Cambria" w:hAnsi="Cambria"/>
                <w:sz w:val="24"/>
                <w:szCs w:val="24"/>
              </w:rPr>
            </w:pPr>
            <w:r w:rsidRPr="00B80E78">
              <w:rPr>
                <w:rFonts w:ascii="Cambria" w:hAnsi="Cambria"/>
                <w:sz w:val="24"/>
                <w:szCs w:val="24"/>
              </w:rPr>
              <w:t>Tratamento ao</w:t>
            </w:r>
            <w:r w:rsidRPr="00B80E78">
              <w:rPr>
                <w:rFonts w:ascii="Cambria" w:hAnsi="Cambria"/>
                <w:spacing w:val="-1"/>
                <w:sz w:val="24"/>
                <w:szCs w:val="24"/>
              </w:rPr>
              <w:t xml:space="preserve"> </w:t>
            </w:r>
            <w:r w:rsidRPr="00B80E78">
              <w:rPr>
                <w:rFonts w:ascii="Cambria" w:hAnsi="Cambria"/>
                <w:spacing w:val="-4"/>
                <w:sz w:val="24"/>
                <w:szCs w:val="24"/>
              </w:rPr>
              <w:t>Risco</w:t>
            </w:r>
          </w:p>
        </w:tc>
      </w:tr>
      <w:tr w:rsidR="007C0270" w:rsidRPr="00B80E78" w14:paraId="6F5CE66E" w14:textId="77777777" w:rsidTr="007C0270">
        <w:trPr>
          <w:trHeight w:val="695"/>
        </w:trPr>
        <w:tc>
          <w:tcPr>
            <w:tcW w:w="342" w:type="dxa"/>
            <w:vMerge/>
            <w:tcBorders>
              <w:top w:val="nil"/>
              <w:left w:val="nil"/>
            </w:tcBorders>
          </w:tcPr>
          <w:p w14:paraId="1D44295E" w14:textId="77777777" w:rsidR="00D06864" w:rsidRPr="00B80E78" w:rsidRDefault="00D06864" w:rsidP="00BA4A8E">
            <w:pPr>
              <w:spacing w:line="276" w:lineRule="auto"/>
              <w:ind w:right="114"/>
              <w:rPr>
                <w:rFonts w:ascii="Cambria" w:hAnsi="Cambria"/>
                <w:sz w:val="24"/>
                <w:szCs w:val="24"/>
              </w:rPr>
            </w:pPr>
          </w:p>
        </w:tc>
        <w:tc>
          <w:tcPr>
            <w:tcW w:w="1062" w:type="dxa"/>
            <w:shd w:val="clear" w:color="auto" w:fill="C5D8F0"/>
            <w:vAlign w:val="center"/>
          </w:tcPr>
          <w:p w14:paraId="54B23CF0"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pacing w:val="-2"/>
                <w:sz w:val="24"/>
                <w:szCs w:val="24"/>
              </w:rPr>
              <w:t>Fases</w:t>
            </w:r>
          </w:p>
        </w:tc>
        <w:tc>
          <w:tcPr>
            <w:tcW w:w="1151" w:type="dxa"/>
            <w:shd w:val="clear" w:color="auto" w:fill="C5D8F0"/>
            <w:vAlign w:val="center"/>
          </w:tcPr>
          <w:p w14:paraId="1731EE84"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z w:val="24"/>
                <w:szCs w:val="24"/>
              </w:rPr>
              <w:t>Evento</w:t>
            </w:r>
            <w:r w:rsidRPr="00B80E78">
              <w:rPr>
                <w:rFonts w:ascii="Cambria" w:hAnsi="Cambria"/>
                <w:spacing w:val="6"/>
                <w:sz w:val="24"/>
                <w:szCs w:val="24"/>
              </w:rPr>
              <w:t xml:space="preserve"> </w:t>
            </w:r>
            <w:r w:rsidRPr="00B80E78">
              <w:rPr>
                <w:rFonts w:ascii="Cambria" w:hAnsi="Cambria"/>
                <w:sz w:val="24"/>
                <w:szCs w:val="24"/>
              </w:rPr>
              <w:t>de</w:t>
            </w:r>
            <w:r w:rsidRPr="00B80E78">
              <w:rPr>
                <w:rFonts w:ascii="Cambria" w:hAnsi="Cambria"/>
                <w:spacing w:val="7"/>
                <w:sz w:val="24"/>
                <w:szCs w:val="24"/>
              </w:rPr>
              <w:t xml:space="preserve"> </w:t>
            </w:r>
            <w:r w:rsidRPr="00B80E78">
              <w:rPr>
                <w:rFonts w:ascii="Cambria" w:hAnsi="Cambria"/>
                <w:spacing w:val="-2"/>
                <w:sz w:val="24"/>
                <w:szCs w:val="24"/>
              </w:rPr>
              <w:t>Risco</w:t>
            </w:r>
          </w:p>
        </w:tc>
        <w:tc>
          <w:tcPr>
            <w:tcW w:w="1202" w:type="dxa"/>
            <w:shd w:val="clear" w:color="auto" w:fill="C5D8F0"/>
            <w:vAlign w:val="center"/>
          </w:tcPr>
          <w:p w14:paraId="6FCA9B76"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pacing w:val="-2"/>
                <w:sz w:val="24"/>
                <w:szCs w:val="24"/>
              </w:rPr>
              <w:t>Causas</w:t>
            </w:r>
          </w:p>
        </w:tc>
        <w:tc>
          <w:tcPr>
            <w:tcW w:w="1321" w:type="dxa"/>
            <w:shd w:val="clear" w:color="auto" w:fill="C5D8F0"/>
            <w:vAlign w:val="center"/>
          </w:tcPr>
          <w:p w14:paraId="03474391"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pacing w:val="-2"/>
                <w:sz w:val="24"/>
                <w:szCs w:val="24"/>
              </w:rPr>
              <w:t>Consequências</w:t>
            </w:r>
          </w:p>
        </w:tc>
        <w:tc>
          <w:tcPr>
            <w:tcW w:w="854" w:type="dxa"/>
            <w:shd w:val="clear" w:color="auto" w:fill="C5D8F0"/>
            <w:vAlign w:val="center"/>
          </w:tcPr>
          <w:p w14:paraId="3CEEF664"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z w:val="24"/>
                <w:szCs w:val="24"/>
              </w:rPr>
              <w:t>Probabilid</w:t>
            </w:r>
            <w:r w:rsidRPr="00B80E78">
              <w:rPr>
                <w:rFonts w:ascii="Cambria" w:hAnsi="Cambria"/>
                <w:spacing w:val="1"/>
                <w:sz w:val="24"/>
                <w:szCs w:val="24"/>
              </w:rPr>
              <w:t xml:space="preserve"> </w:t>
            </w:r>
            <w:r w:rsidRPr="00B80E78">
              <w:rPr>
                <w:rFonts w:ascii="Cambria" w:hAnsi="Cambria"/>
                <w:spacing w:val="-5"/>
                <w:sz w:val="24"/>
                <w:szCs w:val="24"/>
              </w:rPr>
              <w:t>ade</w:t>
            </w:r>
          </w:p>
        </w:tc>
        <w:tc>
          <w:tcPr>
            <w:tcW w:w="729" w:type="dxa"/>
            <w:shd w:val="clear" w:color="auto" w:fill="C5D8F0"/>
            <w:vAlign w:val="center"/>
          </w:tcPr>
          <w:p w14:paraId="60234A78"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pacing w:val="-2"/>
                <w:sz w:val="24"/>
                <w:szCs w:val="24"/>
              </w:rPr>
              <w:t>Impacto</w:t>
            </w:r>
          </w:p>
        </w:tc>
        <w:tc>
          <w:tcPr>
            <w:tcW w:w="625" w:type="dxa"/>
            <w:shd w:val="clear" w:color="auto" w:fill="C5D8F0"/>
            <w:vAlign w:val="center"/>
          </w:tcPr>
          <w:p w14:paraId="44ECBF60" w14:textId="77777777" w:rsidR="00D06864" w:rsidRPr="00B80E78" w:rsidRDefault="00D06864" w:rsidP="00BA4A8E">
            <w:pPr>
              <w:pStyle w:val="TableParagraph"/>
              <w:spacing w:before="1" w:line="276" w:lineRule="auto"/>
              <w:ind w:right="114"/>
              <w:jc w:val="center"/>
              <w:rPr>
                <w:rFonts w:ascii="Cambria" w:hAnsi="Cambria"/>
                <w:sz w:val="24"/>
                <w:szCs w:val="24"/>
              </w:rPr>
            </w:pPr>
            <w:r w:rsidRPr="00B80E78">
              <w:rPr>
                <w:rFonts w:ascii="Cambria" w:hAnsi="Cambria"/>
                <w:sz w:val="24"/>
                <w:szCs w:val="24"/>
              </w:rPr>
              <w:t>Nível</w:t>
            </w:r>
            <w:r w:rsidRPr="00B80E78">
              <w:rPr>
                <w:rFonts w:ascii="Cambria" w:hAnsi="Cambria"/>
                <w:spacing w:val="-9"/>
                <w:sz w:val="24"/>
                <w:szCs w:val="24"/>
              </w:rPr>
              <w:t xml:space="preserve"> </w:t>
            </w:r>
            <w:r w:rsidRPr="00B80E78">
              <w:rPr>
                <w:rFonts w:ascii="Cambria" w:hAnsi="Cambria"/>
                <w:sz w:val="24"/>
                <w:szCs w:val="24"/>
              </w:rPr>
              <w:t>de</w:t>
            </w:r>
            <w:r w:rsidRPr="00B80E78">
              <w:rPr>
                <w:rFonts w:ascii="Cambria" w:hAnsi="Cambria"/>
                <w:spacing w:val="40"/>
                <w:sz w:val="24"/>
                <w:szCs w:val="24"/>
              </w:rPr>
              <w:t xml:space="preserve"> </w:t>
            </w:r>
            <w:r w:rsidRPr="00B80E78">
              <w:rPr>
                <w:rFonts w:ascii="Cambria" w:hAnsi="Cambria"/>
                <w:spacing w:val="-2"/>
                <w:sz w:val="24"/>
                <w:szCs w:val="24"/>
              </w:rPr>
              <w:t>Risco</w:t>
            </w:r>
          </w:p>
          <w:p w14:paraId="4976A14A" w14:textId="77777777" w:rsidR="00D06864" w:rsidRPr="00B80E78" w:rsidRDefault="00D06864" w:rsidP="00BA4A8E">
            <w:pPr>
              <w:pStyle w:val="TableParagraph"/>
              <w:spacing w:before="1" w:line="276" w:lineRule="auto"/>
              <w:ind w:left="171" w:right="114"/>
              <w:jc w:val="center"/>
              <w:rPr>
                <w:rFonts w:ascii="Cambria" w:hAnsi="Cambria"/>
                <w:sz w:val="24"/>
                <w:szCs w:val="24"/>
              </w:rPr>
            </w:pPr>
            <w:r w:rsidRPr="00B80E78">
              <w:rPr>
                <w:rFonts w:ascii="Cambria" w:hAnsi="Cambria"/>
                <w:sz w:val="24"/>
                <w:szCs w:val="24"/>
              </w:rPr>
              <w:t>(P)</w:t>
            </w:r>
            <w:r w:rsidRPr="00B80E78">
              <w:rPr>
                <w:rFonts w:ascii="Cambria" w:hAnsi="Cambria"/>
                <w:spacing w:val="5"/>
                <w:sz w:val="24"/>
                <w:szCs w:val="24"/>
              </w:rPr>
              <w:t xml:space="preserve"> </w:t>
            </w:r>
            <w:r w:rsidRPr="00B80E78">
              <w:rPr>
                <w:rFonts w:ascii="Cambria" w:hAnsi="Cambria"/>
                <w:spacing w:val="-4"/>
                <w:sz w:val="24"/>
                <w:szCs w:val="24"/>
              </w:rPr>
              <w:t>x(I)</w:t>
            </w:r>
          </w:p>
        </w:tc>
        <w:tc>
          <w:tcPr>
            <w:tcW w:w="1088" w:type="dxa"/>
            <w:shd w:val="clear" w:color="auto" w:fill="C5D8F0"/>
            <w:vAlign w:val="center"/>
          </w:tcPr>
          <w:p w14:paraId="67165E6F" w14:textId="77777777" w:rsidR="00D06864" w:rsidRPr="00B80E78" w:rsidRDefault="00D06864" w:rsidP="00BA4A8E">
            <w:pPr>
              <w:pStyle w:val="TableParagraph"/>
              <w:spacing w:before="191" w:line="276" w:lineRule="auto"/>
              <w:ind w:right="114"/>
              <w:jc w:val="center"/>
              <w:rPr>
                <w:rFonts w:ascii="Cambria" w:hAnsi="Cambria"/>
                <w:sz w:val="24"/>
                <w:szCs w:val="24"/>
              </w:rPr>
            </w:pPr>
            <w:r w:rsidRPr="00B80E78">
              <w:rPr>
                <w:rFonts w:ascii="Cambria" w:hAnsi="Cambria"/>
                <w:sz w:val="24"/>
                <w:szCs w:val="24"/>
              </w:rPr>
              <w:t>Resposta</w:t>
            </w:r>
            <w:r w:rsidRPr="00B80E78">
              <w:rPr>
                <w:rFonts w:ascii="Cambria" w:hAnsi="Cambria"/>
                <w:spacing w:val="-4"/>
                <w:sz w:val="24"/>
                <w:szCs w:val="24"/>
              </w:rPr>
              <w:t xml:space="preserve"> </w:t>
            </w:r>
            <w:r w:rsidRPr="00B80E78">
              <w:rPr>
                <w:rFonts w:ascii="Cambria" w:hAnsi="Cambria"/>
                <w:sz w:val="24"/>
                <w:szCs w:val="24"/>
              </w:rPr>
              <w:t>ao</w:t>
            </w:r>
            <w:r w:rsidRPr="00B80E78">
              <w:rPr>
                <w:rFonts w:ascii="Cambria" w:hAnsi="Cambria"/>
                <w:spacing w:val="-1"/>
                <w:sz w:val="24"/>
                <w:szCs w:val="24"/>
              </w:rPr>
              <w:t xml:space="preserve"> </w:t>
            </w:r>
            <w:r w:rsidRPr="00B80E78">
              <w:rPr>
                <w:rFonts w:ascii="Cambria" w:hAnsi="Cambria"/>
                <w:sz w:val="24"/>
                <w:szCs w:val="24"/>
              </w:rPr>
              <w:t>Evento de</w:t>
            </w:r>
            <w:r w:rsidRPr="00B80E78">
              <w:rPr>
                <w:rFonts w:ascii="Cambria" w:hAnsi="Cambria"/>
                <w:spacing w:val="-2"/>
                <w:sz w:val="24"/>
                <w:szCs w:val="24"/>
              </w:rPr>
              <w:t xml:space="preserve"> Risco</w:t>
            </w:r>
          </w:p>
        </w:tc>
        <w:tc>
          <w:tcPr>
            <w:tcW w:w="948" w:type="dxa"/>
            <w:shd w:val="clear" w:color="auto" w:fill="C5D8F0"/>
            <w:vAlign w:val="center"/>
          </w:tcPr>
          <w:p w14:paraId="6031BE42" w14:textId="0688D18C" w:rsidR="00D06864" w:rsidRPr="00B80E78" w:rsidRDefault="00D06864" w:rsidP="00BA4A8E">
            <w:pPr>
              <w:pStyle w:val="TableParagraph"/>
              <w:spacing w:before="191" w:line="276" w:lineRule="auto"/>
              <w:ind w:right="114"/>
              <w:jc w:val="center"/>
              <w:rPr>
                <w:rFonts w:ascii="Cambria" w:hAnsi="Cambria"/>
                <w:sz w:val="24"/>
                <w:szCs w:val="24"/>
              </w:rPr>
            </w:pPr>
            <w:r w:rsidRPr="00B80E78">
              <w:rPr>
                <w:rFonts w:ascii="Cambria" w:hAnsi="Cambria"/>
                <w:sz w:val="24"/>
                <w:szCs w:val="24"/>
              </w:rPr>
              <w:t>Responsável</w:t>
            </w:r>
          </w:p>
        </w:tc>
      </w:tr>
      <w:tr w:rsidR="007C0270" w:rsidRPr="00B80E78" w14:paraId="195E7AFD" w14:textId="77777777" w:rsidTr="007C0270">
        <w:trPr>
          <w:trHeight w:val="2124"/>
        </w:trPr>
        <w:tc>
          <w:tcPr>
            <w:tcW w:w="342" w:type="dxa"/>
            <w:vAlign w:val="center"/>
          </w:tcPr>
          <w:p w14:paraId="2E9092CC"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pacing w:val="-10"/>
                <w:sz w:val="24"/>
                <w:szCs w:val="24"/>
              </w:rPr>
              <w:t>1</w:t>
            </w:r>
          </w:p>
        </w:tc>
        <w:tc>
          <w:tcPr>
            <w:tcW w:w="1062" w:type="dxa"/>
            <w:vAlign w:val="center"/>
          </w:tcPr>
          <w:p w14:paraId="3F492E63"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w w:val="105"/>
                <w:sz w:val="24"/>
                <w:szCs w:val="24"/>
              </w:rPr>
              <w:t>Planejamento</w:t>
            </w:r>
          </w:p>
        </w:tc>
        <w:tc>
          <w:tcPr>
            <w:tcW w:w="1151" w:type="dxa"/>
            <w:vAlign w:val="center"/>
          </w:tcPr>
          <w:p w14:paraId="7363A790"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z w:val="24"/>
                <w:szCs w:val="24"/>
              </w:rPr>
              <w:t>Erro</w:t>
            </w:r>
            <w:r w:rsidRPr="00B80E78">
              <w:rPr>
                <w:rFonts w:ascii="Cambria" w:hAnsi="Cambria"/>
                <w:spacing w:val="-6"/>
                <w:sz w:val="24"/>
                <w:szCs w:val="24"/>
              </w:rPr>
              <w:t xml:space="preserve"> </w:t>
            </w:r>
            <w:r w:rsidRPr="00B80E78">
              <w:rPr>
                <w:rFonts w:ascii="Cambria" w:hAnsi="Cambria"/>
                <w:sz w:val="24"/>
                <w:szCs w:val="24"/>
              </w:rPr>
              <w:t>na</w:t>
            </w:r>
            <w:r w:rsidRPr="00B80E78">
              <w:rPr>
                <w:rFonts w:ascii="Cambria" w:hAnsi="Cambria"/>
                <w:spacing w:val="-5"/>
                <w:sz w:val="24"/>
                <w:szCs w:val="24"/>
              </w:rPr>
              <w:t xml:space="preserve"> </w:t>
            </w:r>
            <w:r w:rsidRPr="00B80E78">
              <w:rPr>
                <w:rFonts w:ascii="Cambria" w:hAnsi="Cambria"/>
                <w:sz w:val="24"/>
                <w:szCs w:val="24"/>
              </w:rPr>
              <w:t>Elaboração</w:t>
            </w:r>
            <w:r w:rsidRPr="00B80E78">
              <w:rPr>
                <w:rFonts w:ascii="Cambria" w:hAnsi="Cambria"/>
                <w:spacing w:val="-2"/>
                <w:sz w:val="24"/>
                <w:szCs w:val="24"/>
              </w:rPr>
              <w:t xml:space="preserve"> </w:t>
            </w:r>
            <w:r w:rsidRPr="00B80E78">
              <w:rPr>
                <w:rFonts w:ascii="Cambria" w:hAnsi="Cambria"/>
                <w:sz w:val="24"/>
                <w:szCs w:val="24"/>
              </w:rPr>
              <w:t>do</w:t>
            </w:r>
            <w:r w:rsidRPr="00B80E78">
              <w:rPr>
                <w:rFonts w:ascii="Cambria" w:hAnsi="Cambria"/>
                <w:spacing w:val="-8"/>
                <w:sz w:val="24"/>
                <w:szCs w:val="24"/>
              </w:rPr>
              <w:t xml:space="preserve"> </w:t>
            </w:r>
            <w:r w:rsidRPr="00B80E78">
              <w:rPr>
                <w:rFonts w:ascii="Cambria" w:hAnsi="Cambria"/>
                <w:sz w:val="24"/>
                <w:szCs w:val="24"/>
              </w:rPr>
              <w:t>Termo</w:t>
            </w:r>
            <w:r w:rsidRPr="00B80E78">
              <w:rPr>
                <w:rFonts w:ascii="Cambria" w:hAnsi="Cambria"/>
                <w:spacing w:val="-5"/>
                <w:sz w:val="24"/>
                <w:szCs w:val="24"/>
              </w:rPr>
              <w:t xml:space="preserve"> </w:t>
            </w:r>
            <w:r w:rsidRPr="00B80E78">
              <w:rPr>
                <w:rFonts w:ascii="Cambria" w:hAnsi="Cambria"/>
                <w:sz w:val="24"/>
                <w:szCs w:val="24"/>
              </w:rPr>
              <w:t>de</w:t>
            </w:r>
            <w:r w:rsidRPr="00B80E78">
              <w:rPr>
                <w:rFonts w:ascii="Cambria" w:hAnsi="Cambria"/>
                <w:spacing w:val="40"/>
                <w:sz w:val="24"/>
                <w:szCs w:val="24"/>
              </w:rPr>
              <w:t xml:space="preserve"> </w:t>
            </w:r>
            <w:r w:rsidRPr="00B80E78">
              <w:rPr>
                <w:rFonts w:ascii="Cambria" w:hAnsi="Cambria"/>
                <w:spacing w:val="-2"/>
                <w:sz w:val="24"/>
                <w:szCs w:val="24"/>
              </w:rPr>
              <w:t>Referência</w:t>
            </w:r>
          </w:p>
        </w:tc>
        <w:tc>
          <w:tcPr>
            <w:tcW w:w="1202" w:type="dxa"/>
            <w:vAlign w:val="center"/>
          </w:tcPr>
          <w:p w14:paraId="512032B4"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w w:val="105"/>
                <w:sz w:val="24"/>
                <w:szCs w:val="24"/>
              </w:rPr>
              <w:t>Falta</w:t>
            </w:r>
            <w:r w:rsidRPr="00B80E78">
              <w:rPr>
                <w:rFonts w:ascii="Cambria" w:hAnsi="Cambria"/>
                <w:spacing w:val="-3"/>
                <w:w w:val="105"/>
                <w:sz w:val="24"/>
                <w:szCs w:val="24"/>
              </w:rPr>
              <w:t xml:space="preserve"> </w:t>
            </w:r>
            <w:r w:rsidRPr="00B80E78">
              <w:rPr>
                <w:rFonts w:ascii="Cambria" w:hAnsi="Cambria"/>
                <w:w w:val="105"/>
                <w:sz w:val="24"/>
                <w:szCs w:val="24"/>
              </w:rPr>
              <w:t>de</w:t>
            </w:r>
            <w:r w:rsidRPr="00B80E78">
              <w:rPr>
                <w:rFonts w:ascii="Cambria" w:hAnsi="Cambria"/>
                <w:spacing w:val="40"/>
                <w:w w:val="105"/>
                <w:sz w:val="24"/>
                <w:szCs w:val="24"/>
              </w:rPr>
              <w:t xml:space="preserve"> </w:t>
            </w:r>
            <w:r w:rsidRPr="00B80E78">
              <w:rPr>
                <w:rFonts w:ascii="Cambria" w:hAnsi="Cambria"/>
                <w:spacing w:val="-2"/>
                <w:w w:val="105"/>
                <w:sz w:val="24"/>
                <w:szCs w:val="24"/>
              </w:rPr>
              <w:t>Conhecimento</w:t>
            </w:r>
            <w:r w:rsidRPr="00B80E78">
              <w:rPr>
                <w:rFonts w:ascii="Cambria" w:hAnsi="Cambria"/>
                <w:spacing w:val="40"/>
                <w:w w:val="105"/>
                <w:sz w:val="24"/>
                <w:szCs w:val="24"/>
              </w:rPr>
              <w:t xml:space="preserve"> </w:t>
            </w:r>
            <w:r w:rsidRPr="00B80E78">
              <w:rPr>
                <w:rFonts w:ascii="Cambria" w:hAnsi="Cambria"/>
                <w:w w:val="105"/>
                <w:sz w:val="24"/>
                <w:szCs w:val="24"/>
              </w:rPr>
              <w:t>Falta de tempo</w:t>
            </w:r>
            <w:r w:rsidRPr="00B80E78">
              <w:rPr>
                <w:rFonts w:ascii="Cambria" w:hAnsi="Cambria"/>
                <w:spacing w:val="40"/>
                <w:w w:val="105"/>
                <w:sz w:val="24"/>
                <w:szCs w:val="24"/>
              </w:rPr>
              <w:t xml:space="preserve"> </w:t>
            </w:r>
            <w:r w:rsidRPr="00B80E78">
              <w:rPr>
                <w:rFonts w:ascii="Cambria" w:hAnsi="Cambria"/>
                <w:w w:val="105"/>
                <w:sz w:val="24"/>
                <w:szCs w:val="24"/>
              </w:rPr>
              <w:t>hábil</w:t>
            </w:r>
            <w:r w:rsidRPr="00B80E78">
              <w:rPr>
                <w:rFonts w:ascii="Cambria" w:hAnsi="Cambria"/>
                <w:spacing w:val="-5"/>
                <w:w w:val="105"/>
                <w:sz w:val="24"/>
                <w:szCs w:val="24"/>
              </w:rPr>
              <w:t xml:space="preserve"> </w:t>
            </w:r>
            <w:r w:rsidRPr="00B80E78">
              <w:rPr>
                <w:rFonts w:ascii="Cambria" w:hAnsi="Cambria"/>
                <w:w w:val="105"/>
                <w:sz w:val="24"/>
                <w:szCs w:val="24"/>
              </w:rPr>
              <w:t>para</w:t>
            </w:r>
            <w:r w:rsidRPr="00B80E78">
              <w:rPr>
                <w:rFonts w:ascii="Cambria" w:hAnsi="Cambria"/>
                <w:spacing w:val="40"/>
                <w:w w:val="105"/>
                <w:sz w:val="24"/>
                <w:szCs w:val="24"/>
              </w:rPr>
              <w:t xml:space="preserve"> </w:t>
            </w:r>
            <w:r w:rsidRPr="00B80E78">
              <w:rPr>
                <w:rFonts w:ascii="Cambria" w:hAnsi="Cambria"/>
                <w:spacing w:val="-2"/>
                <w:w w:val="105"/>
                <w:sz w:val="24"/>
                <w:szCs w:val="24"/>
              </w:rPr>
              <w:t>elaboração</w:t>
            </w:r>
            <w:r w:rsidRPr="00B80E78">
              <w:rPr>
                <w:rFonts w:ascii="Cambria" w:hAnsi="Cambria"/>
                <w:spacing w:val="-8"/>
                <w:w w:val="105"/>
                <w:sz w:val="24"/>
                <w:szCs w:val="24"/>
              </w:rPr>
              <w:t xml:space="preserve"> </w:t>
            </w:r>
            <w:r w:rsidRPr="00B80E78">
              <w:rPr>
                <w:rFonts w:ascii="Cambria" w:hAnsi="Cambria"/>
                <w:spacing w:val="-2"/>
                <w:w w:val="105"/>
                <w:sz w:val="24"/>
                <w:szCs w:val="24"/>
              </w:rPr>
              <w:t>Falta</w:t>
            </w:r>
            <w:r w:rsidRPr="00B80E78">
              <w:rPr>
                <w:rFonts w:ascii="Cambria" w:hAnsi="Cambria"/>
                <w:spacing w:val="40"/>
                <w:w w:val="105"/>
                <w:sz w:val="24"/>
                <w:szCs w:val="24"/>
              </w:rPr>
              <w:t xml:space="preserve"> </w:t>
            </w:r>
            <w:r w:rsidRPr="00B80E78">
              <w:rPr>
                <w:rFonts w:ascii="Cambria" w:hAnsi="Cambria"/>
                <w:w w:val="105"/>
                <w:sz w:val="24"/>
                <w:szCs w:val="24"/>
              </w:rPr>
              <w:t>de</w:t>
            </w:r>
            <w:r w:rsidRPr="00B80E78">
              <w:rPr>
                <w:rFonts w:ascii="Cambria" w:hAnsi="Cambria"/>
                <w:spacing w:val="-3"/>
                <w:w w:val="105"/>
                <w:sz w:val="24"/>
                <w:szCs w:val="24"/>
              </w:rPr>
              <w:t xml:space="preserve"> </w:t>
            </w:r>
            <w:r w:rsidRPr="00B80E78">
              <w:rPr>
                <w:rFonts w:ascii="Cambria" w:hAnsi="Cambria"/>
                <w:w w:val="105"/>
                <w:sz w:val="24"/>
                <w:szCs w:val="24"/>
              </w:rPr>
              <w:t>recursos</w:t>
            </w:r>
            <w:r w:rsidRPr="00B80E78">
              <w:rPr>
                <w:rFonts w:ascii="Cambria" w:hAnsi="Cambria"/>
                <w:spacing w:val="40"/>
                <w:w w:val="105"/>
                <w:sz w:val="24"/>
                <w:szCs w:val="24"/>
              </w:rPr>
              <w:t xml:space="preserve"> </w:t>
            </w:r>
            <w:r w:rsidRPr="00B80E78">
              <w:rPr>
                <w:rFonts w:ascii="Cambria" w:hAnsi="Cambria"/>
                <w:spacing w:val="-2"/>
                <w:w w:val="105"/>
                <w:sz w:val="24"/>
                <w:szCs w:val="24"/>
              </w:rPr>
              <w:t>human</w:t>
            </w:r>
            <w:r w:rsidRPr="00B80E78">
              <w:rPr>
                <w:rFonts w:ascii="Cambria" w:hAnsi="Cambria"/>
                <w:spacing w:val="-2"/>
                <w:w w:val="105"/>
                <w:sz w:val="24"/>
                <w:szCs w:val="24"/>
              </w:rPr>
              <w:lastRenderedPageBreak/>
              <w:t>os</w:t>
            </w:r>
          </w:p>
          <w:p w14:paraId="5B45F2BD" w14:textId="77777777" w:rsidR="00D06864" w:rsidRPr="00B80E78" w:rsidRDefault="00D06864" w:rsidP="00BA4A8E">
            <w:pPr>
              <w:pStyle w:val="TableParagraph"/>
              <w:spacing w:line="276" w:lineRule="auto"/>
              <w:ind w:left="199" w:right="114"/>
              <w:jc w:val="both"/>
              <w:rPr>
                <w:rFonts w:ascii="Cambria" w:hAnsi="Cambria"/>
                <w:sz w:val="24"/>
                <w:szCs w:val="24"/>
              </w:rPr>
            </w:pPr>
            <w:r w:rsidRPr="00B80E78">
              <w:rPr>
                <w:rFonts w:ascii="Cambria" w:hAnsi="Cambria"/>
                <w:spacing w:val="-2"/>
                <w:sz w:val="24"/>
                <w:szCs w:val="24"/>
              </w:rPr>
              <w:t>suficientes</w:t>
            </w:r>
          </w:p>
        </w:tc>
        <w:tc>
          <w:tcPr>
            <w:tcW w:w="1321" w:type="dxa"/>
            <w:vAlign w:val="center"/>
          </w:tcPr>
          <w:p w14:paraId="257E2437"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z w:val="24"/>
                <w:szCs w:val="24"/>
              </w:rPr>
              <w:lastRenderedPageBreak/>
              <w:t>Possibilidade</w:t>
            </w:r>
            <w:r w:rsidRPr="00B80E78">
              <w:rPr>
                <w:rFonts w:ascii="Cambria" w:hAnsi="Cambria"/>
                <w:spacing w:val="-1"/>
                <w:sz w:val="24"/>
                <w:szCs w:val="24"/>
              </w:rPr>
              <w:t xml:space="preserve"> </w:t>
            </w:r>
            <w:r w:rsidRPr="00B80E78">
              <w:rPr>
                <w:rFonts w:ascii="Cambria" w:hAnsi="Cambria"/>
                <w:sz w:val="24"/>
                <w:szCs w:val="24"/>
              </w:rPr>
              <w:t>de</w:t>
            </w:r>
            <w:r w:rsidRPr="00B80E78">
              <w:rPr>
                <w:rFonts w:ascii="Cambria" w:hAnsi="Cambria"/>
                <w:spacing w:val="40"/>
                <w:sz w:val="24"/>
                <w:szCs w:val="24"/>
              </w:rPr>
              <w:t xml:space="preserve"> </w:t>
            </w:r>
            <w:r w:rsidRPr="00B80E78">
              <w:rPr>
                <w:rFonts w:ascii="Cambria" w:hAnsi="Cambria"/>
                <w:sz w:val="24"/>
                <w:szCs w:val="24"/>
              </w:rPr>
              <w:t>pagamento</w:t>
            </w:r>
            <w:r w:rsidRPr="00B80E78">
              <w:rPr>
                <w:rFonts w:ascii="Cambria" w:hAnsi="Cambria"/>
                <w:spacing w:val="-10"/>
                <w:sz w:val="24"/>
                <w:szCs w:val="24"/>
              </w:rPr>
              <w:t xml:space="preserve"> </w:t>
            </w:r>
            <w:r w:rsidRPr="00B80E78">
              <w:rPr>
                <w:rFonts w:ascii="Cambria" w:hAnsi="Cambria"/>
                <w:sz w:val="24"/>
                <w:szCs w:val="24"/>
              </w:rPr>
              <w:t>indevido</w:t>
            </w:r>
            <w:r w:rsidRPr="00B80E78">
              <w:rPr>
                <w:rFonts w:ascii="Cambria" w:hAnsi="Cambria"/>
                <w:spacing w:val="40"/>
                <w:sz w:val="24"/>
                <w:szCs w:val="24"/>
              </w:rPr>
              <w:t xml:space="preserve"> </w:t>
            </w:r>
            <w:r w:rsidRPr="00B80E78">
              <w:rPr>
                <w:rFonts w:ascii="Cambria" w:hAnsi="Cambria"/>
                <w:sz w:val="24"/>
                <w:szCs w:val="24"/>
              </w:rPr>
              <w:t>ao</w:t>
            </w:r>
            <w:r w:rsidRPr="00B80E78">
              <w:rPr>
                <w:rFonts w:ascii="Cambria" w:hAnsi="Cambria"/>
                <w:spacing w:val="-1"/>
                <w:sz w:val="24"/>
                <w:szCs w:val="24"/>
              </w:rPr>
              <w:t xml:space="preserve"> </w:t>
            </w:r>
            <w:r w:rsidRPr="00B80E78">
              <w:rPr>
                <w:rFonts w:ascii="Cambria" w:hAnsi="Cambria"/>
                <w:sz w:val="24"/>
                <w:szCs w:val="24"/>
              </w:rPr>
              <w:t>contratado</w:t>
            </w:r>
            <w:r w:rsidRPr="00B80E78">
              <w:rPr>
                <w:rFonts w:ascii="Cambria" w:hAnsi="Cambria"/>
                <w:spacing w:val="40"/>
                <w:sz w:val="24"/>
                <w:szCs w:val="24"/>
              </w:rPr>
              <w:t xml:space="preserve"> </w:t>
            </w:r>
            <w:r w:rsidRPr="00B80E78">
              <w:rPr>
                <w:rFonts w:ascii="Cambria" w:hAnsi="Cambria"/>
                <w:sz w:val="24"/>
                <w:szCs w:val="24"/>
              </w:rPr>
              <w:t>Desvio</w:t>
            </w:r>
            <w:r w:rsidRPr="00B80E78">
              <w:rPr>
                <w:rFonts w:ascii="Cambria" w:hAnsi="Cambria"/>
                <w:spacing w:val="-9"/>
                <w:sz w:val="24"/>
                <w:szCs w:val="24"/>
              </w:rPr>
              <w:t xml:space="preserve"> </w:t>
            </w:r>
            <w:r w:rsidRPr="00B80E78">
              <w:rPr>
                <w:rFonts w:ascii="Cambria" w:hAnsi="Cambria"/>
                <w:sz w:val="24"/>
                <w:szCs w:val="24"/>
              </w:rPr>
              <w:t>do</w:t>
            </w:r>
            <w:r w:rsidRPr="00B80E78">
              <w:rPr>
                <w:rFonts w:ascii="Cambria" w:hAnsi="Cambria"/>
                <w:spacing w:val="-9"/>
                <w:sz w:val="24"/>
                <w:szCs w:val="24"/>
              </w:rPr>
              <w:t xml:space="preserve"> </w:t>
            </w:r>
            <w:r w:rsidRPr="00B80E78">
              <w:rPr>
                <w:rFonts w:ascii="Cambria" w:hAnsi="Cambria"/>
                <w:sz w:val="24"/>
                <w:szCs w:val="24"/>
              </w:rPr>
              <w:t>objeto</w:t>
            </w:r>
            <w:r w:rsidRPr="00B80E78">
              <w:rPr>
                <w:rFonts w:ascii="Cambria" w:hAnsi="Cambria"/>
                <w:spacing w:val="-7"/>
                <w:sz w:val="24"/>
                <w:szCs w:val="24"/>
              </w:rPr>
              <w:t xml:space="preserve"> </w:t>
            </w:r>
            <w:r w:rsidRPr="00B80E78">
              <w:rPr>
                <w:rFonts w:ascii="Cambria" w:hAnsi="Cambria"/>
                <w:sz w:val="24"/>
                <w:szCs w:val="24"/>
              </w:rPr>
              <w:t>do</w:t>
            </w:r>
            <w:r w:rsidRPr="00B80E78">
              <w:rPr>
                <w:rFonts w:ascii="Cambria" w:hAnsi="Cambria"/>
                <w:spacing w:val="40"/>
                <w:sz w:val="24"/>
                <w:szCs w:val="24"/>
              </w:rPr>
              <w:t xml:space="preserve"> </w:t>
            </w:r>
            <w:r w:rsidRPr="00B80E78">
              <w:rPr>
                <w:rFonts w:ascii="Cambria" w:hAnsi="Cambria"/>
                <w:spacing w:val="-2"/>
                <w:sz w:val="24"/>
                <w:szCs w:val="24"/>
              </w:rPr>
              <w:t>contrato</w:t>
            </w:r>
          </w:p>
          <w:p w14:paraId="73400681" w14:textId="77777777" w:rsidR="00D06864" w:rsidRPr="00B80E78" w:rsidRDefault="00D06864" w:rsidP="00BA4A8E">
            <w:pPr>
              <w:pStyle w:val="TableParagraph"/>
              <w:spacing w:line="276" w:lineRule="auto"/>
              <w:ind w:left="15" w:right="114"/>
              <w:jc w:val="both"/>
              <w:rPr>
                <w:rFonts w:ascii="Cambria" w:hAnsi="Cambria"/>
                <w:sz w:val="24"/>
                <w:szCs w:val="24"/>
              </w:rPr>
            </w:pPr>
            <w:r w:rsidRPr="00B80E78">
              <w:rPr>
                <w:rFonts w:ascii="Cambria" w:hAnsi="Cambria"/>
                <w:sz w:val="24"/>
                <w:szCs w:val="24"/>
              </w:rPr>
              <w:t>Processo</w:t>
            </w:r>
            <w:r w:rsidRPr="00B80E78">
              <w:rPr>
                <w:rFonts w:ascii="Cambria" w:hAnsi="Cambria"/>
                <w:spacing w:val="-1"/>
                <w:sz w:val="24"/>
                <w:szCs w:val="24"/>
              </w:rPr>
              <w:t xml:space="preserve"> </w:t>
            </w:r>
            <w:r w:rsidRPr="00B80E78">
              <w:rPr>
                <w:rFonts w:ascii="Cambria" w:hAnsi="Cambria"/>
                <w:sz w:val="24"/>
                <w:szCs w:val="24"/>
              </w:rPr>
              <w:t xml:space="preserve">Interno </w:t>
            </w:r>
            <w:r w:rsidRPr="00B80E78">
              <w:rPr>
                <w:rFonts w:ascii="Cambria" w:hAnsi="Cambria"/>
                <w:spacing w:val="-5"/>
                <w:sz w:val="24"/>
                <w:szCs w:val="24"/>
              </w:rPr>
              <w:t>de</w:t>
            </w:r>
          </w:p>
          <w:p w14:paraId="7A46695D" w14:textId="77777777" w:rsidR="00D06864" w:rsidRPr="00B80E78" w:rsidRDefault="00D06864" w:rsidP="00BA4A8E">
            <w:pPr>
              <w:pStyle w:val="TableParagraph"/>
              <w:spacing w:before="6" w:line="276" w:lineRule="auto"/>
              <w:ind w:left="93" w:right="114" w:hanging="1"/>
              <w:jc w:val="both"/>
              <w:rPr>
                <w:rFonts w:ascii="Cambria" w:hAnsi="Cambria"/>
                <w:sz w:val="24"/>
                <w:szCs w:val="24"/>
              </w:rPr>
            </w:pPr>
            <w:r w:rsidRPr="00B80E78">
              <w:rPr>
                <w:rFonts w:ascii="Cambria" w:hAnsi="Cambria"/>
                <w:w w:val="105"/>
                <w:sz w:val="24"/>
                <w:szCs w:val="24"/>
              </w:rPr>
              <w:t>Apuração</w:t>
            </w:r>
            <w:r w:rsidRPr="00B80E78">
              <w:rPr>
                <w:rFonts w:ascii="Cambria" w:hAnsi="Cambria"/>
                <w:spacing w:val="-3"/>
                <w:w w:val="105"/>
                <w:sz w:val="24"/>
                <w:szCs w:val="24"/>
              </w:rPr>
              <w:t xml:space="preserve"> </w:t>
            </w:r>
            <w:r w:rsidRPr="00B80E78">
              <w:rPr>
                <w:rFonts w:ascii="Cambria" w:hAnsi="Cambria"/>
                <w:w w:val="105"/>
                <w:sz w:val="24"/>
                <w:szCs w:val="24"/>
              </w:rPr>
              <w:t>de</w:t>
            </w:r>
            <w:r w:rsidRPr="00B80E78">
              <w:rPr>
                <w:rFonts w:ascii="Cambria" w:hAnsi="Cambria"/>
                <w:spacing w:val="40"/>
                <w:w w:val="105"/>
                <w:sz w:val="24"/>
                <w:szCs w:val="24"/>
              </w:rPr>
              <w:t xml:space="preserve"> </w:t>
            </w:r>
            <w:r w:rsidRPr="00B80E78">
              <w:rPr>
                <w:rFonts w:ascii="Cambria" w:hAnsi="Cambria"/>
                <w:spacing w:val="-2"/>
                <w:w w:val="105"/>
                <w:sz w:val="24"/>
                <w:szCs w:val="24"/>
              </w:rPr>
              <w:lastRenderedPageBreak/>
              <w:t>Responsabilidade</w:t>
            </w:r>
          </w:p>
        </w:tc>
        <w:tc>
          <w:tcPr>
            <w:tcW w:w="854" w:type="dxa"/>
            <w:vAlign w:val="center"/>
          </w:tcPr>
          <w:p w14:paraId="2C285780"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10"/>
                <w:sz w:val="24"/>
                <w:szCs w:val="24"/>
              </w:rPr>
              <w:lastRenderedPageBreak/>
              <w:t>1</w:t>
            </w:r>
          </w:p>
        </w:tc>
        <w:tc>
          <w:tcPr>
            <w:tcW w:w="729" w:type="dxa"/>
            <w:vAlign w:val="center"/>
          </w:tcPr>
          <w:p w14:paraId="67311CA3"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10"/>
                <w:sz w:val="24"/>
                <w:szCs w:val="24"/>
              </w:rPr>
              <w:t>3</w:t>
            </w:r>
          </w:p>
        </w:tc>
        <w:tc>
          <w:tcPr>
            <w:tcW w:w="625" w:type="dxa"/>
            <w:vAlign w:val="center"/>
          </w:tcPr>
          <w:p w14:paraId="6FB1D15A"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10"/>
                <w:sz w:val="24"/>
                <w:szCs w:val="24"/>
              </w:rPr>
              <w:t>3</w:t>
            </w:r>
          </w:p>
        </w:tc>
        <w:tc>
          <w:tcPr>
            <w:tcW w:w="1088" w:type="dxa"/>
            <w:vAlign w:val="center"/>
          </w:tcPr>
          <w:p w14:paraId="0A63A74A"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z w:val="24"/>
                <w:szCs w:val="24"/>
              </w:rPr>
              <w:t>Revisão</w:t>
            </w:r>
            <w:r w:rsidRPr="00B80E78">
              <w:rPr>
                <w:rFonts w:ascii="Cambria" w:hAnsi="Cambria"/>
                <w:spacing w:val="7"/>
                <w:sz w:val="24"/>
                <w:szCs w:val="24"/>
              </w:rPr>
              <w:t xml:space="preserve"> </w:t>
            </w:r>
            <w:r w:rsidRPr="00B80E78">
              <w:rPr>
                <w:rFonts w:ascii="Cambria" w:hAnsi="Cambria"/>
                <w:sz w:val="24"/>
                <w:szCs w:val="24"/>
              </w:rPr>
              <w:t>minuciosa</w:t>
            </w:r>
            <w:r w:rsidRPr="00B80E78">
              <w:rPr>
                <w:rFonts w:ascii="Cambria" w:hAnsi="Cambria"/>
                <w:spacing w:val="7"/>
                <w:sz w:val="24"/>
                <w:szCs w:val="24"/>
              </w:rPr>
              <w:t xml:space="preserve"> </w:t>
            </w:r>
            <w:r w:rsidRPr="00B80E78">
              <w:rPr>
                <w:rFonts w:ascii="Cambria" w:hAnsi="Cambria"/>
                <w:sz w:val="24"/>
                <w:szCs w:val="24"/>
              </w:rPr>
              <w:t>do</w:t>
            </w:r>
            <w:r w:rsidRPr="00B80E78">
              <w:rPr>
                <w:rFonts w:ascii="Cambria" w:hAnsi="Cambria"/>
                <w:spacing w:val="8"/>
                <w:sz w:val="24"/>
                <w:szCs w:val="24"/>
              </w:rPr>
              <w:t xml:space="preserve"> </w:t>
            </w:r>
            <w:r w:rsidRPr="00B80E78">
              <w:rPr>
                <w:rFonts w:ascii="Cambria" w:hAnsi="Cambria"/>
                <w:sz w:val="24"/>
                <w:szCs w:val="24"/>
              </w:rPr>
              <w:t>Termo</w:t>
            </w:r>
            <w:r w:rsidRPr="00B80E78">
              <w:rPr>
                <w:rFonts w:ascii="Cambria" w:hAnsi="Cambria"/>
                <w:spacing w:val="10"/>
                <w:sz w:val="24"/>
                <w:szCs w:val="24"/>
              </w:rPr>
              <w:t xml:space="preserve"> </w:t>
            </w:r>
            <w:r w:rsidRPr="00B80E78">
              <w:rPr>
                <w:rFonts w:ascii="Cambria" w:hAnsi="Cambria"/>
                <w:sz w:val="24"/>
                <w:szCs w:val="24"/>
              </w:rPr>
              <w:t>de</w:t>
            </w:r>
            <w:r w:rsidRPr="00B80E78">
              <w:rPr>
                <w:rFonts w:ascii="Cambria" w:hAnsi="Cambria"/>
                <w:spacing w:val="9"/>
                <w:sz w:val="24"/>
                <w:szCs w:val="24"/>
              </w:rPr>
              <w:t xml:space="preserve"> </w:t>
            </w:r>
            <w:r w:rsidRPr="00B80E78">
              <w:rPr>
                <w:rFonts w:ascii="Cambria" w:hAnsi="Cambria"/>
                <w:spacing w:val="-2"/>
                <w:sz w:val="24"/>
                <w:szCs w:val="24"/>
              </w:rPr>
              <w:t>Referência</w:t>
            </w:r>
          </w:p>
        </w:tc>
        <w:tc>
          <w:tcPr>
            <w:tcW w:w="948" w:type="dxa"/>
            <w:vAlign w:val="center"/>
          </w:tcPr>
          <w:p w14:paraId="1F8DAE25"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w w:val="105"/>
                <w:sz w:val="24"/>
                <w:szCs w:val="24"/>
              </w:rPr>
              <w:t>CONTRATANTE</w:t>
            </w:r>
          </w:p>
        </w:tc>
      </w:tr>
      <w:tr w:rsidR="007C0270" w:rsidRPr="00B80E78" w14:paraId="08CB83A7" w14:textId="77777777" w:rsidTr="007C0270">
        <w:trPr>
          <w:trHeight w:val="1360"/>
        </w:trPr>
        <w:tc>
          <w:tcPr>
            <w:tcW w:w="342" w:type="dxa"/>
            <w:vAlign w:val="center"/>
          </w:tcPr>
          <w:p w14:paraId="0B407472" w14:textId="77777777" w:rsidR="00D06864" w:rsidRPr="00B80E78" w:rsidRDefault="00D06864" w:rsidP="00BA4A8E">
            <w:pPr>
              <w:pStyle w:val="TableParagraph"/>
              <w:spacing w:before="1" w:line="276" w:lineRule="auto"/>
              <w:ind w:right="114"/>
              <w:jc w:val="center"/>
              <w:rPr>
                <w:rFonts w:ascii="Cambria" w:hAnsi="Cambria"/>
                <w:sz w:val="24"/>
                <w:szCs w:val="24"/>
              </w:rPr>
            </w:pPr>
            <w:r w:rsidRPr="00B80E78">
              <w:rPr>
                <w:rFonts w:ascii="Cambria" w:hAnsi="Cambria"/>
                <w:spacing w:val="-10"/>
                <w:sz w:val="24"/>
                <w:szCs w:val="24"/>
              </w:rPr>
              <w:lastRenderedPageBreak/>
              <w:t>2</w:t>
            </w:r>
          </w:p>
        </w:tc>
        <w:tc>
          <w:tcPr>
            <w:tcW w:w="1062" w:type="dxa"/>
            <w:vAlign w:val="center"/>
          </w:tcPr>
          <w:p w14:paraId="653049D7"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w w:val="105"/>
                <w:sz w:val="24"/>
                <w:szCs w:val="24"/>
              </w:rPr>
              <w:t>Gestão</w:t>
            </w:r>
            <w:r w:rsidRPr="00B80E78">
              <w:rPr>
                <w:rFonts w:ascii="Cambria" w:hAnsi="Cambria"/>
                <w:spacing w:val="-10"/>
                <w:w w:val="105"/>
                <w:sz w:val="24"/>
                <w:szCs w:val="24"/>
              </w:rPr>
              <w:t xml:space="preserve"> </w:t>
            </w:r>
            <w:r w:rsidRPr="00B80E78">
              <w:rPr>
                <w:rFonts w:ascii="Cambria" w:hAnsi="Cambria"/>
                <w:w w:val="105"/>
                <w:sz w:val="24"/>
                <w:szCs w:val="24"/>
              </w:rPr>
              <w:t>do</w:t>
            </w:r>
            <w:r w:rsidRPr="00B80E78">
              <w:rPr>
                <w:rFonts w:ascii="Cambria" w:hAnsi="Cambria"/>
                <w:spacing w:val="-9"/>
                <w:w w:val="105"/>
                <w:sz w:val="24"/>
                <w:szCs w:val="24"/>
              </w:rPr>
              <w:t xml:space="preserve"> </w:t>
            </w:r>
            <w:r w:rsidRPr="00B80E78">
              <w:rPr>
                <w:rFonts w:ascii="Cambria" w:hAnsi="Cambria"/>
                <w:spacing w:val="-2"/>
                <w:w w:val="105"/>
                <w:sz w:val="24"/>
                <w:szCs w:val="24"/>
              </w:rPr>
              <w:t>Contrato</w:t>
            </w:r>
          </w:p>
        </w:tc>
        <w:tc>
          <w:tcPr>
            <w:tcW w:w="1151" w:type="dxa"/>
            <w:vAlign w:val="center"/>
          </w:tcPr>
          <w:p w14:paraId="15017504"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z w:val="24"/>
                <w:szCs w:val="24"/>
              </w:rPr>
              <w:t>Apresentação de documentação</w:t>
            </w:r>
            <w:r w:rsidRPr="00B80E78">
              <w:rPr>
                <w:rFonts w:ascii="Cambria" w:hAnsi="Cambria"/>
                <w:spacing w:val="29"/>
                <w:sz w:val="24"/>
                <w:szCs w:val="24"/>
              </w:rPr>
              <w:t xml:space="preserve"> </w:t>
            </w:r>
            <w:r w:rsidRPr="00B80E78">
              <w:rPr>
                <w:rFonts w:ascii="Cambria" w:hAnsi="Cambria"/>
                <w:sz w:val="24"/>
                <w:szCs w:val="24"/>
              </w:rPr>
              <w:t>falsa</w:t>
            </w:r>
            <w:r w:rsidRPr="00B80E78">
              <w:rPr>
                <w:rFonts w:ascii="Cambria" w:hAnsi="Cambria"/>
                <w:spacing w:val="-2"/>
                <w:sz w:val="24"/>
                <w:szCs w:val="24"/>
              </w:rPr>
              <w:t xml:space="preserve"> </w:t>
            </w:r>
            <w:r w:rsidRPr="00B80E78">
              <w:rPr>
                <w:rFonts w:ascii="Cambria" w:hAnsi="Cambria"/>
                <w:sz w:val="24"/>
                <w:szCs w:val="24"/>
              </w:rPr>
              <w:t>ou</w:t>
            </w:r>
            <w:r w:rsidRPr="00B80E78">
              <w:rPr>
                <w:rFonts w:ascii="Cambria" w:hAnsi="Cambria"/>
                <w:spacing w:val="40"/>
                <w:sz w:val="24"/>
                <w:szCs w:val="24"/>
              </w:rPr>
              <w:t xml:space="preserve"> </w:t>
            </w:r>
            <w:r w:rsidRPr="00B80E78">
              <w:rPr>
                <w:rFonts w:ascii="Cambria" w:hAnsi="Cambria"/>
                <w:spacing w:val="-2"/>
                <w:sz w:val="24"/>
                <w:szCs w:val="24"/>
              </w:rPr>
              <w:t>vencida</w:t>
            </w:r>
          </w:p>
        </w:tc>
        <w:tc>
          <w:tcPr>
            <w:tcW w:w="1202" w:type="dxa"/>
            <w:vAlign w:val="center"/>
          </w:tcPr>
          <w:p w14:paraId="48902A11"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w w:val="105"/>
                <w:sz w:val="24"/>
                <w:szCs w:val="24"/>
              </w:rPr>
              <w:t>Má fé ou</w:t>
            </w:r>
            <w:r w:rsidRPr="00B80E78">
              <w:rPr>
                <w:rFonts w:ascii="Cambria" w:hAnsi="Cambria"/>
                <w:spacing w:val="40"/>
                <w:w w:val="105"/>
                <w:sz w:val="24"/>
                <w:szCs w:val="24"/>
              </w:rPr>
              <w:t xml:space="preserve"> </w:t>
            </w:r>
            <w:r w:rsidRPr="00B80E78">
              <w:rPr>
                <w:rFonts w:ascii="Cambria" w:hAnsi="Cambria"/>
                <w:sz w:val="24"/>
                <w:szCs w:val="24"/>
              </w:rPr>
              <w:t>inobservância</w:t>
            </w:r>
            <w:r w:rsidRPr="00B80E78">
              <w:rPr>
                <w:rFonts w:ascii="Cambria" w:hAnsi="Cambria"/>
                <w:spacing w:val="-10"/>
                <w:sz w:val="24"/>
                <w:szCs w:val="24"/>
              </w:rPr>
              <w:t xml:space="preserve"> </w:t>
            </w:r>
            <w:r w:rsidRPr="00B80E78">
              <w:rPr>
                <w:rFonts w:ascii="Cambria" w:hAnsi="Cambria"/>
                <w:sz w:val="24"/>
                <w:szCs w:val="24"/>
              </w:rPr>
              <w:t>do</w:t>
            </w:r>
            <w:r w:rsidRPr="00B80E78">
              <w:rPr>
                <w:rFonts w:ascii="Cambria" w:hAnsi="Cambria"/>
                <w:spacing w:val="40"/>
                <w:w w:val="105"/>
                <w:sz w:val="24"/>
                <w:szCs w:val="24"/>
              </w:rPr>
              <w:t xml:space="preserve"> </w:t>
            </w:r>
            <w:r w:rsidRPr="00B80E78">
              <w:rPr>
                <w:rFonts w:ascii="Cambria" w:hAnsi="Cambria"/>
                <w:spacing w:val="-2"/>
                <w:w w:val="105"/>
                <w:sz w:val="24"/>
                <w:szCs w:val="24"/>
              </w:rPr>
              <w:t>Proponente</w:t>
            </w:r>
          </w:p>
        </w:tc>
        <w:tc>
          <w:tcPr>
            <w:tcW w:w="1321" w:type="dxa"/>
            <w:vAlign w:val="center"/>
          </w:tcPr>
          <w:p w14:paraId="5DAAB068" w14:textId="77777777" w:rsidR="00D06864" w:rsidRPr="00B80E78" w:rsidRDefault="00D06864" w:rsidP="00BA4A8E">
            <w:pPr>
              <w:pStyle w:val="TableParagraph"/>
              <w:spacing w:before="144" w:line="276" w:lineRule="auto"/>
              <w:ind w:right="114"/>
              <w:jc w:val="both"/>
              <w:rPr>
                <w:rFonts w:ascii="Cambria" w:hAnsi="Cambria"/>
                <w:sz w:val="24"/>
                <w:szCs w:val="24"/>
              </w:rPr>
            </w:pPr>
            <w:r w:rsidRPr="00B80E78">
              <w:rPr>
                <w:rFonts w:ascii="Cambria" w:hAnsi="Cambria"/>
                <w:spacing w:val="-2"/>
                <w:w w:val="105"/>
                <w:sz w:val="24"/>
                <w:szCs w:val="24"/>
              </w:rPr>
              <w:t>Contratação</w:t>
            </w:r>
            <w:r w:rsidRPr="00B80E78">
              <w:rPr>
                <w:rFonts w:ascii="Cambria" w:hAnsi="Cambria"/>
                <w:spacing w:val="-8"/>
                <w:w w:val="105"/>
                <w:sz w:val="24"/>
                <w:szCs w:val="24"/>
              </w:rPr>
              <w:t xml:space="preserve"> </w:t>
            </w:r>
            <w:r w:rsidRPr="00B80E78">
              <w:rPr>
                <w:rFonts w:ascii="Cambria" w:hAnsi="Cambria"/>
                <w:spacing w:val="-2"/>
                <w:w w:val="105"/>
                <w:sz w:val="24"/>
                <w:szCs w:val="24"/>
              </w:rPr>
              <w:t>de</w:t>
            </w:r>
            <w:r w:rsidRPr="00B80E78">
              <w:rPr>
                <w:rFonts w:ascii="Cambria" w:hAnsi="Cambria"/>
                <w:spacing w:val="40"/>
                <w:w w:val="105"/>
                <w:sz w:val="24"/>
                <w:szCs w:val="24"/>
              </w:rPr>
              <w:t xml:space="preserve"> </w:t>
            </w:r>
            <w:r w:rsidRPr="00B80E78">
              <w:rPr>
                <w:rFonts w:ascii="Cambria" w:hAnsi="Cambria"/>
                <w:w w:val="105"/>
                <w:sz w:val="24"/>
                <w:szCs w:val="24"/>
              </w:rPr>
              <w:t>empresa</w:t>
            </w:r>
            <w:r w:rsidRPr="00B80E78">
              <w:rPr>
                <w:rFonts w:ascii="Cambria" w:hAnsi="Cambria"/>
                <w:spacing w:val="-3"/>
                <w:w w:val="105"/>
                <w:sz w:val="24"/>
                <w:szCs w:val="24"/>
              </w:rPr>
              <w:t xml:space="preserve"> </w:t>
            </w:r>
            <w:r w:rsidRPr="00B80E78">
              <w:rPr>
                <w:rFonts w:ascii="Cambria" w:hAnsi="Cambria"/>
                <w:w w:val="105"/>
                <w:sz w:val="24"/>
                <w:szCs w:val="24"/>
              </w:rPr>
              <w:t>e/ou</w:t>
            </w:r>
            <w:r w:rsidRPr="00B80E78">
              <w:rPr>
                <w:rFonts w:ascii="Cambria" w:hAnsi="Cambria"/>
                <w:spacing w:val="40"/>
                <w:w w:val="105"/>
                <w:sz w:val="24"/>
                <w:szCs w:val="24"/>
              </w:rPr>
              <w:t xml:space="preserve"> </w:t>
            </w:r>
            <w:r w:rsidRPr="00B80E78">
              <w:rPr>
                <w:rFonts w:ascii="Cambria" w:hAnsi="Cambria"/>
                <w:spacing w:val="-2"/>
                <w:w w:val="105"/>
                <w:sz w:val="24"/>
                <w:szCs w:val="24"/>
              </w:rPr>
              <w:t>profissional</w:t>
            </w:r>
            <w:r w:rsidRPr="00B80E78">
              <w:rPr>
                <w:rFonts w:ascii="Cambria" w:hAnsi="Cambria"/>
                <w:spacing w:val="40"/>
                <w:w w:val="105"/>
                <w:sz w:val="24"/>
                <w:szCs w:val="24"/>
              </w:rPr>
              <w:t xml:space="preserve"> </w:t>
            </w:r>
            <w:r w:rsidRPr="00B80E78">
              <w:rPr>
                <w:rFonts w:ascii="Cambria" w:hAnsi="Cambria"/>
                <w:spacing w:val="-2"/>
                <w:w w:val="105"/>
                <w:sz w:val="24"/>
                <w:szCs w:val="24"/>
              </w:rPr>
              <w:t>indevidos</w:t>
            </w:r>
          </w:p>
        </w:tc>
        <w:tc>
          <w:tcPr>
            <w:tcW w:w="854" w:type="dxa"/>
            <w:vAlign w:val="center"/>
          </w:tcPr>
          <w:p w14:paraId="0B222F2A"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10"/>
                <w:sz w:val="24"/>
                <w:szCs w:val="24"/>
              </w:rPr>
              <w:t>1</w:t>
            </w:r>
          </w:p>
        </w:tc>
        <w:tc>
          <w:tcPr>
            <w:tcW w:w="729" w:type="dxa"/>
            <w:vAlign w:val="center"/>
          </w:tcPr>
          <w:p w14:paraId="2A909B34"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10"/>
                <w:sz w:val="24"/>
                <w:szCs w:val="24"/>
              </w:rPr>
              <w:t>1</w:t>
            </w:r>
          </w:p>
        </w:tc>
        <w:tc>
          <w:tcPr>
            <w:tcW w:w="625" w:type="dxa"/>
            <w:vAlign w:val="center"/>
          </w:tcPr>
          <w:p w14:paraId="64045710"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10"/>
                <w:sz w:val="24"/>
                <w:szCs w:val="24"/>
              </w:rPr>
              <w:t>1</w:t>
            </w:r>
          </w:p>
        </w:tc>
        <w:tc>
          <w:tcPr>
            <w:tcW w:w="1088" w:type="dxa"/>
            <w:vAlign w:val="center"/>
          </w:tcPr>
          <w:p w14:paraId="5933F8C0"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w w:val="105"/>
                <w:sz w:val="24"/>
                <w:szCs w:val="24"/>
              </w:rPr>
              <w:t>Apresentação</w:t>
            </w:r>
            <w:r w:rsidRPr="00B80E78">
              <w:rPr>
                <w:rFonts w:ascii="Cambria" w:hAnsi="Cambria"/>
                <w:spacing w:val="-7"/>
                <w:w w:val="105"/>
                <w:sz w:val="24"/>
                <w:szCs w:val="24"/>
              </w:rPr>
              <w:t xml:space="preserve"> </w:t>
            </w:r>
            <w:r w:rsidRPr="00B80E78">
              <w:rPr>
                <w:rFonts w:ascii="Cambria" w:hAnsi="Cambria"/>
                <w:spacing w:val="-2"/>
                <w:w w:val="105"/>
                <w:sz w:val="24"/>
                <w:szCs w:val="24"/>
              </w:rPr>
              <w:t>de</w:t>
            </w:r>
            <w:r w:rsidRPr="00B80E78">
              <w:rPr>
                <w:rFonts w:ascii="Cambria" w:hAnsi="Cambria"/>
                <w:spacing w:val="-4"/>
                <w:w w:val="105"/>
                <w:sz w:val="24"/>
                <w:szCs w:val="24"/>
              </w:rPr>
              <w:t xml:space="preserve"> </w:t>
            </w:r>
            <w:r w:rsidRPr="00B80E78">
              <w:rPr>
                <w:rFonts w:ascii="Cambria" w:hAnsi="Cambria"/>
                <w:spacing w:val="-2"/>
                <w:w w:val="105"/>
                <w:sz w:val="24"/>
                <w:szCs w:val="24"/>
              </w:rPr>
              <w:t>Documentos</w:t>
            </w:r>
            <w:r w:rsidRPr="00B80E78">
              <w:rPr>
                <w:rFonts w:ascii="Cambria" w:hAnsi="Cambria"/>
                <w:spacing w:val="-3"/>
                <w:w w:val="105"/>
                <w:sz w:val="24"/>
                <w:szCs w:val="24"/>
              </w:rPr>
              <w:t xml:space="preserve"> </w:t>
            </w:r>
            <w:r w:rsidRPr="00B80E78">
              <w:rPr>
                <w:rFonts w:ascii="Cambria" w:hAnsi="Cambria"/>
                <w:spacing w:val="-2"/>
                <w:w w:val="105"/>
                <w:sz w:val="24"/>
                <w:szCs w:val="24"/>
              </w:rPr>
              <w:t>originais</w:t>
            </w:r>
            <w:r w:rsidRPr="00B80E78">
              <w:rPr>
                <w:rFonts w:ascii="Cambria" w:hAnsi="Cambria"/>
                <w:spacing w:val="-4"/>
                <w:w w:val="105"/>
                <w:sz w:val="24"/>
                <w:szCs w:val="24"/>
              </w:rPr>
              <w:t xml:space="preserve"> </w:t>
            </w:r>
            <w:r w:rsidRPr="00B80E78">
              <w:rPr>
                <w:rFonts w:ascii="Cambria" w:hAnsi="Cambria"/>
                <w:spacing w:val="-2"/>
                <w:w w:val="105"/>
                <w:sz w:val="24"/>
                <w:szCs w:val="24"/>
              </w:rPr>
              <w:t>com</w:t>
            </w:r>
            <w:r w:rsidRPr="00B80E78">
              <w:rPr>
                <w:rFonts w:ascii="Cambria" w:hAnsi="Cambria"/>
                <w:spacing w:val="40"/>
                <w:w w:val="105"/>
                <w:sz w:val="24"/>
                <w:szCs w:val="24"/>
              </w:rPr>
              <w:t xml:space="preserve"> </w:t>
            </w:r>
            <w:r w:rsidRPr="00B80E78">
              <w:rPr>
                <w:rFonts w:ascii="Cambria" w:hAnsi="Cambria"/>
                <w:w w:val="105"/>
                <w:sz w:val="24"/>
                <w:szCs w:val="24"/>
              </w:rPr>
              <w:t>cópias autenticadas em cartório</w:t>
            </w:r>
          </w:p>
          <w:p w14:paraId="39DAC620" w14:textId="77777777" w:rsidR="00D06864" w:rsidRPr="00B80E78" w:rsidRDefault="00D06864" w:rsidP="00BA4A8E">
            <w:pPr>
              <w:pStyle w:val="TableParagraph"/>
              <w:spacing w:before="2" w:line="276" w:lineRule="auto"/>
              <w:ind w:left="53" w:right="114"/>
              <w:jc w:val="both"/>
              <w:rPr>
                <w:rFonts w:ascii="Cambria" w:hAnsi="Cambria"/>
                <w:sz w:val="24"/>
                <w:szCs w:val="24"/>
              </w:rPr>
            </w:pPr>
            <w:r w:rsidRPr="00B80E78">
              <w:rPr>
                <w:rFonts w:ascii="Cambria" w:hAnsi="Cambria"/>
                <w:sz w:val="24"/>
                <w:szCs w:val="24"/>
              </w:rPr>
              <w:t>Consulta</w:t>
            </w:r>
            <w:r w:rsidRPr="00B80E78">
              <w:rPr>
                <w:rFonts w:ascii="Cambria" w:hAnsi="Cambria"/>
                <w:spacing w:val="8"/>
                <w:sz w:val="24"/>
                <w:szCs w:val="24"/>
              </w:rPr>
              <w:t xml:space="preserve"> </w:t>
            </w:r>
            <w:r w:rsidRPr="00B80E78">
              <w:rPr>
                <w:rFonts w:ascii="Cambria" w:hAnsi="Cambria"/>
                <w:sz w:val="24"/>
                <w:szCs w:val="24"/>
              </w:rPr>
              <w:t>em</w:t>
            </w:r>
            <w:r w:rsidRPr="00B80E78">
              <w:rPr>
                <w:rFonts w:ascii="Cambria" w:hAnsi="Cambria"/>
                <w:spacing w:val="6"/>
                <w:sz w:val="24"/>
                <w:szCs w:val="24"/>
              </w:rPr>
              <w:t xml:space="preserve"> </w:t>
            </w:r>
            <w:r w:rsidRPr="00B80E78">
              <w:rPr>
                <w:rFonts w:ascii="Cambria" w:hAnsi="Cambria"/>
                <w:sz w:val="24"/>
                <w:szCs w:val="24"/>
              </w:rPr>
              <w:t>sites</w:t>
            </w:r>
            <w:r w:rsidRPr="00B80E78">
              <w:rPr>
                <w:rFonts w:ascii="Cambria" w:hAnsi="Cambria"/>
                <w:spacing w:val="7"/>
                <w:sz w:val="24"/>
                <w:szCs w:val="24"/>
              </w:rPr>
              <w:t xml:space="preserve"> </w:t>
            </w:r>
            <w:r w:rsidRPr="00B80E78">
              <w:rPr>
                <w:rFonts w:ascii="Cambria" w:hAnsi="Cambria"/>
                <w:spacing w:val="-2"/>
                <w:sz w:val="24"/>
                <w:szCs w:val="24"/>
              </w:rPr>
              <w:t>oficiais</w:t>
            </w:r>
          </w:p>
        </w:tc>
        <w:tc>
          <w:tcPr>
            <w:tcW w:w="948" w:type="dxa"/>
            <w:vAlign w:val="center"/>
          </w:tcPr>
          <w:p w14:paraId="4805278F"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2"/>
                <w:sz w:val="24"/>
                <w:szCs w:val="24"/>
              </w:rPr>
              <w:t>CONTRATADA</w:t>
            </w:r>
          </w:p>
        </w:tc>
      </w:tr>
      <w:tr w:rsidR="007C0270" w:rsidRPr="00B80E78" w14:paraId="43B555CA" w14:textId="77777777" w:rsidTr="007C0270">
        <w:trPr>
          <w:trHeight w:val="1770"/>
        </w:trPr>
        <w:tc>
          <w:tcPr>
            <w:tcW w:w="342" w:type="dxa"/>
            <w:vAlign w:val="center"/>
          </w:tcPr>
          <w:p w14:paraId="028643F6" w14:textId="77777777" w:rsidR="00D06864" w:rsidRPr="00B80E78" w:rsidRDefault="00D06864" w:rsidP="00BA4A8E">
            <w:pPr>
              <w:pStyle w:val="TableParagraph"/>
              <w:spacing w:line="276" w:lineRule="auto"/>
              <w:ind w:right="114"/>
              <w:jc w:val="center"/>
              <w:rPr>
                <w:rFonts w:ascii="Cambria" w:hAnsi="Cambria"/>
                <w:sz w:val="24"/>
                <w:szCs w:val="24"/>
              </w:rPr>
            </w:pPr>
            <w:r w:rsidRPr="00B80E78">
              <w:rPr>
                <w:rFonts w:ascii="Cambria" w:hAnsi="Cambria"/>
                <w:spacing w:val="-10"/>
                <w:sz w:val="24"/>
                <w:szCs w:val="24"/>
              </w:rPr>
              <w:t>3</w:t>
            </w:r>
          </w:p>
        </w:tc>
        <w:tc>
          <w:tcPr>
            <w:tcW w:w="1062" w:type="dxa"/>
            <w:vAlign w:val="center"/>
          </w:tcPr>
          <w:p w14:paraId="73E9E0DF"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w w:val="105"/>
                <w:sz w:val="24"/>
                <w:szCs w:val="24"/>
              </w:rPr>
              <w:t>Gestão</w:t>
            </w:r>
            <w:r w:rsidRPr="00B80E78">
              <w:rPr>
                <w:rFonts w:ascii="Cambria" w:hAnsi="Cambria"/>
                <w:spacing w:val="-10"/>
                <w:w w:val="105"/>
                <w:sz w:val="24"/>
                <w:szCs w:val="24"/>
              </w:rPr>
              <w:t xml:space="preserve"> </w:t>
            </w:r>
            <w:r w:rsidRPr="00B80E78">
              <w:rPr>
                <w:rFonts w:ascii="Cambria" w:hAnsi="Cambria"/>
                <w:w w:val="105"/>
                <w:sz w:val="24"/>
                <w:szCs w:val="24"/>
              </w:rPr>
              <w:t>do</w:t>
            </w:r>
            <w:r w:rsidRPr="00B80E78">
              <w:rPr>
                <w:rFonts w:ascii="Cambria" w:hAnsi="Cambria"/>
                <w:spacing w:val="-9"/>
                <w:w w:val="105"/>
                <w:sz w:val="24"/>
                <w:szCs w:val="24"/>
              </w:rPr>
              <w:t xml:space="preserve"> </w:t>
            </w:r>
            <w:r w:rsidRPr="00B80E78">
              <w:rPr>
                <w:rFonts w:ascii="Cambria" w:hAnsi="Cambria"/>
                <w:spacing w:val="-2"/>
                <w:w w:val="105"/>
                <w:sz w:val="24"/>
                <w:szCs w:val="24"/>
              </w:rPr>
              <w:t>Contrato</w:t>
            </w:r>
          </w:p>
        </w:tc>
        <w:tc>
          <w:tcPr>
            <w:tcW w:w="1151" w:type="dxa"/>
            <w:vAlign w:val="center"/>
          </w:tcPr>
          <w:p w14:paraId="6E64C72B"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w w:val="105"/>
                <w:sz w:val="24"/>
                <w:szCs w:val="24"/>
              </w:rPr>
              <w:t>Falha</w:t>
            </w:r>
            <w:r w:rsidRPr="00B80E78">
              <w:rPr>
                <w:rFonts w:ascii="Cambria" w:hAnsi="Cambria"/>
                <w:spacing w:val="-7"/>
                <w:w w:val="105"/>
                <w:sz w:val="24"/>
                <w:szCs w:val="24"/>
              </w:rPr>
              <w:t xml:space="preserve"> </w:t>
            </w:r>
            <w:r w:rsidRPr="00B80E78">
              <w:rPr>
                <w:rFonts w:ascii="Cambria" w:hAnsi="Cambria"/>
                <w:spacing w:val="-2"/>
                <w:w w:val="105"/>
                <w:sz w:val="24"/>
                <w:szCs w:val="24"/>
              </w:rPr>
              <w:t>na</w:t>
            </w:r>
            <w:r w:rsidRPr="00B80E78">
              <w:rPr>
                <w:rFonts w:ascii="Cambria" w:hAnsi="Cambria"/>
                <w:spacing w:val="-7"/>
                <w:w w:val="105"/>
                <w:sz w:val="24"/>
                <w:szCs w:val="24"/>
              </w:rPr>
              <w:t xml:space="preserve"> </w:t>
            </w:r>
            <w:r w:rsidRPr="00B80E78">
              <w:rPr>
                <w:rFonts w:ascii="Cambria" w:hAnsi="Cambria"/>
                <w:spacing w:val="-2"/>
                <w:w w:val="105"/>
                <w:sz w:val="24"/>
                <w:szCs w:val="24"/>
              </w:rPr>
              <w:t>conferência</w:t>
            </w:r>
            <w:r w:rsidRPr="00B80E78">
              <w:rPr>
                <w:rFonts w:ascii="Cambria" w:hAnsi="Cambria"/>
                <w:spacing w:val="-7"/>
                <w:w w:val="105"/>
                <w:sz w:val="24"/>
                <w:szCs w:val="24"/>
              </w:rPr>
              <w:t xml:space="preserve"> </w:t>
            </w:r>
            <w:r w:rsidRPr="00B80E78">
              <w:rPr>
                <w:rFonts w:ascii="Cambria" w:hAnsi="Cambria"/>
                <w:spacing w:val="-2"/>
                <w:w w:val="105"/>
                <w:sz w:val="24"/>
                <w:szCs w:val="24"/>
              </w:rPr>
              <w:t>da</w:t>
            </w:r>
            <w:r w:rsidRPr="00B80E78">
              <w:rPr>
                <w:rFonts w:ascii="Cambria" w:hAnsi="Cambria"/>
                <w:spacing w:val="-5"/>
                <w:w w:val="105"/>
                <w:sz w:val="24"/>
                <w:szCs w:val="24"/>
              </w:rPr>
              <w:t xml:space="preserve"> </w:t>
            </w:r>
            <w:r w:rsidRPr="00B80E78">
              <w:rPr>
                <w:rFonts w:ascii="Cambria" w:hAnsi="Cambria"/>
                <w:spacing w:val="-2"/>
                <w:w w:val="105"/>
                <w:sz w:val="24"/>
                <w:szCs w:val="24"/>
              </w:rPr>
              <w:t>documentação</w:t>
            </w:r>
            <w:r w:rsidRPr="00B80E78">
              <w:rPr>
                <w:rFonts w:ascii="Cambria" w:hAnsi="Cambria"/>
                <w:spacing w:val="40"/>
                <w:w w:val="105"/>
                <w:sz w:val="24"/>
                <w:szCs w:val="24"/>
              </w:rPr>
              <w:t xml:space="preserve"> </w:t>
            </w:r>
            <w:r w:rsidRPr="00B80E78">
              <w:rPr>
                <w:rFonts w:ascii="Cambria" w:hAnsi="Cambria"/>
                <w:spacing w:val="-2"/>
                <w:w w:val="105"/>
                <w:sz w:val="24"/>
                <w:szCs w:val="24"/>
              </w:rPr>
              <w:t>apresentada</w:t>
            </w:r>
          </w:p>
        </w:tc>
        <w:tc>
          <w:tcPr>
            <w:tcW w:w="1202" w:type="dxa"/>
            <w:vAlign w:val="center"/>
          </w:tcPr>
          <w:p w14:paraId="2B39ACA4"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z w:val="24"/>
                <w:szCs w:val="24"/>
              </w:rPr>
              <w:t>Falta</w:t>
            </w:r>
            <w:r w:rsidRPr="00B80E78">
              <w:rPr>
                <w:rFonts w:ascii="Cambria" w:hAnsi="Cambria"/>
                <w:spacing w:val="-10"/>
                <w:sz w:val="24"/>
                <w:szCs w:val="24"/>
              </w:rPr>
              <w:t xml:space="preserve"> </w:t>
            </w:r>
            <w:r w:rsidRPr="00B80E78">
              <w:rPr>
                <w:rFonts w:ascii="Cambria" w:hAnsi="Cambria"/>
                <w:sz w:val="24"/>
                <w:szCs w:val="24"/>
              </w:rPr>
              <w:t>de</w:t>
            </w:r>
            <w:r w:rsidRPr="00B80E78">
              <w:rPr>
                <w:rFonts w:ascii="Cambria" w:hAnsi="Cambria"/>
                <w:spacing w:val="-9"/>
                <w:sz w:val="24"/>
                <w:szCs w:val="24"/>
              </w:rPr>
              <w:t xml:space="preserve"> </w:t>
            </w:r>
            <w:r w:rsidRPr="00B80E78">
              <w:rPr>
                <w:rFonts w:ascii="Cambria" w:hAnsi="Cambria"/>
                <w:sz w:val="24"/>
                <w:szCs w:val="24"/>
              </w:rPr>
              <w:t>atenção</w:t>
            </w:r>
            <w:r w:rsidRPr="00B80E78">
              <w:rPr>
                <w:rFonts w:ascii="Cambria" w:hAnsi="Cambria"/>
                <w:spacing w:val="40"/>
                <w:sz w:val="24"/>
                <w:szCs w:val="24"/>
              </w:rPr>
              <w:t xml:space="preserve"> </w:t>
            </w:r>
            <w:r w:rsidRPr="00B80E78">
              <w:rPr>
                <w:rFonts w:ascii="Cambria" w:hAnsi="Cambria"/>
                <w:sz w:val="24"/>
                <w:szCs w:val="24"/>
              </w:rPr>
              <w:t>no ato da</w:t>
            </w:r>
            <w:r w:rsidRPr="00B80E78">
              <w:rPr>
                <w:rFonts w:ascii="Cambria" w:hAnsi="Cambria"/>
                <w:spacing w:val="40"/>
                <w:sz w:val="24"/>
                <w:szCs w:val="24"/>
              </w:rPr>
              <w:t xml:space="preserve"> </w:t>
            </w:r>
            <w:r w:rsidRPr="00B80E78">
              <w:rPr>
                <w:rFonts w:ascii="Cambria" w:hAnsi="Cambria"/>
                <w:sz w:val="24"/>
                <w:szCs w:val="24"/>
              </w:rPr>
              <w:t>conferência</w:t>
            </w:r>
            <w:r w:rsidRPr="00B80E78">
              <w:rPr>
                <w:rFonts w:ascii="Cambria" w:hAnsi="Cambria"/>
                <w:spacing w:val="-10"/>
                <w:sz w:val="24"/>
                <w:szCs w:val="24"/>
              </w:rPr>
              <w:t xml:space="preserve"> </w:t>
            </w:r>
            <w:r w:rsidRPr="00B80E78">
              <w:rPr>
                <w:rFonts w:ascii="Cambria" w:hAnsi="Cambria"/>
                <w:sz w:val="24"/>
                <w:szCs w:val="24"/>
              </w:rPr>
              <w:t>dos</w:t>
            </w:r>
            <w:r w:rsidRPr="00B80E78">
              <w:rPr>
                <w:rFonts w:ascii="Cambria" w:hAnsi="Cambria"/>
                <w:spacing w:val="40"/>
                <w:sz w:val="24"/>
                <w:szCs w:val="24"/>
              </w:rPr>
              <w:t xml:space="preserve"> </w:t>
            </w:r>
            <w:r w:rsidRPr="00B80E78">
              <w:rPr>
                <w:rFonts w:ascii="Cambria" w:hAnsi="Cambria"/>
                <w:spacing w:val="-2"/>
                <w:sz w:val="24"/>
                <w:szCs w:val="24"/>
              </w:rPr>
              <w:t>documentos</w:t>
            </w:r>
          </w:p>
        </w:tc>
        <w:tc>
          <w:tcPr>
            <w:tcW w:w="1321" w:type="dxa"/>
            <w:vAlign w:val="center"/>
          </w:tcPr>
          <w:p w14:paraId="5EA0D855"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w w:val="105"/>
                <w:sz w:val="24"/>
                <w:szCs w:val="24"/>
              </w:rPr>
              <w:t>empresa</w:t>
            </w:r>
            <w:r w:rsidRPr="00B80E78">
              <w:rPr>
                <w:rFonts w:ascii="Cambria" w:hAnsi="Cambria"/>
                <w:spacing w:val="-3"/>
                <w:w w:val="105"/>
                <w:sz w:val="24"/>
                <w:szCs w:val="24"/>
              </w:rPr>
              <w:t xml:space="preserve"> </w:t>
            </w:r>
            <w:r w:rsidRPr="00B80E78">
              <w:rPr>
                <w:rFonts w:ascii="Cambria" w:hAnsi="Cambria"/>
                <w:w w:val="105"/>
                <w:sz w:val="24"/>
                <w:szCs w:val="24"/>
              </w:rPr>
              <w:t>e/ou</w:t>
            </w:r>
            <w:r w:rsidRPr="00B80E78">
              <w:rPr>
                <w:rFonts w:ascii="Cambria" w:hAnsi="Cambria"/>
                <w:spacing w:val="40"/>
                <w:w w:val="105"/>
                <w:sz w:val="24"/>
                <w:szCs w:val="24"/>
              </w:rPr>
              <w:t xml:space="preserve"> </w:t>
            </w:r>
            <w:r w:rsidRPr="00B80E78">
              <w:rPr>
                <w:rFonts w:ascii="Cambria" w:hAnsi="Cambria"/>
                <w:spacing w:val="-2"/>
                <w:w w:val="105"/>
                <w:sz w:val="24"/>
                <w:szCs w:val="24"/>
              </w:rPr>
              <w:t>profissional</w:t>
            </w:r>
            <w:r w:rsidRPr="00B80E78">
              <w:rPr>
                <w:rFonts w:ascii="Cambria" w:hAnsi="Cambria"/>
                <w:spacing w:val="40"/>
                <w:w w:val="105"/>
                <w:sz w:val="24"/>
                <w:szCs w:val="24"/>
              </w:rPr>
              <w:t xml:space="preserve"> </w:t>
            </w:r>
            <w:r w:rsidRPr="00B80E78">
              <w:rPr>
                <w:rFonts w:ascii="Cambria" w:hAnsi="Cambria"/>
                <w:spacing w:val="-2"/>
                <w:w w:val="105"/>
                <w:sz w:val="24"/>
                <w:szCs w:val="24"/>
              </w:rPr>
              <w:t>indevidos</w:t>
            </w:r>
            <w:r w:rsidRPr="00B80E78">
              <w:rPr>
                <w:rFonts w:ascii="Cambria" w:hAnsi="Cambria"/>
                <w:spacing w:val="40"/>
                <w:w w:val="105"/>
                <w:sz w:val="24"/>
                <w:szCs w:val="24"/>
              </w:rPr>
              <w:t xml:space="preserve"> </w:t>
            </w:r>
            <w:r w:rsidRPr="00B80E78">
              <w:rPr>
                <w:rFonts w:ascii="Cambria" w:hAnsi="Cambria"/>
                <w:w w:val="105"/>
                <w:sz w:val="24"/>
                <w:szCs w:val="24"/>
              </w:rPr>
              <w:t>Possibilidade</w:t>
            </w:r>
            <w:r w:rsidRPr="00B80E78">
              <w:rPr>
                <w:rFonts w:ascii="Cambria" w:hAnsi="Cambria"/>
                <w:spacing w:val="-3"/>
                <w:w w:val="105"/>
                <w:sz w:val="24"/>
                <w:szCs w:val="24"/>
              </w:rPr>
              <w:t xml:space="preserve"> </w:t>
            </w:r>
            <w:r w:rsidRPr="00B80E78">
              <w:rPr>
                <w:rFonts w:ascii="Cambria" w:hAnsi="Cambria"/>
                <w:w w:val="105"/>
                <w:sz w:val="24"/>
                <w:szCs w:val="24"/>
              </w:rPr>
              <w:t>de</w:t>
            </w:r>
            <w:r w:rsidRPr="00B80E78">
              <w:rPr>
                <w:rFonts w:ascii="Cambria" w:hAnsi="Cambria"/>
                <w:spacing w:val="40"/>
                <w:w w:val="105"/>
                <w:sz w:val="24"/>
                <w:szCs w:val="24"/>
              </w:rPr>
              <w:t xml:space="preserve"> </w:t>
            </w:r>
            <w:r w:rsidRPr="00B80E78">
              <w:rPr>
                <w:rFonts w:ascii="Cambria" w:hAnsi="Cambria"/>
                <w:sz w:val="24"/>
                <w:szCs w:val="24"/>
              </w:rPr>
              <w:t>pagamento</w:t>
            </w:r>
            <w:r w:rsidRPr="00B80E78">
              <w:rPr>
                <w:rFonts w:ascii="Cambria" w:hAnsi="Cambria"/>
                <w:spacing w:val="-10"/>
                <w:sz w:val="24"/>
                <w:szCs w:val="24"/>
              </w:rPr>
              <w:t xml:space="preserve"> </w:t>
            </w:r>
            <w:r w:rsidRPr="00B80E78">
              <w:rPr>
                <w:rFonts w:ascii="Cambria" w:hAnsi="Cambria"/>
                <w:sz w:val="24"/>
                <w:szCs w:val="24"/>
              </w:rPr>
              <w:t>indevido</w:t>
            </w:r>
            <w:r w:rsidRPr="00B80E78">
              <w:rPr>
                <w:rFonts w:ascii="Cambria" w:hAnsi="Cambria"/>
                <w:spacing w:val="40"/>
                <w:w w:val="105"/>
                <w:sz w:val="24"/>
                <w:szCs w:val="24"/>
              </w:rPr>
              <w:t xml:space="preserve"> </w:t>
            </w:r>
            <w:r w:rsidRPr="00B80E78">
              <w:rPr>
                <w:rFonts w:ascii="Cambria" w:hAnsi="Cambria"/>
                <w:w w:val="105"/>
                <w:sz w:val="24"/>
                <w:szCs w:val="24"/>
              </w:rPr>
              <w:t>ao</w:t>
            </w:r>
            <w:r w:rsidRPr="00B80E78">
              <w:rPr>
                <w:rFonts w:ascii="Cambria" w:hAnsi="Cambria"/>
                <w:spacing w:val="-3"/>
                <w:w w:val="105"/>
                <w:sz w:val="24"/>
                <w:szCs w:val="24"/>
              </w:rPr>
              <w:t xml:space="preserve"> </w:t>
            </w:r>
            <w:r w:rsidRPr="00B80E78">
              <w:rPr>
                <w:rFonts w:ascii="Cambria" w:hAnsi="Cambria"/>
                <w:w w:val="105"/>
                <w:sz w:val="24"/>
                <w:szCs w:val="24"/>
              </w:rPr>
              <w:t>contratado</w:t>
            </w:r>
          </w:p>
          <w:p w14:paraId="5B981D07" w14:textId="77777777" w:rsidR="00D06864" w:rsidRPr="00B80E78" w:rsidRDefault="00D06864" w:rsidP="00BA4A8E">
            <w:pPr>
              <w:pStyle w:val="TableParagraph"/>
              <w:spacing w:line="276" w:lineRule="auto"/>
              <w:ind w:left="15" w:right="114"/>
              <w:jc w:val="both"/>
              <w:rPr>
                <w:rFonts w:ascii="Cambria" w:hAnsi="Cambria"/>
                <w:sz w:val="24"/>
                <w:szCs w:val="24"/>
              </w:rPr>
            </w:pPr>
            <w:r w:rsidRPr="00B80E78">
              <w:rPr>
                <w:rFonts w:ascii="Cambria" w:hAnsi="Cambria"/>
                <w:sz w:val="24"/>
                <w:szCs w:val="24"/>
              </w:rPr>
              <w:t>Processo</w:t>
            </w:r>
            <w:r w:rsidRPr="00B80E78">
              <w:rPr>
                <w:rFonts w:ascii="Cambria" w:hAnsi="Cambria"/>
                <w:spacing w:val="-1"/>
                <w:sz w:val="24"/>
                <w:szCs w:val="24"/>
              </w:rPr>
              <w:t xml:space="preserve"> </w:t>
            </w:r>
            <w:r w:rsidRPr="00B80E78">
              <w:rPr>
                <w:rFonts w:ascii="Cambria" w:hAnsi="Cambria"/>
                <w:sz w:val="24"/>
                <w:szCs w:val="24"/>
              </w:rPr>
              <w:t xml:space="preserve">Interno </w:t>
            </w:r>
            <w:r w:rsidRPr="00B80E78">
              <w:rPr>
                <w:rFonts w:ascii="Cambria" w:hAnsi="Cambria"/>
                <w:spacing w:val="-5"/>
                <w:sz w:val="24"/>
                <w:szCs w:val="24"/>
              </w:rPr>
              <w:t>de</w:t>
            </w:r>
          </w:p>
        </w:tc>
        <w:tc>
          <w:tcPr>
            <w:tcW w:w="854" w:type="dxa"/>
            <w:vAlign w:val="center"/>
          </w:tcPr>
          <w:p w14:paraId="759E81D0"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10"/>
                <w:sz w:val="24"/>
                <w:szCs w:val="24"/>
              </w:rPr>
              <w:t>1</w:t>
            </w:r>
          </w:p>
        </w:tc>
        <w:tc>
          <w:tcPr>
            <w:tcW w:w="729" w:type="dxa"/>
            <w:vAlign w:val="center"/>
          </w:tcPr>
          <w:p w14:paraId="5CE6F475"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10"/>
                <w:sz w:val="24"/>
                <w:szCs w:val="24"/>
              </w:rPr>
              <w:t>1</w:t>
            </w:r>
          </w:p>
        </w:tc>
        <w:tc>
          <w:tcPr>
            <w:tcW w:w="625" w:type="dxa"/>
            <w:vAlign w:val="center"/>
          </w:tcPr>
          <w:p w14:paraId="233D1BED"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10"/>
                <w:sz w:val="24"/>
                <w:szCs w:val="24"/>
              </w:rPr>
              <w:t>1</w:t>
            </w:r>
          </w:p>
        </w:tc>
        <w:tc>
          <w:tcPr>
            <w:tcW w:w="1088" w:type="dxa"/>
            <w:vAlign w:val="center"/>
          </w:tcPr>
          <w:p w14:paraId="7A650A64" w14:textId="77777777" w:rsidR="00D06864" w:rsidRPr="00B80E78" w:rsidRDefault="00D06864" w:rsidP="00BA4A8E">
            <w:pPr>
              <w:pStyle w:val="TableParagraph"/>
              <w:spacing w:before="12" w:line="276" w:lineRule="auto"/>
              <w:ind w:right="114"/>
              <w:jc w:val="both"/>
              <w:rPr>
                <w:rFonts w:ascii="Cambria" w:hAnsi="Cambria"/>
                <w:sz w:val="24"/>
                <w:szCs w:val="24"/>
              </w:rPr>
            </w:pPr>
            <w:r w:rsidRPr="00B80E78">
              <w:rPr>
                <w:rFonts w:ascii="Cambria" w:hAnsi="Cambria"/>
                <w:sz w:val="24"/>
                <w:szCs w:val="24"/>
              </w:rPr>
              <w:t>Revisão</w:t>
            </w:r>
            <w:r w:rsidRPr="00B80E78">
              <w:rPr>
                <w:rFonts w:ascii="Cambria" w:hAnsi="Cambria"/>
                <w:spacing w:val="15"/>
                <w:sz w:val="24"/>
                <w:szCs w:val="24"/>
              </w:rPr>
              <w:t xml:space="preserve"> </w:t>
            </w:r>
            <w:r w:rsidRPr="00B80E78">
              <w:rPr>
                <w:rFonts w:ascii="Cambria" w:hAnsi="Cambria"/>
                <w:sz w:val="24"/>
                <w:szCs w:val="24"/>
              </w:rPr>
              <w:t>minuciosa</w:t>
            </w:r>
            <w:r w:rsidRPr="00B80E78">
              <w:rPr>
                <w:rFonts w:ascii="Cambria" w:hAnsi="Cambria"/>
                <w:spacing w:val="17"/>
                <w:sz w:val="24"/>
                <w:szCs w:val="24"/>
              </w:rPr>
              <w:t xml:space="preserve"> </w:t>
            </w:r>
            <w:r w:rsidRPr="00B80E78">
              <w:rPr>
                <w:rFonts w:ascii="Cambria" w:hAnsi="Cambria"/>
                <w:sz w:val="24"/>
                <w:szCs w:val="24"/>
              </w:rPr>
              <w:t>da</w:t>
            </w:r>
            <w:r w:rsidRPr="00B80E78">
              <w:rPr>
                <w:rFonts w:ascii="Cambria" w:hAnsi="Cambria"/>
                <w:spacing w:val="16"/>
                <w:sz w:val="24"/>
                <w:szCs w:val="24"/>
              </w:rPr>
              <w:t xml:space="preserve"> </w:t>
            </w:r>
            <w:r w:rsidRPr="00B80E78">
              <w:rPr>
                <w:rFonts w:ascii="Cambria" w:hAnsi="Cambria"/>
                <w:spacing w:val="-2"/>
                <w:sz w:val="24"/>
                <w:szCs w:val="24"/>
              </w:rPr>
              <w:t>documentação</w:t>
            </w:r>
          </w:p>
        </w:tc>
        <w:tc>
          <w:tcPr>
            <w:tcW w:w="948" w:type="dxa"/>
            <w:vAlign w:val="center"/>
          </w:tcPr>
          <w:p w14:paraId="114CA07B"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w w:val="105"/>
                <w:sz w:val="24"/>
                <w:szCs w:val="24"/>
              </w:rPr>
              <w:t>CONTRATANTE</w:t>
            </w:r>
          </w:p>
        </w:tc>
      </w:tr>
    </w:tbl>
    <w:p w14:paraId="1EA90EAF" w14:textId="77777777" w:rsidR="00D06864" w:rsidRPr="00B80E78" w:rsidRDefault="00D06864" w:rsidP="00BA4A8E">
      <w:pPr>
        <w:pStyle w:val="Corpodetexto"/>
        <w:spacing w:before="8"/>
        <w:ind w:right="114"/>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04"/>
        <w:gridCol w:w="1048"/>
        <w:gridCol w:w="952"/>
        <w:gridCol w:w="1454"/>
        <w:gridCol w:w="1541"/>
        <w:gridCol w:w="405"/>
        <w:gridCol w:w="405"/>
        <w:gridCol w:w="405"/>
        <w:gridCol w:w="1324"/>
        <w:gridCol w:w="1483"/>
      </w:tblGrid>
      <w:tr w:rsidR="00D06864" w:rsidRPr="00B80E78" w14:paraId="499514D2" w14:textId="77777777" w:rsidTr="00647931">
        <w:trPr>
          <w:trHeight w:val="300"/>
        </w:trPr>
        <w:tc>
          <w:tcPr>
            <w:tcW w:w="396" w:type="dxa"/>
          </w:tcPr>
          <w:p w14:paraId="56A5236B" w14:textId="77777777" w:rsidR="00D06864" w:rsidRPr="00B80E78" w:rsidRDefault="00D06864" w:rsidP="00BA4A8E">
            <w:pPr>
              <w:pStyle w:val="TableParagraph"/>
              <w:spacing w:line="276" w:lineRule="auto"/>
              <w:ind w:right="114"/>
              <w:rPr>
                <w:rFonts w:ascii="Cambria" w:hAnsi="Cambria"/>
                <w:sz w:val="24"/>
                <w:szCs w:val="24"/>
              </w:rPr>
            </w:pPr>
          </w:p>
        </w:tc>
        <w:tc>
          <w:tcPr>
            <w:tcW w:w="1120" w:type="dxa"/>
          </w:tcPr>
          <w:p w14:paraId="184CA387" w14:textId="77777777" w:rsidR="00D06864" w:rsidRPr="00B80E78" w:rsidRDefault="00D06864" w:rsidP="00BA4A8E">
            <w:pPr>
              <w:pStyle w:val="TableParagraph"/>
              <w:spacing w:line="276" w:lineRule="auto"/>
              <w:ind w:right="114"/>
              <w:rPr>
                <w:rFonts w:ascii="Cambria" w:hAnsi="Cambria"/>
                <w:sz w:val="24"/>
                <w:szCs w:val="24"/>
              </w:rPr>
            </w:pPr>
          </w:p>
        </w:tc>
        <w:tc>
          <w:tcPr>
            <w:tcW w:w="1811" w:type="dxa"/>
          </w:tcPr>
          <w:p w14:paraId="4F2A3BD9" w14:textId="77777777" w:rsidR="00D06864" w:rsidRPr="00B80E78" w:rsidRDefault="00D06864" w:rsidP="00BA4A8E">
            <w:pPr>
              <w:pStyle w:val="TableParagraph"/>
              <w:spacing w:line="276" w:lineRule="auto"/>
              <w:ind w:right="114"/>
              <w:rPr>
                <w:rFonts w:ascii="Cambria" w:hAnsi="Cambria"/>
                <w:sz w:val="24"/>
                <w:szCs w:val="24"/>
              </w:rPr>
            </w:pPr>
          </w:p>
        </w:tc>
        <w:tc>
          <w:tcPr>
            <w:tcW w:w="1015" w:type="dxa"/>
          </w:tcPr>
          <w:p w14:paraId="2246CA74" w14:textId="77777777" w:rsidR="00D06864" w:rsidRPr="00B80E78" w:rsidRDefault="00D06864" w:rsidP="00BA4A8E">
            <w:pPr>
              <w:pStyle w:val="TableParagraph"/>
              <w:spacing w:line="276" w:lineRule="auto"/>
              <w:ind w:right="114"/>
              <w:rPr>
                <w:rFonts w:ascii="Cambria" w:hAnsi="Cambria"/>
                <w:sz w:val="24"/>
                <w:szCs w:val="24"/>
              </w:rPr>
            </w:pPr>
          </w:p>
        </w:tc>
        <w:tc>
          <w:tcPr>
            <w:tcW w:w="904" w:type="dxa"/>
          </w:tcPr>
          <w:p w14:paraId="10D176B8"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w w:val="105"/>
                <w:sz w:val="24"/>
                <w:szCs w:val="24"/>
              </w:rPr>
              <w:t>Apuração</w:t>
            </w:r>
            <w:r w:rsidRPr="00B80E78">
              <w:rPr>
                <w:rFonts w:ascii="Cambria" w:hAnsi="Cambria"/>
                <w:spacing w:val="2"/>
                <w:w w:val="105"/>
                <w:sz w:val="24"/>
                <w:szCs w:val="24"/>
              </w:rPr>
              <w:t xml:space="preserve"> </w:t>
            </w:r>
            <w:r w:rsidRPr="00B80E78">
              <w:rPr>
                <w:rFonts w:ascii="Cambria" w:hAnsi="Cambria"/>
                <w:spacing w:val="-5"/>
                <w:w w:val="105"/>
                <w:sz w:val="24"/>
                <w:szCs w:val="24"/>
              </w:rPr>
              <w:t>de</w:t>
            </w:r>
          </w:p>
        </w:tc>
        <w:tc>
          <w:tcPr>
            <w:tcW w:w="691" w:type="dxa"/>
          </w:tcPr>
          <w:p w14:paraId="4EC43B9F" w14:textId="77777777" w:rsidR="00D06864" w:rsidRPr="00B80E78" w:rsidRDefault="00D06864" w:rsidP="00BA4A8E">
            <w:pPr>
              <w:pStyle w:val="TableParagraph"/>
              <w:spacing w:line="276" w:lineRule="auto"/>
              <w:ind w:right="114"/>
              <w:rPr>
                <w:rFonts w:ascii="Cambria" w:hAnsi="Cambria"/>
                <w:sz w:val="24"/>
                <w:szCs w:val="24"/>
              </w:rPr>
            </w:pPr>
          </w:p>
        </w:tc>
        <w:tc>
          <w:tcPr>
            <w:tcW w:w="413" w:type="dxa"/>
          </w:tcPr>
          <w:p w14:paraId="5930273D" w14:textId="77777777" w:rsidR="00D06864" w:rsidRPr="00B80E78" w:rsidRDefault="00D06864" w:rsidP="00BA4A8E">
            <w:pPr>
              <w:pStyle w:val="TableParagraph"/>
              <w:spacing w:line="276" w:lineRule="auto"/>
              <w:ind w:right="114"/>
              <w:rPr>
                <w:rFonts w:ascii="Cambria" w:hAnsi="Cambria"/>
                <w:sz w:val="24"/>
                <w:szCs w:val="24"/>
              </w:rPr>
            </w:pPr>
          </w:p>
        </w:tc>
        <w:tc>
          <w:tcPr>
            <w:tcW w:w="722" w:type="dxa"/>
          </w:tcPr>
          <w:p w14:paraId="275E3F41" w14:textId="77777777" w:rsidR="00D06864" w:rsidRPr="00B80E78" w:rsidRDefault="00D06864" w:rsidP="00BA4A8E">
            <w:pPr>
              <w:pStyle w:val="TableParagraph"/>
              <w:spacing w:line="276" w:lineRule="auto"/>
              <w:ind w:right="114"/>
              <w:rPr>
                <w:rFonts w:ascii="Cambria" w:hAnsi="Cambria"/>
                <w:sz w:val="24"/>
                <w:szCs w:val="24"/>
              </w:rPr>
            </w:pPr>
          </w:p>
        </w:tc>
        <w:tc>
          <w:tcPr>
            <w:tcW w:w="1559" w:type="dxa"/>
          </w:tcPr>
          <w:p w14:paraId="65AD7043" w14:textId="77777777" w:rsidR="00D06864" w:rsidRPr="00B80E78" w:rsidRDefault="00D06864" w:rsidP="00BA4A8E">
            <w:pPr>
              <w:pStyle w:val="TableParagraph"/>
              <w:spacing w:line="276" w:lineRule="auto"/>
              <w:ind w:right="114"/>
              <w:rPr>
                <w:rFonts w:ascii="Cambria" w:hAnsi="Cambria"/>
                <w:sz w:val="24"/>
                <w:szCs w:val="24"/>
              </w:rPr>
            </w:pPr>
          </w:p>
        </w:tc>
        <w:tc>
          <w:tcPr>
            <w:tcW w:w="1366" w:type="dxa"/>
          </w:tcPr>
          <w:p w14:paraId="49B89767" w14:textId="77777777" w:rsidR="00D06864" w:rsidRPr="00B80E78" w:rsidRDefault="00D06864" w:rsidP="00BA4A8E">
            <w:pPr>
              <w:pStyle w:val="TableParagraph"/>
              <w:spacing w:line="276" w:lineRule="auto"/>
              <w:ind w:right="114"/>
              <w:rPr>
                <w:rFonts w:ascii="Cambria" w:hAnsi="Cambria"/>
                <w:sz w:val="24"/>
                <w:szCs w:val="24"/>
              </w:rPr>
            </w:pPr>
          </w:p>
        </w:tc>
      </w:tr>
      <w:tr w:rsidR="00D06864" w:rsidRPr="00B80E78" w14:paraId="0EBB0DC5" w14:textId="77777777" w:rsidTr="007C0270">
        <w:trPr>
          <w:trHeight w:val="1533"/>
        </w:trPr>
        <w:tc>
          <w:tcPr>
            <w:tcW w:w="396" w:type="dxa"/>
            <w:vAlign w:val="center"/>
          </w:tcPr>
          <w:p w14:paraId="38830870" w14:textId="77777777" w:rsidR="00D06864" w:rsidRPr="00B80E78" w:rsidRDefault="00D06864" w:rsidP="00BA4A8E">
            <w:pPr>
              <w:pStyle w:val="TableParagraph"/>
              <w:spacing w:before="1" w:line="276" w:lineRule="auto"/>
              <w:ind w:right="114"/>
              <w:jc w:val="center"/>
              <w:rPr>
                <w:rFonts w:ascii="Cambria" w:hAnsi="Cambria"/>
                <w:sz w:val="24"/>
                <w:szCs w:val="24"/>
              </w:rPr>
            </w:pPr>
            <w:r w:rsidRPr="00B80E78">
              <w:rPr>
                <w:rFonts w:ascii="Cambria" w:hAnsi="Cambria"/>
                <w:spacing w:val="-10"/>
                <w:sz w:val="24"/>
                <w:szCs w:val="24"/>
              </w:rPr>
              <w:t>4</w:t>
            </w:r>
          </w:p>
        </w:tc>
        <w:tc>
          <w:tcPr>
            <w:tcW w:w="1120" w:type="dxa"/>
            <w:vAlign w:val="center"/>
          </w:tcPr>
          <w:p w14:paraId="52059A8F"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w w:val="105"/>
                <w:sz w:val="24"/>
                <w:szCs w:val="24"/>
              </w:rPr>
              <w:t>Gestão</w:t>
            </w:r>
            <w:r w:rsidRPr="00B80E78">
              <w:rPr>
                <w:rFonts w:ascii="Cambria" w:hAnsi="Cambria"/>
                <w:spacing w:val="-10"/>
                <w:w w:val="105"/>
                <w:sz w:val="24"/>
                <w:szCs w:val="24"/>
              </w:rPr>
              <w:t xml:space="preserve"> </w:t>
            </w:r>
            <w:r w:rsidRPr="00B80E78">
              <w:rPr>
                <w:rFonts w:ascii="Cambria" w:hAnsi="Cambria"/>
                <w:w w:val="105"/>
                <w:sz w:val="24"/>
                <w:szCs w:val="24"/>
              </w:rPr>
              <w:t>do</w:t>
            </w:r>
            <w:r w:rsidRPr="00B80E78">
              <w:rPr>
                <w:rFonts w:ascii="Cambria" w:hAnsi="Cambria"/>
                <w:spacing w:val="-9"/>
                <w:w w:val="105"/>
                <w:sz w:val="24"/>
                <w:szCs w:val="24"/>
              </w:rPr>
              <w:t xml:space="preserve"> </w:t>
            </w:r>
            <w:r w:rsidRPr="00B80E78">
              <w:rPr>
                <w:rFonts w:ascii="Cambria" w:hAnsi="Cambria"/>
                <w:spacing w:val="-2"/>
                <w:w w:val="105"/>
                <w:sz w:val="24"/>
                <w:szCs w:val="24"/>
              </w:rPr>
              <w:t>Contrato</w:t>
            </w:r>
          </w:p>
        </w:tc>
        <w:tc>
          <w:tcPr>
            <w:tcW w:w="1811" w:type="dxa"/>
            <w:vAlign w:val="center"/>
          </w:tcPr>
          <w:p w14:paraId="6651D5ED"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w w:val="105"/>
                <w:sz w:val="24"/>
                <w:szCs w:val="24"/>
              </w:rPr>
              <w:t>Atraso</w:t>
            </w:r>
            <w:r w:rsidRPr="00B80E78">
              <w:rPr>
                <w:rFonts w:ascii="Cambria" w:hAnsi="Cambria"/>
                <w:spacing w:val="-6"/>
                <w:w w:val="105"/>
                <w:sz w:val="24"/>
                <w:szCs w:val="24"/>
              </w:rPr>
              <w:t xml:space="preserve"> </w:t>
            </w:r>
            <w:r w:rsidRPr="00B80E78">
              <w:rPr>
                <w:rFonts w:ascii="Cambria" w:hAnsi="Cambria"/>
                <w:w w:val="105"/>
                <w:sz w:val="24"/>
                <w:szCs w:val="24"/>
              </w:rPr>
              <w:t>na</w:t>
            </w:r>
            <w:r w:rsidRPr="00B80E78">
              <w:rPr>
                <w:rFonts w:ascii="Cambria" w:hAnsi="Cambria"/>
                <w:spacing w:val="-8"/>
                <w:w w:val="105"/>
                <w:sz w:val="24"/>
                <w:szCs w:val="24"/>
              </w:rPr>
              <w:t xml:space="preserve"> </w:t>
            </w:r>
            <w:r w:rsidRPr="00B80E78">
              <w:rPr>
                <w:rFonts w:ascii="Cambria" w:hAnsi="Cambria"/>
                <w:spacing w:val="-2"/>
                <w:w w:val="105"/>
                <w:sz w:val="24"/>
                <w:szCs w:val="24"/>
              </w:rPr>
              <w:t>entrega</w:t>
            </w:r>
          </w:p>
        </w:tc>
        <w:tc>
          <w:tcPr>
            <w:tcW w:w="1015" w:type="dxa"/>
            <w:vAlign w:val="center"/>
          </w:tcPr>
          <w:p w14:paraId="58D4C389"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w w:val="105"/>
                <w:sz w:val="24"/>
                <w:szCs w:val="24"/>
              </w:rPr>
              <w:t>Má fé ou</w:t>
            </w:r>
            <w:r w:rsidRPr="00B80E78">
              <w:rPr>
                <w:rFonts w:ascii="Cambria" w:hAnsi="Cambria"/>
                <w:spacing w:val="40"/>
                <w:w w:val="105"/>
                <w:sz w:val="24"/>
                <w:szCs w:val="24"/>
              </w:rPr>
              <w:t xml:space="preserve"> </w:t>
            </w:r>
            <w:r w:rsidRPr="00B80E78">
              <w:rPr>
                <w:rFonts w:ascii="Cambria" w:hAnsi="Cambria"/>
                <w:sz w:val="24"/>
                <w:szCs w:val="24"/>
              </w:rPr>
              <w:t>inobservância</w:t>
            </w:r>
            <w:r w:rsidRPr="00B80E78">
              <w:rPr>
                <w:rFonts w:ascii="Cambria" w:hAnsi="Cambria"/>
                <w:spacing w:val="-10"/>
                <w:sz w:val="24"/>
                <w:szCs w:val="24"/>
              </w:rPr>
              <w:t xml:space="preserve"> </w:t>
            </w:r>
            <w:r w:rsidRPr="00B80E78">
              <w:rPr>
                <w:rFonts w:ascii="Cambria" w:hAnsi="Cambria"/>
                <w:sz w:val="24"/>
                <w:szCs w:val="24"/>
              </w:rPr>
              <w:t>do</w:t>
            </w:r>
            <w:r w:rsidRPr="00B80E78">
              <w:rPr>
                <w:rFonts w:ascii="Cambria" w:hAnsi="Cambria"/>
                <w:spacing w:val="40"/>
                <w:w w:val="105"/>
                <w:sz w:val="24"/>
                <w:szCs w:val="24"/>
              </w:rPr>
              <w:t xml:space="preserve"> </w:t>
            </w:r>
            <w:r w:rsidRPr="00B80E78">
              <w:rPr>
                <w:rFonts w:ascii="Cambria" w:hAnsi="Cambria"/>
                <w:spacing w:val="-2"/>
                <w:w w:val="105"/>
                <w:sz w:val="24"/>
                <w:szCs w:val="24"/>
              </w:rPr>
              <w:t>Proponente</w:t>
            </w:r>
          </w:p>
        </w:tc>
        <w:tc>
          <w:tcPr>
            <w:tcW w:w="904" w:type="dxa"/>
            <w:vAlign w:val="center"/>
          </w:tcPr>
          <w:p w14:paraId="3AB44A16"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w w:val="105"/>
                <w:sz w:val="24"/>
                <w:szCs w:val="24"/>
              </w:rPr>
              <w:t>Transtornos</w:t>
            </w:r>
            <w:r w:rsidRPr="00B80E78">
              <w:rPr>
                <w:rFonts w:ascii="Cambria" w:hAnsi="Cambria"/>
                <w:spacing w:val="-10"/>
                <w:w w:val="105"/>
                <w:sz w:val="24"/>
                <w:szCs w:val="24"/>
              </w:rPr>
              <w:t xml:space="preserve"> </w:t>
            </w:r>
            <w:r w:rsidRPr="00B80E78">
              <w:rPr>
                <w:rFonts w:ascii="Cambria" w:hAnsi="Cambria"/>
                <w:w w:val="105"/>
                <w:sz w:val="24"/>
                <w:szCs w:val="24"/>
              </w:rPr>
              <w:t>para</w:t>
            </w:r>
            <w:r w:rsidRPr="00B80E78">
              <w:rPr>
                <w:rFonts w:ascii="Cambria" w:hAnsi="Cambria"/>
                <w:spacing w:val="-10"/>
                <w:w w:val="105"/>
                <w:sz w:val="24"/>
                <w:szCs w:val="24"/>
              </w:rPr>
              <w:t xml:space="preserve"> </w:t>
            </w:r>
            <w:r w:rsidRPr="00B80E78">
              <w:rPr>
                <w:rFonts w:ascii="Cambria" w:hAnsi="Cambria"/>
                <w:w w:val="105"/>
                <w:sz w:val="24"/>
                <w:szCs w:val="24"/>
              </w:rPr>
              <w:t>o</w:t>
            </w:r>
            <w:r w:rsidRPr="00B80E78">
              <w:rPr>
                <w:rFonts w:ascii="Cambria" w:hAnsi="Cambria"/>
                <w:spacing w:val="40"/>
                <w:w w:val="105"/>
                <w:sz w:val="24"/>
                <w:szCs w:val="24"/>
              </w:rPr>
              <w:t xml:space="preserve"> </w:t>
            </w:r>
            <w:r w:rsidRPr="00B80E78">
              <w:rPr>
                <w:rFonts w:ascii="Cambria" w:hAnsi="Cambria"/>
                <w:w w:val="105"/>
                <w:sz w:val="24"/>
                <w:szCs w:val="24"/>
              </w:rPr>
              <w:t>cronograma</w:t>
            </w:r>
            <w:r w:rsidRPr="00B80E78">
              <w:rPr>
                <w:rFonts w:ascii="Cambria" w:hAnsi="Cambria"/>
                <w:spacing w:val="-3"/>
                <w:w w:val="105"/>
                <w:sz w:val="24"/>
                <w:szCs w:val="24"/>
              </w:rPr>
              <w:t xml:space="preserve"> </w:t>
            </w:r>
            <w:r w:rsidRPr="00B80E78">
              <w:rPr>
                <w:rFonts w:ascii="Cambria" w:hAnsi="Cambria"/>
                <w:w w:val="105"/>
                <w:sz w:val="24"/>
                <w:szCs w:val="24"/>
              </w:rPr>
              <w:t>da</w:t>
            </w:r>
            <w:r w:rsidRPr="00B80E78">
              <w:rPr>
                <w:rFonts w:ascii="Cambria" w:hAnsi="Cambria"/>
                <w:spacing w:val="40"/>
                <w:w w:val="105"/>
                <w:sz w:val="24"/>
                <w:szCs w:val="24"/>
              </w:rPr>
              <w:t xml:space="preserve"> </w:t>
            </w:r>
            <w:r w:rsidRPr="00B80E78">
              <w:rPr>
                <w:rFonts w:ascii="Cambria" w:hAnsi="Cambria"/>
                <w:spacing w:val="-2"/>
                <w:w w:val="105"/>
                <w:sz w:val="24"/>
                <w:szCs w:val="24"/>
              </w:rPr>
              <w:t>Administração</w:t>
            </w:r>
          </w:p>
        </w:tc>
        <w:tc>
          <w:tcPr>
            <w:tcW w:w="691" w:type="dxa"/>
            <w:vAlign w:val="center"/>
          </w:tcPr>
          <w:p w14:paraId="5DFD733D"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10"/>
                <w:sz w:val="24"/>
                <w:szCs w:val="24"/>
              </w:rPr>
              <w:t>2</w:t>
            </w:r>
          </w:p>
        </w:tc>
        <w:tc>
          <w:tcPr>
            <w:tcW w:w="413" w:type="dxa"/>
            <w:vAlign w:val="center"/>
          </w:tcPr>
          <w:p w14:paraId="562831DF"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10"/>
                <w:sz w:val="24"/>
                <w:szCs w:val="24"/>
              </w:rPr>
              <w:t>3</w:t>
            </w:r>
          </w:p>
        </w:tc>
        <w:tc>
          <w:tcPr>
            <w:tcW w:w="722" w:type="dxa"/>
            <w:vAlign w:val="center"/>
          </w:tcPr>
          <w:p w14:paraId="7414BBF8" w14:textId="77777777" w:rsidR="00D06864" w:rsidRPr="00B80E78" w:rsidRDefault="00D06864" w:rsidP="00BA4A8E">
            <w:pPr>
              <w:pStyle w:val="TableParagraph"/>
              <w:spacing w:before="1" w:line="276" w:lineRule="auto"/>
              <w:ind w:right="114"/>
              <w:jc w:val="both"/>
              <w:rPr>
                <w:rFonts w:ascii="Cambria" w:hAnsi="Cambria"/>
                <w:sz w:val="24"/>
                <w:szCs w:val="24"/>
              </w:rPr>
            </w:pPr>
            <w:r w:rsidRPr="00B80E78">
              <w:rPr>
                <w:rFonts w:ascii="Cambria" w:hAnsi="Cambria"/>
                <w:spacing w:val="-10"/>
                <w:sz w:val="24"/>
                <w:szCs w:val="24"/>
              </w:rPr>
              <w:t>2</w:t>
            </w:r>
          </w:p>
        </w:tc>
        <w:tc>
          <w:tcPr>
            <w:tcW w:w="1559" w:type="dxa"/>
            <w:vAlign w:val="center"/>
          </w:tcPr>
          <w:p w14:paraId="49CFB233"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z w:val="24"/>
                <w:szCs w:val="24"/>
              </w:rPr>
              <w:t>Necessidade</w:t>
            </w:r>
            <w:r w:rsidRPr="00B80E78">
              <w:rPr>
                <w:rFonts w:ascii="Cambria" w:hAnsi="Cambria"/>
                <w:spacing w:val="5"/>
                <w:sz w:val="24"/>
                <w:szCs w:val="24"/>
              </w:rPr>
              <w:t xml:space="preserve"> </w:t>
            </w:r>
            <w:r w:rsidRPr="00B80E78">
              <w:rPr>
                <w:rFonts w:ascii="Cambria" w:hAnsi="Cambria"/>
                <w:sz w:val="24"/>
                <w:szCs w:val="24"/>
              </w:rPr>
              <w:t>de</w:t>
            </w:r>
            <w:r w:rsidRPr="00B80E78">
              <w:rPr>
                <w:rFonts w:ascii="Cambria" w:hAnsi="Cambria"/>
                <w:spacing w:val="3"/>
                <w:sz w:val="24"/>
                <w:szCs w:val="24"/>
              </w:rPr>
              <w:t xml:space="preserve"> </w:t>
            </w:r>
            <w:r w:rsidRPr="00B80E78">
              <w:rPr>
                <w:rFonts w:ascii="Cambria" w:hAnsi="Cambria"/>
                <w:sz w:val="24"/>
                <w:szCs w:val="24"/>
              </w:rPr>
              <w:t>controle</w:t>
            </w:r>
            <w:r w:rsidRPr="00B80E78">
              <w:rPr>
                <w:rFonts w:ascii="Cambria" w:hAnsi="Cambria"/>
                <w:spacing w:val="3"/>
                <w:sz w:val="24"/>
                <w:szCs w:val="24"/>
              </w:rPr>
              <w:t xml:space="preserve"> </w:t>
            </w:r>
            <w:r w:rsidRPr="00B80E78">
              <w:rPr>
                <w:rFonts w:ascii="Cambria" w:hAnsi="Cambria"/>
                <w:sz w:val="24"/>
                <w:szCs w:val="24"/>
              </w:rPr>
              <w:t>pela</w:t>
            </w:r>
            <w:r w:rsidRPr="00B80E78">
              <w:rPr>
                <w:rFonts w:ascii="Cambria" w:hAnsi="Cambria"/>
                <w:spacing w:val="5"/>
                <w:sz w:val="24"/>
                <w:szCs w:val="24"/>
              </w:rPr>
              <w:t xml:space="preserve"> </w:t>
            </w:r>
            <w:r w:rsidRPr="00B80E78">
              <w:rPr>
                <w:rFonts w:ascii="Cambria" w:hAnsi="Cambria"/>
                <w:spacing w:val="-2"/>
                <w:sz w:val="24"/>
                <w:szCs w:val="24"/>
              </w:rPr>
              <w:t>Contratante</w:t>
            </w:r>
          </w:p>
        </w:tc>
        <w:tc>
          <w:tcPr>
            <w:tcW w:w="1366" w:type="dxa"/>
            <w:vAlign w:val="center"/>
          </w:tcPr>
          <w:p w14:paraId="7379478E" w14:textId="77777777" w:rsidR="00D06864" w:rsidRPr="00B80E78" w:rsidRDefault="00D06864" w:rsidP="00BA4A8E">
            <w:pPr>
              <w:pStyle w:val="TableParagraph"/>
              <w:spacing w:line="276" w:lineRule="auto"/>
              <w:ind w:right="114"/>
              <w:jc w:val="both"/>
              <w:rPr>
                <w:rFonts w:ascii="Cambria" w:hAnsi="Cambria"/>
                <w:sz w:val="24"/>
                <w:szCs w:val="24"/>
              </w:rPr>
            </w:pPr>
            <w:r w:rsidRPr="00B80E78">
              <w:rPr>
                <w:rFonts w:ascii="Cambria" w:hAnsi="Cambria"/>
                <w:spacing w:val="-2"/>
                <w:sz w:val="24"/>
                <w:szCs w:val="24"/>
              </w:rPr>
              <w:t>CONTRATADA</w:t>
            </w:r>
          </w:p>
        </w:tc>
      </w:tr>
    </w:tbl>
    <w:p w14:paraId="0A7E116D" w14:textId="627F80EC" w:rsidR="00D06864" w:rsidRPr="00BA4A8E" w:rsidRDefault="00D06864" w:rsidP="00BA4A8E">
      <w:pPr>
        <w:spacing w:line="276" w:lineRule="auto"/>
        <w:rPr>
          <w:rFonts w:ascii="Cambria" w:eastAsia="Calibri" w:hAnsi="Cambria" w:cs="Times New Roman"/>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B80E78" w14:paraId="5DC58DE3" w14:textId="77777777" w:rsidTr="007C0270">
        <w:trPr>
          <w:trHeight w:val="286"/>
        </w:trPr>
        <w:tc>
          <w:tcPr>
            <w:tcW w:w="9407" w:type="dxa"/>
            <w:gridSpan w:val="3"/>
            <w:vAlign w:val="center"/>
          </w:tcPr>
          <w:p w14:paraId="5E076BF5" w14:textId="77777777" w:rsidR="00D06864" w:rsidRPr="00B80E78" w:rsidRDefault="00D06864" w:rsidP="00BA4A8E">
            <w:pPr>
              <w:pStyle w:val="TableParagraph"/>
              <w:spacing w:line="360" w:lineRule="auto"/>
              <w:ind w:left="9"/>
              <w:jc w:val="center"/>
              <w:rPr>
                <w:rFonts w:ascii="Cambria" w:hAnsi="Cambria"/>
                <w:sz w:val="24"/>
                <w:szCs w:val="24"/>
              </w:rPr>
            </w:pPr>
            <w:r w:rsidRPr="00B80E78">
              <w:rPr>
                <w:rFonts w:ascii="Cambria" w:hAnsi="Cambria"/>
                <w:sz w:val="24"/>
                <w:szCs w:val="24"/>
              </w:rPr>
              <w:t>ESCALA</w:t>
            </w:r>
            <w:r w:rsidRPr="00B80E78">
              <w:rPr>
                <w:rFonts w:ascii="Cambria" w:hAnsi="Cambria"/>
                <w:spacing w:val="-2"/>
                <w:sz w:val="24"/>
                <w:szCs w:val="24"/>
              </w:rPr>
              <w:t xml:space="preserve"> </w:t>
            </w:r>
            <w:r w:rsidRPr="00B80E78">
              <w:rPr>
                <w:rFonts w:ascii="Cambria" w:hAnsi="Cambria"/>
                <w:sz w:val="24"/>
                <w:szCs w:val="24"/>
              </w:rPr>
              <w:t>DE</w:t>
            </w:r>
            <w:r w:rsidRPr="00B80E78">
              <w:rPr>
                <w:rFonts w:ascii="Cambria" w:hAnsi="Cambria"/>
                <w:spacing w:val="-2"/>
                <w:sz w:val="24"/>
                <w:szCs w:val="24"/>
              </w:rPr>
              <w:t xml:space="preserve"> PROBABILIDADE</w:t>
            </w:r>
          </w:p>
        </w:tc>
      </w:tr>
      <w:tr w:rsidR="00D06864" w:rsidRPr="00B80E78" w14:paraId="277BA0C1" w14:textId="77777777" w:rsidTr="007C0270">
        <w:trPr>
          <w:trHeight w:val="286"/>
        </w:trPr>
        <w:tc>
          <w:tcPr>
            <w:tcW w:w="2091" w:type="dxa"/>
            <w:shd w:val="clear" w:color="auto" w:fill="C5D8F0"/>
            <w:vAlign w:val="center"/>
          </w:tcPr>
          <w:p w14:paraId="7EE12F47" w14:textId="77777777" w:rsidR="00D06864" w:rsidRPr="00B80E78" w:rsidRDefault="00D06864" w:rsidP="00BA4A8E">
            <w:pPr>
              <w:pStyle w:val="TableParagraph"/>
              <w:spacing w:line="360" w:lineRule="auto"/>
              <w:ind w:left="16" w:right="7"/>
              <w:jc w:val="center"/>
              <w:rPr>
                <w:rFonts w:ascii="Cambria" w:hAnsi="Cambria"/>
                <w:sz w:val="24"/>
                <w:szCs w:val="24"/>
              </w:rPr>
            </w:pPr>
            <w:r w:rsidRPr="00B80E78">
              <w:rPr>
                <w:rFonts w:ascii="Cambria" w:hAnsi="Cambria"/>
                <w:spacing w:val="-2"/>
                <w:sz w:val="24"/>
                <w:szCs w:val="24"/>
              </w:rPr>
              <w:t>Descritor</w:t>
            </w:r>
          </w:p>
        </w:tc>
        <w:tc>
          <w:tcPr>
            <w:tcW w:w="5656" w:type="dxa"/>
            <w:shd w:val="clear" w:color="auto" w:fill="C5D8F0"/>
            <w:vAlign w:val="center"/>
          </w:tcPr>
          <w:p w14:paraId="1FDFB3A0" w14:textId="77777777" w:rsidR="00D06864" w:rsidRPr="00B80E78" w:rsidRDefault="00D06864" w:rsidP="00BA4A8E">
            <w:pPr>
              <w:pStyle w:val="TableParagraph"/>
              <w:spacing w:line="360" w:lineRule="auto"/>
              <w:ind w:left="14" w:right="3"/>
              <w:jc w:val="center"/>
              <w:rPr>
                <w:rFonts w:ascii="Cambria" w:hAnsi="Cambria"/>
                <w:sz w:val="24"/>
                <w:szCs w:val="24"/>
              </w:rPr>
            </w:pPr>
            <w:r w:rsidRPr="00B80E78">
              <w:rPr>
                <w:rFonts w:ascii="Cambria" w:hAnsi="Cambria"/>
                <w:spacing w:val="-2"/>
                <w:sz w:val="24"/>
                <w:szCs w:val="24"/>
              </w:rPr>
              <w:t>Descrição</w:t>
            </w:r>
          </w:p>
        </w:tc>
        <w:tc>
          <w:tcPr>
            <w:tcW w:w="1660" w:type="dxa"/>
            <w:shd w:val="clear" w:color="auto" w:fill="C5D8F0"/>
            <w:vAlign w:val="center"/>
          </w:tcPr>
          <w:p w14:paraId="63FACC47" w14:textId="77777777" w:rsidR="00D06864" w:rsidRPr="00B80E78" w:rsidRDefault="00D06864" w:rsidP="00BA4A8E">
            <w:pPr>
              <w:pStyle w:val="TableParagraph"/>
              <w:spacing w:line="360" w:lineRule="auto"/>
              <w:ind w:left="15" w:right="3"/>
              <w:jc w:val="center"/>
              <w:rPr>
                <w:rFonts w:ascii="Cambria" w:hAnsi="Cambria"/>
                <w:sz w:val="24"/>
                <w:szCs w:val="24"/>
              </w:rPr>
            </w:pPr>
            <w:r w:rsidRPr="00B80E78">
              <w:rPr>
                <w:rFonts w:ascii="Cambria" w:hAnsi="Cambria"/>
                <w:spacing w:val="-2"/>
                <w:sz w:val="24"/>
                <w:szCs w:val="24"/>
              </w:rPr>
              <w:t>Nível</w:t>
            </w:r>
          </w:p>
        </w:tc>
      </w:tr>
      <w:tr w:rsidR="00D06864" w:rsidRPr="00B80E78" w14:paraId="1BAAFC18" w14:textId="77777777" w:rsidTr="007C0270">
        <w:trPr>
          <w:trHeight w:val="574"/>
        </w:trPr>
        <w:tc>
          <w:tcPr>
            <w:tcW w:w="2091" w:type="dxa"/>
            <w:vAlign w:val="center"/>
          </w:tcPr>
          <w:p w14:paraId="4CD2C13D" w14:textId="77777777" w:rsidR="00D06864" w:rsidRPr="00B80E78" w:rsidRDefault="00D06864" w:rsidP="00BA4A8E">
            <w:pPr>
              <w:pStyle w:val="TableParagraph"/>
              <w:spacing w:before="138" w:line="360" w:lineRule="auto"/>
              <w:ind w:left="16" w:right="2"/>
              <w:jc w:val="center"/>
              <w:rPr>
                <w:rFonts w:ascii="Cambria" w:hAnsi="Cambria"/>
                <w:sz w:val="24"/>
                <w:szCs w:val="24"/>
              </w:rPr>
            </w:pPr>
            <w:r w:rsidRPr="00B80E78">
              <w:rPr>
                <w:rFonts w:ascii="Cambria" w:hAnsi="Cambria"/>
                <w:w w:val="105"/>
                <w:sz w:val="24"/>
                <w:szCs w:val="24"/>
              </w:rPr>
              <w:t>Muito</w:t>
            </w:r>
            <w:r w:rsidRPr="00B80E78">
              <w:rPr>
                <w:rFonts w:ascii="Cambria" w:hAnsi="Cambria"/>
                <w:spacing w:val="-12"/>
                <w:w w:val="105"/>
                <w:sz w:val="24"/>
                <w:szCs w:val="24"/>
              </w:rPr>
              <w:t xml:space="preserve"> </w:t>
            </w:r>
            <w:r w:rsidRPr="00B80E78">
              <w:rPr>
                <w:rFonts w:ascii="Cambria" w:hAnsi="Cambria"/>
                <w:spacing w:val="-2"/>
                <w:w w:val="105"/>
                <w:sz w:val="24"/>
                <w:szCs w:val="24"/>
              </w:rPr>
              <w:t>baixa</w:t>
            </w:r>
          </w:p>
        </w:tc>
        <w:tc>
          <w:tcPr>
            <w:tcW w:w="5656" w:type="dxa"/>
            <w:vAlign w:val="center"/>
          </w:tcPr>
          <w:p w14:paraId="1D758F08" w14:textId="5F514B3E" w:rsidR="00D06864" w:rsidRPr="00B80E78" w:rsidRDefault="00D06864" w:rsidP="00BA4A8E">
            <w:pPr>
              <w:pStyle w:val="TableParagraph"/>
              <w:spacing w:line="360" w:lineRule="auto"/>
              <w:ind w:right="2"/>
              <w:jc w:val="both"/>
              <w:rPr>
                <w:rFonts w:ascii="Cambria" w:hAnsi="Cambria"/>
                <w:sz w:val="24"/>
                <w:szCs w:val="24"/>
              </w:rPr>
            </w:pPr>
            <w:r w:rsidRPr="00B80E78">
              <w:rPr>
                <w:rFonts w:ascii="Cambria" w:hAnsi="Cambria"/>
                <w:spacing w:val="-2"/>
                <w:w w:val="105"/>
                <w:sz w:val="24"/>
                <w:szCs w:val="24"/>
              </w:rPr>
              <w:t>Evento</w:t>
            </w:r>
            <w:r w:rsidRPr="00B80E78">
              <w:rPr>
                <w:rFonts w:ascii="Cambria" w:hAnsi="Cambria"/>
                <w:spacing w:val="-1"/>
                <w:w w:val="105"/>
                <w:sz w:val="24"/>
                <w:szCs w:val="24"/>
              </w:rPr>
              <w:t xml:space="preserve"> </w:t>
            </w:r>
            <w:r w:rsidRPr="00B80E78">
              <w:rPr>
                <w:rFonts w:ascii="Cambria" w:hAnsi="Cambria"/>
                <w:spacing w:val="-2"/>
                <w:w w:val="105"/>
                <w:sz w:val="24"/>
                <w:szCs w:val="24"/>
              </w:rPr>
              <w:t>extraordinário,</w:t>
            </w:r>
            <w:r w:rsidRPr="00B80E78">
              <w:rPr>
                <w:rFonts w:ascii="Cambria" w:hAnsi="Cambria"/>
                <w:spacing w:val="-3"/>
                <w:w w:val="105"/>
                <w:sz w:val="24"/>
                <w:szCs w:val="24"/>
              </w:rPr>
              <w:t xml:space="preserve"> </w:t>
            </w:r>
            <w:r w:rsidRPr="00B80E78">
              <w:rPr>
                <w:rFonts w:ascii="Cambria" w:hAnsi="Cambria"/>
                <w:spacing w:val="-2"/>
                <w:w w:val="105"/>
                <w:sz w:val="24"/>
                <w:szCs w:val="24"/>
              </w:rPr>
              <w:t>sem histórico</w:t>
            </w:r>
            <w:r w:rsidRPr="00B80E78">
              <w:rPr>
                <w:rFonts w:ascii="Cambria" w:hAnsi="Cambria"/>
                <w:w w:val="105"/>
                <w:sz w:val="24"/>
                <w:szCs w:val="24"/>
              </w:rPr>
              <w:t xml:space="preserve"> </w:t>
            </w:r>
            <w:r w:rsidRPr="00B80E78">
              <w:rPr>
                <w:rFonts w:ascii="Cambria" w:hAnsi="Cambria"/>
                <w:spacing w:val="-5"/>
                <w:w w:val="105"/>
                <w:sz w:val="24"/>
                <w:szCs w:val="24"/>
              </w:rPr>
              <w:t>de</w:t>
            </w:r>
            <w:r w:rsidR="007C0270">
              <w:rPr>
                <w:rFonts w:ascii="Cambria" w:hAnsi="Cambria"/>
                <w:spacing w:val="-5"/>
                <w:w w:val="105"/>
                <w:sz w:val="24"/>
                <w:szCs w:val="24"/>
              </w:rPr>
              <w:t xml:space="preserve"> </w:t>
            </w:r>
            <w:r w:rsidRPr="00B80E78">
              <w:rPr>
                <w:rFonts w:ascii="Cambria" w:hAnsi="Cambria"/>
                <w:spacing w:val="-2"/>
                <w:w w:val="105"/>
                <w:sz w:val="24"/>
                <w:szCs w:val="24"/>
              </w:rPr>
              <w:t>ocorrência.</w:t>
            </w:r>
          </w:p>
        </w:tc>
        <w:tc>
          <w:tcPr>
            <w:tcW w:w="1660" w:type="dxa"/>
            <w:vAlign w:val="center"/>
          </w:tcPr>
          <w:p w14:paraId="41FCD603" w14:textId="77777777" w:rsidR="00D06864" w:rsidRPr="00B80E78" w:rsidRDefault="00D06864" w:rsidP="00BA4A8E">
            <w:pPr>
              <w:pStyle w:val="TableParagraph"/>
              <w:spacing w:before="138" w:line="360" w:lineRule="auto"/>
              <w:ind w:left="15"/>
              <w:jc w:val="center"/>
              <w:rPr>
                <w:rFonts w:ascii="Cambria" w:hAnsi="Cambria"/>
                <w:sz w:val="24"/>
                <w:szCs w:val="24"/>
              </w:rPr>
            </w:pPr>
            <w:r w:rsidRPr="00B80E78">
              <w:rPr>
                <w:rFonts w:ascii="Cambria" w:hAnsi="Cambria"/>
                <w:spacing w:val="-10"/>
                <w:sz w:val="24"/>
                <w:szCs w:val="24"/>
              </w:rPr>
              <w:t>1</w:t>
            </w:r>
          </w:p>
        </w:tc>
      </w:tr>
      <w:tr w:rsidR="00D06864" w:rsidRPr="00B80E78" w14:paraId="73681BDD" w14:textId="77777777" w:rsidTr="007C0270">
        <w:trPr>
          <w:trHeight w:val="575"/>
        </w:trPr>
        <w:tc>
          <w:tcPr>
            <w:tcW w:w="2091" w:type="dxa"/>
            <w:vAlign w:val="center"/>
          </w:tcPr>
          <w:p w14:paraId="0995F7BE" w14:textId="77777777" w:rsidR="00D06864" w:rsidRPr="00B80E78" w:rsidRDefault="00D06864" w:rsidP="00BA4A8E">
            <w:pPr>
              <w:pStyle w:val="TableParagraph"/>
              <w:spacing w:before="138" w:line="360" w:lineRule="auto"/>
              <w:ind w:left="16" w:right="5"/>
              <w:jc w:val="center"/>
              <w:rPr>
                <w:rFonts w:ascii="Cambria" w:hAnsi="Cambria"/>
                <w:sz w:val="24"/>
                <w:szCs w:val="24"/>
              </w:rPr>
            </w:pPr>
            <w:r w:rsidRPr="00B80E78">
              <w:rPr>
                <w:rFonts w:ascii="Cambria" w:hAnsi="Cambria"/>
                <w:spacing w:val="-4"/>
                <w:w w:val="105"/>
                <w:sz w:val="24"/>
                <w:szCs w:val="24"/>
              </w:rPr>
              <w:t>Baixa</w:t>
            </w:r>
          </w:p>
        </w:tc>
        <w:tc>
          <w:tcPr>
            <w:tcW w:w="5656" w:type="dxa"/>
            <w:vAlign w:val="center"/>
          </w:tcPr>
          <w:p w14:paraId="1E325A1A" w14:textId="0CA50D78" w:rsidR="00D06864" w:rsidRPr="00B80E78" w:rsidRDefault="00D06864" w:rsidP="00BA4A8E">
            <w:pPr>
              <w:pStyle w:val="TableParagraph"/>
              <w:spacing w:line="360" w:lineRule="auto"/>
              <w:jc w:val="both"/>
              <w:rPr>
                <w:rFonts w:ascii="Cambria" w:hAnsi="Cambria"/>
                <w:sz w:val="24"/>
                <w:szCs w:val="24"/>
              </w:rPr>
            </w:pPr>
            <w:r w:rsidRPr="00B80E78">
              <w:rPr>
                <w:rFonts w:ascii="Cambria" w:hAnsi="Cambria"/>
                <w:sz w:val="24"/>
                <w:szCs w:val="24"/>
              </w:rPr>
              <w:t>Evento casual</w:t>
            </w:r>
            <w:r w:rsidRPr="00B80E78">
              <w:rPr>
                <w:rFonts w:ascii="Cambria" w:hAnsi="Cambria"/>
                <w:spacing w:val="9"/>
                <w:sz w:val="24"/>
                <w:szCs w:val="24"/>
              </w:rPr>
              <w:t xml:space="preserve"> </w:t>
            </w:r>
            <w:r w:rsidRPr="00B80E78">
              <w:rPr>
                <w:rFonts w:ascii="Cambria" w:hAnsi="Cambria"/>
                <w:sz w:val="24"/>
                <w:szCs w:val="24"/>
              </w:rPr>
              <w:t>e</w:t>
            </w:r>
            <w:r w:rsidRPr="00B80E78">
              <w:rPr>
                <w:rFonts w:ascii="Cambria" w:hAnsi="Cambria"/>
                <w:spacing w:val="1"/>
                <w:sz w:val="24"/>
                <w:szCs w:val="24"/>
              </w:rPr>
              <w:t xml:space="preserve"> </w:t>
            </w:r>
            <w:r w:rsidRPr="00B80E78">
              <w:rPr>
                <w:rFonts w:ascii="Cambria" w:hAnsi="Cambria"/>
                <w:sz w:val="24"/>
                <w:szCs w:val="24"/>
              </w:rPr>
              <w:t>inesperado,</w:t>
            </w:r>
            <w:r w:rsidRPr="00B80E78">
              <w:rPr>
                <w:rFonts w:ascii="Cambria" w:hAnsi="Cambria"/>
                <w:spacing w:val="5"/>
                <w:sz w:val="24"/>
                <w:szCs w:val="24"/>
              </w:rPr>
              <w:t xml:space="preserve"> </w:t>
            </w:r>
            <w:r w:rsidRPr="00B80E78">
              <w:rPr>
                <w:rFonts w:ascii="Cambria" w:hAnsi="Cambria"/>
                <w:sz w:val="24"/>
                <w:szCs w:val="24"/>
              </w:rPr>
              <w:t>muito</w:t>
            </w:r>
            <w:r w:rsidRPr="00B80E78">
              <w:rPr>
                <w:rFonts w:ascii="Cambria" w:hAnsi="Cambria"/>
                <w:spacing w:val="5"/>
                <w:sz w:val="24"/>
                <w:szCs w:val="24"/>
              </w:rPr>
              <w:t xml:space="preserve"> </w:t>
            </w:r>
            <w:r w:rsidRPr="00B80E78">
              <w:rPr>
                <w:rFonts w:ascii="Cambria" w:hAnsi="Cambria"/>
                <w:sz w:val="24"/>
                <w:szCs w:val="24"/>
              </w:rPr>
              <w:t>embora</w:t>
            </w:r>
            <w:r w:rsidRPr="00B80E78">
              <w:rPr>
                <w:rFonts w:ascii="Cambria" w:hAnsi="Cambria"/>
                <w:spacing w:val="5"/>
                <w:sz w:val="24"/>
                <w:szCs w:val="24"/>
              </w:rPr>
              <w:t xml:space="preserve"> </w:t>
            </w:r>
            <w:r w:rsidRPr="00B80E78">
              <w:rPr>
                <w:rFonts w:ascii="Cambria" w:hAnsi="Cambria"/>
                <w:spacing w:val="-4"/>
                <w:sz w:val="24"/>
                <w:szCs w:val="24"/>
              </w:rPr>
              <w:t>raro,</w:t>
            </w:r>
            <w:r w:rsidR="007C0270">
              <w:rPr>
                <w:rFonts w:ascii="Cambria" w:hAnsi="Cambria"/>
                <w:spacing w:val="-4"/>
                <w:sz w:val="24"/>
                <w:szCs w:val="24"/>
              </w:rPr>
              <w:t xml:space="preserve"> </w:t>
            </w:r>
            <w:r w:rsidRPr="00B80E78">
              <w:rPr>
                <w:rFonts w:ascii="Cambria" w:hAnsi="Cambria"/>
                <w:w w:val="105"/>
                <w:sz w:val="24"/>
                <w:szCs w:val="24"/>
              </w:rPr>
              <w:t>há</w:t>
            </w:r>
            <w:r w:rsidRPr="00B80E78">
              <w:rPr>
                <w:rFonts w:ascii="Cambria" w:hAnsi="Cambria"/>
                <w:spacing w:val="-9"/>
                <w:w w:val="105"/>
                <w:sz w:val="24"/>
                <w:szCs w:val="24"/>
              </w:rPr>
              <w:t xml:space="preserve"> </w:t>
            </w:r>
            <w:r w:rsidRPr="00B80E78">
              <w:rPr>
                <w:rFonts w:ascii="Cambria" w:hAnsi="Cambria"/>
                <w:w w:val="105"/>
                <w:sz w:val="24"/>
                <w:szCs w:val="24"/>
              </w:rPr>
              <w:t>histórico</w:t>
            </w:r>
            <w:r w:rsidRPr="00B80E78">
              <w:rPr>
                <w:rFonts w:ascii="Cambria" w:hAnsi="Cambria"/>
                <w:spacing w:val="-5"/>
                <w:w w:val="105"/>
                <w:sz w:val="24"/>
                <w:szCs w:val="24"/>
              </w:rPr>
              <w:t xml:space="preserve"> </w:t>
            </w:r>
            <w:r w:rsidRPr="00B80E78">
              <w:rPr>
                <w:rFonts w:ascii="Cambria" w:hAnsi="Cambria"/>
                <w:w w:val="105"/>
                <w:sz w:val="24"/>
                <w:szCs w:val="24"/>
              </w:rPr>
              <w:t>de</w:t>
            </w:r>
            <w:r w:rsidRPr="00B80E78">
              <w:rPr>
                <w:rFonts w:ascii="Cambria" w:hAnsi="Cambria"/>
                <w:spacing w:val="-10"/>
                <w:w w:val="105"/>
                <w:sz w:val="24"/>
                <w:szCs w:val="24"/>
              </w:rPr>
              <w:t xml:space="preserve"> </w:t>
            </w:r>
            <w:r w:rsidRPr="00B80E78">
              <w:rPr>
                <w:rFonts w:ascii="Cambria" w:hAnsi="Cambria"/>
                <w:w w:val="105"/>
                <w:sz w:val="24"/>
                <w:szCs w:val="24"/>
              </w:rPr>
              <w:t>sua</w:t>
            </w:r>
            <w:r w:rsidRPr="00B80E78">
              <w:rPr>
                <w:rFonts w:ascii="Cambria" w:hAnsi="Cambria"/>
                <w:spacing w:val="-6"/>
                <w:w w:val="105"/>
                <w:sz w:val="24"/>
                <w:szCs w:val="24"/>
              </w:rPr>
              <w:t xml:space="preserve"> </w:t>
            </w:r>
            <w:r w:rsidRPr="00B80E78">
              <w:rPr>
                <w:rFonts w:ascii="Cambria" w:hAnsi="Cambria"/>
                <w:spacing w:val="-2"/>
                <w:w w:val="105"/>
                <w:sz w:val="24"/>
                <w:szCs w:val="24"/>
              </w:rPr>
              <w:t>ocorrência.</w:t>
            </w:r>
          </w:p>
        </w:tc>
        <w:tc>
          <w:tcPr>
            <w:tcW w:w="1660" w:type="dxa"/>
            <w:vAlign w:val="center"/>
          </w:tcPr>
          <w:p w14:paraId="0CB769F2" w14:textId="77777777" w:rsidR="00D06864" w:rsidRPr="00B80E78" w:rsidRDefault="00D06864" w:rsidP="00BA4A8E">
            <w:pPr>
              <w:pStyle w:val="TableParagraph"/>
              <w:spacing w:before="138" w:line="360" w:lineRule="auto"/>
              <w:ind w:left="15"/>
              <w:jc w:val="center"/>
              <w:rPr>
                <w:rFonts w:ascii="Cambria" w:hAnsi="Cambria"/>
                <w:sz w:val="24"/>
                <w:szCs w:val="24"/>
              </w:rPr>
            </w:pPr>
            <w:r w:rsidRPr="00B80E78">
              <w:rPr>
                <w:rFonts w:ascii="Cambria" w:hAnsi="Cambria"/>
                <w:spacing w:val="-10"/>
                <w:sz w:val="24"/>
                <w:szCs w:val="24"/>
              </w:rPr>
              <w:t>2</w:t>
            </w:r>
          </w:p>
        </w:tc>
      </w:tr>
      <w:tr w:rsidR="00D06864" w:rsidRPr="00B80E78" w14:paraId="50597347" w14:textId="77777777" w:rsidTr="007C0270">
        <w:trPr>
          <w:trHeight w:val="574"/>
        </w:trPr>
        <w:tc>
          <w:tcPr>
            <w:tcW w:w="2091" w:type="dxa"/>
            <w:vAlign w:val="center"/>
          </w:tcPr>
          <w:p w14:paraId="7C01DAE7" w14:textId="77777777" w:rsidR="00D06864" w:rsidRPr="00B80E78" w:rsidRDefault="00D06864" w:rsidP="00BA4A8E">
            <w:pPr>
              <w:pStyle w:val="TableParagraph"/>
              <w:spacing w:before="138" w:line="360" w:lineRule="auto"/>
              <w:ind w:left="16" w:right="3"/>
              <w:jc w:val="center"/>
              <w:rPr>
                <w:rFonts w:ascii="Cambria" w:hAnsi="Cambria"/>
                <w:sz w:val="24"/>
                <w:szCs w:val="24"/>
              </w:rPr>
            </w:pPr>
            <w:r w:rsidRPr="00B80E78">
              <w:rPr>
                <w:rFonts w:ascii="Cambria" w:hAnsi="Cambria"/>
                <w:spacing w:val="-4"/>
                <w:w w:val="105"/>
                <w:sz w:val="24"/>
                <w:szCs w:val="24"/>
              </w:rPr>
              <w:t>Média</w:t>
            </w:r>
          </w:p>
        </w:tc>
        <w:tc>
          <w:tcPr>
            <w:tcW w:w="5656" w:type="dxa"/>
            <w:vAlign w:val="center"/>
          </w:tcPr>
          <w:p w14:paraId="6CBC9814" w14:textId="7D8D75A6" w:rsidR="00D06864" w:rsidRPr="00B80E78" w:rsidRDefault="00D06864" w:rsidP="00BA4A8E">
            <w:pPr>
              <w:pStyle w:val="TableParagraph"/>
              <w:spacing w:line="360" w:lineRule="auto"/>
              <w:jc w:val="both"/>
              <w:rPr>
                <w:rFonts w:ascii="Cambria" w:hAnsi="Cambria"/>
                <w:sz w:val="24"/>
                <w:szCs w:val="24"/>
              </w:rPr>
            </w:pPr>
            <w:r w:rsidRPr="00B80E78">
              <w:rPr>
                <w:rFonts w:ascii="Cambria" w:hAnsi="Cambria"/>
                <w:sz w:val="24"/>
                <w:szCs w:val="24"/>
              </w:rPr>
              <w:t>Evento</w:t>
            </w:r>
            <w:r w:rsidRPr="00B80E78">
              <w:rPr>
                <w:rFonts w:ascii="Cambria" w:hAnsi="Cambria"/>
                <w:spacing w:val="5"/>
                <w:sz w:val="24"/>
                <w:szCs w:val="24"/>
              </w:rPr>
              <w:t xml:space="preserve"> </w:t>
            </w:r>
            <w:r w:rsidRPr="00B80E78">
              <w:rPr>
                <w:rFonts w:ascii="Cambria" w:hAnsi="Cambria"/>
                <w:sz w:val="24"/>
                <w:szCs w:val="24"/>
              </w:rPr>
              <w:t>esperado,</w:t>
            </w:r>
            <w:r w:rsidRPr="00B80E78">
              <w:rPr>
                <w:rFonts w:ascii="Cambria" w:hAnsi="Cambria"/>
                <w:spacing w:val="7"/>
                <w:sz w:val="24"/>
                <w:szCs w:val="24"/>
              </w:rPr>
              <w:t xml:space="preserve"> </w:t>
            </w:r>
            <w:r w:rsidRPr="00B80E78">
              <w:rPr>
                <w:rFonts w:ascii="Cambria" w:hAnsi="Cambria"/>
                <w:sz w:val="24"/>
                <w:szCs w:val="24"/>
              </w:rPr>
              <w:t>de</w:t>
            </w:r>
            <w:r w:rsidRPr="00B80E78">
              <w:rPr>
                <w:rFonts w:ascii="Cambria" w:hAnsi="Cambria"/>
                <w:spacing w:val="3"/>
                <w:sz w:val="24"/>
                <w:szCs w:val="24"/>
              </w:rPr>
              <w:t xml:space="preserve"> </w:t>
            </w:r>
            <w:r w:rsidRPr="00B80E78">
              <w:rPr>
                <w:rFonts w:ascii="Cambria" w:hAnsi="Cambria"/>
                <w:sz w:val="24"/>
                <w:szCs w:val="24"/>
              </w:rPr>
              <w:t>frequência</w:t>
            </w:r>
            <w:r w:rsidRPr="00B80E78">
              <w:rPr>
                <w:rFonts w:ascii="Cambria" w:hAnsi="Cambria"/>
                <w:spacing w:val="6"/>
                <w:sz w:val="24"/>
                <w:szCs w:val="24"/>
              </w:rPr>
              <w:t xml:space="preserve"> </w:t>
            </w:r>
            <w:r w:rsidRPr="00B80E78">
              <w:rPr>
                <w:rFonts w:ascii="Cambria" w:hAnsi="Cambria"/>
                <w:sz w:val="24"/>
                <w:szCs w:val="24"/>
              </w:rPr>
              <w:t>reduzida,</w:t>
            </w:r>
            <w:r w:rsidRPr="00B80E78">
              <w:rPr>
                <w:rFonts w:ascii="Cambria" w:hAnsi="Cambria"/>
                <w:spacing w:val="8"/>
                <w:sz w:val="24"/>
                <w:szCs w:val="24"/>
              </w:rPr>
              <w:t xml:space="preserve"> </w:t>
            </w:r>
            <w:r w:rsidRPr="00B80E78">
              <w:rPr>
                <w:rFonts w:ascii="Cambria" w:hAnsi="Cambria"/>
                <w:sz w:val="24"/>
                <w:szCs w:val="24"/>
              </w:rPr>
              <w:t>e</w:t>
            </w:r>
            <w:r w:rsidRPr="00B80E78">
              <w:rPr>
                <w:rFonts w:ascii="Cambria" w:hAnsi="Cambria"/>
                <w:spacing w:val="3"/>
                <w:sz w:val="24"/>
                <w:szCs w:val="24"/>
              </w:rPr>
              <w:t xml:space="preserve"> </w:t>
            </w:r>
            <w:r w:rsidRPr="00B80E78">
              <w:rPr>
                <w:rFonts w:ascii="Cambria" w:hAnsi="Cambria"/>
                <w:spacing w:val="-5"/>
                <w:sz w:val="24"/>
                <w:szCs w:val="24"/>
              </w:rPr>
              <w:t>com</w:t>
            </w:r>
            <w:r w:rsidR="007C0270">
              <w:rPr>
                <w:rFonts w:ascii="Cambria" w:hAnsi="Cambria"/>
                <w:spacing w:val="-5"/>
                <w:sz w:val="24"/>
                <w:szCs w:val="24"/>
              </w:rPr>
              <w:t xml:space="preserve"> </w:t>
            </w:r>
            <w:r w:rsidRPr="00B80E78">
              <w:rPr>
                <w:rFonts w:ascii="Cambria" w:hAnsi="Cambria"/>
                <w:sz w:val="24"/>
                <w:szCs w:val="24"/>
              </w:rPr>
              <w:t>histórico</w:t>
            </w:r>
            <w:r w:rsidRPr="00B80E78">
              <w:rPr>
                <w:rFonts w:ascii="Cambria" w:hAnsi="Cambria"/>
                <w:spacing w:val="-2"/>
                <w:sz w:val="24"/>
                <w:szCs w:val="24"/>
              </w:rPr>
              <w:t xml:space="preserve"> </w:t>
            </w:r>
            <w:r w:rsidRPr="00B80E78">
              <w:rPr>
                <w:rFonts w:ascii="Cambria" w:hAnsi="Cambria"/>
                <w:sz w:val="24"/>
                <w:szCs w:val="24"/>
              </w:rPr>
              <w:t>de</w:t>
            </w:r>
            <w:r w:rsidRPr="00B80E78">
              <w:rPr>
                <w:rFonts w:ascii="Cambria" w:hAnsi="Cambria"/>
                <w:spacing w:val="-2"/>
                <w:sz w:val="24"/>
                <w:szCs w:val="24"/>
              </w:rPr>
              <w:t xml:space="preserve"> </w:t>
            </w:r>
            <w:r w:rsidRPr="00B80E78">
              <w:rPr>
                <w:rFonts w:ascii="Cambria" w:hAnsi="Cambria"/>
                <w:sz w:val="24"/>
                <w:szCs w:val="24"/>
              </w:rPr>
              <w:t>ocorrência parcialmente</w:t>
            </w:r>
            <w:r w:rsidRPr="00B80E78">
              <w:rPr>
                <w:rFonts w:ascii="Cambria" w:hAnsi="Cambria"/>
                <w:spacing w:val="-1"/>
                <w:sz w:val="24"/>
                <w:szCs w:val="24"/>
              </w:rPr>
              <w:t xml:space="preserve"> </w:t>
            </w:r>
            <w:r w:rsidRPr="00B80E78">
              <w:rPr>
                <w:rFonts w:ascii="Cambria" w:hAnsi="Cambria"/>
                <w:spacing w:val="-2"/>
                <w:sz w:val="24"/>
                <w:szCs w:val="24"/>
              </w:rPr>
              <w:t>conhecido.</w:t>
            </w:r>
          </w:p>
        </w:tc>
        <w:tc>
          <w:tcPr>
            <w:tcW w:w="1660" w:type="dxa"/>
            <w:vAlign w:val="center"/>
          </w:tcPr>
          <w:p w14:paraId="1A231E98" w14:textId="77777777" w:rsidR="00D06864" w:rsidRPr="00B80E78" w:rsidRDefault="00D06864" w:rsidP="00BA4A8E">
            <w:pPr>
              <w:pStyle w:val="TableParagraph"/>
              <w:spacing w:before="138" w:line="360" w:lineRule="auto"/>
              <w:ind w:left="15"/>
              <w:jc w:val="center"/>
              <w:rPr>
                <w:rFonts w:ascii="Cambria" w:hAnsi="Cambria"/>
                <w:sz w:val="24"/>
                <w:szCs w:val="24"/>
              </w:rPr>
            </w:pPr>
            <w:r w:rsidRPr="00B80E78">
              <w:rPr>
                <w:rFonts w:ascii="Cambria" w:hAnsi="Cambria"/>
                <w:spacing w:val="-10"/>
                <w:sz w:val="24"/>
                <w:szCs w:val="24"/>
              </w:rPr>
              <w:t>3</w:t>
            </w:r>
          </w:p>
        </w:tc>
      </w:tr>
      <w:tr w:rsidR="00D06864" w:rsidRPr="00B80E78" w14:paraId="712A02AA" w14:textId="77777777" w:rsidTr="007C0270">
        <w:trPr>
          <w:trHeight w:val="574"/>
        </w:trPr>
        <w:tc>
          <w:tcPr>
            <w:tcW w:w="2091" w:type="dxa"/>
            <w:vAlign w:val="center"/>
          </w:tcPr>
          <w:p w14:paraId="12A83E44" w14:textId="77777777" w:rsidR="00D06864" w:rsidRPr="00B80E78" w:rsidRDefault="00D06864" w:rsidP="00BA4A8E">
            <w:pPr>
              <w:pStyle w:val="TableParagraph"/>
              <w:spacing w:before="138" w:line="360" w:lineRule="auto"/>
              <w:ind w:left="16"/>
              <w:jc w:val="center"/>
              <w:rPr>
                <w:rFonts w:ascii="Cambria" w:hAnsi="Cambria"/>
                <w:sz w:val="24"/>
                <w:szCs w:val="24"/>
              </w:rPr>
            </w:pPr>
            <w:r w:rsidRPr="00B80E78">
              <w:rPr>
                <w:rFonts w:ascii="Cambria" w:hAnsi="Cambria"/>
                <w:spacing w:val="-4"/>
                <w:w w:val="105"/>
                <w:sz w:val="24"/>
                <w:szCs w:val="24"/>
              </w:rPr>
              <w:t>Alta</w:t>
            </w:r>
          </w:p>
        </w:tc>
        <w:tc>
          <w:tcPr>
            <w:tcW w:w="5656" w:type="dxa"/>
            <w:vAlign w:val="center"/>
          </w:tcPr>
          <w:p w14:paraId="781AE15C" w14:textId="649A7526" w:rsidR="00D06864" w:rsidRPr="00B80E78" w:rsidRDefault="00D06864" w:rsidP="00BA4A8E">
            <w:pPr>
              <w:pStyle w:val="TableParagraph"/>
              <w:spacing w:line="360" w:lineRule="auto"/>
              <w:ind w:right="2"/>
              <w:jc w:val="both"/>
              <w:rPr>
                <w:rFonts w:ascii="Cambria" w:hAnsi="Cambria"/>
                <w:sz w:val="24"/>
                <w:szCs w:val="24"/>
              </w:rPr>
            </w:pPr>
            <w:r w:rsidRPr="00B80E78">
              <w:rPr>
                <w:rFonts w:ascii="Cambria" w:hAnsi="Cambria"/>
                <w:sz w:val="24"/>
                <w:szCs w:val="24"/>
              </w:rPr>
              <w:t>Evento</w:t>
            </w:r>
            <w:r w:rsidRPr="00B80E78">
              <w:rPr>
                <w:rFonts w:ascii="Cambria" w:hAnsi="Cambria"/>
                <w:spacing w:val="5"/>
                <w:sz w:val="24"/>
                <w:szCs w:val="24"/>
              </w:rPr>
              <w:t xml:space="preserve"> </w:t>
            </w:r>
            <w:r w:rsidRPr="00B80E78">
              <w:rPr>
                <w:rFonts w:ascii="Cambria" w:hAnsi="Cambria"/>
                <w:sz w:val="24"/>
                <w:szCs w:val="24"/>
              </w:rPr>
              <w:t>usual,</w:t>
            </w:r>
            <w:r w:rsidRPr="00B80E78">
              <w:rPr>
                <w:rFonts w:ascii="Cambria" w:hAnsi="Cambria"/>
                <w:spacing w:val="9"/>
                <w:sz w:val="24"/>
                <w:szCs w:val="24"/>
              </w:rPr>
              <w:t xml:space="preserve"> </w:t>
            </w:r>
            <w:r w:rsidRPr="00B80E78">
              <w:rPr>
                <w:rFonts w:ascii="Cambria" w:hAnsi="Cambria"/>
                <w:sz w:val="24"/>
                <w:szCs w:val="24"/>
              </w:rPr>
              <w:t>com</w:t>
            </w:r>
            <w:r w:rsidRPr="00B80E78">
              <w:rPr>
                <w:rFonts w:ascii="Cambria" w:hAnsi="Cambria"/>
                <w:spacing w:val="5"/>
                <w:sz w:val="24"/>
                <w:szCs w:val="24"/>
              </w:rPr>
              <w:t xml:space="preserve"> </w:t>
            </w:r>
            <w:r w:rsidRPr="00B80E78">
              <w:rPr>
                <w:rFonts w:ascii="Cambria" w:hAnsi="Cambria"/>
                <w:sz w:val="24"/>
                <w:szCs w:val="24"/>
              </w:rPr>
              <w:t>histórico</w:t>
            </w:r>
            <w:r w:rsidRPr="00B80E78">
              <w:rPr>
                <w:rFonts w:ascii="Cambria" w:hAnsi="Cambria"/>
                <w:spacing w:val="8"/>
                <w:sz w:val="24"/>
                <w:szCs w:val="24"/>
              </w:rPr>
              <w:t xml:space="preserve"> </w:t>
            </w:r>
            <w:r w:rsidRPr="00B80E78">
              <w:rPr>
                <w:rFonts w:ascii="Cambria" w:hAnsi="Cambria"/>
                <w:sz w:val="24"/>
                <w:szCs w:val="24"/>
              </w:rPr>
              <w:t>de</w:t>
            </w:r>
            <w:r w:rsidRPr="00B80E78">
              <w:rPr>
                <w:rFonts w:ascii="Cambria" w:hAnsi="Cambria"/>
                <w:spacing w:val="6"/>
                <w:sz w:val="24"/>
                <w:szCs w:val="24"/>
              </w:rPr>
              <w:t xml:space="preserve"> </w:t>
            </w:r>
            <w:r w:rsidRPr="00B80E78">
              <w:rPr>
                <w:rFonts w:ascii="Cambria" w:hAnsi="Cambria"/>
                <w:spacing w:val="-2"/>
                <w:sz w:val="24"/>
                <w:szCs w:val="24"/>
              </w:rPr>
              <w:t>ocorrência</w:t>
            </w:r>
            <w:r w:rsidR="007C0270">
              <w:rPr>
                <w:rFonts w:ascii="Cambria" w:hAnsi="Cambria"/>
                <w:spacing w:val="-2"/>
                <w:sz w:val="24"/>
                <w:szCs w:val="24"/>
              </w:rPr>
              <w:t xml:space="preserve"> </w:t>
            </w:r>
            <w:r w:rsidRPr="00B80E78">
              <w:rPr>
                <w:rFonts w:ascii="Cambria" w:hAnsi="Cambria"/>
                <w:sz w:val="24"/>
                <w:szCs w:val="24"/>
              </w:rPr>
              <w:t>amplamente</w:t>
            </w:r>
            <w:r w:rsidRPr="00B80E78">
              <w:rPr>
                <w:rFonts w:ascii="Cambria" w:hAnsi="Cambria"/>
                <w:spacing w:val="-2"/>
                <w:sz w:val="24"/>
                <w:szCs w:val="24"/>
              </w:rPr>
              <w:t xml:space="preserve"> conhecido.</w:t>
            </w:r>
          </w:p>
        </w:tc>
        <w:tc>
          <w:tcPr>
            <w:tcW w:w="1660" w:type="dxa"/>
            <w:vAlign w:val="center"/>
          </w:tcPr>
          <w:p w14:paraId="3A448188" w14:textId="77777777" w:rsidR="00D06864" w:rsidRPr="00B80E78" w:rsidRDefault="00D06864" w:rsidP="00BA4A8E">
            <w:pPr>
              <w:pStyle w:val="TableParagraph"/>
              <w:spacing w:before="138" w:line="360" w:lineRule="auto"/>
              <w:ind w:left="15" w:right="3"/>
              <w:jc w:val="center"/>
              <w:rPr>
                <w:rFonts w:ascii="Cambria" w:hAnsi="Cambria"/>
                <w:sz w:val="24"/>
                <w:szCs w:val="24"/>
              </w:rPr>
            </w:pPr>
            <w:r w:rsidRPr="00B80E78">
              <w:rPr>
                <w:rFonts w:ascii="Cambria" w:hAnsi="Cambria"/>
                <w:spacing w:val="-10"/>
                <w:sz w:val="24"/>
                <w:szCs w:val="24"/>
              </w:rPr>
              <w:t>4</w:t>
            </w:r>
          </w:p>
        </w:tc>
      </w:tr>
      <w:tr w:rsidR="00D06864" w:rsidRPr="00B80E78" w14:paraId="6A70DC83" w14:textId="77777777" w:rsidTr="007C0270">
        <w:trPr>
          <w:trHeight w:val="574"/>
        </w:trPr>
        <w:tc>
          <w:tcPr>
            <w:tcW w:w="2091" w:type="dxa"/>
            <w:vAlign w:val="center"/>
          </w:tcPr>
          <w:p w14:paraId="73B51FCD" w14:textId="77777777" w:rsidR="00D06864" w:rsidRPr="00B80E78" w:rsidRDefault="00D06864" w:rsidP="00BA4A8E">
            <w:pPr>
              <w:pStyle w:val="TableParagraph"/>
              <w:spacing w:before="138" w:line="360" w:lineRule="auto"/>
              <w:ind w:left="16" w:right="4"/>
              <w:jc w:val="center"/>
              <w:rPr>
                <w:rFonts w:ascii="Cambria" w:hAnsi="Cambria"/>
                <w:sz w:val="24"/>
                <w:szCs w:val="24"/>
              </w:rPr>
            </w:pPr>
            <w:r w:rsidRPr="00B80E78">
              <w:rPr>
                <w:rFonts w:ascii="Cambria" w:hAnsi="Cambria"/>
                <w:sz w:val="24"/>
                <w:szCs w:val="24"/>
              </w:rPr>
              <w:t>Muito</w:t>
            </w:r>
            <w:r w:rsidRPr="00B80E78">
              <w:rPr>
                <w:rFonts w:ascii="Cambria" w:hAnsi="Cambria"/>
                <w:spacing w:val="-2"/>
                <w:sz w:val="24"/>
                <w:szCs w:val="24"/>
              </w:rPr>
              <w:t xml:space="preserve"> </w:t>
            </w:r>
            <w:r w:rsidRPr="00B80E78">
              <w:rPr>
                <w:rFonts w:ascii="Cambria" w:hAnsi="Cambria"/>
                <w:spacing w:val="-4"/>
                <w:sz w:val="24"/>
                <w:szCs w:val="24"/>
              </w:rPr>
              <w:t>Alta</w:t>
            </w:r>
          </w:p>
        </w:tc>
        <w:tc>
          <w:tcPr>
            <w:tcW w:w="5656" w:type="dxa"/>
            <w:vAlign w:val="center"/>
          </w:tcPr>
          <w:p w14:paraId="0691F8FB" w14:textId="77777777" w:rsidR="00D06864" w:rsidRPr="00B80E78" w:rsidRDefault="00D06864" w:rsidP="00BA4A8E">
            <w:pPr>
              <w:pStyle w:val="TableParagraph"/>
              <w:spacing w:before="138" w:line="360" w:lineRule="auto"/>
              <w:ind w:right="1"/>
              <w:jc w:val="both"/>
              <w:rPr>
                <w:rFonts w:ascii="Cambria" w:hAnsi="Cambria"/>
                <w:sz w:val="24"/>
                <w:szCs w:val="24"/>
              </w:rPr>
            </w:pPr>
            <w:r w:rsidRPr="00B80E78">
              <w:rPr>
                <w:rFonts w:ascii="Cambria" w:hAnsi="Cambria"/>
                <w:spacing w:val="-2"/>
                <w:w w:val="105"/>
                <w:sz w:val="24"/>
                <w:szCs w:val="24"/>
              </w:rPr>
              <w:t>Evento</w:t>
            </w:r>
            <w:r w:rsidRPr="00B80E78">
              <w:rPr>
                <w:rFonts w:ascii="Cambria" w:hAnsi="Cambria"/>
                <w:spacing w:val="-1"/>
                <w:w w:val="105"/>
                <w:sz w:val="24"/>
                <w:szCs w:val="24"/>
              </w:rPr>
              <w:t xml:space="preserve"> </w:t>
            </w:r>
            <w:r w:rsidRPr="00B80E78">
              <w:rPr>
                <w:rFonts w:ascii="Cambria" w:hAnsi="Cambria"/>
                <w:spacing w:val="-2"/>
                <w:w w:val="105"/>
                <w:sz w:val="24"/>
                <w:szCs w:val="24"/>
              </w:rPr>
              <w:t>repetitivo</w:t>
            </w:r>
            <w:r w:rsidRPr="00B80E78">
              <w:rPr>
                <w:rFonts w:ascii="Cambria" w:hAnsi="Cambria"/>
                <w:w w:val="105"/>
                <w:sz w:val="24"/>
                <w:szCs w:val="24"/>
              </w:rPr>
              <w:t xml:space="preserve"> </w:t>
            </w:r>
            <w:r w:rsidRPr="00B80E78">
              <w:rPr>
                <w:rFonts w:ascii="Cambria" w:hAnsi="Cambria"/>
                <w:spacing w:val="-2"/>
                <w:w w:val="105"/>
                <w:sz w:val="24"/>
                <w:szCs w:val="24"/>
              </w:rPr>
              <w:t>e</w:t>
            </w:r>
            <w:r w:rsidRPr="00B80E78">
              <w:rPr>
                <w:rFonts w:ascii="Cambria" w:hAnsi="Cambria"/>
                <w:spacing w:val="-1"/>
                <w:w w:val="105"/>
                <w:sz w:val="24"/>
                <w:szCs w:val="24"/>
              </w:rPr>
              <w:t xml:space="preserve"> </w:t>
            </w:r>
            <w:r w:rsidRPr="00B80E78">
              <w:rPr>
                <w:rFonts w:ascii="Cambria" w:hAnsi="Cambria"/>
                <w:spacing w:val="-2"/>
                <w:w w:val="105"/>
                <w:sz w:val="24"/>
                <w:szCs w:val="24"/>
              </w:rPr>
              <w:t>constante.</w:t>
            </w:r>
          </w:p>
        </w:tc>
        <w:tc>
          <w:tcPr>
            <w:tcW w:w="1660" w:type="dxa"/>
            <w:vAlign w:val="center"/>
          </w:tcPr>
          <w:p w14:paraId="29097240" w14:textId="77777777" w:rsidR="00D06864" w:rsidRPr="00B80E78" w:rsidRDefault="00D06864" w:rsidP="00BA4A8E">
            <w:pPr>
              <w:pStyle w:val="TableParagraph"/>
              <w:spacing w:before="138" w:line="360" w:lineRule="auto"/>
              <w:ind w:left="15" w:right="3"/>
              <w:jc w:val="center"/>
              <w:rPr>
                <w:rFonts w:ascii="Cambria" w:hAnsi="Cambria"/>
                <w:sz w:val="24"/>
                <w:szCs w:val="24"/>
              </w:rPr>
            </w:pPr>
            <w:r w:rsidRPr="00B80E78">
              <w:rPr>
                <w:rFonts w:ascii="Cambria" w:hAnsi="Cambria"/>
                <w:spacing w:val="-10"/>
                <w:sz w:val="24"/>
                <w:szCs w:val="24"/>
              </w:rPr>
              <w:t>5</w:t>
            </w:r>
          </w:p>
        </w:tc>
      </w:tr>
    </w:tbl>
    <w:p w14:paraId="06C87093" w14:textId="77777777" w:rsidR="00D06864" w:rsidRPr="00B80E78" w:rsidRDefault="00D06864" w:rsidP="00BA4A8E">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B80E78" w14:paraId="7C2A6EE6" w14:textId="77777777" w:rsidTr="00BA4A8E">
        <w:trPr>
          <w:trHeight w:val="289"/>
        </w:trPr>
        <w:tc>
          <w:tcPr>
            <w:tcW w:w="9508" w:type="dxa"/>
            <w:gridSpan w:val="3"/>
            <w:vAlign w:val="center"/>
          </w:tcPr>
          <w:p w14:paraId="529368DB" w14:textId="77777777" w:rsidR="00D06864" w:rsidRPr="00B80E78" w:rsidRDefault="00D06864" w:rsidP="00BA4A8E">
            <w:pPr>
              <w:pStyle w:val="TableParagraph"/>
              <w:spacing w:line="360" w:lineRule="auto"/>
              <w:ind w:left="10"/>
              <w:jc w:val="center"/>
              <w:rPr>
                <w:rFonts w:ascii="Cambria" w:hAnsi="Cambria"/>
                <w:sz w:val="24"/>
                <w:szCs w:val="24"/>
              </w:rPr>
            </w:pPr>
            <w:r w:rsidRPr="00B80E78">
              <w:rPr>
                <w:rFonts w:ascii="Cambria" w:hAnsi="Cambria"/>
                <w:sz w:val="24"/>
                <w:szCs w:val="24"/>
              </w:rPr>
              <w:t>ESCALA</w:t>
            </w:r>
            <w:r w:rsidRPr="00B80E78">
              <w:rPr>
                <w:rFonts w:ascii="Cambria" w:hAnsi="Cambria"/>
                <w:spacing w:val="-2"/>
                <w:sz w:val="24"/>
                <w:szCs w:val="24"/>
              </w:rPr>
              <w:t xml:space="preserve"> </w:t>
            </w:r>
            <w:r w:rsidRPr="00B80E78">
              <w:rPr>
                <w:rFonts w:ascii="Cambria" w:hAnsi="Cambria"/>
                <w:sz w:val="24"/>
                <w:szCs w:val="24"/>
              </w:rPr>
              <w:t>DE</w:t>
            </w:r>
            <w:r w:rsidRPr="00B80E78">
              <w:rPr>
                <w:rFonts w:ascii="Cambria" w:hAnsi="Cambria"/>
                <w:spacing w:val="-2"/>
                <w:sz w:val="24"/>
                <w:szCs w:val="24"/>
              </w:rPr>
              <w:t xml:space="preserve"> IMPACTO</w:t>
            </w:r>
          </w:p>
        </w:tc>
      </w:tr>
      <w:tr w:rsidR="00D06864" w:rsidRPr="00B80E78" w14:paraId="1204FF9E" w14:textId="77777777" w:rsidTr="00BA4A8E">
        <w:trPr>
          <w:trHeight w:val="289"/>
        </w:trPr>
        <w:tc>
          <w:tcPr>
            <w:tcW w:w="2158" w:type="dxa"/>
            <w:shd w:val="clear" w:color="auto" w:fill="C5D8F0"/>
            <w:vAlign w:val="center"/>
          </w:tcPr>
          <w:p w14:paraId="02ED697D" w14:textId="77777777" w:rsidR="00D06864" w:rsidRPr="00B80E78" w:rsidRDefault="00D06864" w:rsidP="00BA4A8E">
            <w:pPr>
              <w:pStyle w:val="TableParagraph"/>
              <w:spacing w:line="360" w:lineRule="auto"/>
              <w:ind w:left="16" w:right="7"/>
              <w:jc w:val="center"/>
              <w:rPr>
                <w:rFonts w:ascii="Cambria" w:hAnsi="Cambria"/>
                <w:sz w:val="24"/>
                <w:szCs w:val="24"/>
              </w:rPr>
            </w:pPr>
            <w:r w:rsidRPr="00B80E78">
              <w:rPr>
                <w:rFonts w:ascii="Cambria" w:hAnsi="Cambria"/>
                <w:spacing w:val="-2"/>
                <w:sz w:val="24"/>
                <w:szCs w:val="24"/>
              </w:rPr>
              <w:t>Descritor</w:t>
            </w:r>
          </w:p>
        </w:tc>
        <w:tc>
          <w:tcPr>
            <w:tcW w:w="5835" w:type="dxa"/>
            <w:shd w:val="clear" w:color="auto" w:fill="C5D8F0"/>
            <w:vAlign w:val="center"/>
          </w:tcPr>
          <w:p w14:paraId="68F4A4AB" w14:textId="77777777" w:rsidR="00D06864" w:rsidRPr="00B80E78" w:rsidRDefault="00D06864" w:rsidP="00BA4A8E">
            <w:pPr>
              <w:pStyle w:val="TableParagraph"/>
              <w:spacing w:line="360" w:lineRule="auto"/>
              <w:ind w:left="14" w:right="3"/>
              <w:jc w:val="center"/>
              <w:rPr>
                <w:rFonts w:ascii="Cambria" w:hAnsi="Cambria"/>
                <w:sz w:val="24"/>
                <w:szCs w:val="24"/>
              </w:rPr>
            </w:pPr>
            <w:r w:rsidRPr="00B80E78">
              <w:rPr>
                <w:rFonts w:ascii="Cambria" w:hAnsi="Cambria"/>
                <w:spacing w:val="-2"/>
                <w:sz w:val="24"/>
                <w:szCs w:val="24"/>
              </w:rPr>
              <w:t>Descrição</w:t>
            </w:r>
          </w:p>
        </w:tc>
        <w:tc>
          <w:tcPr>
            <w:tcW w:w="1514" w:type="dxa"/>
            <w:shd w:val="clear" w:color="auto" w:fill="C5D8F0"/>
            <w:vAlign w:val="center"/>
          </w:tcPr>
          <w:p w14:paraId="0C5E202C" w14:textId="77777777" w:rsidR="00D06864" w:rsidRPr="00B80E78" w:rsidRDefault="00D06864" w:rsidP="00BA4A8E">
            <w:pPr>
              <w:pStyle w:val="TableParagraph"/>
              <w:spacing w:line="360" w:lineRule="auto"/>
              <w:ind w:left="13" w:right="3"/>
              <w:jc w:val="center"/>
              <w:rPr>
                <w:rFonts w:ascii="Cambria" w:hAnsi="Cambria"/>
                <w:sz w:val="24"/>
                <w:szCs w:val="24"/>
              </w:rPr>
            </w:pPr>
            <w:r w:rsidRPr="00B80E78">
              <w:rPr>
                <w:rFonts w:ascii="Cambria" w:hAnsi="Cambria"/>
                <w:spacing w:val="-2"/>
                <w:sz w:val="24"/>
                <w:szCs w:val="24"/>
              </w:rPr>
              <w:t>Nível</w:t>
            </w:r>
          </w:p>
        </w:tc>
      </w:tr>
      <w:tr w:rsidR="00D06864" w:rsidRPr="00B80E78" w14:paraId="01D7525F" w14:textId="77777777" w:rsidTr="00BA4A8E">
        <w:trPr>
          <w:trHeight w:val="579"/>
        </w:trPr>
        <w:tc>
          <w:tcPr>
            <w:tcW w:w="2158" w:type="dxa"/>
            <w:vAlign w:val="center"/>
          </w:tcPr>
          <w:p w14:paraId="64CF1CC0" w14:textId="77777777" w:rsidR="00D06864" w:rsidRPr="00B80E78" w:rsidRDefault="00D06864" w:rsidP="00BA4A8E">
            <w:pPr>
              <w:pStyle w:val="TableParagraph"/>
              <w:spacing w:before="138" w:line="360" w:lineRule="auto"/>
              <w:ind w:left="16" w:right="5"/>
              <w:jc w:val="center"/>
              <w:rPr>
                <w:rFonts w:ascii="Cambria" w:hAnsi="Cambria"/>
                <w:sz w:val="24"/>
                <w:szCs w:val="24"/>
              </w:rPr>
            </w:pPr>
            <w:r w:rsidRPr="00B80E78">
              <w:rPr>
                <w:rFonts w:ascii="Cambria" w:hAnsi="Cambria"/>
                <w:w w:val="105"/>
                <w:sz w:val="24"/>
                <w:szCs w:val="24"/>
              </w:rPr>
              <w:t>Muito</w:t>
            </w:r>
            <w:r w:rsidRPr="00B80E78">
              <w:rPr>
                <w:rFonts w:ascii="Cambria" w:hAnsi="Cambria"/>
                <w:spacing w:val="-12"/>
                <w:w w:val="105"/>
                <w:sz w:val="24"/>
                <w:szCs w:val="24"/>
              </w:rPr>
              <w:t xml:space="preserve"> </w:t>
            </w:r>
            <w:r w:rsidRPr="00B80E78">
              <w:rPr>
                <w:rFonts w:ascii="Cambria" w:hAnsi="Cambria"/>
                <w:spacing w:val="-2"/>
                <w:w w:val="105"/>
                <w:sz w:val="24"/>
                <w:szCs w:val="24"/>
              </w:rPr>
              <w:t>Baixo</w:t>
            </w:r>
          </w:p>
        </w:tc>
        <w:tc>
          <w:tcPr>
            <w:tcW w:w="5835" w:type="dxa"/>
            <w:vAlign w:val="center"/>
          </w:tcPr>
          <w:p w14:paraId="788ECF1C" w14:textId="77777777" w:rsidR="00D06864" w:rsidRPr="00B80E78" w:rsidRDefault="00D06864" w:rsidP="00BA4A8E">
            <w:pPr>
              <w:pStyle w:val="TableParagraph"/>
              <w:spacing w:before="138" w:line="360" w:lineRule="auto"/>
              <w:ind w:right="1"/>
              <w:rPr>
                <w:rFonts w:ascii="Cambria" w:hAnsi="Cambria"/>
                <w:sz w:val="24"/>
                <w:szCs w:val="24"/>
              </w:rPr>
            </w:pPr>
            <w:r w:rsidRPr="00B80E78">
              <w:rPr>
                <w:rFonts w:ascii="Cambria" w:hAnsi="Cambria"/>
                <w:sz w:val="24"/>
                <w:szCs w:val="24"/>
              </w:rPr>
              <w:t>Impacto</w:t>
            </w:r>
            <w:r w:rsidRPr="00B80E78">
              <w:rPr>
                <w:rFonts w:ascii="Cambria" w:hAnsi="Cambria"/>
                <w:spacing w:val="7"/>
                <w:sz w:val="24"/>
                <w:szCs w:val="24"/>
              </w:rPr>
              <w:t xml:space="preserve"> </w:t>
            </w:r>
            <w:r w:rsidRPr="00B80E78">
              <w:rPr>
                <w:rFonts w:ascii="Cambria" w:hAnsi="Cambria"/>
                <w:sz w:val="24"/>
                <w:szCs w:val="24"/>
              </w:rPr>
              <w:t>insignificante</w:t>
            </w:r>
            <w:r w:rsidRPr="00B80E78">
              <w:rPr>
                <w:rFonts w:ascii="Cambria" w:hAnsi="Cambria"/>
                <w:spacing w:val="10"/>
                <w:sz w:val="24"/>
                <w:szCs w:val="24"/>
              </w:rPr>
              <w:t xml:space="preserve"> </w:t>
            </w:r>
            <w:r w:rsidRPr="00B80E78">
              <w:rPr>
                <w:rFonts w:ascii="Cambria" w:hAnsi="Cambria"/>
                <w:sz w:val="24"/>
                <w:szCs w:val="24"/>
              </w:rPr>
              <w:t>nos</w:t>
            </w:r>
            <w:r w:rsidRPr="00B80E78">
              <w:rPr>
                <w:rFonts w:ascii="Cambria" w:hAnsi="Cambria"/>
                <w:spacing w:val="11"/>
                <w:sz w:val="24"/>
                <w:szCs w:val="24"/>
              </w:rPr>
              <w:t xml:space="preserve"> </w:t>
            </w:r>
            <w:r w:rsidRPr="00B80E78">
              <w:rPr>
                <w:rFonts w:ascii="Cambria" w:hAnsi="Cambria"/>
                <w:spacing w:val="-2"/>
                <w:sz w:val="24"/>
                <w:szCs w:val="24"/>
              </w:rPr>
              <w:t>objetivos.</w:t>
            </w:r>
          </w:p>
        </w:tc>
        <w:tc>
          <w:tcPr>
            <w:tcW w:w="1514" w:type="dxa"/>
            <w:vAlign w:val="center"/>
          </w:tcPr>
          <w:p w14:paraId="19AC4B74" w14:textId="77777777" w:rsidR="00D06864" w:rsidRPr="00B80E78" w:rsidRDefault="00D06864" w:rsidP="00BA4A8E">
            <w:pPr>
              <w:pStyle w:val="TableParagraph"/>
              <w:spacing w:before="138" w:line="360" w:lineRule="auto"/>
              <w:ind w:left="13"/>
              <w:jc w:val="center"/>
              <w:rPr>
                <w:rFonts w:ascii="Cambria" w:hAnsi="Cambria"/>
                <w:sz w:val="24"/>
                <w:szCs w:val="24"/>
              </w:rPr>
            </w:pPr>
            <w:r w:rsidRPr="00B80E78">
              <w:rPr>
                <w:rFonts w:ascii="Cambria" w:hAnsi="Cambria"/>
                <w:spacing w:val="-10"/>
                <w:sz w:val="24"/>
                <w:szCs w:val="24"/>
              </w:rPr>
              <w:t>1</w:t>
            </w:r>
          </w:p>
        </w:tc>
      </w:tr>
      <w:tr w:rsidR="00D06864" w:rsidRPr="00B80E78" w14:paraId="338530EB" w14:textId="77777777" w:rsidTr="00BA4A8E">
        <w:trPr>
          <w:trHeight w:val="580"/>
        </w:trPr>
        <w:tc>
          <w:tcPr>
            <w:tcW w:w="2158" w:type="dxa"/>
            <w:vAlign w:val="center"/>
          </w:tcPr>
          <w:p w14:paraId="3C7FC6F3" w14:textId="77777777" w:rsidR="00D06864" w:rsidRPr="00B80E78" w:rsidRDefault="00D06864" w:rsidP="00BA4A8E">
            <w:pPr>
              <w:pStyle w:val="TableParagraph"/>
              <w:spacing w:before="138" w:line="360" w:lineRule="auto"/>
              <w:ind w:left="16" w:right="3"/>
              <w:jc w:val="center"/>
              <w:rPr>
                <w:rFonts w:ascii="Cambria" w:hAnsi="Cambria"/>
                <w:sz w:val="24"/>
                <w:szCs w:val="24"/>
              </w:rPr>
            </w:pPr>
            <w:r w:rsidRPr="00B80E78">
              <w:rPr>
                <w:rFonts w:ascii="Cambria" w:hAnsi="Cambria"/>
                <w:spacing w:val="-4"/>
                <w:w w:val="105"/>
                <w:sz w:val="24"/>
                <w:szCs w:val="24"/>
              </w:rPr>
              <w:t>Baixo</w:t>
            </w:r>
          </w:p>
        </w:tc>
        <w:tc>
          <w:tcPr>
            <w:tcW w:w="5835" w:type="dxa"/>
            <w:vAlign w:val="center"/>
          </w:tcPr>
          <w:p w14:paraId="0D003A37" w14:textId="77777777" w:rsidR="00D06864" w:rsidRPr="00B80E78" w:rsidRDefault="00D06864" w:rsidP="00BA4A8E">
            <w:pPr>
              <w:pStyle w:val="TableParagraph"/>
              <w:spacing w:before="138" w:line="360" w:lineRule="auto"/>
              <w:ind w:right="1"/>
              <w:rPr>
                <w:rFonts w:ascii="Cambria" w:hAnsi="Cambria"/>
                <w:sz w:val="24"/>
                <w:szCs w:val="24"/>
              </w:rPr>
            </w:pPr>
            <w:r w:rsidRPr="00B80E78">
              <w:rPr>
                <w:rFonts w:ascii="Cambria" w:hAnsi="Cambria"/>
                <w:w w:val="105"/>
                <w:sz w:val="24"/>
                <w:szCs w:val="24"/>
              </w:rPr>
              <w:t>Impacto</w:t>
            </w:r>
            <w:r w:rsidRPr="00B80E78">
              <w:rPr>
                <w:rFonts w:ascii="Cambria" w:hAnsi="Cambria"/>
                <w:spacing w:val="-11"/>
                <w:w w:val="105"/>
                <w:sz w:val="24"/>
                <w:szCs w:val="24"/>
              </w:rPr>
              <w:t xml:space="preserve"> </w:t>
            </w:r>
            <w:r w:rsidRPr="00B80E78">
              <w:rPr>
                <w:rFonts w:ascii="Cambria" w:hAnsi="Cambria"/>
                <w:w w:val="105"/>
                <w:sz w:val="24"/>
                <w:szCs w:val="24"/>
              </w:rPr>
              <w:t>mínimo</w:t>
            </w:r>
            <w:r w:rsidRPr="00B80E78">
              <w:rPr>
                <w:rFonts w:ascii="Cambria" w:hAnsi="Cambria"/>
                <w:spacing w:val="-12"/>
                <w:w w:val="105"/>
                <w:sz w:val="24"/>
                <w:szCs w:val="24"/>
              </w:rPr>
              <w:t xml:space="preserve"> </w:t>
            </w:r>
            <w:r w:rsidRPr="00B80E78">
              <w:rPr>
                <w:rFonts w:ascii="Cambria" w:hAnsi="Cambria"/>
                <w:w w:val="105"/>
                <w:sz w:val="24"/>
                <w:szCs w:val="24"/>
              </w:rPr>
              <w:t>nos</w:t>
            </w:r>
            <w:r w:rsidRPr="00B80E78">
              <w:rPr>
                <w:rFonts w:ascii="Cambria" w:hAnsi="Cambria"/>
                <w:spacing w:val="-11"/>
                <w:w w:val="105"/>
                <w:sz w:val="24"/>
                <w:szCs w:val="24"/>
              </w:rPr>
              <w:t xml:space="preserve"> </w:t>
            </w:r>
            <w:r w:rsidRPr="00B80E78">
              <w:rPr>
                <w:rFonts w:ascii="Cambria" w:hAnsi="Cambria"/>
                <w:spacing w:val="-2"/>
                <w:w w:val="105"/>
                <w:sz w:val="24"/>
                <w:szCs w:val="24"/>
              </w:rPr>
              <w:t>objetivos.</w:t>
            </w:r>
          </w:p>
        </w:tc>
        <w:tc>
          <w:tcPr>
            <w:tcW w:w="1514" w:type="dxa"/>
            <w:vAlign w:val="center"/>
          </w:tcPr>
          <w:p w14:paraId="5CC6039B" w14:textId="77777777" w:rsidR="00D06864" w:rsidRPr="00B80E78" w:rsidRDefault="00D06864" w:rsidP="00BA4A8E">
            <w:pPr>
              <w:pStyle w:val="TableParagraph"/>
              <w:spacing w:before="138" w:line="360" w:lineRule="auto"/>
              <w:ind w:left="13"/>
              <w:jc w:val="center"/>
              <w:rPr>
                <w:rFonts w:ascii="Cambria" w:hAnsi="Cambria"/>
                <w:sz w:val="24"/>
                <w:szCs w:val="24"/>
              </w:rPr>
            </w:pPr>
            <w:r w:rsidRPr="00B80E78">
              <w:rPr>
                <w:rFonts w:ascii="Cambria" w:hAnsi="Cambria"/>
                <w:spacing w:val="-10"/>
                <w:sz w:val="24"/>
                <w:szCs w:val="24"/>
              </w:rPr>
              <w:t>2</w:t>
            </w:r>
          </w:p>
        </w:tc>
      </w:tr>
      <w:tr w:rsidR="00D06864" w:rsidRPr="00B80E78" w14:paraId="1BEAEEFC" w14:textId="77777777" w:rsidTr="00BA4A8E">
        <w:trPr>
          <w:trHeight w:val="579"/>
        </w:trPr>
        <w:tc>
          <w:tcPr>
            <w:tcW w:w="2158" w:type="dxa"/>
            <w:vAlign w:val="center"/>
          </w:tcPr>
          <w:p w14:paraId="17B27885" w14:textId="77777777" w:rsidR="00D06864" w:rsidRPr="00B80E78" w:rsidRDefault="00D06864" w:rsidP="00BA4A8E">
            <w:pPr>
              <w:pStyle w:val="TableParagraph"/>
              <w:spacing w:before="138" w:line="360" w:lineRule="auto"/>
              <w:ind w:left="16" w:right="3"/>
              <w:jc w:val="center"/>
              <w:rPr>
                <w:rFonts w:ascii="Cambria" w:hAnsi="Cambria"/>
                <w:sz w:val="24"/>
                <w:szCs w:val="24"/>
              </w:rPr>
            </w:pPr>
            <w:r w:rsidRPr="00B80E78">
              <w:rPr>
                <w:rFonts w:ascii="Cambria" w:hAnsi="Cambria"/>
                <w:spacing w:val="-4"/>
                <w:w w:val="105"/>
                <w:sz w:val="24"/>
                <w:szCs w:val="24"/>
              </w:rPr>
              <w:t>Médio</w:t>
            </w:r>
          </w:p>
        </w:tc>
        <w:tc>
          <w:tcPr>
            <w:tcW w:w="5835" w:type="dxa"/>
            <w:vAlign w:val="center"/>
          </w:tcPr>
          <w:p w14:paraId="37C2E2F5" w14:textId="6F982A79" w:rsidR="00D06864" w:rsidRPr="00B80E78" w:rsidRDefault="00D06864" w:rsidP="00BA4A8E">
            <w:pPr>
              <w:pStyle w:val="TableParagraph"/>
              <w:spacing w:line="360" w:lineRule="auto"/>
              <w:ind w:right="2"/>
              <w:rPr>
                <w:rFonts w:ascii="Cambria" w:hAnsi="Cambria"/>
                <w:sz w:val="24"/>
                <w:szCs w:val="24"/>
              </w:rPr>
            </w:pPr>
            <w:r w:rsidRPr="00B80E78">
              <w:rPr>
                <w:rFonts w:ascii="Cambria" w:hAnsi="Cambria"/>
                <w:sz w:val="24"/>
                <w:szCs w:val="24"/>
              </w:rPr>
              <w:t>Impacto</w:t>
            </w:r>
            <w:r w:rsidRPr="00B80E78">
              <w:rPr>
                <w:rFonts w:ascii="Cambria" w:hAnsi="Cambria"/>
                <w:spacing w:val="6"/>
                <w:sz w:val="24"/>
                <w:szCs w:val="24"/>
              </w:rPr>
              <w:t xml:space="preserve"> </w:t>
            </w:r>
            <w:r w:rsidRPr="00B80E78">
              <w:rPr>
                <w:rFonts w:ascii="Cambria" w:hAnsi="Cambria"/>
                <w:sz w:val="24"/>
                <w:szCs w:val="24"/>
              </w:rPr>
              <w:t>mediano</w:t>
            </w:r>
            <w:r w:rsidRPr="00B80E78">
              <w:rPr>
                <w:rFonts w:ascii="Cambria" w:hAnsi="Cambria"/>
                <w:spacing w:val="4"/>
                <w:sz w:val="24"/>
                <w:szCs w:val="24"/>
              </w:rPr>
              <w:t xml:space="preserve"> </w:t>
            </w:r>
            <w:r w:rsidRPr="00B80E78">
              <w:rPr>
                <w:rFonts w:ascii="Cambria" w:hAnsi="Cambria"/>
                <w:sz w:val="24"/>
                <w:szCs w:val="24"/>
              </w:rPr>
              <w:t>nos</w:t>
            </w:r>
            <w:r w:rsidRPr="00B80E78">
              <w:rPr>
                <w:rFonts w:ascii="Cambria" w:hAnsi="Cambria"/>
                <w:spacing w:val="7"/>
                <w:sz w:val="24"/>
                <w:szCs w:val="24"/>
              </w:rPr>
              <w:t xml:space="preserve"> </w:t>
            </w:r>
            <w:r w:rsidRPr="00B80E78">
              <w:rPr>
                <w:rFonts w:ascii="Cambria" w:hAnsi="Cambria"/>
                <w:sz w:val="24"/>
                <w:szCs w:val="24"/>
              </w:rPr>
              <w:t>objetivos,</w:t>
            </w:r>
            <w:r w:rsidRPr="00B80E78">
              <w:rPr>
                <w:rFonts w:ascii="Cambria" w:hAnsi="Cambria"/>
                <w:spacing w:val="7"/>
                <w:sz w:val="24"/>
                <w:szCs w:val="24"/>
              </w:rPr>
              <w:t xml:space="preserve"> </w:t>
            </w:r>
            <w:r w:rsidRPr="00B80E78">
              <w:rPr>
                <w:rFonts w:ascii="Cambria" w:hAnsi="Cambria"/>
                <w:sz w:val="24"/>
                <w:szCs w:val="24"/>
              </w:rPr>
              <w:t>com</w:t>
            </w:r>
            <w:r w:rsidRPr="00B80E78">
              <w:rPr>
                <w:rFonts w:ascii="Cambria" w:hAnsi="Cambria"/>
                <w:spacing w:val="-1"/>
                <w:sz w:val="24"/>
                <w:szCs w:val="24"/>
              </w:rPr>
              <w:t xml:space="preserve"> </w:t>
            </w:r>
            <w:r w:rsidRPr="00B80E78">
              <w:rPr>
                <w:rFonts w:ascii="Cambria" w:hAnsi="Cambria"/>
                <w:spacing w:val="-2"/>
                <w:sz w:val="24"/>
                <w:szCs w:val="24"/>
              </w:rPr>
              <w:t>possibilidade</w:t>
            </w:r>
            <w:r w:rsidR="00BA4A8E">
              <w:rPr>
                <w:rFonts w:ascii="Cambria" w:hAnsi="Cambria"/>
                <w:spacing w:val="-2"/>
                <w:sz w:val="24"/>
                <w:szCs w:val="24"/>
              </w:rPr>
              <w:t xml:space="preserve"> </w:t>
            </w:r>
            <w:r w:rsidRPr="00B80E78">
              <w:rPr>
                <w:rFonts w:ascii="Cambria" w:hAnsi="Cambria"/>
                <w:sz w:val="24"/>
                <w:szCs w:val="24"/>
              </w:rPr>
              <w:t>de</w:t>
            </w:r>
            <w:r w:rsidRPr="00B80E78">
              <w:rPr>
                <w:rFonts w:ascii="Cambria" w:hAnsi="Cambria"/>
                <w:spacing w:val="3"/>
                <w:sz w:val="24"/>
                <w:szCs w:val="24"/>
              </w:rPr>
              <w:t xml:space="preserve"> </w:t>
            </w:r>
            <w:r w:rsidRPr="00B80E78">
              <w:rPr>
                <w:rFonts w:ascii="Cambria" w:hAnsi="Cambria"/>
                <w:spacing w:val="-2"/>
                <w:sz w:val="24"/>
                <w:szCs w:val="24"/>
              </w:rPr>
              <w:t>recuperação.</w:t>
            </w:r>
          </w:p>
        </w:tc>
        <w:tc>
          <w:tcPr>
            <w:tcW w:w="1514" w:type="dxa"/>
            <w:vAlign w:val="center"/>
          </w:tcPr>
          <w:p w14:paraId="4A899A22" w14:textId="77777777" w:rsidR="00D06864" w:rsidRPr="00B80E78" w:rsidRDefault="00D06864" w:rsidP="00BA4A8E">
            <w:pPr>
              <w:pStyle w:val="TableParagraph"/>
              <w:spacing w:before="138" w:line="360" w:lineRule="auto"/>
              <w:ind w:left="13"/>
              <w:jc w:val="center"/>
              <w:rPr>
                <w:rFonts w:ascii="Cambria" w:hAnsi="Cambria"/>
                <w:sz w:val="24"/>
                <w:szCs w:val="24"/>
              </w:rPr>
            </w:pPr>
            <w:r w:rsidRPr="00B80E78">
              <w:rPr>
                <w:rFonts w:ascii="Cambria" w:hAnsi="Cambria"/>
                <w:spacing w:val="-10"/>
                <w:sz w:val="24"/>
                <w:szCs w:val="24"/>
              </w:rPr>
              <w:t>3</w:t>
            </w:r>
          </w:p>
        </w:tc>
      </w:tr>
      <w:tr w:rsidR="00D06864" w:rsidRPr="00B80E78" w14:paraId="7938D4E4" w14:textId="77777777" w:rsidTr="00BA4A8E">
        <w:trPr>
          <w:trHeight w:val="579"/>
        </w:trPr>
        <w:tc>
          <w:tcPr>
            <w:tcW w:w="2158" w:type="dxa"/>
            <w:vAlign w:val="center"/>
          </w:tcPr>
          <w:p w14:paraId="1EDEEADA" w14:textId="77777777" w:rsidR="00D06864" w:rsidRPr="00B80E78" w:rsidRDefault="00D06864" w:rsidP="00BA4A8E">
            <w:pPr>
              <w:pStyle w:val="TableParagraph"/>
              <w:spacing w:before="138" w:line="360" w:lineRule="auto"/>
              <w:ind w:left="16"/>
              <w:jc w:val="center"/>
              <w:rPr>
                <w:rFonts w:ascii="Cambria" w:hAnsi="Cambria"/>
                <w:sz w:val="24"/>
                <w:szCs w:val="24"/>
              </w:rPr>
            </w:pPr>
            <w:r w:rsidRPr="00B80E78">
              <w:rPr>
                <w:rFonts w:ascii="Cambria" w:hAnsi="Cambria"/>
                <w:spacing w:val="-4"/>
                <w:w w:val="105"/>
                <w:sz w:val="24"/>
                <w:szCs w:val="24"/>
              </w:rPr>
              <w:t>Alto</w:t>
            </w:r>
          </w:p>
        </w:tc>
        <w:tc>
          <w:tcPr>
            <w:tcW w:w="5835" w:type="dxa"/>
            <w:vAlign w:val="center"/>
          </w:tcPr>
          <w:p w14:paraId="1F5A15C2" w14:textId="56DE6CB9" w:rsidR="00D06864" w:rsidRPr="00B80E78" w:rsidRDefault="00D06864" w:rsidP="00BA4A8E">
            <w:pPr>
              <w:pStyle w:val="TableParagraph"/>
              <w:spacing w:line="360" w:lineRule="auto"/>
              <w:rPr>
                <w:rFonts w:ascii="Cambria" w:hAnsi="Cambria"/>
                <w:sz w:val="24"/>
                <w:szCs w:val="24"/>
              </w:rPr>
            </w:pPr>
            <w:r w:rsidRPr="00B80E78">
              <w:rPr>
                <w:rFonts w:ascii="Cambria" w:hAnsi="Cambria"/>
                <w:sz w:val="24"/>
                <w:szCs w:val="24"/>
              </w:rPr>
              <w:t>Impacto</w:t>
            </w:r>
            <w:r w:rsidRPr="00B80E78">
              <w:rPr>
                <w:rFonts w:ascii="Cambria" w:hAnsi="Cambria"/>
                <w:spacing w:val="3"/>
                <w:sz w:val="24"/>
                <w:szCs w:val="24"/>
              </w:rPr>
              <w:t xml:space="preserve"> </w:t>
            </w:r>
            <w:r w:rsidRPr="00B80E78">
              <w:rPr>
                <w:rFonts w:ascii="Cambria" w:hAnsi="Cambria"/>
                <w:sz w:val="24"/>
                <w:szCs w:val="24"/>
              </w:rPr>
              <w:t>significante</w:t>
            </w:r>
            <w:r w:rsidRPr="00B80E78">
              <w:rPr>
                <w:rFonts w:ascii="Cambria" w:hAnsi="Cambria"/>
                <w:spacing w:val="8"/>
                <w:sz w:val="24"/>
                <w:szCs w:val="24"/>
              </w:rPr>
              <w:t xml:space="preserve"> </w:t>
            </w:r>
            <w:r w:rsidRPr="00B80E78">
              <w:rPr>
                <w:rFonts w:ascii="Cambria" w:hAnsi="Cambria"/>
                <w:sz w:val="24"/>
                <w:szCs w:val="24"/>
              </w:rPr>
              <w:t>nos</w:t>
            </w:r>
            <w:r w:rsidRPr="00B80E78">
              <w:rPr>
                <w:rFonts w:ascii="Cambria" w:hAnsi="Cambria"/>
                <w:spacing w:val="6"/>
                <w:sz w:val="24"/>
                <w:szCs w:val="24"/>
              </w:rPr>
              <w:t xml:space="preserve"> </w:t>
            </w:r>
            <w:r w:rsidRPr="00B80E78">
              <w:rPr>
                <w:rFonts w:ascii="Cambria" w:hAnsi="Cambria"/>
                <w:sz w:val="24"/>
                <w:szCs w:val="24"/>
              </w:rPr>
              <w:t>objetivos,</w:t>
            </w:r>
            <w:r w:rsidRPr="00B80E78">
              <w:rPr>
                <w:rFonts w:ascii="Cambria" w:hAnsi="Cambria"/>
                <w:spacing w:val="8"/>
                <w:sz w:val="24"/>
                <w:szCs w:val="24"/>
              </w:rPr>
              <w:t xml:space="preserve"> </w:t>
            </w:r>
            <w:r w:rsidRPr="00B80E78">
              <w:rPr>
                <w:rFonts w:ascii="Cambria" w:hAnsi="Cambria"/>
                <w:spacing w:val="-5"/>
                <w:sz w:val="24"/>
                <w:szCs w:val="24"/>
              </w:rPr>
              <w:t>co</w:t>
            </w:r>
            <w:r w:rsidR="00BA4A8E">
              <w:rPr>
                <w:rFonts w:ascii="Cambria" w:hAnsi="Cambria"/>
                <w:spacing w:val="-5"/>
                <w:sz w:val="24"/>
                <w:szCs w:val="24"/>
              </w:rPr>
              <w:t xml:space="preserve">m </w:t>
            </w:r>
            <w:r w:rsidRPr="00B80E78">
              <w:rPr>
                <w:rFonts w:ascii="Cambria" w:hAnsi="Cambria"/>
                <w:sz w:val="24"/>
                <w:szCs w:val="24"/>
              </w:rPr>
              <w:t>possibilidade</w:t>
            </w:r>
            <w:r w:rsidRPr="00B80E78">
              <w:rPr>
                <w:rFonts w:ascii="Cambria" w:hAnsi="Cambria"/>
                <w:spacing w:val="5"/>
                <w:sz w:val="24"/>
                <w:szCs w:val="24"/>
              </w:rPr>
              <w:t xml:space="preserve"> </w:t>
            </w:r>
            <w:r w:rsidRPr="00B80E78">
              <w:rPr>
                <w:rFonts w:ascii="Cambria" w:hAnsi="Cambria"/>
                <w:sz w:val="24"/>
                <w:szCs w:val="24"/>
              </w:rPr>
              <w:t>remota</w:t>
            </w:r>
            <w:r w:rsidRPr="00B80E78">
              <w:rPr>
                <w:rFonts w:ascii="Cambria" w:hAnsi="Cambria"/>
                <w:spacing w:val="2"/>
                <w:sz w:val="24"/>
                <w:szCs w:val="24"/>
              </w:rPr>
              <w:t xml:space="preserve"> </w:t>
            </w:r>
            <w:r w:rsidRPr="00B80E78">
              <w:rPr>
                <w:rFonts w:ascii="Cambria" w:hAnsi="Cambria"/>
                <w:sz w:val="24"/>
                <w:szCs w:val="24"/>
              </w:rPr>
              <w:t>de</w:t>
            </w:r>
            <w:r w:rsidRPr="00B80E78">
              <w:rPr>
                <w:rFonts w:ascii="Cambria" w:hAnsi="Cambria"/>
                <w:spacing w:val="5"/>
                <w:sz w:val="24"/>
                <w:szCs w:val="24"/>
              </w:rPr>
              <w:t xml:space="preserve"> </w:t>
            </w:r>
            <w:r w:rsidRPr="00B80E78">
              <w:rPr>
                <w:rFonts w:ascii="Cambria" w:hAnsi="Cambria"/>
                <w:spacing w:val="-2"/>
                <w:sz w:val="24"/>
                <w:szCs w:val="24"/>
              </w:rPr>
              <w:t>recuperação.</w:t>
            </w:r>
          </w:p>
        </w:tc>
        <w:tc>
          <w:tcPr>
            <w:tcW w:w="1514" w:type="dxa"/>
            <w:vAlign w:val="center"/>
          </w:tcPr>
          <w:p w14:paraId="5E0176D6" w14:textId="77777777" w:rsidR="00D06864" w:rsidRPr="00B80E78" w:rsidRDefault="00D06864" w:rsidP="00BA4A8E">
            <w:pPr>
              <w:pStyle w:val="TableParagraph"/>
              <w:spacing w:before="138" w:line="360" w:lineRule="auto"/>
              <w:ind w:left="13"/>
              <w:jc w:val="center"/>
              <w:rPr>
                <w:rFonts w:ascii="Cambria" w:hAnsi="Cambria"/>
                <w:sz w:val="24"/>
                <w:szCs w:val="24"/>
              </w:rPr>
            </w:pPr>
            <w:r w:rsidRPr="00B80E78">
              <w:rPr>
                <w:rFonts w:ascii="Cambria" w:hAnsi="Cambria"/>
                <w:spacing w:val="-10"/>
                <w:sz w:val="24"/>
                <w:szCs w:val="24"/>
              </w:rPr>
              <w:t>4</w:t>
            </w:r>
          </w:p>
        </w:tc>
      </w:tr>
      <w:tr w:rsidR="00D06864" w:rsidRPr="00B80E78" w14:paraId="5ADBC705" w14:textId="77777777" w:rsidTr="00BA4A8E">
        <w:trPr>
          <w:trHeight w:val="579"/>
        </w:trPr>
        <w:tc>
          <w:tcPr>
            <w:tcW w:w="2158" w:type="dxa"/>
            <w:vAlign w:val="center"/>
          </w:tcPr>
          <w:p w14:paraId="144C3747" w14:textId="77777777" w:rsidR="00D06864" w:rsidRPr="00B80E78" w:rsidRDefault="00D06864" w:rsidP="00BA4A8E">
            <w:pPr>
              <w:pStyle w:val="TableParagraph"/>
              <w:spacing w:before="138" w:line="360" w:lineRule="auto"/>
              <w:ind w:left="16" w:right="4"/>
              <w:jc w:val="center"/>
              <w:rPr>
                <w:rFonts w:ascii="Cambria" w:hAnsi="Cambria"/>
                <w:sz w:val="24"/>
                <w:szCs w:val="24"/>
              </w:rPr>
            </w:pPr>
            <w:r w:rsidRPr="00B80E78">
              <w:rPr>
                <w:rFonts w:ascii="Cambria" w:hAnsi="Cambria"/>
                <w:sz w:val="24"/>
                <w:szCs w:val="24"/>
              </w:rPr>
              <w:t>Muito</w:t>
            </w:r>
            <w:r w:rsidRPr="00B80E78">
              <w:rPr>
                <w:rFonts w:ascii="Cambria" w:hAnsi="Cambria"/>
                <w:spacing w:val="-2"/>
                <w:sz w:val="24"/>
                <w:szCs w:val="24"/>
              </w:rPr>
              <w:t xml:space="preserve"> </w:t>
            </w:r>
            <w:r w:rsidRPr="00B80E78">
              <w:rPr>
                <w:rFonts w:ascii="Cambria" w:hAnsi="Cambria"/>
                <w:spacing w:val="-4"/>
                <w:sz w:val="24"/>
                <w:szCs w:val="24"/>
              </w:rPr>
              <w:t>Alto</w:t>
            </w:r>
          </w:p>
        </w:tc>
        <w:tc>
          <w:tcPr>
            <w:tcW w:w="5835" w:type="dxa"/>
            <w:vAlign w:val="center"/>
          </w:tcPr>
          <w:p w14:paraId="259AC200" w14:textId="7F2D57CF" w:rsidR="00D06864" w:rsidRPr="00B80E78" w:rsidRDefault="00D06864" w:rsidP="00BA4A8E">
            <w:pPr>
              <w:pStyle w:val="TableParagraph"/>
              <w:spacing w:line="360" w:lineRule="auto"/>
              <w:ind w:right="2"/>
              <w:rPr>
                <w:rFonts w:ascii="Cambria" w:hAnsi="Cambria"/>
                <w:sz w:val="24"/>
                <w:szCs w:val="24"/>
              </w:rPr>
            </w:pPr>
            <w:r w:rsidRPr="00B80E78">
              <w:rPr>
                <w:rFonts w:ascii="Cambria" w:hAnsi="Cambria"/>
                <w:sz w:val="24"/>
                <w:szCs w:val="24"/>
              </w:rPr>
              <w:t>Impacto</w:t>
            </w:r>
            <w:r w:rsidRPr="00B80E78">
              <w:rPr>
                <w:rFonts w:ascii="Cambria" w:hAnsi="Cambria"/>
                <w:spacing w:val="6"/>
                <w:sz w:val="24"/>
                <w:szCs w:val="24"/>
              </w:rPr>
              <w:t xml:space="preserve"> </w:t>
            </w:r>
            <w:r w:rsidRPr="00B80E78">
              <w:rPr>
                <w:rFonts w:ascii="Cambria" w:hAnsi="Cambria"/>
                <w:sz w:val="24"/>
                <w:szCs w:val="24"/>
              </w:rPr>
              <w:t>máximo</w:t>
            </w:r>
            <w:r w:rsidRPr="00B80E78">
              <w:rPr>
                <w:rFonts w:ascii="Cambria" w:hAnsi="Cambria"/>
                <w:spacing w:val="6"/>
                <w:sz w:val="24"/>
                <w:szCs w:val="24"/>
              </w:rPr>
              <w:t xml:space="preserve"> </w:t>
            </w:r>
            <w:r w:rsidRPr="00B80E78">
              <w:rPr>
                <w:rFonts w:ascii="Cambria" w:hAnsi="Cambria"/>
                <w:sz w:val="24"/>
                <w:szCs w:val="24"/>
              </w:rPr>
              <w:t>nos</w:t>
            </w:r>
            <w:r w:rsidRPr="00B80E78">
              <w:rPr>
                <w:rFonts w:ascii="Cambria" w:hAnsi="Cambria"/>
                <w:spacing w:val="7"/>
                <w:sz w:val="24"/>
                <w:szCs w:val="24"/>
              </w:rPr>
              <w:t xml:space="preserve"> </w:t>
            </w:r>
            <w:r w:rsidRPr="00B80E78">
              <w:rPr>
                <w:rFonts w:ascii="Cambria" w:hAnsi="Cambria"/>
                <w:sz w:val="24"/>
                <w:szCs w:val="24"/>
              </w:rPr>
              <w:t>objetivos,</w:t>
            </w:r>
            <w:r w:rsidRPr="00B80E78">
              <w:rPr>
                <w:rFonts w:ascii="Cambria" w:hAnsi="Cambria"/>
                <w:spacing w:val="6"/>
                <w:sz w:val="24"/>
                <w:szCs w:val="24"/>
              </w:rPr>
              <w:t xml:space="preserve"> </w:t>
            </w:r>
            <w:r w:rsidRPr="00B80E78">
              <w:rPr>
                <w:rFonts w:ascii="Cambria" w:hAnsi="Cambria"/>
                <w:sz w:val="24"/>
                <w:szCs w:val="24"/>
              </w:rPr>
              <w:t>sem</w:t>
            </w:r>
            <w:r w:rsidRPr="00B80E78">
              <w:rPr>
                <w:rFonts w:ascii="Cambria" w:hAnsi="Cambria"/>
                <w:spacing w:val="-1"/>
                <w:sz w:val="24"/>
                <w:szCs w:val="24"/>
              </w:rPr>
              <w:t xml:space="preserve"> </w:t>
            </w:r>
            <w:r w:rsidRPr="00B80E78">
              <w:rPr>
                <w:rFonts w:ascii="Cambria" w:hAnsi="Cambria"/>
                <w:spacing w:val="-2"/>
                <w:sz w:val="24"/>
                <w:szCs w:val="24"/>
              </w:rPr>
              <w:t>possibilidade</w:t>
            </w:r>
            <w:r w:rsidR="00BA4A8E">
              <w:rPr>
                <w:rFonts w:ascii="Cambria" w:hAnsi="Cambria"/>
                <w:spacing w:val="-2"/>
                <w:sz w:val="24"/>
                <w:szCs w:val="24"/>
              </w:rPr>
              <w:t xml:space="preserve"> </w:t>
            </w:r>
            <w:r w:rsidRPr="00B80E78">
              <w:rPr>
                <w:rFonts w:ascii="Cambria" w:hAnsi="Cambria"/>
                <w:sz w:val="24"/>
                <w:szCs w:val="24"/>
              </w:rPr>
              <w:t>de</w:t>
            </w:r>
            <w:r w:rsidRPr="00B80E78">
              <w:rPr>
                <w:rFonts w:ascii="Cambria" w:hAnsi="Cambria"/>
                <w:spacing w:val="3"/>
                <w:sz w:val="24"/>
                <w:szCs w:val="24"/>
              </w:rPr>
              <w:t xml:space="preserve"> </w:t>
            </w:r>
            <w:r w:rsidRPr="00B80E78">
              <w:rPr>
                <w:rFonts w:ascii="Cambria" w:hAnsi="Cambria"/>
                <w:spacing w:val="-2"/>
                <w:sz w:val="24"/>
                <w:szCs w:val="24"/>
              </w:rPr>
              <w:t>recuperação.</w:t>
            </w:r>
          </w:p>
        </w:tc>
        <w:tc>
          <w:tcPr>
            <w:tcW w:w="1514" w:type="dxa"/>
            <w:vAlign w:val="center"/>
          </w:tcPr>
          <w:p w14:paraId="3D1146F4" w14:textId="77777777" w:rsidR="00D06864" w:rsidRPr="00B80E78" w:rsidRDefault="00D06864" w:rsidP="00BA4A8E">
            <w:pPr>
              <w:pStyle w:val="TableParagraph"/>
              <w:spacing w:before="138" w:line="360" w:lineRule="auto"/>
              <w:ind w:left="13"/>
              <w:jc w:val="center"/>
              <w:rPr>
                <w:rFonts w:ascii="Cambria" w:hAnsi="Cambria"/>
                <w:sz w:val="24"/>
                <w:szCs w:val="24"/>
              </w:rPr>
            </w:pPr>
            <w:r w:rsidRPr="00B80E78">
              <w:rPr>
                <w:rFonts w:ascii="Cambria" w:hAnsi="Cambria"/>
                <w:spacing w:val="-10"/>
                <w:sz w:val="24"/>
                <w:szCs w:val="24"/>
              </w:rPr>
              <w:t>5</w:t>
            </w:r>
          </w:p>
        </w:tc>
      </w:tr>
    </w:tbl>
    <w:p w14:paraId="3C86FBFB" w14:textId="77777777" w:rsidR="00BA4A8E" w:rsidRDefault="00BA4A8E" w:rsidP="004C0555">
      <w:pPr>
        <w:pStyle w:val="Corpodetexto"/>
        <w:spacing w:after="4" w:line="360" w:lineRule="auto"/>
        <w:ind w:left="287" w:right="114"/>
        <w:rPr>
          <w:rFonts w:ascii="Cambria" w:hAnsi="Cambria"/>
          <w:sz w:val="24"/>
          <w:szCs w:val="24"/>
        </w:rPr>
      </w:pPr>
    </w:p>
    <w:p w14:paraId="6AA7D940" w14:textId="77777777" w:rsidR="00BA4A8E" w:rsidRDefault="00BA4A8E" w:rsidP="004C0555">
      <w:pPr>
        <w:pStyle w:val="Corpodetexto"/>
        <w:spacing w:after="4" w:line="360" w:lineRule="auto"/>
        <w:ind w:left="287" w:right="114"/>
        <w:rPr>
          <w:rFonts w:ascii="Cambria" w:hAnsi="Cambria"/>
          <w:sz w:val="24"/>
          <w:szCs w:val="24"/>
        </w:rPr>
      </w:pPr>
    </w:p>
    <w:p w14:paraId="72F287A9" w14:textId="77777777" w:rsidR="00BA4A8E" w:rsidRDefault="00BA4A8E" w:rsidP="00BA4A8E">
      <w:pPr>
        <w:pStyle w:val="Corpodetexto"/>
        <w:spacing w:after="4" w:line="360" w:lineRule="auto"/>
        <w:ind w:left="287" w:right="114"/>
        <w:rPr>
          <w:rFonts w:ascii="Cambria" w:hAnsi="Cambria"/>
          <w:sz w:val="24"/>
          <w:szCs w:val="24"/>
        </w:rPr>
      </w:pPr>
    </w:p>
    <w:p w14:paraId="0E848EC3" w14:textId="16C3DC99" w:rsidR="00D06864" w:rsidRDefault="00D06864" w:rsidP="00BA4A8E">
      <w:pPr>
        <w:pStyle w:val="Corpodetexto"/>
        <w:spacing w:after="4" w:line="360" w:lineRule="auto"/>
        <w:ind w:left="287" w:right="114"/>
        <w:rPr>
          <w:rFonts w:ascii="Cambria" w:hAnsi="Cambria"/>
          <w:sz w:val="24"/>
          <w:szCs w:val="24"/>
        </w:rPr>
      </w:pPr>
      <w:r w:rsidRPr="00B80E78">
        <w:rPr>
          <w:rFonts w:ascii="Cambria" w:hAnsi="Cambria"/>
          <w:sz w:val="24"/>
          <w:szCs w:val="24"/>
        </w:rPr>
        <w:t>Após</w:t>
      </w:r>
      <w:r w:rsidRPr="00B80E78">
        <w:rPr>
          <w:rFonts w:ascii="Cambria" w:hAnsi="Cambria"/>
          <w:spacing w:val="-3"/>
          <w:sz w:val="24"/>
          <w:szCs w:val="24"/>
        </w:rPr>
        <w:t xml:space="preserve"> </w:t>
      </w:r>
      <w:r w:rsidRPr="00B80E78">
        <w:rPr>
          <w:rFonts w:ascii="Cambria" w:hAnsi="Cambria"/>
          <w:sz w:val="24"/>
          <w:szCs w:val="24"/>
        </w:rPr>
        <w:t>o</w:t>
      </w:r>
      <w:r w:rsidRPr="00B80E78">
        <w:rPr>
          <w:rFonts w:ascii="Cambria" w:hAnsi="Cambria"/>
          <w:spacing w:val="-2"/>
          <w:sz w:val="24"/>
          <w:szCs w:val="24"/>
        </w:rPr>
        <w:t xml:space="preserve"> </w:t>
      </w:r>
      <w:r w:rsidRPr="00B80E78">
        <w:rPr>
          <w:rFonts w:ascii="Cambria" w:hAnsi="Cambria"/>
          <w:sz w:val="24"/>
          <w:szCs w:val="24"/>
        </w:rPr>
        <w:t>resultado</w:t>
      </w:r>
      <w:r w:rsidRPr="00B80E78">
        <w:rPr>
          <w:rFonts w:ascii="Cambria" w:hAnsi="Cambria"/>
          <w:spacing w:val="-3"/>
          <w:sz w:val="24"/>
          <w:szCs w:val="24"/>
        </w:rPr>
        <w:t xml:space="preserve"> </w:t>
      </w:r>
      <w:r w:rsidRPr="00B80E78">
        <w:rPr>
          <w:rFonts w:ascii="Cambria" w:hAnsi="Cambria"/>
          <w:sz w:val="24"/>
          <w:szCs w:val="24"/>
        </w:rPr>
        <w:t>do</w:t>
      </w:r>
      <w:r w:rsidRPr="00B80E78">
        <w:rPr>
          <w:rFonts w:ascii="Cambria" w:hAnsi="Cambria"/>
          <w:spacing w:val="-3"/>
          <w:sz w:val="24"/>
          <w:szCs w:val="24"/>
        </w:rPr>
        <w:t xml:space="preserve"> </w:t>
      </w:r>
      <w:r w:rsidRPr="00B80E78">
        <w:rPr>
          <w:rFonts w:ascii="Cambria" w:hAnsi="Cambria"/>
          <w:sz w:val="24"/>
          <w:szCs w:val="24"/>
        </w:rPr>
        <w:t>cálculo</w:t>
      </w:r>
      <w:r w:rsidRPr="00B80E78">
        <w:rPr>
          <w:rFonts w:ascii="Cambria" w:hAnsi="Cambria"/>
          <w:spacing w:val="-1"/>
          <w:sz w:val="24"/>
          <w:szCs w:val="24"/>
        </w:rPr>
        <w:t xml:space="preserve"> </w:t>
      </w:r>
      <w:r w:rsidRPr="00B80E78">
        <w:rPr>
          <w:rFonts w:ascii="Cambria" w:hAnsi="Cambria"/>
          <w:sz w:val="24"/>
          <w:szCs w:val="24"/>
        </w:rPr>
        <w:t>de</w:t>
      </w:r>
      <w:r w:rsidRPr="00B80E78">
        <w:rPr>
          <w:rFonts w:ascii="Cambria" w:hAnsi="Cambria"/>
          <w:spacing w:val="-2"/>
          <w:sz w:val="24"/>
          <w:szCs w:val="24"/>
        </w:rPr>
        <w:t xml:space="preserve"> </w:t>
      </w:r>
      <w:r w:rsidRPr="00B80E78">
        <w:rPr>
          <w:rFonts w:ascii="Cambria" w:hAnsi="Cambria"/>
          <w:sz w:val="24"/>
          <w:szCs w:val="24"/>
        </w:rPr>
        <w:t>probabilidade</w:t>
      </w:r>
      <w:r w:rsidRPr="00B80E78">
        <w:rPr>
          <w:rFonts w:ascii="Cambria" w:hAnsi="Cambria"/>
          <w:spacing w:val="-2"/>
          <w:sz w:val="24"/>
          <w:szCs w:val="24"/>
        </w:rPr>
        <w:t xml:space="preserve"> </w:t>
      </w:r>
      <w:r w:rsidRPr="00B80E78">
        <w:rPr>
          <w:rFonts w:ascii="Cambria" w:hAnsi="Cambria"/>
          <w:sz w:val="24"/>
          <w:szCs w:val="24"/>
        </w:rPr>
        <w:t>x</w:t>
      </w:r>
      <w:r w:rsidRPr="00B80E78">
        <w:rPr>
          <w:rFonts w:ascii="Cambria" w:hAnsi="Cambria"/>
          <w:spacing w:val="-2"/>
          <w:sz w:val="24"/>
          <w:szCs w:val="24"/>
        </w:rPr>
        <w:t xml:space="preserve"> </w:t>
      </w:r>
      <w:r w:rsidRPr="00B80E78">
        <w:rPr>
          <w:rFonts w:ascii="Cambria" w:hAnsi="Cambria"/>
          <w:sz w:val="24"/>
          <w:szCs w:val="24"/>
        </w:rPr>
        <w:t>impacto</w:t>
      </w:r>
      <w:r w:rsidRPr="00B80E78">
        <w:rPr>
          <w:rFonts w:ascii="Cambria" w:hAnsi="Cambria"/>
          <w:spacing w:val="-3"/>
          <w:sz w:val="24"/>
          <w:szCs w:val="24"/>
        </w:rPr>
        <w:t xml:space="preserve"> </w:t>
      </w:r>
      <w:r w:rsidRPr="00B80E78">
        <w:rPr>
          <w:rFonts w:ascii="Cambria" w:hAnsi="Cambria"/>
          <w:sz w:val="24"/>
          <w:szCs w:val="24"/>
        </w:rPr>
        <w:t>será</w:t>
      </w:r>
      <w:r w:rsidRPr="00B80E78">
        <w:rPr>
          <w:rFonts w:ascii="Cambria" w:hAnsi="Cambria"/>
          <w:spacing w:val="-3"/>
          <w:sz w:val="24"/>
          <w:szCs w:val="24"/>
        </w:rPr>
        <w:t xml:space="preserve"> </w:t>
      </w:r>
      <w:r w:rsidRPr="00B80E78">
        <w:rPr>
          <w:rFonts w:ascii="Cambria" w:hAnsi="Cambria"/>
          <w:sz w:val="24"/>
          <w:szCs w:val="24"/>
        </w:rPr>
        <w:t>obtido</w:t>
      </w:r>
      <w:r w:rsidRPr="00B80E78">
        <w:rPr>
          <w:rFonts w:ascii="Cambria" w:hAnsi="Cambria"/>
          <w:spacing w:val="-2"/>
          <w:sz w:val="24"/>
          <w:szCs w:val="24"/>
        </w:rPr>
        <w:t xml:space="preserve"> </w:t>
      </w:r>
      <w:r w:rsidRPr="00B80E78">
        <w:rPr>
          <w:rFonts w:ascii="Cambria" w:hAnsi="Cambria"/>
          <w:sz w:val="24"/>
          <w:szCs w:val="24"/>
        </w:rPr>
        <w:t>o</w:t>
      </w:r>
      <w:r w:rsidRPr="00B80E78">
        <w:rPr>
          <w:rFonts w:ascii="Cambria" w:hAnsi="Cambria"/>
          <w:spacing w:val="-3"/>
          <w:sz w:val="24"/>
          <w:szCs w:val="24"/>
        </w:rPr>
        <w:t xml:space="preserve"> </w:t>
      </w:r>
      <w:r w:rsidRPr="00B80E78">
        <w:rPr>
          <w:rFonts w:ascii="Cambria" w:hAnsi="Cambria"/>
          <w:sz w:val="24"/>
          <w:szCs w:val="24"/>
        </w:rPr>
        <w:t>nível</w:t>
      </w:r>
      <w:r w:rsidRPr="00B80E78">
        <w:rPr>
          <w:rFonts w:ascii="Cambria" w:hAnsi="Cambria"/>
          <w:spacing w:val="-1"/>
          <w:sz w:val="24"/>
          <w:szCs w:val="24"/>
        </w:rPr>
        <w:t xml:space="preserve"> </w:t>
      </w:r>
      <w:r w:rsidRPr="00B80E78">
        <w:rPr>
          <w:rFonts w:ascii="Cambria" w:hAnsi="Cambria"/>
          <w:sz w:val="24"/>
          <w:szCs w:val="24"/>
        </w:rPr>
        <w:t>do</w:t>
      </w:r>
      <w:r w:rsidRPr="00B80E78">
        <w:rPr>
          <w:rFonts w:ascii="Cambria" w:hAnsi="Cambria"/>
          <w:spacing w:val="-3"/>
          <w:sz w:val="24"/>
          <w:szCs w:val="24"/>
        </w:rPr>
        <w:t xml:space="preserve"> </w:t>
      </w:r>
      <w:r w:rsidRPr="00B80E78">
        <w:rPr>
          <w:rFonts w:ascii="Cambria" w:hAnsi="Cambria"/>
          <w:sz w:val="24"/>
          <w:szCs w:val="24"/>
        </w:rPr>
        <w:t>risco,</w:t>
      </w:r>
      <w:r w:rsidRPr="00B80E78">
        <w:rPr>
          <w:rFonts w:ascii="Cambria" w:hAnsi="Cambria"/>
          <w:spacing w:val="-1"/>
          <w:sz w:val="24"/>
          <w:szCs w:val="24"/>
        </w:rPr>
        <w:t xml:space="preserve"> </w:t>
      </w:r>
      <w:r w:rsidRPr="00B80E78">
        <w:rPr>
          <w:rFonts w:ascii="Cambria" w:hAnsi="Cambria"/>
          <w:sz w:val="24"/>
          <w:szCs w:val="24"/>
        </w:rPr>
        <w:t>que</w:t>
      </w:r>
      <w:r w:rsidRPr="00B80E78">
        <w:rPr>
          <w:rFonts w:ascii="Cambria" w:hAnsi="Cambria"/>
          <w:spacing w:val="-2"/>
          <w:sz w:val="24"/>
          <w:szCs w:val="24"/>
        </w:rPr>
        <w:t xml:space="preserve"> </w:t>
      </w:r>
      <w:r w:rsidRPr="00B80E78">
        <w:rPr>
          <w:rFonts w:ascii="Cambria" w:hAnsi="Cambria"/>
          <w:sz w:val="24"/>
          <w:szCs w:val="24"/>
        </w:rPr>
        <w:t>poderá</w:t>
      </w:r>
      <w:r w:rsidRPr="00B80E78">
        <w:rPr>
          <w:rFonts w:ascii="Cambria" w:hAnsi="Cambria"/>
          <w:spacing w:val="-3"/>
          <w:sz w:val="24"/>
          <w:szCs w:val="24"/>
        </w:rPr>
        <w:t xml:space="preserve"> </w:t>
      </w:r>
      <w:r w:rsidRPr="00B80E78">
        <w:rPr>
          <w:rFonts w:ascii="Cambria" w:hAnsi="Cambria"/>
          <w:sz w:val="24"/>
          <w:szCs w:val="24"/>
        </w:rPr>
        <w:t>ser</w:t>
      </w:r>
      <w:r w:rsidR="00BA4A8E">
        <w:rPr>
          <w:rFonts w:ascii="Cambria" w:hAnsi="Cambria"/>
          <w:sz w:val="24"/>
          <w:szCs w:val="24"/>
        </w:rPr>
        <w:t xml:space="preserve"> </w:t>
      </w:r>
      <w:r w:rsidRPr="00B80E78">
        <w:rPr>
          <w:rFonts w:ascii="Cambria" w:hAnsi="Cambria"/>
          <w:sz w:val="24"/>
          <w:szCs w:val="24"/>
        </w:rPr>
        <w:t>classificado</w:t>
      </w:r>
      <w:r w:rsidRPr="00B80E78">
        <w:rPr>
          <w:rFonts w:ascii="Cambria" w:hAnsi="Cambria"/>
          <w:spacing w:val="-2"/>
          <w:sz w:val="24"/>
          <w:szCs w:val="24"/>
        </w:rPr>
        <w:t xml:space="preserve"> </w:t>
      </w:r>
      <w:r w:rsidRPr="00B80E78">
        <w:rPr>
          <w:rFonts w:ascii="Cambria" w:hAnsi="Cambria"/>
          <w:sz w:val="24"/>
          <w:szCs w:val="24"/>
        </w:rPr>
        <w:t>como</w:t>
      </w:r>
      <w:r w:rsidRPr="00B80E78">
        <w:rPr>
          <w:rFonts w:ascii="Cambria" w:hAnsi="Cambria"/>
          <w:spacing w:val="-3"/>
          <w:sz w:val="24"/>
          <w:szCs w:val="24"/>
        </w:rPr>
        <w:t xml:space="preserve"> </w:t>
      </w:r>
      <w:r w:rsidRPr="00B80E78">
        <w:rPr>
          <w:rFonts w:ascii="Cambria" w:hAnsi="Cambria"/>
          <w:sz w:val="24"/>
          <w:szCs w:val="24"/>
        </w:rPr>
        <w:t>baixo,</w:t>
      </w:r>
      <w:r w:rsidRPr="00B80E78">
        <w:rPr>
          <w:rFonts w:ascii="Cambria" w:hAnsi="Cambria"/>
          <w:spacing w:val="-3"/>
          <w:sz w:val="24"/>
          <w:szCs w:val="24"/>
        </w:rPr>
        <w:t xml:space="preserve"> </w:t>
      </w:r>
      <w:r w:rsidRPr="00B80E78">
        <w:rPr>
          <w:rFonts w:ascii="Cambria" w:hAnsi="Cambria"/>
          <w:sz w:val="24"/>
          <w:szCs w:val="24"/>
        </w:rPr>
        <w:t>médio,</w:t>
      </w:r>
      <w:r w:rsidRPr="00B80E78">
        <w:rPr>
          <w:rFonts w:ascii="Cambria" w:hAnsi="Cambria"/>
          <w:spacing w:val="-1"/>
          <w:sz w:val="24"/>
          <w:szCs w:val="24"/>
        </w:rPr>
        <w:t xml:space="preserve"> </w:t>
      </w:r>
      <w:r w:rsidRPr="00B80E78">
        <w:rPr>
          <w:rFonts w:ascii="Cambria" w:hAnsi="Cambria"/>
          <w:sz w:val="24"/>
          <w:szCs w:val="24"/>
        </w:rPr>
        <w:t>elevado</w:t>
      </w:r>
      <w:r w:rsidRPr="00B80E78">
        <w:rPr>
          <w:rFonts w:ascii="Cambria" w:hAnsi="Cambria"/>
          <w:spacing w:val="-1"/>
          <w:sz w:val="24"/>
          <w:szCs w:val="24"/>
        </w:rPr>
        <w:t xml:space="preserve"> </w:t>
      </w:r>
      <w:r w:rsidRPr="00B80E78">
        <w:rPr>
          <w:rFonts w:ascii="Cambria" w:hAnsi="Cambria"/>
          <w:sz w:val="24"/>
          <w:szCs w:val="24"/>
        </w:rPr>
        <w:t>e</w:t>
      </w:r>
      <w:r w:rsidRPr="00B80E78">
        <w:rPr>
          <w:rFonts w:ascii="Cambria" w:hAnsi="Cambria"/>
          <w:spacing w:val="-3"/>
          <w:sz w:val="24"/>
          <w:szCs w:val="24"/>
        </w:rPr>
        <w:t xml:space="preserve"> </w:t>
      </w:r>
      <w:r w:rsidRPr="00B80E78">
        <w:rPr>
          <w:rFonts w:ascii="Cambria" w:hAnsi="Cambria"/>
          <w:sz w:val="24"/>
          <w:szCs w:val="24"/>
        </w:rPr>
        <w:t>extremo, conforme tabela abaixo:</w:t>
      </w:r>
    </w:p>
    <w:p w14:paraId="2DCC98AD" w14:textId="77777777" w:rsidR="00BA4A8E" w:rsidRDefault="00BA4A8E" w:rsidP="00BA4A8E">
      <w:pPr>
        <w:pStyle w:val="Corpodetexto"/>
        <w:spacing w:after="4" w:line="360" w:lineRule="auto"/>
        <w:ind w:left="287" w:right="114"/>
        <w:rPr>
          <w:rFonts w:ascii="Cambria" w:hAnsi="Cambria"/>
          <w:sz w:val="24"/>
          <w:szCs w:val="24"/>
        </w:rPr>
      </w:pPr>
    </w:p>
    <w:p w14:paraId="6C4C30B7" w14:textId="77777777" w:rsidR="00BA4A8E" w:rsidRDefault="00BA4A8E" w:rsidP="004C0555">
      <w:pPr>
        <w:pStyle w:val="Corpodetexto"/>
        <w:spacing w:after="4" w:line="360" w:lineRule="auto"/>
        <w:ind w:left="287" w:right="114"/>
        <w:rPr>
          <w:rFonts w:ascii="Cambria" w:hAnsi="Cambria"/>
          <w:sz w:val="24"/>
          <w:szCs w:val="24"/>
        </w:rPr>
      </w:pPr>
    </w:p>
    <w:p w14:paraId="2B5BBDB6" w14:textId="77777777" w:rsidR="00BA4A8E" w:rsidRPr="00B80E78" w:rsidRDefault="00BA4A8E" w:rsidP="004C0555">
      <w:pPr>
        <w:pStyle w:val="Corpodetexto"/>
        <w:spacing w:after="4" w:line="360" w:lineRule="auto"/>
        <w:ind w:left="287" w:right="114"/>
        <w:rPr>
          <w:rFonts w:ascii="Cambria" w:hAnsi="Cambria"/>
          <w:sz w:val="24"/>
          <w:szCs w:val="24"/>
        </w:rPr>
      </w:pPr>
    </w:p>
    <w:bookmarkEnd w:id="80"/>
    <w:p w14:paraId="3DC98815" w14:textId="485C3B99" w:rsidR="00D06864" w:rsidRDefault="00BA4A8E" w:rsidP="00BA4A8E">
      <w:pPr>
        <w:pStyle w:val="NormalWeb"/>
        <w:spacing w:before="0" w:beforeAutospacing="0" w:after="0" w:afterAutospacing="0" w:line="360" w:lineRule="auto"/>
        <w:rPr>
          <w:rFonts w:ascii="Cambria" w:eastAsiaTheme="minorHAnsi" w:hAnsiTheme="minorHAnsi" w:cstheme="minorBidi"/>
          <w:b/>
          <w:color w:val="000000"/>
          <w:szCs w:val="36"/>
          <w:lang w:eastAsia="en-US"/>
        </w:rPr>
      </w:pPr>
      <w:r>
        <w:rPr>
          <w:rFonts w:ascii="Cambria" w:hAnsi="Cambria"/>
          <w:b/>
          <w:bCs/>
          <w:color w:val="000000" w:themeColor="text1"/>
        </w:rPr>
        <w:t xml:space="preserve">                                                      </w:t>
      </w:r>
      <w:r w:rsidRPr="00B80E78">
        <w:rPr>
          <w:rFonts w:ascii="Cambria" w:hAnsi="Cambria"/>
          <w:noProof/>
        </w:rPr>
        <mc:AlternateContent>
          <mc:Choice Requires="wps">
            <w:drawing>
              <wp:inline distT="0" distB="0" distL="0" distR="0" wp14:anchorId="44DB6AFD" wp14:editId="45AC161B">
                <wp:extent cx="2266950" cy="257175"/>
                <wp:effectExtent l="0" t="0" r="1905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6950" cy="257175"/>
                        </a:xfrm>
                        <a:prstGeom prst="rect">
                          <a:avLst/>
                        </a:prstGeom>
                        <a:solidFill>
                          <a:srgbClr val="C5D8F0"/>
                        </a:solidFill>
                        <a:ln w="6350">
                          <a:solidFill>
                            <a:srgbClr val="000000"/>
                          </a:solidFill>
                          <a:prstDash val="solid"/>
                        </a:ln>
                      </wps:spPr>
                      <wps:txbx>
                        <w:txbxContent>
                          <w:p w14:paraId="715D0638" w14:textId="6EF14954" w:rsidR="00BA4A8E" w:rsidRPr="00BA4A8E" w:rsidRDefault="00BA4A8E" w:rsidP="00BA4A8E">
                            <w:pPr>
                              <w:spacing w:before="14"/>
                              <w:ind w:left="4"/>
                              <w:jc w:val="center"/>
                              <w:rPr>
                                <w:rFonts w:ascii="Cambria"/>
                                <w:b/>
                                <w:color w:val="000000"/>
                                <w:sz w:val="24"/>
                                <w:szCs w:val="36"/>
                              </w:rPr>
                            </w:pPr>
                            <w:r w:rsidRPr="00BA4A8E">
                              <w:rPr>
                                <w:rFonts w:ascii="Cambria"/>
                                <w:b/>
                                <w:color w:val="000000"/>
                                <w:sz w:val="24"/>
                                <w:szCs w:val="36"/>
                              </w:rPr>
                              <w:t>N</w:t>
                            </w:r>
                            <w:r>
                              <w:rPr>
                                <w:rFonts w:ascii="Cambria"/>
                                <w:b/>
                                <w:color w:val="000000"/>
                                <w:sz w:val="24"/>
                                <w:szCs w:val="36"/>
                              </w:rPr>
                              <w:t>í</w:t>
                            </w:r>
                            <w:r>
                              <w:rPr>
                                <w:rFonts w:ascii="Cambria"/>
                                <w:b/>
                                <w:color w:val="000000"/>
                                <w:sz w:val="24"/>
                                <w:szCs w:val="36"/>
                              </w:rPr>
                              <w:t>v</w:t>
                            </w:r>
                            <w:r w:rsidRPr="00BA4A8E">
                              <w:rPr>
                                <w:rFonts w:ascii="Cambria"/>
                                <w:b/>
                                <w:color w:val="000000"/>
                                <w:sz w:val="24"/>
                                <w:szCs w:val="36"/>
                              </w:rPr>
                              <w:t>el</w:t>
                            </w:r>
                            <w:r w:rsidRPr="00BA4A8E">
                              <w:rPr>
                                <w:rFonts w:ascii="Cambria"/>
                                <w:b/>
                                <w:color w:val="000000"/>
                                <w:spacing w:val="1"/>
                                <w:sz w:val="24"/>
                                <w:szCs w:val="36"/>
                              </w:rPr>
                              <w:t xml:space="preserve"> </w:t>
                            </w:r>
                            <w:r w:rsidRPr="00BA4A8E">
                              <w:rPr>
                                <w:rFonts w:ascii="Cambria"/>
                                <w:b/>
                                <w:color w:val="000000"/>
                                <w:sz w:val="24"/>
                                <w:szCs w:val="36"/>
                              </w:rPr>
                              <w:t>de</w:t>
                            </w:r>
                            <w:r w:rsidRPr="00BA4A8E">
                              <w:rPr>
                                <w:rFonts w:ascii="Cambria"/>
                                <w:b/>
                                <w:color w:val="000000"/>
                                <w:spacing w:val="2"/>
                                <w:sz w:val="24"/>
                                <w:szCs w:val="36"/>
                              </w:rPr>
                              <w:t xml:space="preserve"> </w:t>
                            </w:r>
                            <w:r w:rsidRPr="00BA4A8E">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44DB6AFD" id="Textbox 6" o:spid="_x0000_s1028" type="#_x0000_t202" style="width:178.5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" fillcolor="#c5d8f0" strokeweight=".5pt">
                <v:path arrowok="t"/>
                <v:textbox inset="0,0,0,0">
                  <w:txbxContent>
                    <w:p w14:paraId="715D0638" w14:textId="6EF14954" w:rsidR="00BA4A8E" w:rsidRPr="00BA4A8E" w:rsidRDefault="00BA4A8E" w:rsidP="00BA4A8E">
                      <w:pPr>
                        <w:spacing w:before="14"/>
                        <w:ind w:left="4"/>
                        <w:jc w:val="center"/>
                        <w:rPr>
                          <w:rFonts w:ascii="Cambria"/>
                          <w:b/>
                          <w:color w:val="000000"/>
                          <w:sz w:val="24"/>
                          <w:szCs w:val="36"/>
                        </w:rPr>
                      </w:pPr>
                      <w:r w:rsidRPr="00BA4A8E">
                        <w:rPr>
                          <w:rFonts w:ascii="Cambria"/>
                          <w:b/>
                          <w:color w:val="000000"/>
                          <w:sz w:val="24"/>
                          <w:szCs w:val="36"/>
                        </w:rPr>
                        <w:t>N</w:t>
                      </w:r>
                      <w:r>
                        <w:rPr>
                          <w:rFonts w:ascii="Cambria"/>
                          <w:b/>
                          <w:color w:val="000000"/>
                          <w:sz w:val="24"/>
                          <w:szCs w:val="36"/>
                        </w:rPr>
                        <w:t>í</w:t>
                      </w:r>
                      <w:r>
                        <w:rPr>
                          <w:rFonts w:ascii="Cambria"/>
                          <w:b/>
                          <w:color w:val="000000"/>
                          <w:sz w:val="24"/>
                          <w:szCs w:val="36"/>
                        </w:rPr>
                        <w:t>v</w:t>
                      </w:r>
                      <w:r w:rsidRPr="00BA4A8E">
                        <w:rPr>
                          <w:rFonts w:ascii="Cambria"/>
                          <w:b/>
                          <w:color w:val="000000"/>
                          <w:sz w:val="24"/>
                          <w:szCs w:val="36"/>
                        </w:rPr>
                        <w:t>el</w:t>
                      </w:r>
                      <w:r w:rsidRPr="00BA4A8E">
                        <w:rPr>
                          <w:rFonts w:ascii="Cambria"/>
                          <w:b/>
                          <w:color w:val="000000"/>
                          <w:spacing w:val="1"/>
                          <w:sz w:val="24"/>
                          <w:szCs w:val="36"/>
                        </w:rPr>
                        <w:t xml:space="preserve"> </w:t>
                      </w:r>
                      <w:r w:rsidRPr="00BA4A8E">
                        <w:rPr>
                          <w:rFonts w:ascii="Cambria"/>
                          <w:b/>
                          <w:color w:val="000000"/>
                          <w:sz w:val="24"/>
                          <w:szCs w:val="36"/>
                        </w:rPr>
                        <w:t>de</w:t>
                      </w:r>
                      <w:r w:rsidRPr="00BA4A8E">
                        <w:rPr>
                          <w:rFonts w:ascii="Cambria"/>
                          <w:b/>
                          <w:color w:val="000000"/>
                          <w:spacing w:val="2"/>
                          <w:sz w:val="24"/>
                          <w:szCs w:val="36"/>
                        </w:rPr>
                        <w:t xml:space="preserve"> </w:t>
                      </w:r>
                      <w:r w:rsidRPr="00BA4A8E">
                        <w:rPr>
                          <w:rFonts w:ascii="Cambria"/>
                          <w:b/>
                          <w:color w:val="000000"/>
                          <w:spacing w:val="-2"/>
                          <w:sz w:val="24"/>
                          <w:szCs w:val="36"/>
                        </w:rPr>
                        <w:t>Risco</w:t>
                      </w:r>
                    </w:p>
                  </w:txbxContent>
                </v:textbox>
                <w10:anchorlock/>
              </v:shape>
            </w:pict>
          </mc:Fallback>
        </mc:AlternateContent>
      </w:r>
    </w:p>
    <w:tbl>
      <w:tblPr>
        <w:tblpPr w:leftFromText="141" w:rightFromText="141" w:vertAnchor="text" w:horzAnchor="margin" w:tblpXSpec="center" w:tblpY="76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81"/>
        <w:gridCol w:w="2001"/>
      </w:tblGrid>
      <w:tr w:rsidR="00BA4A8E" w:rsidRPr="00B80E78" w14:paraId="53099B1D" w14:textId="77777777" w:rsidTr="00BA4A8E">
        <w:trPr>
          <w:trHeight w:val="301"/>
        </w:trPr>
        <w:tc>
          <w:tcPr>
            <w:tcW w:w="3682" w:type="dxa"/>
            <w:gridSpan w:val="2"/>
            <w:shd w:val="clear" w:color="auto" w:fill="C5D8F0"/>
          </w:tcPr>
          <w:p w14:paraId="3BF8CE28" w14:textId="77777777" w:rsidR="00BA4A8E" w:rsidRPr="00B80E78" w:rsidRDefault="00BA4A8E" w:rsidP="00BA4A8E">
            <w:pPr>
              <w:pStyle w:val="TableParagraph"/>
              <w:spacing w:line="360" w:lineRule="auto"/>
              <w:ind w:right="114"/>
              <w:rPr>
                <w:rFonts w:ascii="Cambria" w:hAnsi="Cambria"/>
                <w:sz w:val="24"/>
                <w:szCs w:val="24"/>
              </w:rPr>
            </w:pPr>
          </w:p>
        </w:tc>
      </w:tr>
      <w:tr w:rsidR="00BA4A8E" w:rsidRPr="00B80E78" w14:paraId="62485758" w14:textId="77777777" w:rsidTr="00BA4A8E">
        <w:trPr>
          <w:trHeight w:val="265"/>
        </w:trPr>
        <w:tc>
          <w:tcPr>
            <w:tcW w:w="1681" w:type="dxa"/>
            <w:vAlign w:val="center"/>
          </w:tcPr>
          <w:p w14:paraId="3290856C" w14:textId="77777777" w:rsidR="00BA4A8E" w:rsidRPr="00B80E78" w:rsidRDefault="00BA4A8E" w:rsidP="00BA4A8E">
            <w:pPr>
              <w:pStyle w:val="TableParagraph"/>
              <w:spacing w:line="360" w:lineRule="auto"/>
              <w:ind w:left="14" w:right="114"/>
              <w:jc w:val="center"/>
              <w:rPr>
                <w:rFonts w:ascii="Cambria" w:hAnsi="Cambria"/>
                <w:sz w:val="24"/>
                <w:szCs w:val="24"/>
              </w:rPr>
            </w:pPr>
            <w:r w:rsidRPr="00B80E78">
              <w:rPr>
                <w:rFonts w:ascii="Cambria" w:hAnsi="Cambria"/>
                <w:sz w:val="24"/>
                <w:szCs w:val="24"/>
              </w:rPr>
              <w:t xml:space="preserve">1 – </w:t>
            </w:r>
            <w:r w:rsidRPr="00B80E78">
              <w:rPr>
                <w:rFonts w:ascii="Cambria" w:hAnsi="Cambria"/>
                <w:spacing w:val="-10"/>
                <w:sz w:val="24"/>
                <w:szCs w:val="24"/>
              </w:rPr>
              <w:t>2</w:t>
            </w:r>
          </w:p>
        </w:tc>
        <w:tc>
          <w:tcPr>
            <w:tcW w:w="2001" w:type="dxa"/>
            <w:vAlign w:val="center"/>
          </w:tcPr>
          <w:p w14:paraId="6D5B4A90" w14:textId="77777777" w:rsidR="00BA4A8E" w:rsidRPr="00B80E78" w:rsidRDefault="00BA4A8E" w:rsidP="00BA4A8E">
            <w:pPr>
              <w:pStyle w:val="TableParagraph"/>
              <w:spacing w:line="360" w:lineRule="auto"/>
              <w:ind w:left="15" w:right="114"/>
              <w:jc w:val="center"/>
              <w:rPr>
                <w:rFonts w:ascii="Cambria" w:hAnsi="Cambria"/>
                <w:sz w:val="24"/>
                <w:szCs w:val="24"/>
              </w:rPr>
            </w:pPr>
            <w:r w:rsidRPr="00B80E78">
              <w:rPr>
                <w:rFonts w:ascii="Cambria" w:hAnsi="Cambria"/>
                <w:spacing w:val="-2"/>
                <w:sz w:val="24"/>
                <w:szCs w:val="24"/>
              </w:rPr>
              <w:t>Baixo</w:t>
            </w:r>
          </w:p>
        </w:tc>
      </w:tr>
      <w:tr w:rsidR="00BA4A8E" w:rsidRPr="00B80E78" w14:paraId="4F3EC1B8" w14:textId="77777777" w:rsidTr="00BA4A8E">
        <w:trPr>
          <w:trHeight w:val="266"/>
        </w:trPr>
        <w:tc>
          <w:tcPr>
            <w:tcW w:w="1681" w:type="dxa"/>
            <w:vAlign w:val="center"/>
          </w:tcPr>
          <w:p w14:paraId="0C4BAD81" w14:textId="77777777" w:rsidR="00BA4A8E" w:rsidRPr="00B80E78" w:rsidRDefault="00BA4A8E" w:rsidP="00BA4A8E">
            <w:pPr>
              <w:pStyle w:val="TableParagraph"/>
              <w:spacing w:line="360" w:lineRule="auto"/>
              <w:ind w:left="14" w:right="114"/>
              <w:jc w:val="center"/>
              <w:rPr>
                <w:rFonts w:ascii="Cambria" w:hAnsi="Cambria"/>
                <w:sz w:val="24"/>
                <w:szCs w:val="24"/>
              </w:rPr>
            </w:pPr>
            <w:r w:rsidRPr="00B80E78">
              <w:rPr>
                <w:rFonts w:ascii="Cambria" w:hAnsi="Cambria"/>
                <w:sz w:val="24"/>
                <w:szCs w:val="24"/>
              </w:rPr>
              <w:t xml:space="preserve">3 – </w:t>
            </w:r>
            <w:r w:rsidRPr="00B80E78">
              <w:rPr>
                <w:rFonts w:ascii="Cambria" w:hAnsi="Cambria"/>
                <w:spacing w:val="-10"/>
                <w:sz w:val="24"/>
                <w:szCs w:val="24"/>
              </w:rPr>
              <w:t>6</w:t>
            </w:r>
          </w:p>
        </w:tc>
        <w:tc>
          <w:tcPr>
            <w:tcW w:w="2001" w:type="dxa"/>
            <w:vAlign w:val="center"/>
          </w:tcPr>
          <w:p w14:paraId="4E4BDBDE" w14:textId="77777777" w:rsidR="00BA4A8E" w:rsidRPr="00B80E78" w:rsidRDefault="00BA4A8E" w:rsidP="00BA4A8E">
            <w:pPr>
              <w:pStyle w:val="TableParagraph"/>
              <w:spacing w:line="360" w:lineRule="auto"/>
              <w:ind w:left="15" w:right="114"/>
              <w:jc w:val="center"/>
              <w:rPr>
                <w:rFonts w:ascii="Cambria" w:hAnsi="Cambria"/>
                <w:sz w:val="24"/>
                <w:szCs w:val="24"/>
              </w:rPr>
            </w:pPr>
            <w:r w:rsidRPr="00B80E78">
              <w:rPr>
                <w:rFonts w:ascii="Cambria" w:hAnsi="Cambria"/>
                <w:spacing w:val="-2"/>
                <w:sz w:val="24"/>
                <w:szCs w:val="24"/>
              </w:rPr>
              <w:t>Médio</w:t>
            </w:r>
          </w:p>
        </w:tc>
      </w:tr>
      <w:tr w:rsidR="00BA4A8E" w:rsidRPr="00B80E78" w14:paraId="2E73DDCA" w14:textId="77777777" w:rsidTr="00BA4A8E">
        <w:trPr>
          <w:trHeight w:val="266"/>
        </w:trPr>
        <w:tc>
          <w:tcPr>
            <w:tcW w:w="1681" w:type="dxa"/>
            <w:vAlign w:val="center"/>
          </w:tcPr>
          <w:p w14:paraId="359A832A" w14:textId="77777777" w:rsidR="00BA4A8E" w:rsidRPr="00B80E78" w:rsidRDefault="00BA4A8E" w:rsidP="00BA4A8E">
            <w:pPr>
              <w:pStyle w:val="TableParagraph"/>
              <w:spacing w:line="360" w:lineRule="auto"/>
              <w:ind w:left="14" w:right="114"/>
              <w:jc w:val="center"/>
              <w:rPr>
                <w:rFonts w:ascii="Cambria" w:hAnsi="Cambria"/>
                <w:sz w:val="24"/>
                <w:szCs w:val="24"/>
              </w:rPr>
            </w:pPr>
            <w:r w:rsidRPr="00B80E78">
              <w:rPr>
                <w:rFonts w:ascii="Cambria" w:hAnsi="Cambria"/>
                <w:sz w:val="24"/>
                <w:szCs w:val="24"/>
              </w:rPr>
              <w:t xml:space="preserve">8 – </w:t>
            </w:r>
            <w:r w:rsidRPr="00B80E78">
              <w:rPr>
                <w:rFonts w:ascii="Cambria" w:hAnsi="Cambria"/>
                <w:spacing w:val="-5"/>
                <w:sz w:val="24"/>
                <w:szCs w:val="24"/>
              </w:rPr>
              <w:t>12</w:t>
            </w:r>
          </w:p>
        </w:tc>
        <w:tc>
          <w:tcPr>
            <w:tcW w:w="2001" w:type="dxa"/>
            <w:vAlign w:val="center"/>
          </w:tcPr>
          <w:p w14:paraId="03A6BB80" w14:textId="77777777" w:rsidR="00BA4A8E" w:rsidRPr="00B80E78" w:rsidRDefault="00BA4A8E" w:rsidP="00BA4A8E">
            <w:pPr>
              <w:pStyle w:val="TableParagraph"/>
              <w:spacing w:line="360" w:lineRule="auto"/>
              <w:ind w:left="15" w:right="114"/>
              <w:jc w:val="center"/>
              <w:rPr>
                <w:rFonts w:ascii="Cambria" w:hAnsi="Cambria"/>
                <w:sz w:val="24"/>
                <w:szCs w:val="24"/>
              </w:rPr>
            </w:pPr>
            <w:r w:rsidRPr="00B80E78">
              <w:rPr>
                <w:rFonts w:ascii="Cambria" w:hAnsi="Cambria"/>
                <w:spacing w:val="-2"/>
                <w:sz w:val="24"/>
                <w:szCs w:val="24"/>
              </w:rPr>
              <w:t>Elevado</w:t>
            </w:r>
          </w:p>
        </w:tc>
      </w:tr>
      <w:tr w:rsidR="00BA4A8E" w:rsidRPr="00B80E78" w14:paraId="63BB3327" w14:textId="77777777" w:rsidTr="00BA4A8E">
        <w:trPr>
          <w:trHeight w:val="266"/>
        </w:trPr>
        <w:tc>
          <w:tcPr>
            <w:tcW w:w="1681" w:type="dxa"/>
            <w:vAlign w:val="center"/>
          </w:tcPr>
          <w:p w14:paraId="2E106261" w14:textId="77777777" w:rsidR="00BA4A8E" w:rsidRPr="00B80E78" w:rsidRDefault="00BA4A8E" w:rsidP="00BA4A8E">
            <w:pPr>
              <w:pStyle w:val="TableParagraph"/>
              <w:spacing w:line="360" w:lineRule="auto"/>
              <w:ind w:left="14" w:right="114"/>
              <w:jc w:val="center"/>
              <w:rPr>
                <w:rFonts w:ascii="Cambria" w:hAnsi="Cambria"/>
                <w:sz w:val="24"/>
                <w:szCs w:val="24"/>
              </w:rPr>
            </w:pPr>
            <w:r w:rsidRPr="00B80E78">
              <w:rPr>
                <w:rFonts w:ascii="Cambria" w:hAnsi="Cambria"/>
                <w:sz w:val="24"/>
                <w:szCs w:val="24"/>
              </w:rPr>
              <w:t xml:space="preserve">15 – </w:t>
            </w:r>
            <w:r w:rsidRPr="00B80E78">
              <w:rPr>
                <w:rFonts w:ascii="Cambria" w:hAnsi="Cambria"/>
                <w:spacing w:val="-5"/>
                <w:sz w:val="24"/>
                <w:szCs w:val="24"/>
              </w:rPr>
              <w:t>25</w:t>
            </w:r>
          </w:p>
        </w:tc>
        <w:tc>
          <w:tcPr>
            <w:tcW w:w="2001" w:type="dxa"/>
            <w:vAlign w:val="center"/>
          </w:tcPr>
          <w:p w14:paraId="459AEE77" w14:textId="77777777" w:rsidR="00BA4A8E" w:rsidRPr="00B80E78" w:rsidRDefault="00BA4A8E" w:rsidP="00BA4A8E">
            <w:pPr>
              <w:pStyle w:val="TableParagraph"/>
              <w:spacing w:line="360" w:lineRule="auto"/>
              <w:ind w:left="15" w:right="114"/>
              <w:jc w:val="center"/>
              <w:rPr>
                <w:rFonts w:ascii="Cambria" w:hAnsi="Cambria"/>
                <w:sz w:val="24"/>
                <w:szCs w:val="24"/>
              </w:rPr>
            </w:pPr>
            <w:r w:rsidRPr="00B80E78">
              <w:rPr>
                <w:rFonts w:ascii="Cambria" w:hAnsi="Cambria"/>
                <w:spacing w:val="-2"/>
                <w:sz w:val="24"/>
                <w:szCs w:val="24"/>
              </w:rPr>
              <w:t>Extremo</w:t>
            </w:r>
          </w:p>
        </w:tc>
      </w:tr>
    </w:tbl>
    <w:p w14:paraId="12B694F5" w14:textId="017D3D52" w:rsidR="00BA4A8E" w:rsidRPr="00BA4A8E" w:rsidRDefault="00BA4A8E" w:rsidP="00BA4A8E">
      <w:pPr>
        <w:tabs>
          <w:tab w:val="left" w:pos="3120"/>
        </w:tabs>
        <w:rPr>
          <w:lang w:eastAsia="pt-BR"/>
        </w:rPr>
      </w:pPr>
      <w:r>
        <w:rPr>
          <w:lang w:eastAsia="pt-BR"/>
        </w:rPr>
        <w:tab/>
      </w:r>
    </w:p>
    <w:sectPr w:rsidR="00BA4A8E" w:rsidRPr="00BA4A8E" w:rsidSect="002C1EEA">
      <w:headerReference w:type="default" r:id="rId94"/>
      <w:footerReference w:type="default" r:id="rId9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B2F5E" w14:textId="77777777" w:rsidR="004B0F67" w:rsidRDefault="004B0F67" w:rsidP="00CD0DA8">
      <w:pPr>
        <w:spacing w:before="0" w:after="0" w:line="240" w:lineRule="auto"/>
      </w:pPr>
      <w:r>
        <w:separator/>
      </w:r>
    </w:p>
  </w:endnote>
  <w:endnote w:type="continuationSeparator" w:id="0">
    <w:p w14:paraId="0D97A636" w14:textId="77777777" w:rsidR="004B0F67" w:rsidRDefault="004B0F67"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FC1C89" w:rsidRPr="00506A58" w:rsidRDefault="00FC1C89">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003146AA">
              <w:rPr>
                <w:rFonts w:ascii="Cambria" w:hAnsi="Cambria"/>
                <w:b/>
                <w:bCs/>
                <w:noProof/>
                <w:sz w:val="20"/>
                <w:szCs w:val="20"/>
              </w:rPr>
              <w:t>23</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003146AA">
              <w:rPr>
                <w:rFonts w:ascii="Cambria" w:hAnsi="Cambria"/>
                <w:b/>
                <w:bCs/>
                <w:noProof/>
                <w:sz w:val="20"/>
                <w:szCs w:val="20"/>
              </w:rPr>
              <w:t>115</w:t>
            </w:r>
            <w:r w:rsidRPr="00506A58">
              <w:rPr>
                <w:rFonts w:ascii="Cambria" w:hAnsi="Cambria"/>
                <w:b/>
                <w:bCs/>
                <w:sz w:val="20"/>
                <w:szCs w:val="20"/>
              </w:rPr>
              <w:fldChar w:fldCharType="end"/>
            </w:r>
          </w:p>
          <w:p w14:paraId="75185EEE" w14:textId="701F4926" w:rsidR="00FC1C89" w:rsidRPr="00506A58" w:rsidRDefault="00FC1C89">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FC1C89" w:rsidRPr="00506A58" w:rsidRDefault="00FC1C89"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FC1C89" w:rsidRPr="0004113B" w:rsidRDefault="00FC1C89"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3D17B" w14:textId="77777777" w:rsidR="004B0F67" w:rsidRDefault="004B0F67" w:rsidP="00CD0DA8">
      <w:pPr>
        <w:spacing w:before="0" w:after="0" w:line="240" w:lineRule="auto"/>
      </w:pPr>
      <w:r>
        <w:separator/>
      </w:r>
    </w:p>
  </w:footnote>
  <w:footnote w:type="continuationSeparator" w:id="0">
    <w:p w14:paraId="6359D67B" w14:textId="77777777" w:rsidR="004B0F67" w:rsidRDefault="004B0F67"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FC1C89" w:rsidRDefault="00FC1C89"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FC1C89" w:rsidRDefault="00FC1C89"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9B02BE4"/>
    <w:multiLevelType w:val="hybridMultilevel"/>
    <w:tmpl w:val="9AF432A6"/>
    <w:lvl w:ilvl="0" w:tplc="097C3DB4">
      <w:start w:val="1"/>
      <w:numFmt w:val="upperRoman"/>
      <w:lvlText w:val="%1)"/>
      <w:lvlJc w:val="left"/>
      <w:pPr>
        <w:ind w:left="1854" w:hanging="72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592325483">
    <w:abstractNumId w:val="4"/>
  </w:num>
  <w:num w:numId="2" w16cid:durableId="462424764">
    <w:abstractNumId w:val="6"/>
  </w:num>
  <w:num w:numId="3" w16cid:durableId="1942759980">
    <w:abstractNumId w:val="3"/>
  </w:num>
  <w:num w:numId="4" w16cid:durableId="88159153">
    <w:abstractNumId w:val="7"/>
  </w:num>
  <w:num w:numId="5" w16cid:durableId="297422142">
    <w:abstractNumId w:val="5"/>
  </w:num>
  <w:num w:numId="6" w16cid:durableId="884680429">
    <w:abstractNumId w:val="8"/>
  </w:num>
  <w:num w:numId="7" w16cid:durableId="573007544">
    <w:abstractNumId w:val="9"/>
  </w:num>
  <w:num w:numId="8" w16cid:durableId="161092310">
    <w:abstractNumId w:val="1"/>
  </w:num>
  <w:num w:numId="9" w16cid:durableId="513035320">
    <w:abstractNumId w:val="0"/>
  </w:num>
  <w:num w:numId="10" w16cid:durableId="365519519">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0DA8"/>
    <w:rsid w:val="00000E82"/>
    <w:rsid w:val="0000266A"/>
    <w:rsid w:val="00003539"/>
    <w:rsid w:val="000143D8"/>
    <w:rsid w:val="00016D3A"/>
    <w:rsid w:val="0002307F"/>
    <w:rsid w:val="00031414"/>
    <w:rsid w:val="000349B3"/>
    <w:rsid w:val="00036FA6"/>
    <w:rsid w:val="000405C8"/>
    <w:rsid w:val="000410D3"/>
    <w:rsid w:val="0004113B"/>
    <w:rsid w:val="000431B8"/>
    <w:rsid w:val="00046D1F"/>
    <w:rsid w:val="0007620E"/>
    <w:rsid w:val="000956F0"/>
    <w:rsid w:val="00097421"/>
    <w:rsid w:val="000A1DA7"/>
    <w:rsid w:val="000B5779"/>
    <w:rsid w:val="000B66AB"/>
    <w:rsid w:val="000B699B"/>
    <w:rsid w:val="000B740B"/>
    <w:rsid w:val="000C032D"/>
    <w:rsid w:val="000C403A"/>
    <w:rsid w:val="000C55FB"/>
    <w:rsid w:val="000C675A"/>
    <w:rsid w:val="000D0324"/>
    <w:rsid w:val="000D2E33"/>
    <w:rsid w:val="000D667E"/>
    <w:rsid w:val="000E5576"/>
    <w:rsid w:val="000E648B"/>
    <w:rsid w:val="000F028F"/>
    <w:rsid w:val="00100082"/>
    <w:rsid w:val="00107AB5"/>
    <w:rsid w:val="00121C69"/>
    <w:rsid w:val="00123FAE"/>
    <w:rsid w:val="00130753"/>
    <w:rsid w:val="00132B03"/>
    <w:rsid w:val="00137761"/>
    <w:rsid w:val="00141801"/>
    <w:rsid w:val="00143DBE"/>
    <w:rsid w:val="00144EFA"/>
    <w:rsid w:val="0014531C"/>
    <w:rsid w:val="00146323"/>
    <w:rsid w:val="00154802"/>
    <w:rsid w:val="001569B0"/>
    <w:rsid w:val="00161FB9"/>
    <w:rsid w:val="001630BE"/>
    <w:rsid w:val="001708ED"/>
    <w:rsid w:val="001733C6"/>
    <w:rsid w:val="00176D71"/>
    <w:rsid w:val="00180093"/>
    <w:rsid w:val="00182822"/>
    <w:rsid w:val="001853B7"/>
    <w:rsid w:val="0018713F"/>
    <w:rsid w:val="001913EA"/>
    <w:rsid w:val="0019188C"/>
    <w:rsid w:val="001932AB"/>
    <w:rsid w:val="001A1138"/>
    <w:rsid w:val="001A25CA"/>
    <w:rsid w:val="001B1E92"/>
    <w:rsid w:val="001B2C62"/>
    <w:rsid w:val="001B3C6A"/>
    <w:rsid w:val="001B4E1C"/>
    <w:rsid w:val="001C116D"/>
    <w:rsid w:val="001C2364"/>
    <w:rsid w:val="001C2943"/>
    <w:rsid w:val="001E1E1D"/>
    <w:rsid w:val="001E4674"/>
    <w:rsid w:val="001E4DA7"/>
    <w:rsid w:val="001E5E3E"/>
    <w:rsid w:val="001E7638"/>
    <w:rsid w:val="001F7E0C"/>
    <w:rsid w:val="00210B16"/>
    <w:rsid w:val="00211E26"/>
    <w:rsid w:val="0021254D"/>
    <w:rsid w:val="00212E0C"/>
    <w:rsid w:val="00212EFD"/>
    <w:rsid w:val="00216ACC"/>
    <w:rsid w:val="00216D79"/>
    <w:rsid w:val="00217A5D"/>
    <w:rsid w:val="002469CC"/>
    <w:rsid w:val="0026027E"/>
    <w:rsid w:val="00264EA8"/>
    <w:rsid w:val="0027259B"/>
    <w:rsid w:val="00287F3D"/>
    <w:rsid w:val="00291257"/>
    <w:rsid w:val="00296D21"/>
    <w:rsid w:val="00297149"/>
    <w:rsid w:val="002A1AB1"/>
    <w:rsid w:val="002B414A"/>
    <w:rsid w:val="002C1EEA"/>
    <w:rsid w:val="002C79DB"/>
    <w:rsid w:val="002D6539"/>
    <w:rsid w:val="002E0161"/>
    <w:rsid w:val="002E0931"/>
    <w:rsid w:val="002F59B1"/>
    <w:rsid w:val="00303AAB"/>
    <w:rsid w:val="0030641B"/>
    <w:rsid w:val="0030771F"/>
    <w:rsid w:val="00310977"/>
    <w:rsid w:val="00310A4D"/>
    <w:rsid w:val="00311C19"/>
    <w:rsid w:val="003146AA"/>
    <w:rsid w:val="00317C79"/>
    <w:rsid w:val="00321B76"/>
    <w:rsid w:val="00321DA4"/>
    <w:rsid w:val="003243F6"/>
    <w:rsid w:val="0033092A"/>
    <w:rsid w:val="00334D4E"/>
    <w:rsid w:val="00335BDE"/>
    <w:rsid w:val="00336682"/>
    <w:rsid w:val="0034081B"/>
    <w:rsid w:val="003423D4"/>
    <w:rsid w:val="0034419A"/>
    <w:rsid w:val="00350DAE"/>
    <w:rsid w:val="003510D3"/>
    <w:rsid w:val="00355D63"/>
    <w:rsid w:val="003570FA"/>
    <w:rsid w:val="00366A7B"/>
    <w:rsid w:val="00367832"/>
    <w:rsid w:val="0037574C"/>
    <w:rsid w:val="00383AB2"/>
    <w:rsid w:val="0039090F"/>
    <w:rsid w:val="00391B34"/>
    <w:rsid w:val="00396827"/>
    <w:rsid w:val="003A6BA4"/>
    <w:rsid w:val="003B0C28"/>
    <w:rsid w:val="003B3A00"/>
    <w:rsid w:val="003D0F5C"/>
    <w:rsid w:val="003D1FCC"/>
    <w:rsid w:val="003E16C9"/>
    <w:rsid w:val="003F08DC"/>
    <w:rsid w:val="003F19D3"/>
    <w:rsid w:val="003F5216"/>
    <w:rsid w:val="0040268D"/>
    <w:rsid w:val="00402E6A"/>
    <w:rsid w:val="004040BE"/>
    <w:rsid w:val="00405B7B"/>
    <w:rsid w:val="004118C2"/>
    <w:rsid w:val="00430F93"/>
    <w:rsid w:val="00430F97"/>
    <w:rsid w:val="00433F9A"/>
    <w:rsid w:val="00436DEF"/>
    <w:rsid w:val="00437F4A"/>
    <w:rsid w:val="00465CC5"/>
    <w:rsid w:val="00466AB7"/>
    <w:rsid w:val="00466F6A"/>
    <w:rsid w:val="00467657"/>
    <w:rsid w:val="00474AEE"/>
    <w:rsid w:val="00496E1E"/>
    <w:rsid w:val="004A2070"/>
    <w:rsid w:val="004B0F67"/>
    <w:rsid w:val="004B1086"/>
    <w:rsid w:val="004B2871"/>
    <w:rsid w:val="004B5DBF"/>
    <w:rsid w:val="004C0555"/>
    <w:rsid w:val="004C1FF0"/>
    <w:rsid w:val="004C552F"/>
    <w:rsid w:val="004C6369"/>
    <w:rsid w:val="004E172B"/>
    <w:rsid w:val="004F3445"/>
    <w:rsid w:val="004F4064"/>
    <w:rsid w:val="004F5B98"/>
    <w:rsid w:val="004F5F0C"/>
    <w:rsid w:val="00506A58"/>
    <w:rsid w:val="00507008"/>
    <w:rsid w:val="005104C5"/>
    <w:rsid w:val="0051652E"/>
    <w:rsid w:val="005214A3"/>
    <w:rsid w:val="0052600A"/>
    <w:rsid w:val="00531192"/>
    <w:rsid w:val="00536621"/>
    <w:rsid w:val="005409FA"/>
    <w:rsid w:val="005417A8"/>
    <w:rsid w:val="0054287A"/>
    <w:rsid w:val="00546BBF"/>
    <w:rsid w:val="00554932"/>
    <w:rsid w:val="005628F2"/>
    <w:rsid w:val="005673FF"/>
    <w:rsid w:val="005731C4"/>
    <w:rsid w:val="0058082E"/>
    <w:rsid w:val="00585FE9"/>
    <w:rsid w:val="005924D5"/>
    <w:rsid w:val="005934A5"/>
    <w:rsid w:val="00597C4E"/>
    <w:rsid w:val="005A046B"/>
    <w:rsid w:val="005A65B0"/>
    <w:rsid w:val="005A7B37"/>
    <w:rsid w:val="005B34A6"/>
    <w:rsid w:val="005B37EE"/>
    <w:rsid w:val="005C42D9"/>
    <w:rsid w:val="005E0550"/>
    <w:rsid w:val="005E379E"/>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61DD"/>
    <w:rsid w:val="00647931"/>
    <w:rsid w:val="006543EC"/>
    <w:rsid w:val="00665FDC"/>
    <w:rsid w:val="006778E9"/>
    <w:rsid w:val="006960FA"/>
    <w:rsid w:val="006A07B2"/>
    <w:rsid w:val="006A51F9"/>
    <w:rsid w:val="006A62F6"/>
    <w:rsid w:val="006A7CE5"/>
    <w:rsid w:val="006B4F1A"/>
    <w:rsid w:val="006B723B"/>
    <w:rsid w:val="006C22E1"/>
    <w:rsid w:val="006D2418"/>
    <w:rsid w:val="006D31A2"/>
    <w:rsid w:val="006D59D5"/>
    <w:rsid w:val="006E4762"/>
    <w:rsid w:val="006E551A"/>
    <w:rsid w:val="006F24A5"/>
    <w:rsid w:val="00700962"/>
    <w:rsid w:val="007020FC"/>
    <w:rsid w:val="007022FB"/>
    <w:rsid w:val="00702C89"/>
    <w:rsid w:val="00712546"/>
    <w:rsid w:val="00714676"/>
    <w:rsid w:val="00724141"/>
    <w:rsid w:val="00731DAB"/>
    <w:rsid w:val="00741642"/>
    <w:rsid w:val="0074267B"/>
    <w:rsid w:val="00750BFA"/>
    <w:rsid w:val="0075295B"/>
    <w:rsid w:val="0075439B"/>
    <w:rsid w:val="00756A9C"/>
    <w:rsid w:val="00756CD5"/>
    <w:rsid w:val="0075759E"/>
    <w:rsid w:val="007578F3"/>
    <w:rsid w:val="007622F5"/>
    <w:rsid w:val="0076491C"/>
    <w:rsid w:val="007868B9"/>
    <w:rsid w:val="00786901"/>
    <w:rsid w:val="00786DB9"/>
    <w:rsid w:val="00791FEA"/>
    <w:rsid w:val="00793F9C"/>
    <w:rsid w:val="00795002"/>
    <w:rsid w:val="00795024"/>
    <w:rsid w:val="007A0F53"/>
    <w:rsid w:val="007A68A1"/>
    <w:rsid w:val="007B0DB7"/>
    <w:rsid w:val="007B4222"/>
    <w:rsid w:val="007B4B67"/>
    <w:rsid w:val="007C0270"/>
    <w:rsid w:val="007C0811"/>
    <w:rsid w:val="007C11F6"/>
    <w:rsid w:val="007C1454"/>
    <w:rsid w:val="007C5C17"/>
    <w:rsid w:val="007D5649"/>
    <w:rsid w:val="007E5718"/>
    <w:rsid w:val="00800412"/>
    <w:rsid w:val="008005E6"/>
    <w:rsid w:val="008125FC"/>
    <w:rsid w:val="00812FF2"/>
    <w:rsid w:val="00821A8F"/>
    <w:rsid w:val="008237C6"/>
    <w:rsid w:val="008238C0"/>
    <w:rsid w:val="00825996"/>
    <w:rsid w:val="00832415"/>
    <w:rsid w:val="008339F1"/>
    <w:rsid w:val="008442AB"/>
    <w:rsid w:val="008469F5"/>
    <w:rsid w:val="00846BE9"/>
    <w:rsid w:val="0085373B"/>
    <w:rsid w:val="008555C5"/>
    <w:rsid w:val="008561B0"/>
    <w:rsid w:val="0086134B"/>
    <w:rsid w:val="00876036"/>
    <w:rsid w:val="00883626"/>
    <w:rsid w:val="00886E79"/>
    <w:rsid w:val="00892C2F"/>
    <w:rsid w:val="00893777"/>
    <w:rsid w:val="008A5586"/>
    <w:rsid w:val="008A699C"/>
    <w:rsid w:val="008A6ACE"/>
    <w:rsid w:val="008B0789"/>
    <w:rsid w:val="008B5492"/>
    <w:rsid w:val="008C6C90"/>
    <w:rsid w:val="008D056F"/>
    <w:rsid w:val="008D3CFA"/>
    <w:rsid w:val="008D5293"/>
    <w:rsid w:val="008D5640"/>
    <w:rsid w:val="008D64A6"/>
    <w:rsid w:val="008F6AD1"/>
    <w:rsid w:val="00900CCA"/>
    <w:rsid w:val="00901D42"/>
    <w:rsid w:val="0090210A"/>
    <w:rsid w:val="00906CC5"/>
    <w:rsid w:val="00915F67"/>
    <w:rsid w:val="009200EA"/>
    <w:rsid w:val="00922B12"/>
    <w:rsid w:val="00925F69"/>
    <w:rsid w:val="009263B4"/>
    <w:rsid w:val="00927350"/>
    <w:rsid w:val="00935148"/>
    <w:rsid w:val="009360EB"/>
    <w:rsid w:val="00936B24"/>
    <w:rsid w:val="009438CA"/>
    <w:rsid w:val="00961CFB"/>
    <w:rsid w:val="00962E6D"/>
    <w:rsid w:val="0096426B"/>
    <w:rsid w:val="00965346"/>
    <w:rsid w:val="00973F64"/>
    <w:rsid w:val="00974941"/>
    <w:rsid w:val="00977264"/>
    <w:rsid w:val="0098077A"/>
    <w:rsid w:val="00981C9D"/>
    <w:rsid w:val="00982356"/>
    <w:rsid w:val="009964C6"/>
    <w:rsid w:val="009A188E"/>
    <w:rsid w:val="009A2A1D"/>
    <w:rsid w:val="009A3C1D"/>
    <w:rsid w:val="009A5798"/>
    <w:rsid w:val="009A6530"/>
    <w:rsid w:val="009B0D80"/>
    <w:rsid w:val="009B17DD"/>
    <w:rsid w:val="009B6AB6"/>
    <w:rsid w:val="009C7A74"/>
    <w:rsid w:val="009D31DF"/>
    <w:rsid w:val="009E300D"/>
    <w:rsid w:val="009E3FC9"/>
    <w:rsid w:val="009E75D9"/>
    <w:rsid w:val="009F3353"/>
    <w:rsid w:val="009F7EAA"/>
    <w:rsid w:val="00A00949"/>
    <w:rsid w:val="00A02F5B"/>
    <w:rsid w:val="00A06CD5"/>
    <w:rsid w:val="00A07F90"/>
    <w:rsid w:val="00A1482E"/>
    <w:rsid w:val="00A20121"/>
    <w:rsid w:val="00A207E1"/>
    <w:rsid w:val="00A2252D"/>
    <w:rsid w:val="00A2537D"/>
    <w:rsid w:val="00A26D81"/>
    <w:rsid w:val="00A27697"/>
    <w:rsid w:val="00A30B3A"/>
    <w:rsid w:val="00A319DC"/>
    <w:rsid w:val="00A32FB0"/>
    <w:rsid w:val="00A35044"/>
    <w:rsid w:val="00A40C8E"/>
    <w:rsid w:val="00A420A3"/>
    <w:rsid w:val="00A4292C"/>
    <w:rsid w:val="00A45C22"/>
    <w:rsid w:val="00A46DCB"/>
    <w:rsid w:val="00A47095"/>
    <w:rsid w:val="00A53078"/>
    <w:rsid w:val="00A54D97"/>
    <w:rsid w:val="00A55D1C"/>
    <w:rsid w:val="00A61B2B"/>
    <w:rsid w:val="00A7019E"/>
    <w:rsid w:val="00A707ED"/>
    <w:rsid w:val="00A72EB0"/>
    <w:rsid w:val="00A767FE"/>
    <w:rsid w:val="00A84D20"/>
    <w:rsid w:val="00A8560D"/>
    <w:rsid w:val="00A875CA"/>
    <w:rsid w:val="00A90B1E"/>
    <w:rsid w:val="00A915E0"/>
    <w:rsid w:val="00A97DA0"/>
    <w:rsid w:val="00AB19F9"/>
    <w:rsid w:val="00AB36AD"/>
    <w:rsid w:val="00AD097A"/>
    <w:rsid w:val="00AD0F04"/>
    <w:rsid w:val="00AD139E"/>
    <w:rsid w:val="00AD47AD"/>
    <w:rsid w:val="00AD484C"/>
    <w:rsid w:val="00AD6F35"/>
    <w:rsid w:val="00AE6F3F"/>
    <w:rsid w:val="00AF1C71"/>
    <w:rsid w:val="00AF414E"/>
    <w:rsid w:val="00AF5F39"/>
    <w:rsid w:val="00B04B16"/>
    <w:rsid w:val="00B15A5C"/>
    <w:rsid w:val="00B21294"/>
    <w:rsid w:val="00B21459"/>
    <w:rsid w:val="00B25965"/>
    <w:rsid w:val="00B27F7B"/>
    <w:rsid w:val="00B30046"/>
    <w:rsid w:val="00B31BBB"/>
    <w:rsid w:val="00B3397E"/>
    <w:rsid w:val="00B35523"/>
    <w:rsid w:val="00B44443"/>
    <w:rsid w:val="00B51E71"/>
    <w:rsid w:val="00B52DB9"/>
    <w:rsid w:val="00B54E47"/>
    <w:rsid w:val="00B64733"/>
    <w:rsid w:val="00B662FB"/>
    <w:rsid w:val="00B670B4"/>
    <w:rsid w:val="00B673AC"/>
    <w:rsid w:val="00B769D6"/>
    <w:rsid w:val="00B800D9"/>
    <w:rsid w:val="00B80E78"/>
    <w:rsid w:val="00B81EF1"/>
    <w:rsid w:val="00B845C3"/>
    <w:rsid w:val="00B9006B"/>
    <w:rsid w:val="00B909A5"/>
    <w:rsid w:val="00B92FB5"/>
    <w:rsid w:val="00B93EF9"/>
    <w:rsid w:val="00B97136"/>
    <w:rsid w:val="00B97298"/>
    <w:rsid w:val="00BA4450"/>
    <w:rsid w:val="00BA4A8E"/>
    <w:rsid w:val="00BB06B3"/>
    <w:rsid w:val="00BB79A6"/>
    <w:rsid w:val="00BC6B63"/>
    <w:rsid w:val="00BC718F"/>
    <w:rsid w:val="00BC7915"/>
    <w:rsid w:val="00BD04F8"/>
    <w:rsid w:val="00BD60E9"/>
    <w:rsid w:val="00BE2B06"/>
    <w:rsid w:val="00BE77D1"/>
    <w:rsid w:val="00BF53DF"/>
    <w:rsid w:val="00BF5711"/>
    <w:rsid w:val="00C01814"/>
    <w:rsid w:val="00C11B99"/>
    <w:rsid w:val="00C13C4D"/>
    <w:rsid w:val="00C1722A"/>
    <w:rsid w:val="00C17CC9"/>
    <w:rsid w:val="00C2013D"/>
    <w:rsid w:val="00C23759"/>
    <w:rsid w:val="00C24971"/>
    <w:rsid w:val="00C32DE3"/>
    <w:rsid w:val="00C34A03"/>
    <w:rsid w:val="00C35B3C"/>
    <w:rsid w:val="00C414B1"/>
    <w:rsid w:val="00C46FDA"/>
    <w:rsid w:val="00C6552E"/>
    <w:rsid w:val="00C73830"/>
    <w:rsid w:val="00C7674B"/>
    <w:rsid w:val="00C90C34"/>
    <w:rsid w:val="00C92CCA"/>
    <w:rsid w:val="00C92F9B"/>
    <w:rsid w:val="00C930CD"/>
    <w:rsid w:val="00C94D78"/>
    <w:rsid w:val="00C97930"/>
    <w:rsid w:val="00CA07E2"/>
    <w:rsid w:val="00CA583F"/>
    <w:rsid w:val="00CA7115"/>
    <w:rsid w:val="00CB61FC"/>
    <w:rsid w:val="00CC34AC"/>
    <w:rsid w:val="00CC7C0E"/>
    <w:rsid w:val="00CD0DA8"/>
    <w:rsid w:val="00CD4413"/>
    <w:rsid w:val="00CD58F1"/>
    <w:rsid w:val="00CD70A7"/>
    <w:rsid w:val="00CD7992"/>
    <w:rsid w:val="00CE252D"/>
    <w:rsid w:val="00CE5F25"/>
    <w:rsid w:val="00CF4E8F"/>
    <w:rsid w:val="00D0629A"/>
    <w:rsid w:val="00D06864"/>
    <w:rsid w:val="00D10ED3"/>
    <w:rsid w:val="00D15FA3"/>
    <w:rsid w:val="00D205D2"/>
    <w:rsid w:val="00D22C71"/>
    <w:rsid w:val="00D2634A"/>
    <w:rsid w:val="00D32614"/>
    <w:rsid w:val="00D50C38"/>
    <w:rsid w:val="00D63E67"/>
    <w:rsid w:val="00D66883"/>
    <w:rsid w:val="00D67E27"/>
    <w:rsid w:val="00D719E3"/>
    <w:rsid w:val="00D770E7"/>
    <w:rsid w:val="00D82505"/>
    <w:rsid w:val="00D86A77"/>
    <w:rsid w:val="00DA4C63"/>
    <w:rsid w:val="00DA7E3F"/>
    <w:rsid w:val="00DB0E1D"/>
    <w:rsid w:val="00DB143B"/>
    <w:rsid w:val="00DB473D"/>
    <w:rsid w:val="00DB56B4"/>
    <w:rsid w:val="00DB61CD"/>
    <w:rsid w:val="00DB6CC2"/>
    <w:rsid w:val="00DC190B"/>
    <w:rsid w:val="00DC2ECF"/>
    <w:rsid w:val="00DC58BE"/>
    <w:rsid w:val="00DD36C4"/>
    <w:rsid w:val="00DD432E"/>
    <w:rsid w:val="00DE0E60"/>
    <w:rsid w:val="00DE5428"/>
    <w:rsid w:val="00DE5DFC"/>
    <w:rsid w:val="00DF3653"/>
    <w:rsid w:val="00DF58FB"/>
    <w:rsid w:val="00E03780"/>
    <w:rsid w:val="00E11FE0"/>
    <w:rsid w:val="00E14EFB"/>
    <w:rsid w:val="00E20070"/>
    <w:rsid w:val="00E24E21"/>
    <w:rsid w:val="00E265DA"/>
    <w:rsid w:val="00E352A7"/>
    <w:rsid w:val="00E40C34"/>
    <w:rsid w:val="00E420D9"/>
    <w:rsid w:val="00E54B05"/>
    <w:rsid w:val="00E56970"/>
    <w:rsid w:val="00E662D4"/>
    <w:rsid w:val="00E66BCF"/>
    <w:rsid w:val="00E70AD2"/>
    <w:rsid w:val="00E70BCF"/>
    <w:rsid w:val="00E73D09"/>
    <w:rsid w:val="00E95724"/>
    <w:rsid w:val="00EA08A0"/>
    <w:rsid w:val="00EA4689"/>
    <w:rsid w:val="00EA5D8D"/>
    <w:rsid w:val="00EB48F0"/>
    <w:rsid w:val="00EB497F"/>
    <w:rsid w:val="00EC2AFC"/>
    <w:rsid w:val="00EC3938"/>
    <w:rsid w:val="00EC612E"/>
    <w:rsid w:val="00ED50FA"/>
    <w:rsid w:val="00ED75EA"/>
    <w:rsid w:val="00F02E5E"/>
    <w:rsid w:val="00F057C3"/>
    <w:rsid w:val="00F06BFF"/>
    <w:rsid w:val="00F14837"/>
    <w:rsid w:val="00F2375D"/>
    <w:rsid w:val="00F24658"/>
    <w:rsid w:val="00F25DAC"/>
    <w:rsid w:val="00F307D8"/>
    <w:rsid w:val="00F30C87"/>
    <w:rsid w:val="00F31296"/>
    <w:rsid w:val="00F35A3F"/>
    <w:rsid w:val="00F37ACE"/>
    <w:rsid w:val="00F37D45"/>
    <w:rsid w:val="00F37FC9"/>
    <w:rsid w:val="00F45E24"/>
    <w:rsid w:val="00F46769"/>
    <w:rsid w:val="00F54EAC"/>
    <w:rsid w:val="00F5599A"/>
    <w:rsid w:val="00F57A06"/>
    <w:rsid w:val="00F61870"/>
    <w:rsid w:val="00F64EBF"/>
    <w:rsid w:val="00F73255"/>
    <w:rsid w:val="00F81C1B"/>
    <w:rsid w:val="00F82BA5"/>
    <w:rsid w:val="00F84677"/>
    <w:rsid w:val="00F93314"/>
    <w:rsid w:val="00FA129C"/>
    <w:rsid w:val="00FA20ED"/>
    <w:rsid w:val="00FA3C08"/>
    <w:rsid w:val="00FA4187"/>
    <w:rsid w:val="00FA741D"/>
    <w:rsid w:val="00FC0BA9"/>
    <w:rsid w:val="00FC125E"/>
    <w:rsid w:val="00FC136B"/>
    <w:rsid w:val="00FC1C89"/>
    <w:rsid w:val="00FC61E8"/>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0F73ACA"/>
  <w15:docId w15:val="{837A1D05-85BD-4361-BC14-E708802C4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CD58F1"/>
    <w:rPr>
      <w:rFonts w:ascii="Cambria" w:eastAsia="Arial" w:hAnsi="Cambria" w:cs="Arial"/>
      <w:lang w:eastAsia="pt-BR"/>
    </w:rPr>
  </w:style>
  <w:style w:type="paragraph" w:customStyle="1" w:styleId="Nivel2">
    <w:name w:val="Nivel 2"/>
    <w:basedOn w:val="Normal"/>
    <w:link w:val="Nivel2Char"/>
    <w:autoRedefine/>
    <w:qFormat/>
    <w:rsid w:val="00CD58F1"/>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A90B1E"/>
    <w:rPr>
      <w:rFonts w:ascii="Cambria" w:eastAsiaTheme="minorEastAsia" w:hAnsi="Cambria" w:cs="Arial"/>
      <w:lang w:eastAsia="pt-BR"/>
    </w:rPr>
  </w:style>
  <w:style w:type="paragraph" w:customStyle="1" w:styleId="Nivel3">
    <w:name w:val="Nivel 3"/>
    <w:basedOn w:val="Normal"/>
    <w:link w:val="Nivel3Char"/>
    <w:autoRedefine/>
    <w:qFormat/>
    <w:rsid w:val="00A90B1E"/>
    <w:pPr>
      <w:spacing w:before="120" w:after="120" w:line="360"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 w:type="table" w:customStyle="1" w:styleId="Tabelacomgrade1">
    <w:name w:val="Tabela com grade1"/>
    <w:basedOn w:val="Tabelanormal"/>
    <w:next w:val="Tabelacomgrade"/>
    <w:uiPriority w:val="39"/>
    <w:rsid w:val="00A7019E"/>
    <w:pPr>
      <w:spacing w:before="0"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elacomgrade2">
    <w:name w:val="Tabela com grade2"/>
    <w:basedOn w:val="Tabelanormal"/>
    <w:next w:val="Tabelacomgrade"/>
    <w:uiPriority w:val="39"/>
    <w:rsid w:val="00A7019E"/>
    <w:pPr>
      <w:spacing w:before="0"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2DF64-2811-492D-957F-1B7D08C5A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118</Pages>
  <Words>32073</Words>
  <Characters>173199</Characters>
  <Application>Microsoft Office Word</Application>
  <DocSecurity>0</DocSecurity>
  <Lines>1443</Lines>
  <Paragraphs>409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5</cp:revision>
  <cp:lastPrinted>2025-10-21T17:33:00Z</cp:lastPrinted>
  <dcterms:created xsi:type="dcterms:W3CDTF">2025-12-01T17:37:00Z</dcterms:created>
  <dcterms:modified xsi:type="dcterms:W3CDTF">2025-12-22T14:01:00Z</dcterms:modified>
</cp:coreProperties>
</file>