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88A0C" w14:textId="77777777" w:rsidR="0068719D" w:rsidRPr="004909B2" w:rsidRDefault="0068719D" w:rsidP="00C85F44">
      <w:pPr>
        <w:pStyle w:val="Corpodetexto"/>
        <w:spacing w:line="360" w:lineRule="auto"/>
        <w:jc w:val="center"/>
        <w:rPr>
          <w:rStyle w:val="ListLabel1065"/>
        </w:rPr>
      </w:pPr>
      <w:bookmarkStart w:id="0" w:name="_Hlk95666182"/>
    </w:p>
    <w:p w14:paraId="63C4ACD9" w14:textId="54550459" w:rsidR="0068719D" w:rsidRPr="00AC2AC6" w:rsidRDefault="0068719D" w:rsidP="0068719D">
      <w:pPr>
        <w:pBdr>
          <w:top w:val="threeDEngrave" w:sz="24" w:space="1" w:color="auto"/>
          <w:left w:val="threeDEngrave" w:sz="24" w:space="4" w:color="auto"/>
          <w:bottom w:val="threeDEmboss" w:sz="24" w:space="1" w:color="auto"/>
          <w:right w:val="threeDEmboss" w:sz="24" w:space="4" w:color="auto"/>
        </w:pBdr>
        <w:shd w:val="clear" w:color="auto" w:fill="E6E6E6"/>
        <w:spacing w:line="360" w:lineRule="auto"/>
        <w:jc w:val="center"/>
        <w:rPr>
          <w:rFonts w:ascii="Cambria" w:hAnsi="Cambria" w:cs="Times New Roman"/>
          <w:b/>
          <w:color w:val="000000"/>
          <w:sz w:val="24"/>
          <w:szCs w:val="24"/>
        </w:rPr>
      </w:pPr>
      <w:r w:rsidRPr="00AC2AC6">
        <w:rPr>
          <w:rFonts w:ascii="Cambria" w:hAnsi="Cambria" w:cs="Times New Roman"/>
          <w:b/>
          <w:sz w:val="24"/>
          <w:szCs w:val="24"/>
        </w:rPr>
        <w:t xml:space="preserve">EDITAL DE CREDENCIAMENTO </w:t>
      </w:r>
      <w:r w:rsidRPr="00AC2AC6">
        <w:rPr>
          <w:rFonts w:ascii="Cambria" w:hAnsi="Cambria" w:cs="Times New Roman"/>
          <w:b/>
          <w:color w:val="000000"/>
          <w:sz w:val="24"/>
          <w:szCs w:val="24"/>
        </w:rPr>
        <w:t>PÚBLICO N° 00</w:t>
      </w:r>
      <w:r>
        <w:rPr>
          <w:rFonts w:ascii="Cambria" w:hAnsi="Cambria" w:cs="Times New Roman"/>
          <w:b/>
          <w:color w:val="000000"/>
          <w:sz w:val="24"/>
          <w:szCs w:val="24"/>
        </w:rPr>
        <w:t>1</w:t>
      </w:r>
      <w:r w:rsidRPr="00AC2AC6">
        <w:rPr>
          <w:rFonts w:ascii="Cambria" w:hAnsi="Cambria" w:cs="Times New Roman"/>
          <w:b/>
          <w:color w:val="000000"/>
          <w:sz w:val="24"/>
          <w:szCs w:val="24"/>
        </w:rPr>
        <w:t>/2026</w:t>
      </w:r>
    </w:p>
    <w:p w14:paraId="0B27ED68" w14:textId="78DBDB40" w:rsidR="0068719D" w:rsidRPr="00AC2AC6" w:rsidRDefault="0068719D" w:rsidP="0068719D">
      <w:pPr>
        <w:pBdr>
          <w:top w:val="threeDEngrave" w:sz="24" w:space="1" w:color="auto"/>
          <w:left w:val="threeDEngrave" w:sz="24" w:space="4" w:color="auto"/>
          <w:bottom w:val="threeDEmboss" w:sz="24" w:space="1" w:color="auto"/>
          <w:right w:val="threeDEmboss" w:sz="24" w:space="4" w:color="auto"/>
        </w:pBdr>
        <w:shd w:val="clear" w:color="auto" w:fill="E6E6E6"/>
        <w:spacing w:line="360" w:lineRule="auto"/>
        <w:jc w:val="center"/>
        <w:rPr>
          <w:rFonts w:ascii="Cambria" w:eastAsia="Times New Roman" w:hAnsi="Cambria" w:cs="Times New Roman"/>
          <w:b/>
          <w:bCs/>
          <w:color w:val="000000"/>
          <w:sz w:val="24"/>
          <w:szCs w:val="24"/>
          <w:lang w:val="x-none" w:eastAsia="x-none"/>
        </w:rPr>
      </w:pPr>
      <w:r w:rsidRPr="00AC2AC6">
        <w:rPr>
          <w:rFonts w:ascii="Cambria" w:hAnsi="Cambria" w:cs="Times New Roman"/>
          <w:b/>
          <w:color w:val="000000"/>
          <w:sz w:val="24"/>
          <w:szCs w:val="24"/>
        </w:rPr>
        <w:t>PROCESSO ADMINISTRATIVO N° 1</w:t>
      </w:r>
      <w:r w:rsidR="000C36A2">
        <w:rPr>
          <w:rFonts w:ascii="Cambria" w:hAnsi="Cambria" w:cs="Times New Roman"/>
          <w:b/>
          <w:color w:val="000000"/>
          <w:sz w:val="24"/>
          <w:szCs w:val="24"/>
        </w:rPr>
        <w:t>67072</w:t>
      </w:r>
      <w:r w:rsidRPr="00AC2AC6">
        <w:rPr>
          <w:rFonts w:ascii="Cambria" w:hAnsi="Cambria" w:cs="Times New Roman"/>
          <w:b/>
          <w:color w:val="000000"/>
          <w:sz w:val="24"/>
          <w:szCs w:val="24"/>
        </w:rPr>
        <w:t>/202</w:t>
      </w:r>
      <w:r w:rsidR="00F60BD3">
        <w:rPr>
          <w:rFonts w:ascii="Cambria" w:hAnsi="Cambria" w:cs="Times New Roman"/>
          <w:b/>
          <w:color w:val="000000"/>
          <w:sz w:val="24"/>
          <w:szCs w:val="24"/>
        </w:rPr>
        <w:t>5</w:t>
      </w:r>
    </w:p>
    <w:p w14:paraId="15CB69D4" w14:textId="77777777" w:rsidR="0068719D" w:rsidRPr="00AC2AC6" w:rsidRDefault="0068719D" w:rsidP="0068719D">
      <w:pPr>
        <w:pBdr>
          <w:bottom w:val="single" w:sz="12" w:space="1" w:color="auto"/>
        </w:pBdr>
        <w:adjustRightInd w:val="0"/>
        <w:spacing w:line="360" w:lineRule="auto"/>
        <w:jc w:val="center"/>
        <w:outlineLvl w:val="3"/>
        <w:rPr>
          <w:rFonts w:ascii="Cambria" w:hAnsi="Cambria" w:cs="Times New Roman"/>
          <w:b/>
          <w:color w:val="000000"/>
          <w:sz w:val="24"/>
          <w:szCs w:val="24"/>
        </w:rPr>
      </w:pPr>
    </w:p>
    <w:p w14:paraId="37A7A296" w14:textId="77777777" w:rsidR="0068719D" w:rsidRPr="00882F40" w:rsidRDefault="0068719D" w:rsidP="0068719D">
      <w:pPr>
        <w:pBdr>
          <w:bottom w:val="single" w:sz="12" w:space="1" w:color="auto"/>
        </w:pBdr>
        <w:adjustRightInd w:val="0"/>
        <w:spacing w:line="360" w:lineRule="auto"/>
        <w:jc w:val="right"/>
        <w:outlineLvl w:val="3"/>
        <w:rPr>
          <w:rFonts w:ascii="Cambria" w:hAnsi="Cambria" w:cs="Times New Roman"/>
          <w:b/>
          <w:color w:val="000000"/>
          <w:sz w:val="24"/>
          <w:szCs w:val="24"/>
        </w:rPr>
      </w:pPr>
      <w:r w:rsidRPr="00AC2AC6">
        <w:rPr>
          <w:rFonts w:ascii="Cambria" w:hAnsi="Cambria" w:cs="Times New Roman"/>
          <w:b/>
          <w:color w:val="000000"/>
          <w:sz w:val="24"/>
          <w:szCs w:val="24"/>
        </w:rPr>
        <w:t>EDITAL REGULADOR</w:t>
      </w:r>
    </w:p>
    <w:p w14:paraId="07326C85" w14:textId="77777777" w:rsidR="002E3CCB" w:rsidRPr="00C85F44" w:rsidRDefault="002E3CCB" w:rsidP="00C85F44">
      <w:pPr>
        <w:pStyle w:val="Ttulo1"/>
        <w:spacing w:line="360" w:lineRule="auto"/>
        <w:ind w:left="0"/>
        <w:jc w:val="both"/>
        <w:rPr>
          <w:rFonts w:asciiTheme="majorHAnsi" w:hAnsiTheme="majorHAnsi" w:cs="Arial"/>
          <w:b w:val="0"/>
          <w:bCs w:val="0"/>
          <w:sz w:val="24"/>
          <w:szCs w:val="24"/>
        </w:rPr>
      </w:pPr>
    </w:p>
    <w:p w14:paraId="38F6ADF2" w14:textId="1F62F219" w:rsidR="002B0E3B" w:rsidRPr="00C85F44" w:rsidRDefault="002B0E3B" w:rsidP="00C85F44">
      <w:pPr>
        <w:pStyle w:val="Ttulo1"/>
        <w:pBdr>
          <w:top w:val="single" w:sz="4" w:space="1" w:color="auto"/>
          <w:left w:val="single" w:sz="4" w:space="4" w:color="auto"/>
          <w:bottom w:val="single" w:sz="4" w:space="1" w:color="auto"/>
          <w:right w:val="single" w:sz="4" w:space="4" w:color="auto"/>
        </w:pBdr>
        <w:shd w:val="clear" w:color="auto" w:fill="D9D9D9" w:themeFill="background1" w:themeFillShade="D9"/>
        <w:spacing w:line="360" w:lineRule="auto"/>
        <w:ind w:left="0"/>
        <w:jc w:val="both"/>
        <w:rPr>
          <w:rFonts w:asciiTheme="majorHAnsi" w:hAnsiTheme="majorHAnsi" w:cs="Arial"/>
          <w:sz w:val="24"/>
          <w:szCs w:val="24"/>
        </w:rPr>
      </w:pPr>
      <w:r w:rsidRPr="00C85F44">
        <w:rPr>
          <w:rFonts w:asciiTheme="majorHAnsi" w:hAnsiTheme="majorHAnsi" w:cs="Arial"/>
          <w:sz w:val="24"/>
          <w:szCs w:val="24"/>
        </w:rPr>
        <w:t>1 – PREÂMBULO</w:t>
      </w:r>
    </w:p>
    <w:p w14:paraId="6CDF5FB6" w14:textId="12726208" w:rsidR="002E3CCB" w:rsidRPr="00C85F44" w:rsidRDefault="00B05FE0" w:rsidP="002610B5">
      <w:pPr>
        <w:pStyle w:val="NormalWeb"/>
        <w:numPr>
          <w:ilvl w:val="1"/>
          <w:numId w:val="25"/>
        </w:numPr>
        <w:spacing w:before="200" w:beforeAutospacing="0" w:after="200" w:afterAutospacing="0" w:line="360" w:lineRule="auto"/>
        <w:ind w:left="0" w:firstLine="0"/>
        <w:jc w:val="both"/>
        <w:rPr>
          <w:rFonts w:asciiTheme="majorHAnsi" w:hAnsiTheme="majorHAnsi" w:cs="Arial"/>
        </w:rPr>
      </w:pPr>
      <w:r w:rsidRPr="00C85F44">
        <w:rPr>
          <w:rFonts w:asciiTheme="majorHAnsi" w:hAnsiTheme="majorHAnsi" w:cs="Arial"/>
          <w:b/>
          <w:bCs/>
        </w:rPr>
        <w:t>O</w:t>
      </w:r>
      <w:r w:rsidR="002B0E3B" w:rsidRPr="00C85F44">
        <w:rPr>
          <w:rFonts w:asciiTheme="majorHAnsi" w:hAnsiTheme="majorHAnsi" w:cs="Arial"/>
          <w:b/>
          <w:bCs/>
        </w:rPr>
        <w:t xml:space="preserve"> </w:t>
      </w:r>
      <w:r w:rsidR="002E3CCB" w:rsidRPr="00C85F44">
        <w:rPr>
          <w:rFonts w:asciiTheme="majorHAnsi" w:hAnsiTheme="majorHAnsi" w:cs="Arial"/>
          <w:b/>
        </w:rPr>
        <w:t>MUNICÍPIO DE PIRACANJUBA</w:t>
      </w:r>
      <w:r w:rsidR="002E3CCB" w:rsidRPr="00C85F44">
        <w:rPr>
          <w:rFonts w:asciiTheme="majorHAnsi" w:hAnsiTheme="majorHAnsi" w:cs="Arial"/>
        </w:rPr>
        <w:t>, Estado de Goiás, Pessoa Jurídica de Direito Público Interno, com sede na Praça Wilson Eloy Pimenta, nº 100, Centro – Piracanjuba/GO, inscrito no CNPJ sob o nº 01.179.647/0001-95, por intermédio d</w:t>
      </w:r>
      <w:r w:rsidR="00C75F70">
        <w:rPr>
          <w:rFonts w:asciiTheme="majorHAnsi" w:hAnsiTheme="majorHAnsi" w:cs="Arial"/>
        </w:rPr>
        <w:t>a</w:t>
      </w:r>
      <w:r w:rsidR="002E3CCB" w:rsidRPr="00C85F44">
        <w:rPr>
          <w:rFonts w:asciiTheme="majorHAnsi" w:hAnsiTheme="majorHAnsi" w:cs="Arial"/>
        </w:rPr>
        <w:t xml:space="preserve"> Agente de Contratação</w:t>
      </w:r>
      <w:r w:rsidR="00C75F70">
        <w:rPr>
          <w:rFonts w:asciiTheme="majorHAnsi" w:hAnsiTheme="majorHAnsi" w:cs="Arial"/>
        </w:rPr>
        <w:t>,</w:t>
      </w:r>
      <w:r w:rsidR="00D63B54" w:rsidRPr="00C85F44">
        <w:rPr>
          <w:rFonts w:asciiTheme="majorHAnsi" w:hAnsiTheme="majorHAnsi" w:cs="Arial"/>
        </w:rPr>
        <w:t xml:space="preserve"> devidamente constituíd</w:t>
      </w:r>
      <w:r w:rsidR="00C75F70">
        <w:rPr>
          <w:rFonts w:asciiTheme="majorHAnsi" w:hAnsiTheme="majorHAnsi" w:cs="Arial"/>
        </w:rPr>
        <w:t>a</w:t>
      </w:r>
      <w:r w:rsidR="00D63B54" w:rsidRPr="00C85F44">
        <w:rPr>
          <w:rFonts w:asciiTheme="majorHAnsi" w:hAnsiTheme="majorHAnsi" w:cs="Arial"/>
        </w:rPr>
        <w:t xml:space="preserve"> através do Decreto Municipal nº </w:t>
      </w:r>
      <w:r w:rsidR="00117972">
        <w:rPr>
          <w:rFonts w:asciiTheme="majorHAnsi" w:hAnsiTheme="majorHAnsi" w:cs="Arial"/>
        </w:rPr>
        <w:t>82</w:t>
      </w:r>
      <w:r w:rsidR="00D63B54" w:rsidRPr="00C85F44">
        <w:rPr>
          <w:rFonts w:asciiTheme="majorHAnsi" w:hAnsiTheme="majorHAnsi" w:cs="Arial"/>
        </w:rPr>
        <w:t>/202</w:t>
      </w:r>
      <w:r w:rsidR="00117972">
        <w:rPr>
          <w:rFonts w:asciiTheme="majorHAnsi" w:hAnsiTheme="majorHAnsi" w:cs="Arial"/>
        </w:rPr>
        <w:t>6</w:t>
      </w:r>
      <w:r w:rsidR="002E3CCB" w:rsidRPr="00C85F44">
        <w:rPr>
          <w:rFonts w:asciiTheme="majorHAnsi" w:hAnsiTheme="majorHAnsi" w:cs="Arial"/>
        </w:rPr>
        <w:t>,</w:t>
      </w:r>
      <w:r w:rsidR="00D63B54" w:rsidRPr="00C85F44">
        <w:rPr>
          <w:rFonts w:asciiTheme="majorHAnsi" w:hAnsiTheme="majorHAnsi" w:cs="Arial"/>
        </w:rPr>
        <w:t xml:space="preserve"> com fundamentação</w:t>
      </w:r>
      <w:r w:rsidR="009D23D0">
        <w:rPr>
          <w:rFonts w:asciiTheme="majorHAnsi" w:hAnsiTheme="majorHAnsi" w:cs="Arial"/>
          <w:spacing w:val="67"/>
        </w:rPr>
        <w:t xml:space="preserve"> </w:t>
      </w:r>
      <w:r w:rsidR="00D63B54" w:rsidRPr="00C85F44">
        <w:rPr>
          <w:rFonts w:asciiTheme="majorHAnsi" w:hAnsiTheme="majorHAnsi" w:cs="Arial"/>
        </w:rPr>
        <w:t>aos</w:t>
      </w:r>
      <w:r w:rsidR="00D63B54" w:rsidRPr="00C85F44">
        <w:rPr>
          <w:rFonts w:asciiTheme="majorHAnsi" w:hAnsiTheme="majorHAnsi" w:cs="Arial"/>
          <w:spacing w:val="1"/>
        </w:rPr>
        <w:t xml:space="preserve"> </w:t>
      </w:r>
      <w:r w:rsidR="00D63B54" w:rsidRPr="00C85F44">
        <w:rPr>
          <w:rFonts w:asciiTheme="majorHAnsi" w:hAnsiTheme="majorHAnsi" w:cs="Arial"/>
        </w:rPr>
        <w:t>preceitos</w:t>
      </w:r>
      <w:r w:rsidR="00D63B54" w:rsidRPr="00C85F44">
        <w:rPr>
          <w:rFonts w:asciiTheme="majorHAnsi" w:hAnsiTheme="majorHAnsi" w:cs="Arial"/>
          <w:spacing w:val="1"/>
        </w:rPr>
        <w:t xml:space="preserve"> </w:t>
      </w:r>
      <w:r w:rsidR="00D63B54" w:rsidRPr="00C85F44">
        <w:rPr>
          <w:rFonts w:asciiTheme="majorHAnsi" w:hAnsiTheme="majorHAnsi" w:cs="Arial"/>
        </w:rPr>
        <w:t>contidos nos artigos 72, 74, 78, 79 e demais que couber, todos da Lei Federal nº 14.133/2021, de 01/04/2021 e</w:t>
      </w:r>
      <w:r w:rsidR="00D63B54" w:rsidRPr="00C85F44">
        <w:rPr>
          <w:rFonts w:asciiTheme="majorHAnsi" w:hAnsiTheme="majorHAnsi" w:cs="Arial"/>
          <w:spacing w:val="67"/>
        </w:rPr>
        <w:t xml:space="preserve"> </w:t>
      </w:r>
      <w:r w:rsidR="00D63B54" w:rsidRPr="00C85F44">
        <w:rPr>
          <w:rFonts w:asciiTheme="majorHAnsi" w:hAnsiTheme="majorHAnsi" w:cs="Arial"/>
        </w:rPr>
        <w:t>suas</w:t>
      </w:r>
      <w:r w:rsidR="00D63B54" w:rsidRPr="00C85F44">
        <w:rPr>
          <w:rFonts w:asciiTheme="majorHAnsi" w:hAnsiTheme="majorHAnsi" w:cs="Arial"/>
          <w:spacing w:val="67"/>
        </w:rPr>
        <w:t xml:space="preserve"> </w:t>
      </w:r>
      <w:r w:rsidR="00D63B54" w:rsidRPr="00C85F44">
        <w:rPr>
          <w:rFonts w:asciiTheme="majorHAnsi" w:hAnsiTheme="majorHAnsi" w:cs="Arial"/>
        </w:rPr>
        <w:t>alterações</w:t>
      </w:r>
      <w:r w:rsidR="00D63B54" w:rsidRPr="00C85F44">
        <w:rPr>
          <w:rFonts w:asciiTheme="majorHAnsi" w:hAnsiTheme="majorHAnsi" w:cs="Arial"/>
          <w:spacing w:val="66"/>
        </w:rPr>
        <w:t xml:space="preserve"> </w:t>
      </w:r>
      <w:r w:rsidR="00D63B54" w:rsidRPr="00C85F44">
        <w:rPr>
          <w:rFonts w:asciiTheme="majorHAnsi" w:hAnsiTheme="majorHAnsi" w:cs="Arial"/>
        </w:rPr>
        <w:t>em</w:t>
      </w:r>
      <w:r w:rsidR="00D63B54" w:rsidRPr="00C85F44">
        <w:rPr>
          <w:rFonts w:asciiTheme="majorHAnsi" w:hAnsiTheme="majorHAnsi" w:cs="Arial"/>
          <w:spacing w:val="67"/>
        </w:rPr>
        <w:t xml:space="preserve"> </w:t>
      </w:r>
      <w:r w:rsidR="00D63B54" w:rsidRPr="00C85F44">
        <w:rPr>
          <w:rFonts w:asciiTheme="majorHAnsi" w:hAnsiTheme="majorHAnsi" w:cs="Arial"/>
        </w:rPr>
        <w:t>vigor,</w:t>
      </w:r>
      <w:r w:rsidR="00D63B54" w:rsidRPr="00C85F44">
        <w:rPr>
          <w:rFonts w:asciiTheme="majorHAnsi" w:hAnsiTheme="majorHAnsi" w:cs="Arial"/>
          <w:spacing w:val="1"/>
        </w:rPr>
        <w:t xml:space="preserve"> Decreto Federal 11.878/2024 de 09/01/2024, inciso IX do artigo 5º c/c artigo 220 da CRFB/88</w:t>
      </w:r>
      <w:r w:rsidR="002E3CCB" w:rsidRPr="00C85F44">
        <w:rPr>
          <w:rFonts w:asciiTheme="majorHAnsi" w:hAnsiTheme="majorHAnsi" w:cs="Arial"/>
        </w:rPr>
        <w:t>,</w:t>
      </w:r>
      <w:r w:rsidR="00D63B54" w:rsidRPr="00C85F44">
        <w:rPr>
          <w:rFonts w:asciiTheme="majorHAnsi" w:hAnsiTheme="majorHAnsi" w:cs="Arial"/>
        </w:rPr>
        <w:t xml:space="preserve"> </w:t>
      </w:r>
      <w:r w:rsidR="00886BF5" w:rsidRPr="00AC2AC6">
        <w:rPr>
          <w:rFonts w:ascii="Cambria" w:hAnsi="Cambria"/>
        </w:rPr>
        <w:t>faz saber aos interessados que fará realizar, o procedimento auxiliar de licitação</w:t>
      </w:r>
      <w:r w:rsidR="00FF0040">
        <w:rPr>
          <w:rFonts w:ascii="Cambria" w:hAnsi="Cambria"/>
        </w:rPr>
        <w:t>,</w:t>
      </w:r>
      <w:r w:rsidR="00886BF5" w:rsidRPr="00AC2AC6">
        <w:rPr>
          <w:rFonts w:ascii="Cambria" w:hAnsi="Cambria"/>
          <w:b/>
          <w:color w:val="000000"/>
        </w:rPr>
        <w:t xml:space="preserve"> </w:t>
      </w:r>
      <w:r w:rsidR="00D36093">
        <w:rPr>
          <w:rFonts w:ascii="Cambria" w:hAnsi="Cambria"/>
          <w:bCs/>
          <w:color w:val="000000"/>
        </w:rPr>
        <w:t>com o objetivo de</w:t>
      </w:r>
      <w:r w:rsidR="00886BF5" w:rsidRPr="00AC2AC6">
        <w:rPr>
          <w:rFonts w:ascii="Cambria" w:hAnsi="Cambria"/>
          <w:bCs/>
          <w:color w:val="000000"/>
        </w:rPr>
        <w:t xml:space="preserve"> credencia</w:t>
      </w:r>
      <w:r w:rsidR="00886BF5">
        <w:rPr>
          <w:rFonts w:ascii="Cambria" w:hAnsi="Cambria"/>
          <w:bCs/>
          <w:color w:val="000000"/>
        </w:rPr>
        <w:t xml:space="preserve">r </w:t>
      </w:r>
      <w:r w:rsidR="00886BF5" w:rsidRPr="0079297C">
        <w:rPr>
          <w:rFonts w:asciiTheme="majorHAnsi" w:hAnsiTheme="majorHAnsi" w:cs="Arial"/>
          <w:bCs/>
        </w:rPr>
        <w:t xml:space="preserve">pessoas jurídicas enquadradas como Microempreendedor Individual (MEI), com Classificação Nacional de Atividades Econômicas (CNAE) compatível com atividades de obras e alvenaria, para a prestação de serviços de pedreiro, servente e mestre de obras, visando atender </w:t>
      </w:r>
      <w:r w:rsidR="00886BF5">
        <w:rPr>
          <w:rFonts w:asciiTheme="majorHAnsi" w:hAnsiTheme="majorHAnsi" w:cs="Arial"/>
          <w:bCs/>
        </w:rPr>
        <w:t xml:space="preserve">as </w:t>
      </w:r>
      <w:r w:rsidR="00886BF5" w:rsidRPr="0079297C">
        <w:rPr>
          <w:rFonts w:asciiTheme="majorHAnsi" w:hAnsiTheme="majorHAnsi" w:cs="Arial"/>
          <w:bCs/>
        </w:rPr>
        <w:t>demandas operacionais e garantir a continuidade das atividades públicas no âmbito da Secretaria Municipal de Obras e Serviços Públicos</w:t>
      </w:r>
      <w:r w:rsidR="008A23FD">
        <w:rPr>
          <w:rFonts w:asciiTheme="majorHAnsi" w:hAnsiTheme="majorHAnsi" w:cs="Arial"/>
        </w:rPr>
        <w:t>,</w:t>
      </w:r>
      <w:r w:rsidR="00886BF5">
        <w:rPr>
          <w:rFonts w:asciiTheme="majorHAnsi" w:hAnsiTheme="majorHAnsi" w:cs="Arial"/>
        </w:rPr>
        <w:t xml:space="preserve"> </w:t>
      </w:r>
      <w:r w:rsidR="00D9142E" w:rsidRPr="00C85F44">
        <w:rPr>
          <w:rFonts w:asciiTheme="majorHAnsi" w:hAnsiTheme="majorHAnsi" w:cs="Arial"/>
          <w:spacing w:val="1"/>
        </w:rPr>
        <w:t xml:space="preserve"> </w:t>
      </w:r>
      <w:r w:rsidR="00A9014E" w:rsidRPr="002B04D4">
        <w:rPr>
          <w:rFonts w:asciiTheme="majorHAnsi" w:hAnsiTheme="majorHAnsi" w:cs="Arial"/>
          <w:spacing w:val="1"/>
        </w:rPr>
        <w:t xml:space="preserve">a partir da sua data de publicação </w:t>
      </w:r>
      <w:r w:rsidR="00D9142E" w:rsidRPr="002B04D4">
        <w:rPr>
          <w:rFonts w:asciiTheme="majorHAnsi" w:hAnsiTheme="majorHAnsi" w:cs="Arial"/>
        </w:rPr>
        <w:t>a</w:t>
      </w:r>
      <w:r w:rsidR="002B04D4">
        <w:rPr>
          <w:rFonts w:asciiTheme="majorHAnsi" w:hAnsiTheme="majorHAnsi" w:cs="Arial"/>
        </w:rPr>
        <w:t xml:space="preserve">té o dia </w:t>
      </w:r>
      <w:r w:rsidR="004213A9" w:rsidRPr="002B04D4">
        <w:rPr>
          <w:rFonts w:asciiTheme="majorHAnsi" w:hAnsiTheme="majorHAnsi" w:cs="Arial"/>
        </w:rPr>
        <w:t>18</w:t>
      </w:r>
      <w:r w:rsidR="00D9142E" w:rsidRPr="002B04D4">
        <w:rPr>
          <w:rFonts w:asciiTheme="majorHAnsi" w:hAnsiTheme="majorHAnsi" w:cs="Arial"/>
        </w:rPr>
        <w:t>/</w:t>
      </w:r>
      <w:r w:rsidR="004213A9" w:rsidRPr="002B04D4">
        <w:rPr>
          <w:rFonts w:asciiTheme="majorHAnsi" w:hAnsiTheme="majorHAnsi" w:cs="Arial"/>
        </w:rPr>
        <w:t>12</w:t>
      </w:r>
      <w:r w:rsidR="00D9142E" w:rsidRPr="002B04D4">
        <w:rPr>
          <w:rFonts w:asciiTheme="majorHAnsi" w:hAnsiTheme="majorHAnsi" w:cs="Arial"/>
        </w:rPr>
        <w:t>/202</w:t>
      </w:r>
      <w:r w:rsidR="004213A9" w:rsidRPr="002B04D4">
        <w:rPr>
          <w:rFonts w:asciiTheme="majorHAnsi" w:hAnsiTheme="majorHAnsi" w:cs="Arial"/>
        </w:rPr>
        <w:t>6</w:t>
      </w:r>
      <w:r w:rsidR="00D9142E" w:rsidRPr="003066A1">
        <w:rPr>
          <w:rFonts w:asciiTheme="majorHAnsi" w:hAnsiTheme="majorHAnsi" w:cs="Arial"/>
        </w:rPr>
        <w:t>,</w:t>
      </w:r>
      <w:r w:rsidR="00D9142E" w:rsidRPr="00C85F44">
        <w:rPr>
          <w:rFonts w:asciiTheme="majorHAnsi" w:hAnsiTheme="majorHAnsi" w:cs="Arial"/>
          <w:spacing w:val="1"/>
        </w:rPr>
        <w:t xml:space="preserve"> </w:t>
      </w:r>
      <w:r w:rsidR="00D9142E" w:rsidRPr="00C85F44">
        <w:rPr>
          <w:rFonts w:asciiTheme="majorHAnsi" w:hAnsiTheme="majorHAnsi" w:cs="Arial"/>
        </w:rPr>
        <w:t>no</w:t>
      </w:r>
      <w:r w:rsidR="00D9142E" w:rsidRPr="00C85F44">
        <w:rPr>
          <w:rFonts w:asciiTheme="majorHAnsi" w:hAnsiTheme="majorHAnsi" w:cs="Arial"/>
          <w:spacing w:val="1"/>
        </w:rPr>
        <w:t xml:space="preserve"> </w:t>
      </w:r>
      <w:r w:rsidR="00D9142E" w:rsidRPr="00C85F44">
        <w:rPr>
          <w:rFonts w:asciiTheme="majorHAnsi" w:hAnsiTheme="majorHAnsi" w:cs="Arial"/>
        </w:rPr>
        <w:t>horário</w:t>
      </w:r>
      <w:r w:rsidR="00D9142E" w:rsidRPr="00C85F44">
        <w:rPr>
          <w:rFonts w:asciiTheme="majorHAnsi" w:hAnsiTheme="majorHAnsi" w:cs="Arial"/>
          <w:spacing w:val="1"/>
        </w:rPr>
        <w:t xml:space="preserve"> </w:t>
      </w:r>
      <w:r w:rsidR="00D9142E" w:rsidRPr="00C85F44">
        <w:rPr>
          <w:rFonts w:asciiTheme="majorHAnsi" w:hAnsiTheme="majorHAnsi" w:cs="Arial"/>
        </w:rPr>
        <w:t>de</w:t>
      </w:r>
      <w:r w:rsidR="00D9142E" w:rsidRPr="00C85F44">
        <w:rPr>
          <w:rFonts w:asciiTheme="majorHAnsi" w:hAnsiTheme="majorHAnsi" w:cs="Arial"/>
          <w:spacing w:val="1"/>
        </w:rPr>
        <w:t xml:space="preserve"> </w:t>
      </w:r>
      <w:r w:rsidR="00D9142E" w:rsidRPr="00C85F44">
        <w:rPr>
          <w:rFonts w:asciiTheme="majorHAnsi" w:hAnsiTheme="majorHAnsi" w:cs="Arial"/>
        </w:rPr>
        <w:t>expediente</w:t>
      </w:r>
      <w:r w:rsidR="00E3255E">
        <w:rPr>
          <w:rFonts w:asciiTheme="majorHAnsi" w:hAnsiTheme="majorHAnsi" w:cs="Arial"/>
          <w:spacing w:val="55"/>
        </w:rPr>
        <w:t xml:space="preserve"> 7</w:t>
      </w:r>
      <w:r w:rsidR="00A86ACF">
        <w:rPr>
          <w:rFonts w:asciiTheme="majorHAnsi" w:hAnsiTheme="majorHAnsi" w:cs="Arial"/>
          <w:spacing w:val="55"/>
        </w:rPr>
        <w:t>h</w:t>
      </w:r>
      <w:r w:rsidR="00A86ACF">
        <w:rPr>
          <w:rFonts w:asciiTheme="majorHAnsi" w:hAnsiTheme="majorHAnsi" w:cs="Arial"/>
        </w:rPr>
        <w:t>à</w:t>
      </w:r>
      <w:r w:rsidR="00D9142E" w:rsidRPr="00C85F44">
        <w:rPr>
          <w:rFonts w:asciiTheme="majorHAnsi" w:hAnsiTheme="majorHAnsi" w:cs="Arial"/>
        </w:rPr>
        <w:t>s</w:t>
      </w:r>
      <w:r w:rsidR="00D9142E" w:rsidRPr="00C85F44">
        <w:rPr>
          <w:rFonts w:asciiTheme="majorHAnsi" w:hAnsiTheme="majorHAnsi" w:cs="Arial"/>
          <w:spacing w:val="54"/>
        </w:rPr>
        <w:t xml:space="preserve"> </w:t>
      </w:r>
      <w:r w:rsidR="00D9142E" w:rsidRPr="00C85F44">
        <w:rPr>
          <w:rFonts w:asciiTheme="majorHAnsi" w:hAnsiTheme="majorHAnsi" w:cs="Arial"/>
        </w:rPr>
        <w:t>1</w:t>
      </w:r>
      <w:r w:rsidR="00A86ACF">
        <w:rPr>
          <w:rFonts w:asciiTheme="majorHAnsi" w:hAnsiTheme="majorHAnsi" w:cs="Arial"/>
        </w:rPr>
        <w:t>1h</w:t>
      </w:r>
      <w:r w:rsidR="00D9142E" w:rsidRPr="00C85F44">
        <w:rPr>
          <w:rFonts w:asciiTheme="majorHAnsi" w:hAnsiTheme="majorHAnsi" w:cs="Arial"/>
          <w:spacing w:val="56"/>
        </w:rPr>
        <w:t xml:space="preserve"> </w:t>
      </w:r>
      <w:r w:rsidR="00D9142E" w:rsidRPr="00C85F44">
        <w:rPr>
          <w:rFonts w:asciiTheme="majorHAnsi" w:hAnsiTheme="majorHAnsi" w:cs="Arial"/>
        </w:rPr>
        <w:t>e</w:t>
      </w:r>
      <w:r w:rsidR="00D9142E" w:rsidRPr="00C85F44">
        <w:rPr>
          <w:rFonts w:asciiTheme="majorHAnsi" w:hAnsiTheme="majorHAnsi" w:cs="Arial"/>
          <w:spacing w:val="55"/>
        </w:rPr>
        <w:t xml:space="preserve"> </w:t>
      </w:r>
      <w:r w:rsidR="00D9142E" w:rsidRPr="00C85F44">
        <w:rPr>
          <w:rFonts w:asciiTheme="majorHAnsi" w:hAnsiTheme="majorHAnsi" w:cs="Arial"/>
        </w:rPr>
        <w:t>das</w:t>
      </w:r>
      <w:r w:rsidR="00D9142E" w:rsidRPr="00C85F44">
        <w:rPr>
          <w:rFonts w:asciiTheme="majorHAnsi" w:hAnsiTheme="majorHAnsi" w:cs="Arial"/>
          <w:spacing w:val="31"/>
        </w:rPr>
        <w:t xml:space="preserve"> </w:t>
      </w:r>
      <w:r w:rsidR="00D9142E" w:rsidRPr="00C85F44">
        <w:rPr>
          <w:rFonts w:asciiTheme="majorHAnsi" w:hAnsiTheme="majorHAnsi" w:cs="Arial"/>
        </w:rPr>
        <w:t>13</w:t>
      </w:r>
      <w:r w:rsidR="00A86ACF">
        <w:rPr>
          <w:rFonts w:asciiTheme="majorHAnsi" w:hAnsiTheme="majorHAnsi" w:cs="Arial"/>
        </w:rPr>
        <w:t>h</w:t>
      </w:r>
      <w:r w:rsidR="00D9142E" w:rsidRPr="00C85F44">
        <w:rPr>
          <w:rFonts w:asciiTheme="majorHAnsi" w:hAnsiTheme="majorHAnsi" w:cs="Arial"/>
          <w:spacing w:val="55"/>
        </w:rPr>
        <w:t xml:space="preserve"> </w:t>
      </w:r>
      <w:r w:rsidR="00A86ACF">
        <w:rPr>
          <w:rFonts w:asciiTheme="majorHAnsi" w:hAnsiTheme="majorHAnsi" w:cs="Arial"/>
        </w:rPr>
        <w:t>à</w:t>
      </w:r>
      <w:r w:rsidR="00D9142E" w:rsidRPr="00C85F44">
        <w:rPr>
          <w:rFonts w:asciiTheme="majorHAnsi" w:hAnsiTheme="majorHAnsi" w:cs="Arial"/>
        </w:rPr>
        <w:t>s</w:t>
      </w:r>
      <w:r w:rsidR="00B4788F">
        <w:rPr>
          <w:rFonts w:asciiTheme="majorHAnsi" w:hAnsiTheme="majorHAnsi" w:cs="Arial"/>
          <w:spacing w:val="54"/>
        </w:rPr>
        <w:t xml:space="preserve"> </w:t>
      </w:r>
      <w:r w:rsidR="00D9142E" w:rsidRPr="00C85F44">
        <w:rPr>
          <w:rFonts w:asciiTheme="majorHAnsi" w:hAnsiTheme="majorHAnsi" w:cs="Arial"/>
        </w:rPr>
        <w:t>17</w:t>
      </w:r>
      <w:r w:rsidR="00A86ACF">
        <w:rPr>
          <w:rFonts w:asciiTheme="majorHAnsi" w:hAnsiTheme="majorHAnsi" w:cs="Arial"/>
        </w:rPr>
        <w:t>h</w:t>
      </w:r>
      <w:r w:rsidR="00D9142E" w:rsidRPr="00C85F44">
        <w:rPr>
          <w:rFonts w:asciiTheme="majorHAnsi" w:hAnsiTheme="majorHAnsi" w:cs="Arial"/>
        </w:rPr>
        <w:t>, em sua sede localizada na Praça Wilson Eloy Pimenta, nº 100, Centro – Piracanjuba/GO</w:t>
      </w:r>
      <w:r w:rsidR="002E3CCB" w:rsidRPr="00C85F44">
        <w:rPr>
          <w:rFonts w:asciiTheme="majorHAnsi" w:hAnsiTheme="majorHAnsi" w:cs="Arial"/>
        </w:rPr>
        <w:t>, conforme discriminações e quantidades descritas no</w:t>
      </w:r>
      <w:r w:rsidR="00E3255E">
        <w:rPr>
          <w:rFonts w:asciiTheme="majorHAnsi" w:hAnsiTheme="majorHAnsi" w:cs="Arial"/>
        </w:rPr>
        <w:t xml:space="preserve"> </w:t>
      </w:r>
      <w:r w:rsidR="002E3CCB" w:rsidRPr="00C85F44">
        <w:rPr>
          <w:rFonts w:asciiTheme="majorHAnsi" w:hAnsiTheme="majorHAnsi" w:cs="Arial"/>
        </w:rPr>
        <w:t>Termo de Referência</w:t>
      </w:r>
      <w:r w:rsidR="00E3255E">
        <w:rPr>
          <w:rFonts w:asciiTheme="majorHAnsi" w:hAnsiTheme="majorHAnsi" w:cs="Arial"/>
        </w:rPr>
        <w:t xml:space="preserve"> e </w:t>
      </w:r>
      <w:r w:rsidR="00E3255E" w:rsidRPr="00C85F44">
        <w:rPr>
          <w:rFonts w:asciiTheme="majorHAnsi" w:hAnsiTheme="majorHAnsi" w:cs="Arial"/>
        </w:rPr>
        <w:t>Estudo Técnico Preliminar e</w:t>
      </w:r>
      <w:r w:rsidR="002E3CCB" w:rsidRPr="00C85F44">
        <w:rPr>
          <w:rFonts w:asciiTheme="majorHAnsi" w:hAnsiTheme="majorHAnsi" w:cs="Arial"/>
        </w:rPr>
        <w:t xml:space="preserve"> anexos desde edital.</w:t>
      </w:r>
    </w:p>
    <w:p w14:paraId="61F10E5A" w14:textId="6645E8CA" w:rsidR="006C1F14" w:rsidRPr="00C85F44" w:rsidRDefault="00984E7D" w:rsidP="00C85F44">
      <w:pPr>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jc w:val="both"/>
        <w:rPr>
          <w:rFonts w:asciiTheme="majorHAnsi" w:hAnsiTheme="majorHAnsi" w:cs="Arial"/>
          <w:b/>
          <w:sz w:val="24"/>
          <w:szCs w:val="24"/>
        </w:rPr>
      </w:pPr>
      <w:r w:rsidRPr="00C85F44">
        <w:rPr>
          <w:rFonts w:asciiTheme="majorHAnsi" w:hAnsiTheme="majorHAnsi" w:cs="Arial"/>
          <w:b/>
          <w:sz w:val="24"/>
          <w:szCs w:val="24"/>
        </w:rPr>
        <w:t>2 - OBJETO</w:t>
      </w:r>
    </w:p>
    <w:p w14:paraId="6BCD6314" w14:textId="4AD4251B" w:rsidR="0079297C" w:rsidRPr="0079297C" w:rsidRDefault="0079297C" w:rsidP="002610B5">
      <w:pPr>
        <w:pStyle w:val="PargrafodaLista"/>
        <w:numPr>
          <w:ilvl w:val="1"/>
          <w:numId w:val="20"/>
        </w:numPr>
        <w:tabs>
          <w:tab w:val="left" w:pos="504"/>
        </w:tabs>
        <w:spacing w:before="200" w:after="200" w:line="360" w:lineRule="auto"/>
        <w:ind w:left="0" w:firstLine="0"/>
        <w:rPr>
          <w:rFonts w:asciiTheme="majorHAnsi" w:hAnsiTheme="majorHAnsi" w:cs="Arial"/>
          <w:sz w:val="24"/>
          <w:szCs w:val="24"/>
        </w:rPr>
      </w:pPr>
      <w:r w:rsidRPr="0079297C">
        <w:rPr>
          <w:rFonts w:asciiTheme="majorHAnsi" w:hAnsiTheme="majorHAnsi" w:cs="Arial"/>
          <w:bCs/>
          <w:sz w:val="24"/>
          <w:szCs w:val="24"/>
        </w:rPr>
        <w:t xml:space="preserve">O presente edital tem por objeto o credenciamento de pessoas jurídicas enquadradas como Microempreendedor Individual (MEI), com Classificação Nacional </w:t>
      </w:r>
      <w:r w:rsidRPr="0079297C">
        <w:rPr>
          <w:rFonts w:asciiTheme="majorHAnsi" w:hAnsiTheme="majorHAnsi" w:cs="Arial"/>
          <w:bCs/>
          <w:sz w:val="24"/>
          <w:szCs w:val="24"/>
        </w:rPr>
        <w:lastRenderedPageBreak/>
        <w:t xml:space="preserve">de Atividades Econômicas (CNAE) compatível com atividades de obras e alvenaria, para a prestação de serviços de pedreiro, servente e mestre de obras, visando atender </w:t>
      </w:r>
      <w:r w:rsidR="00E3330A">
        <w:rPr>
          <w:rFonts w:asciiTheme="majorHAnsi" w:hAnsiTheme="majorHAnsi" w:cs="Arial"/>
          <w:bCs/>
          <w:sz w:val="24"/>
          <w:szCs w:val="24"/>
        </w:rPr>
        <w:t xml:space="preserve">as </w:t>
      </w:r>
      <w:r w:rsidRPr="0079297C">
        <w:rPr>
          <w:rFonts w:asciiTheme="majorHAnsi" w:hAnsiTheme="majorHAnsi" w:cs="Arial"/>
          <w:bCs/>
          <w:sz w:val="24"/>
          <w:szCs w:val="24"/>
        </w:rPr>
        <w:t>demandas operacionais e garantir a continuidade das atividades públicas no âmbito da Secretaria Municipal de Obras e Serviços Públicos</w:t>
      </w:r>
      <w:r>
        <w:rPr>
          <w:rFonts w:asciiTheme="majorHAnsi" w:hAnsiTheme="majorHAnsi" w:cs="Arial"/>
          <w:bCs/>
          <w:sz w:val="24"/>
          <w:szCs w:val="24"/>
        </w:rPr>
        <w:t>.</w:t>
      </w:r>
    </w:p>
    <w:p w14:paraId="165B2AD3" w14:textId="46232FE4" w:rsidR="006C1F14" w:rsidRPr="00C85F44" w:rsidRDefault="00EA6AC3" w:rsidP="003073C7">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96"/>
        </w:tabs>
        <w:spacing w:before="200" w:after="200" w:line="360" w:lineRule="auto"/>
        <w:ind w:left="0"/>
        <w:rPr>
          <w:rFonts w:asciiTheme="majorHAnsi" w:hAnsiTheme="majorHAnsi" w:cs="Arial"/>
          <w:sz w:val="24"/>
          <w:szCs w:val="24"/>
        </w:rPr>
      </w:pPr>
      <w:r w:rsidRPr="00C85F44">
        <w:rPr>
          <w:rFonts w:asciiTheme="majorHAnsi" w:hAnsiTheme="majorHAnsi" w:cs="Arial"/>
          <w:b/>
          <w:bCs/>
          <w:sz w:val="24"/>
          <w:szCs w:val="24"/>
        </w:rPr>
        <w:t>3 – DO CREDENCIAMENTO E PARTICIPAÇÃO</w:t>
      </w:r>
    </w:p>
    <w:p w14:paraId="3ED0F477" w14:textId="1B3FDEF2" w:rsidR="006C1F14" w:rsidRDefault="00F35911" w:rsidP="002610B5">
      <w:pPr>
        <w:pStyle w:val="PargrafodaLista"/>
        <w:numPr>
          <w:ilvl w:val="1"/>
          <w:numId w:val="19"/>
        </w:numPr>
        <w:tabs>
          <w:tab w:val="left" w:pos="54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Poderão participar do presente credenciamento, os interessados do ramo pertinente ao objeto deste chamamento, legalmente constituídos e que satisfaçam as condições estabelecidas no Edital.</w:t>
      </w:r>
    </w:p>
    <w:p w14:paraId="6C7776D7" w14:textId="33F1C4D2" w:rsidR="00EE7A39" w:rsidRPr="00EE7A39" w:rsidRDefault="00EE7A39" w:rsidP="002610B5">
      <w:pPr>
        <w:pStyle w:val="PargrafodaLista"/>
        <w:numPr>
          <w:ilvl w:val="1"/>
          <w:numId w:val="19"/>
        </w:numPr>
        <w:tabs>
          <w:tab w:val="left" w:pos="542"/>
        </w:tabs>
        <w:spacing w:before="200" w:after="200" w:line="360" w:lineRule="auto"/>
        <w:ind w:left="0" w:firstLine="0"/>
        <w:rPr>
          <w:rFonts w:asciiTheme="majorHAnsi" w:hAnsiTheme="majorHAnsi" w:cs="Arial"/>
          <w:sz w:val="24"/>
          <w:szCs w:val="24"/>
        </w:rPr>
      </w:pPr>
      <w:r w:rsidRPr="00AC2AC6">
        <w:rPr>
          <w:rFonts w:ascii="Cambria" w:hAnsi="Cambria"/>
        </w:rPr>
        <w:t>Os envelopes contendo a documentos de Habilitação DEVERÃO ser entregues no DEPARTAMENTO DE LICITAÇÕES E CONTRATOS da Prefeitura Municipal de PIRACANJUBA-GO, na Praça Wilson Eloy Pimenta, nº 100, Centro – Piracanjuba/GO.</w:t>
      </w:r>
    </w:p>
    <w:p w14:paraId="13D11200" w14:textId="567FF01A" w:rsidR="00EE7A39" w:rsidRPr="00FC61C1" w:rsidRDefault="00EE7A39" w:rsidP="002610B5">
      <w:pPr>
        <w:pStyle w:val="PargrafodaLista"/>
        <w:numPr>
          <w:ilvl w:val="1"/>
          <w:numId w:val="19"/>
        </w:numPr>
        <w:tabs>
          <w:tab w:val="left" w:pos="542"/>
        </w:tabs>
        <w:spacing w:before="200" w:after="200" w:line="360" w:lineRule="auto"/>
        <w:ind w:left="0" w:firstLine="0"/>
        <w:rPr>
          <w:rStyle w:val="markedcontent"/>
          <w:rFonts w:asciiTheme="majorHAnsi" w:hAnsiTheme="majorHAnsi" w:cs="Arial"/>
          <w:sz w:val="24"/>
          <w:szCs w:val="24"/>
        </w:rPr>
      </w:pPr>
      <w:r w:rsidRPr="00EE7A39">
        <w:rPr>
          <w:rStyle w:val="markedcontent"/>
          <w:rFonts w:ascii="Cambria" w:hAnsi="Cambria" w:cs="Times New Roman"/>
          <w:sz w:val="24"/>
          <w:szCs w:val="24"/>
        </w:rPr>
        <w:t>O cadastramento para eventual credenciamento deverá ser feito no período</w:t>
      </w:r>
      <w:r w:rsidRPr="00EE7A39">
        <w:rPr>
          <w:rFonts w:ascii="Cambria" w:hAnsi="Cambria" w:cs="Times New Roman"/>
          <w:sz w:val="24"/>
          <w:szCs w:val="24"/>
        </w:rPr>
        <w:t xml:space="preserve"> </w:t>
      </w:r>
      <w:r w:rsidRPr="00EE7A39">
        <w:rPr>
          <w:rStyle w:val="markedcontent"/>
          <w:rFonts w:ascii="Cambria" w:hAnsi="Cambria" w:cs="Times New Roman"/>
          <w:color w:val="000000" w:themeColor="text1"/>
          <w:sz w:val="24"/>
          <w:szCs w:val="24"/>
        </w:rPr>
        <w:t>compreendido entre 07</w:t>
      </w:r>
      <w:r w:rsidR="00465BE4">
        <w:rPr>
          <w:rStyle w:val="markedcontent"/>
          <w:rFonts w:ascii="Cambria" w:hAnsi="Cambria" w:cs="Times New Roman"/>
          <w:color w:val="000000" w:themeColor="text1"/>
          <w:sz w:val="24"/>
          <w:szCs w:val="24"/>
        </w:rPr>
        <w:t>h</w:t>
      </w:r>
      <w:r w:rsidRPr="00EE7A39">
        <w:rPr>
          <w:rStyle w:val="markedcontent"/>
          <w:rFonts w:ascii="Cambria" w:hAnsi="Cambria" w:cs="Times New Roman"/>
          <w:color w:val="000000" w:themeColor="text1"/>
          <w:sz w:val="24"/>
          <w:szCs w:val="24"/>
        </w:rPr>
        <w:t xml:space="preserve"> </w:t>
      </w:r>
      <w:r w:rsidR="00465BE4">
        <w:rPr>
          <w:rStyle w:val="markedcontent"/>
          <w:rFonts w:ascii="Cambria" w:hAnsi="Cambria" w:cs="Times New Roman"/>
          <w:color w:val="000000" w:themeColor="text1"/>
          <w:sz w:val="24"/>
          <w:szCs w:val="24"/>
        </w:rPr>
        <w:t>e</w:t>
      </w:r>
      <w:r w:rsidRPr="00EE7A39">
        <w:rPr>
          <w:rStyle w:val="markedcontent"/>
          <w:rFonts w:ascii="Cambria" w:hAnsi="Cambria" w:cs="Times New Roman"/>
          <w:color w:val="000000" w:themeColor="text1"/>
          <w:sz w:val="24"/>
          <w:szCs w:val="24"/>
        </w:rPr>
        <w:t xml:space="preserve"> 11</w:t>
      </w:r>
      <w:r w:rsidR="00465BE4">
        <w:rPr>
          <w:rStyle w:val="markedcontent"/>
          <w:rFonts w:ascii="Cambria" w:hAnsi="Cambria" w:cs="Times New Roman"/>
          <w:color w:val="000000" w:themeColor="text1"/>
          <w:sz w:val="24"/>
          <w:szCs w:val="24"/>
        </w:rPr>
        <w:t>h</w:t>
      </w:r>
      <w:r w:rsidRPr="00EE7A39">
        <w:rPr>
          <w:rStyle w:val="markedcontent"/>
          <w:rFonts w:ascii="Cambria" w:hAnsi="Cambria" w:cs="Times New Roman"/>
          <w:color w:val="000000" w:themeColor="text1"/>
          <w:sz w:val="24"/>
          <w:szCs w:val="24"/>
        </w:rPr>
        <w:t xml:space="preserve"> e das 13</w:t>
      </w:r>
      <w:r w:rsidR="00A67F16">
        <w:rPr>
          <w:rStyle w:val="markedcontent"/>
          <w:rFonts w:ascii="Cambria" w:hAnsi="Cambria" w:cs="Times New Roman"/>
          <w:color w:val="000000" w:themeColor="text1"/>
          <w:sz w:val="24"/>
          <w:szCs w:val="24"/>
        </w:rPr>
        <w:t>h</w:t>
      </w:r>
      <w:r w:rsidRPr="00EE7A39">
        <w:rPr>
          <w:rStyle w:val="markedcontent"/>
          <w:rFonts w:ascii="Cambria" w:hAnsi="Cambria" w:cs="Times New Roman"/>
          <w:color w:val="000000" w:themeColor="text1"/>
          <w:sz w:val="24"/>
          <w:szCs w:val="24"/>
        </w:rPr>
        <w:t xml:space="preserve"> às 17</w:t>
      </w:r>
      <w:r w:rsidR="00A67F16">
        <w:rPr>
          <w:rStyle w:val="markedcontent"/>
          <w:rFonts w:ascii="Cambria" w:hAnsi="Cambria" w:cs="Times New Roman"/>
          <w:color w:val="000000" w:themeColor="text1"/>
          <w:sz w:val="24"/>
          <w:szCs w:val="24"/>
        </w:rPr>
        <w:t>h</w:t>
      </w:r>
      <w:r w:rsidRPr="00EE7A39">
        <w:rPr>
          <w:rStyle w:val="markedcontent"/>
          <w:rFonts w:ascii="Cambria" w:hAnsi="Cambria" w:cs="Times New Roman"/>
          <w:color w:val="000000" w:themeColor="text1"/>
          <w:sz w:val="24"/>
          <w:szCs w:val="24"/>
        </w:rPr>
        <w:t xml:space="preserve">, </w:t>
      </w:r>
      <w:r w:rsidRPr="00EE7A39">
        <w:rPr>
          <w:rFonts w:ascii="Cambria" w:hAnsi="Cambria" w:cs="Times New Roman"/>
          <w:b/>
          <w:bCs/>
          <w:color w:val="000000" w:themeColor="text1"/>
          <w:sz w:val="24"/>
          <w:szCs w:val="24"/>
          <w:u w:val="single"/>
        </w:rPr>
        <w:t xml:space="preserve">MENSALMENTE, INICIANDO A PARTIR </w:t>
      </w:r>
      <w:r w:rsidR="00545139">
        <w:rPr>
          <w:rFonts w:ascii="Cambria" w:hAnsi="Cambria" w:cs="Times New Roman"/>
          <w:b/>
          <w:bCs/>
          <w:color w:val="000000" w:themeColor="text1"/>
          <w:sz w:val="24"/>
          <w:szCs w:val="24"/>
          <w:u w:val="single"/>
        </w:rPr>
        <w:t xml:space="preserve">DA DATA DE </w:t>
      </w:r>
      <w:r w:rsidRPr="00EE7A39">
        <w:rPr>
          <w:rFonts w:ascii="Cambria" w:hAnsi="Cambria" w:cs="Times New Roman"/>
          <w:b/>
          <w:bCs/>
          <w:color w:val="000000" w:themeColor="text1"/>
          <w:sz w:val="24"/>
          <w:szCs w:val="24"/>
          <w:u w:val="single"/>
        </w:rPr>
        <w:t xml:space="preserve">SUA PUBLICAÇÃO ATÉ </w:t>
      </w:r>
      <w:r w:rsidR="007B343F">
        <w:rPr>
          <w:rFonts w:ascii="Cambria" w:hAnsi="Cambria" w:cs="Times New Roman"/>
          <w:b/>
          <w:bCs/>
          <w:color w:val="000000" w:themeColor="text1"/>
          <w:sz w:val="24"/>
          <w:szCs w:val="24"/>
          <w:u w:val="single"/>
        </w:rPr>
        <w:t>18</w:t>
      </w:r>
      <w:r w:rsidRPr="00EE7A39">
        <w:rPr>
          <w:rFonts w:ascii="Cambria" w:hAnsi="Cambria" w:cs="Times New Roman"/>
          <w:b/>
          <w:bCs/>
          <w:color w:val="000000" w:themeColor="text1"/>
          <w:sz w:val="24"/>
          <w:szCs w:val="24"/>
          <w:u w:val="single"/>
        </w:rPr>
        <w:t xml:space="preserve"> DE DEZEMBRO/2026</w:t>
      </w:r>
      <w:r w:rsidRPr="00D56A57">
        <w:rPr>
          <w:rStyle w:val="markedcontent"/>
          <w:rFonts w:ascii="Cambria" w:hAnsi="Cambria" w:cs="Times New Roman"/>
          <w:color w:val="000000" w:themeColor="text1"/>
          <w:sz w:val="24"/>
          <w:szCs w:val="24"/>
        </w:rPr>
        <w:t>,</w:t>
      </w:r>
      <w:r w:rsidRPr="00EE7A39">
        <w:rPr>
          <w:rStyle w:val="markedcontent"/>
          <w:rFonts w:ascii="Cambria" w:hAnsi="Cambria" w:cs="Times New Roman"/>
          <w:color w:val="000000" w:themeColor="text1"/>
          <w:sz w:val="24"/>
          <w:szCs w:val="24"/>
        </w:rPr>
        <w:t xml:space="preserve"> conforme cronograma abaixo, devendo </w:t>
      </w:r>
      <w:r w:rsidR="005559AE">
        <w:rPr>
          <w:rStyle w:val="markedcontent"/>
          <w:rFonts w:ascii="Cambria" w:hAnsi="Cambria" w:cs="Times New Roman"/>
          <w:color w:val="000000" w:themeColor="text1"/>
          <w:sz w:val="24"/>
          <w:szCs w:val="24"/>
        </w:rPr>
        <w:t>a documetanção ser</w:t>
      </w:r>
      <w:r w:rsidRPr="00EE7A39">
        <w:rPr>
          <w:rStyle w:val="markedcontent"/>
          <w:rFonts w:ascii="Cambria" w:hAnsi="Cambria" w:cs="Times New Roman"/>
          <w:color w:val="000000" w:themeColor="text1"/>
          <w:sz w:val="24"/>
          <w:szCs w:val="24"/>
        </w:rPr>
        <w:t xml:space="preserve"> entregue no Departamento </w:t>
      </w:r>
      <w:r w:rsidRPr="00EE7A39">
        <w:rPr>
          <w:rStyle w:val="markedcontent"/>
          <w:rFonts w:ascii="Cambria" w:hAnsi="Cambria" w:cs="Times New Roman"/>
          <w:sz w:val="24"/>
          <w:szCs w:val="24"/>
        </w:rPr>
        <w:t>de Licitações e Contratos da Prefeitura Municipal de PIRACANJUBA/GO, conforme cronograma abaixo:</w:t>
      </w:r>
    </w:p>
    <w:p w14:paraId="4EFF9A21" w14:textId="77777777" w:rsidR="00FC61C1" w:rsidRPr="00FC61C1" w:rsidRDefault="00FC61C1" w:rsidP="00182C55">
      <w:pPr>
        <w:spacing w:before="240" w:after="240" w:line="360" w:lineRule="auto"/>
        <w:ind w:left="-338"/>
        <w:jc w:val="center"/>
        <w:rPr>
          <w:rFonts w:ascii="Cambria" w:hAnsi="Cambria" w:cs="Times New Roman"/>
          <w:b/>
          <w:bCs/>
          <w:sz w:val="24"/>
          <w:szCs w:val="24"/>
        </w:rPr>
      </w:pPr>
      <w:r w:rsidRPr="00FC61C1">
        <w:rPr>
          <w:rStyle w:val="markedcontent"/>
          <w:rFonts w:ascii="Cambria" w:hAnsi="Cambria" w:cs="Times New Roman"/>
          <w:b/>
          <w:bCs/>
          <w:sz w:val="24"/>
          <w:szCs w:val="24"/>
        </w:rPr>
        <w:t>Cronograma para Entrega de Documentação – Exercício 2026:</w:t>
      </w:r>
    </w:p>
    <w:tbl>
      <w:tblPr>
        <w:tblW w:w="8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9"/>
        <w:gridCol w:w="1714"/>
        <w:gridCol w:w="2014"/>
        <w:gridCol w:w="1390"/>
        <w:gridCol w:w="1483"/>
      </w:tblGrid>
      <w:tr w:rsidR="00182C55" w:rsidRPr="00453EB9" w14:paraId="73EDD3C0" w14:textId="77777777" w:rsidTr="00DF3932">
        <w:trPr>
          <w:jc w:val="center"/>
        </w:trPr>
        <w:tc>
          <w:tcPr>
            <w:tcW w:w="1649" w:type="dxa"/>
            <w:vAlign w:val="center"/>
          </w:tcPr>
          <w:p w14:paraId="08D4C24C" w14:textId="77777777" w:rsidR="00182C55" w:rsidRPr="00453EB9" w:rsidRDefault="00182C55" w:rsidP="00DF3932">
            <w:pPr>
              <w:spacing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MÊS/ANO</w:t>
            </w:r>
          </w:p>
        </w:tc>
        <w:tc>
          <w:tcPr>
            <w:tcW w:w="1714" w:type="dxa"/>
            <w:vAlign w:val="center"/>
          </w:tcPr>
          <w:p w14:paraId="652E81DF" w14:textId="77777777" w:rsidR="00182C55" w:rsidRPr="00453EB9" w:rsidRDefault="00182C55" w:rsidP="00DF3932">
            <w:pPr>
              <w:spacing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DIAS</w:t>
            </w:r>
          </w:p>
        </w:tc>
        <w:tc>
          <w:tcPr>
            <w:tcW w:w="2014" w:type="dxa"/>
            <w:vAlign w:val="center"/>
          </w:tcPr>
          <w:p w14:paraId="443944EB" w14:textId="77777777" w:rsidR="00182C55" w:rsidRPr="00453EB9" w:rsidRDefault="00182C55" w:rsidP="00DF3932">
            <w:pPr>
              <w:spacing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SESSÃO DE ABERTURA</w:t>
            </w:r>
          </w:p>
        </w:tc>
        <w:tc>
          <w:tcPr>
            <w:tcW w:w="1390" w:type="dxa"/>
            <w:vAlign w:val="center"/>
          </w:tcPr>
          <w:p w14:paraId="6415BD57" w14:textId="77777777" w:rsidR="00182C55" w:rsidRPr="00453EB9" w:rsidRDefault="00182C55" w:rsidP="00DF3932">
            <w:pPr>
              <w:spacing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HORÁRIO</w:t>
            </w:r>
          </w:p>
        </w:tc>
        <w:tc>
          <w:tcPr>
            <w:tcW w:w="1483" w:type="dxa"/>
            <w:vAlign w:val="center"/>
          </w:tcPr>
          <w:p w14:paraId="310DA7DF" w14:textId="77777777" w:rsidR="00182C55" w:rsidRPr="00453EB9" w:rsidRDefault="00182C55" w:rsidP="00DF3932">
            <w:pPr>
              <w:spacing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SORTEIO</w:t>
            </w:r>
          </w:p>
        </w:tc>
      </w:tr>
      <w:tr w:rsidR="00182C55" w:rsidRPr="00453EB9" w14:paraId="606DF1FB" w14:textId="77777777" w:rsidTr="00DF3932">
        <w:trPr>
          <w:jc w:val="center"/>
        </w:trPr>
        <w:tc>
          <w:tcPr>
            <w:tcW w:w="1649" w:type="dxa"/>
            <w:vAlign w:val="center"/>
          </w:tcPr>
          <w:p w14:paraId="05E1605E" w14:textId="283B5048" w:rsidR="00182C55" w:rsidRPr="00453EB9" w:rsidRDefault="00182C55" w:rsidP="00DF3932">
            <w:pPr>
              <w:spacing w:line="276" w:lineRule="auto"/>
              <w:ind w:left="59"/>
              <w:jc w:val="center"/>
              <w:rPr>
                <w:rStyle w:val="markedcontent"/>
                <w:rFonts w:ascii="Cambria" w:eastAsia="Times New Roman" w:hAnsi="Cambria" w:cs="Times New Roman"/>
                <w:sz w:val="24"/>
                <w:szCs w:val="24"/>
              </w:rPr>
            </w:pPr>
            <w:r>
              <w:rPr>
                <w:rStyle w:val="markedcontent"/>
                <w:rFonts w:ascii="Cambria" w:eastAsia="Times New Roman" w:hAnsi="Cambria" w:cs="Times New Roman"/>
                <w:sz w:val="24"/>
                <w:szCs w:val="24"/>
              </w:rPr>
              <w:t>ABRIL</w:t>
            </w:r>
          </w:p>
        </w:tc>
        <w:tc>
          <w:tcPr>
            <w:tcW w:w="1714" w:type="dxa"/>
            <w:vAlign w:val="center"/>
          </w:tcPr>
          <w:p w14:paraId="323AB41E" w14:textId="42B93BC1"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 xml:space="preserve">A </w:t>
            </w:r>
            <w:r w:rsidRPr="00453EB9">
              <w:rPr>
                <w:rStyle w:val="markedcontent"/>
                <w:rFonts w:ascii="Cambria" w:eastAsia="Times New Roman" w:hAnsi="Cambria"/>
                <w:sz w:val="24"/>
                <w:szCs w:val="24"/>
              </w:rPr>
              <w:t xml:space="preserve">partir de sua publicação até </w:t>
            </w:r>
            <w:r w:rsidR="00FA3ABC">
              <w:rPr>
                <w:rStyle w:val="markedcontent"/>
                <w:rFonts w:ascii="Cambria" w:eastAsia="Times New Roman" w:hAnsi="Cambria"/>
                <w:sz w:val="24"/>
                <w:szCs w:val="24"/>
              </w:rPr>
              <w:t>30</w:t>
            </w:r>
            <w:r w:rsidRPr="00453EB9">
              <w:rPr>
                <w:rStyle w:val="markedcontent"/>
                <w:rFonts w:ascii="Cambria" w:eastAsia="Times New Roman" w:hAnsi="Cambria" w:cs="Times New Roman"/>
                <w:color w:val="000000" w:themeColor="text1"/>
                <w:sz w:val="24"/>
                <w:szCs w:val="24"/>
              </w:rPr>
              <w:t>/0</w:t>
            </w:r>
            <w:r w:rsidR="008E7B9E">
              <w:rPr>
                <w:rStyle w:val="markedcontent"/>
                <w:rFonts w:ascii="Cambria" w:eastAsia="Times New Roman" w:hAnsi="Cambria" w:cs="Times New Roman"/>
                <w:color w:val="000000" w:themeColor="text1"/>
                <w:sz w:val="24"/>
                <w:szCs w:val="24"/>
              </w:rPr>
              <w:t>4</w:t>
            </w:r>
            <w:r w:rsidRPr="00453EB9">
              <w:rPr>
                <w:rStyle w:val="markedcontent"/>
                <w:rFonts w:ascii="Cambria" w:eastAsia="Times New Roman" w:hAnsi="Cambria" w:cs="Times New Roman"/>
                <w:color w:val="000000" w:themeColor="text1"/>
                <w:sz w:val="24"/>
                <w:szCs w:val="24"/>
              </w:rPr>
              <w:t>/2026</w:t>
            </w:r>
          </w:p>
        </w:tc>
        <w:tc>
          <w:tcPr>
            <w:tcW w:w="2014" w:type="dxa"/>
            <w:vAlign w:val="center"/>
          </w:tcPr>
          <w:p w14:paraId="111C9EB2" w14:textId="5E251342" w:rsidR="00182C55" w:rsidRPr="00453EB9" w:rsidRDefault="00FA3ABC"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04</w:t>
            </w:r>
            <w:r w:rsidR="00182C55" w:rsidRPr="00453EB9">
              <w:rPr>
                <w:rStyle w:val="markedcontent"/>
                <w:rFonts w:ascii="Cambria" w:eastAsia="Times New Roman" w:hAnsi="Cambria" w:cs="Times New Roman"/>
                <w:color w:val="000000" w:themeColor="text1"/>
                <w:sz w:val="24"/>
                <w:szCs w:val="24"/>
              </w:rPr>
              <w:t>/0</w:t>
            </w:r>
            <w:r w:rsidR="00B33180">
              <w:rPr>
                <w:rStyle w:val="markedcontent"/>
                <w:rFonts w:ascii="Cambria" w:eastAsia="Times New Roman" w:hAnsi="Cambria" w:cs="Times New Roman"/>
                <w:color w:val="000000" w:themeColor="text1"/>
                <w:sz w:val="24"/>
                <w:szCs w:val="24"/>
              </w:rPr>
              <w:t>5</w:t>
            </w:r>
            <w:r w:rsidR="00182C55" w:rsidRPr="00453EB9">
              <w:rPr>
                <w:rStyle w:val="markedcontent"/>
                <w:rFonts w:ascii="Cambria" w:eastAsia="Times New Roman" w:hAnsi="Cambria" w:cs="Times New Roman"/>
                <w:color w:val="000000" w:themeColor="text1"/>
                <w:sz w:val="24"/>
                <w:szCs w:val="24"/>
              </w:rPr>
              <w:t>/2026</w:t>
            </w:r>
          </w:p>
        </w:tc>
        <w:tc>
          <w:tcPr>
            <w:tcW w:w="1390" w:type="dxa"/>
            <w:vAlign w:val="center"/>
          </w:tcPr>
          <w:p w14:paraId="1200C432" w14:textId="28E6A50C" w:rsidR="00182C55" w:rsidRPr="00453EB9" w:rsidRDefault="00B33180"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08</w:t>
            </w:r>
            <w:r w:rsidR="00182C55" w:rsidRPr="00453EB9">
              <w:rPr>
                <w:rStyle w:val="markedcontent"/>
                <w:rFonts w:ascii="Cambria" w:eastAsia="Times New Roman" w:hAnsi="Cambria" w:cs="Times New Roman"/>
                <w:color w:val="000000" w:themeColor="text1"/>
                <w:sz w:val="24"/>
                <w:szCs w:val="24"/>
              </w:rPr>
              <w:t>:00</w:t>
            </w:r>
          </w:p>
        </w:tc>
        <w:tc>
          <w:tcPr>
            <w:tcW w:w="1483" w:type="dxa"/>
            <w:vMerge w:val="restart"/>
            <w:vAlign w:val="center"/>
          </w:tcPr>
          <w:p w14:paraId="4EAA0F4D" w14:textId="77777777" w:rsidR="00342DC3" w:rsidRDefault="00342DC3" w:rsidP="00DF3932">
            <w:pPr>
              <w:spacing w:line="276" w:lineRule="auto"/>
              <w:jc w:val="center"/>
              <w:rPr>
                <w:rStyle w:val="markedcontent"/>
                <w:rFonts w:ascii="Cambria" w:eastAsia="Times New Roman" w:hAnsi="Cambria" w:cs="Times New Roman"/>
                <w:color w:val="000000" w:themeColor="text1"/>
                <w:sz w:val="24"/>
                <w:szCs w:val="24"/>
              </w:rPr>
            </w:pPr>
          </w:p>
          <w:p w14:paraId="13B196F8" w14:textId="77777777" w:rsidR="00342DC3" w:rsidRDefault="00342DC3" w:rsidP="00DF3932">
            <w:pPr>
              <w:spacing w:line="276" w:lineRule="auto"/>
              <w:jc w:val="center"/>
              <w:rPr>
                <w:rStyle w:val="markedcontent"/>
                <w:rFonts w:eastAsia="Times New Roman" w:cs="Times New Roman"/>
                <w:color w:val="000000" w:themeColor="text1"/>
              </w:rPr>
            </w:pPr>
          </w:p>
          <w:p w14:paraId="61CA2439" w14:textId="77777777" w:rsidR="00342DC3" w:rsidRDefault="00342DC3" w:rsidP="00DF3932">
            <w:pPr>
              <w:spacing w:line="276" w:lineRule="auto"/>
              <w:jc w:val="center"/>
              <w:rPr>
                <w:rStyle w:val="markedcontent"/>
                <w:rFonts w:eastAsia="Times New Roman" w:cs="Times New Roman"/>
                <w:color w:val="000000" w:themeColor="text1"/>
              </w:rPr>
            </w:pPr>
          </w:p>
          <w:p w14:paraId="01E383B0" w14:textId="77777777" w:rsidR="00342DC3" w:rsidRDefault="00342DC3" w:rsidP="00DF3932">
            <w:pPr>
              <w:spacing w:line="276" w:lineRule="auto"/>
              <w:jc w:val="center"/>
              <w:rPr>
                <w:rStyle w:val="markedcontent"/>
                <w:rFonts w:eastAsia="Times New Roman" w:cs="Times New Roman"/>
                <w:color w:val="000000" w:themeColor="text1"/>
              </w:rPr>
            </w:pPr>
          </w:p>
          <w:p w14:paraId="45136E11" w14:textId="77777777" w:rsidR="00342DC3" w:rsidRDefault="00342DC3" w:rsidP="00342DC3">
            <w:pPr>
              <w:spacing w:line="276" w:lineRule="auto"/>
              <w:rPr>
                <w:rStyle w:val="markedcontent"/>
                <w:rFonts w:eastAsia="Times New Roman" w:cs="Times New Roman"/>
                <w:color w:val="000000" w:themeColor="text1"/>
              </w:rPr>
            </w:pPr>
          </w:p>
          <w:p w14:paraId="5FBC7190" w14:textId="77777777" w:rsidR="00342DC3" w:rsidRDefault="00342DC3" w:rsidP="00DF3932">
            <w:pPr>
              <w:spacing w:line="276" w:lineRule="auto"/>
              <w:jc w:val="center"/>
              <w:rPr>
                <w:rStyle w:val="markedcontent"/>
                <w:rFonts w:eastAsia="Times New Roman" w:cs="Times New Roman"/>
                <w:color w:val="000000" w:themeColor="text1"/>
              </w:rPr>
            </w:pPr>
          </w:p>
          <w:p w14:paraId="4273681D" w14:textId="15725F3D"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 xml:space="preserve">Data e horário a ser </w:t>
            </w:r>
            <w:r w:rsidRPr="00453EB9">
              <w:rPr>
                <w:rStyle w:val="markedcontent"/>
                <w:rFonts w:ascii="Cambria" w:eastAsia="Times New Roman" w:hAnsi="Cambria" w:cs="Times New Roman"/>
                <w:color w:val="000000" w:themeColor="text1"/>
                <w:sz w:val="24"/>
                <w:szCs w:val="24"/>
              </w:rPr>
              <w:lastRenderedPageBreak/>
              <w:t>marcado, após a habilitação e julgamento de recurso (se houver).</w:t>
            </w:r>
          </w:p>
        </w:tc>
      </w:tr>
      <w:tr w:rsidR="00182C55" w:rsidRPr="00453EB9" w14:paraId="3016BA87" w14:textId="77777777" w:rsidTr="00DF3932">
        <w:trPr>
          <w:jc w:val="center"/>
        </w:trPr>
        <w:tc>
          <w:tcPr>
            <w:tcW w:w="1649" w:type="dxa"/>
            <w:vAlign w:val="center"/>
          </w:tcPr>
          <w:p w14:paraId="74E91507" w14:textId="166808EF" w:rsidR="00182C55" w:rsidRPr="00453EB9" w:rsidRDefault="00E4233C" w:rsidP="00DF3932">
            <w:pPr>
              <w:spacing w:line="276" w:lineRule="auto"/>
              <w:ind w:left="59"/>
              <w:jc w:val="center"/>
              <w:rPr>
                <w:rStyle w:val="markedcontent"/>
                <w:rFonts w:ascii="Cambria" w:eastAsia="Times New Roman" w:hAnsi="Cambria" w:cs="Times New Roman"/>
                <w:sz w:val="24"/>
                <w:szCs w:val="24"/>
              </w:rPr>
            </w:pPr>
            <w:r>
              <w:rPr>
                <w:rStyle w:val="markedcontent"/>
                <w:rFonts w:ascii="Cambria" w:eastAsia="Times New Roman" w:hAnsi="Cambria" w:cs="Times New Roman"/>
                <w:sz w:val="24"/>
                <w:szCs w:val="24"/>
              </w:rPr>
              <w:t>MAIO</w:t>
            </w:r>
          </w:p>
        </w:tc>
        <w:tc>
          <w:tcPr>
            <w:tcW w:w="1714" w:type="dxa"/>
            <w:vAlign w:val="center"/>
          </w:tcPr>
          <w:p w14:paraId="2CD8AE7F" w14:textId="0BC7AA09" w:rsidR="00182C55" w:rsidRPr="00453EB9" w:rsidRDefault="00FE2459"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25</w:t>
            </w:r>
            <w:r w:rsidR="00182C55" w:rsidRPr="00453EB9">
              <w:rPr>
                <w:rStyle w:val="markedcontent"/>
                <w:rFonts w:ascii="Cambria" w:eastAsia="Times New Roman" w:hAnsi="Cambria" w:cs="Times New Roman"/>
                <w:color w:val="000000" w:themeColor="text1"/>
                <w:sz w:val="24"/>
                <w:szCs w:val="24"/>
              </w:rPr>
              <w:t>/0</w:t>
            </w:r>
            <w:r w:rsidR="00D23AF3">
              <w:rPr>
                <w:rStyle w:val="markedcontent"/>
                <w:rFonts w:ascii="Cambria" w:eastAsia="Times New Roman" w:hAnsi="Cambria" w:cs="Times New Roman"/>
                <w:color w:val="000000" w:themeColor="text1"/>
                <w:sz w:val="24"/>
                <w:szCs w:val="24"/>
              </w:rPr>
              <w:t>5</w:t>
            </w:r>
            <w:r w:rsidR="00182C55" w:rsidRPr="00453EB9">
              <w:rPr>
                <w:rStyle w:val="markedcontent"/>
                <w:rFonts w:ascii="Cambria" w:eastAsia="Times New Roman" w:hAnsi="Cambria" w:cs="Times New Roman"/>
                <w:color w:val="000000" w:themeColor="text1"/>
                <w:sz w:val="24"/>
                <w:szCs w:val="24"/>
              </w:rPr>
              <w:t xml:space="preserve">/2026 A </w:t>
            </w:r>
            <w:r w:rsidR="00815E12">
              <w:rPr>
                <w:rStyle w:val="markedcontent"/>
                <w:rFonts w:ascii="Cambria" w:eastAsia="Times New Roman" w:hAnsi="Cambria" w:cs="Times New Roman"/>
                <w:color w:val="000000" w:themeColor="text1"/>
                <w:sz w:val="24"/>
                <w:szCs w:val="24"/>
              </w:rPr>
              <w:t>2</w:t>
            </w:r>
            <w:r>
              <w:rPr>
                <w:rStyle w:val="markedcontent"/>
                <w:rFonts w:ascii="Cambria" w:eastAsia="Times New Roman" w:hAnsi="Cambria" w:cs="Times New Roman"/>
                <w:color w:val="000000" w:themeColor="text1"/>
                <w:sz w:val="24"/>
                <w:szCs w:val="24"/>
              </w:rPr>
              <w:t>9</w:t>
            </w:r>
            <w:r w:rsidR="00182C55" w:rsidRPr="00453EB9">
              <w:rPr>
                <w:rStyle w:val="markedcontent"/>
                <w:rFonts w:ascii="Cambria" w:eastAsia="Times New Roman" w:hAnsi="Cambria" w:cs="Times New Roman"/>
                <w:color w:val="000000" w:themeColor="text1"/>
                <w:sz w:val="24"/>
                <w:szCs w:val="24"/>
              </w:rPr>
              <w:t>/0</w:t>
            </w:r>
            <w:r w:rsidR="00D23AF3">
              <w:rPr>
                <w:rStyle w:val="markedcontent"/>
                <w:rFonts w:ascii="Cambria" w:eastAsia="Times New Roman" w:hAnsi="Cambria" w:cs="Times New Roman"/>
                <w:color w:val="000000" w:themeColor="text1"/>
                <w:sz w:val="24"/>
                <w:szCs w:val="24"/>
              </w:rPr>
              <w:t>5</w:t>
            </w:r>
            <w:r w:rsidR="00182C55" w:rsidRPr="00453EB9">
              <w:rPr>
                <w:rStyle w:val="markedcontent"/>
                <w:rFonts w:ascii="Cambria" w:eastAsia="Times New Roman" w:hAnsi="Cambria" w:cs="Times New Roman"/>
                <w:color w:val="000000" w:themeColor="text1"/>
                <w:sz w:val="24"/>
                <w:szCs w:val="24"/>
              </w:rPr>
              <w:t>/2026</w:t>
            </w:r>
          </w:p>
        </w:tc>
        <w:tc>
          <w:tcPr>
            <w:tcW w:w="2014" w:type="dxa"/>
            <w:vAlign w:val="center"/>
          </w:tcPr>
          <w:p w14:paraId="0FAB08D8" w14:textId="459F7B10" w:rsidR="00182C55" w:rsidRPr="00453EB9" w:rsidRDefault="00FE2459"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08</w:t>
            </w:r>
            <w:r w:rsidR="00182C55" w:rsidRPr="00453EB9">
              <w:rPr>
                <w:rStyle w:val="markedcontent"/>
                <w:rFonts w:ascii="Cambria" w:eastAsia="Times New Roman" w:hAnsi="Cambria" w:cs="Times New Roman"/>
                <w:color w:val="000000" w:themeColor="text1"/>
                <w:sz w:val="24"/>
                <w:szCs w:val="24"/>
              </w:rPr>
              <w:t>/0</w:t>
            </w:r>
            <w:r>
              <w:rPr>
                <w:rStyle w:val="markedcontent"/>
                <w:rFonts w:ascii="Cambria" w:eastAsia="Times New Roman" w:hAnsi="Cambria" w:cs="Times New Roman"/>
                <w:color w:val="000000" w:themeColor="text1"/>
                <w:sz w:val="24"/>
                <w:szCs w:val="24"/>
              </w:rPr>
              <w:t>6</w:t>
            </w:r>
            <w:r w:rsidR="00182C55" w:rsidRPr="00453EB9">
              <w:rPr>
                <w:rStyle w:val="markedcontent"/>
                <w:rFonts w:ascii="Cambria" w:eastAsia="Times New Roman" w:hAnsi="Cambria" w:cs="Times New Roman"/>
                <w:color w:val="000000" w:themeColor="text1"/>
                <w:sz w:val="24"/>
                <w:szCs w:val="24"/>
              </w:rPr>
              <w:t>/2026</w:t>
            </w:r>
          </w:p>
        </w:tc>
        <w:tc>
          <w:tcPr>
            <w:tcW w:w="1390" w:type="dxa"/>
            <w:vAlign w:val="center"/>
          </w:tcPr>
          <w:p w14:paraId="2F7EFD9E" w14:textId="61B7FDDD" w:rsidR="00182C55" w:rsidRPr="00453EB9" w:rsidRDefault="00B33180"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08</w:t>
            </w:r>
            <w:r w:rsidR="00182C55" w:rsidRPr="00453EB9">
              <w:rPr>
                <w:rStyle w:val="markedcontent"/>
                <w:rFonts w:ascii="Cambria" w:eastAsia="Times New Roman" w:hAnsi="Cambria" w:cs="Times New Roman"/>
                <w:color w:val="000000" w:themeColor="text1"/>
                <w:sz w:val="24"/>
                <w:szCs w:val="24"/>
              </w:rPr>
              <w:t>:00</w:t>
            </w:r>
          </w:p>
        </w:tc>
        <w:tc>
          <w:tcPr>
            <w:tcW w:w="1483" w:type="dxa"/>
            <w:vMerge/>
            <w:vAlign w:val="center"/>
          </w:tcPr>
          <w:p w14:paraId="35D46440" w14:textId="77777777"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p>
        </w:tc>
      </w:tr>
      <w:tr w:rsidR="00182C55" w:rsidRPr="00453EB9" w14:paraId="4CB421B6" w14:textId="77777777" w:rsidTr="00DF3932">
        <w:trPr>
          <w:jc w:val="center"/>
        </w:trPr>
        <w:tc>
          <w:tcPr>
            <w:tcW w:w="1649" w:type="dxa"/>
            <w:vAlign w:val="center"/>
          </w:tcPr>
          <w:p w14:paraId="72FE8742" w14:textId="4D0659DA" w:rsidR="00182C55" w:rsidRPr="00453EB9" w:rsidRDefault="00E4233C" w:rsidP="00DF3932">
            <w:pPr>
              <w:spacing w:line="276" w:lineRule="auto"/>
              <w:ind w:left="59"/>
              <w:jc w:val="center"/>
              <w:rPr>
                <w:rStyle w:val="markedcontent"/>
                <w:rFonts w:ascii="Cambria" w:eastAsia="Times New Roman" w:hAnsi="Cambria" w:cs="Times New Roman"/>
                <w:sz w:val="24"/>
                <w:szCs w:val="24"/>
              </w:rPr>
            </w:pPr>
            <w:r>
              <w:rPr>
                <w:rStyle w:val="markedcontent"/>
                <w:rFonts w:ascii="Cambria" w:eastAsia="Times New Roman" w:hAnsi="Cambria" w:cs="Times New Roman"/>
                <w:sz w:val="24"/>
                <w:szCs w:val="24"/>
              </w:rPr>
              <w:t>JUNHO</w:t>
            </w:r>
          </w:p>
        </w:tc>
        <w:tc>
          <w:tcPr>
            <w:tcW w:w="1714" w:type="dxa"/>
            <w:vAlign w:val="center"/>
          </w:tcPr>
          <w:p w14:paraId="2997F45A" w14:textId="7F9E0E4B" w:rsidR="00182C55" w:rsidRPr="00453EB9" w:rsidRDefault="00FE2459"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22</w:t>
            </w:r>
            <w:r w:rsidR="00182C55" w:rsidRPr="00453EB9">
              <w:rPr>
                <w:rStyle w:val="markedcontent"/>
                <w:rFonts w:ascii="Cambria" w:eastAsia="Times New Roman" w:hAnsi="Cambria" w:cs="Times New Roman"/>
                <w:color w:val="000000" w:themeColor="text1"/>
                <w:sz w:val="24"/>
                <w:szCs w:val="24"/>
              </w:rPr>
              <w:t>/0</w:t>
            </w:r>
            <w:r w:rsidR="00D23AF3">
              <w:rPr>
                <w:rStyle w:val="markedcontent"/>
                <w:rFonts w:ascii="Cambria" w:eastAsia="Times New Roman" w:hAnsi="Cambria" w:cs="Times New Roman"/>
                <w:color w:val="000000" w:themeColor="text1"/>
                <w:sz w:val="24"/>
                <w:szCs w:val="24"/>
              </w:rPr>
              <w:t>6</w:t>
            </w:r>
            <w:r w:rsidR="00182C55" w:rsidRPr="00453EB9">
              <w:rPr>
                <w:rStyle w:val="markedcontent"/>
                <w:rFonts w:ascii="Cambria" w:eastAsia="Times New Roman" w:hAnsi="Cambria" w:cs="Times New Roman"/>
                <w:color w:val="000000" w:themeColor="text1"/>
                <w:sz w:val="24"/>
                <w:szCs w:val="24"/>
              </w:rPr>
              <w:t xml:space="preserve">/2026 A </w:t>
            </w:r>
            <w:r>
              <w:rPr>
                <w:rStyle w:val="markedcontent"/>
                <w:rFonts w:ascii="Cambria" w:eastAsia="Times New Roman" w:hAnsi="Cambria" w:cs="Times New Roman"/>
                <w:color w:val="000000" w:themeColor="text1"/>
                <w:sz w:val="24"/>
                <w:szCs w:val="24"/>
              </w:rPr>
              <w:lastRenderedPageBreak/>
              <w:t>26</w:t>
            </w:r>
            <w:r w:rsidR="00182C55" w:rsidRPr="00453EB9">
              <w:rPr>
                <w:rStyle w:val="markedcontent"/>
                <w:rFonts w:ascii="Cambria" w:eastAsia="Times New Roman" w:hAnsi="Cambria" w:cs="Times New Roman"/>
                <w:color w:val="000000" w:themeColor="text1"/>
                <w:sz w:val="24"/>
                <w:szCs w:val="24"/>
              </w:rPr>
              <w:t>/0</w:t>
            </w:r>
            <w:r w:rsidR="00D23AF3">
              <w:rPr>
                <w:rStyle w:val="markedcontent"/>
                <w:rFonts w:ascii="Cambria" w:eastAsia="Times New Roman" w:hAnsi="Cambria" w:cs="Times New Roman"/>
                <w:color w:val="000000" w:themeColor="text1"/>
                <w:sz w:val="24"/>
                <w:szCs w:val="24"/>
              </w:rPr>
              <w:t>6</w:t>
            </w:r>
            <w:r w:rsidR="00182C55" w:rsidRPr="00453EB9">
              <w:rPr>
                <w:rStyle w:val="markedcontent"/>
                <w:rFonts w:ascii="Cambria" w:eastAsia="Times New Roman" w:hAnsi="Cambria" w:cs="Times New Roman"/>
                <w:color w:val="000000" w:themeColor="text1"/>
                <w:sz w:val="24"/>
                <w:szCs w:val="24"/>
              </w:rPr>
              <w:t>/2026</w:t>
            </w:r>
          </w:p>
        </w:tc>
        <w:tc>
          <w:tcPr>
            <w:tcW w:w="2014" w:type="dxa"/>
            <w:vAlign w:val="center"/>
          </w:tcPr>
          <w:p w14:paraId="4585E076" w14:textId="00BAEEA8" w:rsidR="00182C55" w:rsidRPr="00453EB9" w:rsidRDefault="00FE2459"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lastRenderedPageBreak/>
              <w:t>29</w:t>
            </w:r>
            <w:r w:rsidR="00182C55" w:rsidRPr="00453EB9">
              <w:rPr>
                <w:rStyle w:val="markedcontent"/>
                <w:rFonts w:ascii="Cambria" w:eastAsia="Times New Roman" w:hAnsi="Cambria" w:cs="Times New Roman"/>
                <w:color w:val="000000" w:themeColor="text1"/>
                <w:sz w:val="24"/>
                <w:szCs w:val="24"/>
              </w:rPr>
              <w:t>/0</w:t>
            </w:r>
            <w:r w:rsidR="00D23AF3">
              <w:rPr>
                <w:rStyle w:val="markedcontent"/>
                <w:rFonts w:ascii="Cambria" w:eastAsia="Times New Roman" w:hAnsi="Cambria" w:cs="Times New Roman"/>
                <w:color w:val="000000" w:themeColor="text1"/>
                <w:sz w:val="24"/>
                <w:szCs w:val="24"/>
              </w:rPr>
              <w:t>6</w:t>
            </w:r>
            <w:r w:rsidR="00182C55" w:rsidRPr="00453EB9">
              <w:rPr>
                <w:rStyle w:val="markedcontent"/>
                <w:rFonts w:ascii="Cambria" w:eastAsia="Times New Roman" w:hAnsi="Cambria" w:cs="Times New Roman"/>
                <w:color w:val="000000" w:themeColor="text1"/>
                <w:sz w:val="24"/>
                <w:szCs w:val="24"/>
              </w:rPr>
              <w:t>/2026</w:t>
            </w:r>
          </w:p>
        </w:tc>
        <w:tc>
          <w:tcPr>
            <w:tcW w:w="1390" w:type="dxa"/>
            <w:vAlign w:val="center"/>
          </w:tcPr>
          <w:p w14:paraId="3C00D873" w14:textId="7A42E547" w:rsidR="00182C55" w:rsidRPr="00453EB9" w:rsidRDefault="00B33180"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08</w:t>
            </w:r>
            <w:r w:rsidR="00D23AF3">
              <w:rPr>
                <w:rStyle w:val="markedcontent"/>
                <w:rFonts w:ascii="Cambria" w:eastAsia="Times New Roman" w:hAnsi="Cambria" w:cs="Times New Roman"/>
                <w:color w:val="000000" w:themeColor="text1"/>
                <w:sz w:val="24"/>
                <w:szCs w:val="24"/>
              </w:rPr>
              <w:t>:00</w:t>
            </w:r>
          </w:p>
        </w:tc>
        <w:tc>
          <w:tcPr>
            <w:tcW w:w="1483" w:type="dxa"/>
            <w:vMerge/>
            <w:vAlign w:val="center"/>
          </w:tcPr>
          <w:p w14:paraId="077C757E" w14:textId="77777777"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p>
        </w:tc>
      </w:tr>
      <w:tr w:rsidR="00182C55" w:rsidRPr="00453EB9" w14:paraId="1A240C21" w14:textId="77777777" w:rsidTr="00DF3932">
        <w:trPr>
          <w:jc w:val="center"/>
        </w:trPr>
        <w:tc>
          <w:tcPr>
            <w:tcW w:w="1649" w:type="dxa"/>
            <w:vAlign w:val="center"/>
          </w:tcPr>
          <w:p w14:paraId="357E3323" w14:textId="66E1A79D" w:rsidR="00182C55" w:rsidRPr="00453EB9" w:rsidRDefault="00182C55" w:rsidP="00DF3932">
            <w:pPr>
              <w:spacing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JU</w:t>
            </w:r>
            <w:r w:rsidR="00E4233C">
              <w:rPr>
                <w:rStyle w:val="markedcontent"/>
                <w:rFonts w:ascii="Cambria" w:eastAsia="Times New Roman" w:hAnsi="Cambria" w:cs="Times New Roman"/>
                <w:sz w:val="24"/>
                <w:szCs w:val="24"/>
              </w:rPr>
              <w:t>LHO</w:t>
            </w:r>
          </w:p>
        </w:tc>
        <w:tc>
          <w:tcPr>
            <w:tcW w:w="1714" w:type="dxa"/>
            <w:vAlign w:val="center"/>
          </w:tcPr>
          <w:p w14:paraId="457C8E65" w14:textId="06BF9B25" w:rsidR="00182C55" w:rsidRPr="00453EB9" w:rsidRDefault="004E5651"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20</w:t>
            </w:r>
            <w:r w:rsidR="00182C55" w:rsidRPr="00453EB9">
              <w:rPr>
                <w:rStyle w:val="markedcontent"/>
                <w:rFonts w:ascii="Cambria" w:eastAsia="Times New Roman" w:hAnsi="Cambria" w:cs="Times New Roman"/>
                <w:color w:val="000000" w:themeColor="text1"/>
                <w:sz w:val="24"/>
                <w:szCs w:val="24"/>
              </w:rPr>
              <w:t>/0</w:t>
            </w:r>
            <w:r w:rsidR="00401E3C">
              <w:rPr>
                <w:rStyle w:val="markedcontent"/>
                <w:rFonts w:ascii="Cambria" w:eastAsia="Times New Roman" w:hAnsi="Cambria" w:cs="Times New Roman"/>
                <w:color w:val="000000" w:themeColor="text1"/>
                <w:sz w:val="24"/>
                <w:szCs w:val="24"/>
              </w:rPr>
              <w:t>7</w:t>
            </w:r>
            <w:r w:rsidR="00182C55" w:rsidRPr="00453EB9">
              <w:rPr>
                <w:rStyle w:val="markedcontent"/>
                <w:rFonts w:ascii="Cambria" w:eastAsia="Times New Roman" w:hAnsi="Cambria" w:cs="Times New Roman"/>
                <w:color w:val="000000" w:themeColor="text1"/>
                <w:sz w:val="24"/>
                <w:szCs w:val="24"/>
              </w:rPr>
              <w:t xml:space="preserve">/2026 A </w:t>
            </w:r>
            <w:r>
              <w:rPr>
                <w:rStyle w:val="markedcontent"/>
                <w:rFonts w:ascii="Cambria" w:eastAsia="Times New Roman" w:hAnsi="Cambria" w:cs="Times New Roman"/>
                <w:color w:val="000000" w:themeColor="text1"/>
                <w:sz w:val="24"/>
                <w:szCs w:val="24"/>
              </w:rPr>
              <w:t>24</w:t>
            </w:r>
            <w:r w:rsidR="00182C55" w:rsidRPr="00453EB9">
              <w:rPr>
                <w:rStyle w:val="markedcontent"/>
                <w:rFonts w:ascii="Cambria" w:eastAsia="Times New Roman" w:hAnsi="Cambria" w:cs="Times New Roman"/>
                <w:color w:val="000000" w:themeColor="text1"/>
                <w:sz w:val="24"/>
                <w:szCs w:val="24"/>
              </w:rPr>
              <w:t>/0</w:t>
            </w:r>
            <w:r w:rsidR="00401E3C">
              <w:rPr>
                <w:rStyle w:val="markedcontent"/>
                <w:rFonts w:ascii="Cambria" w:eastAsia="Times New Roman" w:hAnsi="Cambria" w:cs="Times New Roman"/>
                <w:color w:val="000000" w:themeColor="text1"/>
                <w:sz w:val="24"/>
                <w:szCs w:val="24"/>
              </w:rPr>
              <w:t>7</w:t>
            </w:r>
            <w:r w:rsidR="00182C55" w:rsidRPr="00453EB9">
              <w:rPr>
                <w:rStyle w:val="markedcontent"/>
                <w:rFonts w:ascii="Cambria" w:eastAsia="Times New Roman" w:hAnsi="Cambria" w:cs="Times New Roman"/>
                <w:color w:val="000000" w:themeColor="text1"/>
                <w:sz w:val="24"/>
                <w:szCs w:val="24"/>
              </w:rPr>
              <w:t>/2026</w:t>
            </w:r>
          </w:p>
        </w:tc>
        <w:tc>
          <w:tcPr>
            <w:tcW w:w="2014" w:type="dxa"/>
            <w:vAlign w:val="center"/>
          </w:tcPr>
          <w:p w14:paraId="566F99DF" w14:textId="0AC21A9E"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w:t>
            </w:r>
            <w:r w:rsidR="004E5651">
              <w:rPr>
                <w:rStyle w:val="markedcontent"/>
                <w:rFonts w:ascii="Cambria" w:eastAsia="Times New Roman" w:hAnsi="Cambria" w:cs="Times New Roman"/>
                <w:color w:val="000000" w:themeColor="text1"/>
                <w:sz w:val="24"/>
                <w:szCs w:val="24"/>
              </w:rPr>
              <w:t>7</w:t>
            </w:r>
            <w:r w:rsidRPr="00453EB9">
              <w:rPr>
                <w:rStyle w:val="markedcontent"/>
                <w:rFonts w:ascii="Cambria" w:eastAsia="Times New Roman" w:hAnsi="Cambria" w:cs="Times New Roman"/>
                <w:color w:val="000000" w:themeColor="text1"/>
                <w:sz w:val="24"/>
                <w:szCs w:val="24"/>
              </w:rPr>
              <w:t>/0</w:t>
            </w:r>
            <w:r w:rsidR="00401E3C">
              <w:rPr>
                <w:rStyle w:val="markedcontent"/>
                <w:rFonts w:ascii="Cambria" w:eastAsia="Times New Roman" w:hAnsi="Cambria" w:cs="Times New Roman"/>
                <w:color w:val="000000" w:themeColor="text1"/>
                <w:sz w:val="24"/>
                <w:szCs w:val="24"/>
              </w:rPr>
              <w:t>7</w:t>
            </w:r>
            <w:r w:rsidRPr="00453EB9">
              <w:rPr>
                <w:rStyle w:val="markedcontent"/>
                <w:rFonts w:ascii="Cambria" w:eastAsia="Times New Roman" w:hAnsi="Cambria" w:cs="Times New Roman"/>
                <w:color w:val="000000" w:themeColor="text1"/>
                <w:sz w:val="24"/>
                <w:szCs w:val="24"/>
              </w:rPr>
              <w:t>/2026</w:t>
            </w:r>
          </w:p>
        </w:tc>
        <w:tc>
          <w:tcPr>
            <w:tcW w:w="1390" w:type="dxa"/>
            <w:vAlign w:val="center"/>
          </w:tcPr>
          <w:p w14:paraId="126EF068" w14:textId="78335D9A" w:rsidR="00182C55" w:rsidRPr="00453EB9" w:rsidRDefault="003943FA"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08</w:t>
            </w:r>
            <w:r w:rsidR="00401E3C">
              <w:rPr>
                <w:rStyle w:val="markedcontent"/>
                <w:rFonts w:ascii="Cambria" w:eastAsia="Times New Roman" w:hAnsi="Cambria" w:cs="Times New Roman"/>
                <w:color w:val="000000" w:themeColor="text1"/>
                <w:sz w:val="24"/>
                <w:szCs w:val="24"/>
              </w:rPr>
              <w:t>:00</w:t>
            </w:r>
          </w:p>
        </w:tc>
        <w:tc>
          <w:tcPr>
            <w:tcW w:w="1483" w:type="dxa"/>
            <w:vMerge/>
            <w:vAlign w:val="center"/>
          </w:tcPr>
          <w:p w14:paraId="45098AF1" w14:textId="77777777"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p>
        </w:tc>
      </w:tr>
      <w:tr w:rsidR="00182C55" w:rsidRPr="00453EB9" w14:paraId="5595E7AC" w14:textId="77777777" w:rsidTr="00DF3932">
        <w:trPr>
          <w:jc w:val="center"/>
        </w:trPr>
        <w:tc>
          <w:tcPr>
            <w:tcW w:w="1649" w:type="dxa"/>
            <w:vAlign w:val="center"/>
          </w:tcPr>
          <w:p w14:paraId="73F219E3" w14:textId="75E989E3" w:rsidR="00182C55" w:rsidRPr="00453EB9" w:rsidRDefault="00E4233C" w:rsidP="00DF3932">
            <w:pPr>
              <w:spacing w:line="276" w:lineRule="auto"/>
              <w:ind w:left="59"/>
              <w:jc w:val="center"/>
              <w:rPr>
                <w:rStyle w:val="markedcontent"/>
                <w:rFonts w:ascii="Cambria" w:eastAsia="Times New Roman" w:hAnsi="Cambria" w:cs="Times New Roman"/>
                <w:sz w:val="24"/>
                <w:szCs w:val="24"/>
              </w:rPr>
            </w:pPr>
            <w:r>
              <w:rPr>
                <w:rStyle w:val="markedcontent"/>
                <w:rFonts w:ascii="Cambria" w:eastAsia="Times New Roman" w:hAnsi="Cambria" w:cs="Times New Roman"/>
                <w:sz w:val="24"/>
                <w:szCs w:val="24"/>
              </w:rPr>
              <w:t>AGOSTO</w:t>
            </w:r>
          </w:p>
        </w:tc>
        <w:tc>
          <w:tcPr>
            <w:tcW w:w="1714" w:type="dxa"/>
            <w:vAlign w:val="center"/>
          </w:tcPr>
          <w:p w14:paraId="29D819BE" w14:textId="6D59B1A4" w:rsidR="00182C55" w:rsidRPr="00453EB9" w:rsidRDefault="00150C8B"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17</w:t>
            </w:r>
            <w:r w:rsidR="00182C55" w:rsidRPr="00453EB9">
              <w:rPr>
                <w:rStyle w:val="markedcontent"/>
                <w:rFonts w:ascii="Cambria" w:eastAsia="Times New Roman" w:hAnsi="Cambria" w:cs="Times New Roman"/>
                <w:color w:val="000000" w:themeColor="text1"/>
                <w:sz w:val="24"/>
                <w:szCs w:val="24"/>
              </w:rPr>
              <w:t>/0</w:t>
            </w:r>
            <w:r>
              <w:rPr>
                <w:rStyle w:val="markedcontent"/>
                <w:rFonts w:ascii="Cambria" w:eastAsia="Times New Roman" w:hAnsi="Cambria" w:cs="Times New Roman"/>
                <w:color w:val="000000" w:themeColor="text1"/>
                <w:sz w:val="24"/>
                <w:szCs w:val="24"/>
              </w:rPr>
              <w:t>8</w:t>
            </w:r>
            <w:r w:rsidR="00182C55" w:rsidRPr="00453EB9">
              <w:rPr>
                <w:rStyle w:val="markedcontent"/>
                <w:rFonts w:ascii="Cambria" w:eastAsia="Times New Roman" w:hAnsi="Cambria" w:cs="Times New Roman"/>
                <w:color w:val="000000" w:themeColor="text1"/>
                <w:sz w:val="24"/>
                <w:szCs w:val="24"/>
              </w:rPr>
              <w:t xml:space="preserve">/2026 A </w:t>
            </w:r>
            <w:r>
              <w:rPr>
                <w:rStyle w:val="markedcontent"/>
                <w:rFonts w:ascii="Cambria" w:eastAsia="Times New Roman" w:hAnsi="Cambria" w:cs="Times New Roman"/>
                <w:color w:val="000000" w:themeColor="text1"/>
                <w:sz w:val="24"/>
                <w:szCs w:val="24"/>
              </w:rPr>
              <w:t>21</w:t>
            </w:r>
            <w:r w:rsidR="00182C55" w:rsidRPr="00453EB9">
              <w:rPr>
                <w:rStyle w:val="markedcontent"/>
                <w:rFonts w:ascii="Cambria" w:eastAsia="Times New Roman" w:hAnsi="Cambria" w:cs="Times New Roman"/>
                <w:color w:val="000000" w:themeColor="text1"/>
                <w:sz w:val="24"/>
                <w:szCs w:val="24"/>
              </w:rPr>
              <w:t>/0</w:t>
            </w:r>
            <w:r>
              <w:rPr>
                <w:rStyle w:val="markedcontent"/>
                <w:rFonts w:ascii="Cambria" w:eastAsia="Times New Roman" w:hAnsi="Cambria" w:cs="Times New Roman"/>
                <w:color w:val="000000" w:themeColor="text1"/>
                <w:sz w:val="24"/>
                <w:szCs w:val="24"/>
              </w:rPr>
              <w:t>8</w:t>
            </w:r>
            <w:r w:rsidR="00182C55" w:rsidRPr="00453EB9">
              <w:rPr>
                <w:rStyle w:val="markedcontent"/>
                <w:rFonts w:ascii="Cambria" w:eastAsia="Times New Roman" w:hAnsi="Cambria" w:cs="Times New Roman"/>
                <w:color w:val="000000" w:themeColor="text1"/>
                <w:sz w:val="24"/>
                <w:szCs w:val="24"/>
              </w:rPr>
              <w:t>/2026</w:t>
            </w:r>
          </w:p>
        </w:tc>
        <w:tc>
          <w:tcPr>
            <w:tcW w:w="2014" w:type="dxa"/>
            <w:vAlign w:val="center"/>
          </w:tcPr>
          <w:p w14:paraId="626066A9" w14:textId="2E9715AF"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w:t>
            </w:r>
            <w:r w:rsidR="00150C8B">
              <w:rPr>
                <w:rStyle w:val="markedcontent"/>
                <w:rFonts w:ascii="Cambria" w:eastAsia="Times New Roman" w:hAnsi="Cambria" w:cs="Times New Roman"/>
                <w:color w:val="000000" w:themeColor="text1"/>
                <w:sz w:val="24"/>
                <w:szCs w:val="24"/>
              </w:rPr>
              <w:t>4</w:t>
            </w:r>
            <w:r w:rsidRPr="00453EB9">
              <w:rPr>
                <w:rStyle w:val="markedcontent"/>
                <w:rFonts w:ascii="Cambria" w:eastAsia="Times New Roman" w:hAnsi="Cambria" w:cs="Times New Roman"/>
                <w:color w:val="000000" w:themeColor="text1"/>
                <w:sz w:val="24"/>
                <w:szCs w:val="24"/>
              </w:rPr>
              <w:t>/0</w:t>
            </w:r>
            <w:r w:rsidR="00150C8B">
              <w:rPr>
                <w:rStyle w:val="markedcontent"/>
                <w:rFonts w:ascii="Cambria" w:eastAsia="Times New Roman" w:hAnsi="Cambria" w:cs="Times New Roman"/>
                <w:color w:val="000000" w:themeColor="text1"/>
                <w:sz w:val="24"/>
                <w:szCs w:val="24"/>
              </w:rPr>
              <w:t>8</w:t>
            </w:r>
            <w:r w:rsidRPr="00453EB9">
              <w:rPr>
                <w:rStyle w:val="markedcontent"/>
                <w:rFonts w:ascii="Cambria" w:eastAsia="Times New Roman" w:hAnsi="Cambria" w:cs="Times New Roman"/>
                <w:color w:val="000000" w:themeColor="text1"/>
                <w:sz w:val="24"/>
                <w:szCs w:val="24"/>
              </w:rPr>
              <w:t>/2026</w:t>
            </w:r>
          </w:p>
        </w:tc>
        <w:tc>
          <w:tcPr>
            <w:tcW w:w="1390" w:type="dxa"/>
            <w:vAlign w:val="center"/>
          </w:tcPr>
          <w:p w14:paraId="274F5D07" w14:textId="5D0A4C5A" w:rsidR="00182C55" w:rsidRPr="00453EB9" w:rsidRDefault="003943FA"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08</w:t>
            </w:r>
            <w:r w:rsidR="00182C55" w:rsidRPr="00453EB9">
              <w:rPr>
                <w:rStyle w:val="markedcontent"/>
                <w:rFonts w:ascii="Cambria" w:eastAsia="Times New Roman" w:hAnsi="Cambria" w:cs="Times New Roman"/>
                <w:color w:val="000000" w:themeColor="text1"/>
                <w:sz w:val="24"/>
                <w:szCs w:val="24"/>
              </w:rPr>
              <w:t>:00</w:t>
            </w:r>
          </w:p>
        </w:tc>
        <w:tc>
          <w:tcPr>
            <w:tcW w:w="1483" w:type="dxa"/>
            <w:vMerge/>
            <w:vAlign w:val="center"/>
          </w:tcPr>
          <w:p w14:paraId="2AB0A425" w14:textId="77777777"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p>
        </w:tc>
      </w:tr>
      <w:tr w:rsidR="00182C55" w:rsidRPr="00453EB9" w14:paraId="3D406626" w14:textId="77777777" w:rsidTr="00DF3932">
        <w:trPr>
          <w:jc w:val="center"/>
        </w:trPr>
        <w:tc>
          <w:tcPr>
            <w:tcW w:w="1649" w:type="dxa"/>
            <w:vAlign w:val="center"/>
          </w:tcPr>
          <w:p w14:paraId="72E58F38" w14:textId="4F7DB15F" w:rsidR="00182C55" w:rsidRPr="00453EB9" w:rsidRDefault="00E4233C" w:rsidP="00DF3932">
            <w:pPr>
              <w:spacing w:line="276" w:lineRule="auto"/>
              <w:ind w:left="59"/>
              <w:jc w:val="center"/>
              <w:rPr>
                <w:rStyle w:val="markedcontent"/>
                <w:rFonts w:ascii="Cambria" w:eastAsia="Times New Roman" w:hAnsi="Cambria" w:cs="Times New Roman"/>
                <w:sz w:val="24"/>
                <w:szCs w:val="24"/>
              </w:rPr>
            </w:pPr>
            <w:r>
              <w:rPr>
                <w:rStyle w:val="markedcontent"/>
                <w:rFonts w:ascii="Cambria" w:eastAsia="Times New Roman" w:hAnsi="Cambria" w:cs="Times New Roman"/>
                <w:sz w:val="24"/>
                <w:szCs w:val="24"/>
              </w:rPr>
              <w:t>SETEMBRO</w:t>
            </w:r>
          </w:p>
        </w:tc>
        <w:tc>
          <w:tcPr>
            <w:tcW w:w="1714" w:type="dxa"/>
            <w:vAlign w:val="center"/>
          </w:tcPr>
          <w:p w14:paraId="6BB43A19" w14:textId="366B6A03"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w:t>
            </w:r>
            <w:r w:rsidR="00E4233C">
              <w:rPr>
                <w:rStyle w:val="markedcontent"/>
                <w:rFonts w:ascii="Cambria" w:eastAsia="Times New Roman" w:hAnsi="Cambria" w:cs="Times New Roman"/>
                <w:color w:val="000000" w:themeColor="text1"/>
                <w:sz w:val="24"/>
                <w:szCs w:val="24"/>
              </w:rPr>
              <w:t>4</w:t>
            </w:r>
            <w:r w:rsidRPr="00453EB9">
              <w:rPr>
                <w:rStyle w:val="markedcontent"/>
                <w:rFonts w:ascii="Cambria" w:eastAsia="Times New Roman" w:hAnsi="Cambria" w:cs="Times New Roman"/>
                <w:color w:val="000000" w:themeColor="text1"/>
                <w:sz w:val="24"/>
                <w:szCs w:val="24"/>
              </w:rPr>
              <w:t>/0</w:t>
            </w:r>
            <w:r w:rsidR="00E4233C">
              <w:rPr>
                <w:rStyle w:val="markedcontent"/>
                <w:rFonts w:ascii="Cambria" w:eastAsia="Times New Roman" w:hAnsi="Cambria" w:cs="Times New Roman"/>
                <w:color w:val="000000" w:themeColor="text1"/>
                <w:sz w:val="24"/>
                <w:szCs w:val="24"/>
              </w:rPr>
              <w:t>9</w:t>
            </w:r>
            <w:r w:rsidRPr="00453EB9">
              <w:rPr>
                <w:rStyle w:val="markedcontent"/>
                <w:rFonts w:ascii="Cambria" w:eastAsia="Times New Roman" w:hAnsi="Cambria" w:cs="Times New Roman"/>
                <w:color w:val="000000" w:themeColor="text1"/>
                <w:sz w:val="24"/>
                <w:szCs w:val="24"/>
              </w:rPr>
              <w:t xml:space="preserve">/2026 A </w:t>
            </w:r>
            <w:r w:rsidR="00E4233C">
              <w:rPr>
                <w:rStyle w:val="markedcontent"/>
                <w:rFonts w:ascii="Cambria" w:eastAsia="Times New Roman" w:hAnsi="Cambria" w:cs="Times New Roman"/>
                <w:color w:val="000000" w:themeColor="text1"/>
                <w:sz w:val="24"/>
                <w:szCs w:val="24"/>
              </w:rPr>
              <w:t>18</w:t>
            </w:r>
            <w:r w:rsidRPr="00453EB9">
              <w:rPr>
                <w:rStyle w:val="markedcontent"/>
                <w:rFonts w:ascii="Cambria" w:eastAsia="Times New Roman" w:hAnsi="Cambria" w:cs="Times New Roman"/>
                <w:color w:val="000000" w:themeColor="text1"/>
                <w:sz w:val="24"/>
                <w:szCs w:val="24"/>
              </w:rPr>
              <w:t>/0</w:t>
            </w:r>
            <w:r w:rsidR="00E4233C">
              <w:rPr>
                <w:rStyle w:val="markedcontent"/>
                <w:rFonts w:ascii="Cambria" w:eastAsia="Times New Roman" w:hAnsi="Cambria" w:cs="Times New Roman"/>
                <w:color w:val="000000" w:themeColor="text1"/>
                <w:sz w:val="24"/>
                <w:szCs w:val="24"/>
              </w:rPr>
              <w:t>9</w:t>
            </w:r>
            <w:r w:rsidRPr="00453EB9">
              <w:rPr>
                <w:rStyle w:val="markedcontent"/>
                <w:rFonts w:ascii="Cambria" w:eastAsia="Times New Roman" w:hAnsi="Cambria" w:cs="Times New Roman"/>
                <w:color w:val="000000" w:themeColor="text1"/>
                <w:sz w:val="24"/>
                <w:szCs w:val="24"/>
              </w:rPr>
              <w:t>/2026</w:t>
            </w:r>
          </w:p>
        </w:tc>
        <w:tc>
          <w:tcPr>
            <w:tcW w:w="2014" w:type="dxa"/>
            <w:vAlign w:val="center"/>
          </w:tcPr>
          <w:p w14:paraId="7C25BA81" w14:textId="7957EBA1"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w:t>
            </w:r>
            <w:r w:rsidR="00E4233C">
              <w:rPr>
                <w:rStyle w:val="markedcontent"/>
                <w:rFonts w:ascii="Cambria" w:eastAsia="Times New Roman" w:hAnsi="Cambria" w:cs="Times New Roman"/>
                <w:color w:val="000000" w:themeColor="text1"/>
                <w:sz w:val="24"/>
                <w:szCs w:val="24"/>
              </w:rPr>
              <w:t>1</w:t>
            </w:r>
            <w:r w:rsidRPr="00453EB9">
              <w:rPr>
                <w:rStyle w:val="markedcontent"/>
                <w:rFonts w:ascii="Cambria" w:eastAsia="Times New Roman" w:hAnsi="Cambria" w:cs="Times New Roman"/>
                <w:color w:val="000000" w:themeColor="text1"/>
                <w:sz w:val="24"/>
                <w:szCs w:val="24"/>
              </w:rPr>
              <w:t>/0</w:t>
            </w:r>
            <w:r w:rsidR="00E4233C">
              <w:rPr>
                <w:rStyle w:val="markedcontent"/>
                <w:rFonts w:ascii="Cambria" w:eastAsia="Times New Roman" w:hAnsi="Cambria" w:cs="Times New Roman"/>
                <w:color w:val="000000" w:themeColor="text1"/>
                <w:sz w:val="24"/>
                <w:szCs w:val="24"/>
              </w:rPr>
              <w:t>9</w:t>
            </w:r>
            <w:r w:rsidRPr="00453EB9">
              <w:rPr>
                <w:rStyle w:val="markedcontent"/>
                <w:rFonts w:ascii="Cambria" w:eastAsia="Times New Roman" w:hAnsi="Cambria" w:cs="Times New Roman"/>
                <w:color w:val="000000" w:themeColor="text1"/>
                <w:sz w:val="24"/>
                <w:szCs w:val="24"/>
              </w:rPr>
              <w:t>/2026</w:t>
            </w:r>
          </w:p>
        </w:tc>
        <w:tc>
          <w:tcPr>
            <w:tcW w:w="1390" w:type="dxa"/>
            <w:vAlign w:val="center"/>
          </w:tcPr>
          <w:p w14:paraId="4E70D695" w14:textId="3BBFC397" w:rsidR="00182C55" w:rsidRPr="00453EB9" w:rsidRDefault="00E21C18"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08</w:t>
            </w:r>
            <w:r w:rsidR="00182C55" w:rsidRPr="00453EB9">
              <w:rPr>
                <w:rStyle w:val="markedcontent"/>
                <w:rFonts w:ascii="Cambria" w:eastAsia="Times New Roman" w:hAnsi="Cambria" w:cs="Times New Roman"/>
                <w:color w:val="000000" w:themeColor="text1"/>
                <w:sz w:val="24"/>
                <w:szCs w:val="24"/>
              </w:rPr>
              <w:t>:00</w:t>
            </w:r>
          </w:p>
        </w:tc>
        <w:tc>
          <w:tcPr>
            <w:tcW w:w="1483" w:type="dxa"/>
            <w:vMerge/>
            <w:vAlign w:val="center"/>
          </w:tcPr>
          <w:p w14:paraId="59E4E55F" w14:textId="77777777"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p>
        </w:tc>
      </w:tr>
      <w:tr w:rsidR="00182C55" w:rsidRPr="00453EB9" w14:paraId="336C0969" w14:textId="77777777" w:rsidTr="00DF3932">
        <w:trPr>
          <w:jc w:val="center"/>
        </w:trPr>
        <w:tc>
          <w:tcPr>
            <w:tcW w:w="1649" w:type="dxa"/>
            <w:vAlign w:val="center"/>
          </w:tcPr>
          <w:p w14:paraId="6A9B8436" w14:textId="10E6512E" w:rsidR="00182C55" w:rsidRPr="00453EB9" w:rsidRDefault="00E4233C" w:rsidP="00DF3932">
            <w:pPr>
              <w:spacing w:line="276" w:lineRule="auto"/>
              <w:ind w:left="59"/>
              <w:jc w:val="center"/>
              <w:rPr>
                <w:rStyle w:val="markedcontent"/>
                <w:rFonts w:ascii="Cambria" w:eastAsia="Times New Roman" w:hAnsi="Cambria" w:cs="Times New Roman"/>
                <w:sz w:val="24"/>
                <w:szCs w:val="24"/>
              </w:rPr>
            </w:pPr>
            <w:r>
              <w:rPr>
                <w:rStyle w:val="markedcontent"/>
                <w:rFonts w:ascii="Cambria" w:eastAsia="Times New Roman" w:hAnsi="Cambria" w:cs="Times New Roman"/>
                <w:sz w:val="24"/>
                <w:szCs w:val="24"/>
              </w:rPr>
              <w:t>OUTUBRO</w:t>
            </w:r>
          </w:p>
        </w:tc>
        <w:tc>
          <w:tcPr>
            <w:tcW w:w="1714" w:type="dxa"/>
            <w:vAlign w:val="center"/>
          </w:tcPr>
          <w:p w14:paraId="6B2C0599" w14:textId="37E54798" w:rsidR="00182C55" w:rsidRPr="00453EB9" w:rsidRDefault="00AF34E5" w:rsidP="00DF3932">
            <w:pPr>
              <w:spacing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19/10/2026 A 23/10/2026</w:t>
            </w:r>
          </w:p>
        </w:tc>
        <w:tc>
          <w:tcPr>
            <w:tcW w:w="2014" w:type="dxa"/>
            <w:vAlign w:val="center"/>
          </w:tcPr>
          <w:p w14:paraId="12DFB3B3" w14:textId="43C2ECD5" w:rsidR="00182C55" w:rsidRPr="00453EB9" w:rsidRDefault="00AF34E5" w:rsidP="00DF3932">
            <w:pPr>
              <w:spacing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26/10/2026</w:t>
            </w:r>
          </w:p>
        </w:tc>
        <w:tc>
          <w:tcPr>
            <w:tcW w:w="1390" w:type="dxa"/>
            <w:vAlign w:val="center"/>
          </w:tcPr>
          <w:p w14:paraId="2AFD89E8" w14:textId="1F55CD83" w:rsidR="00182C55" w:rsidRPr="00453EB9" w:rsidRDefault="003943FA"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08</w:t>
            </w:r>
            <w:r w:rsidR="00182C55" w:rsidRPr="00453EB9">
              <w:rPr>
                <w:rStyle w:val="markedcontent"/>
                <w:rFonts w:ascii="Cambria" w:eastAsia="Times New Roman" w:hAnsi="Cambria" w:cs="Times New Roman"/>
                <w:color w:val="000000" w:themeColor="text1"/>
                <w:sz w:val="24"/>
                <w:szCs w:val="24"/>
              </w:rPr>
              <w:t>:00</w:t>
            </w:r>
          </w:p>
        </w:tc>
        <w:tc>
          <w:tcPr>
            <w:tcW w:w="1483" w:type="dxa"/>
            <w:vMerge/>
            <w:vAlign w:val="center"/>
          </w:tcPr>
          <w:p w14:paraId="5BA065BE" w14:textId="77777777"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p>
        </w:tc>
      </w:tr>
      <w:tr w:rsidR="00182C55" w:rsidRPr="00453EB9" w14:paraId="26538442" w14:textId="77777777" w:rsidTr="00DF3932">
        <w:trPr>
          <w:jc w:val="center"/>
        </w:trPr>
        <w:tc>
          <w:tcPr>
            <w:tcW w:w="1649" w:type="dxa"/>
            <w:vAlign w:val="center"/>
          </w:tcPr>
          <w:p w14:paraId="52B1BD63" w14:textId="5E2D221C" w:rsidR="00182C55" w:rsidRPr="00453EB9" w:rsidRDefault="00E4233C" w:rsidP="00DF3932">
            <w:pPr>
              <w:spacing w:line="276" w:lineRule="auto"/>
              <w:ind w:left="59"/>
              <w:jc w:val="center"/>
              <w:rPr>
                <w:rStyle w:val="markedcontent"/>
                <w:rFonts w:ascii="Cambria" w:eastAsia="Times New Roman" w:hAnsi="Cambria" w:cs="Times New Roman"/>
                <w:sz w:val="24"/>
                <w:szCs w:val="24"/>
              </w:rPr>
            </w:pPr>
            <w:r>
              <w:rPr>
                <w:rStyle w:val="markedcontent"/>
                <w:rFonts w:ascii="Cambria" w:eastAsia="Times New Roman" w:hAnsi="Cambria" w:cs="Times New Roman"/>
                <w:sz w:val="24"/>
                <w:szCs w:val="24"/>
              </w:rPr>
              <w:t>NOVEMBRO</w:t>
            </w:r>
          </w:p>
        </w:tc>
        <w:tc>
          <w:tcPr>
            <w:tcW w:w="1714" w:type="dxa"/>
            <w:vAlign w:val="center"/>
          </w:tcPr>
          <w:p w14:paraId="07BB5A4E" w14:textId="14C77661" w:rsidR="00182C55" w:rsidRPr="00453EB9" w:rsidRDefault="00AF34E5" w:rsidP="00DF3932">
            <w:pPr>
              <w:spacing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09/11/2026 A 13/11/2026</w:t>
            </w:r>
          </w:p>
        </w:tc>
        <w:tc>
          <w:tcPr>
            <w:tcW w:w="2014" w:type="dxa"/>
            <w:vAlign w:val="center"/>
          </w:tcPr>
          <w:p w14:paraId="398425EC" w14:textId="026DF529" w:rsidR="00182C55" w:rsidRPr="00453EB9" w:rsidRDefault="00AF34E5" w:rsidP="00DF3932">
            <w:pPr>
              <w:spacing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16/11/2026</w:t>
            </w:r>
          </w:p>
        </w:tc>
        <w:tc>
          <w:tcPr>
            <w:tcW w:w="1390" w:type="dxa"/>
            <w:vAlign w:val="center"/>
          </w:tcPr>
          <w:p w14:paraId="1DAFA26F" w14:textId="0181D48E" w:rsidR="00182C55" w:rsidRPr="00453EB9" w:rsidRDefault="003943FA"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08</w:t>
            </w:r>
            <w:r w:rsidR="00182C55" w:rsidRPr="00453EB9">
              <w:rPr>
                <w:rStyle w:val="markedcontent"/>
                <w:rFonts w:ascii="Cambria" w:eastAsia="Times New Roman" w:hAnsi="Cambria" w:cs="Times New Roman"/>
                <w:color w:val="000000" w:themeColor="text1"/>
                <w:sz w:val="24"/>
                <w:szCs w:val="24"/>
              </w:rPr>
              <w:t>:00</w:t>
            </w:r>
          </w:p>
        </w:tc>
        <w:tc>
          <w:tcPr>
            <w:tcW w:w="1483" w:type="dxa"/>
            <w:vMerge/>
            <w:vAlign w:val="center"/>
          </w:tcPr>
          <w:p w14:paraId="75F72BAD" w14:textId="77777777"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p>
        </w:tc>
      </w:tr>
      <w:tr w:rsidR="00182C55" w:rsidRPr="00453EB9" w14:paraId="391DD881" w14:textId="77777777" w:rsidTr="00DF3932">
        <w:trPr>
          <w:jc w:val="center"/>
        </w:trPr>
        <w:tc>
          <w:tcPr>
            <w:tcW w:w="1649" w:type="dxa"/>
            <w:vAlign w:val="center"/>
          </w:tcPr>
          <w:p w14:paraId="6D05ADEB" w14:textId="28A3BB1B" w:rsidR="00182C55" w:rsidRPr="00453EB9" w:rsidRDefault="00E4233C" w:rsidP="00DF3932">
            <w:pPr>
              <w:spacing w:line="276" w:lineRule="auto"/>
              <w:ind w:left="59"/>
              <w:jc w:val="center"/>
              <w:rPr>
                <w:rStyle w:val="markedcontent"/>
                <w:rFonts w:ascii="Cambria" w:eastAsia="Times New Roman" w:hAnsi="Cambria" w:cs="Times New Roman"/>
                <w:sz w:val="24"/>
                <w:szCs w:val="24"/>
              </w:rPr>
            </w:pPr>
            <w:r>
              <w:rPr>
                <w:rStyle w:val="markedcontent"/>
                <w:rFonts w:ascii="Cambria" w:eastAsia="Times New Roman" w:hAnsi="Cambria" w:cs="Times New Roman"/>
                <w:sz w:val="24"/>
                <w:szCs w:val="24"/>
              </w:rPr>
              <w:t>DEZEMBRO</w:t>
            </w:r>
          </w:p>
        </w:tc>
        <w:tc>
          <w:tcPr>
            <w:tcW w:w="1714" w:type="dxa"/>
            <w:vAlign w:val="center"/>
          </w:tcPr>
          <w:p w14:paraId="0DEDF753" w14:textId="100C5553" w:rsidR="00182C55" w:rsidRPr="00453EB9" w:rsidRDefault="000F6309"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14/12/2026 A 18/12/2026</w:t>
            </w:r>
          </w:p>
        </w:tc>
        <w:tc>
          <w:tcPr>
            <w:tcW w:w="2014" w:type="dxa"/>
            <w:vAlign w:val="center"/>
          </w:tcPr>
          <w:p w14:paraId="7D35F4CE" w14:textId="7FBBF7CE" w:rsidR="00182C55" w:rsidRPr="00453EB9" w:rsidRDefault="00164620"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21</w:t>
            </w:r>
            <w:r w:rsidR="00182C55" w:rsidRPr="00453EB9">
              <w:rPr>
                <w:rStyle w:val="markedcontent"/>
                <w:rFonts w:ascii="Cambria" w:eastAsia="Times New Roman" w:hAnsi="Cambria" w:cs="Times New Roman"/>
                <w:color w:val="000000" w:themeColor="text1"/>
                <w:sz w:val="24"/>
                <w:szCs w:val="24"/>
              </w:rPr>
              <w:t>/1</w:t>
            </w:r>
            <w:r>
              <w:rPr>
                <w:rStyle w:val="markedcontent"/>
                <w:rFonts w:ascii="Cambria" w:eastAsia="Times New Roman" w:hAnsi="Cambria" w:cs="Times New Roman"/>
                <w:color w:val="000000" w:themeColor="text1"/>
                <w:sz w:val="24"/>
                <w:szCs w:val="24"/>
              </w:rPr>
              <w:t>2</w:t>
            </w:r>
            <w:r w:rsidR="00182C55" w:rsidRPr="00453EB9">
              <w:rPr>
                <w:rStyle w:val="markedcontent"/>
                <w:rFonts w:ascii="Cambria" w:eastAsia="Times New Roman" w:hAnsi="Cambria" w:cs="Times New Roman"/>
                <w:color w:val="000000" w:themeColor="text1"/>
                <w:sz w:val="24"/>
                <w:szCs w:val="24"/>
              </w:rPr>
              <w:t>/2026</w:t>
            </w:r>
          </w:p>
        </w:tc>
        <w:tc>
          <w:tcPr>
            <w:tcW w:w="1390" w:type="dxa"/>
            <w:vAlign w:val="center"/>
          </w:tcPr>
          <w:p w14:paraId="19FD71E2" w14:textId="16889397" w:rsidR="00182C55" w:rsidRPr="00453EB9" w:rsidRDefault="003943FA" w:rsidP="00DF3932">
            <w:pPr>
              <w:spacing w:line="276" w:lineRule="auto"/>
              <w:jc w:val="center"/>
              <w:rPr>
                <w:rStyle w:val="markedcontent"/>
                <w:rFonts w:ascii="Cambria" w:eastAsia="Times New Roman" w:hAnsi="Cambria" w:cs="Times New Roman"/>
                <w:color w:val="000000" w:themeColor="text1"/>
                <w:sz w:val="24"/>
                <w:szCs w:val="24"/>
              </w:rPr>
            </w:pPr>
            <w:r>
              <w:rPr>
                <w:rStyle w:val="markedcontent"/>
                <w:rFonts w:ascii="Cambria" w:eastAsia="Times New Roman" w:hAnsi="Cambria" w:cs="Times New Roman"/>
                <w:color w:val="000000" w:themeColor="text1"/>
                <w:sz w:val="24"/>
                <w:szCs w:val="24"/>
              </w:rPr>
              <w:t>08</w:t>
            </w:r>
            <w:r w:rsidR="00182C55" w:rsidRPr="00453EB9">
              <w:rPr>
                <w:rStyle w:val="markedcontent"/>
                <w:rFonts w:ascii="Cambria" w:eastAsia="Times New Roman" w:hAnsi="Cambria" w:cs="Times New Roman"/>
                <w:color w:val="000000" w:themeColor="text1"/>
                <w:sz w:val="24"/>
                <w:szCs w:val="24"/>
              </w:rPr>
              <w:t>:00</w:t>
            </w:r>
          </w:p>
        </w:tc>
        <w:tc>
          <w:tcPr>
            <w:tcW w:w="1483" w:type="dxa"/>
            <w:vMerge/>
            <w:vAlign w:val="center"/>
          </w:tcPr>
          <w:p w14:paraId="2B06A612" w14:textId="77777777" w:rsidR="00182C55" w:rsidRPr="00453EB9" w:rsidRDefault="00182C55" w:rsidP="00DF3932">
            <w:pPr>
              <w:spacing w:line="276" w:lineRule="auto"/>
              <w:jc w:val="center"/>
              <w:rPr>
                <w:rStyle w:val="markedcontent"/>
                <w:rFonts w:ascii="Cambria" w:eastAsia="Times New Roman" w:hAnsi="Cambria" w:cs="Times New Roman"/>
                <w:color w:val="000000" w:themeColor="text1"/>
                <w:sz w:val="24"/>
                <w:szCs w:val="24"/>
              </w:rPr>
            </w:pPr>
          </w:p>
        </w:tc>
      </w:tr>
    </w:tbl>
    <w:p w14:paraId="2956BF2D" w14:textId="75D557F7" w:rsidR="00907458" w:rsidRPr="00C85A51" w:rsidRDefault="00C85A51" w:rsidP="00776047">
      <w:pPr>
        <w:pStyle w:val="PargrafodaLista"/>
        <w:numPr>
          <w:ilvl w:val="1"/>
          <w:numId w:val="19"/>
        </w:numPr>
        <w:tabs>
          <w:tab w:val="left" w:pos="534"/>
        </w:tabs>
        <w:spacing w:before="200" w:after="200" w:line="360" w:lineRule="auto"/>
        <w:ind w:left="0" w:firstLine="0"/>
        <w:rPr>
          <w:rFonts w:asciiTheme="majorHAnsi" w:hAnsiTheme="majorHAnsi" w:cs="Arial"/>
          <w:bCs/>
          <w:sz w:val="24"/>
          <w:szCs w:val="24"/>
        </w:rPr>
      </w:pPr>
      <w:r w:rsidRPr="00C85A51">
        <w:rPr>
          <w:rFonts w:asciiTheme="majorHAnsi" w:hAnsiTheme="majorHAnsi"/>
          <w:bCs/>
          <w:sz w:val="24"/>
          <w:szCs w:val="24"/>
        </w:rPr>
        <w:t xml:space="preserve">A Primeira Sessão Pública De Abertura Dos Envelopes, Análise </w:t>
      </w:r>
      <w:r w:rsidR="00D843F2">
        <w:rPr>
          <w:rFonts w:asciiTheme="majorHAnsi" w:hAnsiTheme="majorHAnsi"/>
          <w:bCs/>
          <w:sz w:val="24"/>
          <w:szCs w:val="24"/>
        </w:rPr>
        <w:t>d</w:t>
      </w:r>
      <w:r w:rsidRPr="00C85A51">
        <w:rPr>
          <w:rFonts w:asciiTheme="majorHAnsi" w:hAnsiTheme="majorHAnsi"/>
          <w:bCs/>
          <w:sz w:val="24"/>
          <w:szCs w:val="24"/>
        </w:rPr>
        <w:t xml:space="preserve">a Documentação </w:t>
      </w:r>
      <w:r w:rsidR="00D843F2">
        <w:rPr>
          <w:rFonts w:asciiTheme="majorHAnsi" w:hAnsiTheme="majorHAnsi"/>
          <w:bCs/>
          <w:sz w:val="24"/>
          <w:szCs w:val="24"/>
        </w:rPr>
        <w:t>d</w:t>
      </w:r>
      <w:r w:rsidRPr="00C85A51">
        <w:rPr>
          <w:rFonts w:asciiTheme="majorHAnsi" w:hAnsiTheme="majorHAnsi"/>
          <w:bCs/>
          <w:sz w:val="24"/>
          <w:szCs w:val="24"/>
        </w:rPr>
        <w:t xml:space="preserve">e Habilitação </w:t>
      </w:r>
      <w:r w:rsidR="00D843F2">
        <w:rPr>
          <w:rFonts w:asciiTheme="majorHAnsi" w:hAnsiTheme="majorHAnsi"/>
          <w:bCs/>
          <w:sz w:val="24"/>
          <w:szCs w:val="24"/>
        </w:rPr>
        <w:t xml:space="preserve">e </w:t>
      </w:r>
      <w:r w:rsidRPr="00C85A51">
        <w:rPr>
          <w:rFonts w:asciiTheme="majorHAnsi" w:hAnsiTheme="majorHAnsi"/>
          <w:bCs/>
          <w:sz w:val="24"/>
          <w:szCs w:val="24"/>
        </w:rPr>
        <w:t xml:space="preserve">Classificação </w:t>
      </w:r>
      <w:r w:rsidR="00D843F2">
        <w:rPr>
          <w:rFonts w:asciiTheme="majorHAnsi" w:hAnsiTheme="majorHAnsi"/>
          <w:bCs/>
          <w:sz w:val="24"/>
          <w:szCs w:val="24"/>
        </w:rPr>
        <w:t>realizar-se-á</w:t>
      </w:r>
      <w:r w:rsidRPr="00C85A51">
        <w:rPr>
          <w:rFonts w:asciiTheme="majorHAnsi" w:hAnsiTheme="majorHAnsi"/>
          <w:bCs/>
          <w:sz w:val="24"/>
          <w:szCs w:val="24"/>
        </w:rPr>
        <w:t xml:space="preserve"> </w:t>
      </w:r>
      <w:r w:rsidR="00D843F2">
        <w:rPr>
          <w:rFonts w:asciiTheme="majorHAnsi" w:hAnsiTheme="majorHAnsi"/>
          <w:bCs/>
          <w:sz w:val="24"/>
          <w:szCs w:val="24"/>
        </w:rPr>
        <w:t>n</w:t>
      </w:r>
      <w:r w:rsidRPr="00C85A51">
        <w:rPr>
          <w:rFonts w:asciiTheme="majorHAnsi" w:hAnsiTheme="majorHAnsi"/>
          <w:bCs/>
          <w:sz w:val="24"/>
          <w:szCs w:val="24"/>
        </w:rPr>
        <w:t xml:space="preserve">a Sala </w:t>
      </w:r>
      <w:r w:rsidR="00923517">
        <w:rPr>
          <w:rFonts w:asciiTheme="majorHAnsi" w:hAnsiTheme="majorHAnsi"/>
          <w:bCs/>
          <w:sz w:val="24"/>
          <w:szCs w:val="24"/>
        </w:rPr>
        <w:t>d</w:t>
      </w:r>
      <w:r w:rsidRPr="00C85A51">
        <w:rPr>
          <w:rFonts w:asciiTheme="majorHAnsi" w:hAnsiTheme="majorHAnsi"/>
          <w:bCs/>
          <w:sz w:val="24"/>
          <w:szCs w:val="24"/>
        </w:rPr>
        <w:t xml:space="preserve">e Licitações </w:t>
      </w:r>
      <w:r w:rsidR="00923517">
        <w:rPr>
          <w:rFonts w:asciiTheme="majorHAnsi" w:hAnsiTheme="majorHAnsi"/>
          <w:bCs/>
          <w:sz w:val="24"/>
          <w:szCs w:val="24"/>
        </w:rPr>
        <w:t>d</w:t>
      </w:r>
      <w:r w:rsidRPr="00C85A51">
        <w:rPr>
          <w:rFonts w:asciiTheme="majorHAnsi" w:hAnsiTheme="majorHAnsi"/>
          <w:bCs/>
          <w:sz w:val="24"/>
          <w:szCs w:val="24"/>
        </w:rPr>
        <w:t xml:space="preserve">a Prefeitura Municipal, </w:t>
      </w:r>
      <w:r w:rsidR="00953FC0">
        <w:rPr>
          <w:rFonts w:asciiTheme="majorHAnsi" w:hAnsiTheme="majorHAnsi"/>
          <w:bCs/>
          <w:sz w:val="24"/>
          <w:szCs w:val="24"/>
        </w:rPr>
        <w:t>n</w:t>
      </w:r>
      <w:r w:rsidRPr="00C85A51">
        <w:rPr>
          <w:rFonts w:asciiTheme="majorHAnsi" w:hAnsiTheme="majorHAnsi"/>
          <w:bCs/>
          <w:sz w:val="24"/>
          <w:szCs w:val="24"/>
        </w:rPr>
        <w:t xml:space="preserve">o </w:t>
      </w:r>
      <w:r w:rsidR="00953FC0">
        <w:rPr>
          <w:rFonts w:asciiTheme="majorHAnsi" w:hAnsiTheme="majorHAnsi"/>
          <w:bCs/>
          <w:sz w:val="24"/>
          <w:szCs w:val="24"/>
        </w:rPr>
        <w:t>di</w:t>
      </w:r>
      <w:r w:rsidRPr="00C85A51">
        <w:rPr>
          <w:rFonts w:asciiTheme="majorHAnsi" w:hAnsiTheme="majorHAnsi"/>
          <w:bCs/>
          <w:sz w:val="24"/>
          <w:szCs w:val="24"/>
        </w:rPr>
        <w:t xml:space="preserve">a 27/04/2026, </w:t>
      </w:r>
      <w:r w:rsidR="00953FC0">
        <w:rPr>
          <w:rFonts w:asciiTheme="majorHAnsi" w:hAnsiTheme="majorHAnsi"/>
          <w:bCs/>
          <w:sz w:val="24"/>
          <w:szCs w:val="24"/>
        </w:rPr>
        <w:t>à</w:t>
      </w:r>
      <w:r w:rsidRPr="00C85A51">
        <w:rPr>
          <w:rFonts w:asciiTheme="majorHAnsi" w:hAnsiTheme="majorHAnsi"/>
          <w:bCs/>
          <w:sz w:val="24"/>
          <w:szCs w:val="24"/>
        </w:rPr>
        <w:t>s 13h</w:t>
      </w:r>
      <w:r w:rsidR="00D843F2">
        <w:rPr>
          <w:rFonts w:asciiTheme="majorHAnsi" w:hAnsiTheme="majorHAnsi"/>
          <w:bCs/>
          <w:sz w:val="24"/>
          <w:szCs w:val="24"/>
        </w:rPr>
        <w:t xml:space="preserve">. </w:t>
      </w:r>
      <w:r w:rsidRPr="00C85A51">
        <w:rPr>
          <w:rFonts w:asciiTheme="majorHAnsi" w:hAnsiTheme="majorHAnsi"/>
          <w:bCs/>
          <w:sz w:val="24"/>
          <w:szCs w:val="24"/>
        </w:rPr>
        <w:t>O(</w:t>
      </w:r>
      <w:r w:rsidR="00D843F2" w:rsidRPr="00C85A51">
        <w:rPr>
          <w:rFonts w:asciiTheme="majorHAnsi" w:hAnsiTheme="majorHAnsi"/>
          <w:bCs/>
          <w:sz w:val="24"/>
          <w:szCs w:val="24"/>
        </w:rPr>
        <w:t xml:space="preserve">s) nome(s) dos credenciados serão divulgados no endereço eletrônico: </w:t>
      </w:r>
      <w:hyperlink r:id="rId7" w:history="1">
        <w:r w:rsidR="00D843F2" w:rsidRPr="00C85A51">
          <w:rPr>
            <w:rStyle w:val="Hyperlink"/>
            <w:rFonts w:asciiTheme="majorHAnsi" w:hAnsiTheme="majorHAnsi"/>
            <w:bCs/>
            <w:sz w:val="24"/>
            <w:szCs w:val="24"/>
          </w:rPr>
          <w:t>www.piracanjuba.go.gov.br</w:t>
        </w:r>
      </w:hyperlink>
      <w:hyperlink r:id="rId8">
        <w:r w:rsidR="00D843F2" w:rsidRPr="00C85A51">
          <w:rPr>
            <w:rStyle w:val="ListLabel1065"/>
            <w:rFonts w:asciiTheme="majorHAnsi" w:hAnsiTheme="majorHAnsi"/>
            <w:bCs/>
            <w:sz w:val="24"/>
            <w:szCs w:val="24"/>
          </w:rPr>
          <w:t>.</w:t>
        </w:r>
      </w:hyperlink>
    </w:p>
    <w:p w14:paraId="7E4FF05B" w14:textId="11963F2F" w:rsidR="00907458" w:rsidRPr="00D56A57"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D56A57">
        <w:rPr>
          <w:rFonts w:asciiTheme="majorHAnsi" w:hAnsiTheme="majorHAnsi"/>
          <w:sz w:val="24"/>
          <w:szCs w:val="24"/>
        </w:rPr>
        <w:t>Concluído o credenciamento e ao surgir à necessidade de contratação, os credenciados serão convidados a participar da sessão pública de sorteio de demandas, salvo se ocorrer a convocação geral de todos os credenciados para a realização dos serviços.</w:t>
      </w:r>
    </w:p>
    <w:p w14:paraId="39117D64" w14:textId="0D5D27D9" w:rsidR="00907458" w:rsidRPr="005B370F"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5B370F">
        <w:rPr>
          <w:rFonts w:asciiTheme="majorHAnsi" w:hAnsiTheme="majorHAnsi"/>
          <w:sz w:val="24"/>
          <w:szCs w:val="24"/>
        </w:rPr>
        <w:t>Com ciência e concordância dos credenciados e a critério da Secretária Municipal de Obras, caso tenha mais de um inscrito para o mesmo serviço, poderá seguir a ordem cronológica de cadastramento, para direcionar os serviços quanto a distribuição não for equitativa</w:t>
      </w:r>
    </w:p>
    <w:p w14:paraId="484B53C2" w14:textId="640FEADB" w:rsidR="00907458" w:rsidRPr="00C635C3"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C635C3">
        <w:rPr>
          <w:rFonts w:asciiTheme="majorHAnsi" w:hAnsiTheme="majorHAnsi"/>
          <w:sz w:val="24"/>
          <w:szCs w:val="24"/>
        </w:rPr>
        <w:t xml:space="preserve">Os cargos serão providos por meio de sorteio por objeto a ser contratado de </w:t>
      </w:r>
      <w:r w:rsidRPr="00C635C3">
        <w:rPr>
          <w:rFonts w:asciiTheme="majorHAnsi" w:hAnsiTheme="majorHAnsi"/>
          <w:sz w:val="24"/>
          <w:szCs w:val="24"/>
        </w:rPr>
        <w:lastRenderedPageBreak/>
        <w:t>modo que seja distribuída por padrões estritamente impessoais e aleatórios, que formará uma lista para ordem de chamada para a execução de cada objeto, observando-se sempre o critério de rotatividade.</w:t>
      </w:r>
    </w:p>
    <w:p w14:paraId="2DB9B5A7" w14:textId="1C664DEE" w:rsidR="00907458" w:rsidRPr="00C635C3"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C635C3">
        <w:rPr>
          <w:rFonts w:asciiTheme="majorHAnsi" w:hAnsiTheme="majorHAnsi"/>
          <w:sz w:val="24"/>
          <w:szCs w:val="24"/>
        </w:rPr>
        <w:t>Caso não se pretenda a convocação</w:t>
      </w:r>
      <w:r w:rsidR="00C635C3" w:rsidRPr="00C635C3">
        <w:rPr>
          <w:rFonts w:asciiTheme="majorHAnsi" w:hAnsiTheme="majorHAnsi"/>
          <w:sz w:val="24"/>
          <w:szCs w:val="24"/>
        </w:rPr>
        <w:t xml:space="preserve"> </w:t>
      </w:r>
      <w:r w:rsidRPr="00C635C3">
        <w:rPr>
          <w:rFonts w:asciiTheme="majorHAnsi" w:hAnsiTheme="majorHAnsi"/>
          <w:sz w:val="24"/>
          <w:szCs w:val="24"/>
        </w:rPr>
        <w:t>ao mesmo tempo de todos os credenciados para a realização do serviço, a comissão realizará sorteio para determinar quais serão os interessados selecionados para tanto. Os interessados não selecionados comporão lista de espera, cuja ordem de classificação será igualmente sorteada.</w:t>
      </w:r>
    </w:p>
    <w:p w14:paraId="6F6D750C" w14:textId="215EF569" w:rsidR="00907458" w:rsidRPr="00C635C3"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C635C3">
        <w:rPr>
          <w:rFonts w:asciiTheme="majorHAnsi" w:hAnsiTheme="majorHAnsi"/>
          <w:sz w:val="24"/>
          <w:szCs w:val="24"/>
        </w:rPr>
        <w:t>A ausência do representante na data da sessão pública destinada à análise dos documentos e distribuição das demandas não impede a análise dos mesmos, mas sujeita ao credenciado ao aceite tácito da distribuição de demandas resultante da sessão.</w:t>
      </w:r>
    </w:p>
    <w:p w14:paraId="0F288ABC" w14:textId="537B4EEA" w:rsidR="00907458" w:rsidRPr="002216B3" w:rsidRDefault="00E0766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Pr>
          <w:rFonts w:asciiTheme="majorHAnsi" w:hAnsiTheme="majorHAnsi"/>
          <w:sz w:val="24"/>
          <w:szCs w:val="24"/>
        </w:rPr>
        <w:t xml:space="preserve"> </w:t>
      </w:r>
      <w:r w:rsidR="00907458" w:rsidRPr="002216B3">
        <w:rPr>
          <w:rFonts w:asciiTheme="majorHAnsi" w:hAnsiTheme="majorHAnsi"/>
          <w:sz w:val="24"/>
          <w:szCs w:val="24"/>
        </w:rPr>
        <w:t>O Departamento de Obras poderá apresentar uma proposta de escala prévia, que será submetida à apreciação das empresas qualificadas para cada lote. Havendo aprovação, a escala passará a efeito.</w:t>
      </w:r>
    </w:p>
    <w:p w14:paraId="726F26FA" w14:textId="0A3395A1" w:rsidR="00907458" w:rsidRPr="002216B3"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2216B3">
        <w:rPr>
          <w:rFonts w:asciiTheme="majorHAnsi" w:hAnsiTheme="majorHAnsi" w:cs="Arial"/>
          <w:sz w:val="24"/>
          <w:szCs w:val="24"/>
        </w:rPr>
        <w:t xml:space="preserve"> </w:t>
      </w:r>
      <w:r w:rsidRPr="002216B3">
        <w:rPr>
          <w:rFonts w:asciiTheme="majorHAnsi" w:hAnsiTheme="majorHAnsi"/>
          <w:sz w:val="24"/>
          <w:szCs w:val="24"/>
        </w:rPr>
        <w:t>A escala final dos serviços poderá ser apresentada em sessão pública complementar designada especialmente para este fim e/ou publicado no diário oficial.</w:t>
      </w:r>
    </w:p>
    <w:p w14:paraId="3387A0D5" w14:textId="404BB5E0" w:rsidR="00907458" w:rsidRPr="002216B3"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2216B3">
        <w:rPr>
          <w:rFonts w:asciiTheme="majorHAnsi" w:hAnsiTheme="majorHAnsi" w:cs="Arial"/>
          <w:sz w:val="24"/>
          <w:szCs w:val="24"/>
        </w:rPr>
        <w:t xml:space="preserve"> </w:t>
      </w:r>
      <w:r w:rsidRPr="002216B3">
        <w:rPr>
          <w:rFonts w:asciiTheme="majorHAnsi" w:hAnsiTheme="majorHAnsi"/>
          <w:sz w:val="24"/>
          <w:szCs w:val="24"/>
        </w:rPr>
        <w:t>A observância ao quadro de sorteios garantirá uma distribuição equitativa dos serviços entre os credenciados.</w:t>
      </w:r>
    </w:p>
    <w:p w14:paraId="4A2B088C" w14:textId="1CC48CED" w:rsidR="00907458" w:rsidRPr="001902C6"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1902C6">
        <w:rPr>
          <w:rFonts w:asciiTheme="majorHAnsi" w:hAnsiTheme="majorHAnsi"/>
          <w:sz w:val="24"/>
          <w:szCs w:val="24"/>
        </w:rPr>
        <w:t xml:space="preserve"> Os novos credenciados, ao ingressarem no credenciamento, comporão lista de espera, e a participação em nova demanda dependerá de surgimento de necessidade e convocação por parte da Secretaria de Obras.</w:t>
      </w:r>
    </w:p>
    <w:p w14:paraId="4E6CA74D" w14:textId="43BD8405" w:rsidR="00907458" w:rsidRPr="001902C6"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1902C6">
        <w:rPr>
          <w:rFonts w:asciiTheme="majorHAnsi" w:hAnsiTheme="majorHAnsi"/>
          <w:sz w:val="24"/>
          <w:szCs w:val="24"/>
        </w:rPr>
        <w:t xml:space="preserve"> Qualquer interessado pode se fazer representar por procurador especialmente constituído de procuração</w:t>
      </w:r>
      <w:r w:rsidR="005134D3">
        <w:rPr>
          <w:rFonts w:asciiTheme="majorHAnsi" w:hAnsiTheme="majorHAnsi"/>
          <w:sz w:val="24"/>
          <w:szCs w:val="24"/>
        </w:rPr>
        <w:t>,</w:t>
      </w:r>
      <w:r w:rsidRPr="001902C6">
        <w:rPr>
          <w:rFonts w:asciiTheme="majorHAnsi" w:hAnsiTheme="majorHAnsi"/>
          <w:sz w:val="24"/>
          <w:szCs w:val="24"/>
        </w:rPr>
        <w:t xml:space="preserve"> deve</w:t>
      </w:r>
      <w:r w:rsidR="005134D3">
        <w:rPr>
          <w:rFonts w:asciiTheme="majorHAnsi" w:hAnsiTheme="majorHAnsi"/>
          <w:sz w:val="24"/>
          <w:szCs w:val="24"/>
        </w:rPr>
        <w:t>ndo</w:t>
      </w:r>
      <w:r w:rsidRPr="001902C6">
        <w:rPr>
          <w:rFonts w:asciiTheme="majorHAnsi" w:hAnsiTheme="majorHAnsi"/>
          <w:sz w:val="24"/>
          <w:szCs w:val="24"/>
        </w:rPr>
        <w:t xml:space="preserve"> ter firma reconhecida em cartório ou de acordo com a legislação vigente.</w:t>
      </w:r>
    </w:p>
    <w:p w14:paraId="181E7DBD" w14:textId="6B53F1C4" w:rsidR="00907458" w:rsidRPr="00526C10"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1902C6">
        <w:rPr>
          <w:rFonts w:asciiTheme="majorHAnsi" w:hAnsiTheme="majorHAnsi"/>
          <w:sz w:val="24"/>
          <w:szCs w:val="24"/>
        </w:rPr>
        <w:t xml:space="preserve"> </w:t>
      </w:r>
      <w:r w:rsidRPr="00526C10">
        <w:rPr>
          <w:rFonts w:asciiTheme="majorHAnsi" w:hAnsiTheme="majorHAnsi"/>
          <w:sz w:val="24"/>
          <w:szCs w:val="24"/>
        </w:rPr>
        <w:t xml:space="preserve">Novos credenciamentos serão analisados no prazo de até </w:t>
      </w:r>
      <w:r w:rsidRPr="00526C10">
        <w:rPr>
          <w:rFonts w:asciiTheme="majorHAnsi" w:hAnsiTheme="majorHAnsi"/>
          <w:b/>
          <w:sz w:val="24"/>
          <w:szCs w:val="24"/>
        </w:rPr>
        <w:t xml:space="preserve">30 (trinta) dias </w:t>
      </w:r>
      <w:r w:rsidRPr="00526C10">
        <w:rPr>
          <w:rFonts w:asciiTheme="majorHAnsi" w:hAnsiTheme="majorHAnsi"/>
          <w:b/>
          <w:sz w:val="24"/>
          <w:szCs w:val="24"/>
        </w:rPr>
        <w:lastRenderedPageBreak/>
        <w:t>corridos</w:t>
      </w:r>
      <w:r w:rsidRPr="00526C10">
        <w:rPr>
          <w:rFonts w:asciiTheme="majorHAnsi" w:hAnsiTheme="majorHAnsi"/>
          <w:sz w:val="24"/>
          <w:szCs w:val="24"/>
        </w:rPr>
        <w:t>, contados a partir da entrega da documentação.</w:t>
      </w:r>
    </w:p>
    <w:p w14:paraId="4E67F1F0" w14:textId="674E86B8" w:rsidR="00907458" w:rsidRPr="00204771"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204771">
        <w:rPr>
          <w:rFonts w:asciiTheme="majorHAnsi" w:hAnsiTheme="majorHAnsi"/>
          <w:sz w:val="24"/>
          <w:szCs w:val="24"/>
        </w:rPr>
        <w:t xml:space="preserve"> Os interessados poderão ser credenciados em mais de um SERVIÇO dos lotes, obedecidas as regras de distribuição das demandas.</w:t>
      </w:r>
    </w:p>
    <w:p w14:paraId="0925B53B" w14:textId="254D0118" w:rsidR="00907458" w:rsidRPr="00E96AE2"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E96AE2">
        <w:rPr>
          <w:rFonts w:asciiTheme="majorHAnsi" w:hAnsiTheme="majorHAnsi"/>
          <w:sz w:val="24"/>
          <w:szCs w:val="24"/>
        </w:rPr>
        <w:t xml:space="preserve"> A distribuição das demandas fica vinculada </w:t>
      </w:r>
      <w:r w:rsidR="00204771" w:rsidRPr="00E96AE2">
        <w:rPr>
          <w:rFonts w:asciiTheme="majorHAnsi" w:hAnsiTheme="majorHAnsi"/>
          <w:sz w:val="24"/>
          <w:szCs w:val="24"/>
        </w:rPr>
        <w:t>à</w:t>
      </w:r>
      <w:r w:rsidRPr="00E96AE2">
        <w:rPr>
          <w:rFonts w:asciiTheme="majorHAnsi" w:hAnsiTheme="majorHAnsi"/>
          <w:sz w:val="24"/>
          <w:szCs w:val="24"/>
        </w:rPr>
        <w:t>s necessidades da Secretaria Municipal de Obras, será realizada na Sessão Pública, através da capacidade de prestação do serviço de cada credenciado, seguindo padrões estritamente impessoais, observado as condições técnicas dos credenciados e do serviço.</w:t>
      </w:r>
    </w:p>
    <w:p w14:paraId="36AB1796" w14:textId="4A67EBFA" w:rsidR="00907458" w:rsidRPr="00251953"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251953">
        <w:rPr>
          <w:rFonts w:asciiTheme="majorHAnsi" w:hAnsiTheme="majorHAnsi"/>
          <w:sz w:val="24"/>
          <w:szCs w:val="24"/>
        </w:rPr>
        <w:t xml:space="preserve"> Os serviços serão solicitados pela Secretaria Municipal requisitante, e a contratação dos credenciados será realizada mediante “ordem cronológica de credenciamento”, em razão da inviabilidade de competição, a fim de que se proceda a contratação através da assinatura de contrato, nos termos do </w:t>
      </w:r>
      <w:r w:rsidRPr="00251953">
        <w:rPr>
          <w:rFonts w:asciiTheme="majorHAnsi" w:hAnsiTheme="majorHAnsi"/>
          <w:b/>
          <w:sz w:val="24"/>
          <w:szCs w:val="24"/>
          <w:u w:val="single" w:color="000000"/>
        </w:rPr>
        <w:t>Artigo 95, da Lei nº 14.133/2021.</w:t>
      </w:r>
    </w:p>
    <w:p w14:paraId="6FF03AB5" w14:textId="2EE9624F" w:rsidR="00907458" w:rsidRPr="00251953"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251953">
        <w:rPr>
          <w:rFonts w:asciiTheme="majorHAnsi" w:hAnsiTheme="majorHAnsi"/>
          <w:bCs/>
          <w:sz w:val="24"/>
          <w:szCs w:val="24"/>
          <w:u w:color="000000"/>
        </w:rPr>
        <w:t xml:space="preserve"> </w:t>
      </w:r>
      <w:r w:rsidRPr="00251953">
        <w:rPr>
          <w:rFonts w:asciiTheme="majorHAnsi" w:hAnsiTheme="majorHAnsi"/>
          <w:sz w:val="24"/>
          <w:szCs w:val="24"/>
        </w:rPr>
        <w:t>Ao término de cada sessão pública, após análise dos documentos, caso exista algum documento que não atenda ao solicitado neste Edital, será agendada sessão pública complementar após 05 dias, para que os interessados possam complementar a documentação.</w:t>
      </w:r>
    </w:p>
    <w:p w14:paraId="5AB245C2" w14:textId="4491ED8A" w:rsidR="00907458" w:rsidRPr="00953AC8"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953AC8">
        <w:rPr>
          <w:rFonts w:asciiTheme="majorHAnsi" w:hAnsiTheme="majorHAnsi"/>
          <w:sz w:val="24"/>
          <w:szCs w:val="24"/>
        </w:rPr>
        <w:t xml:space="preserve"> O Município poderá proceder as contratações de imediato dos primeiros credenciados com a respectiva distribuição equitativa da demanda até o fechamento total dos serviços conforme necessidade, sendo que os demais contratados receberão a distribuição das demandas conforme necessidade no decorrer da vigência do respectivo instrumento.</w:t>
      </w:r>
    </w:p>
    <w:p w14:paraId="579FAEFD" w14:textId="0A084338" w:rsidR="00907458" w:rsidRPr="007F3A64" w:rsidRDefault="00907458"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sidRPr="007F3A64">
        <w:rPr>
          <w:rFonts w:asciiTheme="majorHAnsi" w:hAnsiTheme="majorHAnsi"/>
          <w:sz w:val="24"/>
          <w:szCs w:val="24"/>
        </w:rPr>
        <w:t xml:space="preserve"> Em até 10 dias a Secretaria de Obras oficiará todos os credenciados com contrato assinado e publicado, sobre os locais e horários que deverão ser prestados por cada um dos contratados no mês subsequente, e</w:t>
      </w:r>
      <w:r w:rsidRPr="007F3A64">
        <w:rPr>
          <w:rFonts w:asciiTheme="majorHAnsi" w:hAnsiTheme="majorHAnsi"/>
          <w:b/>
          <w:sz w:val="24"/>
          <w:szCs w:val="24"/>
        </w:rPr>
        <w:t xml:space="preserve"> no caso de empresa de prestação de serviços de engenharia</w:t>
      </w:r>
      <w:r w:rsidRPr="007F3A64">
        <w:rPr>
          <w:rFonts w:asciiTheme="majorHAnsi" w:hAnsiTheme="majorHAnsi"/>
          <w:sz w:val="24"/>
          <w:szCs w:val="24"/>
        </w:rPr>
        <w:t xml:space="preserve">, sendo que todos os credenciados deverão informar, no prazo máximo de </w:t>
      </w:r>
      <w:r w:rsidRPr="007F3A64">
        <w:rPr>
          <w:rFonts w:asciiTheme="majorHAnsi" w:hAnsiTheme="majorHAnsi"/>
          <w:b/>
          <w:sz w:val="24"/>
          <w:szCs w:val="24"/>
        </w:rPr>
        <w:t>10 dias corridos</w:t>
      </w:r>
      <w:r w:rsidRPr="007F3A64">
        <w:rPr>
          <w:rFonts w:asciiTheme="majorHAnsi" w:hAnsiTheme="majorHAnsi"/>
          <w:sz w:val="24"/>
          <w:szCs w:val="24"/>
        </w:rPr>
        <w:t>, os nomes dos prestadores que realizarão os serviços a eles atribuíd</w:t>
      </w:r>
      <w:r w:rsidR="004E66F6">
        <w:rPr>
          <w:rFonts w:asciiTheme="majorHAnsi" w:hAnsiTheme="majorHAnsi"/>
          <w:sz w:val="24"/>
          <w:szCs w:val="24"/>
        </w:rPr>
        <w:t>os</w:t>
      </w:r>
      <w:r w:rsidRPr="007F3A64">
        <w:rPr>
          <w:rFonts w:asciiTheme="majorHAnsi" w:hAnsiTheme="majorHAnsi"/>
          <w:sz w:val="24"/>
          <w:szCs w:val="24"/>
        </w:rPr>
        <w:t>.</w:t>
      </w:r>
    </w:p>
    <w:p w14:paraId="1D9D35D1" w14:textId="7A076B98" w:rsidR="00EA6AC3" w:rsidRPr="00C85F44" w:rsidRDefault="004E66F6"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Pr>
          <w:rFonts w:asciiTheme="majorHAnsi" w:hAnsiTheme="majorHAnsi" w:cs="Arial"/>
          <w:sz w:val="24"/>
          <w:szCs w:val="24"/>
        </w:rPr>
        <w:lastRenderedPageBreak/>
        <w:t xml:space="preserve"> </w:t>
      </w:r>
      <w:r w:rsidR="00F35911" w:rsidRPr="00C85F44">
        <w:rPr>
          <w:rFonts w:asciiTheme="majorHAnsi" w:hAnsiTheme="majorHAnsi" w:cs="Arial"/>
          <w:sz w:val="24"/>
          <w:szCs w:val="24"/>
        </w:rPr>
        <w:t>Os documentos deverão estar em condições legíveis de reconhecimento e em plena validade, sendo vedada aceitação de documentos cujo prazo esteja expirado.</w:t>
      </w:r>
    </w:p>
    <w:p w14:paraId="58A053B0" w14:textId="09B7A587" w:rsidR="006C1F14" w:rsidRPr="00C85F44" w:rsidRDefault="004E66F6"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Pr>
          <w:rFonts w:asciiTheme="majorHAnsi" w:hAnsiTheme="majorHAnsi" w:cs="Arial"/>
          <w:sz w:val="24"/>
          <w:szCs w:val="24"/>
        </w:rPr>
        <w:t xml:space="preserve"> </w:t>
      </w:r>
      <w:r w:rsidR="00F35911" w:rsidRPr="00C85F44">
        <w:rPr>
          <w:rFonts w:asciiTheme="majorHAnsi" w:hAnsiTheme="majorHAnsi" w:cs="Arial"/>
          <w:sz w:val="24"/>
          <w:szCs w:val="24"/>
        </w:rPr>
        <w:t xml:space="preserve">Caso o </w:t>
      </w:r>
      <w:r w:rsidR="00F35911" w:rsidRPr="00C85F44">
        <w:rPr>
          <w:rFonts w:asciiTheme="majorHAnsi" w:hAnsiTheme="majorHAnsi" w:cs="Arial"/>
          <w:b/>
          <w:sz w:val="24"/>
          <w:szCs w:val="24"/>
        </w:rPr>
        <w:t>credenciamento seja realizado por procuradores</w:t>
      </w:r>
      <w:r w:rsidR="00F35911" w:rsidRPr="00C85F44">
        <w:rPr>
          <w:rFonts w:asciiTheme="majorHAnsi" w:hAnsiTheme="majorHAnsi" w:cs="Arial"/>
          <w:sz w:val="24"/>
          <w:szCs w:val="24"/>
        </w:rPr>
        <w:t>, os mesmos deverão apresentar documento de identidade e instrumento público de procuração, ou instrumento particular de procuração com firma reconhecida, que lhes confiram os poderes que abranjam o ato.</w:t>
      </w:r>
    </w:p>
    <w:p w14:paraId="2C6CF3EE" w14:textId="557466FA" w:rsidR="006C1F14" w:rsidRPr="00C85F44" w:rsidRDefault="00953FC0" w:rsidP="002610B5">
      <w:pPr>
        <w:pStyle w:val="PargrafodaLista"/>
        <w:numPr>
          <w:ilvl w:val="1"/>
          <w:numId w:val="19"/>
        </w:numPr>
        <w:tabs>
          <w:tab w:val="left" w:pos="534"/>
        </w:tabs>
        <w:spacing w:before="200" w:after="200" w:line="360" w:lineRule="auto"/>
        <w:ind w:left="0" w:firstLine="0"/>
        <w:rPr>
          <w:rFonts w:asciiTheme="majorHAnsi" w:hAnsiTheme="majorHAnsi" w:cs="Arial"/>
          <w:sz w:val="24"/>
          <w:szCs w:val="24"/>
        </w:rPr>
      </w:pPr>
      <w:r>
        <w:rPr>
          <w:rFonts w:asciiTheme="majorHAnsi" w:hAnsiTheme="majorHAnsi" w:cs="Arial"/>
          <w:sz w:val="24"/>
          <w:szCs w:val="24"/>
        </w:rPr>
        <w:t xml:space="preserve"> </w:t>
      </w:r>
      <w:r w:rsidR="00F35911" w:rsidRPr="00C85F44">
        <w:rPr>
          <w:rFonts w:asciiTheme="majorHAnsi" w:hAnsiTheme="majorHAnsi" w:cs="Arial"/>
          <w:sz w:val="24"/>
          <w:szCs w:val="24"/>
        </w:rPr>
        <w:t xml:space="preserve">No momento da inscrição, o candidato deverá assinar uma declaração (modelo anexo), aceitando os critérios estabelecidos no edital, e, ainda, que tem conhecimento dos prazos e condições estabelecidas para o seu credenciamento, inclusive no que se refere ao </w:t>
      </w:r>
      <w:r w:rsidR="00F35911" w:rsidRPr="00C85F44">
        <w:rPr>
          <w:rFonts w:asciiTheme="majorHAnsi" w:hAnsiTheme="majorHAnsi" w:cs="Arial"/>
          <w:sz w:val="24"/>
          <w:szCs w:val="24"/>
          <w:u w:val="single"/>
        </w:rPr>
        <w:t>prazo para a apresentação de recurso, o qual será julgado</w:t>
      </w:r>
      <w:r w:rsidR="00F35911" w:rsidRPr="00C85F44">
        <w:rPr>
          <w:rFonts w:asciiTheme="majorHAnsi" w:hAnsiTheme="majorHAnsi" w:cs="Arial"/>
          <w:sz w:val="24"/>
          <w:szCs w:val="24"/>
        </w:rPr>
        <w:t xml:space="preserve"> </w:t>
      </w:r>
      <w:r w:rsidR="00F35911" w:rsidRPr="00C85F44">
        <w:rPr>
          <w:rFonts w:asciiTheme="majorHAnsi" w:hAnsiTheme="majorHAnsi" w:cs="Arial"/>
          <w:sz w:val="24"/>
          <w:szCs w:val="24"/>
          <w:u w:val="single"/>
        </w:rPr>
        <w:t>pel</w:t>
      </w:r>
      <w:r w:rsidR="007F3A64">
        <w:rPr>
          <w:rFonts w:asciiTheme="majorHAnsi" w:hAnsiTheme="majorHAnsi" w:cs="Arial"/>
          <w:sz w:val="24"/>
          <w:szCs w:val="24"/>
          <w:u w:val="single"/>
        </w:rPr>
        <w:t>a</w:t>
      </w:r>
      <w:r w:rsidR="00793005" w:rsidRPr="00C85F44">
        <w:rPr>
          <w:rFonts w:asciiTheme="majorHAnsi" w:hAnsiTheme="majorHAnsi" w:cs="Arial"/>
          <w:sz w:val="24"/>
          <w:szCs w:val="24"/>
          <w:u w:val="single"/>
        </w:rPr>
        <w:t xml:space="preserve"> Agente de Contrataç</w:t>
      </w:r>
      <w:r w:rsidR="00DF0E40">
        <w:rPr>
          <w:rFonts w:asciiTheme="majorHAnsi" w:hAnsiTheme="majorHAnsi" w:cs="Arial"/>
          <w:sz w:val="24"/>
          <w:szCs w:val="24"/>
          <w:u w:val="single"/>
        </w:rPr>
        <w:t>ão</w:t>
      </w:r>
      <w:r w:rsidR="00F35911" w:rsidRPr="00C85F44">
        <w:rPr>
          <w:rFonts w:asciiTheme="majorHAnsi" w:hAnsiTheme="majorHAnsi" w:cs="Arial"/>
          <w:sz w:val="24"/>
          <w:szCs w:val="24"/>
        </w:rPr>
        <w:t>.</w:t>
      </w:r>
    </w:p>
    <w:p w14:paraId="4B5970A1" w14:textId="1C8D383C" w:rsidR="006C1F14" w:rsidRPr="00C85F44" w:rsidRDefault="00F35911" w:rsidP="002610B5">
      <w:pPr>
        <w:pStyle w:val="PargrafodaLista"/>
        <w:numPr>
          <w:ilvl w:val="1"/>
          <w:numId w:val="19"/>
        </w:numPr>
        <w:tabs>
          <w:tab w:val="left" w:pos="56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Os interessados arcarão com todos os custos decorrentes da elaboração e apresentação de seu credenciamento, sendo que </w:t>
      </w:r>
      <w:r w:rsidR="00B05FE0" w:rsidRPr="00C85F44">
        <w:rPr>
          <w:rFonts w:asciiTheme="majorHAnsi" w:hAnsiTheme="majorHAnsi" w:cs="Arial"/>
          <w:sz w:val="24"/>
          <w:szCs w:val="24"/>
        </w:rPr>
        <w:t>o</w:t>
      </w:r>
      <w:r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EA6AC3" w:rsidRPr="00C85F44">
        <w:rPr>
          <w:rFonts w:asciiTheme="majorHAnsi" w:hAnsiTheme="majorHAnsi" w:cs="Arial"/>
          <w:sz w:val="24"/>
          <w:szCs w:val="24"/>
        </w:rPr>
        <w:t>GO</w:t>
      </w:r>
      <w:r w:rsidRPr="00C85F44">
        <w:rPr>
          <w:rFonts w:asciiTheme="majorHAnsi" w:hAnsiTheme="majorHAnsi" w:cs="Arial"/>
          <w:sz w:val="24"/>
          <w:szCs w:val="24"/>
        </w:rPr>
        <w:t xml:space="preserve"> não será, em nenhum caso, responsável por esses custos, independentemente da condução ou do resultado da habilitação</w:t>
      </w:r>
      <w:r w:rsidR="00EA6AC3" w:rsidRPr="00C85F44">
        <w:rPr>
          <w:rFonts w:asciiTheme="majorHAnsi" w:hAnsiTheme="majorHAnsi" w:cs="Arial"/>
          <w:sz w:val="24"/>
          <w:szCs w:val="24"/>
        </w:rPr>
        <w:t>.</w:t>
      </w:r>
    </w:p>
    <w:p w14:paraId="36FD19A2" w14:textId="3FF550E6" w:rsidR="006C1F14" w:rsidRPr="00C85F44" w:rsidRDefault="00F35911" w:rsidP="002610B5">
      <w:pPr>
        <w:pStyle w:val="PargrafodaLista"/>
        <w:numPr>
          <w:ilvl w:val="1"/>
          <w:numId w:val="19"/>
        </w:numPr>
        <w:tabs>
          <w:tab w:val="left" w:pos="49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documentos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exigidos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ser apresentados em</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original</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1"/>
          <w:sz w:val="24"/>
          <w:szCs w:val="24"/>
        </w:rPr>
        <w:t xml:space="preserve"> </w:t>
      </w:r>
      <w:r w:rsidRPr="00C85F44">
        <w:rPr>
          <w:rFonts w:asciiTheme="majorHAnsi" w:hAnsiTheme="majorHAnsi" w:cs="Arial"/>
          <w:sz w:val="24"/>
          <w:szCs w:val="24"/>
        </w:rPr>
        <w:t>publicação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2"/>
          <w:sz w:val="24"/>
          <w:szCs w:val="24"/>
        </w:rPr>
        <w:t xml:space="preserve"> </w:t>
      </w:r>
      <w:r w:rsidRPr="00C85F44">
        <w:rPr>
          <w:rFonts w:asciiTheme="majorHAnsi" w:hAnsiTheme="majorHAnsi" w:cs="Arial"/>
          <w:sz w:val="24"/>
          <w:szCs w:val="24"/>
        </w:rPr>
        <w:t>órgão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imprensa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oficial ou por qualquer processo de cópia autenticada via cartório competente ou pelos Membros da Comissão</w:t>
      </w:r>
      <w:r w:rsidR="00EA6AC3" w:rsidRPr="00C85F44">
        <w:rPr>
          <w:rFonts w:asciiTheme="majorHAnsi" w:hAnsiTheme="majorHAnsi" w:cs="Arial"/>
          <w:sz w:val="24"/>
          <w:szCs w:val="24"/>
        </w:rPr>
        <w:t>.</w:t>
      </w:r>
    </w:p>
    <w:p w14:paraId="5F34D881" w14:textId="04E08E61" w:rsidR="006C1F14" w:rsidRPr="00C85F44" w:rsidRDefault="00953FC0" w:rsidP="002610B5">
      <w:pPr>
        <w:pStyle w:val="PargrafodaLista"/>
        <w:numPr>
          <w:ilvl w:val="1"/>
          <w:numId w:val="19"/>
        </w:numPr>
        <w:tabs>
          <w:tab w:val="left" w:pos="528"/>
        </w:tabs>
        <w:spacing w:before="200" w:after="200" w:line="360" w:lineRule="auto"/>
        <w:ind w:left="0" w:firstLine="0"/>
        <w:rPr>
          <w:rFonts w:asciiTheme="majorHAnsi" w:hAnsiTheme="majorHAnsi" w:cs="Arial"/>
          <w:sz w:val="24"/>
          <w:szCs w:val="24"/>
        </w:rPr>
      </w:pPr>
      <w:r>
        <w:rPr>
          <w:rFonts w:asciiTheme="majorHAnsi" w:hAnsiTheme="majorHAnsi" w:cs="Arial"/>
          <w:sz w:val="24"/>
          <w:szCs w:val="24"/>
        </w:rPr>
        <w:t xml:space="preserve"> </w:t>
      </w:r>
      <w:r w:rsidR="00F35911" w:rsidRPr="00C85F44">
        <w:rPr>
          <w:rFonts w:asciiTheme="majorHAnsi" w:hAnsiTheme="majorHAnsi" w:cs="Arial"/>
          <w:sz w:val="24"/>
          <w:szCs w:val="24"/>
        </w:rPr>
        <w:t xml:space="preserve">Só terão direito de usar a palavra, rubricar as documentações, apresentar reclamações ou recursos e assinar quaisquer documentos inerentes ao processo o proprietário ou seu representante legalmente </w:t>
      </w:r>
      <w:r w:rsidR="00F35911" w:rsidRPr="00C85F44">
        <w:rPr>
          <w:rFonts w:asciiTheme="majorHAnsi" w:hAnsiTheme="majorHAnsi" w:cs="Arial"/>
          <w:spacing w:val="-2"/>
          <w:sz w:val="24"/>
          <w:szCs w:val="24"/>
        </w:rPr>
        <w:t>constituído</w:t>
      </w:r>
      <w:r w:rsidR="00EA6AC3" w:rsidRPr="00C85F44">
        <w:rPr>
          <w:rFonts w:asciiTheme="majorHAnsi" w:hAnsiTheme="majorHAnsi" w:cs="Arial"/>
          <w:spacing w:val="-2"/>
          <w:sz w:val="24"/>
          <w:szCs w:val="24"/>
        </w:rPr>
        <w:t>.</w:t>
      </w:r>
    </w:p>
    <w:p w14:paraId="2DBDFE38" w14:textId="0CB8DFFB" w:rsidR="006C1F14" w:rsidRPr="00C85F44" w:rsidRDefault="00F35911" w:rsidP="002610B5">
      <w:pPr>
        <w:pStyle w:val="PargrafodaLista"/>
        <w:numPr>
          <w:ilvl w:val="1"/>
          <w:numId w:val="19"/>
        </w:numPr>
        <w:tabs>
          <w:tab w:val="left" w:pos="49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documentos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interessados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estar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todos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nome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2"/>
          <w:sz w:val="24"/>
          <w:szCs w:val="24"/>
        </w:rPr>
        <w:t xml:space="preserve"> interessado</w:t>
      </w:r>
      <w:r w:rsidR="00EA6AC3" w:rsidRPr="00C85F44">
        <w:rPr>
          <w:rFonts w:asciiTheme="majorHAnsi" w:hAnsiTheme="majorHAnsi" w:cs="Arial"/>
          <w:spacing w:val="-2"/>
          <w:sz w:val="24"/>
          <w:szCs w:val="24"/>
        </w:rPr>
        <w:t>.</w:t>
      </w:r>
    </w:p>
    <w:p w14:paraId="4A55A960" w14:textId="617CA3D8" w:rsidR="006C1F14" w:rsidRPr="00C85F44" w:rsidRDefault="00F35911" w:rsidP="002610B5">
      <w:pPr>
        <w:pStyle w:val="PargrafodaLista"/>
        <w:numPr>
          <w:ilvl w:val="1"/>
          <w:numId w:val="19"/>
        </w:numPr>
        <w:tabs>
          <w:tab w:val="left" w:pos="61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Serão considerados os prazos de validade expressos nos documentos, estando vedada toda e qualquer aceitação excepcional, sob pena de anulação do ato e responsabilidade do agente</w:t>
      </w:r>
      <w:r w:rsidR="00EA6AC3" w:rsidRPr="00C85F44">
        <w:rPr>
          <w:rFonts w:asciiTheme="majorHAnsi" w:hAnsiTheme="majorHAnsi" w:cs="Arial"/>
          <w:sz w:val="24"/>
          <w:szCs w:val="24"/>
        </w:rPr>
        <w:t>.</w:t>
      </w:r>
    </w:p>
    <w:p w14:paraId="534F9C9E" w14:textId="77777777" w:rsidR="006C1F14" w:rsidRPr="00C85F44" w:rsidRDefault="00F35911" w:rsidP="002610B5">
      <w:pPr>
        <w:pStyle w:val="PargrafodaLista"/>
        <w:numPr>
          <w:ilvl w:val="2"/>
          <w:numId w:val="19"/>
        </w:numPr>
        <w:tabs>
          <w:tab w:val="left" w:pos="128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Para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documentos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apresentarem</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expressamente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seu</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prazo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lastRenderedPageBreak/>
        <w:t>validade,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considerar-se- á como sendo de 60 (sessenta) dias a sua validade, contados da data de emissão.</w:t>
      </w:r>
    </w:p>
    <w:p w14:paraId="79937FFD" w14:textId="77777777" w:rsidR="006C1F14" w:rsidRPr="00C85F44" w:rsidRDefault="00F35911" w:rsidP="002610B5">
      <w:pPr>
        <w:pStyle w:val="Ttulo2"/>
        <w:numPr>
          <w:ilvl w:val="1"/>
          <w:numId w:val="19"/>
        </w:numPr>
        <w:tabs>
          <w:tab w:val="left" w:pos="60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É</w:t>
      </w:r>
      <w:r w:rsidRPr="00C85F44">
        <w:rPr>
          <w:rFonts w:asciiTheme="majorHAnsi" w:hAnsiTheme="majorHAnsi" w:cs="Arial"/>
          <w:spacing w:val="-5"/>
          <w:sz w:val="24"/>
          <w:szCs w:val="24"/>
        </w:rPr>
        <w:t xml:space="preserve"> </w:t>
      </w:r>
      <w:r w:rsidRPr="00C85F44">
        <w:rPr>
          <w:rFonts w:asciiTheme="majorHAnsi" w:hAnsiTheme="majorHAnsi" w:cs="Arial"/>
          <w:sz w:val="24"/>
          <w:szCs w:val="24"/>
        </w:rPr>
        <w:t>vedada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participação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
          <w:sz w:val="24"/>
          <w:szCs w:val="24"/>
        </w:rPr>
        <w:t xml:space="preserve"> interessado:</w:t>
      </w:r>
    </w:p>
    <w:p w14:paraId="260EC103" w14:textId="2E61AAA4" w:rsidR="006C1F14" w:rsidRPr="00C85F44" w:rsidRDefault="00F35911" w:rsidP="002610B5">
      <w:pPr>
        <w:pStyle w:val="PargrafodaLista"/>
        <w:numPr>
          <w:ilvl w:val="2"/>
          <w:numId w:val="19"/>
        </w:numPr>
        <w:tabs>
          <w:tab w:val="left" w:pos="132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tenha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sido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declarado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inidôneo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pela</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Pública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w:t>
      </w:r>
      <w:r w:rsidRPr="00C85F44">
        <w:rPr>
          <w:rFonts w:asciiTheme="majorHAnsi" w:hAnsiTheme="majorHAnsi" w:cs="Arial"/>
          <w:spacing w:val="39"/>
          <w:sz w:val="24"/>
          <w:szCs w:val="24"/>
        </w:rPr>
        <w:t xml:space="preserve"> </w:t>
      </w:r>
      <w:r w:rsidRPr="00C85F44">
        <w:rPr>
          <w:rFonts w:asciiTheme="majorHAnsi" w:hAnsiTheme="majorHAnsi" w:cs="Arial"/>
          <w:sz w:val="24"/>
          <w:szCs w:val="24"/>
        </w:rPr>
        <w:t>caso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participe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 xml:space="preserve">certame, estará sujeita às penalidades previstas </w:t>
      </w:r>
      <w:r w:rsidR="002612CD" w:rsidRPr="00C85F44">
        <w:rPr>
          <w:rFonts w:asciiTheme="majorHAnsi" w:hAnsiTheme="majorHAnsi" w:cs="Arial"/>
          <w:sz w:val="24"/>
          <w:szCs w:val="24"/>
        </w:rPr>
        <w:t>na NLLC nº 14133/2021 e alterações posteriores.</w:t>
      </w:r>
    </w:p>
    <w:p w14:paraId="288E789E" w14:textId="693A5938" w:rsidR="006C1F14" w:rsidRPr="00C85F44" w:rsidRDefault="00F35911" w:rsidP="002610B5">
      <w:pPr>
        <w:pStyle w:val="PargrafodaLista"/>
        <w:numPr>
          <w:ilvl w:val="2"/>
          <w:numId w:val="19"/>
        </w:numPr>
        <w:tabs>
          <w:tab w:val="left" w:pos="129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 esteja suspenso de licitar junto ao Cadastro de Fornecedores d</w:t>
      </w:r>
      <w:r w:rsidR="00B05FE0" w:rsidRPr="00C85F44">
        <w:rPr>
          <w:rFonts w:asciiTheme="majorHAnsi" w:hAnsiTheme="majorHAnsi" w:cs="Arial"/>
          <w:sz w:val="24"/>
          <w:szCs w:val="24"/>
        </w:rPr>
        <w:t>o</w:t>
      </w:r>
      <w:r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EA6AC3" w:rsidRPr="00C85F44">
        <w:rPr>
          <w:rFonts w:asciiTheme="majorHAnsi" w:hAnsiTheme="majorHAnsi" w:cs="Arial"/>
          <w:sz w:val="24"/>
          <w:szCs w:val="24"/>
        </w:rPr>
        <w:t>/GO</w:t>
      </w:r>
      <w:r w:rsidR="00EA6AC3" w:rsidRPr="00C85F44">
        <w:rPr>
          <w:rFonts w:asciiTheme="majorHAnsi" w:hAnsiTheme="majorHAnsi" w:cs="Arial"/>
          <w:spacing w:val="-2"/>
          <w:sz w:val="24"/>
          <w:szCs w:val="24"/>
        </w:rPr>
        <w:t>.</w:t>
      </w:r>
    </w:p>
    <w:p w14:paraId="6C83D642" w14:textId="77777777" w:rsidR="006C1F14" w:rsidRPr="00C85F44" w:rsidRDefault="00F35911" w:rsidP="002610B5">
      <w:pPr>
        <w:pStyle w:val="PargrafodaLista"/>
        <w:numPr>
          <w:ilvl w:val="2"/>
          <w:numId w:val="19"/>
        </w:numPr>
        <w:tabs>
          <w:tab w:val="left" w:pos="128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esteja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reunido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5"/>
          <w:sz w:val="24"/>
          <w:szCs w:val="24"/>
        </w:rPr>
        <w:t xml:space="preserve"> </w:t>
      </w:r>
      <w:r w:rsidRPr="00C85F44">
        <w:rPr>
          <w:rFonts w:asciiTheme="majorHAnsi" w:hAnsiTheme="majorHAnsi" w:cs="Arial"/>
          <w:sz w:val="24"/>
          <w:szCs w:val="24"/>
        </w:rPr>
        <w:t>consórcio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coligação;</w:t>
      </w:r>
    </w:p>
    <w:p w14:paraId="0AD48F6D" w14:textId="1BD3B314" w:rsidR="006C1F14" w:rsidRPr="00C85F44" w:rsidRDefault="00F35911" w:rsidP="002610B5">
      <w:pPr>
        <w:pStyle w:val="PargrafodaLista"/>
        <w:numPr>
          <w:ilvl w:val="2"/>
          <w:numId w:val="19"/>
        </w:numPr>
        <w:tabs>
          <w:tab w:val="left" w:pos="128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funcione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3"/>
          <w:sz w:val="24"/>
          <w:szCs w:val="24"/>
        </w:rPr>
        <w:t xml:space="preserve"> </w:t>
      </w:r>
      <w:r w:rsidR="002612CD" w:rsidRPr="00C85F44">
        <w:rPr>
          <w:rFonts w:asciiTheme="majorHAnsi" w:hAnsiTheme="majorHAnsi" w:cs="Arial"/>
          <w:sz w:val="24"/>
          <w:szCs w:val="24"/>
        </w:rPr>
        <w:t>PIRACANJUBA/</w:t>
      </w:r>
      <w:r w:rsidR="00EA6AC3" w:rsidRPr="00C85F44">
        <w:rPr>
          <w:rFonts w:asciiTheme="majorHAnsi" w:hAnsiTheme="majorHAnsi" w:cs="Arial"/>
          <w:sz w:val="24"/>
          <w:szCs w:val="24"/>
        </w:rPr>
        <w:t>GO</w:t>
      </w:r>
      <w:r w:rsidRPr="00C85F44">
        <w:rPr>
          <w:rFonts w:asciiTheme="majorHAnsi" w:hAnsiTheme="majorHAnsi" w:cs="Arial"/>
          <w:spacing w:val="-2"/>
          <w:sz w:val="24"/>
          <w:szCs w:val="24"/>
        </w:rPr>
        <w:t>.</w:t>
      </w:r>
    </w:p>
    <w:p w14:paraId="7DE6B871" w14:textId="6DCE358B" w:rsidR="00EA6AC3" w:rsidRPr="00C85F44" w:rsidRDefault="00F35911" w:rsidP="002610B5">
      <w:pPr>
        <w:pStyle w:val="PargrafodaLista"/>
        <w:numPr>
          <w:ilvl w:val="1"/>
          <w:numId w:val="19"/>
        </w:numPr>
        <w:tabs>
          <w:tab w:val="left" w:pos="703"/>
        </w:tabs>
        <w:spacing w:before="200" w:after="200" w:line="360" w:lineRule="auto"/>
        <w:ind w:left="0" w:firstLine="0"/>
        <w:rPr>
          <w:rFonts w:asciiTheme="majorHAnsi" w:hAnsiTheme="majorHAnsi" w:cs="Arial"/>
          <w:b/>
          <w:sz w:val="24"/>
          <w:szCs w:val="24"/>
        </w:rPr>
      </w:pPr>
      <w:r w:rsidRPr="00C85F44">
        <w:rPr>
          <w:rFonts w:asciiTheme="majorHAnsi" w:hAnsiTheme="majorHAnsi" w:cs="Arial"/>
          <w:b/>
          <w:sz w:val="24"/>
          <w:szCs w:val="24"/>
        </w:rPr>
        <w:t xml:space="preserve">Serão respondidas quaisquer dúvidas ou prestadas informações, </w:t>
      </w:r>
      <w:r w:rsidR="00EA6AC3" w:rsidRPr="00C85F44">
        <w:rPr>
          <w:rFonts w:asciiTheme="majorHAnsi" w:hAnsiTheme="majorHAnsi" w:cs="Arial"/>
          <w:b/>
          <w:sz w:val="24"/>
          <w:szCs w:val="24"/>
        </w:rPr>
        <w:t xml:space="preserve">pelo </w:t>
      </w:r>
      <w:r w:rsidR="002612CD" w:rsidRPr="00C85F44">
        <w:rPr>
          <w:rFonts w:asciiTheme="majorHAnsi" w:hAnsiTheme="majorHAnsi" w:cs="Arial"/>
          <w:b/>
          <w:sz w:val="24"/>
          <w:szCs w:val="24"/>
        </w:rPr>
        <w:t xml:space="preserve">email </w:t>
      </w:r>
      <w:hyperlink r:id="rId9" w:history="1">
        <w:r w:rsidR="002612CD" w:rsidRPr="00C85F44">
          <w:rPr>
            <w:rStyle w:val="Hyperlink"/>
            <w:rFonts w:asciiTheme="majorHAnsi" w:hAnsiTheme="majorHAnsi" w:cs="Arial"/>
            <w:b/>
            <w:sz w:val="24"/>
            <w:szCs w:val="24"/>
          </w:rPr>
          <w:t>licitacao.pjba2028@outlook.com</w:t>
        </w:r>
      </w:hyperlink>
      <w:r w:rsidR="002612CD" w:rsidRPr="00C85F44">
        <w:rPr>
          <w:rFonts w:asciiTheme="majorHAnsi" w:hAnsiTheme="majorHAnsi" w:cs="Arial"/>
          <w:b/>
          <w:sz w:val="24"/>
          <w:szCs w:val="24"/>
        </w:rPr>
        <w:t>.</w:t>
      </w:r>
    </w:p>
    <w:p w14:paraId="5E12DE7F" w14:textId="6C4C243D" w:rsidR="00EA6AC3" w:rsidRPr="00C85F44" w:rsidRDefault="00EA6AC3" w:rsidP="00E7645E">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3"/>
        </w:tabs>
        <w:spacing w:before="200" w:after="200" w:line="360" w:lineRule="auto"/>
        <w:ind w:left="0"/>
        <w:rPr>
          <w:rFonts w:asciiTheme="majorHAnsi" w:hAnsiTheme="majorHAnsi" w:cs="Arial"/>
          <w:sz w:val="24"/>
          <w:szCs w:val="24"/>
        </w:rPr>
      </w:pPr>
      <w:r w:rsidRPr="00C85F44">
        <w:rPr>
          <w:rFonts w:asciiTheme="majorHAnsi" w:hAnsiTheme="majorHAnsi" w:cs="Arial"/>
          <w:b/>
          <w:sz w:val="24"/>
          <w:szCs w:val="24"/>
        </w:rPr>
        <w:t>4 – DOS PRAZOS E CONDIÇÕES DE EXECUÇÃO</w:t>
      </w:r>
    </w:p>
    <w:p w14:paraId="554182E1" w14:textId="4AC3E21A" w:rsidR="006C1F14" w:rsidRPr="00C85F44" w:rsidRDefault="004D7233" w:rsidP="002610B5">
      <w:pPr>
        <w:pStyle w:val="PargrafodaLista"/>
        <w:numPr>
          <w:ilvl w:val="1"/>
          <w:numId w:val="18"/>
        </w:numPr>
        <w:tabs>
          <w:tab w:val="left" w:pos="558"/>
        </w:tabs>
        <w:spacing w:before="200" w:after="200" w:line="360" w:lineRule="auto"/>
        <w:ind w:left="0" w:firstLine="0"/>
        <w:rPr>
          <w:rFonts w:asciiTheme="majorHAnsi" w:hAnsiTheme="majorHAnsi" w:cs="Arial"/>
          <w:sz w:val="24"/>
          <w:szCs w:val="24"/>
        </w:rPr>
      </w:pPr>
      <w:r w:rsidRPr="004D7233">
        <w:rPr>
          <w:rFonts w:asciiTheme="majorHAnsi" w:hAnsiTheme="majorHAnsi" w:cs="Arial"/>
          <w:sz w:val="24"/>
          <w:szCs w:val="24"/>
        </w:rPr>
        <w:t>Estarão aptas ao credenciamento as empresas que apresentarem, de forma completa e regular, a documentação exigida pel</w:t>
      </w:r>
      <w:r w:rsidR="002F0EB0">
        <w:rPr>
          <w:rFonts w:asciiTheme="majorHAnsi" w:hAnsiTheme="majorHAnsi" w:cs="Arial"/>
          <w:sz w:val="24"/>
          <w:szCs w:val="24"/>
        </w:rPr>
        <w:t>a</w:t>
      </w:r>
      <w:r w:rsidRPr="004D7233">
        <w:rPr>
          <w:rFonts w:asciiTheme="majorHAnsi" w:hAnsiTheme="majorHAnsi" w:cs="Arial"/>
          <w:sz w:val="24"/>
          <w:szCs w:val="24"/>
        </w:rPr>
        <w:t xml:space="preserve"> Agente de Contratações, dentro do prazo legal estabelecido. Os valores a serem praticados serão previamente fixados pela Administração Pública e utilizados conforme as necessidades e demandas administrativas.</w:t>
      </w:r>
    </w:p>
    <w:p w14:paraId="75983583" w14:textId="2371973F" w:rsidR="006C1F14" w:rsidRPr="00C85F44" w:rsidRDefault="00F35911" w:rsidP="002610B5">
      <w:pPr>
        <w:pStyle w:val="PargrafodaLista"/>
        <w:numPr>
          <w:ilvl w:val="1"/>
          <w:numId w:val="18"/>
        </w:numPr>
        <w:tabs>
          <w:tab w:val="left" w:pos="530"/>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O pedido de credenciamento deverá ser apresentado em papel timbrado da proponente, devidamente digitado, sem emendas, rasuras, entrelinhas, ou ambiguidade, contendo, no mínimo, as informações abaixo mencionadas, instruído com os documentos de habilitação para pré-qualificação, solicitados</w:t>
      </w:r>
      <w:r w:rsidR="003D2F3C" w:rsidRPr="00C85F44">
        <w:rPr>
          <w:rFonts w:asciiTheme="majorHAnsi" w:hAnsiTheme="majorHAnsi" w:cs="Arial"/>
          <w:sz w:val="24"/>
          <w:szCs w:val="24"/>
        </w:rPr>
        <w:t>:</w:t>
      </w:r>
    </w:p>
    <w:p w14:paraId="6B49CB90" w14:textId="782F34E9" w:rsidR="006C1F14" w:rsidRPr="00C85F44" w:rsidRDefault="003D2F3C" w:rsidP="002610B5">
      <w:pPr>
        <w:pStyle w:val="PargrafodaLista"/>
        <w:numPr>
          <w:ilvl w:val="0"/>
          <w:numId w:val="17"/>
        </w:numPr>
        <w:tabs>
          <w:tab w:val="left" w:pos="91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w:t>
      </w:r>
      <w:r w:rsidR="00F35911" w:rsidRPr="00C85F44">
        <w:rPr>
          <w:rFonts w:asciiTheme="majorHAnsi" w:hAnsiTheme="majorHAnsi" w:cs="Arial"/>
          <w:sz w:val="24"/>
          <w:szCs w:val="24"/>
        </w:rPr>
        <w:t xml:space="preserve">ados da requerente: razão social, (e de fantasia, se houver), CNPJ, endereço, fone, fax, celular e e- </w:t>
      </w:r>
      <w:r w:rsidR="00F35911" w:rsidRPr="00C85F44">
        <w:rPr>
          <w:rFonts w:asciiTheme="majorHAnsi" w:hAnsiTheme="majorHAnsi" w:cs="Arial"/>
          <w:spacing w:val="-2"/>
          <w:sz w:val="24"/>
          <w:szCs w:val="24"/>
        </w:rPr>
        <w:t>mail</w:t>
      </w:r>
      <w:r w:rsidR="00DF3D6B" w:rsidRPr="00C85F44">
        <w:rPr>
          <w:rFonts w:asciiTheme="majorHAnsi" w:hAnsiTheme="majorHAnsi" w:cs="Arial"/>
          <w:spacing w:val="-2"/>
          <w:sz w:val="24"/>
          <w:szCs w:val="24"/>
        </w:rPr>
        <w:t>.</w:t>
      </w:r>
    </w:p>
    <w:p w14:paraId="427B231A" w14:textId="072A9FAF" w:rsidR="006C1F14" w:rsidRPr="00C85F44" w:rsidRDefault="003D2F3C" w:rsidP="002610B5">
      <w:pPr>
        <w:pStyle w:val="PargrafodaLista"/>
        <w:numPr>
          <w:ilvl w:val="0"/>
          <w:numId w:val="17"/>
        </w:numPr>
        <w:tabs>
          <w:tab w:val="left" w:pos="96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T</w:t>
      </w:r>
      <w:r w:rsidR="00F35911" w:rsidRPr="00C85F44">
        <w:rPr>
          <w:rFonts w:asciiTheme="majorHAnsi" w:hAnsiTheme="majorHAnsi" w:cs="Arial"/>
          <w:sz w:val="24"/>
          <w:szCs w:val="24"/>
        </w:rPr>
        <w:t xml:space="preserve">abela de preços em papel timbrado e assinado em conformidade com os </w:t>
      </w:r>
      <w:r w:rsidR="00F35911" w:rsidRPr="00C85F44">
        <w:rPr>
          <w:rFonts w:asciiTheme="majorHAnsi" w:hAnsiTheme="majorHAnsi" w:cs="Arial"/>
          <w:sz w:val="24"/>
          <w:szCs w:val="24"/>
        </w:rPr>
        <w:lastRenderedPageBreak/>
        <w:t xml:space="preserve">valores do Edital de </w:t>
      </w:r>
      <w:r w:rsidR="00F35911" w:rsidRPr="00C85F44">
        <w:rPr>
          <w:rFonts w:asciiTheme="majorHAnsi" w:hAnsiTheme="majorHAnsi" w:cs="Arial"/>
          <w:spacing w:val="-2"/>
          <w:sz w:val="24"/>
          <w:szCs w:val="24"/>
        </w:rPr>
        <w:t>Credenciamento</w:t>
      </w:r>
      <w:r w:rsidR="00DF3D6B" w:rsidRPr="00C85F44">
        <w:rPr>
          <w:rFonts w:asciiTheme="majorHAnsi" w:hAnsiTheme="majorHAnsi" w:cs="Arial"/>
          <w:spacing w:val="-2"/>
          <w:sz w:val="24"/>
          <w:szCs w:val="24"/>
        </w:rPr>
        <w:t>.</w:t>
      </w:r>
    </w:p>
    <w:p w14:paraId="02622184" w14:textId="347ED050" w:rsidR="006C1F14" w:rsidRPr="00954F32" w:rsidRDefault="002E0C84" w:rsidP="002610B5">
      <w:pPr>
        <w:pStyle w:val="PargrafodaLista"/>
        <w:numPr>
          <w:ilvl w:val="1"/>
          <w:numId w:val="18"/>
        </w:numPr>
        <w:tabs>
          <w:tab w:val="left" w:pos="480"/>
        </w:tabs>
        <w:spacing w:before="200" w:after="200" w:line="360" w:lineRule="auto"/>
        <w:ind w:left="0" w:firstLine="0"/>
        <w:rPr>
          <w:rFonts w:asciiTheme="majorHAnsi" w:hAnsiTheme="majorHAnsi" w:cs="Arial"/>
          <w:b/>
          <w:sz w:val="24"/>
          <w:szCs w:val="24"/>
        </w:rPr>
      </w:pPr>
      <w:r>
        <w:rPr>
          <w:rFonts w:asciiTheme="majorHAnsi" w:hAnsiTheme="majorHAnsi" w:cs="Arial"/>
          <w:sz w:val="24"/>
          <w:szCs w:val="24"/>
        </w:rPr>
        <w:t>A</w:t>
      </w:r>
      <w:r w:rsidR="00793005" w:rsidRPr="00C85F44">
        <w:rPr>
          <w:rFonts w:asciiTheme="majorHAnsi" w:hAnsiTheme="majorHAnsi" w:cs="Arial"/>
          <w:sz w:val="24"/>
          <w:szCs w:val="24"/>
        </w:rPr>
        <w:t xml:space="preserve"> Agente de Contratações</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não</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se</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responsabiliza</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pelos</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envelopes</w:t>
      </w:r>
      <w:r w:rsidR="00F35911" w:rsidRPr="00C85F44">
        <w:rPr>
          <w:rFonts w:asciiTheme="majorHAnsi" w:hAnsiTheme="majorHAnsi" w:cs="Arial"/>
          <w:spacing w:val="-5"/>
          <w:sz w:val="24"/>
          <w:szCs w:val="24"/>
        </w:rPr>
        <w:t xml:space="preserve"> </w:t>
      </w:r>
      <w:r w:rsidR="00F35911" w:rsidRPr="00C85F44">
        <w:rPr>
          <w:rFonts w:asciiTheme="majorHAnsi" w:hAnsiTheme="majorHAnsi" w:cs="Arial"/>
          <w:sz w:val="24"/>
          <w:szCs w:val="24"/>
        </w:rPr>
        <w:t>enviados</w:t>
      </w:r>
      <w:r w:rsidR="00F35911" w:rsidRPr="00C85F44">
        <w:rPr>
          <w:rFonts w:asciiTheme="majorHAnsi" w:hAnsiTheme="majorHAnsi" w:cs="Arial"/>
          <w:spacing w:val="-6"/>
          <w:sz w:val="24"/>
          <w:szCs w:val="24"/>
        </w:rPr>
        <w:t xml:space="preserve"> </w:t>
      </w:r>
      <w:r w:rsidR="00F35911" w:rsidRPr="00C85F44">
        <w:rPr>
          <w:rFonts w:asciiTheme="majorHAnsi" w:hAnsiTheme="majorHAnsi" w:cs="Arial"/>
          <w:sz w:val="24"/>
          <w:szCs w:val="24"/>
        </w:rPr>
        <w:t>pelos</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pacing w:val="-2"/>
          <w:sz w:val="24"/>
          <w:szCs w:val="24"/>
        </w:rPr>
        <w:t>Correios.</w:t>
      </w:r>
    </w:p>
    <w:p w14:paraId="09AC8878" w14:textId="5C355720" w:rsidR="006C1F14" w:rsidRPr="00C85F44" w:rsidRDefault="00F35911" w:rsidP="002610B5">
      <w:pPr>
        <w:pStyle w:val="PargrafodaLista"/>
        <w:numPr>
          <w:ilvl w:val="1"/>
          <w:numId w:val="18"/>
        </w:numPr>
        <w:tabs>
          <w:tab w:val="left" w:pos="506"/>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 xml:space="preserve">Deferido o credenciamento, será disponibilizado o resultado da análise dos documentos no site Oficial </w:t>
      </w:r>
      <w:r w:rsidR="00DF3D6B" w:rsidRPr="00C85F44">
        <w:rPr>
          <w:rFonts w:asciiTheme="majorHAnsi" w:hAnsiTheme="majorHAnsi" w:cs="Arial"/>
          <w:sz w:val="24"/>
          <w:szCs w:val="24"/>
        </w:rPr>
        <w:t>d</w:t>
      </w:r>
      <w:r w:rsidR="00B05FE0" w:rsidRPr="00C85F44">
        <w:rPr>
          <w:rFonts w:asciiTheme="majorHAnsi" w:hAnsiTheme="majorHAnsi" w:cs="Arial"/>
          <w:sz w:val="24"/>
          <w:szCs w:val="24"/>
        </w:rPr>
        <w:t>o</w:t>
      </w:r>
      <w:r w:rsidR="00DF3D6B"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DF3D6B" w:rsidRPr="00C85F44">
        <w:rPr>
          <w:rFonts w:asciiTheme="majorHAnsi" w:hAnsiTheme="majorHAnsi" w:cs="Arial"/>
          <w:sz w:val="24"/>
          <w:szCs w:val="24"/>
        </w:rPr>
        <w:t>/GO.</w:t>
      </w:r>
    </w:p>
    <w:p w14:paraId="7216ECD5" w14:textId="75BD7A5E" w:rsidR="006C1F14" w:rsidRPr="00C85F44" w:rsidRDefault="00F35911" w:rsidP="002610B5">
      <w:pPr>
        <w:pStyle w:val="PargrafodaLista"/>
        <w:numPr>
          <w:ilvl w:val="1"/>
          <w:numId w:val="18"/>
        </w:numPr>
        <w:tabs>
          <w:tab w:val="left" w:pos="500"/>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 xml:space="preserve">O credenciamento poderá ser adiado ou revogado por razões de interesse público, ou anulado por razões de ilegalidade, sem que caiba aos credenciados qualquer indenização por esses fatos, de acordo com </w:t>
      </w:r>
      <w:r w:rsidR="00793005" w:rsidRPr="00C85F44">
        <w:rPr>
          <w:rFonts w:asciiTheme="majorHAnsi" w:hAnsiTheme="majorHAnsi" w:cs="Arial"/>
          <w:sz w:val="24"/>
          <w:szCs w:val="24"/>
        </w:rPr>
        <w:t>a Lei Federal nº 14.133/2021 e alterações posteriores.</w:t>
      </w:r>
    </w:p>
    <w:p w14:paraId="276AF883" w14:textId="3FFC5224" w:rsidR="00DF3D6B" w:rsidRPr="00C85F44" w:rsidRDefault="00DF3D6B" w:rsidP="00E7645E">
      <w:pPr>
        <w:pStyle w:val="Corpodetexto"/>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rPr>
          <w:rFonts w:asciiTheme="majorHAnsi" w:hAnsiTheme="majorHAnsi" w:cs="Arial"/>
          <w:b/>
          <w:bCs/>
          <w:sz w:val="24"/>
          <w:szCs w:val="24"/>
        </w:rPr>
      </w:pPr>
      <w:r w:rsidRPr="00C85F44">
        <w:rPr>
          <w:rFonts w:asciiTheme="majorHAnsi" w:hAnsiTheme="majorHAnsi" w:cs="Arial"/>
          <w:b/>
          <w:bCs/>
          <w:sz w:val="24"/>
          <w:szCs w:val="24"/>
        </w:rPr>
        <w:t>5 – DO LOCAL DE PRESTAÇÃO DOS SERVIÇOS</w:t>
      </w:r>
    </w:p>
    <w:p w14:paraId="437B4548" w14:textId="6BBA7CA0" w:rsidR="006C1F14" w:rsidRPr="00C85F44" w:rsidRDefault="00F35911" w:rsidP="002610B5">
      <w:pPr>
        <w:pStyle w:val="PargrafodaLista"/>
        <w:numPr>
          <w:ilvl w:val="1"/>
          <w:numId w:val="16"/>
        </w:numPr>
        <w:tabs>
          <w:tab w:val="left" w:pos="56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 serviço será </w:t>
      </w:r>
      <w:r w:rsidR="00C8332E" w:rsidRPr="00C85F44">
        <w:rPr>
          <w:rFonts w:asciiTheme="majorHAnsi" w:hAnsiTheme="majorHAnsi" w:cs="Arial"/>
          <w:sz w:val="24"/>
          <w:szCs w:val="24"/>
        </w:rPr>
        <w:t>credenciado</w:t>
      </w:r>
      <w:r w:rsidRPr="00C85F44">
        <w:rPr>
          <w:rFonts w:asciiTheme="majorHAnsi" w:hAnsiTheme="majorHAnsi" w:cs="Arial"/>
          <w:sz w:val="24"/>
          <w:szCs w:val="24"/>
        </w:rPr>
        <w:t xml:space="preserve"> através de uma previsão estimada nas quantidades determinadas pela </w:t>
      </w:r>
      <w:r w:rsidR="00793005" w:rsidRPr="00C85F44">
        <w:rPr>
          <w:rFonts w:asciiTheme="majorHAnsi" w:hAnsiTheme="majorHAnsi" w:cs="Arial"/>
          <w:sz w:val="24"/>
          <w:szCs w:val="24"/>
        </w:rPr>
        <w:t xml:space="preserve">Secretaria </w:t>
      </w:r>
      <w:r w:rsidR="00595233">
        <w:rPr>
          <w:rFonts w:asciiTheme="majorHAnsi" w:hAnsiTheme="majorHAnsi" w:cs="Arial"/>
          <w:sz w:val="24"/>
          <w:szCs w:val="24"/>
        </w:rPr>
        <w:t>Municipal de Obras e Serviços Públicos</w:t>
      </w:r>
      <w:r w:rsidRPr="00C85F44">
        <w:rPr>
          <w:rFonts w:asciiTheme="majorHAnsi" w:hAnsiTheme="majorHAnsi" w:cs="Arial"/>
          <w:sz w:val="24"/>
          <w:szCs w:val="24"/>
        </w:rPr>
        <w:t xml:space="preserve">, calculados com os valores preestabelecidos </w:t>
      </w:r>
      <w:r w:rsidR="00B05FED" w:rsidRPr="00C85F44">
        <w:rPr>
          <w:rFonts w:asciiTheme="majorHAnsi" w:hAnsiTheme="majorHAnsi" w:cs="Arial"/>
          <w:sz w:val="24"/>
          <w:szCs w:val="24"/>
        </w:rPr>
        <w:t>no TR e ETP</w:t>
      </w:r>
      <w:r w:rsidRPr="00C85F44">
        <w:rPr>
          <w:rFonts w:asciiTheme="majorHAnsi" w:hAnsiTheme="majorHAnsi" w:cs="Arial"/>
          <w:sz w:val="24"/>
          <w:szCs w:val="24"/>
        </w:rPr>
        <w:t>, podendo ou não ser utilizada em sua totalidade, podendo ser cancelado o saldo não utilizado no final do exercício do respectivo ano.</w:t>
      </w:r>
    </w:p>
    <w:p w14:paraId="6B1DA316" w14:textId="4CD407F5" w:rsidR="006C1F14" w:rsidRPr="00C85F44" w:rsidRDefault="00F35911" w:rsidP="002610B5">
      <w:pPr>
        <w:pStyle w:val="PargrafodaLista"/>
        <w:numPr>
          <w:ilvl w:val="1"/>
          <w:numId w:val="16"/>
        </w:numPr>
        <w:tabs>
          <w:tab w:val="left" w:pos="49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Os serviços deverão ser executados em até 24 (vinte e quatro) horas, contados a partir do recebimento da ordem de serviços emitida </w:t>
      </w:r>
      <w:r w:rsidR="00DF3D6B" w:rsidRPr="00C85F44">
        <w:rPr>
          <w:rFonts w:asciiTheme="majorHAnsi" w:hAnsiTheme="majorHAnsi" w:cs="Arial"/>
          <w:sz w:val="24"/>
          <w:szCs w:val="24"/>
        </w:rPr>
        <w:t>pelo departamento competente d</w:t>
      </w:r>
      <w:r w:rsidR="00B05FE0" w:rsidRPr="00C85F44">
        <w:rPr>
          <w:rFonts w:asciiTheme="majorHAnsi" w:hAnsiTheme="majorHAnsi" w:cs="Arial"/>
          <w:sz w:val="24"/>
          <w:szCs w:val="24"/>
        </w:rPr>
        <w:t>o</w:t>
      </w:r>
      <w:r w:rsidR="00DF3D6B"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793005" w:rsidRPr="00C85F44">
        <w:rPr>
          <w:rFonts w:asciiTheme="majorHAnsi" w:hAnsiTheme="majorHAnsi" w:cs="Arial"/>
          <w:sz w:val="24"/>
          <w:szCs w:val="24"/>
        </w:rPr>
        <w:t>/</w:t>
      </w:r>
      <w:r w:rsidR="00DF3D6B" w:rsidRPr="00C85F44">
        <w:rPr>
          <w:rFonts w:asciiTheme="majorHAnsi" w:hAnsiTheme="majorHAnsi" w:cs="Arial"/>
          <w:sz w:val="24"/>
          <w:szCs w:val="24"/>
        </w:rPr>
        <w:t>GO</w:t>
      </w:r>
      <w:r w:rsidRPr="00C85F44">
        <w:rPr>
          <w:rFonts w:asciiTheme="majorHAnsi" w:hAnsiTheme="majorHAnsi" w:cs="Arial"/>
          <w:sz w:val="24"/>
          <w:szCs w:val="24"/>
        </w:rPr>
        <w:t>.</w:t>
      </w:r>
    </w:p>
    <w:p w14:paraId="7736EC67" w14:textId="77777777" w:rsidR="006C1F14" w:rsidRPr="00C85F44" w:rsidRDefault="00F35911" w:rsidP="002610B5">
      <w:pPr>
        <w:pStyle w:val="PargrafodaLista"/>
        <w:numPr>
          <w:ilvl w:val="1"/>
          <w:numId w:val="16"/>
        </w:numPr>
        <w:tabs>
          <w:tab w:val="left" w:pos="53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 serviços serão recebidos definitivamente, após verificação da conformidade com as especificações constantes do Termo de Referência e da proposta, e sua consequente aceitação, que se dará em até 24 (vinte e quatro) horas.</w:t>
      </w:r>
    </w:p>
    <w:p w14:paraId="0DD5ACF8" w14:textId="77777777" w:rsidR="00DF3D6B" w:rsidRPr="00C85F44" w:rsidRDefault="00F35911" w:rsidP="002610B5">
      <w:pPr>
        <w:pStyle w:val="PargrafodaLista"/>
        <w:numPr>
          <w:ilvl w:val="1"/>
          <w:numId w:val="16"/>
        </w:numPr>
        <w:tabs>
          <w:tab w:val="left" w:pos="812"/>
        </w:tabs>
        <w:spacing w:before="200" w:after="200" w:line="360" w:lineRule="auto"/>
        <w:ind w:left="0" w:firstLine="0"/>
        <w:rPr>
          <w:rFonts w:asciiTheme="majorHAnsi" w:hAnsiTheme="majorHAnsi" w:cs="Arial"/>
          <w:b/>
          <w:bCs/>
          <w:sz w:val="24"/>
          <w:szCs w:val="24"/>
        </w:rPr>
      </w:pPr>
      <w:r w:rsidRPr="00C85F44">
        <w:rPr>
          <w:rFonts w:asciiTheme="majorHAnsi" w:hAnsiTheme="majorHAnsi" w:cs="Arial"/>
          <w:sz w:val="24"/>
          <w:szCs w:val="24"/>
        </w:rPr>
        <w:t>A Administração rejeitará, no todo ou em parte, a entrega dos serviços em desacordo com as especificações exigidas.</w:t>
      </w:r>
    </w:p>
    <w:p w14:paraId="23E69465" w14:textId="77777777" w:rsidR="006C1F14" w:rsidRPr="00C85F44" w:rsidRDefault="00DF3D6B" w:rsidP="00E7645E">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812"/>
        </w:tabs>
        <w:spacing w:before="200" w:after="200" w:line="360" w:lineRule="auto"/>
        <w:ind w:left="0"/>
        <w:rPr>
          <w:rFonts w:asciiTheme="majorHAnsi" w:hAnsiTheme="majorHAnsi" w:cs="Arial"/>
          <w:b/>
          <w:bCs/>
          <w:sz w:val="24"/>
          <w:szCs w:val="24"/>
        </w:rPr>
      </w:pPr>
      <w:r w:rsidRPr="00C85F44">
        <w:rPr>
          <w:rFonts w:asciiTheme="majorHAnsi" w:hAnsiTheme="majorHAnsi" w:cs="Arial"/>
          <w:b/>
          <w:bCs/>
          <w:sz w:val="24"/>
          <w:szCs w:val="24"/>
        </w:rPr>
        <w:t>6 – DOS DOCUMENTOS PARA O CREDENCIAMENTO</w:t>
      </w:r>
    </w:p>
    <w:p w14:paraId="6EE95170" w14:textId="77777777" w:rsidR="006C1F14" w:rsidRPr="00C85F44" w:rsidRDefault="00F35911" w:rsidP="002610B5">
      <w:pPr>
        <w:pStyle w:val="PargrafodaLista"/>
        <w:numPr>
          <w:ilvl w:val="1"/>
          <w:numId w:val="15"/>
        </w:numPr>
        <w:tabs>
          <w:tab w:val="left" w:pos="49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interessados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apresentar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dentro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envelopes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documentações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w:t>
      </w:r>
      <w:r w:rsidRPr="00C85F44">
        <w:rPr>
          <w:rFonts w:asciiTheme="majorHAnsi" w:hAnsiTheme="majorHAnsi" w:cs="Arial"/>
          <w:spacing w:val="-5"/>
          <w:sz w:val="24"/>
          <w:szCs w:val="24"/>
        </w:rPr>
        <w:t xml:space="preserve"> </w:t>
      </w:r>
      <w:r w:rsidRPr="00C85F44">
        <w:rPr>
          <w:rFonts w:asciiTheme="majorHAnsi" w:hAnsiTheme="majorHAnsi" w:cs="Arial"/>
          <w:sz w:val="24"/>
          <w:szCs w:val="24"/>
        </w:rPr>
        <w:lastRenderedPageBreak/>
        <w:t>seguir</w:t>
      </w:r>
      <w:r w:rsidRPr="00C85F44">
        <w:rPr>
          <w:rFonts w:asciiTheme="majorHAnsi" w:hAnsiTheme="majorHAnsi" w:cs="Arial"/>
          <w:spacing w:val="-4"/>
          <w:sz w:val="24"/>
          <w:szCs w:val="24"/>
        </w:rPr>
        <w:t xml:space="preserve"> </w:t>
      </w:r>
      <w:r w:rsidRPr="00C85F44">
        <w:rPr>
          <w:rFonts w:asciiTheme="majorHAnsi" w:hAnsiTheme="majorHAnsi" w:cs="Arial"/>
          <w:spacing w:val="-2"/>
          <w:sz w:val="24"/>
          <w:szCs w:val="24"/>
        </w:rPr>
        <w:t>relacionadas:</w:t>
      </w:r>
    </w:p>
    <w:p w14:paraId="07E61F0A" w14:textId="3D10DBF6" w:rsidR="006C1F14" w:rsidRPr="00C85F44" w:rsidRDefault="00F35911" w:rsidP="002610B5">
      <w:pPr>
        <w:pStyle w:val="PargrafodaLista"/>
        <w:numPr>
          <w:ilvl w:val="2"/>
          <w:numId w:val="15"/>
        </w:numPr>
        <w:tabs>
          <w:tab w:val="left" w:pos="1170"/>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Relativo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à</w:t>
      </w:r>
      <w:r w:rsidR="00DF3D6B" w:rsidRPr="00C85F44">
        <w:rPr>
          <w:rFonts w:asciiTheme="majorHAnsi" w:hAnsiTheme="majorHAnsi" w:cs="Arial"/>
          <w:sz w:val="24"/>
          <w:szCs w:val="24"/>
        </w:rPr>
        <w:t xml:space="preserve"> </w:t>
      </w:r>
      <w:r w:rsidR="00DF3D6B" w:rsidRPr="00C85F44">
        <w:rPr>
          <w:rFonts w:asciiTheme="majorHAnsi" w:hAnsiTheme="majorHAnsi" w:cs="Arial"/>
          <w:b/>
          <w:bCs/>
          <w:sz w:val="24"/>
          <w:szCs w:val="24"/>
        </w:rPr>
        <w:t>HABILITAÇÃO JURÍDICA:</w:t>
      </w:r>
    </w:p>
    <w:p w14:paraId="22418519" w14:textId="76C479AA" w:rsidR="006C1F14" w:rsidRPr="00C85F44" w:rsidRDefault="00F35911" w:rsidP="00C85F44">
      <w:pPr>
        <w:pStyle w:val="Corpodetexto"/>
        <w:spacing w:before="200" w:after="200" w:line="360" w:lineRule="auto"/>
        <w:jc w:val="both"/>
        <w:rPr>
          <w:rFonts w:asciiTheme="majorHAnsi" w:hAnsiTheme="majorHAnsi" w:cs="Arial"/>
          <w:sz w:val="24"/>
          <w:szCs w:val="24"/>
        </w:rPr>
      </w:pPr>
      <w:r w:rsidRPr="00C85F44">
        <w:rPr>
          <w:rFonts w:asciiTheme="majorHAnsi" w:hAnsiTheme="majorHAnsi" w:cs="Arial"/>
          <w:b/>
          <w:sz w:val="24"/>
          <w:szCs w:val="24"/>
        </w:rPr>
        <w:t>a.)</w:t>
      </w:r>
      <w:r w:rsidRPr="00C85F44">
        <w:rPr>
          <w:rFonts w:asciiTheme="majorHAnsi" w:hAnsiTheme="majorHAnsi" w:cs="Arial"/>
          <w:b/>
          <w:spacing w:val="-3"/>
          <w:sz w:val="24"/>
          <w:szCs w:val="24"/>
        </w:rPr>
        <w:t xml:space="preserve"> </w:t>
      </w:r>
      <w:r w:rsidRPr="00C85F44">
        <w:rPr>
          <w:rFonts w:asciiTheme="majorHAnsi" w:hAnsiTheme="majorHAnsi" w:cs="Arial"/>
          <w:sz w:val="24"/>
          <w:szCs w:val="24"/>
        </w:rPr>
        <w:t>Registro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comercial,</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caso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empresa</w:t>
      </w:r>
      <w:r w:rsidRPr="00C85F44">
        <w:rPr>
          <w:rFonts w:asciiTheme="majorHAnsi" w:hAnsiTheme="majorHAnsi" w:cs="Arial"/>
          <w:spacing w:val="-2"/>
          <w:sz w:val="24"/>
          <w:szCs w:val="24"/>
        </w:rPr>
        <w:t xml:space="preserve"> individual</w:t>
      </w:r>
      <w:r w:rsidR="00DF3D6B" w:rsidRPr="00C85F44">
        <w:rPr>
          <w:rFonts w:asciiTheme="majorHAnsi" w:hAnsiTheme="majorHAnsi" w:cs="Arial"/>
          <w:spacing w:val="-2"/>
          <w:sz w:val="24"/>
          <w:szCs w:val="24"/>
        </w:rPr>
        <w:t>.</w:t>
      </w:r>
    </w:p>
    <w:p w14:paraId="469BC7FA" w14:textId="67ACA823" w:rsidR="006C1F14" w:rsidRPr="00C85F44" w:rsidRDefault="00F35911" w:rsidP="002610B5">
      <w:pPr>
        <w:pStyle w:val="PargrafodaLista"/>
        <w:numPr>
          <w:ilvl w:val="1"/>
          <w:numId w:val="14"/>
        </w:numPr>
        <w:tabs>
          <w:tab w:val="left" w:pos="167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Ato constitutivo, Estatuto ou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Social em vigor, devidamente registrado em órgão competente, em se tratando de sociedades comerciais e sociedades simples, no caso de sociedade por ações, acompanhado de documentos de eleição de seus administradores;</w:t>
      </w:r>
    </w:p>
    <w:p w14:paraId="626D12B3" w14:textId="29A1C284" w:rsidR="006C1F14" w:rsidRPr="00C85F44" w:rsidRDefault="00F35911" w:rsidP="002610B5">
      <w:pPr>
        <w:pStyle w:val="PargrafodaLista"/>
        <w:numPr>
          <w:ilvl w:val="1"/>
          <w:numId w:val="14"/>
        </w:numPr>
        <w:tabs>
          <w:tab w:val="left" w:pos="169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Inscrição do Ato Constitutivo, no caso de sociedades civis, acompanhada de prova de composição da diretoria em exercício</w:t>
      </w:r>
      <w:r w:rsidR="00DF3D6B" w:rsidRPr="00C85F44">
        <w:rPr>
          <w:rFonts w:asciiTheme="majorHAnsi" w:hAnsiTheme="majorHAnsi" w:cs="Arial"/>
          <w:sz w:val="24"/>
          <w:szCs w:val="24"/>
        </w:rPr>
        <w:t>.</w:t>
      </w:r>
    </w:p>
    <w:p w14:paraId="199F2238" w14:textId="670A9F60" w:rsidR="006C1F14" w:rsidRPr="00C85F44" w:rsidRDefault="00F35911" w:rsidP="002610B5">
      <w:pPr>
        <w:pStyle w:val="PargrafodaLista"/>
        <w:numPr>
          <w:ilvl w:val="1"/>
          <w:numId w:val="14"/>
        </w:numPr>
        <w:tabs>
          <w:tab w:val="left" w:pos="173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Decreto de autorização, em se tratando de empresa ou sociedade estrangeira em funcionamento no país, e ato de registro ou autorização para funcionamento expedido pelo órgão competente, quando a atividade assim o exigir.</w:t>
      </w:r>
    </w:p>
    <w:p w14:paraId="0B009A54" w14:textId="28B1D9E5" w:rsidR="006C1F14" w:rsidRPr="00C85F44" w:rsidRDefault="00F35911" w:rsidP="002610B5">
      <w:pPr>
        <w:pStyle w:val="PargrafodaLista"/>
        <w:numPr>
          <w:ilvl w:val="1"/>
          <w:numId w:val="14"/>
        </w:numPr>
        <w:tabs>
          <w:tab w:val="left" w:pos="165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 documento de habilitação jurídica deverá expressar o objeto social pertinente e compatível com o objeto do presente edital, quando especificado em seu corpo.</w:t>
      </w:r>
    </w:p>
    <w:p w14:paraId="312D339A" w14:textId="60936E1D" w:rsidR="006C1F14" w:rsidRPr="00C85F44" w:rsidRDefault="00F35911" w:rsidP="002610B5">
      <w:pPr>
        <w:pStyle w:val="PargrafodaLista"/>
        <w:numPr>
          <w:ilvl w:val="1"/>
          <w:numId w:val="17"/>
        </w:numPr>
        <w:tabs>
          <w:tab w:val="left" w:pos="121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Declaração subscrita pelo representante legal da proponente de que ela não incorre em qualquer das condições impeditivas, especificando (</w:t>
      </w:r>
      <w:r w:rsidR="00DF3D6B" w:rsidRPr="00C85F44">
        <w:rPr>
          <w:rFonts w:asciiTheme="majorHAnsi" w:hAnsiTheme="majorHAnsi" w:cs="Arial"/>
          <w:sz w:val="24"/>
          <w:szCs w:val="24"/>
        </w:rPr>
        <w:t>modelo em anexo</w:t>
      </w:r>
      <w:r w:rsidRPr="00C85F44">
        <w:rPr>
          <w:rFonts w:asciiTheme="majorHAnsi" w:hAnsiTheme="majorHAnsi" w:cs="Arial"/>
          <w:sz w:val="24"/>
          <w:szCs w:val="24"/>
        </w:rPr>
        <w:t>)</w:t>
      </w:r>
      <w:r w:rsidR="00DF3D6B" w:rsidRPr="00C85F44">
        <w:rPr>
          <w:rFonts w:asciiTheme="majorHAnsi" w:hAnsiTheme="majorHAnsi" w:cs="Arial"/>
          <w:sz w:val="24"/>
          <w:szCs w:val="24"/>
        </w:rPr>
        <w:t>:</w:t>
      </w:r>
    </w:p>
    <w:p w14:paraId="5156D98C" w14:textId="7CB9A5FC" w:rsidR="006C1F14" w:rsidRPr="00C85F44" w:rsidRDefault="00F35911" w:rsidP="002610B5">
      <w:pPr>
        <w:pStyle w:val="PargrafodaLista"/>
        <w:numPr>
          <w:ilvl w:val="0"/>
          <w:numId w:val="21"/>
        </w:numPr>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foi</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declarada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inidônea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Poder</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Público</w:t>
      </w:r>
      <w:r w:rsidR="00DF3D6B" w:rsidRPr="00C85F44">
        <w:rPr>
          <w:rFonts w:asciiTheme="majorHAnsi" w:hAnsiTheme="majorHAnsi" w:cs="Arial"/>
          <w:spacing w:val="-2"/>
          <w:sz w:val="24"/>
          <w:szCs w:val="24"/>
        </w:rPr>
        <w:t>.</w:t>
      </w:r>
    </w:p>
    <w:p w14:paraId="0BE4C0DB" w14:textId="1E2B4F66" w:rsidR="006C1F14" w:rsidRPr="00C85F44" w:rsidRDefault="00F35911" w:rsidP="002610B5">
      <w:pPr>
        <w:pStyle w:val="PargrafodaLista"/>
        <w:numPr>
          <w:ilvl w:val="0"/>
          <w:numId w:val="21"/>
        </w:numPr>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w:t>
      </w:r>
      <w:r w:rsidRPr="00C85F44">
        <w:rPr>
          <w:rFonts w:asciiTheme="majorHAnsi" w:hAnsiTheme="majorHAnsi" w:cs="Arial"/>
          <w:spacing w:val="-6"/>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está</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impedido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transacionar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w:t>
      </w:r>
      <w:r w:rsidRPr="00C85F44">
        <w:rPr>
          <w:rFonts w:asciiTheme="majorHAnsi" w:hAnsiTheme="majorHAnsi" w:cs="Arial"/>
          <w:spacing w:val="-13"/>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Pública</w:t>
      </w:r>
      <w:r w:rsidR="00DF3D6B" w:rsidRPr="00C85F44">
        <w:rPr>
          <w:rFonts w:asciiTheme="majorHAnsi" w:hAnsiTheme="majorHAnsi" w:cs="Arial"/>
          <w:spacing w:val="-2"/>
          <w:sz w:val="24"/>
          <w:szCs w:val="24"/>
        </w:rPr>
        <w:t>.</w:t>
      </w:r>
    </w:p>
    <w:p w14:paraId="61C741BC" w14:textId="5BA2624B" w:rsidR="006C1F14" w:rsidRPr="00C85F44" w:rsidRDefault="00F35911" w:rsidP="002610B5">
      <w:pPr>
        <w:pStyle w:val="PargrafodaLista"/>
        <w:numPr>
          <w:ilvl w:val="0"/>
          <w:numId w:val="21"/>
        </w:numPr>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Que não foi apenada com rescisão de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quer por deficiência dos serviços prestados, quer por outro motivo igualmente grave, no transcorrer dos últimos 5 (cinco) </w:t>
      </w:r>
      <w:r w:rsidRPr="00C85F44">
        <w:rPr>
          <w:rFonts w:asciiTheme="majorHAnsi" w:hAnsiTheme="majorHAnsi" w:cs="Arial"/>
          <w:spacing w:val="-2"/>
          <w:sz w:val="24"/>
          <w:szCs w:val="24"/>
        </w:rPr>
        <w:t>anos</w:t>
      </w:r>
      <w:r w:rsidR="00DF3D6B" w:rsidRPr="00C85F44">
        <w:rPr>
          <w:rFonts w:asciiTheme="majorHAnsi" w:hAnsiTheme="majorHAnsi" w:cs="Arial"/>
          <w:spacing w:val="-2"/>
          <w:sz w:val="24"/>
          <w:szCs w:val="24"/>
        </w:rPr>
        <w:t>.</w:t>
      </w:r>
    </w:p>
    <w:p w14:paraId="3431C1A2" w14:textId="41D0B823" w:rsidR="006C1F14" w:rsidRPr="00C85F44" w:rsidRDefault="00F35911" w:rsidP="002610B5">
      <w:pPr>
        <w:pStyle w:val="PargrafodaLista"/>
        <w:numPr>
          <w:ilvl w:val="0"/>
          <w:numId w:val="21"/>
        </w:numPr>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 não incorre nas demais condições impeditivas previstas no</w:t>
      </w:r>
      <w:r w:rsidR="00926A94" w:rsidRPr="00C85F44">
        <w:rPr>
          <w:rFonts w:asciiTheme="majorHAnsi" w:hAnsiTheme="majorHAnsi" w:cs="Arial"/>
          <w:sz w:val="24"/>
          <w:szCs w:val="24"/>
        </w:rPr>
        <w:t>s</w:t>
      </w:r>
      <w:r w:rsidRPr="00C85F44">
        <w:rPr>
          <w:rFonts w:asciiTheme="majorHAnsi" w:hAnsiTheme="majorHAnsi" w:cs="Arial"/>
          <w:sz w:val="24"/>
          <w:szCs w:val="24"/>
        </w:rPr>
        <w:t xml:space="preserve"> art</w:t>
      </w:r>
      <w:r w:rsidR="00926A94" w:rsidRPr="00C85F44">
        <w:rPr>
          <w:rFonts w:asciiTheme="majorHAnsi" w:hAnsiTheme="majorHAnsi" w:cs="Arial"/>
          <w:sz w:val="24"/>
          <w:szCs w:val="24"/>
        </w:rPr>
        <w:t>igos</w:t>
      </w:r>
      <w:r w:rsidRPr="00C85F44">
        <w:rPr>
          <w:rFonts w:asciiTheme="majorHAnsi" w:hAnsiTheme="majorHAnsi" w:cs="Arial"/>
          <w:sz w:val="24"/>
          <w:szCs w:val="24"/>
        </w:rPr>
        <w:t xml:space="preserve"> 9º</w:t>
      </w:r>
      <w:r w:rsidR="00926A94" w:rsidRPr="00C85F44">
        <w:rPr>
          <w:rFonts w:asciiTheme="majorHAnsi" w:hAnsiTheme="majorHAnsi" w:cs="Arial"/>
          <w:sz w:val="24"/>
          <w:szCs w:val="24"/>
        </w:rPr>
        <w:t xml:space="preserve"> e 14</w:t>
      </w:r>
      <w:r w:rsidRPr="00C85F44">
        <w:rPr>
          <w:rFonts w:asciiTheme="majorHAnsi" w:hAnsiTheme="majorHAnsi" w:cs="Arial"/>
          <w:sz w:val="24"/>
          <w:szCs w:val="24"/>
        </w:rPr>
        <w:t xml:space="preserve"> da Lei</w:t>
      </w:r>
      <w:r w:rsidR="00DF3D6B" w:rsidRPr="00C85F44">
        <w:rPr>
          <w:rFonts w:asciiTheme="majorHAnsi" w:hAnsiTheme="majorHAnsi" w:cs="Arial"/>
          <w:sz w:val="24"/>
          <w:szCs w:val="24"/>
        </w:rPr>
        <w:t xml:space="preserve"> </w:t>
      </w:r>
      <w:r w:rsidR="00926A94" w:rsidRPr="00C85F44">
        <w:rPr>
          <w:rFonts w:asciiTheme="majorHAnsi" w:hAnsiTheme="majorHAnsi" w:cs="Arial"/>
          <w:sz w:val="24"/>
          <w:szCs w:val="24"/>
        </w:rPr>
        <w:t>Federal 14.133/2021 e demais alterações vigente.</w:t>
      </w:r>
    </w:p>
    <w:p w14:paraId="73DE32C0" w14:textId="6FC86039" w:rsidR="006C1F14" w:rsidRPr="00C85F44" w:rsidRDefault="00F35911" w:rsidP="002610B5">
      <w:pPr>
        <w:pStyle w:val="PargrafodaLista"/>
        <w:numPr>
          <w:ilvl w:val="0"/>
          <w:numId w:val="21"/>
        </w:numPr>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lastRenderedPageBreak/>
        <w:t xml:space="preserve">E que, se responsabiliza pela veracidade e autenticidade dos documentos oferecidos, comprometendo-se a comunicar </w:t>
      </w:r>
      <w:r w:rsidR="00B05FE0" w:rsidRPr="00C85F44">
        <w:rPr>
          <w:rFonts w:asciiTheme="majorHAnsi" w:hAnsiTheme="majorHAnsi" w:cs="Arial"/>
          <w:sz w:val="24"/>
          <w:szCs w:val="24"/>
        </w:rPr>
        <w:t>ao</w:t>
      </w:r>
      <w:r w:rsidR="00DF3D6B"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926A94" w:rsidRPr="00C85F44">
        <w:rPr>
          <w:rFonts w:asciiTheme="majorHAnsi" w:hAnsiTheme="majorHAnsi" w:cs="Arial"/>
          <w:sz w:val="24"/>
          <w:szCs w:val="24"/>
        </w:rPr>
        <w:t>PIRACANJUBA/GO</w:t>
      </w:r>
      <w:r w:rsidR="00DF3D6B" w:rsidRPr="00C85F44">
        <w:rPr>
          <w:rFonts w:asciiTheme="majorHAnsi" w:hAnsiTheme="majorHAnsi" w:cs="Arial"/>
          <w:sz w:val="24"/>
          <w:szCs w:val="24"/>
        </w:rPr>
        <w:t xml:space="preserve"> </w:t>
      </w:r>
      <w:r w:rsidRPr="00C85F44">
        <w:rPr>
          <w:rFonts w:asciiTheme="majorHAnsi" w:hAnsiTheme="majorHAnsi" w:cs="Arial"/>
          <w:sz w:val="24"/>
          <w:szCs w:val="24"/>
        </w:rPr>
        <w:t xml:space="preserve">a ocorrência de quaisquer fatos supervenientes impeditivos da habilitação, ou que comprometam a idoneidade da proponente, nos termos </w:t>
      </w:r>
      <w:r w:rsidR="00926A94" w:rsidRPr="00C85F44">
        <w:rPr>
          <w:rFonts w:asciiTheme="majorHAnsi" w:hAnsiTheme="majorHAnsi" w:cs="Arial"/>
          <w:sz w:val="24"/>
          <w:szCs w:val="24"/>
        </w:rPr>
        <w:t xml:space="preserve">Lei 14133/2021 e </w:t>
      </w:r>
      <w:r w:rsidRPr="00C85F44">
        <w:rPr>
          <w:rFonts w:asciiTheme="majorHAnsi" w:hAnsiTheme="majorHAnsi" w:cs="Arial"/>
          <w:sz w:val="24"/>
          <w:szCs w:val="24"/>
        </w:rPr>
        <w:t>suas alterações.</w:t>
      </w:r>
    </w:p>
    <w:p w14:paraId="7AC545CE" w14:textId="2E53D50F" w:rsidR="006C1F14" w:rsidRPr="00C85F44" w:rsidRDefault="00F35911" w:rsidP="002610B5">
      <w:pPr>
        <w:pStyle w:val="PargrafodaLista"/>
        <w:numPr>
          <w:ilvl w:val="1"/>
          <w:numId w:val="17"/>
        </w:numPr>
        <w:tabs>
          <w:tab w:val="left" w:pos="121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Declaração de atendimento à norma do inciso XXXIII do artigo 7º da Constituição Federal, com redação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dada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pela</w:t>
      </w:r>
      <w:r w:rsidRPr="00C85F44">
        <w:rPr>
          <w:rFonts w:asciiTheme="majorHAnsi" w:hAnsiTheme="majorHAnsi" w:cs="Arial"/>
          <w:spacing w:val="-4"/>
          <w:sz w:val="24"/>
          <w:szCs w:val="24"/>
        </w:rPr>
        <w:t xml:space="preserve"> </w:t>
      </w:r>
      <w:r w:rsidR="00DF3D6B" w:rsidRPr="00C85F44">
        <w:rPr>
          <w:rFonts w:asciiTheme="majorHAnsi" w:hAnsiTheme="majorHAnsi" w:cs="Arial"/>
          <w:sz w:val="24"/>
          <w:szCs w:val="24"/>
        </w:rPr>
        <w:t>Emenda</w:t>
      </w:r>
      <w:r w:rsidR="00DF3D6B" w:rsidRPr="00C85F44">
        <w:rPr>
          <w:rFonts w:asciiTheme="majorHAnsi" w:hAnsiTheme="majorHAnsi" w:cs="Arial"/>
          <w:spacing w:val="-4"/>
          <w:sz w:val="24"/>
          <w:szCs w:val="24"/>
        </w:rPr>
        <w:t xml:space="preserve"> </w:t>
      </w:r>
      <w:r w:rsidR="00DF3D6B" w:rsidRPr="00C85F44">
        <w:rPr>
          <w:rFonts w:asciiTheme="majorHAnsi" w:hAnsiTheme="majorHAnsi" w:cs="Arial"/>
          <w:sz w:val="24"/>
          <w:szCs w:val="24"/>
        </w:rPr>
        <w:t>Constitucional</w:t>
      </w:r>
      <w:r w:rsidR="00DF3D6B" w:rsidRPr="00C85F44">
        <w:rPr>
          <w:rFonts w:asciiTheme="majorHAnsi" w:hAnsiTheme="majorHAnsi" w:cs="Arial"/>
          <w:spacing w:val="-5"/>
          <w:sz w:val="24"/>
          <w:szCs w:val="24"/>
        </w:rPr>
        <w:t xml:space="preserve"> </w:t>
      </w:r>
      <w:r w:rsidRPr="00C85F44">
        <w:rPr>
          <w:rFonts w:asciiTheme="majorHAnsi" w:hAnsiTheme="majorHAnsi" w:cs="Arial"/>
          <w:sz w:val="24"/>
          <w:szCs w:val="24"/>
        </w:rPr>
        <w:t>nº</w:t>
      </w:r>
      <w:r w:rsidRPr="00C85F44">
        <w:rPr>
          <w:rFonts w:asciiTheme="majorHAnsi" w:hAnsiTheme="majorHAnsi" w:cs="Arial"/>
          <w:spacing w:val="-5"/>
          <w:sz w:val="24"/>
          <w:szCs w:val="24"/>
        </w:rPr>
        <w:t xml:space="preserve"> </w:t>
      </w:r>
      <w:r w:rsidRPr="00C85F44">
        <w:rPr>
          <w:rFonts w:asciiTheme="majorHAnsi" w:hAnsiTheme="majorHAnsi" w:cs="Arial"/>
          <w:sz w:val="24"/>
          <w:szCs w:val="24"/>
        </w:rPr>
        <w:t>20/98,</w:t>
      </w:r>
      <w:r w:rsidRPr="00C85F44">
        <w:rPr>
          <w:rFonts w:asciiTheme="majorHAnsi" w:hAnsiTheme="majorHAnsi" w:cs="Arial"/>
          <w:spacing w:val="-4"/>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proíbe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trabalho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noturno,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perigoso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5"/>
          <w:sz w:val="24"/>
          <w:szCs w:val="24"/>
        </w:rPr>
        <w:t xml:space="preserve"> </w:t>
      </w:r>
      <w:r w:rsidRPr="00C85F44">
        <w:rPr>
          <w:rFonts w:asciiTheme="majorHAnsi" w:hAnsiTheme="majorHAnsi" w:cs="Arial"/>
          <w:sz w:val="24"/>
          <w:szCs w:val="24"/>
        </w:rPr>
        <w:t>insalubre aos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menores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18</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anos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qualquer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trabalho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menores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16</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anos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salvo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na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condição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aprendiz a partir de 14 anos (Modelo Anexo).</w:t>
      </w:r>
    </w:p>
    <w:p w14:paraId="027C0F7B" w14:textId="058C8A96" w:rsidR="006C1F14" w:rsidRPr="00C85F44" w:rsidRDefault="00F35911" w:rsidP="002610B5">
      <w:pPr>
        <w:pStyle w:val="PargrafodaLista"/>
        <w:numPr>
          <w:ilvl w:val="1"/>
          <w:numId w:val="17"/>
        </w:numPr>
        <w:tabs>
          <w:tab w:val="left" w:pos="12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Declaração expressa de que o proponente preenche plenamente os requisitos de habilitação, bem como tem pleno conhecimento do objeto licitado e anuência das exigências constantes do Edital e seus anexos (Modelo Anexo).</w:t>
      </w:r>
    </w:p>
    <w:p w14:paraId="6C6AA557" w14:textId="392BA604" w:rsidR="006C1F14" w:rsidRPr="0091685C" w:rsidRDefault="00D7221A" w:rsidP="00C85F44">
      <w:pPr>
        <w:pStyle w:val="PargrafodaLista"/>
        <w:numPr>
          <w:ilvl w:val="1"/>
          <w:numId w:val="17"/>
        </w:numPr>
        <w:tabs>
          <w:tab w:val="left" w:pos="12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CPF e RG do(s) sócio(s) administrado ou presidente e comprovante de endereço do(s) sócio(s) ou presidente.</w:t>
      </w:r>
    </w:p>
    <w:p w14:paraId="5255FBA2" w14:textId="2E4B362A" w:rsidR="006C1F14" w:rsidRPr="00C85F44" w:rsidRDefault="00F35911" w:rsidP="002610B5">
      <w:pPr>
        <w:pStyle w:val="PargrafodaLista"/>
        <w:numPr>
          <w:ilvl w:val="2"/>
          <w:numId w:val="15"/>
        </w:numPr>
        <w:tabs>
          <w:tab w:val="left" w:pos="1170"/>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Relativo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à</w:t>
      </w:r>
      <w:r w:rsidRPr="00C85F44">
        <w:rPr>
          <w:rFonts w:asciiTheme="majorHAnsi" w:hAnsiTheme="majorHAnsi" w:cs="Arial"/>
          <w:spacing w:val="-3"/>
          <w:sz w:val="24"/>
          <w:szCs w:val="24"/>
        </w:rPr>
        <w:t xml:space="preserve"> </w:t>
      </w:r>
      <w:r w:rsidR="00DF3D6B" w:rsidRPr="00C85F44">
        <w:rPr>
          <w:rFonts w:asciiTheme="majorHAnsi" w:hAnsiTheme="majorHAnsi" w:cs="Arial"/>
          <w:b/>
          <w:bCs/>
          <w:spacing w:val="-3"/>
          <w:sz w:val="24"/>
          <w:szCs w:val="24"/>
        </w:rPr>
        <w:t>REGULARIDADE FISCAL E TRABALHISTA:</w:t>
      </w:r>
    </w:p>
    <w:p w14:paraId="616E315D" w14:textId="1B325698" w:rsidR="006C1F14" w:rsidRPr="00C85F44" w:rsidRDefault="00F35911" w:rsidP="002610B5">
      <w:pPr>
        <w:pStyle w:val="PargrafodaLista"/>
        <w:numPr>
          <w:ilvl w:val="3"/>
          <w:numId w:val="15"/>
        </w:numPr>
        <w:tabs>
          <w:tab w:val="left" w:pos="1186"/>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Prova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inscrição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Cadastro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Nacional</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Pessoas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Jurídicas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Ministério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Fazenda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w:t>
      </w:r>
      <w:r w:rsidRPr="00C85F44">
        <w:rPr>
          <w:rFonts w:asciiTheme="majorHAnsi" w:hAnsiTheme="majorHAnsi" w:cs="Arial"/>
          <w:spacing w:val="5"/>
          <w:sz w:val="24"/>
          <w:szCs w:val="24"/>
        </w:rPr>
        <w:t xml:space="preserve"> </w:t>
      </w:r>
      <w:r w:rsidRPr="00C85F44">
        <w:rPr>
          <w:rFonts w:asciiTheme="majorHAnsi" w:hAnsiTheme="majorHAnsi" w:cs="Arial"/>
          <w:b/>
          <w:spacing w:val="-2"/>
          <w:sz w:val="24"/>
          <w:szCs w:val="24"/>
        </w:rPr>
        <w:t>CNPJ</w:t>
      </w:r>
      <w:r w:rsidR="00D7221A" w:rsidRPr="00C85F44">
        <w:rPr>
          <w:rFonts w:asciiTheme="majorHAnsi" w:hAnsiTheme="majorHAnsi" w:cs="Arial"/>
          <w:b/>
          <w:spacing w:val="-2"/>
          <w:sz w:val="24"/>
          <w:szCs w:val="24"/>
        </w:rPr>
        <w:t>;</w:t>
      </w:r>
    </w:p>
    <w:p w14:paraId="5A891A34" w14:textId="77777777" w:rsidR="006C1F14" w:rsidRPr="00C85F44" w:rsidRDefault="00F35911" w:rsidP="002610B5">
      <w:pPr>
        <w:pStyle w:val="PargrafodaLista"/>
        <w:numPr>
          <w:ilvl w:val="3"/>
          <w:numId w:val="15"/>
        </w:numPr>
        <w:tabs>
          <w:tab w:val="left" w:pos="119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Prova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regularidade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2"/>
          <w:sz w:val="24"/>
          <w:szCs w:val="24"/>
        </w:rPr>
        <w:t xml:space="preserve"> Fazendas:</w:t>
      </w:r>
    </w:p>
    <w:p w14:paraId="38787758" w14:textId="658B0867" w:rsidR="006C1F14" w:rsidRPr="00C85F44" w:rsidRDefault="00F35911" w:rsidP="002610B5">
      <w:pPr>
        <w:pStyle w:val="PargrafodaLista"/>
        <w:numPr>
          <w:ilvl w:val="0"/>
          <w:numId w:val="22"/>
        </w:numPr>
        <w:spacing w:before="200" w:after="200" w:line="360" w:lineRule="auto"/>
        <w:ind w:left="0" w:firstLine="0"/>
        <w:jc w:val="left"/>
        <w:rPr>
          <w:rFonts w:asciiTheme="majorHAnsi" w:hAnsiTheme="majorHAnsi" w:cs="Arial"/>
          <w:sz w:val="24"/>
          <w:szCs w:val="24"/>
        </w:rPr>
      </w:pPr>
      <w:r w:rsidRPr="00C85F44">
        <w:rPr>
          <w:rFonts w:asciiTheme="majorHAnsi" w:hAnsiTheme="majorHAnsi" w:cs="Arial"/>
          <w:b/>
          <w:sz w:val="24"/>
          <w:szCs w:val="24"/>
        </w:rPr>
        <w:t xml:space="preserve">Federal </w:t>
      </w:r>
      <w:r w:rsidR="00F17B20" w:rsidRPr="00C85F44">
        <w:rPr>
          <w:rFonts w:asciiTheme="majorHAnsi" w:hAnsiTheme="majorHAnsi" w:cs="Arial"/>
          <w:b/>
          <w:sz w:val="24"/>
          <w:szCs w:val="24"/>
        </w:rPr>
        <w:t xml:space="preserve"> - </w:t>
      </w:r>
      <w:r w:rsidRPr="00C85F44">
        <w:rPr>
          <w:rFonts w:asciiTheme="majorHAnsi" w:hAnsiTheme="majorHAnsi" w:cs="Arial"/>
          <w:sz w:val="24"/>
          <w:szCs w:val="24"/>
        </w:rPr>
        <w:t>(Certidão Conjunta Negativa de Débitos relativos aos Tributos Federais e a Dívida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Ativa da União)</w:t>
      </w:r>
      <w:r w:rsidR="00DF3D6B" w:rsidRPr="00C85F44">
        <w:rPr>
          <w:rFonts w:asciiTheme="majorHAnsi" w:hAnsiTheme="majorHAnsi" w:cs="Arial"/>
          <w:sz w:val="24"/>
          <w:szCs w:val="24"/>
        </w:rPr>
        <w:t>.</w:t>
      </w:r>
    </w:p>
    <w:p w14:paraId="5F8D14B3" w14:textId="3ACBEE82" w:rsidR="006C1F14" w:rsidRPr="00C85F44" w:rsidRDefault="00F35911" w:rsidP="002610B5">
      <w:pPr>
        <w:pStyle w:val="PargrafodaLista"/>
        <w:numPr>
          <w:ilvl w:val="0"/>
          <w:numId w:val="22"/>
        </w:numPr>
        <w:spacing w:before="200" w:after="200" w:line="360" w:lineRule="auto"/>
        <w:ind w:left="0" w:firstLine="0"/>
        <w:jc w:val="left"/>
        <w:rPr>
          <w:rFonts w:asciiTheme="majorHAnsi" w:hAnsiTheme="majorHAnsi" w:cs="Arial"/>
          <w:sz w:val="24"/>
          <w:szCs w:val="24"/>
        </w:rPr>
      </w:pPr>
      <w:r w:rsidRPr="00C85F44">
        <w:rPr>
          <w:rFonts w:asciiTheme="majorHAnsi" w:hAnsiTheme="majorHAnsi" w:cs="Arial"/>
          <w:b/>
          <w:sz w:val="24"/>
          <w:szCs w:val="24"/>
        </w:rPr>
        <w:t>Estadual</w:t>
      </w:r>
      <w:r w:rsidRPr="00C85F44">
        <w:rPr>
          <w:rFonts w:asciiTheme="majorHAnsi" w:hAnsiTheme="majorHAnsi" w:cs="Arial"/>
          <w:b/>
          <w:spacing w:val="39"/>
          <w:sz w:val="24"/>
          <w:szCs w:val="24"/>
        </w:rPr>
        <w:t xml:space="preserve"> </w:t>
      </w:r>
      <w:r w:rsidRPr="00C85F44">
        <w:rPr>
          <w:rFonts w:asciiTheme="majorHAnsi" w:hAnsiTheme="majorHAnsi" w:cs="Arial"/>
          <w:sz w:val="24"/>
          <w:szCs w:val="24"/>
        </w:rPr>
        <w:t>(Certidão</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5"/>
          <w:sz w:val="24"/>
          <w:szCs w:val="24"/>
        </w:rPr>
        <w:t xml:space="preserve"> </w:t>
      </w:r>
      <w:r w:rsidRPr="00C85F44">
        <w:rPr>
          <w:rFonts w:asciiTheme="majorHAnsi" w:hAnsiTheme="majorHAnsi" w:cs="Arial"/>
          <w:sz w:val="24"/>
          <w:szCs w:val="24"/>
        </w:rPr>
        <w:t>Débito</w:t>
      </w:r>
      <w:r w:rsidRPr="00C85F44">
        <w:rPr>
          <w:rFonts w:asciiTheme="majorHAnsi" w:hAnsiTheme="majorHAnsi" w:cs="Arial"/>
          <w:spacing w:val="39"/>
          <w:sz w:val="24"/>
          <w:szCs w:val="24"/>
        </w:rPr>
        <w:t xml:space="preserve"> </w:t>
      </w:r>
      <w:r w:rsidRPr="00C85F44">
        <w:rPr>
          <w:rFonts w:asciiTheme="majorHAnsi" w:hAnsiTheme="majorHAnsi" w:cs="Arial"/>
          <w:sz w:val="24"/>
          <w:szCs w:val="24"/>
        </w:rPr>
        <w:t>Inscrito</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35"/>
          <w:sz w:val="24"/>
          <w:szCs w:val="24"/>
        </w:rPr>
        <w:t xml:space="preserve"> </w:t>
      </w:r>
      <w:r w:rsidRPr="00C85F44">
        <w:rPr>
          <w:rFonts w:asciiTheme="majorHAnsi" w:hAnsiTheme="majorHAnsi" w:cs="Arial"/>
          <w:sz w:val="24"/>
          <w:szCs w:val="24"/>
        </w:rPr>
        <w:t>Dívida</w:t>
      </w:r>
      <w:r w:rsidRPr="00C85F44">
        <w:rPr>
          <w:rFonts w:asciiTheme="majorHAnsi" w:hAnsiTheme="majorHAnsi" w:cs="Arial"/>
          <w:spacing w:val="25"/>
          <w:sz w:val="24"/>
          <w:szCs w:val="24"/>
        </w:rPr>
        <w:t xml:space="preserve"> </w:t>
      </w:r>
      <w:r w:rsidRPr="00C85F44">
        <w:rPr>
          <w:rFonts w:asciiTheme="majorHAnsi" w:hAnsiTheme="majorHAnsi" w:cs="Arial"/>
          <w:sz w:val="24"/>
          <w:szCs w:val="24"/>
        </w:rPr>
        <w:t>Ativa</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Negativa</w:t>
      </w:r>
      <w:r w:rsidRPr="00C85F44">
        <w:rPr>
          <w:rFonts w:asciiTheme="majorHAnsi" w:hAnsiTheme="majorHAnsi" w:cs="Arial"/>
          <w:spacing w:val="39"/>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Positiva</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efeito</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de negativa)</w:t>
      </w:r>
      <w:r w:rsidR="00DF3D6B" w:rsidRPr="00C85F44">
        <w:rPr>
          <w:rFonts w:asciiTheme="majorHAnsi" w:hAnsiTheme="majorHAnsi" w:cs="Arial"/>
          <w:sz w:val="24"/>
          <w:szCs w:val="24"/>
        </w:rPr>
        <w:t>, e</w:t>
      </w:r>
    </w:p>
    <w:p w14:paraId="768887B2" w14:textId="77777777" w:rsidR="006C1F14" w:rsidRPr="00C85F44" w:rsidRDefault="00F35911" w:rsidP="002610B5">
      <w:pPr>
        <w:pStyle w:val="PargrafodaLista"/>
        <w:numPr>
          <w:ilvl w:val="0"/>
          <w:numId w:val="22"/>
        </w:numPr>
        <w:spacing w:before="200" w:after="200" w:line="360" w:lineRule="auto"/>
        <w:ind w:left="0" w:firstLine="0"/>
        <w:jc w:val="left"/>
        <w:rPr>
          <w:rFonts w:asciiTheme="majorHAnsi" w:hAnsiTheme="majorHAnsi" w:cs="Arial"/>
          <w:sz w:val="24"/>
          <w:szCs w:val="24"/>
        </w:rPr>
      </w:pPr>
      <w:r w:rsidRPr="00C85F44">
        <w:rPr>
          <w:rFonts w:asciiTheme="majorHAnsi" w:hAnsiTheme="majorHAnsi" w:cs="Arial"/>
          <w:b/>
          <w:sz w:val="24"/>
          <w:szCs w:val="24"/>
        </w:rPr>
        <w:t>Municipal</w:t>
      </w:r>
      <w:r w:rsidRPr="00C85F44">
        <w:rPr>
          <w:rFonts w:asciiTheme="majorHAnsi" w:hAnsiTheme="majorHAnsi" w:cs="Arial"/>
          <w:b/>
          <w:spacing w:val="-5"/>
          <w:sz w:val="24"/>
          <w:szCs w:val="24"/>
        </w:rPr>
        <w:t xml:space="preserve"> </w:t>
      </w:r>
      <w:r w:rsidRPr="00C85F44">
        <w:rPr>
          <w:rFonts w:asciiTheme="majorHAnsi" w:hAnsiTheme="majorHAnsi" w:cs="Arial"/>
          <w:sz w:val="24"/>
          <w:szCs w:val="24"/>
        </w:rPr>
        <w:t>(Certidão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Negativa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Débitos),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sede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4"/>
          <w:sz w:val="24"/>
          <w:szCs w:val="24"/>
        </w:rPr>
        <w:t xml:space="preserve"> </w:t>
      </w:r>
      <w:r w:rsidRPr="00C85F44">
        <w:rPr>
          <w:rFonts w:asciiTheme="majorHAnsi" w:hAnsiTheme="majorHAnsi" w:cs="Arial"/>
          <w:spacing w:val="-2"/>
          <w:sz w:val="24"/>
          <w:szCs w:val="24"/>
        </w:rPr>
        <w:t>licitante,</w:t>
      </w:r>
    </w:p>
    <w:p w14:paraId="697A1E47" w14:textId="77777777" w:rsidR="006C1F14" w:rsidRPr="00C85F44" w:rsidRDefault="00F35911" w:rsidP="002610B5">
      <w:pPr>
        <w:pStyle w:val="PargrafodaLista"/>
        <w:numPr>
          <w:ilvl w:val="3"/>
          <w:numId w:val="15"/>
        </w:numPr>
        <w:tabs>
          <w:tab w:val="left" w:pos="12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 documentação deverá ser apresentada mediante o documento próprio </w:t>
      </w:r>
      <w:r w:rsidRPr="00C85F44">
        <w:rPr>
          <w:rFonts w:asciiTheme="majorHAnsi" w:hAnsiTheme="majorHAnsi" w:cs="Arial"/>
          <w:sz w:val="24"/>
          <w:szCs w:val="24"/>
        </w:rPr>
        <w:lastRenderedPageBreak/>
        <w:t>ou outro equivalente, na forma da lei.</w:t>
      </w:r>
    </w:p>
    <w:p w14:paraId="43E3B358" w14:textId="4E9544D8" w:rsidR="006C1F14" w:rsidRPr="00C85F44" w:rsidRDefault="00F35911" w:rsidP="002610B5">
      <w:pPr>
        <w:pStyle w:val="PargrafodaLista"/>
        <w:numPr>
          <w:ilvl w:val="3"/>
          <w:numId w:val="15"/>
        </w:numPr>
        <w:tabs>
          <w:tab w:val="left" w:pos="131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Prova</w:t>
      </w:r>
      <w:r w:rsidRPr="00C85F44">
        <w:rPr>
          <w:rFonts w:asciiTheme="majorHAnsi" w:hAnsiTheme="majorHAnsi" w:cs="Arial"/>
          <w:spacing w:val="27"/>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regularidade</w:t>
      </w:r>
      <w:r w:rsidRPr="00C85F44">
        <w:rPr>
          <w:rFonts w:asciiTheme="majorHAnsi" w:hAnsiTheme="majorHAnsi" w:cs="Arial"/>
          <w:spacing w:val="29"/>
          <w:sz w:val="24"/>
          <w:szCs w:val="24"/>
        </w:rPr>
        <w:t xml:space="preserve">  </w:t>
      </w:r>
      <w:r w:rsidRPr="00C85F44">
        <w:rPr>
          <w:rFonts w:asciiTheme="majorHAnsi" w:hAnsiTheme="majorHAnsi" w:cs="Arial"/>
          <w:sz w:val="24"/>
          <w:szCs w:val="24"/>
        </w:rPr>
        <w:t>perante</w:t>
      </w:r>
      <w:r w:rsidRPr="00C85F44">
        <w:rPr>
          <w:rFonts w:asciiTheme="majorHAnsi" w:hAnsiTheme="majorHAnsi" w:cs="Arial"/>
          <w:spacing w:val="29"/>
          <w:sz w:val="24"/>
          <w:szCs w:val="24"/>
        </w:rPr>
        <w:t xml:space="preserve">  </w:t>
      </w:r>
      <w:r w:rsidRPr="00C85F44">
        <w:rPr>
          <w:rFonts w:asciiTheme="majorHAnsi" w:hAnsiTheme="majorHAnsi" w:cs="Arial"/>
          <w:sz w:val="24"/>
          <w:szCs w:val="24"/>
        </w:rPr>
        <w:t>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Fundo</w:t>
      </w:r>
      <w:r w:rsidRPr="00C85F44">
        <w:rPr>
          <w:rFonts w:asciiTheme="majorHAnsi" w:hAnsiTheme="majorHAnsi" w:cs="Arial"/>
          <w:spacing w:val="29"/>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Garantia</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27"/>
          <w:sz w:val="24"/>
          <w:szCs w:val="24"/>
        </w:rPr>
        <w:t xml:space="preserve">  </w:t>
      </w:r>
      <w:r w:rsidRPr="00C85F44">
        <w:rPr>
          <w:rFonts w:asciiTheme="majorHAnsi" w:hAnsiTheme="majorHAnsi" w:cs="Arial"/>
          <w:sz w:val="24"/>
          <w:szCs w:val="24"/>
        </w:rPr>
        <w:t>Tempo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Serviço</w:t>
      </w:r>
      <w:r w:rsidRPr="00C85F44">
        <w:rPr>
          <w:rFonts w:asciiTheme="majorHAnsi" w:hAnsiTheme="majorHAnsi" w:cs="Arial"/>
          <w:spacing w:val="39"/>
          <w:sz w:val="24"/>
          <w:szCs w:val="24"/>
        </w:rPr>
        <w:t xml:space="preserve">  </w:t>
      </w:r>
      <w:r w:rsidRPr="00C85F44">
        <w:rPr>
          <w:rFonts w:asciiTheme="majorHAnsi" w:hAnsiTheme="majorHAnsi" w:cs="Arial"/>
          <w:b/>
          <w:spacing w:val="-2"/>
          <w:sz w:val="24"/>
          <w:szCs w:val="24"/>
        </w:rPr>
        <w:t>(FGTS)</w:t>
      </w:r>
      <w:r w:rsidR="00DF3D6B" w:rsidRPr="00C85F44">
        <w:rPr>
          <w:rFonts w:asciiTheme="majorHAnsi" w:hAnsiTheme="majorHAnsi" w:cs="Arial"/>
          <w:spacing w:val="-2"/>
          <w:sz w:val="24"/>
          <w:szCs w:val="24"/>
        </w:rPr>
        <w:t>.</w:t>
      </w:r>
    </w:p>
    <w:p w14:paraId="11641515" w14:textId="77777777" w:rsidR="006C1F14" w:rsidRPr="00C85F44" w:rsidRDefault="00F35911" w:rsidP="002610B5">
      <w:pPr>
        <w:pStyle w:val="PargrafodaLista"/>
        <w:numPr>
          <w:ilvl w:val="3"/>
          <w:numId w:val="15"/>
        </w:numPr>
        <w:tabs>
          <w:tab w:val="left" w:pos="119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Certidão Negativa de Débitos Trabalhistas </w:t>
      </w:r>
      <w:r w:rsidRPr="00C85F44">
        <w:rPr>
          <w:rFonts w:asciiTheme="majorHAnsi" w:hAnsiTheme="majorHAnsi" w:cs="Arial"/>
          <w:b/>
          <w:sz w:val="24"/>
          <w:szCs w:val="24"/>
        </w:rPr>
        <w:t xml:space="preserve">(CNDT) </w:t>
      </w:r>
      <w:r w:rsidRPr="00C85F44">
        <w:rPr>
          <w:rFonts w:asciiTheme="majorHAnsi" w:hAnsiTheme="majorHAnsi" w:cs="Arial"/>
          <w:sz w:val="24"/>
          <w:szCs w:val="24"/>
        </w:rPr>
        <w:t xml:space="preserve">– Prova de inexistência de débitos inadimplidos perante a Justiça do Trabalho, mediante a apresentação de Certidão Negativa, nos termos do Título VII-A da Consolidação das Leis do Trabalho, aprovada pelo Decreto-Lei nº 5.452 de 1º de maio de </w:t>
      </w:r>
      <w:r w:rsidRPr="00C85F44">
        <w:rPr>
          <w:rFonts w:asciiTheme="majorHAnsi" w:hAnsiTheme="majorHAnsi" w:cs="Arial"/>
          <w:spacing w:val="-2"/>
          <w:sz w:val="24"/>
          <w:szCs w:val="24"/>
        </w:rPr>
        <w:t>1943.</w:t>
      </w:r>
    </w:p>
    <w:p w14:paraId="00ED262C" w14:textId="41212FB9" w:rsidR="006C1F14" w:rsidRPr="00C85F44" w:rsidRDefault="00E97512" w:rsidP="002610B5">
      <w:pPr>
        <w:pStyle w:val="Ttulo2"/>
        <w:numPr>
          <w:ilvl w:val="2"/>
          <w:numId w:val="13"/>
        </w:numPr>
        <w:tabs>
          <w:tab w:val="left" w:pos="122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RELATIVO</w:t>
      </w:r>
      <w:r w:rsidRPr="00C85F44">
        <w:rPr>
          <w:rFonts w:asciiTheme="majorHAnsi" w:hAnsiTheme="majorHAnsi" w:cs="Arial"/>
          <w:spacing w:val="-7"/>
          <w:sz w:val="24"/>
          <w:szCs w:val="24"/>
        </w:rPr>
        <w:t xml:space="preserve"> </w:t>
      </w:r>
      <w:r w:rsidRPr="00C85F44">
        <w:rPr>
          <w:rFonts w:asciiTheme="majorHAnsi" w:hAnsiTheme="majorHAnsi" w:cs="Arial"/>
          <w:sz w:val="24"/>
          <w:szCs w:val="24"/>
        </w:rPr>
        <w:t>À</w:t>
      </w:r>
      <w:r w:rsidRPr="00C85F44">
        <w:rPr>
          <w:rFonts w:asciiTheme="majorHAnsi" w:hAnsiTheme="majorHAnsi" w:cs="Arial"/>
          <w:spacing w:val="-7"/>
          <w:sz w:val="24"/>
          <w:szCs w:val="24"/>
        </w:rPr>
        <w:t xml:space="preserve"> </w:t>
      </w:r>
      <w:r w:rsidR="00DF3D6B" w:rsidRPr="00C85F44">
        <w:rPr>
          <w:rFonts w:asciiTheme="majorHAnsi" w:hAnsiTheme="majorHAnsi" w:cs="Arial"/>
          <w:spacing w:val="-7"/>
          <w:sz w:val="24"/>
          <w:szCs w:val="24"/>
        </w:rPr>
        <w:t>QUALIFICAÇÃO ECONÔMICO-FINANCEIRA:</w:t>
      </w:r>
    </w:p>
    <w:p w14:paraId="0DCE79D0" w14:textId="19F401B4" w:rsidR="006C1F14" w:rsidRPr="00C85F44" w:rsidRDefault="00E97512" w:rsidP="002610B5">
      <w:pPr>
        <w:pStyle w:val="PargrafodaLista"/>
        <w:numPr>
          <w:ilvl w:val="3"/>
          <w:numId w:val="13"/>
        </w:numPr>
        <w:tabs>
          <w:tab w:val="left" w:pos="1228"/>
        </w:tabs>
        <w:spacing w:before="200" w:after="200" w:line="360" w:lineRule="auto"/>
        <w:ind w:left="0" w:firstLine="0"/>
        <w:rPr>
          <w:rFonts w:asciiTheme="majorHAnsi" w:hAnsiTheme="majorHAnsi" w:cs="Arial"/>
          <w:sz w:val="24"/>
          <w:szCs w:val="24"/>
        </w:rPr>
      </w:pPr>
      <w:r w:rsidRPr="00C85F44">
        <w:rPr>
          <w:rFonts w:asciiTheme="majorHAnsi" w:hAnsiTheme="majorHAnsi" w:cs="Arial"/>
          <w:color w:val="000000"/>
          <w:sz w:val="24"/>
          <w:szCs w:val="24"/>
        </w:rPr>
        <w:t xml:space="preserve">certidão negativa de feitos sobre </w:t>
      </w:r>
      <w:r w:rsidRPr="00C85F44">
        <w:rPr>
          <w:rFonts w:asciiTheme="majorHAnsi" w:hAnsiTheme="majorHAnsi" w:cs="Arial"/>
          <w:b/>
          <w:bCs/>
          <w:color w:val="000000"/>
          <w:sz w:val="24"/>
          <w:szCs w:val="24"/>
        </w:rPr>
        <w:t xml:space="preserve">falência </w:t>
      </w:r>
      <w:r w:rsidRPr="00C85F44">
        <w:rPr>
          <w:rFonts w:asciiTheme="majorHAnsi" w:hAnsiTheme="majorHAnsi" w:cs="Arial"/>
          <w:color w:val="000000"/>
          <w:sz w:val="24"/>
          <w:szCs w:val="24"/>
        </w:rPr>
        <w:t>expedida pelo distribuidor da sede do licitante</w:t>
      </w:r>
      <w:r w:rsidR="00F35911" w:rsidRPr="00C85F44">
        <w:rPr>
          <w:rFonts w:asciiTheme="majorHAnsi" w:hAnsiTheme="majorHAnsi" w:cs="Arial"/>
          <w:sz w:val="24"/>
          <w:szCs w:val="24"/>
        </w:rPr>
        <w:t>, datado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dos</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 xml:space="preserve">últimos </w:t>
      </w:r>
      <w:r w:rsidR="00F35911" w:rsidRPr="00C85F44">
        <w:rPr>
          <w:rFonts w:asciiTheme="majorHAnsi" w:hAnsiTheme="majorHAnsi" w:cs="Arial"/>
          <w:b/>
          <w:sz w:val="24"/>
          <w:szCs w:val="24"/>
        </w:rPr>
        <w:t>60</w:t>
      </w:r>
      <w:r w:rsidR="00F35911" w:rsidRPr="00C85F44">
        <w:rPr>
          <w:rFonts w:asciiTheme="majorHAnsi" w:hAnsiTheme="majorHAnsi" w:cs="Arial"/>
          <w:b/>
          <w:spacing w:val="-3"/>
          <w:sz w:val="24"/>
          <w:szCs w:val="24"/>
        </w:rPr>
        <w:t xml:space="preserve"> </w:t>
      </w:r>
      <w:r w:rsidR="00F35911" w:rsidRPr="00C85F44">
        <w:rPr>
          <w:rFonts w:asciiTheme="majorHAnsi" w:hAnsiTheme="majorHAnsi" w:cs="Arial"/>
          <w:b/>
          <w:sz w:val="24"/>
          <w:szCs w:val="24"/>
        </w:rPr>
        <w:t>(sessenta)</w:t>
      </w:r>
      <w:r w:rsidR="00F35911" w:rsidRPr="00C85F44">
        <w:rPr>
          <w:rFonts w:asciiTheme="majorHAnsi" w:hAnsiTheme="majorHAnsi" w:cs="Arial"/>
          <w:b/>
          <w:spacing w:val="-3"/>
          <w:sz w:val="24"/>
          <w:szCs w:val="24"/>
        </w:rPr>
        <w:t xml:space="preserve"> </w:t>
      </w:r>
      <w:r w:rsidR="00F35911" w:rsidRPr="00C85F44">
        <w:rPr>
          <w:rFonts w:asciiTheme="majorHAnsi" w:hAnsiTheme="majorHAnsi" w:cs="Arial"/>
          <w:sz w:val="24"/>
          <w:szCs w:val="24"/>
        </w:rPr>
        <w:t>dias,</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ou</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que</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esteja</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dentro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do</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prazo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de</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validade</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expresso</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na</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 xml:space="preserve">própria </w:t>
      </w:r>
      <w:r w:rsidR="00F35911" w:rsidRPr="00C85F44">
        <w:rPr>
          <w:rFonts w:asciiTheme="majorHAnsi" w:hAnsiTheme="majorHAnsi" w:cs="Arial"/>
          <w:spacing w:val="-2"/>
          <w:sz w:val="24"/>
          <w:szCs w:val="24"/>
        </w:rPr>
        <w:t>Certidão;</w:t>
      </w:r>
    </w:p>
    <w:p w14:paraId="0C8FBE08" w14:textId="7C64E6E3" w:rsidR="006C1F14" w:rsidRPr="00C85F44" w:rsidRDefault="00F35911" w:rsidP="002610B5">
      <w:pPr>
        <w:pStyle w:val="PargrafodaLista"/>
        <w:numPr>
          <w:ilvl w:val="1"/>
          <w:numId w:val="12"/>
        </w:numPr>
        <w:tabs>
          <w:tab w:val="left" w:pos="50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Para os documentos que não apresentarem expressamente seu prazo de validade, considerar-se-á como sendo de 60 (sessenta) dias a sua validade, contados da data de emissão;</w:t>
      </w:r>
    </w:p>
    <w:p w14:paraId="0179DF0D" w14:textId="77777777" w:rsidR="006C1F14" w:rsidRPr="00C85F44" w:rsidRDefault="00F35911" w:rsidP="002610B5">
      <w:pPr>
        <w:pStyle w:val="PargrafodaLista"/>
        <w:numPr>
          <w:ilvl w:val="1"/>
          <w:numId w:val="12"/>
        </w:numPr>
        <w:tabs>
          <w:tab w:val="left" w:pos="55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 documentos exigidos neste edital deverão ser apresentados em original ou cópia devidamente autenticada por Tabelião ou por membro da Comissão de Julgamento do Credenciamento, mediante a apresentação dos originais;</w:t>
      </w:r>
    </w:p>
    <w:p w14:paraId="3FF1B0E3" w14:textId="5F00A640" w:rsidR="006C1F14" w:rsidRPr="00C85F44" w:rsidRDefault="00F35911" w:rsidP="002610B5">
      <w:pPr>
        <w:pStyle w:val="PargrafodaLista"/>
        <w:numPr>
          <w:ilvl w:val="1"/>
          <w:numId w:val="12"/>
        </w:numPr>
        <w:tabs>
          <w:tab w:val="left" w:pos="51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As microempresas e empresas de pequeno porte deverão apresentar toda a documentação exigida para efeito de comprovação de regularidade fiscal, mesmo que esta apresente alguma restrição.</w:t>
      </w:r>
    </w:p>
    <w:p w14:paraId="626A87A8" w14:textId="77FA342B" w:rsidR="006C1F14" w:rsidRPr="00C85F44" w:rsidRDefault="00F35911" w:rsidP="002610B5">
      <w:pPr>
        <w:pStyle w:val="PargrafodaLista"/>
        <w:numPr>
          <w:ilvl w:val="1"/>
          <w:numId w:val="12"/>
        </w:numPr>
        <w:tabs>
          <w:tab w:val="left" w:pos="55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Havendo restrição na comprovação da regularidade fiscal, será assegurado para microempresas e empresas de pequeno porte o prazo de 05 (cinco) dias úteis, cujo termo inicial corresponderá ao momento em que o proponente for declarado o vencedor do certame, prorrogáveis por igual período, a critério da Administração Pública, para a regularização da documentação e apresentação da mesma </w:t>
      </w:r>
      <w:r w:rsidR="00170C31" w:rsidRPr="00C85F44">
        <w:rPr>
          <w:rFonts w:asciiTheme="majorHAnsi" w:hAnsiTheme="majorHAnsi" w:cs="Arial"/>
          <w:sz w:val="24"/>
          <w:szCs w:val="24"/>
        </w:rPr>
        <w:t>O Agente de Contratações</w:t>
      </w:r>
      <w:r w:rsidRPr="00C85F44">
        <w:rPr>
          <w:rFonts w:asciiTheme="majorHAnsi" w:hAnsiTheme="majorHAnsi" w:cs="Arial"/>
          <w:sz w:val="24"/>
          <w:szCs w:val="24"/>
        </w:rPr>
        <w:t>.</w:t>
      </w:r>
    </w:p>
    <w:p w14:paraId="2BE31159" w14:textId="7AFEF48C" w:rsidR="006C1F14" w:rsidRPr="00C85F44" w:rsidRDefault="00F35911" w:rsidP="002610B5">
      <w:pPr>
        <w:pStyle w:val="PargrafodaLista"/>
        <w:numPr>
          <w:ilvl w:val="1"/>
          <w:numId w:val="12"/>
        </w:numPr>
        <w:tabs>
          <w:tab w:val="left" w:pos="53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lastRenderedPageBreak/>
        <w:t>A não</w:t>
      </w:r>
      <w:r w:rsidR="003D2F3C" w:rsidRPr="00C85F44">
        <w:rPr>
          <w:rFonts w:asciiTheme="majorHAnsi" w:hAnsiTheme="majorHAnsi" w:cs="Arial"/>
          <w:sz w:val="24"/>
          <w:szCs w:val="24"/>
        </w:rPr>
        <w:t xml:space="preserve"> </w:t>
      </w:r>
      <w:r w:rsidRPr="00C85F44">
        <w:rPr>
          <w:rFonts w:asciiTheme="majorHAnsi" w:hAnsiTheme="majorHAnsi" w:cs="Arial"/>
          <w:sz w:val="24"/>
          <w:szCs w:val="24"/>
        </w:rPr>
        <w:t xml:space="preserve">regularização da documentação no prazo previsto no subitem anterior implicará decadência do direito à contratação, sem prejuízo das sanções previstas </w:t>
      </w:r>
      <w:r w:rsidR="00F17B20" w:rsidRPr="00C85F44">
        <w:rPr>
          <w:rFonts w:asciiTheme="majorHAnsi" w:hAnsiTheme="majorHAnsi" w:cs="Arial"/>
          <w:sz w:val="24"/>
          <w:szCs w:val="24"/>
        </w:rPr>
        <w:t xml:space="preserve">na Lei de Licitações e </w:t>
      </w:r>
      <w:r w:rsidR="00615B54" w:rsidRPr="00C85F44">
        <w:rPr>
          <w:rFonts w:asciiTheme="majorHAnsi" w:hAnsiTheme="majorHAnsi" w:cs="Arial"/>
          <w:sz w:val="24"/>
          <w:szCs w:val="24"/>
        </w:rPr>
        <w:t>Credenciamento</w:t>
      </w:r>
      <w:r w:rsidR="00F17B20" w:rsidRPr="00C85F44">
        <w:rPr>
          <w:rFonts w:asciiTheme="majorHAnsi" w:hAnsiTheme="majorHAnsi" w:cs="Arial"/>
          <w:sz w:val="24"/>
          <w:szCs w:val="24"/>
        </w:rPr>
        <w:t xml:space="preserve">s Administrativos. </w:t>
      </w:r>
    </w:p>
    <w:p w14:paraId="7B1BAAB9" w14:textId="2C95962C" w:rsidR="00B05FED" w:rsidRPr="00C85F44" w:rsidRDefault="00B05FED" w:rsidP="002610B5">
      <w:pPr>
        <w:pStyle w:val="PargrafodaLista"/>
        <w:numPr>
          <w:ilvl w:val="1"/>
          <w:numId w:val="12"/>
        </w:numPr>
        <w:tabs>
          <w:tab w:val="left" w:pos="532"/>
        </w:tabs>
        <w:spacing w:before="200" w:after="200" w:line="360" w:lineRule="auto"/>
        <w:ind w:left="0" w:firstLine="0"/>
        <w:rPr>
          <w:rFonts w:asciiTheme="majorHAnsi" w:hAnsiTheme="majorHAnsi" w:cs="Arial"/>
          <w:b/>
          <w:bCs/>
          <w:sz w:val="24"/>
          <w:szCs w:val="24"/>
        </w:rPr>
      </w:pPr>
      <w:r w:rsidRPr="00C85F44">
        <w:rPr>
          <w:rFonts w:asciiTheme="majorHAnsi" w:hAnsiTheme="majorHAnsi" w:cs="Arial"/>
          <w:b/>
          <w:bCs/>
          <w:sz w:val="24"/>
          <w:szCs w:val="24"/>
        </w:rPr>
        <w:t>QUALIFICAÇÃO TÉCNICA</w:t>
      </w:r>
    </w:p>
    <w:p w14:paraId="2526CDF7" w14:textId="5BC0D52D" w:rsidR="003D2F3C" w:rsidRPr="00907458" w:rsidRDefault="00DA4CD9" w:rsidP="002610B5">
      <w:pPr>
        <w:pStyle w:val="PargrafodaLista"/>
        <w:numPr>
          <w:ilvl w:val="0"/>
          <w:numId w:val="26"/>
        </w:numPr>
        <w:tabs>
          <w:tab w:val="left" w:pos="532"/>
        </w:tabs>
        <w:spacing w:before="200" w:after="200" w:line="360" w:lineRule="auto"/>
        <w:rPr>
          <w:rFonts w:asciiTheme="majorHAnsi" w:hAnsiTheme="majorHAnsi" w:cs="Arial"/>
          <w:sz w:val="24"/>
          <w:szCs w:val="24"/>
        </w:rPr>
      </w:pPr>
      <w:r w:rsidRPr="00907458">
        <w:rPr>
          <w:rFonts w:asciiTheme="majorHAnsi" w:eastAsia="Helvetica" w:hAnsiTheme="majorHAnsi" w:cs="Arial"/>
          <w:color w:val="000000" w:themeColor="text1"/>
          <w:sz w:val="24"/>
          <w:szCs w:val="24"/>
        </w:rPr>
        <w:t>A interessada em credenciar deverá apresentar Atestado de Capacidade Técnica Operacional para comprovação de aptidão para prestação dos serviços do objeto deste CREDENCIAMENTO, através de atestado fornecido por Pessoa Jurídica de direito público ou privado, para a qual a interessada já tenha prestado objeto de natureza e quantidade compatíveis com o solicitado neste edital de credenciamento.</w:t>
      </w:r>
    </w:p>
    <w:p w14:paraId="411D4A97" w14:textId="74D4CD40" w:rsidR="006C1F14" w:rsidRPr="00C85F44" w:rsidRDefault="003D2F3C" w:rsidP="00E7645E">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32"/>
        </w:tabs>
        <w:spacing w:before="200" w:after="200" w:line="360" w:lineRule="auto"/>
        <w:ind w:left="0"/>
        <w:rPr>
          <w:rFonts w:asciiTheme="majorHAnsi" w:hAnsiTheme="majorHAnsi" w:cs="Arial"/>
          <w:b/>
          <w:bCs/>
          <w:sz w:val="24"/>
          <w:szCs w:val="24"/>
        </w:rPr>
      </w:pPr>
      <w:r w:rsidRPr="00C85F44">
        <w:rPr>
          <w:rFonts w:asciiTheme="majorHAnsi" w:hAnsiTheme="majorHAnsi" w:cs="Arial"/>
          <w:b/>
          <w:bCs/>
          <w:sz w:val="24"/>
          <w:szCs w:val="24"/>
        </w:rPr>
        <w:t>7 – DO JULGAMENTO DOS RECURSOS</w:t>
      </w:r>
    </w:p>
    <w:p w14:paraId="1BC352BB" w14:textId="389AAA33" w:rsidR="006C1F14" w:rsidRPr="00C85F44" w:rsidRDefault="00F35911" w:rsidP="00AC1F2E">
      <w:pPr>
        <w:pStyle w:val="Corpodetexto"/>
        <w:spacing w:before="200" w:after="200" w:line="360" w:lineRule="auto"/>
        <w:jc w:val="both"/>
        <w:rPr>
          <w:rFonts w:asciiTheme="majorHAnsi" w:hAnsiTheme="majorHAnsi" w:cs="Arial"/>
          <w:sz w:val="24"/>
          <w:szCs w:val="24"/>
        </w:rPr>
      </w:pPr>
      <w:r w:rsidRPr="00C85F44">
        <w:rPr>
          <w:rFonts w:asciiTheme="majorHAnsi" w:hAnsiTheme="majorHAnsi" w:cs="Arial"/>
          <w:b/>
          <w:sz w:val="24"/>
          <w:szCs w:val="24"/>
        </w:rPr>
        <w:t>7.1.</w:t>
      </w:r>
      <w:r w:rsidR="00181124">
        <w:rPr>
          <w:rFonts w:asciiTheme="majorHAnsi" w:hAnsiTheme="majorHAnsi" w:cs="Arial"/>
          <w:b/>
          <w:sz w:val="24"/>
          <w:szCs w:val="24"/>
        </w:rPr>
        <w:t xml:space="preserve"> </w:t>
      </w:r>
      <w:r w:rsidR="00181124">
        <w:rPr>
          <w:rFonts w:asciiTheme="majorHAnsi" w:hAnsiTheme="majorHAnsi" w:cs="Arial"/>
          <w:sz w:val="24"/>
          <w:szCs w:val="24"/>
        </w:rPr>
        <w:t>A</w:t>
      </w:r>
      <w:r w:rsidR="00170C31" w:rsidRPr="00C85F44">
        <w:rPr>
          <w:rFonts w:asciiTheme="majorHAnsi" w:hAnsiTheme="majorHAnsi" w:cs="Arial"/>
          <w:sz w:val="24"/>
          <w:szCs w:val="24"/>
        </w:rPr>
        <w:t xml:space="preserve"> Agente de Contratações</w:t>
      </w:r>
      <w:r w:rsidRPr="00C85F44">
        <w:rPr>
          <w:rFonts w:asciiTheme="majorHAnsi" w:hAnsiTheme="majorHAnsi" w:cs="Arial"/>
          <w:sz w:val="24"/>
          <w:szCs w:val="24"/>
        </w:rPr>
        <w:t xml:space="preserve"> processará a verificação da documentação apresentada por cada interessado, de acordo com o estabelecido neste edital</w:t>
      </w:r>
      <w:r w:rsidR="003D2F3C" w:rsidRPr="00C85F44">
        <w:rPr>
          <w:rFonts w:asciiTheme="majorHAnsi" w:hAnsiTheme="majorHAnsi" w:cs="Arial"/>
          <w:sz w:val="24"/>
          <w:szCs w:val="24"/>
        </w:rPr>
        <w:t>.</w:t>
      </w:r>
    </w:p>
    <w:p w14:paraId="2F499B8A" w14:textId="6500D29D" w:rsidR="006C1F14" w:rsidRPr="00181124" w:rsidRDefault="00181124" w:rsidP="00AC1F2E">
      <w:pPr>
        <w:tabs>
          <w:tab w:val="left" w:pos="444"/>
        </w:tabs>
        <w:spacing w:before="200" w:after="200" w:line="360" w:lineRule="auto"/>
        <w:jc w:val="both"/>
        <w:rPr>
          <w:rFonts w:asciiTheme="majorHAnsi" w:hAnsiTheme="majorHAnsi" w:cs="Arial"/>
          <w:sz w:val="24"/>
          <w:szCs w:val="24"/>
        </w:rPr>
      </w:pPr>
      <w:r w:rsidRPr="00181124">
        <w:rPr>
          <w:rFonts w:asciiTheme="majorHAnsi" w:hAnsiTheme="majorHAnsi" w:cs="Arial"/>
          <w:b/>
          <w:bCs/>
          <w:sz w:val="24"/>
          <w:szCs w:val="24"/>
        </w:rPr>
        <w:t>7.</w:t>
      </w:r>
      <w:r>
        <w:rPr>
          <w:rFonts w:asciiTheme="majorHAnsi" w:hAnsiTheme="majorHAnsi" w:cs="Arial"/>
          <w:b/>
          <w:bCs/>
          <w:sz w:val="24"/>
          <w:szCs w:val="24"/>
        </w:rPr>
        <w:t>2</w:t>
      </w:r>
      <w:r w:rsidRPr="00181124">
        <w:rPr>
          <w:rFonts w:asciiTheme="majorHAnsi" w:hAnsiTheme="majorHAnsi" w:cs="Arial"/>
          <w:b/>
          <w:bCs/>
          <w:sz w:val="24"/>
          <w:szCs w:val="24"/>
        </w:rPr>
        <w:t>.</w:t>
      </w:r>
      <w:r>
        <w:rPr>
          <w:rFonts w:asciiTheme="majorHAnsi" w:hAnsiTheme="majorHAnsi" w:cs="Arial"/>
          <w:sz w:val="24"/>
          <w:szCs w:val="24"/>
        </w:rPr>
        <w:t xml:space="preserve"> </w:t>
      </w:r>
      <w:r w:rsidR="00F35911" w:rsidRPr="00181124">
        <w:rPr>
          <w:rFonts w:asciiTheme="majorHAnsi" w:hAnsiTheme="majorHAnsi" w:cs="Arial"/>
          <w:sz w:val="24"/>
          <w:szCs w:val="24"/>
        </w:rPr>
        <w:t>Serão credenciadas os interessados devidamente habilitad</w:t>
      </w:r>
      <w:r w:rsidR="00AC1F2E">
        <w:rPr>
          <w:rFonts w:asciiTheme="majorHAnsi" w:hAnsiTheme="majorHAnsi" w:cs="Arial"/>
          <w:sz w:val="24"/>
          <w:szCs w:val="24"/>
        </w:rPr>
        <w:t>o</w:t>
      </w:r>
      <w:r w:rsidR="00F35911" w:rsidRPr="00181124">
        <w:rPr>
          <w:rFonts w:asciiTheme="majorHAnsi" w:hAnsiTheme="majorHAnsi" w:cs="Arial"/>
          <w:sz w:val="24"/>
          <w:szCs w:val="24"/>
        </w:rPr>
        <w:t>s, que cumprirem todas as exigências contidas no Edital</w:t>
      </w:r>
      <w:r w:rsidR="003D2F3C" w:rsidRPr="00181124">
        <w:rPr>
          <w:rFonts w:asciiTheme="majorHAnsi" w:hAnsiTheme="majorHAnsi" w:cs="Arial"/>
          <w:sz w:val="24"/>
          <w:szCs w:val="24"/>
        </w:rPr>
        <w:t>.</w:t>
      </w:r>
    </w:p>
    <w:p w14:paraId="35E0BB2D" w14:textId="5CFB14D8" w:rsidR="006C1F14" w:rsidRPr="00181124" w:rsidRDefault="00181124" w:rsidP="00AC1F2E">
      <w:pPr>
        <w:tabs>
          <w:tab w:val="left" w:pos="444"/>
        </w:tabs>
        <w:spacing w:before="200" w:after="200" w:line="360" w:lineRule="auto"/>
        <w:jc w:val="both"/>
        <w:rPr>
          <w:rFonts w:asciiTheme="majorHAnsi" w:hAnsiTheme="majorHAnsi" w:cs="Arial"/>
          <w:sz w:val="24"/>
          <w:szCs w:val="24"/>
        </w:rPr>
      </w:pPr>
      <w:r w:rsidRPr="00181124">
        <w:rPr>
          <w:rFonts w:asciiTheme="majorHAnsi" w:hAnsiTheme="majorHAnsi" w:cs="Arial"/>
          <w:b/>
          <w:bCs/>
          <w:sz w:val="24"/>
          <w:szCs w:val="24"/>
        </w:rPr>
        <w:t>7.3.</w:t>
      </w:r>
      <w:r>
        <w:rPr>
          <w:rFonts w:asciiTheme="majorHAnsi" w:hAnsiTheme="majorHAnsi" w:cs="Arial"/>
          <w:sz w:val="24"/>
          <w:szCs w:val="24"/>
        </w:rPr>
        <w:t xml:space="preserve"> </w:t>
      </w:r>
      <w:r w:rsidR="00F35911" w:rsidRPr="00181124">
        <w:rPr>
          <w:rFonts w:asciiTheme="majorHAnsi" w:hAnsiTheme="majorHAnsi" w:cs="Arial"/>
          <w:sz w:val="24"/>
          <w:szCs w:val="24"/>
        </w:rPr>
        <w:t>Será desconsiderada a documentação contrária ou em desconformidade com as disposições deste edital e seus anexos e com a legislação vigente</w:t>
      </w:r>
      <w:r w:rsidR="003D2F3C" w:rsidRPr="00181124">
        <w:rPr>
          <w:rFonts w:asciiTheme="majorHAnsi" w:hAnsiTheme="majorHAnsi" w:cs="Arial"/>
          <w:sz w:val="24"/>
          <w:szCs w:val="24"/>
        </w:rPr>
        <w:t>.</w:t>
      </w:r>
    </w:p>
    <w:p w14:paraId="0979701D" w14:textId="78AC92FF" w:rsidR="006C1F14" w:rsidRPr="00B15433" w:rsidRDefault="00B15433" w:rsidP="00AC1F2E">
      <w:pPr>
        <w:tabs>
          <w:tab w:val="left" w:pos="542"/>
        </w:tabs>
        <w:spacing w:before="200" w:after="200" w:line="360" w:lineRule="auto"/>
        <w:jc w:val="both"/>
        <w:rPr>
          <w:rFonts w:asciiTheme="majorHAnsi" w:hAnsiTheme="majorHAnsi" w:cs="Arial"/>
          <w:sz w:val="24"/>
          <w:szCs w:val="24"/>
        </w:rPr>
      </w:pPr>
      <w:r w:rsidRPr="00B15433">
        <w:rPr>
          <w:rFonts w:asciiTheme="majorHAnsi" w:hAnsiTheme="majorHAnsi" w:cs="Arial"/>
          <w:b/>
          <w:bCs/>
          <w:sz w:val="24"/>
          <w:szCs w:val="24"/>
        </w:rPr>
        <w:t>7.4.</w:t>
      </w:r>
      <w:r>
        <w:rPr>
          <w:rFonts w:asciiTheme="majorHAnsi" w:hAnsiTheme="majorHAnsi" w:cs="Arial"/>
          <w:sz w:val="24"/>
          <w:szCs w:val="24"/>
        </w:rPr>
        <w:t xml:space="preserve"> </w:t>
      </w:r>
      <w:r w:rsidR="00AC1F2E">
        <w:rPr>
          <w:rFonts w:asciiTheme="majorHAnsi" w:hAnsiTheme="majorHAnsi" w:cs="Arial"/>
          <w:sz w:val="24"/>
          <w:szCs w:val="24"/>
        </w:rPr>
        <w:t>A</w:t>
      </w:r>
      <w:r w:rsidR="00170C31" w:rsidRPr="00B15433">
        <w:rPr>
          <w:rFonts w:asciiTheme="majorHAnsi" w:hAnsiTheme="majorHAnsi" w:cs="Arial"/>
          <w:sz w:val="24"/>
          <w:szCs w:val="24"/>
        </w:rPr>
        <w:t xml:space="preserve"> Agente de Contratações</w:t>
      </w:r>
      <w:r w:rsidR="00F35911" w:rsidRPr="00B15433">
        <w:rPr>
          <w:rFonts w:asciiTheme="majorHAnsi" w:hAnsiTheme="majorHAnsi" w:cs="Arial"/>
          <w:sz w:val="24"/>
          <w:szCs w:val="24"/>
        </w:rPr>
        <w:t xml:space="preserve"> é facultado solicitar, a qualquer tempo, esclarecimentos acerca dos documentos apresentados, bem como promover diligências ou solicitar pareceres técnicos destinados a esclarecer a instrução e julgamento do requerimento.</w:t>
      </w:r>
    </w:p>
    <w:p w14:paraId="12CEB5F2" w14:textId="249C0229" w:rsidR="006C1F14" w:rsidRPr="00C85F44" w:rsidRDefault="00B15433" w:rsidP="00B15433">
      <w:pPr>
        <w:pStyle w:val="Ttulo2"/>
        <w:tabs>
          <w:tab w:val="left" w:pos="498"/>
        </w:tabs>
        <w:spacing w:before="200" w:after="200" w:line="360" w:lineRule="auto"/>
        <w:ind w:left="0"/>
        <w:rPr>
          <w:rFonts w:asciiTheme="majorHAnsi" w:hAnsiTheme="majorHAnsi" w:cs="Arial"/>
          <w:b w:val="0"/>
          <w:bCs w:val="0"/>
          <w:sz w:val="24"/>
          <w:szCs w:val="24"/>
        </w:rPr>
      </w:pPr>
      <w:r w:rsidRPr="00B15433">
        <w:rPr>
          <w:rFonts w:asciiTheme="majorHAnsi" w:hAnsiTheme="majorHAnsi" w:cs="Arial"/>
          <w:sz w:val="24"/>
          <w:szCs w:val="24"/>
        </w:rPr>
        <w:t>7.5.</w:t>
      </w:r>
      <w:r>
        <w:rPr>
          <w:rFonts w:asciiTheme="majorHAnsi" w:hAnsiTheme="majorHAnsi" w:cs="Arial"/>
          <w:b w:val="0"/>
          <w:bCs w:val="0"/>
          <w:sz w:val="24"/>
          <w:szCs w:val="24"/>
        </w:rPr>
        <w:t xml:space="preserve"> </w:t>
      </w:r>
      <w:r w:rsidR="00F35911" w:rsidRPr="00C85F44">
        <w:rPr>
          <w:rFonts w:asciiTheme="majorHAnsi" w:hAnsiTheme="majorHAnsi" w:cs="Arial"/>
          <w:b w:val="0"/>
          <w:bCs w:val="0"/>
          <w:sz w:val="24"/>
          <w:szCs w:val="24"/>
        </w:rPr>
        <w:t>O resultado da análise d</w:t>
      </w:r>
      <w:r w:rsidR="00BB1F4F">
        <w:rPr>
          <w:rFonts w:asciiTheme="majorHAnsi" w:hAnsiTheme="majorHAnsi" w:cs="Arial"/>
          <w:b w:val="0"/>
          <w:bCs w:val="0"/>
          <w:sz w:val="24"/>
          <w:szCs w:val="24"/>
        </w:rPr>
        <w:t>a</w:t>
      </w:r>
      <w:r w:rsidR="00170C31" w:rsidRPr="00C85F44">
        <w:rPr>
          <w:rFonts w:asciiTheme="majorHAnsi" w:hAnsiTheme="majorHAnsi" w:cs="Arial"/>
          <w:b w:val="0"/>
          <w:bCs w:val="0"/>
          <w:sz w:val="24"/>
          <w:szCs w:val="24"/>
        </w:rPr>
        <w:t xml:space="preserve"> Agente de Contratações</w:t>
      </w:r>
      <w:r w:rsidR="00F35911" w:rsidRPr="00C85F44">
        <w:rPr>
          <w:rFonts w:asciiTheme="majorHAnsi" w:hAnsiTheme="majorHAnsi" w:cs="Arial"/>
          <w:b w:val="0"/>
          <w:bCs w:val="0"/>
          <w:sz w:val="24"/>
          <w:szCs w:val="24"/>
        </w:rPr>
        <w:t xml:space="preserve"> será disponibilizado no site Oficial d</w:t>
      </w:r>
      <w:r w:rsidR="00B05FE0" w:rsidRPr="00C85F44">
        <w:rPr>
          <w:rFonts w:asciiTheme="majorHAnsi" w:hAnsiTheme="majorHAnsi" w:cs="Arial"/>
          <w:b w:val="0"/>
          <w:bCs w:val="0"/>
          <w:sz w:val="24"/>
          <w:szCs w:val="24"/>
        </w:rPr>
        <w:t>o</w:t>
      </w:r>
      <w:r w:rsidR="003D2F3C" w:rsidRPr="00C85F44">
        <w:rPr>
          <w:rFonts w:asciiTheme="majorHAnsi" w:hAnsiTheme="majorHAnsi" w:cs="Arial"/>
          <w:b w:val="0"/>
          <w:bCs w:val="0"/>
          <w:sz w:val="24"/>
          <w:szCs w:val="24"/>
        </w:rPr>
        <w:t xml:space="preserve"> </w:t>
      </w:r>
      <w:r w:rsidR="002612CD" w:rsidRPr="00C85F44">
        <w:rPr>
          <w:rFonts w:asciiTheme="majorHAnsi" w:hAnsiTheme="majorHAnsi" w:cs="Arial"/>
          <w:b w:val="0"/>
          <w:bCs w:val="0"/>
          <w:sz w:val="24"/>
          <w:szCs w:val="24"/>
        </w:rPr>
        <w:t>MUNICÍPIO</w:t>
      </w:r>
      <w:r w:rsidR="00B05FE0" w:rsidRPr="00C85F44">
        <w:rPr>
          <w:rFonts w:asciiTheme="majorHAnsi" w:hAnsiTheme="majorHAnsi" w:cs="Arial"/>
          <w:b w:val="0"/>
          <w:bCs w:val="0"/>
          <w:sz w:val="24"/>
          <w:szCs w:val="24"/>
        </w:rPr>
        <w:t xml:space="preserve"> DE </w:t>
      </w:r>
      <w:r w:rsidR="00926A94" w:rsidRPr="00C85F44">
        <w:rPr>
          <w:rFonts w:asciiTheme="majorHAnsi" w:hAnsiTheme="majorHAnsi" w:cs="Arial"/>
          <w:b w:val="0"/>
          <w:bCs w:val="0"/>
          <w:sz w:val="24"/>
          <w:szCs w:val="24"/>
        </w:rPr>
        <w:t>PIRACANJUBA/GO</w:t>
      </w:r>
      <w:r w:rsidR="00F35911" w:rsidRPr="00C85F44">
        <w:rPr>
          <w:rFonts w:asciiTheme="majorHAnsi" w:hAnsiTheme="majorHAnsi" w:cs="Arial"/>
          <w:b w:val="0"/>
          <w:bCs w:val="0"/>
          <w:sz w:val="24"/>
          <w:szCs w:val="24"/>
        </w:rPr>
        <w:t xml:space="preserve"> em no máximo 0</w:t>
      </w:r>
      <w:r w:rsidR="00795DB9" w:rsidRPr="00C85F44">
        <w:rPr>
          <w:rFonts w:asciiTheme="majorHAnsi" w:hAnsiTheme="majorHAnsi" w:cs="Arial"/>
          <w:b w:val="0"/>
          <w:bCs w:val="0"/>
          <w:sz w:val="24"/>
          <w:szCs w:val="24"/>
        </w:rPr>
        <w:t>5</w:t>
      </w:r>
      <w:r w:rsidR="00F35911" w:rsidRPr="00C85F44">
        <w:rPr>
          <w:rFonts w:asciiTheme="majorHAnsi" w:hAnsiTheme="majorHAnsi" w:cs="Arial"/>
          <w:b w:val="0"/>
          <w:bCs w:val="0"/>
          <w:sz w:val="24"/>
          <w:szCs w:val="24"/>
        </w:rPr>
        <w:t xml:space="preserve"> (cinco) dias úteis</w:t>
      </w:r>
      <w:r w:rsidR="003D2F3C" w:rsidRPr="00C85F44">
        <w:rPr>
          <w:rFonts w:asciiTheme="majorHAnsi" w:hAnsiTheme="majorHAnsi" w:cs="Arial"/>
          <w:b w:val="0"/>
          <w:bCs w:val="0"/>
          <w:sz w:val="24"/>
          <w:szCs w:val="24"/>
        </w:rPr>
        <w:t>, contados da encerramento do chamamento.</w:t>
      </w:r>
    </w:p>
    <w:p w14:paraId="1F26BB3D" w14:textId="29ACF926" w:rsidR="006C1F14" w:rsidRPr="00B15433" w:rsidRDefault="00F35911" w:rsidP="00B15433">
      <w:pPr>
        <w:pStyle w:val="PargrafodaLista"/>
        <w:numPr>
          <w:ilvl w:val="2"/>
          <w:numId w:val="58"/>
        </w:numPr>
        <w:tabs>
          <w:tab w:val="left" w:pos="1258"/>
        </w:tabs>
        <w:spacing w:before="200" w:after="200" w:line="360" w:lineRule="auto"/>
        <w:rPr>
          <w:rFonts w:asciiTheme="majorHAnsi" w:hAnsiTheme="majorHAnsi" w:cs="Arial"/>
          <w:sz w:val="24"/>
          <w:szCs w:val="24"/>
        </w:rPr>
      </w:pPr>
      <w:r w:rsidRPr="00B15433">
        <w:rPr>
          <w:rFonts w:asciiTheme="majorHAnsi" w:hAnsiTheme="majorHAnsi" w:cs="Arial"/>
          <w:sz w:val="24"/>
          <w:szCs w:val="24"/>
        </w:rPr>
        <w:t>Das decisões tomadas pel</w:t>
      </w:r>
      <w:r w:rsidR="00BB1F4F">
        <w:rPr>
          <w:rFonts w:asciiTheme="majorHAnsi" w:hAnsiTheme="majorHAnsi" w:cs="Arial"/>
          <w:sz w:val="24"/>
          <w:szCs w:val="24"/>
        </w:rPr>
        <w:t>a</w:t>
      </w:r>
      <w:r w:rsidR="00793005" w:rsidRPr="00B15433">
        <w:rPr>
          <w:rFonts w:asciiTheme="majorHAnsi" w:hAnsiTheme="majorHAnsi" w:cs="Arial"/>
          <w:sz w:val="24"/>
          <w:szCs w:val="24"/>
        </w:rPr>
        <w:t xml:space="preserve"> Agente de Contratações</w:t>
      </w:r>
      <w:r w:rsidRPr="00B15433">
        <w:rPr>
          <w:rFonts w:asciiTheme="majorHAnsi" w:hAnsiTheme="majorHAnsi" w:cs="Arial"/>
          <w:sz w:val="24"/>
          <w:szCs w:val="24"/>
        </w:rPr>
        <w:t xml:space="preserve"> caberão recursos previstos no artigo 1</w:t>
      </w:r>
      <w:r w:rsidR="00795DB9" w:rsidRPr="00B15433">
        <w:rPr>
          <w:rFonts w:asciiTheme="majorHAnsi" w:hAnsiTheme="majorHAnsi" w:cs="Arial"/>
          <w:sz w:val="24"/>
          <w:szCs w:val="24"/>
        </w:rPr>
        <w:t>65</w:t>
      </w:r>
      <w:r w:rsidRPr="00B15433">
        <w:rPr>
          <w:rFonts w:asciiTheme="majorHAnsi" w:hAnsiTheme="majorHAnsi" w:cs="Arial"/>
          <w:sz w:val="24"/>
          <w:szCs w:val="24"/>
        </w:rPr>
        <w:t xml:space="preserve"> da Lei </w:t>
      </w:r>
      <w:r w:rsidR="00795DB9" w:rsidRPr="00B15433">
        <w:rPr>
          <w:rFonts w:asciiTheme="majorHAnsi" w:hAnsiTheme="majorHAnsi" w:cs="Arial"/>
          <w:sz w:val="24"/>
          <w:szCs w:val="24"/>
        </w:rPr>
        <w:t>14.133/2021</w:t>
      </w:r>
      <w:r w:rsidRPr="00B15433">
        <w:rPr>
          <w:rFonts w:asciiTheme="majorHAnsi" w:hAnsiTheme="majorHAnsi" w:cs="Arial"/>
          <w:sz w:val="24"/>
          <w:szCs w:val="24"/>
        </w:rPr>
        <w:t>, interpostos no prazo de 0</w:t>
      </w:r>
      <w:r w:rsidR="00795DB9" w:rsidRPr="00B15433">
        <w:rPr>
          <w:rFonts w:asciiTheme="majorHAnsi" w:hAnsiTheme="majorHAnsi" w:cs="Arial"/>
          <w:sz w:val="24"/>
          <w:szCs w:val="24"/>
        </w:rPr>
        <w:t>3</w:t>
      </w:r>
      <w:r w:rsidRPr="00B15433">
        <w:rPr>
          <w:rFonts w:asciiTheme="majorHAnsi" w:hAnsiTheme="majorHAnsi" w:cs="Arial"/>
          <w:sz w:val="24"/>
          <w:szCs w:val="24"/>
        </w:rPr>
        <w:t xml:space="preserve"> (</w:t>
      </w:r>
      <w:r w:rsidR="00795DB9" w:rsidRPr="00B15433">
        <w:rPr>
          <w:rFonts w:asciiTheme="majorHAnsi" w:hAnsiTheme="majorHAnsi" w:cs="Arial"/>
          <w:sz w:val="24"/>
          <w:szCs w:val="24"/>
        </w:rPr>
        <w:t>três</w:t>
      </w:r>
      <w:r w:rsidRPr="00B15433">
        <w:rPr>
          <w:rFonts w:asciiTheme="majorHAnsi" w:hAnsiTheme="majorHAnsi" w:cs="Arial"/>
          <w:sz w:val="24"/>
          <w:szCs w:val="24"/>
        </w:rPr>
        <w:t xml:space="preserve">) </w:t>
      </w:r>
      <w:r w:rsidRPr="00B15433">
        <w:rPr>
          <w:rFonts w:asciiTheme="majorHAnsi" w:hAnsiTheme="majorHAnsi" w:cs="Arial"/>
          <w:sz w:val="24"/>
          <w:szCs w:val="24"/>
        </w:rPr>
        <w:lastRenderedPageBreak/>
        <w:t>dias úteis, mediante petição datilografada ou digitada e devidamente arrazoada, subscrita pelo representante da recorrente.</w:t>
      </w:r>
    </w:p>
    <w:p w14:paraId="2BE9E116" w14:textId="0C06768D" w:rsidR="006C1F14" w:rsidRPr="00B15433" w:rsidRDefault="00F35911" w:rsidP="00B15433">
      <w:pPr>
        <w:pStyle w:val="PargrafodaLista"/>
        <w:numPr>
          <w:ilvl w:val="2"/>
          <w:numId w:val="58"/>
        </w:numPr>
        <w:tabs>
          <w:tab w:val="left" w:pos="1258"/>
        </w:tabs>
        <w:spacing w:before="200" w:after="200" w:line="360" w:lineRule="auto"/>
        <w:rPr>
          <w:rFonts w:asciiTheme="majorHAnsi" w:hAnsiTheme="majorHAnsi" w:cs="Arial"/>
          <w:sz w:val="24"/>
          <w:szCs w:val="24"/>
        </w:rPr>
      </w:pPr>
      <w:r w:rsidRPr="00B15433">
        <w:rPr>
          <w:rFonts w:asciiTheme="majorHAnsi" w:hAnsiTheme="majorHAnsi" w:cs="Arial"/>
          <w:sz w:val="24"/>
          <w:szCs w:val="24"/>
        </w:rPr>
        <w:t>Os recursos serão dirigidos à autoridade competente d</w:t>
      </w:r>
      <w:r w:rsidR="00B05FE0" w:rsidRPr="00B15433">
        <w:rPr>
          <w:rFonts w:asciiTheme="majorHAnsi" w:hAnsiTheme="majorHAnsi" w:cs="Arial"/>
          <w:sz w:val="24"/>
          <w:szCs w:val="24"/>
        </w:rPr>
        <w:t>o</w:t>
      </w:r>
      <w:r w:rsidRPr="00B15433">
        <w:rPr>
          <w:rFonts w:asciiTheme="majorHAnsi" w:hAnsiTheme="majorHAnsi" w:cs="Arial"/>
          <w:sz w:val="24"/>
          <w:szCs w:val="24"/>
        </w:rPr>
        <w:t xml:space="preserve"> </w:t>
      </w:r>
      <w:r w:rsidR="002612CD" w:rsidRPr="00B15433">
        <w:rPr>
          <w:rFonts w:asciiTheme="majorHAnsi" w:hAnsiTheme="majorHAnsi" w:cs="Arial"/>
          <w:sz w:val="24"/>
          <w:szCs w:val="24"/>
        </w:rPr>
        <w:t>MUNICÍPIO</w:t>
      </w:r>
      <w:r w:rsidR="00B05FE0" w:rsidRPr="00B15433">
        <w:rPr>
          <w:rFonts w:asciiTheme="majorHAnsi" w:hAnsiTheme="majorHAnsi" w:cs="Arial"/>
          <w:sz w:val="24"/>
          <w:szCs w:val="24"/>
        </w:rPr>
        <w:t xml:space="preserve"> DE </w:t>
      </w:r>
      <w:r w:rsidR="00926A94" w:rsidRPr="00B15433">
        <w:rPr>
          <w:rFonts w:asciiTheme="majorHAnsi" w:hAnsiTheme="majorHAnsi" w:cs="Arial"/>
          <w:sz w:val="24"/>
          <w:szCs w:val="24"/>
        </w:rPr>
        <w:t>PIRACANJUBA/GO</w:t>
      </w:r>
      <w:r w:rsidRPr="00B15433">
        <w:rPr>
          <w:rFonts w:asciiTheme="majorHAnsi" w:hAnsiTheme="majorHAnsi" w:cs="Arial"/>
          <w:sz w:val="24"/>
          <w:szCs w:val="24"/>
        </w:rPr>
        <w:t>,</w:t>
      </w:r>
      <w:r w:rsidRPr="00B15433">
        <w:rPr>
          <w:rFonts w:asciiTheme="majorHAnsi" w:hAnsiTheme="majorHAnsi" w:cs="Arial"/>
          <w:spacing w:val="-3"/>
          <w:sz w:val="24"/>
          <w:szCs w:val="24"/>
        </w:rPr>
        <w:t xml:space="preserve"> </w:t>
      </w:r>
      <w:r w:rsidRPr="00B15433">
        <w:rPr>
          <w:rFonts w:asciiTheme="majorHAnsi" w:hAnsiTheme="majorHAnsi" w:cs="Arial"/>
          <w:sz w:val="24"/>
          <w:szCs w:val="24"/>
        </w:rPr>
        <w:t>que</w:t>
      </w:r>
      <w:r w:rsidRPr="00B15433">
        <w:rPr>
          <w:rFonts w:asciiTheme="majorHAnsi" w:hAnsiTheme="majorHAnsi" w:cs="Arial"/>
          <w:spacing w:val="-3"/>
          <w:sz w:val="24"/>
          <w:szCs w:val="24"/>
        </w:rPr>
        <w:t xml:space="preserve"> </w:t>
      </w:r>
      <w:r w:rsidRPr="00B15433">
        <w:rPr>
          <w:rFonts w:asciiTheme="majorHAnsi" w:hAnsiTheme="majorHAnsi" w:cs="Arial"/>
          <w:sz w:val="24"/>
          <w:szCs w:val="24"/>
        </w:rPr>
        <w:t>poderá</w:t>
      </w:r>
      <w:r w:rsidRPr="00B15433">
        <w:rPr>
          <w:rFonts w:asciiTheme="majorHAnsi" w:hAnsiTheme="majorHAnsi" w:cs="Arial"/>
          <w:spacing w:val="-1"/>
          <w:sz w:val="24"/>
          <w:szCs w:val="24"/>
        </w:rPr>
        <w:t xml:space="preserve"> </w:t>
      </w:r>
      <w:r w:rsidRPr="00B15433">
        <w:rPr>
          <w:rFonts w:asciiTheme="majorHAnsi" w:hAnsiTheme="majorHAnsi" w:cs="Arial"/>
          <w:sz w:val="24"/>
          <w:szCs w:val="24"/>
        </w:rPr>
        <w:t>reconsiderar</w:t>
      </w:r>
      <w:r w:rsidRPr="00B15433">
        <w:rPr>
          <w:rFonts w:asciiTheme="majorHAnsi" w:hAnsiTheme="majorHAnsi" w:cs="Arial"/>
          <w:spacing w:val="-2"/>
          <w:sz w:val="24"/>
          <w:szCs w:val="24"/>
        </w:rPr>
        <w:t xml:space="preserve"> </w:t>
      </w:r>
      <w:r w:rsidRPr="00B15433">
        <w:rPr>
          <w:rFonts w:asciiTheme="majorHAnsi" w:hAnsiTheme="majorHAnsi" w:cs="Arial"/>
          <w:sz w:val="24"/>
          <w:szCs w:val="24"/>
        </w:rPr>
        <w:t>sua</w:t>
      </w:r>
      <w:r w:rsidRPr="00B15433">
        <w:rPr>
          <w:rFonts w:asciiTheme="majorHAnsi" w:hAnsiTheme="majorHAnsi" w:cs="Arial"/>
          <w:spacing w:val="-3"/>
          <w:sz w:val="24"/>
          <w:szCs w:val="24"/>
        </w:rPr>
        <w:t xml:space="preserve"> </w:t>
      </w:r>
      <w:r w:rsidRPr="00B15433">
        <w:rPr>
          <w:rFonts w:asciiTheme="majorHAnsi" w:hAnsiTheme="majorHAnsi" w:cs="Arial"/>
          <w:sz w:val="24"/>
          <w:szCs w:val="24"/>
        </w:rPr>
        <w:t>decisão</w:t>
      </w:r>
      <w:r w:rsidRPr="00B15433">
        <w:rPr>
          <w:rFonts w:asciiTheme="majorHAnsi" w:hAnsiTheme="majorHAnsi" w:cs="Arial"/>
          <w:spacing w:val="-3"/>
          <w:sz w:val="24"/>
          <w:szCs w:val="24"/>
        </w:rPr>
        <w:t xml:space="preserve"> </w:t>
      </w:r>
      <w:r w:rsidRPr="00B15433">
        <w:rPr>
          <w:rFonts w:asciiTheme="majorHAnsi" w:hAnsiTheme="majorHAnsi" w:cs="Arial"/>
          <w:sz w:val="24"/>
          <w:szCs w:val="24"/>
        </w:rPr>
        <w:t>no</w:t>
      </w:r>
      <w:r w:rsidRPr="00B15433">
        <w:rPr>
          <w:rFonts w:asciiTheme="majorHAnsi" w:hAnsiTheme="majorHAnsi" w:cs="Arial"/>
          <w:spacing w:val="-3"/>
          <w:sz w:val="24"/>
          <w:szCs w:val="24"/>
        </w:rPr>
        <w:t xml:space="preserve"> </w:t>
      </w:r>
      <w:r w:rsidRPr="00B15433">
        <w:rPr>
          <w:rFonts w:asciiTheme="majorHAnsi" w:hAnsiTheme="majorHAnsi" w:cs="Arial"/>
          <w:sz w:val="24"/>
          <w:szCs w:val="24"/>
        </w:rPr>
        <w:t>prazo</w:t>
      </w:r>
      <w:r w:rsidRPr="00B15433">
        <w:rPr>
          <w:rFonts w:asciiTheme="majorHAnsi" w:hAnsiTheme="majorHAnsi" w:cs="Arial"/>
          <w:spacing w:val="-1"/>
          <w:sz w:val="24"/>
          <w:szCs w:val="24"/>
        </w:rPr>
        <w:t xml:space="preserve"> </w:t>
      </w:r>
      <w:r w:rsidRPr="00B15433">
        <w:rPr>
          <w:rFonts w:asciiTheme="majorHAnsi" w:hAnsiTheme="majorHAnsi" w:cs="Arial"/>
          <w:sz w:val="24"/>
          <w:szCs w:val="24"/>
        </w:rPr>
        <w:t>de</w:t>
      </w:r>
      <w:r w:rsidRPr="00B15433">
        <w:rPr>
          <w:rFonts w:asciiTheme="majorHAnsi" w:hAnsiTheme="majorHAnsi" w:cs="Arial"/>
          <w:spacing w:val="-3"/>
          <w:sz w:val="24"/>
          <w:szCs w:val="24"/>
        </w:rPr>
        <w:t xml:space="preserve"> </w:t>
      </w:r>
      <w:r w:rsidRPr="00B15433">
        <w:rPr>
          <w:rFonts w:asciiTheme="majorHAnsi" w:hAnsiTheme="majorHAnsi" w:cs="Arial"/>
          <w:sz w:val="24"/>
          <w:szCs w:val="24"/>
        </w:rPr>
        <w:t>0</w:t>
      </w:r>
      <w:r w:rsidR="003A5BA7" w:rsidRPr="00B15433">
        <w:rPr>
          <w:rFonts w:asciiTheme="majorHAnsi" w:hAnsiTheme="majorHAnsi" w:cs="Arial"/>
          <w:sz w:val="24"/>
          <w:szCs w:val="24"/>
        </w:rPr>
        <w:t>3</w:t>
      </w:r>
      <w:r w:rsidRPr="00B15433">
        <w:rPr>
          <w:rFonts w:asciiTheme="majorHAnsi" w:hAnsiTheme="majorHAnsi" w:cs="Arial"/>
          <w:spacing w:val="-4"/>
          <w:sz w:val="24"/>
          <w:szCs w:val="24"/>
        </w:rPr>
        <w:t xml:space="preserve"> </w:t>
      </w:r>
      <w:r w:rsidRPr="00B15433">
        <w:rPr>
          <w:rFonts w:asciiTheme="majorHAnsi" w:hAnsiTheme="majorHAnsi" w:cs="Arial"/>
          <w:sz w:val="24"/>
          <w:szCs w:val="24"/>
        </w:rPr>
        <w:t>(</w:t>
      </w:r>
      <w:r w:rsidR="003A5BA7" w:rsidRPr="00B15433">
        <w:rPr>
          <w:rFonts w:asciiTheme="majorHAnsi" w:hAnsiTheme="majorHAnsi" w:cs="Arial"/>
          <w:sz w:val="24"/>
          <w:szCs w:val="24"/>
        </w:rPr>
        <w:t>três</w:t>
      </w:r>
      <w:r w:rsidRPr="00B15433">
        <w:rPr>
          <w:rFonts w:asciiTheme="majorHAnsi" w:hAnsiTheme="majorHAnsi" w:cs="Arial"/>
          <w:sz w:val="24"/>
          <w:szCs w:val="24"/>
        </w:rPr>
        <w:t>) dias úteis ou, nesse mesmo prazo, fazê-los subir devidamente informados.</w:t>
      </w:r>
    </w:p>
    <w:p w14:paraId="466CDF3C" w14:textId="262E29FA" w:rsidR="006C1F14" w:rsidRPr="00B15433" w:rsidRDefault="00F35911" w:rsidP="00B15433">
      <w:pPr>
        <w:pStyle w:val="PargrafodaLista"/>
        <w:numPr>
          <w:ilvl w:val="2"/>
          <w:numId w:val="58"/>
        </w:numPr>
        <w:tabs>
          <w:tab w:val="left" w:pos="1258"/>
        </w:tabs>
        <w:spacing w:before="200" w:after="200" w:line="360" w:lineRule="auto"/>
        <w:rPr>
          <w:rFonts w:asciiTheme="majorHAnsi" w:hAnsiTheme="majorHAnsi" w:cs="Arial"/>
          <w:sz w:val="24"/>
          <w:szCs w:val="24"/>
        </w:rPr>
      </w:pPr>
      <w:r w:rsidRPr="00B15433">
        <w:rPr>
          <w:rFonts w:asciiTheme="majorHAnsi" w:hAnsiTheme="majorHAnsi" w:cs="Arial"/>
          <w:sz w:val="24"/>
          <w:szCs w:val="24"/>
        </w:rPr>
        <w:t>Os recursos deverão ser protocolados n</w:t>
      </w:r>
      <w:r w:rsidR="00B05FE0" w:rsidRPr="00B15433">
        <w:rPr>
          <w:rFonts w:asciiTheme="majorHAnsi" w:hAnsiTheme="majorHAnsi" w:cs="Arial"/>
          <w:sz w:val="24"/>
          <w:szCs w:val="24"/>
        </w:rPr>
        <w:t xml:space="preserve">a sede da Prefeitura de </w:t>
      </w:r>
      <w:r w:rsidR="00926A94" w:rsidRPr="00B15433">
        <w:rPr>
          <w:rFonts w:asciiTheme="majorHAnsi" w:hAnsiTheme="majorHAnsi" w:cs="Arial"/>
          <w:sz w:val="24"/>
          <w:szCs w:val="24"/>
        </w:rPr>
        <w:t>PIRACANJUBA/GO</w:t>
      </w:r>
      <w:r w:rsidRPr="00B15433">
        <w:rPr>
          <w:rFonts w:asciiTheme="majorHAnsi" w:hAnsiTheme="majorHAnsi" w:cs="Arial"/>
          <w:sz w:val="24"/>
          <w:szCs w:val="24"/>
        </w:rPr>
        <w:t xml:space="preserve">, </w:t>
      </w:r>
      <w:r w:rsidR="003D2F3C" w:rsidRPr="00B15433">
        <w:rPr>
          <w:rFonts w:asciiTheme="majorHAnsi" w:hAnsiTheme="majorHAnsi" w:cs="Arial"/>
          <w:sz w:val="24"/>
          <w:szCs w:val="24"/>
        </w:rPr>
        <w:t xml:space="preserve">no endereço </w:t>
      </w:r>
      <w:r w:rsidR="00F06088" w:rsidRPr="00B15433">
        <w:rPr>
          <w:rFonts w:asciiTheme="majorHAnsi" w:hAnsiTheme="majorHAnsi" w:cs="Arial"/>
          <w:sz w:val="24"/>
          <w:szCs w:val="24"/>
        </w:rPr>
        <w:t xml:space="preserve">na Praça Wilson Eloy Pimenta, nº 100, Centro – Piracanjuba/GO ou no e-mail </w:t>
      </w:r>
      <w:hyperlink r:id="rId10" w:history="1">
        <w:r w:rsidR="00F06088" w:rsidRPr="00B15433">
          <w:rPr>
            <w:rStyle w:val="Hyperlink"/>
            <w:rFonts w:asciiTheme="majorHAnsi" w:hAnsiTheme="majorHAnsi" w:cs="Arial"/>
            <w:sz w:val="24"/>
            <w:szCs w:val="24"/>
          </w:rPr>
          <w:t>licitacao.pjba2028@outlook.com</w:t>
        </w:r>
      </w:hyperlink>
      <w:r w:rsidR="00F06088" w:rsidRPr="00B15433">
        <w:rPr>
          <w:rFonts w:asciiTheme="majorHAnsi" w:hAnsiTheme="majorHAnsi" w:cs="Arial"/>
          <w:sz w:val="24"/>
          <w:szCs w:val="24"/>
        </w:rPr>
        <w:t xml:space="preserve"> </w:t>
      </w:r>
      <w:r w:rsidR="003D2F3C" w:rsidRPr="00B15433">
        <w:rPr>
          <w:rFonts w:asciiTheme="majorHAnsi" w:hAnsiTheme="majorHAnsi" w:cs="Arial"/>
          <w:sz w:val="24"/>
          <w:szCs w:val="24"/>
        </w:rPr>
        <w:t xml:space="preserve">no horário </w:t>
      </w:r>
      <w:r w:rsidR="00081662" w:rsidRPr="00B15433">
        <w:rPr>
          <w:rFonts w:asciiTheme="majorHAnsi" w:hAnsiTheme="majorHAnsi" w:cs="Arial"/>
          <w:spacing w:val="55"/>
          <w:sz w:val="24"/>
          <w:szCs w:val="24"/>
        </w:rPr>
        <w:t>7h</w:t>
      </w:r>
      <w:r w:rsidR="00F72A36" w:rsidRPr="00B15433">
        <w:rPr>
          <w:rFonts w:asciiTheme="majorHAnsi" w:hAnsiTheme="majorHAnsi" w:cs="Arial"/>
          <w:spacing w:val="55"/>
          <w:sz w:val="24"/>
          <w:szCs w:val="24"/>
        </w:rPr>
        <w:t xml:space="preserve"> </w:t>
      </w:r>
      <w:r w:rsidR="00081662" w:rsidRPr="00B15433">
        <w:rPr>
          <w:rFonts w:asciiTheme="majorHAnsi" w:hAnsiTheme="majorHAnsi" w:cs="Arial"/>
          <w:sz w:val="24"/>
          <w:szCs w:val="24"/>
        </w:rPr>
        <w:t>à</w:t>
      </w:r>
      <w:r w:rsidR="00F72A36" w:rsidRPr="00B15433">
        <w:rPr>
          <w:rFonts w:asciiTheme="majorHAnsi" w:hAnsiTheme="majorHAnsi" w:cs="Arial"/>
          <w:sz w:val="24"/>
          <w:szCs w:val="24"/>
        </w:rPr>
        <w:t>s</w:t>
      </w:r>
      <w:r w:rsidR="00F72A36" w:rsidRPr="00B15433">
        <w:rPr>
          <w:rFonts w:asciiTheme="majorHAnsi" w:hAnsiTheme="majorHAnsi" w:cs="Arial"/>
          <w:spacing w:val="54"/>
          <w:sz w:val="24"/>
          <w:szCs w:val="24"/>
        </w:rPr>
        <w:t xml:space="preserve"> </w:t>
      </w:r>
      <w:r w:rsidR="00F72A36" w:rsidRPr="00B15433">
        <w:rPr>
          <w:rFonts w:asciiTheme="majorHAnsi" w:hAnsiTheme="majorHAnsi" w:cs="Arial"/>
          <w:sz w:val="24"/>
          <w:szCs w:val="24"/>
        </w:rPr>
        <w:t>11</w:t>
      </w:r>
      <w:r w:rsidR="00081662" w:rsidRPr="00B15433">
        <w:rPr>
          <w:rFonts w:asciiTheme="majorHAnsi" w:hAnsiTheme="majorHAnsi" w:cs="Arial"/>
          <w:sz w:val="24"/>
          <w:szCs w:val="24"/>
        </w:rPr>
        <w:t>h</w:t>
      </w:r>
      <w:r w:rsidR="00F72A36" w:rsidRPr="00B15433">
        <w:rPr>
          <w:rFonts w:asciiTheme="majorHAnsi" w:hAnsiTheme="majorHAnsi" w:cs="Arial"/>
          <w:spacing w:val="56"/>
          <w:sz w:val="24"/>
          <w:szCs w:val="24"/>
        </w:rPr>
        <w:t xml:space="preserve"> </w:t>
      </w:r>
      <w:r w:rsidR="00F72A36" w:rsidRPr="00B15433">
        <w:rPr>
          <w:rFonts w:asciiTheme="majorHAnsi" w:hAnsiTheme="majorHAnsi" w:cs="Arial"/>
          <w:sz w:val="24"/>
          <w:szCs w:val="24"/>
        </w:rPr>
        <w:t>e</w:t>
      </w:r>
      <w:r w:rsidR="00F72A36" w:rsidRPr="00B15433">
        <w:rPr>
          <w:rFonts w:asciiTheme="majorHAnsi" w:hAnsiTheme="majorHAnsi" w:cs="Arial"/>
          <w:spacing w:val="55"/>
          <w:sz w:val="24"/>
          <w:szCs w:val="24"/>
        </w:rPr>
        <w:t xml:space="preserve"> </w:t>
      </w:r>
      <w:r w:rsidR="00F72A36" w:rsidRPr="00B15433">
        <w:rPr>
          <w:rFonts w:asciiTheme="majorHAnsi" w:hAnsiTheme="majorHAnsi" w:cs="Arial"/>
          <w:sz w:val="24"/>
          <w:szCs w:val="24"/>
        </w:rPr>
        <w:t>das</w:t>
      </w:r>
      <w:r w:rsidR="00F72A36" w:rsidRPr="00B15433">
        <w:rPr>
          <w:rFonts w:asciiTheme="majorHAnsi" w:hAnsiTheme="majorHAnsi" w:cs="Arial"/>
          <w:spacing w:val="31"/>
          <w:sz w:val="24"/>
          <w:szCs w:val="24"/>
        </w:rPr>
        <w:t xml:space="preserve"> </w:t>
      </w:r>
      <w:r w:rsidR="00F72A36" w:rsidRPr="00B15433">
        <w:rPr>
          <w:rFonts w:asciiTheme="majorHAnsi" w:hAnsiTheme="majorHAnsi" w:cs="Arial"/>
          <w:sz w:val="24"/>
          <w:szCs w:val="24"/>
        </w:rPr>
        <w:t>13</w:t>
      </w:r>
      <w:r w:rsidR="00081662" w:rsidRPr="00B15433">
        <w:rPr>
          <w:rFonts w:asciiTheme="majorHAnsi" w:hAnsiTheme="majorHAnsi" w:cs="Arial"/>
          <w:sz w:val="24"/>
          <w:szCs w:val="24"/>
        </w:rPr>
        <w:t>h</w:t>
      </w:r>
      <w:r w:rsidR="00F72A36" w:rsidRPr="00B15433">
        <w:rPr>
          <w:rFonts w:asciiTheme="majorHAnsi" w:hAnsiTheme="majorHAnsi" w:cs="Arial"/>
          <w:spacing w:val="55"/>
          <w:sz w:val="24"/>
          <w:szCs w:val="24"/>
        </w:rPr>
        <w:t xml:space="preserve"> </w:t>
      </w:r>
      <w:r w:rsidR="00081662" w:rsidRPr="00B15433">
        <w:rPr>
          <w:rFonts w:asciiTheme="majorHAnsi" w:hAnsiTheme="majorHAnsi" w:cs="Arial"/>
          <w:sz w:val="24"/>
          <w:szCs w:val="24"/>
        </w:rPr>
        <w:t>às</w:t>
      </w:r>
      <w:r w:rsidR="00F72A36" w:rsidRPr="00B15433">
        <w:rPr>
          <w:rFonts w:asciiTheme="majorHAnsi" w:hAnsiTheme="majorHAnsi" w:cs="Arial"/>
          <w:spacing w:val="54"/>
          <w:sz w:val="24"/>
          <w:szCs w:val="24"/>
        </w:rPr>
        <w:t xml:space="preserve"> </w:t>
      </w:r>
      <w:r w:rsidR="00F72A36" w:rsidRPr="00B15433">
        <w:rPr>
          <w:rFonts w:asciiTheme="majorHAnsi" w:hAnsiTheme="majorHAnsi" w:cs="Arial"/>
          <w:sz w:val="24"/>
          <w:szCs w:val="24"/>
        </w:rPr>
        <w:t>17</w:t>
      </w:r>
      <w:r w:rsidR="00081662" w:rsidRPr="00B15433">
        <w:rPr>
          <w:rFonts w:asciiTheme="majorHAnsi" w:hAnsiTheme="majorHAnsi" w:cs="Arial"/>
          <w:sz w:val="24"/>
          <w:szCs w:val="24"/>
        </w:rPr>
        <w:t>h</w:t>
      </w:r>
      <w:r w:rsidR="00F72A36" w:rsidRPr="00B15433">
        <w:rPr>
          <w:rFonts w:asciiTheme="majorHAnsi" w:hAnsiTheme="majorHAnsi" w:cs="Arial"/>
          <w:sz w:val="24"/>
          <w:szCs w:val="24"/>
        </w:rPr>
        <w:t>,</w:t>
      </w:r>
      <w:r w:rsidR="003D2F3C" w:rsidRPr="00B15433">
        <w:rPr>
          <w:rFonts w:asciiTheme="majorHAnsi" w:hAnsiTheme="majorHAnsi" w:cs="Arial"/>
          <w:sz w:val="24"/>
          <w:szCs w:val="24"/>
        </w:rPr>
        <w:t xml:space="preserve"> entre os dias</w:t>
      </w:r>
      <w:r w:rsidR="00F72A36" w:rsidRPr="00B15433">
        <w:rPr>
          <w:rFonts w:asciiTheme="majorHAnsi" w:hAnsiTheme="majorHAnsi" w:cs="Arial"/>
          <w:sz w:val="24"/>
          <w:szCs w:val="24"/>
        </w:rPr>
        <w:t xml:space="preserve">, nos termos da Lei de Licitações e </w:t>
      </w:r>
      <w:r w:rsidR="00615B54" w:rsidRPr="00B15433">
        <w:rPr>
          <w:rFonts w:asciiTheme="majorHAnsi" w:hAnsiTheme="majorHAnsi" w:cs="Arial"/>
          <w:sz w:val="24"/>
          <w:szCs w:val="24"/>
        </w:rPr>
        <w:t>Credenciamento</w:t>
      </w:r>
      <w:r w:rsidR="00F72A36" w:rsidRPr="00B15433">
        <w:rPr>
          <w:rFonts w:asciiTheme="majorHAnsi" w:hAnsiTheme="majorHAnsi" w:cs="Arial"/>
          <w:sz w:val="24"/>
          <w:szCs w:val="24"/>
        </w:rPr>
        <w:t>s Administrativos e suas alterações.</w:t>
      </w:r>
    </w:p>
    <w:p w14:paraId="6D74CFE1" w14:textId="77777777" w:rsidR="006C1F14" w:rsidRPr="00C85F44" w:rsidRDefault="00F35911" w:rsidP="00B15433">
      <w:pPr>
        <w:pStyle w:val="PargrafodaLista"/>
        <w:numPr>
          <w:ilvl w:val="1"/>
          <w:numId w:val="58"/>
        </w:numPr>
        <w:tabs>
          <w:tab w:val="left" w:pos="50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 credenciado que desejar iniciar o procedimento de descredenciamento deverá solicitá-lo mediante aviso escrito, com antecedência mínima de 05 (cinco) dias úteis.</w:t>
      </w:r>
    </w:p>
    <w:p w14:paraId="3557D4B0" w14:textId="04EE7978" w:rsidR="006C1F14" w:rsidRPr="00C85F44" w:rsidRDefault="00F35911" w:rsidP="00B15433">
      <w:pPr>
        <w:pStyle w:val="PargrafodaLista"/>
        <w:numPr>
          <w:ilvl w:val="1"/>
          <w:numId w:val="58"/>
        </w:numPr>
        <w:tabs>
          <w:tab w:val="left" w:pos="52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33"/>
          <w:sz w:val="24"/>
          <w:szCs w:val="24"/>
        </w:rPr>
        <w:t xml:space="preserve"> </w:t>
      </w:r>
      <w:r w:rsidRPr="00C85F44">
        <w:rPr>
          <w:rFonts w:asciiTheme="majorHAnsi" w:hAnsiTheme="majorHAnsi" w:cs="Arial"/>
          <w:sz w:val="24"/>
          <w:szCs w:val="24"/>
        </w:rPr>
        <w:t>apresentação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pedido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descredenciamento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desincumbe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credenciada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cumprimento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 xml:space="preserve">de obrigações firmadas em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e que estejam em execução.</w:t>
      </w:r>
    </w:p>
    <w:p w14:paraId="078DF562" w14:textId="73BB018B" w:rsidR="003D2F3C" w:rsidRPr="00C85F44" w:rsidRDefault="003D2F3C" w:rsidP="00E7645E">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28"/>
        </w:tabs>
        <w:spacing w:before="200" w:after="200" w:line="360" w:lineRule="auto"/>
        <w:ind w:left="0"/>
        <w:rPr>
          <w:rFonts w:asciiTheme="majorHAnsi" w:hAnsiTheme="majorHAnsi" w:cs="Arial"/>
          <w:b/>
          <w:bCs/>
          <w:sz w:val="24"/>
          <w:szCs w:val="24"/>
        </w:rPr>
      </w:pPr>
      <w:r w:rsidRPr="00C85F44">
        <w:rPr>
          <w:rFonts w:asciiTheme="majorHAnsi" w:hAnsiTheme="majorHAnsi" w:cs="Arial"/>
          <w:b/>
          <w:bCs/>
          <w:sz w:val="24"/>
          <w:szCs w:val="24"/>
        </w:rPr>
        <w:t>8 – DA CONTRATAÇÃO PARA A PRESTAÇÃO DOS SERVIÇOS</w:t>
      </w:r>
    </w:p>
    <w:p w14:paraId="0A17E1DF" w14:textId="3B5BFA35" w:rsidR="006C1F14" w:rsidRPr="00C85F44" w:rsidRDefault="00F35911" w:rsidP="002610B5">
      <w:pPr>
        <w:pStyle w:val="PargrafodaLista"/>
        <w:numPr>
          <w:ilvl w:val="1"/>
          <w:numId w:val="9"/>
        </w:numPr>
        <w:tabs>
          <w:tab w:val="left" w:pos="4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No ato de assinatura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documentação referente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 Regularidade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Fiscal</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(certidões)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deverá estar com vigência válida.</w:t>
      </w:r>
    </w:p>
    <w:p w14:paraId="5140D844" w14:textId="77777777" w:rsidR="006C1F14" w:rsidRPr="00C85F44" w:rsidRDefault="00F35911" w:rsidP="002610B5">
      <w:pPr>
        <w:pStyle w:val="PargrafodaLista"/>
        <w:numPr>
          <w:ilvl w:val="1"/>
          <w:numId w:val="9"/>
        </w:numPr>
        <w:tabs>
          <w:tab w:val="left" w:pos="58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Os interessados ficam responsáveis por manter atualizados todos os documentos entregues no credenciamento e apresentá-los à Administração Pública sempre que solicitados, sob pena de </w:t>
      </w:r>
      <w:r w:rsidRPr="00C85F44">
        <w:rPr>
          <w:rFonts w:asciiTheme="majorHAnsi" w:hAnsiTheme="majorHAnsi" w:cs="Arial"/>
          <w:spacing w:val="-2"/>
          <w:sz w:val="24"/>
          <w:szCs w:val="24"/>
        </w:rPr>
        <w:t>DESCREDENCIAMENTO.</w:t>
      </w:r>
    </w:p>
    <w:p w14:paraId="3FB581A5" w14:textId="5E94363D" w:rsidR="006C1F14" w:rsidRPr="00376E3F" w:rsidRDefault="00F35911" w:rsidP="002610B5">
      <w:pPr>
        <w:pStyle w:val="PargrafodaLista"/>
        <w:numPr>
          <w:ilvl w:val="1"/>
          <w:numId w:val="9"/>
        </w:numPr>
        <w:tabs>
          <w:tab w:val="left" w:pos="518"/>
        </w:tabs>
        <w:spacing w:before="200" w:after="200" w:line="360" w:lineRule="auto"/>
        <w:ind w:left="0" w:firstLine="0"/>
        <w:rPr>
          <w:rFonts w:asciiTheme="majorHAnsi" w:hAnsiTheme="majorHAnsi" w:cs="Arial"/>
          <w:sz w:val="24"/>
          <w:szCs w:val="24"/>
        </w:rPr>
      </w:pPr>
      <w:r w:rsidRPr="00376E3F">
        <w:rPr>
          <w:rFonts w:asciiTheme="majorHAnsi" w:hAnsiTheme="majorHAnsi" w:cs="Arial"/>
          <w:sz w:val="24"/>
          <w:szCs w:val="24"/>
        </w:rPr>
        <w:t xml:space="preserve">A vigência do </w:t>
      </w:r>
      <w:r w:rsidR="00615B54" w:rsidRPr="00376E3F">
        <w:rPr>
          <w:rFonts w:asciiTheme="majorHAnsi" w:hAnsiTheme="majorHAnsi" w:cs="Arial"/>
          <w:sz w:val="24"/>
          <w:szCs w:val="24"/>
        </w:rPr>
        <w:t>credenciamento</w:t>
      </w:r>
      <w:r w:rsidRPr="00376E3F">
        <w:rPr>
          <w:rFonts w:asciiTheme="majorHAnsi" w:hAnsiTheme="majorHAnsi" w:cs="Arial"/>
          <w:sz w:val="24"/>
          <w:szCs w:val="24"/>
        </w:rPr>
        <w:t xml:space="preserve"> será </w:t>
      </w:r>
      <w:r w:rsidR="00110D1B" w:rsidRPr="00376E3F">
        <w:rPr>
          <w:rFonts w:asciiTheme="majorHAnsi" w:hAnsiTheme="majorHAnsi" w:cs="Arial"/>
          <w:sz w:val="24"/>
          <w:szCs w:val="24"/>
        </w:rPr>
        <w:t>de</w:t>
      </w:r>
      <w:r w:rsidRPr="00376E3F">
        <w:rPr>
          <w:rFonts w:asciiTheme="majorHAnsi" w:hAnsiTheme="majorHAnsi" w:cs="Arial"/>
          <w:sz w:val="24"/>
          <w:szCs w:val="24"/>
        </w:rPr>
        <w:t xml:space="preserve"> até </w:t>
      </w:r>
      <w:r w:rsidR="00B94F29" w:rsidRPr="00376E3F">
        <w:rPr>
          <w:rFonts w:asciiTheme="majorHAnsi" w:hAnsiTheme="majorHAnsi" w:cs="Arial"/>
          <w:sz w:val="24"/>
          <w:szCs w:val="24"/>
        </w:rPr>
        <w:t>01 (um) ano,</w:t>
      </w:r>
      <w:r w:rsidR="00110D1B" w:rsidRPr="00376E3F">
        <w:rPr>
          <w:rFonts w:asciiTheme="majorHAnsi" w:hAnsiTheme="majorHAnsi" w:cs="Arial"/>
          <w:sz w:val="24"/>
          <w:szCs w:val="24"/>
        </w:rPr>
        <w:t xml:space="preserve"> a partir da </w:t>
      </w:r>
      <w:r w:rsidR="00621A7E" w:rsidRPr="00376E3F">
        <w:rPr>
          <w:rFonts w:asciiTheme="majorHAnsi" w:hAnsiTheme="majorHAnsi" w:cs="Arial"/>
          <w:sz w:val="24"/>
          <w:szCs w:val="24"/>
        </w:rPr>
        <w:t xml:space="preserve">data de </w:t>
      </w:r>
      <w:r w:rsidR="00110D1B" w:rsidRPr="00376E3F">
        <w:rPr>
          <w:rFonts w:asciiTheme="majorHAnsi" w:hAnsiTheme="majorHAnsi" w:cs="Arial"/>
          <w:sz w:val="24"/>
          <w:szCs w:val="24"/>
        </w:rPr>
        <w:t>assinatura do contrato,</w:t>
      </w:r>
      <w:r w:rsidRPr="00376E3F">
        <w:rPr>
          <w:rFonts w:asciiTheme="majorHAnsi" w:hAnsiTheme="majorHAnsi" w:cs="Arial"/>
          <w:sz w:val="24"/>
          <w:szCs w:val="24"/>
        </w:rPr>
        <w:t xml:space="preserve"> </w:t>
      </w:r>
      <w:r w:rsidR="00B94F29" w:rsidRPr="00376E3F">
        <w:rPr>
          <w:rFonts w:asciiTheme="majorHAnsi" w:hAnsiTheme="majorHAnsi" w:cs="Arial"/>
          <w:sz w:val="24"/>
          <w:szCs w:val="24"/>
        </w:rPr>
        <w:t>p</w:t>
      </w:r>
      <w:r w:rsidRPr="00376E3F">
        <w:rPr>
          <w:rFonts w:asciiTheme="majorHAnsi" w:hAnsiTheme="majorHAnsi" w:cs="Arial"/>
          <w:sz w:val="24"/>
          <w:szCs w:val="24"/>
        </w:rPr>
        <w:t>odendo ser prorrogado</w:t>
      </w:r>
      <w:r w:rsidR="00110D1B" w:rsidRPr="00376E3F">
        <w:rPr>
          <w:rFonts w:asciiTheme="majorHAnsi" w:hAnsiTheme="majorHAnsi" w:cs="Arial"/>
          <w:sz w:val="24"/>
          <w:szCs w:val="24"/>
        </w:rPr>
        <w:t>,</w:t>
      </w:r>
      <w:r w:rsidRPr="00376E3F">
        <w:rPr>
          <w:rFonts w:asciiTheme="majorHAnsi" w:hAnsiTheme="majorHAnsi" w:cs="Arial"/>
          <w:sz w:val="24"/>
          <w:szCs w:val="24"/>
        </w:rPr>
        <w:t xml:space="preserve"> caso haja interesse entre as partes.</w:t>
      </w:r>
    </w:p>
    <w:p w14:paraId="313B61B9" w14:textId="48D7B3F6" w:rsidR="006C1F14" w:rsidRPr="00C85F44" w:rsidRDefault="00F35911" w:rsidP="002610B5">
      <w:pPr>
        <w:pStyle w:val="PargrafodaLista"/>
        <w:numPr>
          <w:ilvl w:val="1"/>
          <w:numId w:val="9"/>
        </w:numPr>
        <w:tabs>
          <w:tab w:val="left" w:pos="50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 recusa injustificada do adjudicatário em assinar o </w:t>
      </w:r>
      <w:r w:rsidR="00615B54" w:rsidRPr="00C85F44">
        <w:rPr>
          <w:rFonts w:asciiTheme="majorHAnsi" w:hAnsiTheme="majorHAnsi" w:cs="Arial"/>
          <w:sz w:val="24"/>
          <w:szCs w:val="24"/>
        </w:rPr>
        <w:t>credenciamento</w:t>
      </w:r>
      <w:r w:rsidRPr="00C85F44">
        <w:rPr>
          <w:rFonts w:asciiTheme="majorHAnsi" w:hAnsiTheme="majorHAnsi" w:cs="Arial"/>
          <w:sz w:val="24"/>
          <w:szCs w:val="24"/>
        </w:rPr>
        <w:t>, aceitar ou retirar o instrumento equivalente, dentro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prazo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estabelecido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pela</w:t>
      </w:r>
      <w:r w:rsidRPr="00C85F44">
        <w:rPr>
          <w:rFonts w:asciiTheme="majorHAnsi" w:hAnsiTheme="majorHAnsi" w:cs="Arial"/>
          <w:spacing w:val="-11"/>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caracterizará</w:t>
      </w:r>
      <w:r w:rsidRPr="00C85F44">
        <w:rPr>
          <w:rFonts w:asciiTheme="majorHAnsi" w:hAnsiTheme="majorHAnsi" w:cs="Arial"/>
          <w:spacing w:val="-1"/>
          <w:sz w:val="24"/>
          <w:szCs w:val="24"/>
        </w:rPr>
        <w:t xml:space="preserve"> </w:t>
      </w:r>
      <w:r w:rsidRPr="00C85F44">
        <w:rPr>
          <w:rFonts w:asciiTheme="majorHAnsi" w:hAnsiTheme="majorHAnsi" w:cs="Arial"/>
          <w:sz w:val="24"/>
          <w:szCs w:val="24"/>
        </w:rPr>
        <w: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descumprimento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total</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obrigação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 xml:space="preserve">assumida, sujeitando-o às </w:t>
      </w:r>
      <w:r w:rsidRPr="00C85F44">
        <w:rPr>
          <w:rFonts w:asciiTheme="majorHAnsi" w:hAnsiTheme="majorHAnsi" w:cs="Arial"/>
          <w:sz w:val="24"/>
          <w:szCs w:val="24"/>
        </w:rPr>
        <w:lastRenderedPageBreak/>
        <w:t xml:space="preserve">penalidades legalmente estabelecidas na Lei </w:t>
      </w:r>
      <w:r w:rsidR="00D7221A" w:rsidRPr="00C85F44">
        <w:rPr>
          <w:rFonts w:asciiTheme="majorHAnsi" w:hAnsiTheme="majorHAnsi" w:cs="Arial"/>
          <w:sz w:val="24"/>
          <w:szCs w:val="24"/>
        </w:rPr>
        <w:t>14133/2021 e alterações</w:t>
      </w:r>
      <w:r w:rsidRPr="00C85F44">
        <w:rPr>
          <w:rFonts w:asciiTheme="majorHAnsi" w:hAnsiTheme="majorHAnsi" w:cs="Arial"/>
          <w:sz w:val="24"/>
          <w:szCs w:val="24"/>
        </w:rPr>
        <w:t>.</w:t>
      </w:r>
    </w:p>
    <w:p w14:paraId="4E20B452" w14:textId="77777777" w:rsidR="006C1F14" w:rsidRPr="00C85F44" w:rsidRDefault="00F35911" w:rsidP="002610B5">
      <w:pPr>
        <w:pStyle w:val="PargrafodaLista"/>
        <w:numPr>
          <w:ilvl w:val="1"/>
          <w:numId w:val="9"/>
        </w:numPr>
        <w:tabs>
          <w:tab w:val="left" w:pos="49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12"/>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pública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reserva-se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direito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qualquer</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tempo,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paralisar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suspender</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execução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dos serviços, mediante pagamento único e exclusivo daqueles já executados e devidamente atestados pelo departamento competente.</w:t>
      </w:r>
    </w:p>
    <w:p w14:paraId="085FBB61" w14:textId="7F8A1784" w:rsidR="003D2F3C" w:rsidRPr="00C85F44" w:rsidRDefault="003D2F3C" w:rsidP="00E7645E">
      <w:pPr>
        <w:pStyle w:val="Corpodetexto"/>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rPr>
          <w:rFonts w:asciiTheme="majorHAnsi" w:hAnsiTheme="majorHAnsi" w:cs="Arial"/>
          <w:b/>
          <w:bCs/>
          <w:sz w:val="24"/>
          <w:szCs w:val="24"/>
        </w:rPr>
      </w:pPr>
      <w:r w:rsidRPr="00C85F44">
        <w:rPr>
          <w:rFonts w:asciiTheme="majorHAnsi" w:hAnsiTheme="majorHAnsi" w:cs="Arial"/>
          <w:b/>
          <w:bCs/>
          <w:sz w:val="24"/>
          <w:szCs w:val="24"/>
        </w:rPr>
        <w:t>9 – PREÇO, FORMA E CONDIÇÕES DE PAGAMENTO</w:t>
      </w:r>
    </w:p>
    <w:p w14:paraId="1B9FBA9E" w14:textId="731B9B74" w:rsidR="00C7298E" w:rsidRPr="008D1FF8" w:rsidRDefault="00F35911" w:rsidP="002610B5">
      <w:pPr>
        <w:pStyle w:val="PargrafodaLista"/>
        <w:numPr>
          <w:ilvl w:val="1"/>
          <w:numId w:val="8"/>
        </w:numPr>
        <w:tabs>
          <w:tab w:val="left" w:pos="540"/>
        </w:tabs>
        <w:spacing w:before="200" w:after="200" w:line="360" w:lineRule="auto"/>
        <w:ind w:left="0" w:firstLine="0"/>
        <w:rPr>
          <w:rFonts w:asciiTheme="majorHAnsi" w:hAnsiTheme="majorHAnsi" w:cs="Times New Roman"/>
          <w:sz w:val="24"/>
          <w:szCs w:val="24"/>
        </w:rPr>
      </w:pPr>
      <w:r w:rsidRPr="00C85F44">
        <w:rPr>
          <w:rFonts w:asciiTheme="majorHAnsi" w:hAnsiTheme="majorHAnsi" w:cs="Arial"/>
          <w:sz w:val="24"/>
          <w:szCs w:val="24"/>
        </w:rPr>
        <w:t xml:space="preserve">As empresas </w:t>
      </w:r>
      <w:r w:rsidR="00EC72A0" w:rsidRPr="00C85F44">
        <w:rPr>
          <w:rFonts w:asciiTheme="majorHAnsi" w:hAnsiTheme="majorHAnsi" w:cs="Arial"/>
          <w:sz w:val="24"/>
          <w:szCs w:val="24"/>
        </w:rPr>
        <w:t>HABILITADAS no</w:t>
      </w:r>
      <w:r w:rsidRPr="00C85F44">
        <w:rPr>
          <w:rFonts w:asciiTheme="majorHAnsi" w:hAnsiTheme="majorHAnsi" w:cs="Arial"/>
          <w:sz w:val="24"/>
          <w:szCs w:val="24"/>
        </w:rPr>
        <w:t xml:space="preserve"> Credenciamento serão remuneradas pelo </w:t>
      </w:r>
      <w:r w:rsidRPr="00C85F44">
        <w:rPr>
          <w:rFonts w:asciiTheme="majorHAnsi" w:hAnsiTheme="majorHAnsi" w:cs="Arial"/>
          <w:b/>
          <w:bCs/>
          <w:sz w:val="24"/>
          <w:szCs w:val="24"/>
        </w:rPr>
        <w:t xml:space="preserve">VALOR FIXO </w:t>
      </w:r>
      <w:r w:rsidRPr="00C85F44">
        <w:rPr>
          <w:rFonts w:asciiTheme="majorHAnsi" w:hAnsiTheme="majorHAnsi" w:cs="Arial"/>
          <w:sz w:val="24"/>
          <w:szCs w:val="24"/>
        </w:rPr>
        <w:t>por inserção</w:t>
      </w:r>
      <w:r w:rsidR="00153353" w:rsidRPr="00C85F44">
        <w:rPr>
          <w:rFonts w:asciiTheme="majorHAnsi" w:hAnsiTheme="majorHAnsi" w:cs="Arial"/>
          <w:sz w:val="24"/>
          <w:szCs w:val="24"/>
          <w:u w:val="single"/>
        </w:rPr>
        <w:t>, cientes de que os serviços serão divididos entre todas as empresas credenciadas HABILITADAS</w:t>
      </w:r>
      <w:r w:rsidR="00615B54" w:rsidRPr="00C85F44">
        <w:rPr>
          <w:rFonts w:asciiTheme="majorHAnsi" w:hAnsiTheme="majorHAnsi" w:cs="Arial"/>
          <w:sz w:val="24"/>
          <w:szCs w:val="24"/>
          <w:u w:val="single"/>
        </w:rPr>
        <w:t xml:space="preserve"> no presente credenciamento</w:t>
      </w:r>
      <w:r w:rsidR="00C7298E" w:rsidRPr="00C85F44">
        <w:rPr>
          <w:rFonts w:asciiTheme="majorHAnsi" w:hAnsiTheme="majorHAnsi" w:cs="Arial"/>
          <w:sz w:val="24"/>
          <w:szCs w:val="24"/>
        </w:rPr>
        <w:t>, conforme segue:</w:t>
      </w:r>
    </w:p>
    <w:tbl>
      <w:tblPr>
        <w:tblStyle w:val="Tabelacomgrade"/>
        <w:tblW w:w="0" w:type="auto"/>
        <w:tblLook w:val="04A0" w:firstRow="1" w:lastRow="0" w:firstColumn="1" w:lastColumn="0" w:noHBand="0" w:noVBand="1"/>
      </w:tblPr>
      <w:tblGrid>
        <w:gridCol w:w="3964"/>
        <w:gridCol w:w="1794"/>
        <w:gridCol w:w="2879"/>
      </w:tblGrid>
      <w:tr w:rsidR="008D1FF8" w:rsidRPr="00ED3F0F" w14:paraId="0DE32EDC" w14:textId="77777777" w:rsidTr="00E52B1D">
        <w:trPr>
          <w:trHeight w:val="545"/>
        </w:trPr>
        <w:tc>
          <w:tcPr>
            <w:tcW w:w="3964" w:type="dxa"/>
          </w:tcPr>
          <w:p w14:paraId="3C03F784" w14:textId="538CECA5" w:rsidR="008D1FF8" w:rsidRPr="00ED3F0F" w:rsidRDefault="008D1FF8" w:rsidP="008D1FF8">
            <w:pPr>
              <w:pStyle w:val="PargrafodaLista"/>
              <w:tabs>
                <w:tab w:val="left" w:pos="540"/>
              </w:tabs>
              <w:spacing w:before="200" w:after="200" w:line="360" w:lineRule="auto"/>
              <w:ind w:left="0"/>
              <w:jc w:val="center"/>
              <w:rPr>
                <w:rFonts w:ascii="Cambria" w:hAnsi="Cambria" w:cs="Times New Roman"/>
                <w:b/>
                <w:bCs/>
                <w:sz w:val="24"/>
                <w:szCs w:val="24"/>
              </w:rPr>
            </w:pPr>
            <w:r w:rsidRPr="00ED3F0F">
              <w:rPr>
                <w:rFonts w:ascii="Cambria" w:hAnsi="Cambria"/>
                <w:b/>
                <w:bCs/>
                <w:sz w:val="24"/>
                <w:szCs w:val="24"/>
              </w:rPr>
              <w:t>CARGO/FUNÇÃO</w:t>
            </w:r>
          </w:p>
        </w:tc>
        <w:tc>
          <w:tcPr>
            <w:tcW w:w="1794" w:type="dxa"/>
          </w:tcPr>
          <w:p w14:paraId="7F3B6974" w14:textId="23DCD7C5" w:rsidR="008D1FF8" w:rsidRPr="00ED3F0F" w:rsidRDefault="008D1FF8" w:rsidP="008D1FF8">
            <w:pPr>
              <w:pStyle w:val="PargrafodaLista"/>
              <w:tabs>
                <w:tab w:val="left" w:pos="540"/>
              </w:tabs>
              <w:spacing w:before="200" w:after="200" w:line="360" w:lineRule="auto"/>
              <w:ind w:left="0"/>
              <w:jc w:val="center"/>
              <w:rPr>
                <w:rFonts w:ascii="Cambria" w:hAnsi="Cambria" w:cs="Times New Roman"/>
                <w:b/>
                <w:bCs/>
                <w:sz w:val="24"/>
                <w:szCs w:val="24"/>
              </w:rPr>
            </w:pPr>
            <w:r w:rsidRPr="00ED3F0F">
              <w:rPr>
                <w:rFonts w:ascii="Cambria" w:hAnsi="Cambria"/>
                <w:b/>
                <w:bCs/>
                <w:sz w:val="24"/>
                <w:szCs w:val="24"/>
              </w:rPr>
              <w:t>QUANTIDADE</w:t>
            </w:r>
          </w:p>
        </w:tc>
        <w:tc>
          <w:tcPr>
            <w:tcW w:w="2879" w:type="dxa"/>
          </w:tcPr>
          <w:p w14:paraId="25497390" w14:textId="5DC0D790" w:rsidR="008D1FF8" w:rsidRPr="00ED3F0F" w:rsidRDefault="008D1FF8" w:rsidP="008D1FF8">
            <w:pPr>
              <w:pStyle w:val="PargrafodaLista"/>
              <w:tabs>
                <w:tab w:val="left" w:pos="540"/>
              </w:tabs>
              <w:spacing w:before="200" w:after="200" w:line="360" w:lineRule="auto"/>
              <w:ind w:left="0"/>
              <w:jc w:val="center"/>
              <w:rPr>
                <w:rFonts w:ascii="Cambria" w:hAnsi="Cambria" w:cs="Times New Roman"/>
                <w:b/>
                <w:bCs/>
                <w:sz w:val="24"/>
                <w:szCs w:val="24"/>
              </w:rPr>
            </w:pPr>
            <w:r w:rsidRPr="00ED3F0F">
              <w:rPr>
                <w:rFonts w:ascii="Cambria" w:hAnsi="Cambria"/>
                <w:b/>
                <w:bCs/>
                <w:sz w:val="24"/>
                <w:szCs w:val="24"/>
              </w:rPr>
              <w:t>UNIDADE</w:t>
            </w:r>
          </w:p>
        </w:tc>
      </w:tr>
      <w:tr w:rsidR="00ED3F0F" w:rsidRPr="00ED3F0F" w14:paraId="13DBB2F0" w14:textId="77777777" w:rsidTr="008D1FF8">
        <w:tc>
          <w:tcPr>
            <w:tcW w:w="3964" w:type="dxa"/>
            <w:vAlign w:val="center"/>
          </w:tcPr>
          <w:p w14:paraId="59B0D9F8" w14:textId="307B0506" w:rsidR="00ED3F0F" w:rsidRPr="00ED3F0F" w:rsidRDefault="00ED3F0F" w:rsidP="00ED3F0F">
            <w:pPr>
              <w:pStyle w:val="PargrafodaLista"/>
              <w:tabs>
                <w:tab w:val="left" w:pos="540"/>
              </w:tabs>
              <w:spacing w:before="200" w:after="200"/>
              <w:ind w:left="0"/>
              <w:rPr>
                <w:rFonts w:ascii="Cambria" w:hAnsi="Cambria" w:cs="Times New Roman"/>
                <w:sz w:val="24"/>
                <w:szCs w:val="24"/>
              </w:rPr>
            </w:pPr>
            <w:r w:rsidRPr="00ED3F0F">
              <w:rPr>
                <w:rFonts w:ascii="Cambria" w:hAnsi="Cambria"/>
                <w:sz w:val="24"/>
                <w:szCs w:val="24"/>
              </w:rPr>
              <w:t>SERVIÇOS DE PEDREIRO: Prestação de serviços por profissional pedreiro, compreendendo 0</w:t>
            </w:r>
            <w:r w:rsidR="00826CE4">
              <w:rPr>
                <w:rFonts w:ascii="Cambria" w:hAnsi="Cambria"/>
                <w:sz w:val="24"/>
                <w:szCs w:val="24"/>
              </w:rPr>
              <w:t>2</w:t>
            </w:r>
            <w:r w:rsidRPr="00ED3F0F">
              <w:rPr>
                <w:rFonts w:ascii="Cambria" w:hAnsi="Cambria"/>
                <w:sz w:val="24"/>
                <w:szCs w:val="24"/>
              </w:rPr>
              <w:t xml:space="preserve"> (</w:t>
            </w:r>
            <w:r w:rsidR="00826CE4">
              <w:rPr>
                <w:rFonts w:ascii="Cambria" w:hAnsi="Cambria"/>
                <w:sz w:val="24"/>
                <w:szCs w:val="24"/>
              </w:rPr>
              <w:t>dois</w:t>
            </w:r>
            <w:r w:rsidRPr="00ED3F0F">
              <w:rPr>
                <w:rFonts w:ascii="Cambria" w:hAnsi="Cambria"/>
                <w:sz w:val="24"/>
                <w:szCs w:val="24"/>
              </w:rPr>
              <w:t xml:space="preserve">) </w:t>
            </w:r>
            <w:r w:rsidR="00826CE4">
              <w:rPr>
                <w:rFonts w:ascii="Cambria" w:hAnsi="Cambria"/>
                <w:sz w:val="24"/>
                <w:szCs w:val="24"/>
              </w:rPr>
              <w:t>profissionais</w:t>
            </w:r>
            <w:r w:rsidRPr="00ED3F0F">
              <w:rPr>
                <w:rFonts w:ascii="Cambria" w:hAnsi="Cambria"/>
                <w:sz w:val="24"/>
                <w:szCs w:val="24"/>
              </w:rPr>
              <w:t>, destinado</w:t>
            </w:r>
            <w:r w:rsidR="004641C8">
              <w:rPr>
                <w:rFonts w:ascii="Cambria" w:hAnsi="Cambria"/>
                <w:sz w:val="24"/>
                <w:szCs w:val="24"/>
              </w:rPr>
              <w:t>s</w:t>
            </w:r>
            <w:r w:rsidRPr="00ED3F0F">
              <w:rPr>
                <w:rFonts w:ascii="Cambria" w:hAnsi="Cambria"/>
                <w:sz w:val="24"/>
                <w:szCs w:val="24"/>
              </w:rPr>
              <w:t xml:space="preserve"> à execução de serviços diversos na área da construção civil, tais como construção, manutenção preventiva e corretiva, reparos, reformas e demais intervenções necessárias, com prestação por diária, estando inclusos todos os encargos complementares.</w:t>
            </w:r>
          </w:p>
        </w:tc>
        <w:tc>
          <w:tcPr>
            <w:tcW w:w="1794" w:type="dxa"/>
          </w:tcPr>
          <w:p w14:paraId="70A6DC14" w14:textId="0108086F" w:rsidR="00ED3F0F" w:rsidRPr="00ED3F0F" w:rsidRDefault="008E6867" w:rsidP="00ED3F0F">
            <w:pPr>
              <w:pStyle w:val="PargrafodaLista"/>
              <w:tabs>
                <w:tab w:val="left" w:pos="540"/>
              </w:tabs>
              <w:spacing w:before="200" w:after="200" w:line="360" w:lineRule="auto"/>
              <w:ind w:left="0"/>
              <w:jc w:val="center"/>
              <w:rPr>
                <w:rFonts w:ascii="Cambria" w:hAnsi="Cambria" w:cs="Times New Roman"/>
                <w:sz w:val="24"/>
                <w:szCs w:val="24"/>
              </w:rPr>
            </w:pPr>
            <w:r>
              <w:rPr>
                <w:rFonts w:ascii="Cambria" w:hAnsi="Cambria" w:cs="Times New Roman"/>
                <w:sz w:val="24"/>
                <w:szCs w:val="24"/>
              </w:rPr>
              <w:t>4.992</w:t>
            </w:r>
          </w:p>
        </w:tc>
        <w:tc>
          <w:tcPr>
            <w:tcW w:w="2879" w:type="dxa"/>
          </w:tcPr>
          <w:p w14:paraId="4C55D510" w14:textId="5046C56C" w:rsidR="00ED3F0F" w:rsidRPr="00ED3F0F" w:rsidRDefault="00E66AF4" w:rsidP="00ED3F0F">
            <w:pPr>
              <w:pStyle w:val="PargrafodaLista"/>
              <w:tabs>
                <w:tab w:val="left" w:pos="540"/>
              </w:tabs>
              <w:spacing w:before="200" w:after="200" w:line="360" w:lineRule="auto"/>
              <w:ind w:left="0"/>
              <w:jc w:val="center"/>
              <w:rPr>
                <w:rFonts w:ascii="Cambria" w:hAnsi="Cambria" w:cs="Times New Roman"/>
                <w:sz w:val="24"/>
                <w:szCs w:val="24"/>
              </w:rPr>
            </w:pPr>
            <w:r>
              <w:rPr>
                <w:rFonts w:ascii="Cambria" w:hAnsi="Cambria" w:cs="Times New Roman"/>
                <w:sz w:val="24"/>
                <w:szCs w:val="24"/>
              </w:rPr>
              <w:t>HORAS</w:t>
            </w:r>
          </w:p>
        </w:tc>
      </w:tr>
      <w:tr w:rsidR="00ED3F0F" w:rsidRPr="00ED3F0F" w14:paraId="15F5CDF2" w14:textId="77777777" w:rsidTr="008D1FF8">
        <w:tc>
          <w:tcPr>
            <w:tcW w:w="3964" w:type="dxa"/>
            <w:vAlign w:val="center"/>
          </w:tcPr>
          <w:p w14:paraId="6E6C58C8" w14:textId="7A7C8C25" w:rsidR="00ED3F0F" w:rsidRPr="00ED3F0F" w:rsidRDefault="00ED3F0F" w:rsidP="00ED3F0F">
            <w:pPr>
              <w:pStyle w:val="PargrafodaLista"/>
              <w:tabs>
                <w:tab w:val="left" w:pos="540"/>
              </w:tabs>
              <w:spacing w:before="200" w:after="200"/>
              <w:ind w:left="0"/>
              <w:rPr>
                <w:rFonts w:ascii="Cambria" w:hAnsi="Cambria" w:cs="Times New Roman"/>
                <w:sz w:val="24"/>
                <w:szCs w:val="24"/>
              </w:rPr>
            </w:pPr>
            <w:r w:rsidRPr="00ED3F0F">
              <w:rPr>
                <w:rFonts w:ascii="Cambria" w:hAnsi="Cambria"/>
                <w:sz w:val="24"/>
                <w:szCs w:val="24"/>
              </w:rPr>
              <w:t>SERVIÇOS DE SERVENTE: Prestação de serviços por profissional servente,</w:t>
            </w:r>
            <w:r w:rsidR="00D50713">
              <w:rPr>
                <w:rFonts w:ascii="Cambria" w:hAnsi="Cambria"/>
                <w:sz w:val="24"/>
                <w:szCs w:val="24"/>
              </w:rPr>
              <w:t xml:space="preserve"> </w:t>
            </w:r>
            <w:r w:rsidR="00D50713" w:rsidRPr="00ED3F0F">
              <w:rPr>
                <w:rFonts w:ascii="Cambria" w:hAnsi="Cambria"/>
                <w:sz w:val="24"/>
                <w:szCs w:val="24"/>
              </w:rPr>
              <w:t>compreendendo 0</w:t>
            </w:r>
            <w:r w:rsidR="00D50713">
              <w:rPr>
                <w:rFonts w:ascii="Cambria" w:hAnsi="Cambria"/>
                <w:sz w:val="24"/>
                <w:szCs w:val="24"/>
              </w:rPr>
              <w:t>2</w:t>
            </w:r>
            <w:r w:rsidR="00D50713" w:rsidRPr="00ED3F0F">
              <w:rPr>
                <w:rFonts w:ascii="Cambria" w:hAnsi="Cambria"/>
                <w:sz w:val="24"/>
                <w:szCs w:val="24"/>
              </w:rPr>
              <w:t xml:space="preserve"> (</w:t>
            </w:r>
            <w:r w:rsidR="00D50713">
              <w:rPr>
                <w:rFonts w:ascii="Cambria" w:hAnsi="Cambria"/>
                <w:sz w:val="24"/>
                <w:szCs w:val="24"/>
              </w:rPr>
              <w:t>dois</w:t>
            </w:r>
            <w:r w:rsidR="00D50713" w:rsidRPr="00ED3F0F">
              <w:rPr>
                <w:rFonts w:ascii="Cambria" w:hAnsi="Cambria"/>
                <w:sz w:val="24"/>
                <w:szCs w:val="24"/>
              </w:rPr>
              <w:t xml:space="preserve">) </w:t>
            </w:r>
            <w:r w:rsidR="00D50713">
              <w:rPr>
                <w:rFonts w:ascii="Cambria" w:hAnsi="Cambria"/>
                <w:sz w:val="24"/>
                <w:szCs w:val="24"/>
              </w:rPr>
              <w:t>profissionais</w:t>
            </w:r>
            <w:r w:rsidR="00D50713" w:rsidRPr="00ED3F0F">
              <w:rPr>
                <w:rFonts w:ascii="Cambria" w:hAnsi="Cambria"/>
                <w:sz w:val="24"/>
                <w:szCs w:val="24"/>
              </w:rPr>
              <w:t>,</w:t>
            </w:r>
            <w:r w:rsidR="00D50713">
              <w:rPr>
                <w:rFonts w:ascii="Cambria" w:hAnsi="Cambria"/>
                <w:sz w:val="24"/>
                <w:szCs w:val="24"/>
              </w:rPr>
              <w:t xml:space="preserve"> </w:t>
            </w:r>
            <w:r w:rsidRPr="00ED3F0F">
              <w:rPr>
                <w:rFonts w:ascii="Cambria" w:hAnsi="Cambria"/>
                <w:sz w:val="24"/>
                <w:szCs w:val="24"/>
              </w:rPr>
              <w:t>destinado</w:t>
            </w:r>
            <w:r w:rsidR="004641C8">
              <w:rPr>
                <w:rFonts w:ascii="Cambria" w:hAnsi="Cambria"/>
                <w:sz w:val="24"/>
                <w:szCs w:val="24"/>
              </w:rPr>
              <w:t>s</w:t>
            </w:r>
            <w:r w:rsidRPr="00ED3F0F">
              <w:rPr>
                <w:rFonts w:ascii="Cambria" w:hAnsi="Cambria"/>
                <w:sz w:val="24"/>
                <w:szCs w:val="24"/>
              </w:rPr>
              <w:t xml:space="preserve"> à execução de serviços diversos na área da construção civil, tais como apoio em atividades de construção, manutenção preventiva e corretiva, reparos, reformas, preparo de materiais, limpeza do local de trabalho e demais serviços auxiliares necessários, com prestação por </w:t>
            </w:r>
            <w:r w:rsidRPr="00ED3F0F">
              <w:rPr>
                <w:rFonts w:ascii="Cambria" w:hAnsi="Cambria"/>
                <w:sz w:val="24"/>
                <w:szCs w:val="24"/>
              </w:rPr>
              <w:lastRenderedPageBreak/>
              <w:t>diária, estando inclusos todos os encargos complementares</w:t>
            </w:r>
            <w:r w:rsidR="00E66AF4">
              <w:rPr>
                <w:rFonts w:ascii="Cambria" w:hAnsi="Cambria"/>
                <w:sz w:val="24"/>
                <w:szCs w:val="24"/>
              </w:rPr>
              <w:t>.</w:t>
            </w:r>
          </w:p>
        </w:tc>
        <w:tc>
          <w:tcPr>
            <w:tcW w:w="1794" w:type="dxa"/>
          </w:tcPr>
          <w:p w14:paraId="4D96E851" w14:textId="247B5773" w:rsidR="00ED3F0F" w:rsidRPr="00ED3F0F" w:rsidRDefault="008E6867" w:rsidP="00ED3F0F">
            <w:pPr>
              <w:pStyle w:val="PargrafodaLista"/>
              <w:tabs>
                <w:tab w:val="left" w:pos="540"/>
              </w:tabs>
              <w:spacing w:before="200" w:after="200" w:line="360" w:lineRule="auto"/>
              <w:ind w:left="0"/>
              <w:jc w:val="center"/>
              <w:rPr>
                <w:rFonts w:ascii="Cambria" w:hAnsi="Cambria" w:cs="Times New Roman"/>
                <w:sz w:val="24"/>
                <w:szCs w:val="24"/>
              </w:rPr>
            </w:pPr>
            <w:r>
              <w:rPr>
                <w:rFonts w:ascii="Cambria" w:hAnsi="Cambria" w:cs="Times New Roman"/>
                <w:sz w:val="24"/>
                <w:szCs w:val="24"/>
              </w:rPr>
              <w:lastRenderedPageBreak/>
              <w:t>4.992</w:t>
            </w:r>
          </w:p>
        </w:tc>
        <w:tc>
          <w:tcPr>
            <w:tcW w:w="2879" w:type="dxa"/>
          </w:tcPr>
          <w:p w14:paraId="315B486A" w14:textId="3587F694" w:rsidR="00ED3F0F" w:rsidRPr="00ED3F0F" w:rsidRDefault="00E66AF4" w:rsidP="00ED3F0F">
            <w:pPr>
              <w:pStyle w:val="PargrafodaLista"/>
              <w:tabs>
                <w:tab w:val="left" w:pos="540"/>
              </w:tabs>
              <w:spacing w:before="200" w:after="200" w:line="360" w:lineRule="auto"/>
              <w:ind w:left="0"/>
              <w:jc w:val="center"/>
              <w:rPr>
                <w:rFonts w:ascii="Cambria" w:hAnsi="Cambria" w:cs="Times New Roman"/>
                <w:sz w:val="24"/>
                <w:szCs w:val="24"/>
              </w:rPr>
            </w:pPr>
            <w:r>
              <w:rPr>
                <w:rFonts w:ascii="Cambria" w:hAnsi="Cambria" w:cs="Times New Roman"/>
                <w:sz w:val="24"/>
                <w:szCs w:val="24"/>
              </w:rPr>
              <w:t>HORAS</w:t>
            </w:r>
          </w:p>
        </w:tc>
      </w:tr>
      <w:tr w:rsidR="0041746A" w:rsidRPr="00ED3F0F" w14:paraId="4CD768C8" w14:textId="77777777" w:rsidTr="008D1FF8">
        <w:tc>
          <w:tcPr>
            <w:tcW w:w="3964" w:type="dxa"/>
            <w:vAlign w:val="center"/>
          </w:tcPr>
          <w:p w14:paraId="42123085" w14:textId="5E10F32A" w:rsidR="0041746A" w:rsidRPr="0041746A" w:rsidRDefault="0041746A" w:rsidP="00ED3F0F">
            <w:pPr>
              <w:pStyle w:val="PargrafodaLista"/>
              <w:tabs>
                <w:tab w:val="left" w:pos="540"/>
              </w:tabs>
              <w:spacing w:before="200" w:after="200"/>
              <w:ind w:left="0"/>
              <w:rPr>
                <w:rFonts w:ascii="Cambria" w:hAnsi="Cambria"/>
                <w:sz w:val="24"/>
                <w:szCs w:val="24"/>
              </w:rPr>
            </w:pPr>
            <w:r w:rsidRPr="0041746A">
              <w:rPr>
                <w:rFonts w:ascii="Cambria" w:eastAsia="Times New Roman" w:hAnsi="Cambria" w:cs="Segoe UI"/>
                <w:sz w:val="24"/>
                <w:szCs w:val="24"/>
              </w:rPr>
              <w:t>SERVIÇOS DE MESTRE DE OBRAS:</w:t>
            </w:r>
            <w:r w:rsidRPr="0041746A">
              <w:rPr>
                <w:rFonts w:ascii="Cambria" w:eastAsia="Times New Roman" w:hAnsi="Cambria" w:cs="Segoe UI"/>
                <w:b/>
                <w:bCs/>
                <w:sz w:val="24"/>
                <w:szCs w:val="24"/>
              </w:rPr>
              <w:t xml:space="preserve"> </w:t>
            </w:r>
            <w:r w:rsidRPr="0041746A">
              <w:rPr>
                <w:rFonts w:ascii="Cambria" w:eastAsia="Times New Roman" w:hAnsi="Cambria" w:cs="Segoe UI"/>
                <w:sz w:val="24"/>
                <w:szCs w:val="24"/>
              </w:rPr>
              <w:t>Prestação de serviços por profissional Mestre de Obras, destinado à coordenação, supervisão e acompanhamento das atividades em canteiros de obras, incluindo a orientação de equipes, controle de execução dos serviços, verificação da qualidade, organização do ambiente de trabalho e acompanhamento do cumprimento de normas técnicas e de segurança.</w:t>
            </w:r>
            <w:r w:rsidRPr="0041746A">
              <w:rPr>
                <w:rFonts w:ascii="Cambria" w:eastAsia="Times New Roman" w:hAnsi="Cambria" w:cs="Segoe UI"/>
                <w:b/>
                <w:bCs/>
                <w:sz w:val="24"/>
                <w:szCs w:val="24"/>
              </w:rPr>
              <w:t xml:space="preserve"> </w:t>
            </w:r>
            <w:r w:rsidRPr="0041746A">
              <w:rPr>
                <w:rFonts w:ascii="Cambria" w:eastAsia="Times New Roman" w:hAnsi="Cambria" w:cs="Segoe UI"/>
                <w:sz w:val="24"/>
                <w:szCs w:val="24"/>
              </w:rPr>
              <w:t>Compreende também a análise de ordens de serviço, controle de materiais e insumos, apoio no planejamento das atividades, elaboração de relatórios básicos e demais serviços correlatos necessários ao bom andamento das obras.</w:t>
            </w:r>
            <w:r w:rsidRPr="0041746A">
              <w:rPr>
                <w:rFonts w:ascii="Cambria" w:eastAsia="Times New Roman" w:hAnsi="Cambria" w:cs="Segoe UI"/>
                <w:b/>
                <w:bCs/>
                <w:sz w:val="24"/>
                <w:szCs w:val="24"/>
              </w:rPr>
              <w:t xml:space="preserve"> </w:t>
            </w:r>
            <w:r w:rsidRPr="0041746A">
              <w:rPr>
                <w:rFonts w:ascii="Cambria" w:eastAsia="Times New Roman" w:hAnsi="Cambria" w:cs="Segoe UI"/>
                <w:sz w:val="24"/>
                <w:szCs w:val="24"/>
              </w:rPr>
              <w:t>A prestação dos serviços será realizada por diária, estando inclusos todos os encargos complementares.</w:t>
            </w:r>
          </w:p>
        </w:tc>
        <w:tc>
          <w:tcPr>
            <w:tcW w:w="1794" w:type="dxa"/>
          </w:tcPr>
          <w:p w14:paraId="4EDC3A8D" w14:textId="12C1F2AC" w:rsidR="0041746A" w:rsidRDefault="0041746A" w:rsidP="00ED3F0F">
            <w:pPr>
              <w:pStyle w:val="PargrafodaLista"/>
              <w:tabs>
                <w:tab w:val="left" w:pos="540"/>
              </w:tabs>
              <w:spacing w:before="200" w:after="200" w:line="360" w:lineRule="auto"/>
              <w:ind w:left="0"/>
              <w:jc w:val="center"/>
              <w:rPr>
                <w:rFonts w:ascii="Cambria" w:hAnsi="Cambria" w:cs="Times New Roman"/>
                <w:sz w:val="24"/>
                <w:szCs w:val="24"/>
              </w:rPr>
            </w:pPr>
            <w:r>
              <w:rPr>
                <w:rFonts w:ascii="Cambria" w:hAnsi="Cambria" w:cs="Times New Roman"/>
                <w:sz w:val="24"/>
                <w:szCs w:val="24"/>
              </w:rPr>
              <w:t>12</w:t>
            </w:r>
          </w:p>
        </w:tc>
        <w:tc>
          <w:tcPr>
            <w:tcW w:w="2879" w:type="dxa"/>
          </w:tcPr>
          <w:p w14:paraId="71BF2410" w14:textId="29FD49D9" w:rsidR="0041746A" w:rsidRDefault="0041746A" w:rsidP="00ED3F0F">
            <w:pPr>
              <w:pStyle w:val="PargrafodaLista"/>
              <w:tabs>
                <w:tab w:val="left" w:pos="540"/>
              </w:tabs>
              <w:spacing w:before="200" w:after="200" w:line="360" w:lineRule="auto"/>
              <w:ind w:left="0"/>
              <w:jc w:val="center"/>
              <w:rPr>
                <w:rFonts w:ascii="Cambria" w:hAnsi="Cambria" w:cs="Times New Roman"/>
                <w:sz w:val="24"/>
                <w:szCs w:val="24"/>
              </w:rPr>
            </w:pPr>
            <w:r>
              <w:rPr>
                <w:rFonts w:ascii="Cambria" w:hAnsi="Cambria" w:cs="Times New Roman"/>
                <w:sz w:val="24"/>
                <w:szCs w:val="24"/>
              </w:rPr>
              <w:t>MÊS</w:t>
            </w:r>
          </w:p>
        </w:tc>
      </w:tr>
    </w:tbl>
    <w:p w14:paraId="5DEAB13C" w14:textId="27B0EB7C" w:rsidR="003D2F3C" w:rsidRPr="00907458" w:rsidRDefault="00F35911" w:rsidP="002610B5">
      <w:pPr>
        <w:pStyle w:val="PargrafodaLista"/>
        <w:numPr>
          <w:ilvl w:val="1"/>
          <w:numId w:val="8"/>
        </w:numPr>
        <w:tabs>
          <w:tab w:val="left" w:pos="812"/>
        </w:tabs>
        <w:spacing w:before="200" w:after="200" w:line="360" w:lineRule="auto"/>
        <w:ind w:left="0" w:firstLine="0"/>
        <w:rPr>
          <w:rFonts w:asciiTheme="majorHAnsi" w:hAnsiTheme="majorHAnsi" w:cs="Arial"/>
          <w:sz w:val="24"/>
          <w:szCs w:val="24"/>
        </w:rPr>
      </w:pPr>
      <w:r w:rsidRPr="00907458">
        <w:rPr>
          <w:rFonts w:asciiTheme="majorHAnsi" w:hAnsiTheme="majorHAnsi" w:cs="Arial"/>
          <w:sz w:val="24"/>
          <w:szCs w:val="24"/>
        </w:rPr>
        <w:t>O valor fixado pela</w:t>
      </w:r>
      <w:r w:rsidRPr="00907458">
        <w:rPr>
          <w:rFonts w:asciiTheme="majorHAnsi" w:hAnsiTheme="majorHAnsi" w:cs="Arial"/>
          <w:spacing w:val="-4"/>
          <w:sz w:val="24"/>
          <w:szCs w:val="24"/>
        </w:rPr>
        <w:t xml:space="preserve"> </w:t>
      </w:r>
      <w:r w:rsidRPr="00907458">
        <w:rPr>
          <w:rFonts w:asciiTheme="majorHAnsi" w:hAnsiTheme="majorHAnsi" w:cs="Arial"/>
          <w:sz w:val="24"/>
          <w:szCs w:val="24"/>
        </w:rPr>
        <w:t xml:space="preserve">Administração baseou-se </w:t>
      </w:r>
      <w:r w:rsidR="00EC72A0" w:rsidRPr="00907458">
        <w:rPr>
          <w:rFonts w:asciiTheme="majorHAnsi" w:hAnsiTheme="majorHAnsi" w:cs="Arial"/>
          <w:sz w:val="24"/>
          <w:szCs w:val="24"/>
        </w:rPr>
        <w:t xml:space="preserve">em </w:t>
      </w:r>
      <w:r w:rsidR="00952A14" w:rsidRPr="00907458">
        <w:rPr>
          <w:rFonts w:asciiTheme="majorHAnsi" w:hAnsiTheme="majorHAnsi" w:cs="Arial"/>
          <w:sz w:val="24"/>
          <w:szCs w:val="24"/>
        </w:rPr>
        <w:t xml:space="preserve">Tabela Goinfra, </w:t>
      </w:r>
      <w:r w:rsidR="001F37E2">
        <w:rPr>
          <w:rFonts w:asciiTheme="majorHAnsi" w:hAnsiTheme="majorHAnsi" w:cs="Arial"/>
          <w:sz w:val="24"/>
          <w:szCs w:val="24"/>
        </w:rPr>
        <w:t>d</w:t>
      </w:r>
      <w:r w:rsidR="00952A14" w:rsidRPr="00907458">
        <w:rPr>
          <w:rFonts w:asciiTheme="majorHAnsi" w:hAnsiTheme="majorHAnsi" w:cs="Arial"/>
          <w:sz w:val="24"/>
          <w:szCs w:val="24"/>
        </w:rPr>
        <w:t xml:space="preserve">ata base Dezembro/2025 – com desoneração. </w:t>
      </w:r>
    </w:p>
    <w:p w14:paraId="18434960" w14:textId="46798683" w:rsidR="006C1F14" w:rsidRPr="00907458" w:rsidRDefault="00F35911" w:rsidP="002610B5">
      <w:pPr>
        <w:pStyle w:val="PargrafodaLista"/>
        <w:numPr>
          <w:ilvl w:val="1"/>
          <w:numId w:val="8"/>
        </w:numPr>
        <w:tabs>
          <w:tab w:val="left" w:pos="528"/>
        </w:tabs>
        <w:spacing w:before="200" w:after="200" w:line="360" w:lineRule="auto"/>
        <w:ind w:left="0" w:firstLine="0"/>
        <w:rPr>
          <w:rFonts w:asciiTheme="majorHAnsi" w:hAnsiTheme="majorHAnsi" w:cs="Arial"/>
          <w:sz w:val="24"/>
          <w:szCs w:val="24"/>
        </w:rPr>
      </w:pPr>
      <w:r w:rsidRPr="00907458">
        <w:rPr>
          <w:rFonts w:asciiTheme="majorHAnsi" w:hAnsiTheme="majorHAnsi" w:cs="Arial"/>
          <w:sz w:val="24"/>
          <w:szCs w:val="24"/>
        </w:rPr>
        <w:t>Os serviços serão pagos mediante apresentação da nota fiscal</w:t>
      </w:r>
      <w:r w:rsidR="003D2F3C" w:rsidRPr="00907458">
        <w:rPr>
          <w:rFonts w:asciiTheme="majorHAnsi" w:hAnsiTheme="majorHAnsi" w:cs="Arial"/>
          <w:sz w:val="24"/>
          <w:szCs w:val="24"/>
        </w:rPr>
        <w:t xml:space="preserve">, </w:t>
      </w:r>
      <w:r w:rsidRPr="00907458">
        <w:rPr>
          <w:rFonts w:asciiTheme="majorHAnsi" w:hAnsiTheme="majorHAnsi" w:cs="Arial"/>
          <w:sz w:val="24"/>
          <w:szCs w:val="24"/>
        </w:rPr>
        <w:t>acompanhada d</w:t>
      </w:r>
      <w:r w:rsidR="003D2F3C" w:rsidRPr="00907458">
        <w:rPr>
          <w:rFonts w:asciiTheme="majorHAnsi" w:hAnsiTheme="majorHAnsi" w:cs="Arial"/>
          <w:sz w:val="24"/>
          <w:szCs w:val="24"/>
        </w:rPr>
        <w:t>o</w:t>
      </w:r>
      <w:r w:rsidRPr="00907458">
        <w:rPr>
          <w:rFonts w:asciiTheme="majorHAnsi" w:hAnsiTheme="majorHAnsi" w:cs="Arial"/>
          <w:sz w:val="24"/>
          <w:szCs w:val="24"/>
        </w:rPr>
        <w:t xml:space="preserve"> mapa de inserção e texto inseridos, </w:t>
      </w:r>
      <w:r w:rsidR="003D2F3C" w:rsidRPr="00907458">
        <w:rPr>
          <w:rFonts w:asciiTheme="majorHAnsi" w:hAnsiTheme="majorHAnsi" w:cs="Arial"/>
          <w:sz w:val="24"/>
          <w:szCs w:val="24"/>
        </w:rPr>
        <w:t>com a indicação d</w:t>
      </w:r>
      <w:r w:rsidRPr="00907458">
        <w:rPr>
          <w:rFonts w:asciiTheme="majorHAnsi" w:hAnsiTheme="majorHAnsi" w:cs="Arial"/>
          <w:sz w:val="24"/>
          <w:szCs w:val="24"/>
        </w:rPr>
        <w:t>o número do banco, agência, e conta corrente para emissão da respectiva ordem bancária de pagamento, que será atestada p</w:t>
      </w:r>
      <w:r w:rsidR="003D2F3C" w:rsidRPr="00907458">
        <w:rPr>
          <w:rFonts w:asciiTheme="majorHAnsi" w:hAnsiTheme="majorHAnsi" w:cs="Arial"/>
          <w:sz w:val="24"/>
          <w:szCs w:val="24"/>
        </w:rPr>
        <w:t xml:space="preserve">or </w:t>
      </w:r>
      <w:r w:rsidRPr="00907458">
        <w:rPr>
          <w:rFonts w:asciiTheme="majorHAnsi" w:hAnsiTheme="majorHAnsi" w:cs="Arial"/>
          <w:sz w:val="24"/>
          <w:szCs w:val="24"/>
        </w:rPr>
        <w:t>servidor expressamente designado.</w:t>
      </w:r>
    </w:p>
    <w:p w14:paraId="6862B220" w14:textId="5AF22F26" w:rsidR="006C1F14" w:rsidRPr="00907458" w:rsidRDefault="00F35911" w:rsidP="002610B5">
      <w:pPr>
        <w:pStyle w:val="PargrafodaLista"/>
        <w:numPr>
          <w:ilvl w:val="1"/>
          <w:numId w:val="8"/>
        </w:numPr>
        <w:tabs>
          <w:tab w:val="left" w:pos="492"/>
        </w:tabs>
        <w:spacing w:before="200" w:after="200" w:line="360" w:lineRule="auto"/>
        <w:ind w:left="0" w:firstLine="0"/>
        <w:rPr>
          <w:rFonts w:asciiTheme="majorHAnsi" w:hAnsiTheme="majorHAnsi" w:cs="Arial"/>
          <w:sz w:val="24"/>
          <w:szCs w:val="24"/>
        </w:rPr>
      </w:pPr>
      <w:r w:rsidRPr="00907458">
        <w:rPr>
          <w:rFonts w:asciiTheme="majorHAnsi" w:hAnsiTheme="majorHAnsi" w:cs="Arial"/>
          <w:sz w:val="24"/>
          <w:szCs w:val="24"/>
        </w:rPr>
        <w:t>O</w:t>
      </w:r>
      <w:r w:rsidRPr="00907458">
        <w:rPr>
          <w:rFonts w:asciiTheme="majorHAnsi" w:hAnsiTheme="majorHAnsi" w:cs="Arial"/>
          <w:spacing w:val="-7"/>
          <w:sz w:val="24"/>
          <w:szCs w:val="24"/>
        </w:rPr>
        <w:t xml:space="preserve"> </w:t>
      </w:r>
      <w:r w:rsidRPr="00907458">
        <w:rPr>
          <w:rFonts w:asciiTheme="majorHAnsi" w:hAnsiTheme="majorHAnsi" w:cs="Arial"/>
          <w:sz w:val="24"/>
          <w:szCs w:val="24"/>
        </w:rPr>
        <w:t>pagamento</w:t>
      </w:r>
      <w:r w:rsidRPr="00907458">
        <w:rPr>
          <w:rFonts w:asciiTheme="majorHAnsi" w:hAnsiTheme="majorHAnsi" w:cs="Arial"/>
          <w:spacing w:val="-3"/>
          <w:sz w:val="24"/>
          <w:szCs w:val="24"/>
        </w:rPr>
        <w:t xml:space="preserve"> </w:t>
      </w:r>
      <w:r w:rsidRPr="00907458">
        <w:rPr>
          <w:rFonts w:asciiTheme="majorHAnsi" w:hAnsiTheme="majorHAnsi" w:cs="Arial"/>
          <w:sz w:val="24"/>
          <w:szCs w:val="24"/>
        </w:rPr>
        <w:t>será</w:t>
      </w:r>
      <w:r w:rsidRPr="00907458">
        <w:rPr>
          <w:rFonts w:asciiTheme="majorHAnsi" w:hAnsiTheme="majorHAnsi" w:cs="Arial"/>
          <w:spacing w:val="-3"/>
          <w:sz w:val="24"/>
          <w:szCs w:val="24"/>
        </w:rPr>
        <w:t xml:space="preserve"> </w:t>
      </w:r>
      <w:r w:rsidRPr="00907458">
        <w:rPr>
          <w:rFonts w:asciiTheme="majorHAnsi" w:hAnsiTheme="majorHAnsi" w:cs="Arial"/>
          <w:sz w:val="24"/>
          <w:szCs w:val="24"/>
        </w:rPr>
        <w:t>efetuado</w:t>
      </w:r>
      <w:r w:rsidRPr="00907458">
        <w:rPr>
          <w:rFonts w:asciiTheme="majorHAnsi" w:hAnsiTheme="majorHAnsi" w:cs="Arial"/>
          <w:spacing w:val="-3"/>
          <w:sz w:val="24"/>
          <w:szCs w:val="24"/>
        </w:rPr>
        <w:t xml:space="preserve"> </w:t>
      </w:r>
      <w:r w:rsidRPr="00907458">
        <w:rPr>
          <w:rFonts w:asciiTheme="majorHAnsi" w:hAnsiTheme="majorHAnsi" w:cs="Arial"/>
          <w:sz w:val="24"/>
          <w:szCs w:val="24"/>
        </w:rPr>
        <w:t>em</w:t>
      </w:r>
      <w:r w:rsidRPr="00907458">
        <w:rPr>
          <w:rFonts w:asciiTheme="majorHAnsi" w:hAnsiTheme="majorHAnsi" w:cs="Arial"/>
          <w:spacing w:val="-4"/>
          <w:sz w:val="24"/>
          <w:szCs w:val="24"/>
        </w:rPr>
        <w:t xml:space="preserve"> </w:t>
      </w:r>
      <w:r w:rsidR="002625C8" w:rsidRPr="00907458">
        <w:rPr>
          <w:rFonts w:asciiTheme="majorHAnsi" w:hAnsiTheme="majorHAnsi" w:cs="Arial"/>
          <w:spacing w:val="-4"/>
          <w:sz w:val="24"/>
          <w:szCs w:val="24"/>
        </w:rPr>
        <w:t xml:space="preserve">até </w:t>
      </w:r>
      <w:r w:rsidRPr="00907458">
        <w:rPr>
          <w:rFonts w:asciiTheme="majorHAnsi" w:hAnsiTheme="majorHAnsi" w:cs="Arial"/>
          <w:sz w:val="24"/>
          <w:szCs w:val="24"/>
        </w:rPr>
        <w:t>10</w:t>
      </w:r>
      <w:r w:rsidRPr="00907458">
        <w:rPr>
          <w:rFonts w:asciiTheme="majorHAnsi" w:hAnsiTheme="majorHAnsi" w:cs="Arial"/>
          <w:spacing w:val="-3"/>
          <w:sz w:val="24"/>
          <w:szCs w:val="24"/>
        </w:rPr>
        <w:t xml:space="preserve"> </w:t>
      </w:r>
      <w:r w:rsidRPr="00907458">
        <w:rPr>
          <w:rFonts w:asciiTheme="majorHAnsi" w:hAnsiTheme="majorHAnsi" w:cs="Arial"/>
          <w:sz w:val="24"/>
          <w:szCs w:val="24"/>
        </w:rPr>
        <w:t>(dez)</w:t>
      </w:r>
      <w:r w:rsidRPr="00907458">
        <w:rPr>
          <w:rFonts w:asciiTheme="majorHAnsi" w:hAnsiTheme="majorHAnsi" w:cs="Arial"/>
          <w:spacing w:val="-3"/>
          <w:sz w:val="24"/>
          <w:szCs w:val="24"/>
        </w:rPr>
        <w:t xml:space="preserve"> </w:t>
      </w:r>
      <w:r w:rsidRPr="00907458">
        <w:rPr>
          <w:rFonts w:asciiTheme="majorHAnsi" w:hAnsiTheme="majorHAnsi" w:cs="Arial"/>
          <w:sz w:val="24"/>
          <w:szCs w:val="24"/>
        </w:rPr>
        <w:t>dias,</w:t>
      </w:r>
      <w:r w:rsidRPr="00907458">
        <w:rPr>
          <w:rFonts w:asciiTheme="majorHAnsi" w:hAnsiTheme="majorHAnsi" w:cs="Arial"/>
          <w:spacing w:val="-3"/>
          <w:sz w:val="24"/>
          <w:szCs w:val="24"/>
        </w:rPr>
        <w:t xml:space="preserve"> </w:t>
      </w:r>
      <w:r w:rsidRPr="00907458">
        <w:rPr>
          <w:rFonts w:asciiTheme="majorHAnsi" w:hAnsiTheme="majorHAnsi" w:cs="Arial"/>
          <w:sz w:val="24"/>
          <w:szCs w:val="24"/>
        </w:rPr>
        <w:t>após</w:t>
      </w:r>
      <w:r w:rsidRPr="00907458">
        <w:rPr>
          <w:rFonts w:asciiTheme="majorHAnsi" w:hAnsiTheme="majorHAnsi" w:cs="Arial"/>
          <w:spacing w:val="-3"/>
          <w:sz w:val="24"/>
          <w:szCs w:val="24"/>
        </w:rPr>
        <w:t xml:space="preserve"> </w:t>
      </w:r>
      <w:r w:rsidR="002625C8" w:rsidRPr="00907458">
        <w:rPr>
          <w:rFonts w:asciiTheme="majorHAnsi" w:hAnsiTheme="majorHAnsi" w:cs="Arial"/>
          <w:spacing w:val="-3"/>
          <w:sz w:val="24"/>
          <w:szCs w:val="24"/>
        </w:rPr>
        <w:t>apresentação da NF devidamente liquidada/atestada pelo fiscal do Termo de Credenciamento.</w:t>
      </w:r>
    </w:p>
    <w:p w14:paraId="35B5B74D" w14:textId="45BFA6DD" w:rsidR="006C1F14" w:rsidRPr="00907458" w:rsidRDefault="00F35911" w:rsidP="002610B5">
      <w:pPr>
        <w:pStyle w:val="PargrafodaLista"/>
        <w:numPr>
          <w:ilvl w:val="1"/>
          <w:numId w:val="8"/>
        </w:numPr>
        <w:tabs>
          <w:tab w:val="left" w:pos="480"/>
        </w:tabs>
        <w:spacing w:before="200" w:after="200" w:line="360" w:lineRule="auto"/>
        <w:ind w:left="0" w:firstLine="0"/>
        <w:rPr>
          <w:rFonts w:asciiTheme="majorHAnsi" w:hAnsiTheme="majorHAnsi" w:cs="Arial"/>
          <w:sz w:val="24"/>
          <w:szCs w:val="24"/>
        </w:rPr>
      </w:pPr>
      <w:r w:rsidRPr="00907458">
        <w:rPr>
          <w:rFonts w:asciiTheme="majorHAnsi" w:hAnsiTheme="majorHAnsi" w:cs="Arial"/>
          <w:sz w:val="24"/>
          <w:szCs w:val="24"/>
        </w:rPr>
        <w:t>A</w:t>
      </w:r>
      <w:r w:rsidRPr="00907458">
        <w:rPr>
          <w:rFonts w:asciiTheme="majorHAnsi" w:hAnsiTheme="majorHAnsi" w:cs="Arial"/>
          <w:spacing w:val="-14"/>
          <w:sz w:val="24"/>
          <w:szCs w:val="24"/>
        </w:rPr>
        <w:t xml:space="preserve"> </w:t>
      </w:r>
      <w:r w:rsidRPr="00907458">
        <w:rPr>
          <w:rFonts w:asciiTheme="majorHAnsi" w:hAnsiTheme="majorHAnsi" w:cs="Arial"/>
          <w:sz w:val="24"/>
          <w:szCs w:val="24"/>
        </w:rPr>
        <w:t>liberação</w:t>
      </w:r>
      <w:r w:rsidRPr="00907458">
        <w:rPr>
          <w:rFonts w:asciiTheme="majorHAnsi" w:hAnsiTheme="majorHAnsi" w:cs="Arial"/>
          <w:spacing w:val="-5"/>
          <w:sz w:val="24"/>
          <w:szCs w:val="24"/>
        </w:rPr>
        <w:t xml:space="preserve"> </w:t>
      </w:r>
      <w:r w:rsidRPr="00907458">
        <w:rPr>
          <w:rFonts w:asciiTheme="majorHAnsi" w:hAnsiTheme="majorHAnsi" w:cs="Arial"/>
          <w:sz w:val="24"/>
          <w:szCs w:val="24"/>
        </w:rPr>
        <w:t>do</w:t>
      </w:r>
      <w:r w:rsidRPr="00907458">
        <w:rPr>
          <w:rFonts w:asciiTheme="majorHAnsi" w:hAnsiTheme="majorHAnsi" w:cs="Arial"/>
          <w:spacing w:val="-5"/>
          <w:sz w:val="24"/>
          <w:szCs w:val="24"/>
        </w:rPr>
        <w:t xml:space="preserve"> </w:t>
      </w:r>
      <w:r w:rsidRPr="00907458">
        <w:rPr>
          <w:rFonts w:asciiTheme="majorHAnsi" w:hAnsiTheme="majorHAnsi" w:cs="Arial"/>
          <w:sz w:val="24"/>
          <w:szCs w:val="24"/>
        </w:rPr>
        <w:t>pagamento</w:t>
      </w:r>
      <w:r w:rsidRPr="00907458">
        <w:rPr>
          <w:rFonts w:asciiTheme="majorHAnsi" w:hAnsiTheme="majorHAnsi" w:cs="Arial"/>
          <w:spacing w:val="-4"/>
          <w:sz w:val="24"/>
          <w:szCs w:val="24"/>
        </w:rPr>
        <w:t xml:space="preserve"> </w:t>
      </w:r>
      <w:r w:rsidRPr="00907458">
        <w:rPr>
          <w:rFonts w:asciiTheme="majorHAnsi" w:hAnsiTheme="majorHAnsi" w:cs="Arial"/>
          <w:sz w:val="24"/>
          <w:szCs w:val="24"/>
        </w:rPr>
        <w:t>ficará</w:t>
      </w:r>
      <w:r w:rsidRPr="00907458">
        <w:rPr>
          <w:rFonts w:asciiTheme="majorHAnsi" w:hAnsiTheme="majorHAnsi" w:cs="Arial"/>
          <w:spacing w:val="-5"/>
          <w:sz w:val="24"/>
          <w:szCs w:val="24"/>
        </w:rPr>
        <w:t xml:space="preserve"> </w:t>
      </w:r>
      <w:r w:rsidRPr="00907458">
        <w:rPr>
          <w:rFonts w:asciiTheme="majorHAnsi" w:hAnsiTheme="majorHAnsi" w:cs="Arial"/>
          <w:sz w:val="24"/>
          <w:szCs w:val="24"/>
        </w:rPr>
        <w:t>condicionada</w:t>
      </w:r>
      <w:r w:rsidRPr="00907458">
        <w:rPr>
          <w:rFonts w:asciiTheme="majorHAnsi" w:hAnsiTheme="majorHAnsi" w:cs="Arial"/>
          <w:spacing w:val="-5"/>
          <w:sz w:val="24"/>
          <w:szCs w:val="24"/>
        </w:rPr>
        <w:t xml:space="preserve"> </w:t>
      </w:r>
      <w:r w:rsidRPr="00907458">
        <w:rPr>
          <w:rFonts w:asciiTheme="majorHAnsi" w:hAnsiTheme="majorHAnsi" w:cs="Arial"/>
          <w:sz w:val="24"/>
          <w:szCs w:val="24"/>
        </w:rPr>
        <w:t>a</w:t>
      </w:r>
      <w:r w:rsidRPr="00907458">
        <w:rPr>
          <w:rFonts w:asciiTheme="majorHAnsi" w:hAnsiTheme="majorHAnsi" w:cs="Arial"/>
          <w:spacing w:val="-4"/>
          <w:sz w:val="24"/>
          <w:szCs w:val="24"/>
        </w:rPr>
        <w:t xml:space="preserve"> </w:t>
      </w:r>
      <w:r w:rsidRPr="00907458">
        <w:rPr>
          <w:rFonts w:asciiTheme="majorHAnsi" w:hAnsiTheme="majorHAnsi" w:cs="Arial"/>
          <w:sz w:val="24"/>
          <w:szCs w:val="24"/>
        </w:rPr>
        <w:t>consulta</w:t>
      </w:r>
      <w:r w:rsidRPr="00907458">
        <w:rPr>
          <w:rFonts w:asciiTheme="majorHAnsi" w:hAnsiTheme="majorHAnsi" w:cs="Arial"/>
          <w:spacing w:val="-4"/>
          <w:sz w:val="24"/>
          <w:szCs w:val="24"/>
        </w:rPr>
        <w:t xml:space="preserve"> </w:t>
      </w:r>
      <w:r w:rsidRPr="00907458">
        <w:rPr>
          <w:rFonts w:asciiTheme="majorHAnsi" w:hAnsiTheme="majorHAnsi" w:cs="Arial"/>
          <w:sz w:val="24"/>
          <w:szCs w:val="24"/>
        </w:rPr>
        <w:t>prévia</w:t>
      </w:r>
      <w:r w:rsidRPr="00907458">
        <w:rPr>
          <w:rFonts w:asciiTheme="majorHAnsi" w:hAnsiTheme="majorHAnsi" w:cs="Arial"/>
          <w:spacing w:val="-4"/>
          <w:sz w:val="24"/>
          <w:szCs w:val="24"/>
        </w:rPr>
        <w:t xml:space="preserve"> </w:t>
      </w:r>
      <w:r w:rsidRPr="00907458">
        <w:rPr>
          <w:rFonts w:asciiTheme="majorHAnsi" w:hAnsiTheme="majorHAnsi" w:cs="Arial"/>
          <w:sz w:val="24"/>
          <w:szCs w:val="24"/>
        </w:rPr>
        <w:t>ao</w:t>
      </w:r>
      <w:r w:rsidRPr="00907458">
        <w:rPr>
          <w:rFonts w:asciiTheme="majorHAnsi" w:hAnsiTheme="majorHAnsi" w:cs="Arial"/>
          <w:spacing w:val="-4"/>
          <w:sz w:val="24"/>
          <w:szCs w:val="24"/>
        </w:rPr>
        <w:t xml:space="preserve"> </w:t>
      </w:r>
      <w:r w:rsidRPr="00907458">
        <w:rPr>
          <w:rFonts w:asciiTheme="majorHAnsi" w:hAnsiTheme="majorHAnsi" w:cs="Arial"/>
          <w:sz w:val="24"/>
          <w:szCs w:val="24"/>
        </w:rPr>
        <w:t>sistema</w:t>
      </w:r>
      <w:r w:rsidRPr="00907458">
        <w:rPr>
          <w:rFonts w:asciiTheme="majorHAnsi" w:hAnsiTheme="majorHAnsi" w:cs="Arial"/>
          <w:spacing w:val="-4"/>
          <w:sz w:val="24"/>
          <w:szCs w:val="24"/>
        </w:rPr>
        <w:t xml:space="preserve"> </w:t>
      </w:r>
      <w:r w:rsidRPr="00907458">
        <w:rPr>
          <w:rFonts w:asciiTheme="majorHAnsi" w:hAnsiTheme="majorHAnsi" w:cs="Arial"/>
          <w:sz w:val="24"/>
          <w:szCs w:val="24"/>
        </w:rPr>
        <w:t>de</w:t>
      </w:r>
      <w:r w:rsidRPr="00907458">
        <w:rPr>
          <w:rFonts w:asciiTheme="majorHAnsi" w:hAnsiTheme="majorHAnsi" w:cs="Arial"/>
          <w:spacing w:val="-4"/>
          <w:sz w:val="24"/>
          <w:szCs w:val="24"/>
        </w:rPr>
        <w:t xml:space="preserve"> </w:t>
      </w:r>
      <w:r w:rsidRPr="00907458">
        <w:rPr>
          <w:rFonts w:asciiTheme="majorHAnsi" w:hAnsiTheme="majorHAnsi" w:cs="Arial"/>
          <w:sz w:val="24"/>
          <w:szCs w:val="24"/>
        </w:rPr>
        <w:t>cadastro</w:t>
      </w:r>
      <w:r w:rsidRPr="00907458">
        <w:rPr>
          <w:rFonts w:asciiTheme="majorHAnsi" w:hAnsiTheme="majorHAnsi" w:cs="Arial"/>
          <w:spacing w:val="-4"/>
          <w:sz w:val="24"/>
          <w:szCs w:val="24"/>
        </w:rPr>
        <w:t xml:space="preserve"> </w:t>
      </w:r>
      <w:r w:rsidRPr="00907458">
        <w:rPr>
          <w:rFonts w:asciiTheme="majorHAnsi" w:hAnsiTheme="majorHAnsi" w:cs="Arial"/>
          <w:sz w:val="24"/>
          <w:szCs w:val="24"/>
        </w:rPr>
        <w:t>de</w:t>
      </w:r>
      <w:r w:rsidRPr="00907458">
        <w:rPr>
          <w:rFonts w:asciiTheme="majorHAnsi" w:hAnsiTheme="majorHAnsi" w:cs="Arial"/>
          <w:spacing w:val="-5"/>
          <w:sz w:val="24"/>
          <w:szCs w:val="24"/>
        </w:rPr>
        <w:t xml:space="preserve"> </w:t>
      </w:r>
      <w:r w:rsidRPr="00907458">
        <w:rPr>
          <w:rFonts w:asciiTheme="majorHAnsi" w:hAnsiTheme="majorHAnsi" w:cs="Arial"/>
          <w:sz w:val="24"/>
          <w:szCs w:val="24"/>
        </w:rPr>
        <w:t>fornecedores</w:t>
      </w:r>
      <w:r w:rsidR="006A1260" w:rsidRPr="00907458">
        <w:rPr>
          <w:rFonts w:asciiTheme="majorHAnsi" w:hAnsiTheme="majorHAnsi" w:cs="Arial"/>
          <w:spacing w:val="-4"/>
          <w:sz w:val="24"/>
          <w:szCs w:val="24"/>
        </w:rPr>
        <w:t xml:space="preserve">, </w:t>
      </w:r>
      <w:r w:rsidRPr="00907458">
        <w:rPr>
          <w:rFonts w:asciiTheme="majorHAnsi" w:hAnsiTheme="majorHAnsi" w:cs="Arial"/>
          <w:sz w:val="24"/>
          <w:szCs w:val="24"/>
        </w:rPr>
        <w:t xml:space="preserve">para verificação da situação da </w:t>
      </w:r>
      <w:r w:rsidR="00615B54" w:rsidRPr="00907458">
        <w:rPr>
          <w:rFonts w:asciiTheme="majorHAnsi" w:hAnsiTheme="majorHAnsi" w:cs="Arial"/>
          <w:sz w:val="24"/>
          <w:szCs w:val="24"/>
        </w:rPr>
        <w:t>credenciada</w:t>
      </w:r>
      <w:r w:rsidRPr="00907458">
        <w:rPr>
          <w:rFonts w:asciiTheme="majorHAnsi" w:hAnsiTheme="majorHAnsi" w:cs="Arial"/>
          <w:sz w:val="24"/>
          <w:szCs w:val="24"/>
        </w:rPr>
        <w:t xml:space="preserve"> em relação às condições de habilitação e qualificação exigidas </w:t>
      </w:r>
      <w:r w:rsidR="002625C8" w:rsidRPr="00907458">
        <w:rPr>
          <w:rFonts w:asciiTheme="majorHAnsi" w:hAnsiTheme="majorHAnsi" w:cs="Arial"/>
          <w:sz w:val="24"/>
          <w:szCs w:val="24"/>
        </w:rPr>
        <w:t>no momento do credenciamento.</w:t>
      </w:r>
    </w:p>
    <w:p w14:paraId="1745D200" w14:textId="514C78E5" w:rsidR="006C1F14" w:rsidRPr="00907458" w:rsidRDefault="00F35911" w:rsidP="002610B5">
      <w:pPr>
        <w:pStyle w:val="PargrafodaLista"/>
        <w:numPr>
          <w:ilvl w:val="1"/>
          <w:numId w:val="8"/>
        </w:numPr>
        <w:tabs>
          <w:tab w:val="left" w:pos="514"/>
        </w:tabs>
        <w:spacing w:before="200" w:after="200" w:line="360" w:lineRule="auto"/>
        <w:ind w:left="0" w:firstLine="0"/>
        <w:rPr>
          <w:rFonts w:asciiTheme="majorHAnsi" w:hAnsiTheme="majorHAnsi" w:cs="Arial"/>
          <w:sz w:val="24"/>
          <w:szCs w:val="24"/>
        </w:rPr>
      </w:pPr>
      <w:r w:rsidRPr="00907458">
        <w:rPr>
          <w:rFonts w:asciiTheme="majorHAnsi" w:hAnsiTheme="majorHAnsi" w:cs="Arial"/>
          <w:sz w:val="24"/>
          <w:szCs w:val="24"/>
        </w:rPr>
        <w:lastRenderedPageBreak/>
        <w:t xml:space="preserve">No caso de incorreção nos documentos apresentados, inclusive na nota fiscal/fatura, serão devolvidos à </w:t>
      </w:r>
      <w:r w:rsidR="00615B54" w:rsidRPr="00907458">
        <w:rPr>
          <w:rFonts w:asciiTheme="majorHAnsi" w:hAnsiTheme="majorHAnsi" w:cs="Arial"/>
          <w:sz w:val="24"/>
          <w:szCs w:val="24"/>
        </w:rPr>
        <w:t>CREDENCIADA</w:t>
      </w:r>
      <w:r w:rsidRPr="00907458">
        <w:rPr>
          <w:rFonts w:asciiTheme="majorHAnsi" w:hAnsiTheme="majorHAnsi" w:cs="Arial"/>
          <w:b/>
          <w:sz w:val="24"/>
          <w:szCs w:val="24"/>
        </w:rPr>
        <w:t xml:space="preserve"> </w:t>
      </w:r>
      <w:r w:rsidRPr="00907458">
        <w:rPr>
          <w:rFonts w:asciiTheme="majorHAnsi" w:hAnsiTheme="majorHAnsi" w:cs="Arial"/>
          <w:sz w:val="24"/>
          <w:szCs w:val="24"/>
        </w:rPr>
        <w:t xml:space="preserve">para as correções necessárias, não respondendo a </w:t>
      </w:r>
      <w:r w:rsidR="00615B54" w:rsidRPr="00907458">
        <w:rPr>
          <w:rFonts w:asciiTheme="majorHAnsi" w:hAnsiTheme="majorHAnsi" w:cs="Arial"/>
          <w:sz w:val="24"/>
          <w:szCs w:val="24"/>
        </w:rPr>
        <w:t>CREDENCIANTE</w:t>
      </w:r>
      <w:r w:rsidRPr="00907458">
        <w:rPr>
          <w:rFonts w:asciiTheme="majorHAnsi" w:hAnsiTheme="majorHAnsi" w:cs="Arial"/>
          <w:b/>
          <w:sz w:val="24"/>
          <w:szCs w:val="24"/>
        </w:rPr>
        <w:t xml:space="preserve"> </w:t>
      </w:r>
      <w:r w:rsidRPr="00907458">
        <w:rPr>
          <w:rFonts w:asciiTheme="majorHAnsi" w:hAnsiTheme="majorHAnsi" w:cs="Arial"/>
          <w:sz w:val="24"/>
          <w:szCs w:val="24"/>
        </w:rPr>
        <w:t xml:space="preserve">por quaisquer encargos resultantes de atraso na liquidação dos pagamentos correspondentes, quando este se der por culpa da </w:t>
      </w:r>
      <w:r w:rsidR="00615B54" w:rsidRPr="00907458">
        <w:rPr>
          <w:rFonts w:asciiTheme="majorHAnsi" w:hAnsiTheme="majorHAnsi" w:cs="Arial"/>
          <w:spacing w:val="-2"/>
          <w:sz w:val="24"/>
          <w:szCs w:val="24"/>
        </w:rPr>
        <w:t>credenciada</w:t>
      </w:r>
      <w:r w:rsidRPr="00907458">
        <w:rPr>
          <w:rFonts w:asciiTheme="majorHAnsi" w:hAnsiTheme="majorHAnsi" w:cs="Arial"/>
          <w:spacing w:val="-2"/>
          <w:sz w:val="24"/>
          <w:szCs w:val="24"/>
        </w:rPr>
        <w:t>.</w:t>
      </w:r>
    </w:p>
    <w:p w14:paraId="555752E2" w14:textId="07D7DE87" w:rsidR="006C1F14" w:rsidRPr="00C85F44" w:rsidRDefault="006A1260" w:rsidP="00E7645E">
      <w:pPr>
        <w:pStyle w:val="Ttulo1"/>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36"/>
        </w:tabs>
        <w:spacing w:before="200" w:after="200" w:line="360" w:lineRule="auto"/>
        <w:ind w:left="0"/>
        <w:rPr>
          <w:rFonts w:asciiTheme="majorHAnsi" w:hAnsiTheme="majorHAnsi" w:cs="Arial"/>
          <w:sz w:val="24"/>
          <w:szCs w:val="24"/>
        </w:rPr>
      </w:pPr>
      <w:r w:rsidRPr="00C85F44">
        <w:rPr>
          <w:rFonts w:asciiTheme="majorHAnsi" w:hAnsiTheme="majorHAnsi" w:cs="Arial"/>
          <w:sz w:val="24"/>
          <w:szCs w:val="24"/>
        </w:rPr>
        <w:t xml:space="preserve">10 - </w:t>
      </w:r>
      <w:r w:rsidR="00F35911" w:rsidRPr="00C85F44">
        <w:rPr>
          <w:rFonts w:asciiTheme="majorHAnsi" w:hAnsiTheme="majorHAnsi" w:cs="Arial"/>
          <w:sz w:val="24"/>
          <w:szCs w:val="24"/>
        </w:rPr>
        <w:t>DOS</w:t>
      </w:r>
      <w:r w:rsidR="00F35911" w:rsidRPr="00C85F44">
        <w:rPr>
          <w:rFonts w:asciiTheme="majorHAnsi" w:hAnsiTheme="majorHAnsi" w:cs="Arial"/>
          <w:spacing w:val="-5"/>
          <w:sz w:val="24"/>
          <w:szCs w:val="24"/>
        </w:rPr>
        <w:t xml:space="preserve"> </w:t>
      </w:r>
      <w:r w:rsidR="00F35911" w:rsidRPr="00C85F44">
        <w:rPr>
          <w:rFonts w:asciiTheme="majorHAnsi" w:hAnsiTheme="majorHAnsi" w:cs="Arial"/>
          <w:sz w:val="24"/>
          <w:szCs w:val="24"/>
        </w:rPr>
        <w:t>RECURSOS</w:t>
      </w:r>
      <w:r w:rsidR="00F35911" w:rsidRPr="00C85F44">
        <w:rPr>
          <w:rFonts w:asciiTheme="majorHAnsi" w:hAnsiTheme="majorHAnsi" w:cs="Arial"/>
          <w:spacing w:val="-2"/>
          <w:sz w:val="24"/>
          <w:szCs w:val="24"/>
        </w:rPr>
        <w:t xml:space="preserve"> </w:t>
      </w:r>
      <w:r w:rsidRPr="00C85F44">
        <w:rPr>
          <w:rFonts w:asciiTheme="majorHAnsi" w:hAnsiTheme="majorHAnsi" w:cs="Arial"/>
          <w:spacing w:val="-2"/>
          <w:sz w:val="24"/>
          <w:szCs w:val="24"/>
        </w:rPr>
        <w:t>ORÇAMENTÁRIOS</w:t>
      </w:r>
    </w:p>
    <w:p w14:paraId="26456245" w14:textId="6B153F2A" w:rsidR="00364762" w:rsidRPr="00364762" w:rsidRDefault="00364762" w:rsidP="002610B5">
      <w:pPr>
        <w:pStyle w:val="PargrafodaLista"/>
        <w:numPr>
          <w:ilvl w:val="1"/>
          <w:numId w:val="7"/>
        </w:numPr>
        <w:tabs>
          <w:tab w:val="left" w:pos="602"/>
        </w:tabs>
        <w:spacing w:before="200" w:after="200" w:line="360" w:lineRule="auto"/>
        <w:ind w:left="0" w:firstLine="0"/>
        <w:rPr>
          <w:rFonts w:asciiTheme="majorHAnsi" w:hAnsiTheme="majorHAnsi" w:cs="Arial"/>
          <w:sz w:val="24"/>
          <w:szCs w:val="24"/>
        </w:rPr>
      </w:pPr>
      <w:r w:rsidRPr="00364762">
        <w:rPr>
          <w:rFonts w:ascii="Cambria" w:hAnsi="Cambria" w:cs="Times New Roman"/>
          <w:sz w:val="24"/>
          <w:szCs w:val="24"/>
        </w:rPr>
        <w:t xml:space="preserve">As despesas decorrentes da prestação de serviço objeto desta Licitação correrão à conta do recurso da classificação funcional programática do órgão do </w:t>
      </w:r>
      <w:r w:rsidR="0085625A">
        <w:rPr>
          <w:rFonts w:ascii="Cambria" w:hAnsi="Cambria" w:cs="Times New Roman"/>
          <w:sz w:val="24"/>
          <w:szCs w:val="24"/>
        </w:rPr>
        <w:t>Poder Executivo Municipal</w:t>
      </w:r>
      <w:r w:rsidRPr="00364762">
        <w:rPr>
          <w:rFonts w:ascii="Cambria" w:hAnsi="Cambria" w:cs="Times New Roman"/>
          <w:sz w:val="24"/>
          <w:szCs w:val="24"/>
        </w:rPr>
        <w:t>, a saber:</w:t>
      </w:r>
    </w:p>
    <w:p w14:paraId="105C9A10" w14:textId="19B6EA20" w:rsidR="006A1260" w:rsidRPr="00FE4C96" w:rsidRDefault="00194CCC" w:rsidP="002610B5">
      <w:pPr>
        <w:pStyle w:val="PargrafodaLista"/>
        <w:widowControl/>
        <w:numPr>
          <w:ilvl w:val="0"/>
          <w:numId w:val="27"/>
        </w:numPr>
        <w:tabs>
          <w:tab w:val="left" w:pos="1701"/>
        </w:tabs>
        <w:autoSpaceDE/>
        <w:autoSpaceDN/>
        <w:spacing w:before="120" w:after="120" w:line="360" w:lineRule="auto"/>
        <w:contextualSpacing/>
        <w:rPr>
          <w:rFonts w:ascii="Cambria" w:hAnsi="Cambria"/>
          <w:sz w:val="24"/>
          <w:szCs w:val="24"/>
        </w:rPr>
      </w:pPr>
      <w:r>
        <w:rPr>
          <w:rFonts w:ascii="Cambria" w:hAnsi="Cambria"/>
          <w:sz w:val="24"/>
          <w:szCs w:val="24"/>
        </w:rPr>
        <w:t>22.07.15.122.2831.2189</w:t>
      </w:r>
      <w:r w:rsidR="00364762" w:rsidRPr="00742837">
        <w:rPr>
          <w:rFonts w:ascii="Cambria" w:hAnsi="Cambria"/>
          <w:sz w:val="24"/>
          <w:szCs w:val="24"/>
        </w:rPr>
        <w:t xml:space="preserve"> – 0; Ficha </w:t>
      </w:r>
      <w:r>
        <w:rPr>
          <w:rFonts w:ascii="Cambria" w:hAnsi="Cambria"/>
          <w:sz w:val="24"/>
          <w:szCs w:val="24"/>
        </w:rPr>
        <w:t>47</w:t>
      </w:r>
      <w:r w:rsidR="00364762" w:rsidRPr="00742837">
        <w:rPr>
          <w:rFonts w:ascii="Cambria" w:hAnsi="Cambria"/>
          <w:sz w:val="24"/>
          <w:szCs w:val="24"/>
        </w:rPr>
        <w:t xml:space="preserve">; Fonte </w:t>
      </w:r>
      <w:r>
        <w:rPr>
          <w:rFonts w:ascii="Cambria" w:hAnsi="Cambria"/>
          <w:sz w:val="24"/>
          <w:szCs w:val="24"/>
        </w:rPr>
        <w:t>100</w:t>
      </w:r>
      <w:r w:rsidR="00364762" w:rsidRPr="00742837">
        <w:rPr>
          <w:rFonts w:ascii="Cambria" w:hAnsi="Cambria"/>
          <w:sz w:val="24"/>
          <w:szCs w:val="24"/>
        </w:rPr>
        <w:t xml:space="preserve">.0 </w:t>
      </w:r>
    </w:p>
    <w:p w14:paraId="75627336" w14:textId="6DA87C13" w:rsidR="006C1F14" w:rsidRPr="00C85F44" w:rsidRDefault="006A1260" w:rsidP="00E7645E">
      <w:pPr>
        <w:pStyle w:val="Ttulo1"/>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36"/>
        </w:tabs>
        <w:spacing w:before="200" w:after="200" w:line="360" w:lineRule="auto"/>
        <w:ind w:left="0"/>
        <w:rPr>
          <w:rFonts w:asciiTheme="majorHAnsi" w:hAnsiTheme="majorHAnsi" w:cs="Arial"/>
          <w:sz w:val="24"/>
          <w:szCs w:val="24"/>
        </w:rPr>
      </w:pPr>
      <w:r w:rsidRPr="00C85F44">
        <w:rPr>
          <w:rFonts w:asciiTheme="majorHAnsi" w:hAnsiTheme="majorHAnsi" w:cs="Arial"/>
          <w:sz w:val="24"/>
          <w:szCs w:val="24"/>
        </w:rPr>
        <w:t xml:space="preserve">11 - </w:t>
      </w:r>
      <w:r w:rsidR="00F35911" w:rsidRPr="00C85F44">
        <w:rPr>
          <w:rFonts w:asciiTheme="majorHAnsi" w:hAnsiTheme="majorHAnsi" w:cs="Arial"/>
          <w:sz w:val="24"/>
          <w:szCs w:val="24"/>
        </w:rPr>
        <w:t>DAS</w:t>
      </w:r>
      <w:r w:rsidR="00F35911" w:rsidRPr="00C85F44">
        <w:rPr>
          <w:rFonts w:asciiTheme="majorHAnsi" w:hAnsiTheme="majorHAnsi" w:cs="Arial"/>
          <w:spacing w:val="-2"/>
          <w:sz w:val="24"/>
          <w:szCs w:val="24"/>
        </w:rPr>
        <w:t xml:space="preserve"> OBRIGAÇÕES</w:t>
      </w:r>
    </w:p>
    <w:p w14:paraId="3A1C887B" w14:textId="5098F485" w:rsidR="006C1F14" w:rsidRPr="00C85F44" w:rsidRDefault="006A1260" w:rsidP="00C85F44">
      <w:pPr>
        <w:pStyle w:val="PargrafodaLista"/>
        <w:tabs>
          <w:tab w:val="left" w:pos="602"/>
        </w:tabs>
        <w:spacing w:before="200" w:after="200" w:line="360" w:lineRule="auto"/>
        <w:ind w:left="0"/>
        <w:rPr>
          <w:rFonts w:asciiTheme="majorHAnsi" w:hAnsiTheme="majorHAnsi" w:cs="Arial"/>
          <w:b/>
          <w:sz w:val="24"/>
          <w:szCs w:val="24"/>
        </w:rPr>
      </w:pPr>
      <w:r w:rsidRPr="00C85F44">
        <w:rPr>
          <w:rFonts w:asciiTheme="majorHAnsi" w:hAnsiTheme="majorHAnsi" w:cs="Arial"/>
          <w:b/>
          <w:sz w:val="24"/>
          <w:szCs w:val="24"/>
        </w:rPr>
        <w:t xml:space="preserve">11.1. </w:t>
      </w:r>
      <w:r w:rsidR="00F35911" w:rsidRPr="00C85F44">
        <w:rPr>
          <w:rFonts w:asciiTheme="majorHAnsi" w:hAnsiTheme="majorHAnsi" w:cs="Arial"/>
          <w:b/>
          <w:sz w:val="24"/>
          <w:szCs w:val="24"/>
        </w:rPr>
        <w:t>OBRIGAÇÕES</w:t>
      </w:r>
      <w:r w:rsidR="00F35911" w:rsidRPr="00C85F44">
        <w:rPr>
          <w:rFonts w:asciiTheme="majorHAnsi" w:hAnsiTheme="majorHAnsi" w:cs="Arial"/>
          <w:b/>
          <w:spacing w:val="-4"/>
          <w:sz w:val="24"/>
          <w:szCs w:val="24"/>
        </w:rPr>
        <w:t xml:space="preserve"> </w:t>
      </w:r>
      <w:r w:rsidR="00F35911" w:rsidRPr="00C85F44">
        <w:rPr>
          <w:rFonts w:asciiTheme="majorHAnsi" w:hAnsiTheme="majorHAnsi" w:cs="Arial"/>
          <w:b/>
          <w:sz w:val="24"/>
          <w:szCs w:val="24"/>
        </w:rPr>
        <w:t>DA</w:t>
      </w:r>
      <w:r w:rsidR="00F35911" w:rsidRPr="00C85F44">
        <w:rPr>
          <w:rFonts w:asciiTheme="majorHAnsi" w:hAnsiTheme="majorHAnsi" w:cs="Arial"/>
          <w:b/>
          <w:spacing w:val="-10"/>
          <w:sz w:val="24"/>
          <w:szCs w:val="24"/>
        </w:rPr>
        <w:t xml:space="preserve"> </w:t>
      </w:r>
      <w:r w:rsidR="00615B54" w:rsidRPr="00C85F44">
        <w:rPr>
          <w:rFonts w:asciiTheme="majorHAnsi" w:hAnsiTheme="majorHAnsi" w:cs="Arial"/>
          <w:b/>
          <w:spacing w:val="-2"/>
          <w:sz w:val="24"/>
          <w:szCs w:val="24"/>
        </w:rPr>
        <w:t>CREDENCIADA</w:t>
      </w:r>
    </w:p>
    <w:p w14:paraId="4310F572" w14:textId="4F090323" w:rsidR="006C1F14" w:rsidRPr="00C85F44" w:rsidRDefault="00F35911" w:rsidP="002610B5">
      <w:pPr>
        <w:pStyle w:val="PargrafodaLista"/>
        <w:numPr>
          <w:ilvl w:val="2"/>
          <w:numId w:val="7"/>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Efetuar a entrega dos serviços nas condições estipuladas, no prazo e local indicados</w:t>
      </w:r>
      <w:r w:rsidR="006A1260" w:rsidRPr="00C85F44">
        <w:rPr>
          <w:rFonts w:asciiTheme="majorHAnsi" w:hAnsiTheme="majorHAnsi" w:cs="Arial"/>
          <w:sz w:val="24"/>
          <w:szCs w:val="24"/>
        </w:rPr>
        <w:t xml:space="preserve">, </w:t>
      </w:r>
      <w:r w:rsidRPr="00C85F44">
        <w:rPr>
          <w:rFonts w:asciiTheme="majorHAnsi" w:hAnsiTheme="majorHAnsi" w:cs="Arial"/>
          <w:sz w:val="24"/>
          <w:szCs w:val="24"/>
        </w:rPr>
        <w:t xml:space="preserve">em estrita observância das especificações do Termo de Referência e </w:t>
      </w:r>
      <w:r w:rsidR="00153353" w:rsidRPr="00C85F44">
        <w:rPr>
          <w:rFonts w:asciiTheme="majorHAnsi" w:hAnsiTheme="majorHAnsi" w:cs="Arial"/>
          <w:sz w:val="24"/>
          <w:szCs w:val="24"/>
        </w:rPr>
        <w:t>Estudo Técnico Preliminar</w:t>
      </w:r>
      <w:r w:rsidRPr="00C85F44">
        <w:rPr>
          <w:rFonts w:asciiTheme="majorHAnsi" w:hAnsiTheme="majorHAnsi" w:cs="Arial"/>
          <w:sz w:val="24"/>
          <w:szCs w:val="24"/>
        </w:rPr>
        <w:t>, acompanhado da respectiva nota fiscal;</w:t>
      </w:r>
    </w:p>
    <w:p w14:paraId="7CA4F964" w14:textId="1C0EC285" w:rsidR="006C1F14" w:rsidRPr="00C85F44" w:rsidRDefault="00F35911" w:rsidP="002610B5">
      <w:pPr>
        <w:pStyle w:val="PargrafodaLista"/>
        <w:numPr>
          <w:ilvl w:val="2"/>
          <w:numId w:val="7"/>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Responsabilizar-se pelos vícios e danos decorrentes dos serviços;</w:t>
      </w:r>
    </w:p>
    <w:p w14:paraId="60006F81" w14:textId="77777777" w:rsidR="006C1F14" w:rsidRPr="00C85F44" w:rsidRDefault="00F35911" w:rsidP="002610B5">
      <w:pPr>
        <w:pStyle w:val="PargrafodaLista"/>
        <w:numPr>
          <w:ilvl w:val="2"/>
          <w:numId w:val="7"/>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 dever previsto no subitem anterior implica na obrigação de, a critério da Administração, substituir, reparar, corrigir ou remover, às suas expensas os serviços realizados em desconformidade com o solicitado;</w:t>
      </w:r>
    </w:p>
    <w:p w14:paraId="0BC2A393" w14:textId="775CC1D8" w:rsidR="006C1F14" w:rsidRPr="00C85F44" w:rsidRDefault="00F35911" w:rsidP="002610B5">
      <w:pPr>
        <w:pStyle w:val="PargrafodaLista"/>
        <w:numPr>
          <w:ilvl w:val="2"/>
          <w:numId w:val="7"/>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Atender prontamente a quaisquer exigências da Administração, inerentes ao objeto </w:t>
      </w:r>
      <w:r w:rsidR="002625C8" w:rsidRPr="00C85F44">
        <w:rPr>
          <w:rFonts w:asciiTheme="majorHAnsi" w:hAnsiTheme="majorHAnsi" w:cs="Arial"/>
          <w:sz w:val="24"/>
          <w:szCs w:val="24"/>
        </w:rPr>
        <w:t>do presente Credenciamento.</w:t>
      </w:r>
    </w:p>
    <w:p w14:paraId="4509ED9B" w14:textId="77777777" w:rsidR="006C1F14" w:rsidRPr="00C85F44" w:rsidRDefault="00F35911" w:rsidP="002610B5">
      <w:pPr>
        <w:pStyle w:val="PargrafodaLista"/>
        <w:numPr>
          <w:ilvl w:val="2"/>
          <w:numId w:val="7"/>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Comunicar à Administração, no prazo máximo de 20 (vinte) horas que antecede a data da veiculação, os motivos que impossibilitem o cumprimento do prazo previsto, com a devida comprovação;</w:t>
      </w:r>
    </w:p>
    <w:p w14:paraId="28ED3DC9" w14:textId="4D39CE83" w:rsidR="006C1F14" w:rsidRPr="00C85F44" w:rsidRDefault="00F35911" w:rsidP="002610B5">
      <w:pPr>
        <w:pStyle w:val="PargrafodaLista"/>
        <w:numPr>
          <w:ilvl w:val="2"/>
          <w:numId w:val="7"/>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lastRenderedPageBreak/>
        <w:t xml:space="preserve">Manter, durante toda 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em compatibilidade com as obrigações assumidas, todas as condições de habilitação e qualificação exigidas na licitação;</w:t>
      </w:r>
    </w:p>
    <w:p w14:paraId="3067FFC4" w14:textId="49AD5A3F" w:rsidR="006C1F14" w:rsidRPr="00C85F44" w:rsidRDefault="00F35911" w:rsidP="002610B5">
      <w:pPr>
        <w:pStyle w:val="PargrafodaLista"/>
        <w:numPr>
          <w:ilvl w:val="2"/>
          <w:numId w:val="7"/>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Não transferir a terceiros, por qualquer forma, nem mesmo parcialmente, as obrigações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 xml:space="preserve">assumidas, nem subcontratar qualquer das prestações a que está obrigada, exceto nas condições autorizadas no Termo de Referência ou na minuta de </w:t>
      </w:r>
      <w:r w:rsidR="00615B54" w:rsidRPr="00C85F44">
        <w:rPr>
          <w:rFonts w:asciiTheme="majorHAnsi" w:hAnsiTheme="majorHAnsi" w:cs="Arial"/>
          <w:sz w:val="24"/>
          <w:szCs w:val="24"/>
        </w:rPr>
        <w:t>credenciamento</w:t>
      </w:r>
      <w:r w:rsidRPr="00C85F44">
        <w:rPr>
          <w:rFonts w:asciiTheme="majorHAnsi" w:hAnsiTheme="majorHAnsi" w:cs="Arial"/>
          <w:sz w:val="24"/>
          <w:szCs w:val="24"/>
        </w:rPr>
        <w:t>;</w:t>
      </w:r>
    </w:p>
    <w:p w14:paraId="20CBE170" w14:textId="7269490C" w:rsidR="006C1F14" w:rsidRPr="00C85F44" w:rsidRDefault="00F35911" w:rsidP="002610B5">
      <w:pPr>
        <w:pStyle w:val="PargrafodaLista"/>
        <w:numPr>
          <w:ilvl w:val="2"/>
          <w:numId w:val="7"/>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Sujeitar-se a mais ampla e irrestrita fiscalização por parte do servidor da </w:t>
      </w:r>
      <w:r w:rsidR="001C5672" w:rsidRPr="00C85F44">
        <w:rPr>
          <w:rFonts w:asciiTheme="majorHAnsi" w:hAnsiTheme="majorHAnsi" w:cs="Arial"/>
          <w:sz w:val="24"/>
          <w:szCs w:val="24"/>
        </w:rPr>
        <w:t>credenciante</w:t>
      </w:r>
      <w:r w:rsidRPr="00C85F44">
        <w:rPr>
          <w:rFonts w:asciiTheme="majorHAnsi" w:hAnsiTheme="majorHAnsi" w:cs="Arial"/>
          <w:sz w:val="24"/>
          <w:szCs w:val="24"/>
        </w:rPr>
        <w:t xml:space="preserve"> encarregado de acompanhar 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prestando todos os esclarecimentos que forem solicitados e atendendo as reclamações formuladas;</w:t>
      </w:r>
    </w:p>
    <w:p w14:paraId="48945A5B" w14:textId="090EE890" w:rsidR="006C1F14" w:rsidRPr="00C85F44" w:rsidRDefault="00F35911" w:rsidP="002610B5">
      <w:pPr>
        <w:pStyle w:val="PargrafodaLista"/>
        <w:numPr>
          <w:ilvl w:val="2"/>
          <w:numId w:val="7"/>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Responsabilizar-se pelas despesas dos tributos, encargos trabalhistas, previdenciários, fiscais, comerciais, taxas, fretes, seguros, deslocamento de pessoal, quaisquer outras que incidam ou venham a incidir na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w:t>
      </w:r>
    </w:p>
    <w:p w14:paraId="0C98AE6B" w14:textId="5C84A698" w:rsidR="006C1F14" w:rsidRPr="00C85F44" w:rsidRDefault="00F35911" w:rsidP="002610B5">
      <w:pPr>
        <w:pStyle w:val="PargrafodaLista"/>
        <w:numPr>
          <w:ilvl w:val="2"/>
          <w:numId w:val="7"/>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Executar os serviços em estrita conformidade com as disposições e especificações do Termo de </w:t>
      </w:r>
      <w:r w:rsidR="00291379">
        <w:rPr>
          <w:rFonts w:asciiTheme="majorHAnsi" w:hAnsiTheme="majorHAnsi" w:cs="Arial"/>
          <w:sz w:val="24"/>
          <w:szCs w:val="24"/>
        </w:rPr>
        <w:t>R</w:t>
      </w:r>
      <w:r w:rsidRPr="00C85F44">
        <w:rPr>
          <w:rFonts w:asciiTheme="majorHAnsi" w:hAnsiTheme="majorHAnsi" w:cs="Arial"/>
          <w:sz w:val="24"/>
          <w:szCs w:val="24"/>
        </w:rPr>
        <w:t>eferência, com os recursos necessários ao perfeito cumprimento das cláusulas contratuais.</w:t>
      </w:r>
    </w:p>
    <w:p w14:paraId="26EB9074" w14:textId="28B00F2E" w:rsidR="006C1F14" w:rsidRPr="00C85F44" w:rsidRDefault="006A1260" w:rsidP="002610B5">
      <w:pPr>
        <w:pStyle w:val="Ttulo1"/>
        <w:numPr>
          <w:ilvl w:val="1"/>
          <w:numId w:val="23"/>
        </w:numPr>
        <w:tabs>
          <w:tab w:val="left" w:pos="602"/>
        </w:tabs>
        <w:spacing w:before="200" w:after="200" w:line="360" w:lineRule="auto"/>
        <w:jc w:val="both"/>
        <w:rPr>
          <w:rFonts w:asciiTheme="majorHAnsi" w:hAnsiTheme="majorHAnsi" w:cs="Arial"/>
          <w:sz w:val="24"/>
          <w:szCs w:val="24"/>
        </w:rPr>
      </w:pPr>
      <w:r w:rsidRPr="00C85F44">
        <w:rPr>
          <w:rFonts w:asciiTheme="majorHAnsi" w:hAnsiTheme="majorHAnsi" w:cs="Arial"/>
          <w:sz w:val="24"/>
          <w:szCs w:val="24"/>
        </w:rPr>
        <w:t xml:space="preserve"> OBRIGAÇÕES </w:t>
      </w:r>
      <w:r w:rsidR="00F35911" w:rsidRPr="00C85F44">
        <w:rPr>
          <w:rFonts w:asciiTheme="majorHAnsi" w:hAnsiTheme="majorHAnsi" w:cs="Arial"/>
          <w:sz w:val="24"/>
          <w:szCs w:val="24"/>
        </w:rPr>
        <w:t>DA</w:t>
      </w:r>
      <w:r w:rsidR="00F35911" w:rsidRPr="00C85F44">
        <w:rPr>
          <w:rFonts w:asciiTheme="majorHAnsi" w:hAnsiTheme="majorHAnsi" w:cs="Arial"/>
          <w:spacing w:val="-8"/>
          <w:sz w:val="24"/>
          <w:szCs w:val="24"/>
        </w:rPr>
        <w:t xml:space="preserve"> </w:t>
      </w:r>
      <w:r w:rsidR="001C5672" w:rsidRPr="00C85F44">
        <w:rPr>
          <w:rFonts w:asciiTheme="majorHAnsi" w:hAnsiTheme="majorHAnsi" w:cs="Arial"/>
          <w:spacing w:val="-2"/>
          <w:sz w:val="24"/>
          <w:szCs w:val="24"/>
        </w:rPr>
        <w:t>CREDENCIANTE</w:t>
      </w:r>
    </w:p>
    <w:p w14:paraId="587941C5" w14:textId="01338E44" w:rsidR="006C1F14" w:rsidRPr="00C85F44" w:rsidRDefault="00F35911" w:rsidP="002610B5">
      <w:pPr>
        <w:pStyle w:val="PargrafodaLista"/>
        <w:numPr>
          <w:ilvl w:val="2"/>
          <w:numId w:val="6"/>
        </w:numPr>
        <w:tabs>
          <w:tab w:val="left" w:pos="10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Verificar minuciosamente, no prazo fixado, a conformidade dos serviços prestados provisoriamente com as especificações constantes no </w:t>
      </w:r>
      <w:r w:rsidR="00BE5130">
        <w:rPr>
          <w:rFonts w:asciiTheme="majorHAnsi" w:hAnsiTheme="majorHAnsi" w:cs="Arial"/>
          <w:sz w:val="24"/>
          <w:szCs w:val="24"/>
        </w:rPr>
        <w:t>T</w:t>
      </w:r>
      <w:r w:rsidRPr="00C85F44">
        <w:rPr>
          <w:rFonts w:asciiTheme="majorHAnsi" w:hAnsiTheme="majorHAnsi" w:cs="Arial"/>
          <w:sz w:val="24"/>
          <w:szCs w:val="24"/>
        </w:rPr>
        <w:t xml:space="preserve">ermo de </w:t>
      </w:r>
      <w:r w:rsidR="00BE5130">
        <w:rPr>
          <w:rFonts w:asciiTheme="majorHAnsi" w:hAnsiTheme="majorHAnsi" w:cs="Arial"/>
          <w:sz w:val="24"/>
          <w:szCs w:val="24"/>
        </w:rPr>
        <w:t>R</w:t>
      </w:r>
      <w:r w:rsidRPr="00C85F44">
        <w:rPr>
          <w:rFonts w:asciiTheme="majorHAnsi" w:hAnsiTheme="majorHAnsi" w:cs="Arial"/>
          <w:sz w:val="24"/>
          <w:szCs w:val="24"/>
        </w:rPr>
        <w:t>eferência e da proposta, para fins de aceitação e recebimento definitivos;</w:t>
      </w:r>
    </w:p>
    <w:p w14:paraId="3EDD10C9" w14:textId="450AD433" w:rsidR="006C1F14" w:rsidRPr="00C85F44" w:rsidRDefault="00F35911" w:rsidP="002610B5">
      <w:pPr>
        <w:pStyle w:val="PargrafodaLista"/>
        <w:numPr>
          <w:ilvl w:val="2"/>
          <w:numId w:val="6"/>
        </w:numPr>
        <w:tabs>
          <w:tab w:val="left" w:pos="10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Proporcionar todas as condições para que a </w:t>
      </w:r>
      <w:r w:rsidR="00615B54" w:rsidRPr="00C85F44">
        <w:rPr>
          <w:rFonts w:asciiTheme="majorHAnsi" w:hAnsiTheme="majorHAnsi" w:cs="Arial"/>
          <w:sz w:val="24"/>
          <w:szCs w:val="24"/>
        </w:rPr>
        <w:t>CREDENCIADA</w:t>
      </w:r>
      <w:r w:rsidRPr="00C85F44">
        <w:rPr>
          <w:rFonts w:asciiTheme="majorHAnsi" w:hAnsiTheme="majorHAnsi" w:cs="Arial"/>
          <w:sz w:val="24"/>
          <w:szCs w:val="24"/>
        </w:rPr>
        <w:t xml:space="preserve"> possa desempenhar seus serviços de acordo com as determinações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especialmente o Termo de Referência</w:t>
      </w:r>
      <w:r w:rsidR="00C96651" w:rsidRPr="00C85F44">
        <w:rPr>
          <w:rFonts w:asciiTheme="majorHAnsi" w:hAnsiTheme="majorHAnsi" w:cs="Arial"/>
          <w:sz w:val="24"/>
          <w:szCs w:val="24"/>
        </w:rPr>
        <w:t xml:space="preserve"> e Estudo Técnico Preliminar.</w:t>
      </w:r>
    </w:p>
    <w:p w14:paraId="41D9D047" w14:textId="45AB5128" w:rsidR="006C1F14" w:rsidRPr="00C85F44" w:rsidRDefault="00F35911" w:rsidP="002610B5">
      <w:pPr>
        <w:pStyle w:val="PargrafodaLista"/>
        <w:numPr>
          <w:ilvl w:val="2"/>
          <w:numId w:val="6"/>
        </w:numPr>
        <w:tabs>
          <w:tab w:val="left" w:pos="10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Acompanhar e fiscalizar o cumprimento das obrigações da </w:t>
      </w:r>
      <w:r w:rsidR="00615B54" w:rsidRPr="00C85F44">
        <w:rPr>
          <w:rFonts w:asciiTheme="majorHAnsi" w:hAnsiTheme="majorHAnsi" w:cs="Arial"/>
          <w:sz w:val="24"/>
          <w:szCs w:val="24"/>
        </w:rPr>
        <w:t>CREDENCIADA</w:t>
      </w:r>
      <w:r w:rsidRPr="00C85F44">
        <w:rPr>
          <w:rFonts w:asciiTheme="majorHAnsi" w:hAnsiTheme="majorHAnsi" w:cs="Arial"/>
          <w:sz w:val="24"/>
          <w:szCs w:val="24"/>
        </w:rPr>
        <w:t>, através de servidor especialmente designado;</w:t>
      </w:r>
    </w:p>
    <w:p w14:paraId="5C1804CA" w14:textId="77777777" w:rsidR="006C1F14" w:rsidRPr="00C85F44" w:rsidRDefault="00F35911" w:rsidP="002610B5">
      <w:pPr>
        <w:pStyle w:val="PargrafodaLista"/>
        <w:numPr>
          <w:ilvl w:val="2"/>
          <w:numId w:val="6"/>
        </w:numPr>
        <w:tabs>
          <w:tab w:val="left" w:pos="10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lastRenderedPageBreak/>
        <w:t>Receber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os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serviços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disponibilizando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data,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local</w:t>
      </w:r>
      <w:r w:rsidRPr="00C85F44">
        <w:rPr>
          <w:rFonts w:asciiTheme="majorHAnsi" w:hAnsiTheme="majorHAnsi" w:cs="Arial"/>
          <w:spacing w:val="-5"/>
          <w:sz w:val="24"/>
          <w:szCs w:val="24"/>
        </w:rPr>
        <w:t xml:space="preserve"> </w:t>
      </w:r>
      <w:r w:rsidRPr="00C85F44">
        <w:rPr>
          <w:rFonts w:asciiTheme="majorHAnsi" w:hAnsiTheme="majorHAnsi" w:cs="Arial"/>
          <w:sz w:val="24"/>
          <w:szCs w:val="24"/>
        </w:rPr>
        <w:t>e</w:t>
      </w:r>
      <w:r w:rsidRPr="00C85F44">
        <w:rPr>
          <w:rFonts w:asciiTheme="majorHAnsi" w:hAnsiTheme="majorHAnsi" w:cs="Arial"/>
          <w:spacing w:val="-4"/>
          <w:sz w:val="24"/>
          <w:szCs w:val="24"/>
        </w:rPr>
        <w:t xml:space="preserve"> </w:t>
      </w:r>
      <w:r w:rsidRPr="00C85F44">
        <w:rPr>
          <w:rFonts w:asciiTheme="majorHAnsi" w:hAnsiTheme="majorHAnsi" w:cs="Arial"/>
          <w:spacing w:val="-2"/>
          <w:sz w:val="24"/>
          <w:szCs w:val="24"/>
        </w:rPr>
        <w:t>horário;</w:t>
      </w:r>
    </w:p>
    <w:p w14:paraId="28810FD5" w14:textId="77777777" w:rsidR="006A1260" w:rsidRPr="00C85F44" w:rsidRDefault="00F35911" w:rsidP="002610B5">
      <w:pPr>
        <w:pStyle w:val="PargrafodaLista"/>
        <w:numPr>
          <w:ilvl w:val="2"/>
          <w:numId w:val="6"/>
        </w:numPr>
        <w:tabs>
          <w:tab w:val="left" w:pos="10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Efetuar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pagamento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prazo</w:t>
      </w:r>
      <w:r w:rsidRPr="00C85F44">
        <w:rPr>
          <w:rFonts w:asciiTheme="majorHAnsi" w:hAnsiTheme="majorHAnsi" w:cs="Arial"/>
          <w:spacing w:val="-2"/>
          <w:sz w:val="24"/>
          <w:szCs w:val="24"/>
        </w:rPr>
        <w:t xml:space="preserve"> previsto.</w:t>
      </w:r>
    </w:p>
    <w:p w14:paraId="259EA555" w14:textId="2DFBF6E4" w:rsidR="006A1260" w:rsidRPr="00C85F44" w:rsidRDefault="006A1260" w:rsidP="00E7645E">
      <w:pPr>
        <w:pStyle w:val="Corpodetexto"/>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rPr>
          <w:rFonts w:asciiTheme="majorHAnsi" w:hAnsiTheme="majorHAnsi" w:cs="Arial"/>
          <w:b/>
          <w:sz w:val="24"/>
          <w:szCs w:val="24"/>
        </w:rPr>
      </w:pPr>
      <w:r w:rsidRPr="00C85F44">
        <w:rPr>
          <w:rFonts w:asciiTheme="majorHAnsi" w:hAnsiTheme="majorHAnsi" w:cs="Arial"/>
          <w:b/>
          <w:sz w:val="24"/>
          <w:szCs w:val="24"/>
        </w:rPr>
        <w:t>12 – DO CANCELAMENTO DO CREDENCIAMENTO</w:t>
      </w:r>
    </w:p>
    <w:p w14:paraId="26D96AD8" w14:textId="363B6344" w:rsidR="006C1F14" w:rsidRPr="00C85F44" w:rsidRDefault="00F35911" w:rsidP="002610B5">
      <w:pPr>
        <w:pStyle w:val="PargrafodaLista"/>
        <w:numPr>
          <w:ilvl w:val="1"/>
          <w:numId w:val="5"/>
        </w:numPr>
        <w:tabs>
          <w:tab w:val="left" w:pos="7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 Administração poderá realizar o descredenciamento, caso seja constatada qualquer irregularidade na observância e descumprimento das normas fixadas no edital e na legislação pertinente, sem prejuízo do contraditório e da ampla defesa, e ainda:</w:t>
      </w:r>
    </w:p>
    <w:p w14:paraId="7DE494C4" w14:textId="43C7F65C" w:rsidR="006C1F14" w:rsidRPr="00C85F44" w:rsidRDefault="00F35911" w:rsidP="002610B5">
      <w:pPr>
        <w:pStyle w:val="PargrafodaLista"/>
        <w:numPr>
          <w:ilvl w:val="1"/>
          <w:numId w:val="5"/>
        </w:numPr>
        <w:tabs>
          <w:tab w:val="left" w:pos="63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Por mútuo consentimento e mediante manifestação da parte interessada </w:t>
      </w:r>
      <w:r w:rsidRPr="00C85F44">
        <w:rPr>
          <w:rFonts w:asciiTheme="majorHAnsi" w:hAnsiTheme="majorHAnsi" w:cs="Arial"/>
          <w:b/>
          <w:sz w:val="24"/>
          <w:szCs w:val="24"/>
        </w:rPr>
        <w:t>(declaração de desistência expressamente formalizada e assinada pelo interessado)</w:t>
      </w:r>
      <w:r w:rsidR="006A1260" w:rsidRPr="00C85F44">
        <w:rPr>
          <w:rFonts w:asciiTheme="majorHAnsi" w:hAnsiTheme="majorHAnsi" w:cs="Arial"/>
          <w:sz w:val="24"/>
          <w:szCs w:val="24"/>
        </w:rPr>
        <w:t>.</w:t>
      </w:r>
    </w:p>
    <w:p w14:paraId="452C1B2A" w14:textId="568248B0" w:rsidR="006C1F14" w:rsidRPr="00C85F44" w:rsidRDefault="00F35911" w:rsidP="002610B5">
      <w:pPr>
        <w:pStyle w:val="PargrafodaLista"/>
        <w:numPr>
          <w:ilvl w:val="1"/>
          <w:numId w:val="5"/>
        </w:numPr>
        <w:tabs>
          <w:tab w:val="left" w:pos="60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Se</w:t>
      </w:r>
      <w:r w:rsidRPr="00C85F44">
        <w:rPr>
          <w:rFonts w:asciiTheme="majorHAnsi" w:hAnsiTheme="majorHAnsi" w:cs="Arial"/>
          <w:spacing w:val="-7"/>
          <w:sz w:val="24"/>
          <w:szCs w:val="24"/>
        </w:rPr>
        <w:t xml:space="preserve"> </w:t>
      </w:r>
      <w:r w:rsidRPr="00C85F44">
        <w:rPr>
          <w:rFonts w:asciiTheme="majorHAnsi" w:hAnsiTheme="majorHAnsi" w:cs="Arial"/>
          <w:sz w:val="24"/>
          <w:szCs w:val="24"/>
        </w:rPr>
        <w:t>o</w:t>
      </w:r>
      <w:r w:rsidRPr="00C85F44">
        <w:rPr>
          <w:rFonts w:asciiTheme="majorHAnsi" w:hAnsiTheme="majorHAnsi" w:cs="Arial"/>
          <w:spacing w:val="-4"/>
          <w:sz w:val="24"/>
          <w:szCs w:val="24"/>
        </w:rPr>
        <w:t xml:space="preserve"> </w:t>
      </w:r>
      <w:r w:rsidR="00C8332E" w:rsidRPr="00C85F44">
        <w:rPr>
          <w:rFonts w:asciiTheme="majorHAnsi" w:hAnsiTheme="majorHAnsi" w:cs="Arial"/>
          <w:sz w:val="24"/>
          <w:szCs w:val="24"/>
        </w:rPr>
        <w:t>credenciado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deixar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cumprir,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total</w:t>
      </w:r>
      <w:r w:rsidRPr="00C85F44">
        <w:rPr>
          <w:rFonts w:asciiTheme="majorHAnsi" w:hAnsiTheme="majorHAnsi" w:cs="Arial"/>
          <w:spacing w:val="-5"/>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parcialmente,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obrigações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seu</w:t>
      </w:r>
      <w:r w:rsidRPr="00C85F44">
        <w:rPr>
          <w:rFonts w:asciiTheme="majorHAnsi" w:hAnsiTheme="majorHAnsi" w:cs="Arial"/>
          <w:spacing w:val="-4"/>
          <w:sz w:val="24"/>
          <w:szCs w:val="24"/>
        </w:rPr>
        <w:t xml:space="preserve"> </w:t>
      </w:r>
      <w:r w:rsidR="00615B54" w:rsidRPr="00C85F44">
        <w:rPr>
          <w:rFonts w:asciiTheme="majorHAnsi" w:hAnsiTheme="majorHAnsi" w:cs="Arial"/>
          <w:spacing w:val="-2"/>
          <w:sz w:val="24"/>
          <w:szCs w:val="24"/>
        </w:rPr>
        <w:t>credenciamento</w:t>
      </w:r>
      <w:r w:rsidR="006A1260" w:rsidRPr="00C85F44">
        <w:rPr>
          <w:rFonts w:asciiTheme="majorHAnsi" w:hAnsiTheme="majorHAnsi" w:cs="Arial"/>
          <w:spacing w:val="-2"/>
          <w:sz w:val="24"/>
          <w:szCs w:val="24"/>
        </w:rPr>
        <w:t>.</w:t>
      </w:r>
    </w:p>
    <w:p w14:paraId="481AECC1" w14:textId="4735BD49" w:rsidR="006C1F14" w:rsidRPr="00C85F44" w:rsidRDefault="00F35911" w:rsidP="002610B5">
      <w:pPr>
        <w:pStyle w:val="PargrafodaLista"/>
        <w:numPr>
          <w:ilvl w:val="1"/>
          <w:numId w:val="5"/>
        </w:numPr>
        <w:tabs>
          <w:tab w:val="left" w:pos="60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Aplicam-se ainda os motivos de rescisão previstos </w:t>
      </w:r>
      <w:r w:rsidR="00C8332E" w:rsidRPr="00C85F44">
        <w:rPr>
          <w:rFonts w:asciiTheme="majorHAnsi" w:hAnsiTheme="majorHAnsi" w:cs="Arial"/>
          <w:sz w:val="24"/>
          <w:szCs w:val="24"/>
        </w:rPr>
        <w:t>na Lei de Licitações e Contratos Administrativos nº 14.133/2021 e demais alterações.</w:t>
      </w:r>
    </w:p>
    <w:p w14:paraId="349933F3" w14:textId="0C37BCC6" w:rsidR="006C1F14" w:rsidRPr="00C85F44" w:rsidRDefault="00F35911" w:rsidP="002610B5">
      <w:pPr>
        <w:pStyle w:val="PargrafodaLista"/>
        <w:numPr>
          <w:ilvl w:val="1"/>
          <w:numId w:val="5"/>
        </w:numPr>
        <w:tabs>
          <w:tab w:val="left" w:pos="60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Será</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cancelado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credenciamento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pedido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interessado,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quando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comprovar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está</w:t>
      </w:r>
      <w:r w:rsidRPr="00C85F44">
        <w:rPr>
          <w:rFonts w:asciiTheme="majorHAnsi" w:hAnsiTheme="majorHAnsi" w:cs="Arial"/>
          <w:spacing w:val="-4"/>
          <w:sz w:val="24"/>
          <w:szCs w:val="24"/>
        </w:rPr>
        <w:t xml:space="preserve"> </w:t>
      </w:r>
      <w:r w:rsidRPr="00C85F44">
        <w:rPr>
          <w:rFonts w:asciiTheme="majorHAnsi" w:hAnsiTheme="majorHAnsi" w:cs="Arial"/>
          <w:sz w:val="24"/>
          <w:szCs w:val="24"/>
        </w:rPr>
        <w:t>impossibilitado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 cumprir as exigências contratuais, em decorrência de caso fortuito ou de força maior</w:t>
      </w:r>
      <w:r w:rsidR="006A1260" w:rsidRPr="00C85F44">
        <w:rPr>
          <w:rFonts w:asciiTheme="majorHAnsi" w:hAnsiTheme="majorHAnsi" w:cs="Arial"/>
          <w:sz w:val="24"/>
          <w:szCs w:val="24"/>
        </w:rPr>
        <w:t>.</w:t>
      </w:r>
    </w:p>
    <w:p w14:paraId="17479C2F" w14:textId="7929EA2D" w:rsidR="006A1260" w:rsidRPr="00C85F44" w:rsidRDefault="006A1260" w:rsidP="002610B5">
      <w:pPr>
        <w:pStyle w:val="Corpodetexto"/>
        <w:numPr>
          <w:ilvl w:val="0"/>
          <w:numId w:val="5"/>
        </w:numPr>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rPr>
          <w:rFonts w:asciiTheme="majorHAnsi" w:hAnsiTheme="majorHAnsi" w:cs="Arial"/>
          <w:b/>
          <w:sz w:val="24"/>
          <w:szCs w:val="24"/>
        </w:rPr>
      </w:pPr>
      <w:r w:rsidRPr="00C85F44">
        <w:rPr>
          <w:rFonts w:asciiTheme="majorHAnsi" w:hAnsiTheme="majorHAnsi" w:cs="Arial"/>
          <w:b/>
          <w:sz w:val="24"/>
          <w:szCs w:val="24"/>
        </w:rPr>
        <w:t>DAS PENALIDADES E SANÇÕES ADMINISTRATIVAS</w:t>
      </w:r>
    </w:p>
    <w:p w14:paraId="746AAF51" w14:textId="67A7219F" w:rsidR="006C1F14" w:rsidRPr="00C85F44" w:rsidRDefault="00F35911" w:rsidP="002610B5">
      <w:pPr>
        <w:pStyle w:val="PargrafodaLista"/>
        <w:numPr>
          <w:ilvl w:val="1"/>
          <w:numId w:val="5"/>
        </w:numPr>
        <w:tabs>
          <w:tab w:val="left" w:pos="66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 não cumprimento ou cumprimento parcial, ou ainda a ocorrência de qualquer irregularidade na prestação dos serviços e pelo atraso na entrega por parte da </w:t>
      </w:r>
      <w:r w:rsidR="00615B54" w:rsidRPr="00C85F44">
        <w:rPr>
          <w:rFonts w:asciiTheme="majorHAnsi" w:hAnsiTheme="majorHAnsi" w:cs="Arial"/>
          <w:sz w:val="24"/>
          <w:szCs w:val="24"/>
        </w:rPr>
        <w:t>CREDENCIADA</w:t>
      </w:r>
      <w:r w:rsidRPr="00C85F44">
        <w:rPr>
          <w:rFonts w:asciiTheme="majorHAnsi" w:hAnsiTheme="majorHAnsi" w:cs="Arial"/>
          <w:sz w:val="24"/>
          <w:szCs w:val="24"/>
        </w:rPr>
        <w:t>, ensejará em multa de 2% (dois por cento) ao dia sobre o valor da ordem de serviços, até o limite de 20 (vinte) dias</w:t>
      </w:r>
      <w:r w:rsidR="006A1260" w:rsidRPr="00C85F44">
        <w:rPr>
          <w:rFonts w:asciiTheme="majorHAnsi" w:hAnsiTheme="majorHAnsi" w:cs="Arial"/>
          <w:sz w:val="24"/>
          <w:szCs w:val="24"/>
        </w:rPr>
        <w:t>.</w:t>
      </w:r>
    </w:p>
    <w:p w14:paraId="3BD49F8D" w14:textId="74552713" w:rsidR="006C1F14" w:rsidRPr="00C85F44" w:rsidRDefault="00F35911" w:rsidP="002610B5">
      <w:pPr>
        <w:pStyle w:val="PargrafodaLista"/>
        <w:numPr>
          <w:ilvl w:val="1"/>
          <w:numId w:val="5"/>
        </w:numPr>
        <w:tabs>
          <w:tab w:val="left" w:pos="62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Aplicação da multa prevista no item anterior poderá ocorrer somente (três) vezes, sendo que a quarta notificação ensejará a obrigatória rescisão contratual e aplicação das demais sanções legais previstas</w:t>
      </w:r>
      <w:r w:rsidR="006A1260" w:rsidRPr="00C85F44">
        <w:rPr>
          <w:rFonts w:asciiTheme="majorHAnsi" w:hAnsiTheme="majorHAnsi" w:cs="Arial"/>
          <w:sz w:val="24"/>
          <w:szCs w:val="24"/>
        </w:rPr>
        <w:t>.</w:t>
      </w:r>
    </w:p>
    <w:p w14:paraId="66F9B811" w14:textId="4564441A" w:rsidR="006C1F14" w:rsidRPr="00C85F44" w:rsidRDefault="00F35911" w:rsidP="002610B5">
      <w:pPr>
        <w:pStyle w:val="PargrafodaLista"/>
        <w:numPr>
          <w:ilvl w:val="1"/>
          <w:numId w:val="5"/>
        </w:numPr>
        <w:tabs>
          <w:tab w:val="left" w:pos="61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lastRenderedPageBreak/>
        <w:t xml:space="preserve">O </w:t>
      </w:r>
      <w:r w:rsidR="00C8332E" w:rsidRPr="00C85F44">
        <w:rPr>
          <w:rFonts w:asciiTheme="majorHAnsi" w:hAnsiTheme="majorHAnsi" w:cs="Arial"/>
          <w:sz w:val="24"/>
          <w:szCs w:val="24"/>
        </w:rPr>
        <w:t>CREDENCIADO</w:t>
      </w:r>
      <w:r w:rsidRPr="00C85F44">
        <w:rPr>
          <w:rFonts w:asciiTheme="majorHAnsi" w:hAnsiTheme="majorHAnsi" w:cs="Arial"/>
          <w:sz w:val="24"/>
          <w:szCs w:val="24"/>
        </w:rPr>
        <w:t xml:space="preserve"> ficará sujeito às penalidades previstas na Lei </w:t>
      </w:r>
      <w:r w:rsidR="00C8332E" w:rsidRPr="00C85F44">
        <w:rPr>
          <w:rFonts w:asciiTheme="majorHAnsi" w:hAnsiTheme="majorHAnsi" w:cs="Arial"/>
          <w:sz w:val="24"/>
          <w:szCs w:val="24"/>
        </w:rPr>
        <w:t>14.133/2021</w:t>
      </w:r>
      <w:r w:rsidRPr="00C85F44">
        <w:rPr>
          <w:rFonts w:asciiTheme="majorHAnsi" w:hAnsiTheme="majorHAnsi" w:cs="Arial"/>
          <w:sz w:val="24"/>
          <w:szCs w:val="24"/>
        </w:rPr>
        <w:t>, nos casos não previstos neste edital</w:t>
      </w:r>
      <w:r w:rsidR="006A1260" w:rsidRPr="00C85F44">
        <w:rPr>
          <w:rFonts w:asciiTheme="majorHAnsi" w:hAnsiTheme="majorHAnsi" w:cs="Arial"/>
          <w:sz w:val="24"/>
          <w:szCs w:val="24"/>
        </w:rPr>
        <w:t>.</w:t>
      </w:r>
    </w:p>
    <w:p w14:paraId="151747D5" w14:textId="7D832362" w:rsidR="006C1F14" w:rsidRPr="00C85F44" w:rsidRDefault="00F35911" w:rsidP="002610B5">
      <w:pPr>
        <w:pStyle w:val="PargrafodaLista"/>
        <w:numPr>
          <w:ilvl w:val="1"/>
          <w:numId w:val="5"/>
        </w:numPr>
        <w:tabs>
          <w:tab w:val="left" w:pos="61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Pelo não cumprimento total ou parcial do objeto </w:t>
      </w:r>
      <w:r w:rsidR="00C8332E" w:rsidRPr="00C85F44">
        <w:rPr>
          <w:rFonts w:asciiTheme="majorHAnsi" w:hAnsiTheme="majorHAnsi" w:cs="Arial"/>
          <w:sz w:val="24"/>
          <w:szCs w:val="24"/>
        </w:rPr>
        <w:t>credenciado</w:t>
      </w:r>
      <w:r w:rsidRPr="00C85F44">
        <w:rPr>
          <w:rFonts w:asciiTheme="majorHAnsi" w:hAnsiTheme="majorHAnsi" w:cs="Arial"/>
          <w:sz w:val="24"/>
          <w:szCs w:val="24"/>
        </w:rPr>
        <w:t xml:space="preserve"> a </w:t>
      </w:r>
      <w:r w:rsidR="001C5672" w:rsidRPr="00C85F44">
        <w:rPr>
          <w:rFonts w:asciiTheme="majorHAnsi" w:hAnsiTheme="majorHAnsi" w:cs="Arial"/>
          <w:sz w:val="24"/>
          <w:szCs w:val="24"/>
        </w:rPr>
        <w:t>CREDENCIANTE</w:t>
      </w:r>
      <w:r w:rsidRPr="00C85F44">
        <w:rPr>
          <w:rFonts w:asciiTheme="majorHAnsi" w:hAnsiTheme="majorHAnsi" w:cs="Arial"/>
          <w:sz w:val="24"/>
          <w:szCs w:val="24"/>
        </w:rPr>
        <w:t xml:space="preserve"> poderá, garantida a prévia defesa do </w:t>
      </w:r>
      <w:r w:rsidR="00C8332E" w:rsidRPr="00C85F44">
        <w:rPr>
          <w:rFonts w:asciiTheme="majorHAnsi" w:hAnsiTheme="majorHAnsi" w:cs="Arial"/>
          <w:sz w:val="24"/>
          <w:szCs w:val="24"/>
        </w:rPr>
        <w:t>CREDENCIADO</w:t>
      </w:r>
      <w:r w:rsidRPr="00C85F44">
        <w:rPr>
          <w:rFonts w:asciiTheme="majorHAnsi" w:hAnsiTheme="majorHAnsi" w:cs="Arial"/>
          <w:sz w:val="24"/>
          <w:szCs w:val="24"/>
        </w:rPr>
        <w:t>, que terá o prazo de 05 (cinco) dias úteis para apresentação do documento correspondente, que após analisado e não encontrado fundamento (com a decisão que deverá ser motivada), aplicar uma das seguintes sanções:</w:t>
      </w:r>
    </w:p>
    <w:p w14:paraId="392B802F" w14:textId="2E43BBAD" w:rsidR="006C1F14" w:rsidRPr="00C85F44" w:rsidRDefault="00F35911" w:rsidP="002610B5">
      <w:pPr>
        <w:pStyle w:val="PargrafodaLista"/>
        <w:numPr>
          <w:ilvl w:val="2"/>
          <w:numId w:val="5"/>
        </w:numPr>
        <w:tabs>
          <w:tab w:val="left" w:pos="1100"/>
        </w:tabs>
        <w:spacing w:before="200" w:after="200" w:line="360" w:lineRule="auto"/>
        <w:ind w:left="0" w:firstLine="0"/>
        <w:rPr>
          <w:rFonts w:asciiTheme="majorHAnsi" w:hAnsiTheme="majorHAnsi" w:cs="Arial"/>
          <w:sz w:val="24"/>
          <w:szCs w:val="24"/>
        </w:rPr>
      </w:pPr>
      <w:r w:rsidRPr="00C85F44">
        <w:rPr>
          <w:rFonts w:asciiTheme="majorHAnsi" w:hAnsiTheme="majorHAnsi" w:cs="Arial"/>
          <w:spacing w:val="-2"/>
          <w:sz w:val="24"/>
          <w:szCs w:val="24"/>
        </w:rPr>
        <w:t>Advertência</w:t>
      </w:r>
      <w:r w:rsidR="006A1260" w:rsidRPr="00C85F44">
        <w:rPr>
          <w:rFonts w:asciiTheme="majorHAnsi" w:hAnsiTheme="majorHAnsi" w:cs="Arial"/>
          <w:spacing w:val="-2"/>
          <w:sz w:val="24"/>
          <w:szCs w:val="24"/>
        </w:rPr>
        <w:t>.</w:t>
      </w:r>
    </w:p>
    <w:p w14:paraId="54E161B1" w14:textId="12A47533" w:rsidR="006C1F14" w:rsidRPr="00C85F44" w:rsidRDefault="00F35911" w:rsidP="002610B5">
      <w:pPr>
        <w:pStyle w:val="PargrafodaLista"/>
        <w:numPr>
          <w:ilvl w:val="2"/>
          <w:numId w:val="5"/>
        </w:numPr>
        <w:tabs>
          <w:tab w:val="left" w:pos="105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Suspensão</w:t>
      </w:r>
      <w:r w:rsidRPr="00C85F44">
        <w:rPr>
          <w:rFonts w:asciiTheme="majorHAnsi" w:hAnsiTheme="majorHAnsi" w:cs="Arial"/>
          <w:spacing w:val="-6"/>
          <w:sz w:val="24"/>
          <w:szCs w:val="24"/>
        </w:rPr>
        <w:t xml:space="preserve"> </w:t>
      </w:r>
      <w:r w:rsidRPr="00C85F44">
        <w:rPr>
          <w:rFonts w:asciiTheme="majorHAnsi" w:hAnsiTheme="majorHAnsi" w:cs="Arial"/>
          <w:sz w:val="24"/>
          <w:szCs w:val="24"/>
        </w:rPr>
        <w:t>temporária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trabalho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desconto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pagamento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dias</w:t>
      </w:r>
      <w:r w:rsidRPr="00C85F44">
        <w:rPr>
          <w:rFonts w:asciiTheme="majorHAnsi" w:hAnsiTheme="majorHAnsi" w:cs="Arial"/>
          <w:spacing w:val="-4"/>
          <w:sz w:val="24"/>
          <w:szCs w:val="24"/>
        </w:rPr>
        <w:t xml:space="preserve"> </w:t>
      </w:r>
      <w:r w:rsidRPr="00C85F44">
        <w:rPr>
          <w:rFonts w:asciiTheme="majorHAnsi" w:hAnsiTheme="majorHAnsi" w:cs="Arial"/>
          <w:spacing w:val="-2"/>
          <w:sz w:val="24"/>
          <w:szCs w:val="24"/>
        </w:rPr>
        <w:t>suspensos</w:t>
      </w:r>
      <w:r w:rsidR="006A1260" w:rsidRPr="00C85F44">
        <w:rPr>
          <w:rFonts w:asciiTheme="majorHAnsi" w:hAnsiTheme="majorHAnsi" w:cs="Arial"/>
          <w:spacing w:val="-2"/>
          <w:sz w:val="24"/>
          <w:szCs w:val="24"/>
        </w:rPr>
        <w:t>.</w:t>
      </w:r>
    </w:p>
    <w:p w14:paraId="365CEA86" w14:textId="77777777" w:rsidR="006A1260" w:rsidRPr="00C85F44" w:rsidRDefault="00F35911" w:rsidP="002610B5">
      <w:pPr>
        <w:pStyle w:val="PargrafodaLista"/>
        <w:numPr>
          <w:ilvl w:val="2"/>
          <w:numId w:val="5"/>
        </w:numPr>
        <w:tabs>
          <w:tab w:val="left" w:pos="106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Declaração de inidoneidade para credenciar e contratar com a Administração enquanto perdurarem os motivos da punição ou até que seja promovida a reabilitação perante a própria autoridade que aplicou a penalidade.</w:t>
      </w:r>
    </w:p>
    <w:p w14:paraId="2C778B74" w14:textId="3D4EE555" w:rsidR="006C1F14" w:rsidRPr="00C85F44" w:rsidRDefault="006A1260" w:rsidP="002610B5">
      <w:pPr>
        <w:pStyle w:val="PargrafodaLista"/>
        <w:numPr>
          <w:ilvl w:val="2"/>
          <w:numId w:val="5"/>
        </w:numPr>
        <w:tabs>
          <w:tab w:val="left" w:pos="106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M</w:t>
      </w:r>
      <w:r w:rsidR="00F35911" w:rsidRPr="00C85F44">
        <w:rPr>
          <w:rFonts w:asciiTheme="majorHAnsi" w:hAnsiTheme="majorHAnsi" w:cs="Arial"/>
          <w:sz w:val="24"/>
          <w:szCs w:val="24"/>
        </w:rPr>
        <w:t>ulta</w:t>
      </w:r>
      <w:r w:rsidRPr="00C85F44">
        <w:rPr>
          <w:rFonts w:asciiTheme="majorHAnsi" w:hAnsiTheme="majorHAnsi" w:cs="Arial"/>
          <w:spacing w:val="-3"/>
          <w:sz w:val="24"/>
          <w:szCs w:val="24"/>
        </w:rPr>
        <w:t>.</w:t>
      </w:r>
    </w:p>
    <w:p w14:paraId="4BF2F66D" w14:textId="77777777" w:rsidR="006C1F14" w:rsidRPr="00C85F44" w:rsidRDefault="00F35911" w:rsidP="002610B5">
      <w:pPr>
        <w:pStyle w:val="PargrafodaLista"/>
        <w:numPr>
          <w:ilvl w:val="1"/>
          <w:numId w:val="5"/>
        </w:numPr>
        <w:tabs>
          <w:tab w:val="left" w:pos="62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As sanções previstas neste edital poderão ser aplicadas isoladas ou cumulativamente, observando-se a gravidade da infração, facultada o contraditório e a ampla defesa</w:t>
      </w:r>
      <w:r w:rsidR="006A1260" w:rsidRPr="00C85F44">
        <w:rPr>
          <w:rFonts w:asciiTheme="majorHAnsi" w:hAnsiTheme="majorHAnsi" w:cs="Arial"/>
          <w:sz w:val="24"/>
          <w:szCs w:val="24"/>
        </w:rPr>
        <w:t>.</w:t>
      </w:r>
    </w:p>
    <w:p w14:paraId="073CF8E6" w14:textId="24C4497B" w:rsidR="006A1260" w:rsidRPr="00C85F44" w:rsidRDefault="006A1260" w:rsidP="00956F4E">
      <w:pPr>
        <w:pStyle w:val="Corpodetexto"/>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rPr>
          <w:rFonts w:asciiTheme="majorHAnsi" w:hAnsiTheme="majorHAnsi" w:cs="Arial"/>
          <w:b/>
          <w:bCs/>
          <w:sz w:val="24"/>
          <w:szCs w:val="24"/>
        </w:rPr>
      </w:pPr>
      <w:r w:rsidRPr="00C85F44">
        <w:rPr>
          <w:rFonts w:asciiTheme="majorHAnsi" w:hAnsiTheme="majorHAnsi" w:cs="Arial"/>
          <w:b/>
          <w:bCs/>
          <w:sz w:val="24"/>
          <w:szCs w:val="24"/>
        </w:rPr>
        <w:t>14 – DISPOSIÇÕES GERAIS</w:t>
      </w:r>
    </w:p>
    <w:p w14:paraId="33CBC893" w14:textId="095DE608" w:rsidR="006C1F14" w:rsidRPr="00C85F44" w:rsidRDefault="00F35911" w:rsidP="002610B5">
      <w:pPr>
        <w:pStyle w:val="PargrafodaLista"/>
        <w:numPr>
          <w:ilvl w:val="1"/>
          <w:numId w:val="4"/>
        </w:numPr>
        <w:tabs>
          <w:tab w:val="left" w:pos="60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Quaisquer</w:t>
      </w:r>
      <w:r w:rsidRPr="00C85F44">
        <w:rPr>
          <w:rFonts w:asciiTheme="majorHAnsi" w:hAnsiTheme="majorHAnsi" w:cs="Arial"/>
          <w:spacing w:val="-6"/>
          <w:sz w:val="24"/>
          <w:szCs w:val="24"/>
        </w:rPr>
        <w:t xml:space="preserve"> </w:t>
      </w:r>
      <w:r w:rsidRPr="00C85F44">
        <w:rPr>
          <w:rFonts w:asciiTheme="majorHAnsi" w:hAnsiTheme="majorHAnsi" w:cs="Arial"/>
          <w:sz w:val="24"/>
          <w:szCs w:val="24"/>
        </w:rPr>
        <w:t>dúvidas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3"/>
          <w:sz w:val="24"/>
          <w:szCs w:val="24"/>
        </w:rPr>
        <w:t xml:space="preserve"> </w:t>
      </w:r>
      <w:r w:rsidRPr="00C85F44">
        <w:rPr>
          <w:rFonts w:asciiTheme="majorHAnsi" w:hAnsiTheme="majorHAnsi" w:cs="Arial"/>
          <w:sz w:val="24"/>
          <w:szCs w:val="24"/>
        </w:rPr>
        <w:t>omissões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sobre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presente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Edital</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ser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objeto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consulta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à</w:t>
      </w:r>
      <w:r w:rsidRPr="00C85F44">
        <w:rPr>
          <w:rFonts w:asciiTheme="majorHAnsi" w:hAnsiTheme="majorHAnsi" w:cs="Arial"/>
          <w:spacing w:val="-3"/>
          <w:sz w:val="24"/>
          <w:szCs w:val="24"/>
        </w:rPr>
        <w:t xml:space="preserve"> </w:t>
      </w:r>
      <w:r w:rsidR="001C5672" w:rsidRPr="00C85F44">
        <w:rPr>
          <w:rFonts w:asciiTheme="majorHAnsi" w:hAnsiTheme="majorHAnsi" w:cs="Arial"/>
          <w:spacing w:val="-2"/>
          <w:sz w:val="24"/>
          <w:szCs w:val="24"/>
        </w:rPr>
        <w:t>Credenciante</w:t>
      </w:r>
      <w:r w:rsidR="00EB0D5F" w:rsidRPr="00C85F44">
        <w:rPr>
          <w:rFonts w:asciiTheme="majorHAnsi" w:hAnsiTheme="majorHAnsi" w:cs="Arial"/>
          <w:spacing w:val="-2"/>
          <w:sz w:val="24"/>
          <w:szCs w:val="24"/>
        </w:rPr>
        <w:t>.</w:t>
      </w:r>
    </w:p>
    <w:p w14:paraId="2BDA7610" w14:textId="72DB8CE9" w:rsidR="006C1F14" w:rsidRPr="00C85F44" w:rsidRDefault="00F35911" w:rsidP="002610B5">
      <w:pPr>
        <w:pStyle w:val="PargrafodaLista"/>
        <w:numPr>
          <w:ilvl w:val="1"/>
          <w:numId w:val="4"/>
        </w:numPr>
        <w:tabs>
          <w:tab w:val="left" w:pos="65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casos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omissos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serão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resolvidos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base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nas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disposições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constantes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w:t>
      </w:r>
      <w:r w:rsidR="00C8332E" w:rsidRPr="00C85F44">
        <w:rPr>
          <w:rFonts w:asciiTheme="majorHAnsi" w:hAnsiTheme="majorHAnsi" w:cs="Arial"/>
          <w:sz w:val="24"/>
          <w:szCs w:val="24"/>
        </w:rPr>
        <w:t>a Lei Federal nº 14.133/2021 e suas alterações.</w:t>
      </w:r>
    </w:p>
    <w:p w14:paraId="76F0024D" w14:textId="791876A6" w:rsidR="006C1F14" w:rsidRPr="00C85F44" w:rsidRDefault="00F35911" w:rsidP="002610B5">
      <w:pPr>
        <w:pStyle w:val="PargrafodaLista"/>
        <w:numPr>
          <w:ilvl w:val="1"/>
          <w:numId w:val="4"/>
        </w:numPr>
        <w:tabs>
          <w:tab w:val="left" w:pos="61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 gestão financeira e a fiscalização do cumprimento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será exercida </w:t>
      </w:r>
      <w:r w:rsidR="006A1260" w:rsidRPr="00C85F44">
        <w:rPr>
          <w:rFonts w:asciiTheme="majorHAnsi" w:hAnsiTheme="majorHAnsi" w:cs="Arial"/>
          <w:sz w:val="24"/>
          <w:szCs w:val="24"/>
        </w:rPr>
        <w:t xml:space="preserve">por </w:t>
      </w:r>
      <w:r w:rsidRPr="00C85F44">
        <w:rPr>
          <w:rFonts w:asciiTheme="majorHAnsi" w:hAnsiTheme="majorHAnsi" w:cs="Arial"/>
          <w:sz w:val="24"/>
          <w:szCs w:val="24"/>
        </w:rPr>
        <w:t>servidor</w:t>
      </w:r>
      <w:r w:rsidR="006A1260" w:rsidRPr="00C85F44">
        <w:rPr>
          <w:rFonts w:asciiTheme="majorHAnsi" w:hAnsiTheme="majorHAnsi" w:cs="Arial"/>
          <w:sz w:val="24"/>
          <w:szCs w:val="24"/>
        </w:rPr>
        <w:t xml:space="preserve"> (a)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expressamente designado</w:t>
      </w:r>
      <w:r w:rsidR="006A1260" w:rsidRPr="00C85F44">
        <w:rPr>
          <w:rFonts w:asciiTheme="majorHAnsi" w:hAnsiTheme="majorHAnsi" w:cs="Arial"/>
          <w:sz w:val="24"/>
          <w:szCs w:val="24"/>
        </w:rPr>
        <w:t xml:space="preserve"> (a),</w:t>
      </w:r>
      <w:r w:rsidRPr="00C85F44">
        <w:rPr>
          <w:rFonts w:asciiTheme="majorHAnsi" w:hAnsiTheme="majorHAnsi" w:cs="Arial"/>
          <w:sz w:val="24"/>
          <w:szCs w:val="24"/>
        </w:rPr>
        <w:t xml:space="preserve"> que atuará como gestor de </w:t>
      </w:r>
      <w:r w:rsidR="00615B54" w:rsidRPr="00C85F44">
        <w:rPr>
          <w:rFonts w:asciiTheme="majorHAnsi" w:hAnsiTheme="majorHAnsi" w:cs="Arial"/>
          <w:sz w:val="24"/>
          <w:szCs w:val="24"/>
        </w:rPr>
        <w:t>credenciamento</w:t>
      </w:r>
      <w:r w:rsidRPr="00C85F44">
        <w:rPr>
          <w:rFonts w:asciiTheme="majorHAnsi" w:hAnsiTheme="majorHAnsi" w:cs="Arial"/>
          <w:sz w:val="24"/>
          <w:szCs w:val="24"/>
        </w:rPr>
        <w:t>s, 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 xml:space="preserve">quem competirá dirimir as dúvidas que surgirem no curso da </w:t>
      </w:r>
      <w:r w:rsidRPr="00C85F44">
        <w:rPr>
          <w:rFonts w:asciiTheme="majorHAnsi" w:hAnsiTheme="majorHAnsi" w:cs="Arial"/>
          <w:sz w:val="24"/>
          <w:szCs w:val="24"/>
        </w:rPr>
        <w:lastRenderedPageBreak/>
        <w:t xml:space="preserve">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e de tudo dará ciência à</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Administração.</w:t>
      </w:r>
    </w:p>
    <w:p w14:paraId="267425FB" w14:textId="049134EB" w:rsidR="006C1F14" w:rsidRPr="00C85F44" w:rsidRDefault="00F35911" w:rsidP="002610B5">
      <w:pPr>
        <w:pStyle w:val="PargrafodaLista"/>
        <w:numPr>
          <w:ilvl w:val="1"/>
          <w:numId w:val="4"/>
        </w:numPr>
        <w:tabs>
          <w:tab w:val="left" w:pos="61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 fiscalização de que trata este item não exclui nem reduz a responsabilidade da fornecedora, inclusive perante terceiros,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qualquer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irregularidade,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ainda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resultante 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imperfeições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técnicas,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vícios redibitórios, ou emprego de material inadequado de qualidade inferior, e, na ocorrência desta, não implica em corresponsabilidade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13"/>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seus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agentes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prepostos,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conformidade</w:t>
      </w:r>
      <w:r w:rsidRPr="00C85F44">
        <w:rPr>
          <w:rFonts w:asciiTheme="majorHAnsi" w:hAnsiTheme="majorHAnsi" w:cs="Arial"/>
          <w:spacing w:val="-3"/>
          <w:sz w:val="24"/>
          <w:szCs w:val="24"/>
        </w:rPr>
        <w:t xml:space="preserve"> </w:t>
      </w:r>
      <w:r w:rsidR="00C8332E" w:rsidRPr="00C85F44">
        <w:rPr>
          <w:rFonts w:asciiTheme="majorHAnsi" w:hAnsiTheme="majorHAnsi" w:cs="Arial"/>
          <w:sz w:val="24"/>
          <w:szCs w:val="24"/>
        </w:rPr>
        <w:t>a Lei 14133/2021</w:t>
      </w:r>
      <w:r w:rsidRPr="00C85F44">
        <w:rPr>
          <w:rFonts w:asciiTheme="majorHAnsi" w:hAnsiTheme="majorHAnsi" w:cs="Arial"/>
          <w:sz w:val="24"/>
          <w:szCs w:val="24"/>
        </w:rPr>
        <w:t>.</w:t>
      </w:r>
    </w:p>
    <w:p w14:paraId="01A0ED1F" w14:textId="0CB7D523" w:rsidR="006C1F14" w:rsidRPr="00C85F44" w:rsidRDefault="004A2362" w:rsidP="002610B5">
      <w:pPr>
        <w:pStyle w:val="PargrafodaLista"/>
        <w:numPr>
          <w:ilvl w:val="1"/>
          <w:numId w:val="4"/>
        </w:numPr>
        <w:tabs>
          <w:tab w:val="left" w:pos="548"/>
        </w:tabs>
        <w:spacing w:before="200" w:after="200" w:line="360" w:lineRule="auto"/>
        <w:ind w:left="0" w:firstLine="0"/>
        <w:rPr>
          <w:rFonts w:asciiTheme="majorHAnsi" w:hAnsiTheme="majorHAnsi" w:cs="Arial"/>
          <w:sz w:val="24"/>
          <w:szCs w:val="24"/>
        </w:rPr>
      </w:pPr>
      <w:r>
        <w:rPr>
          <w:rFonts w:asciiTheme="majorHAnsi" w:hAnsiTheme="majorHAnsi" w:cs="Arial"/>
          <w:sz w:val="24"/>
          <w:szCs w:val="24"/>
        </w:rPr>
        <w:t xml:space="preserve"> </w:t>
      </w:r>
      <w:r w:rsidR="00F35911" w:rsidRPr="00C85F44">
        <w:rPr>
          <w:rFonts w:asciiTheme="majorHAnsi" w:hAnsiTheme="majorHAnsi" w:cs="Arial"/>
          <w:sz w:val="24"/>
          <w:szCs w:val="24"/>
        </w:rPr>
        <w:t xml:space="preserve">O fiscal do </w:t>
      </w:r>
      <w:r w:rsidR="00615B54" w:rsidRPr="00C85F44">
        <w:rPr>
          <w:rFonts w:asciiTheme="majorHAnsi" w:hAnsiTheme="majorHAnsi" w:cs="Arial"/>
          <w:sz w:val="24"/>
          <w:szCs w:val="24"/>
        </w:rPr>
        <w:t>credenciamento</w:t>
      </w:r>
      <w:r w:rsidR="00F35911" w:rsidRPr="00C85F44">
        <w:rPr>
          <w:rFonts w:asciiTheme="majorHAnsi" w:hAnsiTheme="majorHAnsi" w:cs="Arial"/>
          <w:sz w:val="24"/>
          <w:szCs w:val="24"/>
        </w:rPr>
        <w:t xml:space="preserve"> anotará em registro próprio todas as ocorrências relacionadas com a execução do </w:t>
      </w:r>
      <w:r w:rsidR="00615B54" w:rsidRPr="00C85F44">
        <w:rPr>
          <w:rFonts w:asciiTheme="majorHAnsi" w:hAnsiTheme="majorHAnsi" w:cs="Arial"/>
          <w:sz w:val="24"/>
          <w:szCs w:val="24"/>
        </w:rPr>
        <w:t>credenciamento</w:t>
      </w:r>
      <w:r w:rsidR="00F35911" w:rsidRPr="00C85F44">
        <w:rPr>
          <w:rFonts w:asciiTheme="majorHAnsi" w:hAnsiTheme="majorHAnsi" w:cs="Arial"/>
          <w:sz w:val="24"/>
          <w:szCs w:val="24"/>
        </w:rPr>
        <w:t>,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15B561DB" w14:textId="24673D06" w:rsidR="006C1F14" w:rsidRPr="00C85F44" w:rsidRDefault="00F35911" w:rsidP="002610B5">
      <w:pPr>
        <w:pStyle w:val="PargrafodaLista"/>
        <w:numPr>
          <w:ilvl w:val="1"/>
          <w:numId w:val="4"/>
        </w:numPr>
        <w:tabs>
          <w:tab w:val="left" w:pos="6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Fica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eleito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foro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comarca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
          <w:sz w:val="24"/>
          <w:szCs w:val="24"/>
        </w:rPr>
        <w:t xml:space="preserve"> </w:t>
      </w:r>
      <w:r w:rsidR="00926A94" w:rsidRPr="00C85F44">
        <w:rPr>
          <w:rFonts w:asciiTheme="majorHAnsi" w:hAnsiTheme="majorHAnsi" w:cs="Arial"/>
          <w:sz w:val="24"/>
          <w:szCs w:val="24"/>
        </w:rPr>
        <w:t>PIRACANJUBA/GO</w:t>
      </w:r>
      <w:r w:rsidRPr="00C85F44">
        <w:rPr>
          <w:rFonts w:asciiTheme="majorHAnsi" w:hAnsiTheme="majorHAnsi" w:cs="Arial"/>
          <w:sz w:val="24"/>
          <w:szCs w:val="24"/>
        </w:rPr>
        <w:t>,</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para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dirimir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quaisquer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questões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referentes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 este Edital, renunciando a qualquer outro por mais privilegiado que seja.</w:t>
      </w:r>
    </w:p>
    <w:p w14:paraId="6A77CCBF" w14:textId="77777777" w:rsidR="006C1F14" w:rsidRPr="00C85F44" w:rsidRDefault="00F35911" w:rsidP="002610B5">
      <w:pPr>
        <w:pStyle w:val="PargrafodaLista"/>
        <w:numPr>
          <w:ilvl w:val="1"/>
          <w:numId w:val="4"/>
        </w:numPr>
        <w:tabs>
          <w:tab w:val="left" w:pos="60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anexos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abaixo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constantes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são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parte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integrante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deste</w:t>
      </w:r>
      <w:r w:rsidRPr="00C85F44">
        <w:rPr>
          <w:rFonts w:asciiTheme="majorHAnsi" w:hAnsiTheme="majorHAnsi" w:cs="Arial"/>
          <w:spacing w:val="-2"/>
          <w:sz w:val="24"/>
          <w:szCs w:val="24"/>
        </w:rPr>
        <w:t xml:space="preserve"> Edital.</w:t>
      </w:r>
    </w:p>
    <w:p w14:paraId="64E1ED7D" w14:textId="0D43D9E4" w:rsidR="006C1F14" w:rsidRPr="00C85F44" w:rsidRDefault="00F35911" w:rsidP="00C85F44">
      <w:pPr>
        <w:spacing w:line="360" w:lineRule="auto"/>
        <w:rPr>
          <w:rFonts w:asciiTheme="majorHAnsi" w:hAnsiTheme="majorHAnsi" w:cs="Arial"/>
          <w:spacing w:val="-2"/>
          <w:sz w:val="24"/>
          <w:szCs w:val="24"/>
        </w:rPr>
      </w:pPr>
      <w:r w:rsidRPr="00C85F44">
        <w:rPr>
          <w:rFonts w:asciiTheme="majorHAnsi" w:hAnsiTheme="majorHAnsi" w:cs="Arial"/>
          <w:b/>
          <w:sz w:val="24"/>
          <w:szCs w:val="24"/>
        </w:rPr>
        <w:t>Anexo</w:t>
      </w:r>
      <w:r w:rsidR="00EB0D5F" w:rsidRPr="00C85F44">
        <w:rPr>
          <w:rFonts w:asciiTheme="majorHAnsi" w:hAnsiTheme="majorHAnsi" w:cs="Arial"/>
          <w:b/>
          <w:sz w:val="24"/>
          <w:szCs w:val="24"/>
        </w:rPr>
        <w:t xml:space="preserve"> I</w:t>
      </w:r>
      <w:r w:rsidRPr="00C85F44">
        <w:rPr>
          <w:rFonts w:asciiTheme="majorHAnsi" w:hAnsiTheme="majorHAnsi" w:cs="Arial"/>
          <w:b/>
          <w:spacing w:val="-9"/>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8"/>
          <w:sz w:val="24"/>
          <w:szCs w:val="24"/>
        </w:rPr>
        <w:t xml:space="preserve"> </w:t>
      </w:r>
      <w:r w:rsidRPr="00C85F44">
        <w:rPr>
          <w:rFonts w:asciiTheme="majorHAnsi" w:hAnsiTheme="majorHAnsi" w:cs="Arial"/>
          <w:sz w:val="24"/>
          <w:szCs w:val="24"/>
        </w:rPr>
        <w:t>Termo</w:t>
      </w:r>
      <w:r w:rsidRPr="00C85F44">
        <w:rPr>
          <w:rFonts w:asciiTheme="majorHAnsi" w:hAnsiTheme="majorHAnsi" w:cs="Arial"/>
          <w:spacing w:val="-8"/>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7"/>
          <w:sz w:val="24"/>
          <w:szCs w:val="24"/>
        </w:rPr>
        <w:t xml:space="preserve"> </w:t>
      </w:r>
      <w:r w:rsidRPr="00C85F44">
        <w:rPr>
          <w:rFonts w:asciiTheme="majorHAnsi" w:hAnsiTheme="majorHAnsi" w:cs="Arial"/>
          <w:spacing w:val="-2"/>
          <w:sz w:val="24"/>
          <w:szCs w:val="24"/>
        </w:rPr>
        <w:t>Referência</w:t>
      </w:r>
    </w:p>
    <w:p w14:paraId="2B86A5B9" w14:textId="24BD57DC" w:rsidR="00C8332E" w:rsidRDefault="00C8332E" w:rsidP="00C85F44">
      <w:pPr>
        <w:spacing w:line="360" w:lineRule="auto"/>
        <w:rPr>
          <w:rFonts w:asciiTheme="majorHAnsi" w:hAnsiTheme="majorHAnsi" w:cs="Arial"/>
          <w:spacing w:val="-2"/>
          <w:sz w:val="24"/>
          <w:szCs w:val="24"/>
        </w:rPr>
      </w:pPr>
      <w:r w:rsidRPr="00CF5EC6">
        <w:rPr>
          <w:rFonts w:asciiTheme="majorHAnsi" w:hAnsiTheme="majorHAnsi" w:cs="Arial"/>
          <w:b/>
          <w:bCs/>
          <w:spacing w:val="-2"/>
          <w:sz w:val="24"/>
          <w:szCs w:val="24"/>
        </w:rPr>
        <w:t>Anexo II</w:t>
      </w:r>
      <w:r w:rsidRPr="00C85F44">
        <w:rPr>
          <w:rFonts w:asciiTheme="majorHAnsi" w:hAnsiTheme="majorHAnsi" w:cs="Arial"/>
          <w:spacing w:val="-2"/>
          <w:sz w:val="24"/>
          <w:szCs w:val="24"/>
        </w:rPr>
        <w:t xml:space="preserve"> </w:t>
      </w:r>
      <w:r w:rsidR="00050334">
        <w:rPr>
          <w:rFonts w:asciiTheme="majorHAnsi" w:hAnsiTheme="majorHAnsi" w:cs="Arial"/>
          <w:b/>
          <w:bCs/>
          <w:spacing w:val="-2"/>
          <w:sz w:val="24"/>
          <w:szCs w:val="24"/>
        </w:rPr>
        <w:t>–</w:t>
      </w:r>
      <w:r w:rsidRPr="00C85F44">
        <w:rPr>
          <w:rFonts w:asciiTheme="majorHAnsi" w:hAnsiTheme="majorHAnsi" w:cs="Arial"/>
          <w:spacing w:val="-2"/>
          <w:sz w:val="24"/>
          <w:szCs w:val="24"/>
        </w:rPr>
        <w:t xml:space="preserve"> </w:t>
      </w:r>
      <w:r w:rsidR="00050334">
        <w:rPr>
          <w:rFonts w:asciiTheme="majorHAnsi" w:hAnsiTheme="majorHAnsi" w:cs="Arial"/>
          <w:spacing w:val="-2"/>
          <w:sz w:val="24"/>
          <w:szCs w:val="24"/>
        </w:rPr>
        <w:t>Estudo Técnico Preliminar</w:t>
      </w:r>
    </w:p>
    <w:p w14:paraId="0AF51752" w14:textId="1C33C9FF" w:rsidR="00DE2C6D" w:rsidRPr="00DE2C6D" w:rsidRDefault="00DE2C6D" w:rsidP="00DE2C6D">
      <w:pPr>
        <w:pStyle w:val="Corpodetexto"/>
        <w:spacing w:line="360" w:lineRule="auto"/>
        <w:jc w:val="both"/>
        <w:rPr>
          <w:rFonts w:asciiTheme="majorHAnsi" w:hAnsiTheme="majorHAnsi" w:cs="Arial"/>
          <w:spacing w:val="-2"/>
          <w:sz w:val="24"/>
          <w:szCs w:val="24"/>
        </w:rPr>
      </w:pPr>
      <w:r w:rsidRPr="005F1D4A">
        <w:rPr>
          <w:rFonts w:asciiTheme="majorHAnsi" w:hAnsiTheme="majorHAnsi" w:cs="Arial"/>
          <w:b/>
          <w:bCs/>
          <w:sz w:val="24"/>
          <w:szCs w:val="24"/>
        </w:rPr>
        <w:t>Anexo III</w:t>
      </w:r>
      <w:r w:rsidRPr="005F1D4A">
        <w:rPr>
          <w:rFonts w:asciiTheme="majorHAnsi" w:hAnsiTheme="majorHAnsi" w:cs="Arial"/>
          <w:spacing w:val="-6"/>
          <w:sz w:val="24"/>
          <w:szCs w:val="24"/>
        </w:rPr>
        <w:t xml:space="preserve"> </w:t>
      </w:r>
      <w:r w:rsidRPr="005F1D4A">
        <w:rPr>
          <w:rFonts w:asciiTheme="majorHAnsi" w:hAnsiTheme="majorHAnsi" w:cs="Arial"/>
          <w:b/>
          <w:bCs/>
          <w:sz w:val="24"/>
          <w:szCs w:val="24"/>
        </w:rPr>
        <w:t>-</w:t>
      </w:r>
      <w:r w:rsidRPr="005F1D4A">
        <w:rPr>
          <w:rFonts w:asciiTheme="majorHAnsi" w:hAnsiTheme="majorHAnsi" w:cs="Arial"/>
          <w:spacing w:val="-5"/>
          <w:sz w:val="24"/>
          <w:szCs w:val="24"/>
        </w:rPr>
        <w:t xml:space="preserve"> </w:t>
      </w:r>
      <w:r w:rsidRPr="005F1D4A">
        <w:rPr>
          <w:rFonts w:asciiTheme="majorHAnsi" w:hAnsiTheme="majorHAnsi" w:cs="Arial"/>
          <w:sz w:val="24"/>
          <w:szCs w:val="24"/>
        </w:rPr>
        <w:t>Minuta</w:t>
      </w:r>
      <w:r w:rsidRPr="005F1D4A">
        <w:rPr>
          <w:rFonts w:asciiTheme="majorHAnsi" w:hAnsiTheme="majorHAnsi" w:cs="Arial"/>
          <w:spacing w:val="-4"/>
          <w:sz w:val="24"/>
          <w:szCs w:val="24"/>
        </w:rPr>
        <w:t xml:space="preserve"> </w:t>
      </w:r>
      <w:r w:rsidRPr="005F1D4A">
        <w:rPr>
          <w:rFonts w:asciiTheme="majorHAnsi" w:hAnsiTheme="majorHAnsi" w:cs="Arial"/>
          <w:sz w:val="24"/>
          <w:szCs w:val="24"/>
        </w:rPr>
        <w:t>de</w:t>
      </w:r>
      <w:r w:rsidRPr="005F1D4A">
        <w:rPr>
          <w:rFonts w:asciiTheme="majorHAnsi" w:hAnsiTheme="majorHAnsi" w:cs="Arial"/>
          <w:spacing w:val="-3"/>
          <w:sz w:val="24"/>
          <w:szCs w:val="24"/>
        </w:rPr>
        <w:t xml:space="preserve"> Termo de </w:t>
      </w:r>
      <w:r w:rsidRPr="005F1D4A">
        <w:rPr>
          <w:rFonts w:asciiTheme="majorHAnsi" w:hAnsiTheme="majorHAnsi" w:cs="Arial"/>
          <w:sz w:val="24"/>
          <w:szCs w:val="24"/>
        </w:rPr>
        <w:t>Credenciamento</w:t>
      </w:r>
    </w:p>
    <w:p w14:paraId="4A60C8EC" w14:textId="07F6722F" w:rsidR="006C1F14" w:rsidRPr="00C85F44" w:rsidRDefault="00F35911" w:rsidP="00C85F44">
      <w:pPr>
        <w:pStyle w:val="Corpodetexto"/>
        <w:spacing w:line="360" w:lineRule="auto"/>
        <w:rPr>
          <w:rFonts w:asciiTheme="majorHAnsi" w:hAnsiTheme="majorHAnsi" w:cs="Arial"/>
          <w:sz w:val="24"/>
          <w:szCs w:val="24"/>
        </w:rPr>
      </w:pPr>
      <w:r w:rsidRPr="00C85F44">
        <w:rPr>
          <w:rFonts w:asciiTheme="majorHAnsi" w:hAnsiTheme="majorHAnsi" w:cs="Arial"/>
          <w:b/>
          <w:sz w:val="24"/>
          <w:szCs w:val="24"/>
        </w:rPr>
        <w:t>Anexo</w:t>
      </w:r>
      <w:r w:rsidR="00EB0D5F" w:rsidRPr="00C85F44">
        <w:rPr>
          <w:rFonts w:asciiTheme="majorHAnsi" w:hAnsiTheme="majorHAnsi" w:cs="Arial"/>
          <w:b/>
          <w:sz w:val="24"/>
          <w:szCs w:val="24"/>
        </w:rPr>
        <w:t xml:space="preserve"> </w:t>
      </w:r>
      <w:r w:rsidR="006A0FAC" w:rsidRPr="00C85F44">
        <w:rPr>
          <w:rFonts w:asciiTheme="majorHAnsi" w:hAnsiTheme="majorHAnsi" w:cs="Arial"/>
          <w:b/>
          <w:sz w:val="24"/>
          <w:szCs w:val="24"/>
        </w:rPr>
        <w:t>IV</w:t>
      </w:r>
      <w:r w:rsidRPr="00C85F44">
        <w:rPr>
          <w:rFonts w:asciiTheme="majorHAnsi" w:hAnsiTheme="majorHAnsi" w:cs="Arial"/>
          <w:b/>
          <w:spacing w:val="-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Pr="00C85F44">
        <w:rPr>
          <w:rFonts w:asciiTheme="majorHAnsi" w:hAnsiTheme="majorHAnsi" w:cs="Arial"/>
          <w:sz w:val="24"/>
          <w:szCs w:val="24"/>
        </w:rPr>
        <w:t>Modelo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Pedido de</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Credenciamento</w:t>
      </w:r>
    </w:p>
    <w:p w14:paraId="7E08F0E1" w14:textId="5F51D290" w:rsidR="006C1F14" w:rsidRPr="00C85F44" w:rsidRDefault="00F35911" w:rsidP="00C85F44">
      <w:pPr>
        <w:pStyle w:val="Corpodetexto"/>
        <w:spacing w:line="360" w:lineRule="auto"/>
        <w:rPr>
          <w:rFonts w:asciiTheme="majorHAnsi" w:hAnsiTheme="majorHAnsi" w:cs="Arial"/>
          <w:sz w:val="24"/>
          <w:szCs w:val="24"/>
        </w:rPr>
      </w:pPr>
      <w:r w:rsidRPr="00C85F44">
        <w:rPr>
          <w:rFonts w:asciiTheme="majorHAnsi" w:hAnsiTheme="majorHAnsi" w:cs="Arial"/>
          <w:b/>
          <w:sz w:val="24"/>
          <w:szCs w:val="24"/>
        </w:rPr>
        <w:t>Anexo</w:t>
      </w:r>
      <w:r w:rsidR="00EB0D5F" w:rsidRPr="00C85F44">
        <w:rPr>
          <w:rFonts w:asciiTheme="majorHAnsi" w:hAnsiTheme="majorHAnsi" w:cs="Arial"/>
          <w:b/>
          <w:sz w:val="24"/>
          <w:szCs w:val="24"/>
        </w:rPr>
        <w:t xml:space="preserve"> </w:t>
      </w:r>
      <w:r w:rsidR="006A0FAC">
        <w:rPr>
          <w:rFonts w:asciiTheme="majorHAnsi" w:hAnsiTheme="majorHAnsi" w:cs="Arial"/>
          <w:b/>
          <w:sz w:val="24"/>
          <w:szCs w:val="24"/>
        </w:rPr>
        <w:t>V</w:t>
      </w:r>
      <w:r w:rsidRPr="00C85F44">
        <w:rPr>
          <w:rFonts w:asciiTheme="majorHAnsi" w:hAnsiTheme="majorHAnsi" w:cs="Arial"/>
          <w:b/>
          <w:spacing w:val="-6"/>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Pr="00C85F44">
        <w:rPr>
          <w:rFonts w:asciiTheme="majorHAnsi" w:hAnsiTheme="majorHAnsi" w:cs="Arial"/>
          <w:sz w:val="24"/>
          <w:szCs w:val="24"/>
        </w:rPr>
        <w:t>Modelo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Declaração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Inexistência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Fato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Impeditivo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à</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Habilitação</w:t>
      </w:r>
    </w:p>
    <w:p w14:paraId="380DDE33" w14:textId="6107B694" w:rsidR="006C1F14" w:rsidRPr="00C85F44" w:rsidRDefault="00F35911" w:rsidP="00C85F44">
      <w:pPr>
        <w:pStyle w:val="Corpodetexto"/>
        <w:spacing w:line="360" w:lineRule="auto"/>
        <w:rPr>
          <w:rFonts w:asciiTheme="majorHAnsi" w:hAnsiTheme="majorHAnsi" w:cs="Arial"/>
          <w:sz w:val="24"/>
          <w:szCs w:val="24"/>
        </w:rPr>
      </w:pPr>
      <w:r w:rsidRPr="00C85F44">
        <w:rPr>
          <w:rFonts w:asciiTheme="majorHAnsi" w:hAnsiTheme="majorHAnsi" w:cs="Arial"/>
          <w:b/>
          <w:sz w:val="24"/>
          <w:szCs w:val="24"/>
        </w:rPr>
        <w:t>Anexo</w:t>
      </w:r>
      <w:r w:rsidR="00EB0D5F" w:rsidRPr="00C85F44">
        <w:rPr>
          <w:rFonts w:asciiTheme="majorHAnsi" w:hAnsiTheme="majorHAnsi" w:cs="Arial"/>
          <w:b/>
          <w:sz w:val="24"/>
          <w:szCs w:val="24"/>
        </w:rPr>
        <w:t xml:space="preserve"> V</w:t>
      </w:r>
      <w:r w:rsidR="006A0FAC">
        <w:rPr>
          <w:rFonts w:asciiTheme="majorHAnsi" w:hAnsiTheme="majorHAnsi" w:cs="Arial"/>
          <w:b/>
          <w:sz w:val="24"/>
          <w:szCs w:val="24"/>
        </w:rPr>
        <w:t>I</w:t>
      </w:r>
      <w:r w:rsidRPr="00C85F44">
        <w:rPr>
          <w:rFonts w:asciiTheme="majorHAnsi" w:hAnsiTheme="majorHAnsi" w:cs="Arial"/>
          <w:b/>
          <w:spacing w:val="-7"/>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007A635E" w:rsidRPr="00C85F44">
        <w:rPr>
          <w:rFonts w:asciiTheme="majorHAnsi" w:hAnsiTheme="majorHAnsi" w:cs="Arial"/>
          <w:sz w:val="24"/>
          <w:szCs w:val="24"/>
        </w:rPr>
        <w:t>Modelo</w:t>
      </w:r>
      <w:r w:rsidR="007A635E" w:rsidRPr="00C85F44">
        <w:rPr>
          <w:rFonts w:asciiTheme="majorHAnsi" w:hAnsiTheme="majorHAnsi" w:cs="Arial"/>
          <w:spacing w:val="-2"/>
          <w:sz w:val="24"/>
          <w:szCs w:val="24"/>
        </w:rPr>
        <w:t xml:space="preserve"> </w:t>
      </w:r>
      <w:r w:rsidR="007A635E" w:rsidRPr="00C85F44">
        <w:rPr>
          <w:rFonts w:asciiTheme="majorHAnsi" w:hAnsiTheme="majorHAnsi" w:cs="Arial"/>
          <w:sz w:val="24"/>
          <w:szCs w:val="24"/>
        </w:rPr>
        <w:t>de</w:t>
      </w:r>
      <w:r w:rsidR="007A635E" w:rsidRPr="00C85F44">
        <w:rPr>
          <w:rFonts w:asciiTheme="majorHAnsi" w:hAnsiTheme="majorHAnsi" w:cs="Arial"/>
          <w:spacing w:val="-1"/>
          <w:sz w:val="24"/>
          <w:szCs w:val="24"/>
        </w:rPr>
        <w:t xml:space="preserve"> </w:t>
      </w:r>
      <w:r w:rsidR="007A635E" w:rsidRPr="00C85F44">
        <w:rPr>
          <w:rFonts w:asciiTheme="majorHAnsi" w:hAnsiTheme="majorHAnsi" w:cs="Arial"/>
          <w:sz w:val="24"/>
          <w:szCs w:val="24"/>
        </w:rPr>
        <w:t>Declaração</w:t>
      </w:r>
      <w:r w:rsidR="007A635E" w:rsidRPr="00C85F44">
        <w:rPr>
          <w:rFonts w:asciiTheme="majorHAnsi" w:hAnsiTheme="majorHAnsi" w:cs="Arial"/>
          <w:spacing w:val="-4"/>
          <w:sz w:val="24"/>
          <w:szCs w:val="24"/>
        </w:rPr>
        <w:t xml:space="preserve"> </w:t>
      </w:r>
      <w:r w:rsidR="007A635E" w:rsidRPr="00C85F44">
        <w:rPr>
          <w:rFonts w:asciiTheme="majorHAnsi" w:hAnsiTheme="majorHAnsi" w:cs="Arial"/>
          <w:sz w:val="24"/>
          <w:szCs w:val="24"/>
        </w:rPr>
        <w:t>de</w:t>
      </w:r>
      <w:r w:rsidR="007A635E" w:rsidRPr="00C85F44">
        <w:rPr>
          <w:rFonts w:asciiTheme="majorHAnsi" w:hAnsiTheme="majorHAnsi" w:cs="Arial"/>
          <w:spacing w:val="-4"/>
          <w:sz w:val="24"/>
          <w:szCs w:val="24"/>
        </w:rPr>
        <w:t xml:space="preserve"> </w:t>
      </w:r>
      <w:r w:rsidR="007A635E" w:rsidRPr="00C85F44">
        <w:rPr>
          <w:rFonts w:asciiTheme="majorHAnsi" w:hAnsiTheme="majorHAnsi" w:cs="Arial"/>
          <w:sz w:val="24"/>
          <w:szCs w:val="24"/>
        </w:rPr>
        <w:t>que</w:t>
      </w:r>
      <w:r w:rsidR="007A635E" w:rsidRPr="00C85F44">
        <w:rPr>
          <w:rFonts w:asciiTheme="majorHAnsi" w:hAnsiTheme="majorHAnsi" w:cs="Arial"/>
          <w:spacing w:val="-2"/>
          <w:sz w:val="24"/>
          <w:szCs w:val="24"/>
        </w:rPr>
        <w:t xml:space="preserve"> </w:t>
      </w:r>
      <w:r w:rsidR="007A635E" w:rsidRPr="00C85F44">
        <w:rPr>
          <w:rFonts w:asciiTheme="majorHAnsi" w:hAnsiTheme="majorHAnsi" w:cs="Arial"/>
          <w:sz w:val="24"/>
          <w:szCs w:val="24"/>
        </w:rPr>
        <w:t>Não</w:t>
      </w:r>
      <w:r w:rsidR="007A635E" w:rsidRPr="00C85F44">
        <w:rPr>
          <w:rFonts w:asciiTheme="majorHAnsi" w:hAnsiTheme="majorHAnsi" w:cs="Arial"/>
          <w:spacing w:val="-3"/>
          <w:sz w:val="24"/>
          <w:szCs w:val="24"/>
        </w:rPr>
        <w:t xml:space="preserve"> </w:t>
      </w:r>
      <w:r w:rsidR="007A635E" w:rsidRPr="00C85F44">
        <w:rPr>
          <w:rFonts w:asciiTheme="majorHAnsi" w:hAnsiTheme="majorHAnsi" w:cs="Arial"/>
          <w:sz w:val="24"/>
          <w:szCs w:val="24"/>
        </w:rPr>
        <w:t>Emprega</w:t>
      </w:r>
      <w:r w:rsidR="007A635E" w:rsidRPr="00C85F44">
        <w:rPr>
          <w:rFonts w:asciiTheme="majorHAnsi" w:hAnsiTheme="majorHAnsi" w:cs="Arial"/>
          <w:spacing w:val="-3"/>
          <w:sz w:val="24"/>
          <w:szCs w:val="24"/>
        </w:rPr>
        <w:t xml:space="preserve"> </w:t>
      </w:r>
      <w:r w:rsidR="007A635E" w:rsidRPr="00C85F44">
        <w:rPr>
          <w:rFonts w:asciiTheme="majorHAnsi" w:hAnsiTheme="majorHAnsi" w:cs="Arial"/>
          <w:spacing w:val="-2"/>
          <w:sz w:val="24"/>
          <w:szCs w:val="24"/>
        </w:rPr>
        <w:t>Menor</w:t>
      </w:r>
    </w:p>
    <w:p w14:paraId="4E33DA50" w14:textId="44F134B7" w:rsidR="00C8332E" w:rsidRPr="00C85F44" w:rsidRDefault="00C8332E" w:rsidP="00C85F44">
      <w:pPr>
        <w:pStyle w:val="Corpodetexto"/>
        <w:spacing w:line="360" w:lineRule="auto"/>
        <w:jc w:val="both"/>
        <w:rPr>
          <w:rFonts w:asciiTheme="majorHAnsi" w:hAnsiTheme="majorHAnsi" w:cs="Arial"/>
          <w:spacing w:val="-2"/>
          <w:sz w:val="24"/>
          <w:szCs w:val="24"/>
        </w:rPr>
      </w:pPr>
      <w:r w:rsidRPr="00CF5EC6">
        <w:rPr>
          <w:rFonts w:asciiTheme="majorHAnsi" w:hAnsiTheme="majorHAnsi" w:cs="Arial"/>
          <w:b/>
          <w:bCs/>
          <w:spacing w:val="-2"/>
          <w:sz w:val="24"/>
          <w:szCs w:val="24"/>
        </w:rPr>
        <w:t>Ane</w:t>
      </w:r>
      <w:r w:rsidR="00645236" w:rsidRPr="00CF5EC6">
        <w:rPr>
          <w:rFonts w:asciiTheme="majorHAnsi" w:hAnsiTheme="majorHAnsi" w:cs="Arial"/>
          <w:b/>
          <w:bCs/>
          <w:spacing w:val="-2"/>
          <w:sz w:val="24"/>
          <w:szCs w:val="24"/>
        </w:rPr>
        <w:t>x</w:t>
      </w:r>
      <w:r w:rsidRPr="00CF5EC6">
        <w:rPr>
          <w:rFonts w:asciiTheme="majorHAnsi" w:hAnsiTheme="majorHAnsi" w:cs="Arial"/>
          <w:b/>
          <w:bCs/>
          <w:spacing w:val="-2"/>
          <w:sz w:val="24"/>
          <w:szCs w:val="24"/>
        </w:rPr>
        <w:t>o VII</w:t>
      </w:r>
      <w:r w:rsidRPr="00C85F44">
        <w:rPr>
          <w:rFonts w:asciiTheme="majorHAnsi" w:hAnsiTheme="majorHAnsi" w:cs="Arial"/>
          <w:spacing w:val="-2"/>
          <w:sz w:val="24"/>
          <w:szCs w:val="24"/>
        </w:rPr>
        <w:t xml:space="preserve"> </w:t>
      </w:r>
      <w:r w:rsidR="00530B6D" w:rsidRPr="00530B6D">
        <w:rPr>
          <w:rFonts w:asciiTheme="majorHAnsi" w:hAnsiTheme="majorHAnsi" w:cs="Arial"/>
          <w:b/>
          <w:bCs/>
          <w:spacing w:val="-2"/>
          <w:sz w:val="24"/>
          <w:szCs w:val="24"/>
        </w:rPr>
        <w:t>-</w:t>
      </w:r>
      <w:r w:rsidRPr="00530B6D">
        <w:rPr>
          <w:rFonts w:asciiTheme="majorHAnsi" w:hAnsiTheme="majorHAnsi" w:cs="Arial"/>
          <w:b/>
          <w:bCs/>
          <w:spacing w:val="-2"/>
          <w:sz w:val="24"/>
          <w:szCs w:val="24"/>
        </w:rPr>
        <w:t xml:space="preserve"> </w:t>
      </w:r>
      <w:r w:rsidR="00493473" w:rsidRPr="00C85F44">
        <w:rPr>
          <w:rFonts w:asciiTheme="majorHAnsi" w:hAnsiTheme="majorHAnsi" w:cs="Arial"/>
          <w:spacing w:val="-2"/>
          <w:sz w:val="24"/>
          <w:szCs w:val="24"/>
        </w:rPr>
        <w:t xml:space="preserve">Aceita condições do Edital e </w:t>
      </w:r>
      <w:r w:rsidRPr="00C85F44">
        <w:rPr>
          <w:rFonts w:asciiTheme="majorHAnsi" w:hAnsiTheme="majorHAnsi" w:cs="Arial"/>
          <w:spacing w:val="-2"/>
          <w:sz w:val="24"/>
          <w:szCs w:val="24"/>
        </w:rPr>
        <w:t>Reserva de vagas para deficientes</w:t>
      </w:r>
      <w:r w:rsidR="00941FF0" w:rsidRPr="00C85F44">
        <w:rPr>
          <w:rFonts w:asciiTheme="majorHAnsi" w:hAnsiTheme="majorHAnsi" w:cs="Arial"/>
          <w:spacing w:val="-2"/>
          <w:sz w:val="24"/>
          <w:szCs w:val="24"/>
        </w:rPr>
        <w:t>.</w:t>
      </w:r>
    </w:p>
    <w:p w14:paraId="4852342B" w14:textId="723AF099" w:rsidR="00645236" w:rsidRDefault="00645236" w:rsidP="00C85F44">
      <w:pPr>
        <w:pStyle w:val="Corpodetexto"/>
        <w:spacing w:line="360" w:lineRule="auto"/>
        <w:jc w:val="both"/>
        <w:rPr>
          <w:rFonts w:asciiTheme="majorHAnsi" w:hAnsiTheme="majorHAnsi" w:cs="Arial"/>
          <w:spacing w:val="-2"/>
          <w:sz w:val="24"/>
          <w:szCs w:val="24"/>
        </w:rPr>
      </w:pPr>
      <w:r w:rsidRPr="00CF5EC6">
        <w:rPr>
          <w:rFonts w:asciiTheme="majorHAnsi" w:hAnsiTheme="majorHAnsi" w:cs="Arial"/>
          <w:b/>
          <w:bCs/>
          <w:spacing w:val="-2"/>
          <w:sz w:val="24"/>
          <w:szCs w:val="24"/>
        </w:rPr>
        <w:t>Anexo VIII</w:t>
      </w:r>
      <w:r w:rsidRPr="00C85F44">
        <w:rPr>
          <w:rFonts w:asciiTheme="majorHAnsi" w:hAnsiTheme="majorHAnsi" w:cs="Arial"/>
          <w:spacing w:val="-2"/>
          <w:sz w:val="24"/>
          <w:szCs w:val="24"/>
        </w:rPr>
        <w:t xml:space="preserve"> </w:t>
      </w:r>
      <w:r w:rsidR="00530B6D" w:rsidRPr="00530B6D">
        <w:rPr>
          <w:rFonts w:asciiTheme="majorHAnsi" w:hAnsiTheme="majorHAnsi" w:cs="Arial"/>
          <w:b/>
          <w:bCs/>
          <w:spacing w:val="-2"/>
          <w:sz w:val="24"/>
          <w:szCs w:val="24"/>
        </w:rPr>
        <w:t>-</w:t>
      </w:r>
      <w:r w:rsidRPr="00C85F44">
        <w:rPr>
          <w:rFonts w:asciiTheme="majorHAnsi" w:hAnsiTheme="majorHAnsi" w:cs="Arial"/>
          <w:spacing w:val="-2"/>
          <w:sz w:val="24"/>
          <w:szCs w:val="24"/>
        </w:rPr>
        <w:t xml:space="preserve"> Matriz de riscos</w:t>
      </w:r>
    </w:p>
    <w:p w14:paraId="61BBE451" w14:textId="7F77565C" w:rsidR="005F1D4A" w:rsidRDefault="005F1D4A" w:rsidP="00C85F44">
      <w:pPr>
        <w:pStyle w:val="Corpodetexto"/>
        <w:spacing w:line="360" w:lineRule="auto"/>
        <w:jc w:val="both"/>
        <w:rPr>
          <w:rFonts w:asciiTheme="majorHAnsi" w:hAnsiTheme="majorHAnsi" w:cs="Arial"/>
          <w:spacing w:val="-2"/>
          <w:sz w:val="24"/>
          <w:szCs w:val="24"/>
        </w:rPr>
      </w:pPr>
      <w:r w:rsidRPr="005F1D4A">
        <w:rPr>
          <w:rFonts w:asciiTheme="majorHAnsi" w:hAnsiTheme="majorHAnsi" w:cs="Arial"/>
          <w:b/>
          <w:bCs/>
          <w:spacing w:val="-2"/>
          <w:sz w:val="24"/>
          <w:szCs w:val="24"/>
        </w:rPr>
        <w:t>Anexo IX –</w:t>
      </w:r>
      <w:r>
        <w:rPr>
          <w:rFonts w:asciiTheme="majorHAnsi" w:hAnsiTheme="majorHAnsi" w:cs="Arial"/>
          <w:spacing w:val="-2"/>
          <w:sz w:val="24"/>
          <w:szCs w:val="24"/>
        </w:rPr>
        <w:t xml:space="preserve"> Minuta do Contrato Administrativo.</w:t>
      </w:r>
    </w:p>
    <w:p w14:paraId="615A17AC" w14:textId="77777777" w:rsidR="000530BE" w:rsidRPr="00C85F44" w:rsidRDefault="000530BE" w:rsidP="00C85F44">
      <w:pPr>
        <w:pStyle w:val="Corpodetexto"/>
        <w:spacing w:line="360" w:lineRule="auto"/>
        <w:jc w:val="both"/>
        <w:rPr>
          <w:rFonts w:asciiTheme="majorHAnsi" w:hAnsiTheme="majorHAnsi" w:cs="Arial"/>
          <w:spacing w:val="-2"/>
          <w:sz w:val="24"/>
          <w:szCs w:val="24"/>
        </w:rPr>
      </w:pPr>
    </w:p>
    <w:p w14:paraId="7084D7D1" w14:textId="4149E2BE" w:rsidR="00941FF0" w:rsidRPr="00C85F44" w:rsidRDefault="00941FF0" w:rsidP="00C85F44">
      <w:pPr>
        <w:pStyle w:val="Corpodetexto"/>
        <w:spacing w:line="360" w:lineRule="auto"/>
        <w:jc w:val="both"/>
        <w:rPr>
          <w:rFonts w:asciiTheme="majorHAnsi" w:hAnsiTheme="majorHAnsi" w:cs="Arial"/>
          <w:sz w:val="24"/>
          <w:szCs w:val="24"/>
        </w:rPr>
      </w:pPr>
    </w:p>
    <w:p w14:paraId="303F93B0" w14:textId="72B53240" w:rsidR="006C1F14" w:rsidRPr="00C85F44" w:rsidRDefault="006C1F14" w:rsidP="00C85F44">
      <w:pPr>
        <w:pStyle w:val="Corpodetexto"/>
        <w:spacing w:line="360" w:lineRule="auto"/>
        <w:rPr>
          <w:rFonts w:asciiTheme="majorHAnsi" w:hAnsiTheme="majorHAnsi" w:cs="Arial"/>
          <w:sz w:val="24"/>
          <w:szCs w:val="24"/>
        </w:rPr>
      </w:pPr>
    </w:p>
    <w:p w14:paraId="008A6E69" w14:textId="7CD818F6" w:rsidR="006C1F14" w:rsidRPr="00C85F44" w:rsidRDefault="00926A94" w:rsidP="00C85F44">
      <w:pPr>
        <w:pStyle w:val="Corpodetexto"/>
        <w:spacing w:line="360" w:lineRule="auto"/>
        <w:jc w:val="right"/>
        <w:rPr>
          <w:rFonts w:asciiTheme="majorHAnsi" w:hAnsiTheme="majorHAnsi" w:cs="Arial"/>
          <w:sz w:val="24"/>
          <w:szCs w:val="24"/>
        </w:rPr>
      </w:pPr>
      <w:r w:rsidRPr="00C85F44">
        <w:rPr>
          <w:rFonts w:asciiTheme="majorHAnsi" w:hAnsiTheme="majorHAnsi" w:cs="Arial"/>
          <w:sz w:val="24"/>
          <w:szCs w:val="24"/>
        </w:rPr>
        <w:lastRenderedPageBreak/>
        <w:t>P</w:t>
      </w:r>
      <w:r w:rsidR="002E2DFF">
        <w:rPr>
          <w:rFonts w:asciiTheme="majorHAnsi" w:hAnsiTheme="majorHAnsi" w:cs="Arial"/>
          <w:sz w:val="24"/>
          <w:szCs w:val="24"/>
        </w:rPr>
        <w:t>iracanjuba</w:t>
      </w:r>
      <w:r w:rsidRPr="00C85F44">
        <w:rPr>
          <w:rFonts w:asciiTheme="majorHAnsi" w:hAnsiTheme="majorHAnsi" w:cs="Arial"/>
          <w:sz w:val="24"/>
          <w:szCs w:val="24"/>
        </w:rPr>
        <w:t>/GO</w:t>
      </w:r>
      <w:r w:rsidR="006A1260" w:rsidRPr="00C85F44">
        <w:rPr>
          <w:rFonts w:asciiTheme="majorHAnsi" w:hAnsiTheme="majorHAnsi" w:cs="Arial"/>
          <w:sz w:val="24"/>
          <w:szCs w:val="24"/>
        </w:rPr>
        <w:t xml:space="preserve">, </w:t>
      </w:r>
      <w:r w:rsidR="002E2DFF">
        <w:rPr>
          <w:rFonts w:asciiTheme="majorHAnsi" w:hAnsiTheme="majorHAnsi" w:cs="Arial"/>
          <w:sz w:val="24"/>
          <w:szCs w:val="24"/>
        </w:rPr>
        <w:t>ao</w:t>
      </w:r>
      <w:r w:rsidR="00AA4C21">
        <w:rPr>
          <w:rFonts w:asciiTheme="majorHAnsi" w:hAnsiTheme="majorHAnsi" w:cs="Arial"/>
          <w:sz w:val="24"/>
          <w:szCs w:val="24"/>
        </w:rPr>
        <w:t>s 1</w:t>
      </w:r>
      <w:r w:rsidR="002310A6">
        <w:rPr>
          <w:rFonts w:asciiTheme="majorHAnsi" w:hAnsiTheme="majorHAnsi" w:cs="Arial"/>
          <w:sz w:val="24"/>
          <w:szCs w:val="24"/>
        </w:rPr>
        <w:t>6</w:t>
      </w:r>
      <w:r w:rsidR="00AA4C21">
        <w:rPr>
          <w:rFonts w:asciiTheme="majorHAnsi" w:hAnsiTheme="majorHAnsi" w:cs="Arial"/>
          <w:sz w:val="24"/>
          <w:szCs w:val="24"/>
        </w:rPr>
        <w:t xml:space="preserve"> (</w:t>
      </w:r>
      <w:r w:rsidR="002310A6">
        <w:rPr>
          <w:rFonts w:asciiTheme="majorHAnsi" w:hAnsiTheme="majorHAnsi" w:cs="Arial"/>
          <w:sz w:val="24"/>
          <w:szCs w:val="24"/>
        </w:rPr>
        <w:t>dezesseis</w:t>
      </w:r>
      <w:r w:rsidR="00AA4C21">
        <w:rPr>
          <w:rFonts w:asciiTheme="majorHAnsi" w:hAnsiTheme="majorHAnsi" w:cs="Arial"/>
          <w:sz w:val="24"/>
          <w:szCs w:val="24"/>
        </w:rPr>
        <w:t>)</w:t>
      </w:r>
      <w:r w:rsidR="002E2DFF">
        <w:rPr>
          <w:rFonts w:asciiTheme="majorHAnsi" w:hAnsiTheme="majorHAnsi" w:cs="Arial"/>
          <w:sz w:val="24"/>
          <w:szCs w:val="24"/>
        </w:rPr>
        <w:t xml:space="preserve"> dia</w:t>
      </w:r>
      <w:r w:rsidR="00AA4C21">
        <w:rPr>
          <w:rFonts w:asciiTheme="majorHAnsi" w:hAnsiTheme="majorHAnsi" w:cs="Arial"/>
          <w:sz w:val="24"/>
          <w:szCs w:val="24"/>
        </w:rPr>
        <w:t>s</w:t>
      </w:r>
      <w:r w:rsidR="002E2DFF">
        <w:rPr>
          <w:rFonts w:asciiTheme="majorHAnsi" w:hAnsiTheme="majorHAnsi" w:cs="Arial"/>
          <w:sz w:val="24"/>
          <w:szCs w:val="24"/>
        </w:rPr>
        <w:t xml:space="preserve"> do mês</w:t>
      </w:r>
      <w:r w:rsidR="00530B6D">
        <w:rPr>
          <w:rFonts w:asciiTheme="majorHAnsi" w:hAnsiTheme="majorHAnsi" w:cs="Arial"/>
          <w:sz w:val="24"/>
          <w:szCs w:val="24"/>
        </w:rPr>
        <w:t xml:space="preserve"> de </w:t>
      </w:r>
      <w:r w:rsidR="00E52B1D">
        <w:rPr>
          <w:rFonts w:asciiTheme="majorHAnsi" w:hAnsiTheme="majorHAnsi" w:cs="Arial"/>
          <w:sz w:val="24"/>
          <w:szCs w:val="24"/>
        </w:rPr>
        <w:t>abril</w:t>
      </w:r>
      <w:r w:rsidR="00530B6D">
        <w:rPr>
          <w:rFonts w:asciiTheme="majorHAnsi" w:hAnsiTheme="majorHAnsi" w:cs="Arial"/>
          <w:sz w:val="24"/>
          <w:szCs w:val="24"/>
        </w:rPr>
        <w:t xml:space="preserve"> do ano de 2026.</w:t>
      </w:r>
    </w:p>
    <w:p w14:paraId="595F8B80" w14:textId="77777777" w:rsidR="00EB0D5F" w:rsidRPr="00C85F44" w:rsidRDefault="00EB0D5F" w:rsidP="00C85F44">
      <w:pPr>
        <w:pStyle w:val="Corpodetexto"/>
        <w:spacing w:line="360" w:lineRule="auto"/>
        <w:rPr>
          <w:rFonts w:asciiTheme="majorHAnsi" w:hAnsiTheme="majorHAnsi" w:cs="Arial"/>
          <w:sz w:val="24"/>
          <w:szCs w:val="24"/>
        </w:rPr>
      </w:pPr>
    </w:p>
    <w:p w14:paraId="25C14FDC" w14:textId="77777777" w:rsidR="0074184D" w:rsidRPr="00C85F44" w:rsidRDefault="0074184D" w:rsidP="00C85F44">
      <w:pPr>
        <w:pStyle w:val="Corpodetexto"/>
        <w:spacing w:line="360" w:lineRule="auto"/>
        <w:jc w:val="center"/>
        <w:rPr>
          <w:rFonts w:asciiTheme="majorHAnsi" w:hAnsiTheme="majorHAnsi" w:cs="Arial"/>
          <w:b/>
          <w:bCs/>
          <w:sz w:val="24"/>
          <w:szCs w:val="24"/>
        </w:rPr>
      </w:pPr>
    </w:p>
    <w:p w14:paraId="12C4377A" w14:textId="77777777" w:rsidR="0074184D" w:rsidRDefault="0074184D" w:rsidP="00C85F44">
      <w:pPr>
        <w:pStyle w:val="Corpodetexto"/>
        <w:spacing w:line="360" w:lineRule="auto"/>
        <w:jc w:val="center"/>
        <w:rPr>
          <w:rFonts w:asciiTheme="majorHAnsi" w:hAnsiTheme="majorHAnsi" w:cs="Arial"/>
          <w:b/>
          <w:bCs/>
          <w:sz w:val="24"/>
          <w:szCs w:val="24"/>
        </w:rPr>
      </w:pPr>
    </w:p>
    <w:p w14:paraId="1C8F4A9C" w14:textId="636A26FC" w:rsidR="00AC1453" w:rsidRPr="00C85F44" w:rsidRDefault="00AC1453" w:rsidP="00C85F44">
      <w:pPr>
        <w:pStyle w:val="Corpodetexto"/>
        <w:spacing w:line="360" w:lineRule="auto"/>
        <w:jc w:val="center"/>
        <w:rPr>
          <w:rFonts w:asciiTheme="majorHAnsi" w:hAnsiTheme="majorHAnsi" w:cs="Arial"/>
          <w:b/>
          <w:bCs/>
          <w:sz w:val="24"/>
          <w:szCs w:val="24"/>
        </w:rPr>
      </w:pPr>
      <w:r>
        <w:rPr>
          <w:rFonts w:asciiTheme="majorHAnsi" w:hAnsiTheme="majorHAnsi" w:cs="Arial"/>
          <w:b/>
          <w:bCs/>
          <w:sz w:val="24"/>
          <w:szCs w:val="24"/>
        </w:rPr>
        <w:t>_________________________________________</w:t>
      </w:r>
    </w:p>
    <w:p w14:paraId="37AD8B84" w14:textId="77777777" w:rsidR="00080C0A" w:rsidRDefault="00080C0A" w:rsidP="00C85F44">
      <w:pPr>
        <w:pStyle w:val="Corpodetexto"/>
        <w:spacing w:line="360" w:lineRule="auto"/>
        <w:jc w:val="center"/>
        <w:rPr>
          <w:rFonts w:asciiTheme="majorHAnsi" w:hAnsiTheme="majorHAnsi" w:cs="Arial"/>
          <w:b/>
          <w:bCs/>
          <w:sz w:val="24"/>
          <w:szCs w:val="24"/>
        </w:rPr>
      </w:pPr>
      <w:r>
        <w:rPr>
          <w:rFonts w:asciiTheme="majorHAnsi" w:hAnsiTheme="majorHAnsi" w:cs="Arial"/>
          <w:b/>
          <w:bCs/>
          <w:sz w:val="24"/>
          <w:szCs w:val="24"/>
        </w:rPr>
        <w:t>Renata Rafaela Borges da Silva</w:t>
      </w:r>
    </w:p>
    <w:p w14:paraId="1591F6DA" w14:textId="4A569C5A" w:rsidR="004539E0" w:rsidRPr="00C85F44" w:rsidRDefault="0074184D" w:rsidP="00C85F44">
      <w:pPr>
        <w:pStyle w:val="Corpodetexto"/>
        <w:spacing w:line="360" w:lineRule="auto"/>
        <w:jc w:val="center"/>
        <w:rPr>
          <w:rFonts w:asciiTheme="majorHAnsi" w:hAnsiTheme="majorHAnsi" w:cs="Arial"/>
          <w:sz w:val="24"/>
          <w:szCs w:val="24"/>
        </w:rPr>
        <w:sectPr w:rsidR="004539E0" w:rsidRPr="00C85F44" w:rsidSect="00376E4D">
          <w:headerReference w:type="default" r:id="rId11"/>
          <w:footerReference w:type="default" r:id="rId12"/>
          <w:pgSz w:w="11900" w:h="16840"/>
          <w:pgMar w:top="2268" w:right="1552" w:bottom="1843" w:left="1701" w:header="709" w:footer="848" w:gutter="0"/>
          <w:pgNumType w:chapStyle="1" w:chapSep="period"/>
          <w:cols w:space="720"/>
        </w:sectPr>
      </w:pPr>
      <w:r w:rsidRPr="00C85F44">
        <w:rPr>
          <w:rFonts w:asciiTheme="majorHAnsi" w:hAnsiTheme="majorHAnsi" w:cs="Arial"/>
          <w:sz w:val="24"/>
          <w:szCs w:val="24"/>
        </w:rPr>
        <w:t>Agente de Contrataçõe</w:t>
      </w:r>
      <w:r w:rsidR="00480FDC">
        <w:rPr>
          <w:rFonts w:asciiTheme="majorHAnsi" w:hAnsiTheme="majorHAnsi" w:cs="Arial"/>
          <w:sz w:val="24"/>
          <w:szCs w:val="24"/>
        </w:rPr>
        <w:t>s</w:t>
      </w:r>
    </w:p>
    <w:p w14:paraId="1C6F4155" w14:textId="77777777" w:rsidR="00F05995" w:rsidRPr="00E42665" w:rsidRDefault="00F05995" w:rsidP="00480FDC">
      <w:pPr>
        <w:pStyle w:val="NormalWeb"/>
        <w:spacing w:before="0" w:beforeAutospacing="0" w:after="0" w:afterAutospacing="0" w:line="276" w:lineRule="auto"/>
        <w:rPr>
          <w:rFonts w:ascii="Segoe UI" w:hAnsi="Segoe UI" w:cs="Segoe UI"/>
          <w:sz w:val="18"/>
          <w:szCs w:val="18"/>
        </w:rPr>
      </w:pPr>
    </w:p>
    <w:p w14:paraId="732A2507" w14:textId="77777777" w:rsidR="00F05995" w:rsidRPr="00E42665" w:rsidRDefault="00F05995" w:rsidP="00F05995">
      <w:pPr>
        <w:pStyle w:val="NormalWeb"/>
        <w:spacing w:before="0" w:beforeAutospacing="0" w:after="0" w:afterAutospacing="0" w:line="276" w:lineRule="auto"/>
        <w:jc w:val="center"/>
        <w:rPr>
          <w:rFonts w:ascii="Segoe UI" w:hAnsi="Segoe UI" w:cs="Segoe UI"/>
          <w:sz w:val="18"/>
          <w:szCs w:val="18"/>
        </w:rPr>
      </w:pPr>
    </w:p>
    <w:p w14:paraId="5041F585" w14:textId="3E6A3859" w:rsidR="005C7FDF" w:rsidRPr="0037349C" w:rsidRDefault="00822863" w:rsidP="005C7FDF">
      <w:pPr>
        <w:pStyle w:val="NormalWeb"/>
        <w:spacing w:before="0" w:beforeAutospacing="0" w:after="0" w:afterAutospacing="0" w:line="276" w:lineRule="auto"/>
        <w:jc w:val="center"/>
        <w:rPr>
          <w:rFonts w:ascii="Segoe UI" w:hAnsi="Segoe UI" w:cs="Segoe UI"/>
          <w:b/>
          <w:bCs/>
          <w:sz w:val="20"/>
          <w:szCs w:val="20"/>
        </w:rPr>
      </w:pPr>
      <w:r w:rsidRPr="0037349C">
        <w:rPr>
          <w:rFonts w:ascii="Segoe UI" w:hAnsi="Segoe UI" w:cs="Segoe UI"/>
          <w:b/>
          <w:bCs/>
          <w:sz w:val="20"/>
          <w:szCs w:val="20"/>
        </w:rPr>
        <w:t>ANEXO I</w:t>
      </w:r>
    </w:p>
    <w:p w14:paraId="0D74CF01" w14:textId="77777777" w:rsidR="005C7FDF" w:rsidRPr="0037349C" w:rsidRDefault="005C7FDF" w:rsidP="005C7FDF">
      <w:pPr>
        <w:pStyle w:val="NormalWeb"/>
        <w:spacing w:before="0" w:beforeAutospacing="0" w:after="0" w:afterAutospacing="0" w:line="276" w:lineRule="auto"/>
        <w:jc w:val="center"/>
        <w:rPr>
          <w:rFonts w:ascii="Segoe UI" w:hAnsi="Segoe UI" w:cs="Segoe UI"/>
          <w:sz w:val="20"/>
          <w:szCs w:val="20"/>
        </w:rPr>
      </w:pPr>
    </w:p>
    <w:p w14:paraId="0E5D1E79" w14:textId="77777777" w:rsidR="00E52B1D" w:rsidRPr="00E42665" w:rsidRDefault="00E52B1D" w:rsidP="00E52B1D">
      <w:pPr>
        <w:pStyle w:val="NormalWeb"/>
        <w:spacing w:before="0" w:beforeAutospacing="0" w:after="0" w:afterAutospacing="0" w:line="276" w:lineRule="auto"/>
        <w:jc w:val="center"/>
        <w:rPr>
          <w:rFonts w:ascii="Segoe UI" w:hAnsi="Segoe UI" w:cs="Segoe UI"/>
          <w:b/>
          <w:sz w:val="18"/>
          <w:szCs w:val="18"/>
          <w:u w:val="single"/>
        </w:rPr>
      </w:pPr>
      <w:bookmarkStart w:id="1" w:name="_heading=h.gjdgxs" w:colFirst="0" w:colLast="0"/>
      <w:bookmarkEnd w:id="1"/>
      <w:r w:rsidRPr="00E42665">
        <w:rPr>
          <w:rFonts w:ascii="Segoe UI" w:hAnsi="Segoe UI" w:cs="Segoe UI"/>
          <w:b/>
          <w:sz w:val="18"/>
          <w:szCs w:val="18"/>
          <w:u w:val="single"/>
        </w:rPr>
        <w:t>TERMO DE REFERÊNCIA</w:t>
      </w:r>
    </w:p>
    <w:p w14:paraId="2566C3FA" w14:textId="77777777" w:rsidR="00E52B1D" w:rsidRPr="00E42665" w:rsidRDefault="00E52B1D" w:rsidP="00E52B1D">
      <w:pPr>
        <w:pStyle w:val="NormalWeb"/>
        <w:spacing w:before="0" w:beforeAutospacing="0" w:after="0" w:afterAutospacing="0" w:line="276" w:lineRule="auto"/>
        <w:jc w:val="center"/>
        <w:rPr>
          <w:rFonts w:ascii="Segoe UI" w:hAnsi="Segoe UI" w:cs="Segoe UI"/>
          <w:b/>
          <w:sz w:val="18"/>
          <w:szCs w:val="18"/>
          <w:u w:val="single"/>
        </w:rPr>
      </w:pPr>
    </w:p>
    <w:p w14:paraId="2A0AD190" w14:textId="77777777" w:rsidR="00E52B1D" w:rsidRPr="00E42665" w:rsidRDefault="00E52B1D" w:rsidP="00E52B1D">
      <w:pPr>
        <w:pStyle w:val="NormalWeb"/>
        <w:spacing w:before="0" w:beforeAutospacing="0" w:after="0" w:afterAutospacing="0" w:line="276" w:lineRule="auto"/>
        <w:jc w:val="center"/>
        <w:rPr>
          <w:rFonts w:ascii="Segoe UI" w:hAnsi="Segoe UI" w:cs="Segoe UI"/>
          <w:b/>
          <w:sz w:val="18"/>
          <w:szCs w:val="18"/>
          <w:u w:val="single"/>
        </w:rPr>
      </w:pPr>
    </w:p>
    <w:p w14:paraId="7C1653F4" w14:textId="77777777" w:rsidR="00E52B1D" w:rsidRPr="00E42665" w:rsidRDefault="00E52B1D" w:rsidP="00E52B1D">
      <w:pPr>
        <w:pBdr>
          <w:top w:val="single" w:sz="4" w:space="1" w:color="auto"/>
          <w:left w:val="single" w:sz="4" w:space="4" w:color="auto"/>
          <w:bottom w:val="single" w:sz="4" w:space="1" w:color="auto"/>
          <w:right w:val="single" w:sz="4" w:space="4" w:color="auto"/>
        </w:pBdr>
        <w:shd w:val="clear" w:color="auto" w:fill="EEECE1" w:themeFill="background2"/>
        <w:tabs>
          <w:tab w:val="left" w:pos="8890"/>
        </w:tabs>
        <w:spacing w:before="91" w:line="276" w:lineRule="auto"/>
        <w:ind w:right="3"/>
        <w:jc w:val="both"/>
        <w:rPr>
          <w:rFonts w:ascii="Segoe UI" w:hAnsi="Segoe UI" w:cs="Segoe UI"/>
          <w:b/>
          <w:sz w:val="18"/>
          <w:szCs w:val="18"/>
        </w:rPr>
      </w:pPr>
      <w:r w:rsidRPr="00E42665">
        <w:rPr>
          <w:rFonts w:ascii="Segoe UI" w:hAnsi="Segoe UI" w:cs="Segoe UI"/>
          <w:b/>
          <w:sz w:val="18"/>
          <w:szCs w:val="18"/>
          <w:shd w:val="clear" w:color="auto" w:fill="E6E6E6"/>
        </w:rPr>
        <w:t>1 – IDENTIFICAÇÃO DO PROCESSO</w:t>
      </w:r>
    </w:p>
    <w:p w14:paraId="7F9FC540" w14:textId="77777777" w:rsidR="00E52B1D" w:rsidRPr="00E42665" w:rsidRDefault="00E52B1D" w:rsidP="00E52B1D">
      <w:pPr>
        <w:spacing w:before="117" w:line="276" w:lineRule="auto"/>
        <w:ind w:right="3"/>
        <w:jc w:val="both"/>
        <w:rPr>
          <w:rFonts w:ascii="Segoe UI" w:hAnsi="Segoe UI" w:cs="Segoe UI"/>
          <w:sz w:val="18"/>
          <w:szCs w:val="18"/>
        </w:rPr>
      </w:pPr>
      <w:r w:rsidRPr="00E42665">
        <w:rPr>
          <w:rFonts w:ascii="Segoe UI" w:hAnsi="Segoe UI" w:cs="Segoe UI"/>
          <w:b/>
          <w:sz w:val="18"/>
          <w:szCs w:val="18"/>
        </w:rPr>
        <w:t xml:space="preserve">1.1 Unidade Orçamentária: </w:t>
      </w:r>
      <w:r w:rsidRPr="00E42665">
        <w:rPr>
          <w:rFonts w:ascii="Segoe UI" w:hAnsi="Segoe UI" w:cs="Segoe UI"/>
          <w:sz w:val="18"/>
          <w:szCs w:val="18"/>
        </w:rPr>
        <w:t>Prefeitura Municipal de Piracanjuba/GO (Poder executivo)</w:t>
      </w:r>
    </w:p>
    <w:p w14:paraId="2F5F3424" w14:textId="77777777" w:rsidR="00E52B1D" w:rsidRPr="00E42665" w:rsidRDefault="00E52B1D" w:rsidP="00E52B1D">
      <w:pPr>
        <w:spacing w:before="240" w:line="276" w:lineRule="auto"/>
        <w:ind w:right="3"/>
        <w:jc w:val="both"/>
        <w:rPr>
          <w:rFonts w:ascii="Segoe UI" w:hAnsi="Segoe UI" w:cs="Segoe UI"/>
          <w:sz w:val="18"/>
          <w:szCs w:val="18"/>
        </w:rPr>
      </w:pPr>
      <w:r w:rsidRPr="00E42665">
        <w:rPr>
          <w:rFonts w:ascii="Segoe UI" w:hAnsi="Segoe UI" w:cs="Segoe UI"/>
          <w:b/>
          <w:sz w:val="18"/>
          <w:szCs w:val="18"/>
        </w:rPr>
        <w:t xml:space="preserve">1.2 Departamento Responsável: </w:t>
      </w:r>
      <w:r w:rsidRPr="00E42665">
        <w:rPr>
          <w:rFonts w:ascii="Segoe UI" w:hAnsi="Segoe UI" w:cs="Segoe UI"/>
          <w:sz w:val="18"/>
          <w:szCs w:val="18"/>
        </w:rPr>
        <w:t>Secretaria Municipal de Obras e Serviços Públicos</w:t>
      </w:r>
    </w:p>
    <w:p w14:paraId="726027B6" w14:textId="77777777" w:rsidR="00E52B1D" w:rsidRPr="00E42665" w:rsidRDefault="00E52B1D" w:rsidP="00E52B1D">
      <w:pPr>
        <w:spacing w:before="240" w:line="276" w:lineRule="auto"/>
        <w:ind w:right="3"/>
        <w:jc w:val="both"/>
        <w:rPr>
          <w:rFonts w:ascii="Segoe UI" w:hAnsi="Segoe UI" w:cs="Segoe UI"/>
          <w:sz w:val="18"/>
          <w:szCs w:val="18"/>
        </w:rPr>
      </w:pPr>
      <w:r w:rsidRPr="00E42665">
        <w:rPr>
          <w:rFonts w:ascii="Segoe UI" w:hAnsi="Segoe UI" w:cs="Segoe UI"/>
          <w:b/>
          <w:bCs/>
          <w:sz w:val="18"/>
          <w:szCs w:val="18"/>
        </w:rPr>
        <w:t>1.3</w:t>
      </w:r>
      <w:r w:rsidRPr="00E42665">
        <w:rPr>
          <w:rFonts w:ascii="Segoe UI" w:hAnsi="Segoe UI" w:cs="Segoe UI"/>
          <w:sz w:val="18"/>
          <w:szCs w:val="18"/>
        </w:rPr>
        <w:t xml:space="preserve"> </w:t>
      </w:r>
      <w:r w:rsidRPr="00E42665">
        <w:rPr>
          <w:rFonts w:ascii="Segoe UI" w:hAnsi="Segoe UI" w:cs="Segoe UI"/>
          <w:b/>
          <w:bCs/>
          <w:sz w:val="18"/>
          <w:szCs w:val="18"/>
        </w:rPr>
        <w:t>Responsável pela Elaboração:</w:t>
      </w:r>
      <w:r w:rsidRPr="00E42665">
        <w:rPr>
          <w:rFonts w:ascii="Segoe UI" w:hAnsi="Segoe UI" w:cs="Segoe UI"/>
          <w:sz w:val="18"/>
          <w:szCs w:val="18"/>
        </w:rPr>
        <w:t xml:space="preserve"> Lucas Guimarães de Sartes</w:t>
      </w:r>
    </w:p>
    <w:p w14:paraId="6DE05AC3" w14:textId="77777777" w:rsidR="00E52B1D" w:rsidRPr="00E42665" w:rsidRDefault="00E52B1D" w:rsidP="00E52B1D">
      <w:pPr>
        <w:spacing w:before="240" w:line="276" w:lineRule="auto"/>
        <w:ind w:right="3"/>
        <w:jc w:val="both"/>
        <w:rPr>
          <w:rFonts w:ascii="Segoe UI" w:hAnsi="Segoe UI" w:cs="Segoe UI"/>
          <w:sz w:val="18"/>
          <w:szCs w:val="18"/>
        </w:rPr>
      </w:pPr>
      <w:r w:rsidRPr="00E42665">
        <w:rPr>
          <w:rFonts w:ascii="Segoe UI" w:hAnsi="Segoe UI" w:cs="Segoe UI"/>
          <w:b/>
          <w:bCs/>
          <w:sz w:val="18"/>
          <w:szCs w:val="18"/>
        </w:rPr>
        <w:t>1.4</w:t>
      </w:r>
      <w:r w:rsidRPr="00E42665">
        <w:rPr>
          <w:rFonts w:ascii="Segoe UI" w:hAnsi="Segoe UI" w:cs="Segoe UI"/>
          <w:sz w:val="18"/>
          <w:szCs w:val="18"/>
        </w:rPr>
        <w:t xml:space="preserve"> </w:t>
      </w:r>
      <w:r w:rsidRPr="00E42665">
        <w:rPr>
          <w:rFonts w:ascii="Segoe UI" w:hAnsi="Segoe UI" w:cs="Segoe UI"/>
          <w:b/>
          <w:bCs/>
          <w:sz w:val="18"/>
          <w:szCs w:val="18"/>
        </w:rPr>
        <w:t>Matrícula:</w:t>
      </w:r>
      <w:r w:rsidRPr="00E42665">
        <w:rPr>
          <w:rFonts w:ascii="Segoe UI" w:hAnsi="Segoe UI" w:cs="Segoe UI"/>
          <w:sz w:val="18"/>
          <w:szCs w:val="18"/>
        </w:rPr>
        <w:t xml:space="preserve"> 51495809</w:t>
      </w:r>
    </w:p>
    <w:p w14:paraId="5306EF89" w14:textId="77777777" w:rsidR="00E52B1D" w:rsidRPr="00E42665" w:rsidRDefault="00E52B1D" w:rsidP="00E52B1D">
      <w:pPr>
        <w:spacing w:before="240" w:line="276" w:lineRule="auto"/>
        <w:ind w:right="3"/>
        <w:jc w:val="both"/>
        <w:rPr>
          <w:rFonts w:ascii="Segoe UI" w:hAnsi="Segoe UI" w:cs="Segoe UI"/>
          <w:sz w:val="18"/>
          <w:szCs w:val="18"/>
        </w:rPr>
      </w:pPr>
      <w:r w:rsidRPr="00E42665">
        <w:rPr>
          <w:rFonts w:ascii="Segoe UI" w:hAnsi="Segoe UI" w:cs="Segoe UI"/>
          <w:b/>
          <w:bCs/>
          <w:sz w:val="18"/>
          <w:szCs w:val="18"/>
        </w:rPr>
        <w:t>1.5</w:t>
      </w:r>
      <w:r w:rsidRPr="00E42665">
        <w:rPr>
          <w:rFonts w:ascii="Segoe UI" w:hAnsi="Segoe UI" w:cs="Segoe UI"/>
          <w:sz w:val="18"/>
          <w:szCs w:val="18"/>
        </w:rPr>
        <w:t xml:space="preserve"> </w:t>
      </w:r>
      <w:r w:rsidRPr="00E42665">
        <w:rPr>
          <w:rFonts w:ascii="Segoe UI" w:hAnsi="Segoe UI" w:cs="Segoe UI"/>
          <w:b/>
          <w:bCs/>
          <w:sz w:val="18"/>
          <w:szCs w:val="18"/>
        </w:rPr>
        <w:t>Contato:</w:t>
      </w:r>
      <w:r w:rsidRPr="00E42665">
        <w:rPr>
          <w:rFonts w:ascii="Segoe UI" w:hAnsi="Segoe UI" w:cs="Segoe UI"/>
          <w:sz w:val="18"/>
          <w:szCs w:val="18"/>
        </w:rPr>
        <w:t xml:space="preserve"> (64) 99243-7140</w:t>
      </w:r>
    </w:p>
    <w:p w14:paraId="4C204EFC" w14:textId="77777777" w:rsidR="00E52B1D" w:rsidRPr="00E42665" w:rsidRDefault="00E52B1D" w:rsidP="00E52B1D">
      <w:pPr>
        <w:pStyle w:val="Ttulo1"/>
        <w:pBdr>
          <w:top w:val="single" w:sz="4" w:space="1" w:color="auto"/>
          <w:left w:val="single" w:sz="4" w:space="4" w:color="auto"/>
          <w:bottom w:val="single" w:sz="4" w:space="1" w:color="auto"/>
          <w:right w:val="single" w:sz="4" w:space="4" w:color="auto"/>
        </w:pBdr>
        <w:shd w:val="clear" w:color="auto" w:fill="EEECE1" w:themeFill="background2"/>
        <w:tabs>
          <w:tab w:val="left" w:pos="9144"/>
        </w:tabs>
        <w:spacing w:before="122" w:line="276" w:lineRule="auto"/>
        <w:ind w:right="3"/>
        <w:jc w:val="both"/>
        <w:rPr>
          <w:rFonts w:ascii="Segoe UI" w:hAnsi="Segoe UI" w:cs="Segoe UI"/>
          <w:b w:val="0"/>
          <w:bCs w:val="0"/>
          <w:sz w:val="18"/>
          <w:szCs w:val="18"/>
        </w:rPr>
      </w:pPr>
      <w:r w:rsidRPr="00E42665">
        <w:rPr>
          <w:rFonts w:ascii="Segoe UI" w:hAnsi="Segoe UI" w:cs="Segoe UI"/>
          <w:spacing w:val="-27"/>
          <w:sz w:val="18"/>
          <w:szCs w:val="18"/>
          <w:shd w:val="clear" w:color="auto" w:fill="E6E6E6"/>
        </w:rPr>
        <w:t>2 - INTRODUÇÃO</w:t>
      </w:r>
      <w:r w:rsidRPr="00E42665">
        <w:rPr>
          <w:rFonts w:ascii="Segoe UI" w:hAnsi="Segoe UI" w:cs="Segoe UI"/>
          <w:sz w:val="18"/>
          <w:szCs w:val="18"/>
          <w:shd w:val="clear" w:color="auto" w:fill="E6E6E6"/>
        </w:rPr>
        <w:t xml:space="preserve"> E BASE LEGAL</w:t>
      </w:r>
    </w:p>
    <w:p w14:paraId="0E82E8D3" w14:textId="77777777" w:rsidR="00E52B1D" w:rsidRPr="00E42665" w:rsidRDefault="00E52B1D" w:rsidP="00E52B1D">
      <w:pPr>
        <w:spacing w:before="240"/>
        <w:ind w:right="-2"/>
        <w:jc w:val="both"/>
        <w:rPr>
          <w:rFonts w:ascii="Segoe UI" w:eastAsia="Calibri" w:hAnsi="Segoe UI" w:cs="Segoe UI"/>
          <w:sz w:val="18"/>
          <w:szCs w:val="18"/>
        </w:rPr>
      </w:pPr>
      <w:r w:rsidRPr="00E42665">
        <w:rPr>
          <w:rFonts w:ascii="Segoe UI" w:eastAsia="Calibri" w:hAnsi="Segoe UI" w:cs="Segoe UI"/>
          <w:sz w:val="18"/>
          <w:szCs w:val="18"/>
        </w:rPr>
        <w:t xml:space="preserve">O presente Termo de Referência tem por finalidade estabelecer as condições técnicas, administrativas e operacionais para o </w:t>
      </w:r>
      <w:r w:rsidRPr="00E42665">
        <w:rPr>
          <w:rFonts w:ascii="Segoe UI" w:hAnsi="Segoe UI" w:cs="Segoe UI"/>
          <w:sz w:val="18"/>
          <w:szCs w:val="18"/>
        </w:rPr>
        <w:t>credenciamento para a prestação de serviços de pedreiro, servente e mestre de obras, destinados à execução de serviços de construção, bem como de manutenção preventiva e corretiva de prédios públicos e vias públicas, com a finalidade de atender às demandas da Secretaria Municipal de Obras e Serviços Públicos do Município de Piracanjuba/GO.</w:t>
      </w:r>
    </w:p>
    <w:p w14:paraId="4F2AA0DF" w14:textId="77777777" w:rsidR="00E52B1D" w:rsidRPr="00E42665" w:rsidRDefault="00E52B1D" w:rsidP="00E52B1D">
      <w:pPr>
        <w:spacing w:before="240"/>
        <w:jc w:val="both"/>
        <w:rPr>
          <w:rFonts w:ascii="Segoe UI" w:eastAsia="Calibri" w:hAnsi="Segoe UI" w:cs="Segoe UI"/>
          <w:sz w:val="18"/>
          <w:szCs w:val="18"/>
        </w:rPr>
      </w:pPr>
      <w:r w:rsidRPr="00E42665">
        <w:rPr>
          <w:rFonts w:ascii="Segoe UI" w:eastAsia="Calibri" w:hAnsi="Segoe UI" w:cs="Segoe UI"/>
          <w:sz w:val="18"/>
          <w:szCs w:val="18"/>
        </w:rPr>
        <w:t xml:space="preserve">A presente solicitação encontra amparo na Lei Federal nº 14.133/2021, regulamentação municipal aplicável às contratações públicas, Instruções Normativa do TCM-GO e no que couber </w:t>
      </w:r>
      <w:r w:rsidRPr="00E42665">
        <w:rPr>
          <w:rFonts w:ascii="Segoe UI" w:hAnsi="Segoe UI" w:cs="Segoe UI"/>
          <w:color w:val="0A0A0A"/>
          <w:sz w:val="18"/>
          <w:szCs w:val="18"/>
          <w:shd w:val="clear" w:color="auto" w:fill="FFFFFF"/>
        </w:rPr>
        <w:t>IN Seges/MGI nº 52/2025 e atualizações</w:t>
      </w:r>
      <w:r w:rsidRPr="00E42665">
        <w:rPr>
          <w:rFonts w:ascii="Segoe UI" w:eastAsia="Calibri" w:hAnsi="Segoe UI" w:cs="Segoe UI"/>
          <w:sz w:val="18"/>
          <w:szCs w:val="18"/>
        </w:rPr>
        <w:t>, notadamente quanto à utilização do procedimento de credenciamento para contratação de serviços sob demanda, com pluralidade de potenciais interessados.</w:t>
      </w:r>
    </w:p>
    <w:p w14:paraId="316A6A06" w14:textId="77777777" w:rsidR="00E52B1D" w:rsidRPr="00E42665" w:rsidRDefault="00E52B1D" w:rsidP="00E52B1D">
      <w:pPr>
        <w:spacing w:before="240"/>
        <w:ind w:right="-2"/>
        <w:jc w:val="both"/>
        <w:rPr>
          <w:rFonts w:ascii="Segoe UI" w:eastAsia="Calibri" w:hAnsi="Segoe UI" w:cs="Segoe UI"/>
          <w:sz w:val="18"/>
          <w:szCs w:val="18"/>
        </w:rPr>
      </w:pPr>
      <w:r w:rsidRPr="00E42665">
        <w:rPr>
          <w:rFonts w:ascii="Segoe UI" w:eastAsia="Calibri" w:hAnsi="Segoe UI" w:cs="Segoe UI"/>
          <w:sz w:val="18"/>
          <w:szCs w:val="18"/>
        </w:rPr>
        <w:t xml:space="preserve">Este documento foi elaborado em conformidade com os artigos 18, 40, 117, 140 e 147 da Lei nº 14.133/2021, regulamentação municipal aplicável às contratações públicas e no que couber </w:t>
      </w:r>
      <w:r w:rsidRPr="00E42665">
        <w:rPr>
          <w:rFonts w:ascii="Segoe UI" w:hAnsi="Segoe UI" w:cs="Segoe UI"/>
          <w:color w:val="0A0A0A"/>
          <w:sz w:val="18"/>
          <w:szCs w:val="18"/>
          <w:shd w:val="clear" w:color="auto" w:fill="FFFFFF"/>
        </w:rPr>
        <w:t xml:space="preserve">IN Seges/MGI nº 52/2025, </w:t>
      </w:r>
      <w:r w:rsidRPr="00E42665">
        <w:rPr>
          <w:rFonts w:ascii="Segoe UI" w:eastAsia="Calibri" w:hAnsi="Segoe UI" w:cs="Segoe UI"/>
          <w:sz w:val="18"/>
          <w:szCs w:val="18"/>
        </w:rPr>
        <w:t>contendo os elementos necessários e suficientes para caracterizar o objeto da contratação, de modo a possibilitar a correta avaliação de custos, definição dos métodos de execução, prazos, critérios de fiscalização e responsabilidades das partes envolvidas.</w:t>
      </w:r>
    </w:p>
    <w:p w14:paraId="5A7227F1" w14:textId="77777777" w:rsidR="00E52B1D" w:rsidRPr="00E42665" w:rsidRDefault="00E52B1D" w:rsidP="00E52B1D">
      <w:pPr>
        <w:pStyle w:val="Ttulo1"/>
        <w:pBdr>
          <w:top w:val="single" w:sz="4" w:space="1" w:color="auto"/>
          <w:left w:val="single" w:sz="4" w:space="4" w:color="auto"/>
          <w:bottom w:val="single" w:sz="4" w:space="1" w:color="auto"/>
          <w:right w:val="single" w:sz="4" w:space="4" w:color="auto"/>
        </w:pBdr>
        <w:shd w:val="clear" w:color="auto" w:fill="EEECE1" w:themeFill="background2"/>
        <w:tabs>
          <w:tab w:val="left" w:pos="9144"/>
        </w:tabs>
        <w:spacing w:before="124" w:line="276" w:lineRule="auto"/>
        <w:ind w:right="3"/>
        <w:jc w:val="both"/>
        <w:rPr>
          <w:rFonts w:ascii="Segoe UI" w:hAnsi="Segoe UI" w:cs="Segoe UI"/>
          <w:b w:val="0"/>
          <w:bCs w:val="0"/>
          <w:sz w:val="18"/>
          <w:szCs w:val="18"/>
        </w:rPr>
      </w:pPr>
      <w:r w:rsidRPr="00E42665">
        <w:rPr>
          <w:rFonts w:ascii="Segoe UI" w:hAnsi="Segoe UI" w:cs="Segoe UI"/>
          <w:sz w:val="18"/>
          <w:szCs w:val="18"/>
          <w:shd w:val="clear" w:color="auto" w:fill="E6E6E6"/>
        </w:rPr>
        <w:t>3 - DO OBJETO E FINALIDADE</w:t>
      </w:r>
    </w:p>
    <w:p w14:paraId="6873387E" w14:textId="77777777" w:rsidR="00E52B1D" w:rsidRPr="00E42665" w:rsidRDefault="00E52B1D" w:rsidP="00E52B1D">
      <w:pPr>
        <w:spacing w:before="119" w:line="276" w:lineRule="auto"/>
        <w:ind w:right="3"/>
        <w:jc w:val="both"/>
        <w:rPr>
          <w:rFonts w:ascii="Segoe UI" w:hAnsi="Segoe UI" w:cs="Segoe UI"/>
          <w:b/>
          <w:sz w:val="18"/>
          <w:szCs w:val="18"/>
        </w:rPr>
      </w:pPr>
      <w:r w:rsidRPr="00E42665">
        <w:rPr>
          <w:rFonts w:ascii="Segoe UI" w:hAnsi="Segoe UI" w:cs="Segoe UI"/>
          <w:b/>
          <w:sz w:val="18"/>
          <w:szCs w:val="18"/>
        </w:rPr>
        <w:t>3.1 Do Objeto</w:t>
      </w:r>
    </w:p>
    <w:p w14:paraId="274B21DA" w14:textId="77777777" w:rsidR="00E52B1D" w:rsidRPr="00E42665" w:rsidRDefault="00E52B1D" w:rsidP="00E52B1D">
      <w:pPr>
        <w:spacing w:before="119" w:line="276" w:lineRule="auto"/>
        <w:ind w:right="3"/>
        <w:jc w:val="both"/>
        <w:rPr>
          <w:rFonts w:ascii="Segoe UI" w:hAnsi="Segoe UI" w:cs="Segoe UI"/>
          <w:sz w:val="18"/>
          <w:szCs w:val="18"/>
        </w:rPr>
      </w:pPr>
      <w:r w:rsidRPr="00E42665">
        <w:rPr>
          <w:rFonts w:ascii="Segoe UI" w:hAnsi="Segoe UI" w:cs="Segoe UI"/>
          <w:sz w:val="18"/>
          <w:szCs w:val="18"/>
        </w:rPr>
        <w:t>Constitui objeto deste Termo de Referência o credenciamento para a prestação de serviços de pedreiro, servente e mestre de obras, destinados à execução de serviços de construção, bem como de manutenção preventiva e corretiva de prédios públicos e vias públicas, com a finalidade de atender às demandas da Secretaria Municipal de Obras e Serviços Públicos do Município de Piracanjuba/GO.</w:t>
      </w:r>
    </w:p>
    <w:p w14:paraId="085E6724" w14:textId="77777777" w:rsidR="00E52B1D" w:rsidRPr="00E42665" w:rsidRDefault="00E52B1D" w:rsidP="00E52B1D">
      <w:pPr>
        <w:pStyle w:val="Ttulo1"/>
        <w:spacing w:before="113" w:after="240" w:line="276" w:lineRule="auto"/>
        <w:ind w:right="3"/>
        <w:jc w:val="both"/>
        <w:rPr>
          <w:rFonts w:ascii="Segoe UI" w:hAnsi="Segoe UI" w:cs="Segoe UI"/>
          <w:b w:val="0"/>
          <w:bCs w:val="0"/>
          <w:sz w:val="18"/>
          <w:szCs w:val="18"/>
        </w:rPr>
      </w:pPr>
      <w:r w:rsidRPr="00E42665">
        <w:rPr>
          <w:rFonts w:ascii="Segoe UI" w:hAnsi="Segoe UI" w:cs="Segoe UI"/>
          <w:sz w:val="18"/>
          <w:szCs w:val="18"/>
        </w:rPr>
        <w:t>3.2 Finalidade</w:t>
      </w:r>
    </w:p>
    <w:p w14:paraId="776788BD" w14:textId="2639F21D" w:rsidR="009E6CD2" w:rsidRPr="00E42665" w:rsidRDefault="00E52B1D" w:rsidP="00E52B1D">
      <w:pPr>
        <w:spacing w:before="240" w:after="60"/>
        <w:jc w:val="both"/>
        <w:rPr>
          <w:rFonts w:ascii="Segoe UI" w:hAnsi="Segoe UI" w:cs="Segoe UI"/>
          <w:sz w:val="18"/>
          <w:szCs w:val="18"/>
        </w:rPr>
      </w:pPr>
      <w:r w:rsidRPr="00E42665">
        <w:rPr>
          <w:rFonts w:ascii="Segoe UI" w:hAnsi="Segoe UI" w:cs="Segoe UI"/>
          <w:sz w:val="18"/>
          <w:szCs w:val="18"/>
        </w:rPr>
        <w:t>A contratação visa ampliar a capacidade operacional da Secretaria de Obras, garantindo a continuidade, eficiência e regularidade das atividades públicas essenciais, otimizando a resposta às demandas de manutenção urbana e predial, e assegurando a adequada conservação das estruturas municipais.</w:t>
      </w:r>
    </w:p>
    <w:p w14:paraId="01D17444" w14:textId="77777777" w:rsidR="00247602" w:rsidRDefault="00247602" w:rsidP="00E52B1D">
      <w:pPr>
        <w:spacing w:before="240" w:after="60"/>
        <w:jc w:val="both"/>
        <w:rPr>
          <w:rFonts w:ascii="Segoe UI" w:hAnsi="Segoe UI" w:cs="Segoe UI"/>
          <w:b/>
          <w:bCs/>
          <w:sz w:val="18"/>
          <w:szCs w:val="18"/>
        </w:rPr>
      </w:pPr>
    </w:p>
    <w:p w14:paraId="3B01CC31" w14:textId="086E12BC" w:rsidR="00E52B1D" w:rsidRPr="00E42665" w:rsidRDefault="00E52B1D" w:rsidP="00E52B1D">
      <w:pPr>
        <w:spacing w:before="240" w:after="60"/>
        <w:jc w:val="both"/>
        <w:rPr>
          <w:rFonts w:ascii="Segoe UI" w:hAnsi="Segoe UI" w:cs="Segoe UI"/>
          <w:b/>
          <w:bCs/>
          <w:sz w:val="18"/>
          <w:szCs w:val="18"/>
        </w:rPr>
      </w:pPr>
      <w:r w:rsidRPr="00E42665">
        <w:rPr>
          <w:rFonts w:ascii="Segoe UI" w:hAnsi="Segoe UI" w:cs="Segoe UI"/>
          <w:b/>
          <w:bCs/>
          <w:sz w:val="18"/>
          <w:szCs w:val="18"/>
        </w:rPr>
        <w:t>3.3 Justificativa da contratação</w:t>
      </w:r>
    </w:p>
    <w:p w14:paraId="4DE01193" w14:textId="180A09CB" w:rsidR="00E52B1D" w:rsidRDefault="00E52B1D" w:rsidP="00E52B1D">
      <w:pPr>
        <w:spacing w:before="240" w:after="60"/>
        <w:jc w:val="both"/>
        <w:rPr>
          <w:rFonts w:ascii="Segoe UI" w:hAnsi="Segoe UI" w:cs="Segoe UI"/>
          <w:sz w:val="18"/>
          <w:szCs w:val="18"/>
        </w:rPr>
      </w:pPr>
      <w:r w:rsidRPr="003C4381">
        <w:rPr>
          <w:rFonts w:ascii="Segoe UI" w:hAnsi="Segoe UI" w:cs="Segoe UI"/>
          <w:sz w:val="18"/>
          <w:szCs w:val="18"/>
        </w:rPr>
        <w:t>A necessidade da contratação por meio do presente processo licitatório fundamenta-se na insuficiência de pessoal no quadro do Município para a adequada execução dos serviços demandados. Trata-se de serviços de natureza esporádica, porém indispensáveis ao atendimento do interesse público e à garantia da adequada conservação do patrimônio público municipal. A contratação torna-se necessária, tendo em vista que a demanda atual encontra-se acima do padrão habitual, em razão da necessidade de realização de reparos em diversos prédios públicos. Constatou-se que muitos desses imóveis apresentam estado de conservação insatisfatório, exigindo intervenções corretivas urgentes, o que justifica a contratação de profissionais externos para suprir tais necessidades. Destaca-se, ainda, que a tendência é de redução gradual dessa demanda, à medida que os reparos forem concluídos e os prédios públicos passarem a receber manutenção adequada e periódica. Nesse contexto, não se mostra viável a criação ou provimento de cargos específicos para essa finalidade, considerando o caráter eventual, transitório e não contínuo dos serviços, sendo o credenciamento a solução mais eficiente, econômica e adequada para atender às necessidades da Administração Pública.</w:t>
      </w:r>
    </w:p>
    <w:p w14:paraId="65BD1730" w14:textId="77777777" w:rsidR="00480FDC" w:rsidRPr="00480FDC" w:rsidRDefault="00480FDC" w:rsidP="00E52B1D">
      <w:pPr>
        <w:spacing w:before="240" w:after="60"/>
        <w:jc w:val="both"/>
        <w:rPr>
          <w:rFonts w:ascii="Segoe UI" w:hAnsi="Segoe UI" w:cs="Segoe UI"/>
          <w:sz w:val="18"/>
          <w:szCs w:val="18"/>
        </w:rPr>
      </w:pPr>
    </w:p>
    <w:p w14:paraId="6AAAD117" w14:textId="5426809E" w:rsidR="002247E8" w:rsidRDefault="00E52B1D" w:rsidP="00480FDC">
      <w:pPr>
        <w:pStyle w:val="Ttulo1"/>
        <w:spacing w:before="123" w:after="240" w:line="276" w:lineRule="auto"/>
        <w:ind w:right="3"/>
        <w:jc w:val="both"/>
        <w:rPr>
          <w:rFonts w:ascii="Segoe UI" w:hAnsi="Segoe UI" w:cs="Segoe UI"/>
          <w:sz w:val="18"/>
          <w:szCs w:val="18"/>
        </w:rPr>
      </w:pPr>
      <w:r w:rsidRPr="00E42665">
        <w:rPr>
          <w:rFonts w:ascii="Segoe UI" w:hAnsi="Segoe UI" w:cs="Segoe UI"/>
          <w:sz w:val="18"/>
          <w:szCs w:val="18"/>
        </w:rPr>
        <w:t>3.4 Das Especificações Técnicas/Quantidades do Objeto (Anexo I):</w:t>
      </w:r>
    </w:p>
    <w:p w14:paraId="11BDE916" w14:textId="77777777" w:rsidR="00480FDC" w:rsidRPr="00480FDC" w:rsidRDefault="00480FDC" w:rsidP="00480FDC">
      <w:pPr>
        <w:pStyle w:val="Ttulo1"/>
        <w:spacing w:before="123" w:after="240" w:line="276" w:lineRule="auto"/>
        <w:ind w:right="3"/>
        <w:jc w:val="both"/>
        <w:rPr>
          <w:rFonts w:ascii="Segoe UI" w:hAnsi="Segoe UI" w:cs="Segoe UI"/>
          <w:sz w:val="18"/>
          <w:szCs w:val="18"/>
        </w:rPr>
      </w:pPr>
    </w:p>
    <w:tbl>
      <w:tblPr>
        <w:tblStyle w:val="Tabelacomgrade1"/>
        <w:tblW w:w="8926" w:type="dxa"/>
        <w:jc w:val="center"/>
        <w:tblLayout w:type="fixed"/>
        <w:tblLook w:val="04A0" w:firstRow="1" w:lastRow="0" w:firstColumn="1" w:lastColumn="0" w:noHBand="0" w:noVBand="1"/>
      </w:tblPr>
      <w:tblGrid>
        <w:gridCol w:w="6404"/>
        <w:gridCol w:w="1134"/>
        <w:gridCol w:w="1388"/>
      </w:tblGrid>
      <w:tr w:rsidR="00E52B1D" w:rsidRPr="00456B4C" w14:paraId="1634F0C1" w14:textId="77777777" w:rsidTr="007D4C94">
        <w:trPr>
          <w:trHeight w:val="995"/>
          <w:jc w:val="center"/>
        </w:trPr>
        <w:tc>
          <w:tcPr>
            <w:tcW w:w="6404" w:type="dxa"/>
            <w:tcBorders>
              <w:top w:val="single" w:sz="4" w:space="0" w:color="000000"/>
              <w:left w:val="single" w:sz="4" w:space="0" w:color="000000"/>
              <w:bottom w:val="single" w:sz="4" w:space="0" w:color="000000"/>
              <w:right w:val="single" w:sz="4" w:space="0" w:color="000000"/>
            </w:tcBorders>
            <w:vAlign w:val="center"/>
            <w:hideMark/>
          </w:tcPr>
          <w:p w14:paraId="674893AC"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sz w:val="18"/>
                <w:szCs w:val="18"/>
              </w:rPr>
            </w:pPr>
            <w:r w:rsidRPr="00456B4C">
              <w:rPr>
                <w:rFonts w:ascii="Segoe UI" w:hAnsi="Segoe UI" w:cs="Segoe UI"/>
                <w:b/>
                <w:sz w:val="18"/>
                <w:szCs w:val="18"/>
              </w:rPr>
              <w:t>CARGO/FUNÇÃO</w:t>
            </w:r>
          </w:p>
        </w:tc>
        <w:tc>
          <w:tcPr>
            <w:tcW w:w="1134" w:type="dxa"/>
            <w:tcBorders>
              <w:top w:val="single" w:sz="4" w:space="0" w:color="000000"/>
              <w:left w:val="single" w:sz="4" w:space="0" w:color="000000"/>
              <w:bottom w:val="single" w:sz="4" w:space="0" w:color="000000"/>
              <w:right w:val="single" w:sz="4" w:space="0" w:color="000000"/>
            </w:tcBorders>
          </w:tcPr>
          <w:p w14:paraId="66561FBF"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110CE2AB"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r w:rsidRPr="00456B4C">
              <w:rPr>
                <w:rFonts w:ascii="Segoe UI" w:hAnsi="Segoe UI" w:cs="Segoe UI"/>
                <w:b/>
                <w:bCs/>
                <w:sz w:val="18"/>
                <w:szCs w:val="18"/>
              </w:rPr>
              <w:t>QTD.</w:t>
            </w:r>
          </w:p>
        </w:tc>
        <w:tc>
          <w:tcPr>
            <w:tcW w:w="1388" w:type="dxa"/>
            <w:tcBorders>
              <w:top w:val="single" w:sz="4" w:space="0" w:color="000000"/>
              <w:left w:val="single" w:sz="4" w:space="0" w:color="000000"/>
              <w:bottom w:val="single" w:sz="4" w:space="0" w:color="000000"/>
              <w:right w:val="single" w:sz="4" w:space="0" w:color="000000"/>
            </w:tcBorders>
          </w:tcPr>
          <w:p w14:paraId="36606C66"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2C2B5A53"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r w:rsidRPr="00456B4C">
              <w:rPr>
                <w:rFonts w:ascii="Segoe UI" w:hAnsi="Segoe UI" w:cs="Segoe UI"/>
                <w:b/>
                <w:bCs/>
                <w:sz w:val="18"/>
                <w:szCs w:val="18"/>
              </w:rPr>
              <w:t>UNIDADE</w:t>
            </w:r>
          </w:p>
        </w:tc>
      </w:tr>
      <w:tr w:rsidR="00E52B1D" w:rsidRPr="00456B4C" w14:paraId="5C44BD6A" w14:textId="77777777" w:rsidTr="007D4C94">
        <w:trPr>
          <w:trHeight w:val="712"/>
          <w:jc w:val="center"/>
        </w:trPr>
        <w:tc>
          <w:tcPr>
            <w:tcW w:w="6404" w:type="dxa"/>
            <w:tcBorders>
              <w:top w:val="single" w:sz="4" w:space="0" w:color="000000"/>
              <w:left w:val="single" w:sz="4" w:space="0" w:color="000000"/>
              <w:bottom w:val="single" w:sz="4" w:space="0" w:color="000000"/>
              <w:right w:val="single" w:sz="4" w:space="0" w:color="000000"/>
            </w:tcBorders>
            <w:vAlign w:val="center"/>
            <w:hideMark/>
          </w:tcPr>
          <w:p w14:paraId="2839F340" w14:textId="1ED4B616" w:rsidR="00E52B1D" w:rsidRDefault="00E52B1D" w:rsidP="007D4C94">
            <w:pPr>
              <w:tabs>
                <w:tab w:val="center" w:pos="4536"/>
                <w:tab w:val="left" w:pos="4820"/>
                <w:tab w:val="right" w:pos="9072"/>
              </w:tabs>
              <w:spacing w:beforeLines="30" w:before="72" w:afterLines="30" w:after="72" w:line="276" w:lineRule="auto"/>
              <w:ind w:hanging="2"/>
              <w:jc w:val="both"/>
              <w:rPr>
                <w:rFonts w:ascii="Segoe UI" w:hAnsi="Segoe UI" w:cs="Segoe UI"/>
                <w:sz w:val="18"/>
                <w:szCs w:val="18"/>
              </w:rPr>
            </w:pPr>
            <w:r w:rsidRPr="00456B4C">
              <w:rPr>
                <w:rFonts w:ascii="Segoe UI" w:hAnsi="Segoe UI" w:cs="Segoe UI"/>
                <w:b/>
                <w:bCs/>
                <w:sz w:val="18"/>
                <w:szCs w:val="18"/>
              </w:rPr>
              <w:t>SERVIÇOS DE PEDREIRO:</w:t>
            </w:r>
            <w:r w:rsidRPr="00456B4C">
              <w:rPr>
                <w:rFonts w:ascii="Segoe UI" w:hAnsi="Segoe UI" w:cs="Segoe UI"/>
                <w:sz w:val="18"/>
                <w:szCs w:val="18"/>
              </w:rPr>
              <w:t xml:space="preserve"> Prestação de serviços por profissional pedreiro, compreendendo 0</w:t>
            </w:r>
            <w:r w:rsidR="00C672D7">
              <w:rPr>
                <w:rFonts w:ascii="Segoe UI" w:hAnsi="Segoe UI" w:cs="Segoe UI"/>
                <w:sz w:val="18"/>
                <w:szCs w:val="18"/>
              </w:rPr>
              <w:t>2</w:t>
            </w:r>
            <w:r w:rsidRPr="00456B4C">
              <w:rPr>
                <w:rFonts w:ascii="Segoe UI" w:hAnsi="Segoe UI" w:cs="Segoe UI"/>
                <w:sz w:val="18"/>
                <w:szCs w:val="18"/>
              </w:rPr>
              <w:t xml:space="preserve"> (</w:t>
            </w:r>
            <w:r w:rsidR="00C672D7">
              <w:rPr>
                <w:rFonts w:ascii="Segoe UI" w:hAnsi="Segoe UI" w:cs="Segoe UI"/>
                <w:sz w:val="18"/>
                <w:szCs w:val="18"/>
              </w:rPr>
              <w:t>dois</w:t>
            </w:r>
            <w:r w:rsidRPr="00456B4C">
              <w:rPr>
                <w:rFonts w:ascii="Segoe UI" w:hAnsi="Segoe UI" w:cs="Segoe UI"/>
                <w:sz w:val="18"/>
                <w:szCs w:val="18"/>
              </w:rPr>
              <w:t>) p</w:t>
            </w:r>
            <w:r w:rsidR="00C672D7">
              <w:rPr>
                <w:rFonts w:ascii="Segoe UI" w:hAnsi="Segoe UI" w:cs="Segoe UI"/>
                <w:sz w:val="18"/>
                <w:szCs w:val="18"/>
              </w:rPr>
              <w:t>rofissionais</w:t>
            </w:r>
            <w:r w:rsidRPr="00456B4C">
              <w:rPr>
                <w:rFonts w:ascii="Segoe UI" w:hAnsi="Segoe UI" w:cs="Segoe UI"/>
                <w:sz w:val="18"/>
                <w:szCs w:val="18"/>
              </w:rPr>
              <w:t>, destinado</w:t>
            </w:r>
            <w:r w:rsidR="009B4144">
              <w:rPr>
                <w:rFonts w:ascii="Segoe UI" w:hAnsi="Segoe UI" w:cs="Segoe UI"/>
                <w:sz w:val="18"/>
                <w:szCs w:val="18"/>
              </w:rPr>
              <w:t>s</w:t>
            </w:r>
            <w:r w:rsidRPr="00456B4C">
              <w:rPr>
                <w:rFonts w:ascii="Segoe UI" w:hAnsi="Segoe UI" w:cs="Segoe UI"/>
                <w:sz w:val="18"/>
                <w:szCs w:val="18"/>
              </w:rPr>
              <w:t xml:space="preserve"> à execução de serviços diversos na área da construção civil, tais como construção, manutenção preventiva e corretiva, reparos, reformas e demais intervenções necessárias, com prestação por diária, estando inclusos todos os encargos complementares.</w:t>
            </w:r>
          </w:p>
          <w:p w14:paraId="0940797E" w14:textId="77777777" w:rsidR="00771CF8" w:rsidRDefault="00771CF8" w:rsidP="007D4C94">
            <w:pPr>
              <w:tabs>
                <w:tab w:val="center" w:pos="4536"/>
                <w:tab w:val="left" w:pos="4820"/>
                <w:tab w:val="right" w:pos="9072"/>
              </w:tabs>
              <w:spacing w:beforeLines="30" w:before="72" w:afterLines="30" w:after="72" w:line="276" w:lineRule="auto"/>
              <w:ind w:hanging="2"/>
              <w:jc w:val="both"/>
              <w:rPr>
                <w:rFonts w:ascii="Segoe UI" w:hAnsi="Segoe UI" w:cs="Segoe UI"/>
                <w:sz w:val="18"/>
                <w:szCs w:val="18"/>
              </w:rPr>
            </w:pPr>
          </w:p>
          <w:p w14:paraId="37DCE8C7" w14:textId="7EA0E75B" w:rsidR="002247E8" w:rsidRPr="00456B4C" w:rsidRDefault="002247E8" w:rsidP="007D4C94">
            <w:pPr>
              <w:tabs>
                <w:tab w:val="center" w:pos="4536"/>
                <w:tab w:val="left" w:pos="4820"/>
                <w:tab w:val="right" w:pos="9072"/>
              </w:tabs>
              <w:spacing w:beforeLines="30" w:before="72" w:afterLines="30" w:after="72" w:line="276" w:lineRule="auto"/>
              <w:ind w:hanging="2"/>
              <w:jc w:val="both"/>
              <w:rPr>
                <w:rFonts w:ascii="Segoe UI" w:hAnsi="Segoe UI" w:cs="Segoe UI"/>
                <w:sz w:val="18"/>
                <w:szCs w:val="18"/>
              </w:rPr>
            </w:pPr>
          </w:p>
        </w:tc>
        <w:tc>
          <w:tcPr>
            <w:tcW w:w="1134" w:type="dxa"/>
            <w:tcBorders>
              <w:top w:val="single" w:sz="4" w:space="0" w:color="000000"/>
              <w:left w:val="single" w:sz="4" w:space="0" w:color="000000"/>
              <w:bottom w:val="single" w:sz="4" w:space="0" w:color="000000"/>
              <w:right w:val="single" w:sz="4" w:space="0" w:color="000000"/>
            </w:tcBorders>
            <w:hideMark/>
          </w:tcPr>
          <w:p w14:paraId="30DAE97E"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593C6063"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7C4A9917" w14:textId="77777777" w:rsidR="00E52B1D" w:rsidRPr="00456B4C" w:rsidRDefault="00E52B1D" w:rsidP="007D4C94">
            <w:pPr>
              <w:tabs>
                <w:tab w:val="center" w:pos="4536"/>
                <w:tab w:val="left" w:pos="4820"/>
                <w:tab w:val="right" w:pos="9072"/>
              </w:tabs>
              <w:spacing w:beforeLines="30" w:before="72" w:afterLines="30" w:after="72" w:line="276" w:lineRule="auto"/>
              <w:jc w:val="center"/>
              <w:rPr>
                <w:rFonts w:ascii="Segoe UI" w:hAnsi="Segoe UI" w:cs="Segoe UI"/>
                <w:b/>
                <w:bCs/>
                <w:sz w:val="18"/>
                <w:szCs w:val="18"/>
              </w:rPr>
            </w:pPr>
            <w:r w:rsidRPr="00456B4C">
              <w:rPr>
                <w:rFonts w:ascii="Segoe UI" w:hAnsi="Segoe UI" w:cs="Segoe UI"/>
                <w:b/>
                <w:bCs/>
                <w:sz w:val="18"/>
                <w:szCs w:val="18"/>
              </w:rPr>
              <w:t>2.496</w:t>
            </w:r>
          </w:p>
        </w:tc>
        <w:tc>
          <w:tcPr>
            <w:tcW w:w="1388" w:type="dxa"/>
            <w:tcBorders>
              <w:top w:val="single" w:sz="4" w:space="0" w:color="000000"/>
              <w:left w:val="single" w:sz="4" w:space="0" w:color="000000"/>
              <w:bottom w:val="single" w:sz="4" w:space="0" w:color="000000"/>
              <w:right w:val="single" w:sz="4" w:space="0" w:color="000000"/>
            </w:tcBorders>
            <w:hideMark/>
          </w:tcPr>
          <w:p w14:paraId="54E01378"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3357D636"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4BC19382" w14:textId="77777777" w:rsidR="00E52B1D" w:rsidRPr="00456B4C" w:rsidRDefault="00E52B1D" w:rsidP="007D4C94">
            <w:pPr>
              <w:tabs>
                <w:tab w:val="center" w:pos="4536"/>
                <w:tab w:val="left" w:pos="4820"/>
                <w:tab w:val="right" w:pos="9072"/>
              </w:tabs>
              <w:spacing w:beforeLines="30" w:before="72" w:afterLines="30" w:after="72" w:line="276" w:lineRule="auto"/>
              <w:jc w:val="center"/>
              <w:rPr>
                <w:rFonts w:ascii="Segoe UI" w:hAnsi="Segoe UI" w:cs="Segoe UI"/>
                <w:sz w:val="18"/>
                <w:szCs w:val="18"/>
              </w:rPr>
            </w:pPr>
            <w:r w:rsidRPr="00456B4C">
              <w:rPr>
                <w:rFonts w:ascii="Segoe UI" w:hAnsi="Segoe UI" w:cs="Segoe UI"/>
                <w:sz w:val="18"/>
                <w:szCs w:val="18"/>
              </w:rPr>
              <w:t>HORAS</w:t>
            </w:r>
          </w:p>
        </w:tc>
      </w:tr>
      <w:tr w:rsidR="00E52B1D" w:rsidRPr="00456B4C" w14:paraId="28A91A16" w14:textId="77777777" w:rsidTr="007D4C94">
        <w:trPr>
          <w:trHeight w:val="712"/>
          <w:jc w:val="center"/>
        </w:trPr>
        <w:tc>
          <w:tcPr>
            <w:tcW w:w="6404" w:type="dxa"/>
            <w:tcBorders>
              <w:top w:val="single" w:sz="4" w:space="0" w:color="000000"/>
              <w:left w:val="single" w:sz="4" w:space="0" w:color="000000"/>
              <w:bottom w:val="single" w:sz="4" w:space="0" w:color="000000"/>
              <w:right w:val="single" w:sz="4" w:space="0" w:color="000000"/>
            </w:tcBorders>
            <w:vAlign w:val="center"/>
            <w:hideMark/>
          </w:tcPr>
          <w:p w14:paraId="49372FB5" w14:textId="1DF48FC4" w:rsidR="00771CF8" w:rsidRDefault="00E52B1D" w:rsidP="00E75D81">
            <w:pPr>
              <w:tabs>
                <w:tab w:val="center" w:pos="4536"/>
                <w:tab w:val="left" w:pos="4820"/>
                <w:tab w:val="right" w:pos="9072"/>
              </w:tabs>
              <w:spacing w:beforeLines="30" w:before="72" w:afterLines="30" w:after="72" w:line="276" w:lineRule="auto"/>
              <w:ind w:hanging="2"/>
              <w:jc w:val="both"/>
              <w:rPr>
                <w:rFonts w:ascii="Segoe UI" w:hAnsi="Segoe UI" w:cs="Segoe UI"/>
                <w:sz w:val="18"/>
                <w:szCs w:val="18"/>
              </w:rPr>
            </w:pPr>
            <w:r w:rsidRPr="00456B4C">
              <w:rPr>
                <w:rFonts w:ascii="Segoe UI" w:hAnsi="Segoe UI" w:cs="Segoe UI"/>
                <w:b/>
                <w:bCs/>
                <w:sz w:val="18"/>
                <w:szCs w:val="18"/>
              </w:rPr>
              <w:t>SERVIÇOS DE SERVENTE:</w:t>
            </w:r>
            <w:r w:rsidRPr="00456B4C">
              <w:rPr>
                <w:rFonts w:ascii="Segoe UI" w:hAnsi="Segoe UI" w:cs="Segoe UI"/>
                <w:sz w:val="18"/>
                <w:szCs w:val="18"/>
              </w:rPr>
              <w:t xml:space="preserve"> Prestação de serviços por profissional servente,</w:t>
            </w:r>
            <w:r w:rsidR="00C672D7" w:rsidRPr="00456B4C">
              <w:rPr>
                <w:rFonts w:ascii="Segoe UI" w:hAnsi="Segoe UI" w:cs="Segoe UI"/>
                <w:sz w:val="18"/>
                <w:szCs w:val="18"/>
              </w:rPr>
              <w:t xml:space="preserve"> compreendendo 0</w:t>
            </w:r>
            <w:r w:rsidR="00C672D7">
              <w:rPr>
                <w:rFonts w:ascii="Segoe UI" w:hAnsi="Segoe UI" w:cs="Segoe UI"/>
                <w:sz w:val="18"/>
                <w:szCs w:val="18"/>
              </w:rPr>
              <w:t>2</w:t>
            </w:r>
            <w:r w:rsidR="00C672D7" w:rsidRPr="00456B4C">
              <w:rPr>
                <w:rFonts w:ascii="Segoe UI" w:hAnsi="Segoe UI" w:cs="Segoe UI"/>
                <w:sz w:val="18"/>
                <w:szCs w:val="18"/>
              </w:rPr>
              <w:t xml:space="preserve"> (</w:t>
            </w:r>
            <w:r w:rsidR="00C672D7">
              <w:rPr>
                <w:rFonts w:ascii="Segoe UI" w:hAnsi="Segoe UI" w:cs="Segoe UI"/>
                <w:sz w:val="18"/>
                <w:szCs w:val="18"/>
              </w:rPr>
              <w:t>dois</w:t>
            </w:r>
            <w:r w:rsidR="00C672D7" w:rsidRPr="00456B4C">
              <w:rPr>
                <w:rFonts w:ascii="Segoe UI" w:hAnsi="Segoe UI" w:cs="Segoe UI"/>
                <w:sz w:val="18"/>
                <w:szCs w:val="18"/>
              </w:rPr>
              <w:t>) p</w:t>
            </w:r>
            <w:r w:rsidR="00C672D7">
              <w:rPr>
                <w:rFonts w:ascii="Segoe UI" w:hAnsi="Segoe UI" w:cs="Segoe UI"/>
                <w:sz w:val="18"/>
                <w:szCs w:val="18"/>
              </w:rPr>
              <w:t>rofissionais.</w:t>
            </w:r>
            <w:r w:rsidRPr="00456B4C">
              <w:rPr>
                <w:rFonts w:ascii="Segoe UI" w:hAnsi="Segoe UI" w:cs="Segoe UI"/>
                <w:sz w:val="18"/>
                <w:szCs w:val="18"/>
              </w:rPr>
              <w:t xml:space="preserve"> destinado à execução de serviços diversos na área da construção civil, tais como apoio em atividades de construção, manutenção preventiva e corretiva, reparos, reformas, preparo de materiais, limpeza do local de trabalho e demais serviços auxiliares necessários, com prestação por diária, estando inclusos todos os encargos complementares</w:t>
            </w:r>
            <w:r w:rsidR="00E75D81">
              <w:rPr>
                <w:rFonts w:ascii="Segoe UI" w:hAnsi="Segoe UI" w:cs="Segoe UI"/>
                <w:sz w:val="18"/>
                <w:szCs w:val="18"/>
              </w:rPr>
              <w:t>.</w:t>
            </w:r>
          </w:p>
          <w:p w14:paraId="7F252E2D" w14:textId="77777777" w:rsidR="00E75D81" w:rsidRDefault="00E75D81" w:rsidP="00E75D81">
            <w:pPr>
              <w:tabs>
                <w:tab w:val="center" w:pos="4536"/>
                <w:tab w:val="left" w:pos="4820"/>
                <w:tab w:val="right" w:pos="9072"/>
              </w:tabs>
              <w:spacing w:beforeLines="30" w:before="72" w:afterLines="30" w:after="72" w:line="276" w:lineRule="auto"/>
              <w:ind w:hanging="2"/>
              <w:jc w:val="both"/>
              <w:rPr>
                <w:rFonts w:ascii="Segoe UI" w:hAnsi="Segoe UI" w:cs="Segoe UI"/>
                <w:sz w:val="18"/>
                <w:szCs w:val="18"/>
              </w:rPr>
            </w:pPr>
          </w:p>
          <w:p w14:paraId="54236785" w14:textId="56168FC8" w:rsidR="002247E8" w:rsidRPr="00456B4C" w:rsidRDefault="002247E8" w:rsidP="007D4C94">
            <w:pPr>
              <w:tabs>
                <w:tab w:val="center" w:pos="4536"/>
                <w:tab w:val="left" w:pos="4820"/>
                <w:tab w:val="right" w:pos="9072"/>
              </w:tabs>
              <w:spacing w:beforeLines="30" w:before="72" w:afterLines="30" w:after="72" w:line="276" w:lineRule="auto"/>
              <w:ind w:hanging="2"/>
              <w:jc w:val="both"/>
              <w:rPr>
                <w:rFonts w:ascii="Segoe UI" w:hAnsi="Segoe UI" w:cs="Segoe UI"/>
                <w:sz w:val="18"/>
                <w:szCs w:val="18"/>
              </w:rPr>
            </w:pPr>
          </w:p>
        </w:tc>
        <w:tc>
          <w:tcPr>
            <w:tcW w:w="1134" w:type="dxa"/>
            <w:tcBorders>
              <w:top w:val="single" w:sz="4" w:space="0" w:color="000000"/>
              <w:left w:val="single" w:sz="4" w:space="0" w:color="000000"/>
              <w:bottom w:val="single" w:sz="4" w:space="0" w:color="000000"/>
              <w:right w:val="single" w:sz="4" w:space="0" w:color="000000"/>
            </w:tcBorders>
            <w:hideMark/>
          </w:tcPr>
          <w:p w14:paraId="6D473540"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5FD2D395"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360BD45F" w14:textId="77777777" w:rsidR="00E52B1D" w:rsidRPr="00456B4C" w:rsidRDefault="00E52B1D" w:rsidP="007D4C94">
            <w:pPr>
              <w:tabs>
                <w:tab w:val="center" w:pos="4536"/>
                <w:tab w:val="left" w:pos="4820"/>
                <w:tab w:val="right" w:pos="9072"/>
              </w:tabs>
              <w:spacing w:beforeLines="30" w:before="72" w:afterLines="30" w:after="72" w:line="276" w:lineRule="auto"/>
              <w:jc w:val="center"/>
              <w:rPr>
                <w:rFonts w:ascii="Segoe UI" w:hAnsi="Segoe UI" w:cs="Segoe UI"/>
                <w:b/>
                <w:bCs/>
                <w:sz w:val="18"/>
                <w:szCs w:val="18"/>
              </w:rPr>
            </w:pPr>
            <w:r w:rsidRPr="00456B4C">
              <w:rPr>
                <w:rFonts w:ascii="Segoe UI" w:hAnsi="Segoe UI" w:cs="Segoe UI"/>
                <w:b/>
                <w:bCs/>
                <w:sz w:val="18"/>
                <w:szCs w:val="18"/>
              </w:rPr>
              <w:t>2.496</w:t>
            </w:r>
          </w:p>
        </w:tc>
        <w:tc>
          <w:tcPr>
            <w:tcW w:w="1388" w:type="dxa"/>
            <w:tcBorders>
              <w:top w:val="single" w:sz="4" w:space="0" w:color="000000"/>
              <w:left w:val="single" w:sz="4" w:space="0" w:color="000000"/>
              <w:bottom w:val="single" w:sz="4" w:space="0" w:color="000000"/>
              <w:right w:val="single" w:sz="4" w:space="0" w:color="000000"/>
            </w:tcBorders>
            <w:hideMark/>
          </w:tcPr>
          <w:p w14:paraId="7EDF00CC"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4C2E8C78"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30CFA2E6" w14:textId="77777777" w:rsidR="00E52B1D" w:rsidRPr="00456B4C" w:rsidRDefault="00E52B1D" w:rsidP="007D4C94">
            <w:pPr>
              <w:tabs>
                <w:tab w:val="center" w:pos="4536"/>
                <w:tab w:val="left" w:pos="4820"/>
                <w:tab w:val="right" w:pos="9072"/>
              </w:tabs>
              <w:spacing w:beforeLines="30" w:before="72" w:afterLines="30" w:after="72" w:line="276" w:lineRule="auto"/>
              <w:jc w:val="center"/>
              <w:rPr>
                <w:rFonts w:ascii="Segoe UI" w:hAnsi="Segoe UI" w:cs="Segoe UI"/>
                <w:sz w:val="18"/>
                <w:szCs w:val="18"/>
              </w:rPr>
            </w:pPr>
            <w:r w:rsidRPr="00456B4C">
              <w:rPr>
                <w:rFonts w:ascii="Segoe UI" w:hAnsi="Segoe UI" w:cs="Segoe UI"/>
                <w:sz w:val="18"/>
                <w:szCs w:val="18"/>
              </w:rPr>
              <w:t>HORAS</w:t>
            </w:r>
          </w:p>
        </w:tc>
      </w:tr>
      <w:tr w:rsidR="00E52B1D" w:rsidRPr="00456B4C" w14:paraId="06501C9D" w14:textId="77777777" w:rsidTr="007D4C94">
        <w:trPr>
          <w:trHeight w:val="712"/>
          <w:jc w:val="center"/>
        </w:trPr>
        <w:tc>
          <w:tcPr>
            <w:tcW w:w="6404" w:type="dxa"/>
            <w:tcBorders>
              <w:top w:val="single" w:sz="4" w:space="0" w:color="000000"/>
              <w:left w:val="single" w:sz="4" w:space="0" w:color="000000"/>
              <w:bottom w:val="single" w:sz="4" w:space="0" w:color="000000"/>
              <w:right w:val="single" w:sz="4" w:space="0" w:color="000000"/>
            </w:tcBorders>
            <w:vAlign w:val="center"/>
          </w:tcPr>
          <w:p w14:paraId="7A5A913C" w14:textId="77777777" w:rsidR="00E52B1D" w:rsidRPr="00456B4C" w:rsidRDefault="00E52B1D" w:rsidP="007D4C94">
            <w:pPr>
              <w:spacing w:before="100" w:beforeAutospacing="1" w:after="100" w:afterAutospacing="1"/>
              <w:jc w:val="both"/>
              <w:outlineLvl w:val="2"/>
              <w:rPr>
                <w:rFonts w:ascii="Segoe UI" w:eastAsia="Times New Roman" w:hAnsi="Segoe UI" w:cs="Segoe UI"/>
                <w:b/>
                <w:bCs/>
                <w:sz w:val="18"/>
                <w:szCs w:val="18"/>
              </w:rPr>
            </w:pPr>
            <w:r w:rsidRPr="00456B4C">
              <w:rPr>
                <w:rFonts w:ascii="Segoe UI" w:eastAsia="Times New Roman" w:hAnsi="Segoe UI" w:cs="Segoe UI"/>
                <w:b/>
                <w:bCs/>
                <w:sz w:val="18"/>
                <w:szCs w:val="18"/>
              </w:rPr>
              <w:t xml:space="preserve">SERVIÇOS DE MESTRE DE OBRAS: </w:t>
            </w:r>
            <w:r w:rsidRPr="00456B4C">
              <w:rPr>
                <w:rFonts w:ascii="Segoe UI" w:eastAsia="Times New Roman" w:hAnsi="Segoe UI" w:cs="Segoe UI"/>
                <w:sz w:val="18"/>
                <w:szCs w:val="18"/>
              </w:rPr>
              <w:t>Prestação de serviços por profissional Mestre de Obras, destinado à coordenação, supervisão e acompanhamento das atividades em canteiros de obras, incluindo a orientação de equipes, controle de execução dos serviços, verificação da qualidade, organização do ambiente de trabalho e acompanhamento do cumprimento de normas técnicas e de segurança.</w:t>
            </w:r>
            <w:r w:rsidRPr="00456B4C">
              <w:rPr>
                <w:rFonts w:ascii="Segoe UI" w:eastAsia="Times New Roman" w:hAnsi="Segoe UI" w:cs="Segoe UI"/>
                <w:b/>
                <w:bCs/>
                <w:sz w:val="18"/>
                <w:szCs w:val="18"/>
              </w:rPr>
              <w:t xml:space="preserve"> </w:t>
            </w:r>
            <w:r w:rsidRPr="00456B4C">
              <w:rPr>
                <w:rFonts w:ascii="Segoe UI" w:eastAsia="Times New Roman" w:hAnsi="Segoe UI" w:cs="Segoe UI"/>
                <w:sz w:val="18"/>
                <w:szCs w:val="18"/>
              </w:rPr>
              <w:t xml:space="preserve">Compreende também a análise de ordens de serviço, controle de materiais e insumos, apoio no planejamento das atividades, elaboração de relatórios básicos e demais serviços correlatos necessários ao </w:t>
            </w:r>
            <w:r w:rsidRPr="00456B4C">
              <w:rPr>
                <w:rFonts w:ascii="Segoe UI" w:eastAsia="Times New Roman" w:hAnsi="Segoe UI" w:cs="Segoe UI"/>
                <w:sz w:val="18"/>
                <w:szCs w:val="18"/>
              </w:rPr>
              <w:lastRenderedPageBreak/>
              <w:t>bom andamento das obras.</w:t>
            </w:r>
            <w:r w:rsidRPr="00456B4C">
              <w:rPr>
                <w:rFonts w:ascii="Segoe UI" w:eastAsia="Times New Roman" w:hAnsi="Segoe UI" w:cs="Segoe UI"/>
                <w:b/>
                <w:bCs/>
                <w:sz w:val="18"/>
                <w:szCs w:val="18"/>
              </w:rPr>
              <w:t xml:space="preserve"> </w:t>
            </w:r>
            <w:r w:rsidRPr="00456B4C">
              <w:rPr>
                <w:rFonts w:ascii="Segoe UI" w:eastAsia="Times New Roman" w:hAnsi="Segoe UI" w:cs="Segoe UI"/>
                <w:sz w:val="18"/>
                <w:szCs w:val="18"/>
              </w:rPr>
              <w:t>A prestação dos serviços será realizada por diária, estando inclusos todos os encargos complementares.</w:t>
            </w:r>
          </w:p>
        </w:tc>
        <w:tc>
          <w:tcPr>
            <w:tcW w:w="1134" w:type="dxa"/>
            <w:tcBorders>
              <w:top w:val="single" w:sz="4" w:space="0" w:color="000000"/>
              <w:left w:val="single" w:sz="4" w:space="0" w:color="000000"/>
              <w:bottom w:val="single" w:sz="4" w:space="0" w:color="000000"/>
              <w:right w:val="single" w:sz="4" w:space="0" w:color="000000"/>
            </w:tcBorders>
          </w:tcPr>
          <w:p w14:paraId="7F82A36E"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51C49DE2" w14:textId="77777777" w:rsidR="00E52B1D" w:rsidRPr="00456B4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7EE9C8BB" w14:textId="77777777" w:rsidR="00E52B1D" w:rsidRPr="00456B4C" w:rsidRDefault="00E52B1D" w:rsidP="007D4C94">
            <w:pPr>
              <w:tabs>
                <w:tab w:val="center" w:pos="4536"/>
                <w:tab w:val="left" w:pos="4820"/>
                <w:tab w:val="right" w:pos="9072"/>
              </w:tabs>
              <w:spacing w:beforeLines="30" w:before="72" w:afterLines="30" w:after="72" w:line="276" w:lineRule="auto"/>
              <w:jc w:val="center"/>
              <w:rPr>
                <w:rFonts w:ascii="Segoe UI" w:hAnsi="Segoe UI" w:cs="Segoe UI"/>
                <w:b/>
                <w:bCs/>
                <w:sz w:val="18"/>
                <w:szCs w:val="18"/>
              </w:rPr>
            </w:pPr>
            <w:r>
              <w:rPr>
                <w:rFonts w:ascii="Segoe UI" w:hAnsi="Segoe UI" w:cs="Segoe UI"/>
                <w:b/>
                <w:bCs/>
                <w:sz w:val="18"/>
                <w:szCs w:val="18"/>
              </w:rPr>
              <w:t>12</w:t>
            </w:r>
          </w:p>
        </w:tc>
        <w:tc>
          <w:tcPr>
            <w:tcW w:w="1388" w:type="dxa"/>
            <w:tcBorders>
              <w:top w:val="single" w:sz="4" w:space="0" w:color="000000"/>
              <w:left w:val="single" w:sz="4" w:space="0" w:color="000000"/>
              <w:bottom w:val="single" w:sz="4" w:space="0" w:color="000000"/>
              <w:right w:val="single" w:sz="4" w:space="0" w:color="000000"/>
            </w:tcBorders>
          </w:tcPr>
          <w:p w14:paraId="69C6A1C5" w14:textId="77777777" w:rsidR="00E52B1D" w:rsidRDefault="00E52B1D" w:rsidP="007D4C94">
            <w:pPr>
              <w:tabs>
                <w:tab w:val="center" w:pos="4536"/>
                <w:tab w:val="left" w:pos="4820"/>
                <w:tab w:val="right" w:pos="9072"/>
              </w:tabs>
              <w:spacing w:beforeLines="30" w:before="72" w:afterLines="30" w:after="72" w:line="276" w:lineRule="auto"/>
              <w:jc w:val="center"/>
              <w:rPr>
                <w:rFonts w:ascii="Segoe UI" w:hAnsi="Segoe UI" w:cs="Segoe UI"/>
                <w:sz w:val="18"/>
                <w:szCs w:val="18"/>
              </w:rPr>
            </w:pPr>
          </w:p>
          <w:p w14:paraId="0438FBE1" w14:textId="77777777" w:rsidR="00E52B1D" w:rsidRDefault="00E52B1D" w:rsidP="007D4C94">
            <w:pPr>
              <w:tabs>
                <w:tab w:val="center" w:pos="4536"/>
                <w:tab w:val="left" w:pos="4820"/>
                <w:tab w:val="right" w:pos="9072"/>
              </w:tabs>
              <w:spacing w:beforeLines="30" w:before="72" w:afterLines="30" w:after="72" w:line="276" w:lineRule="auto"/>
              <w:jc w:val="center"/>
              <w:rPr>
                <w:rFonts w:ascii="Segoe UI" w:hAnsi="Segoe UI" w:cs="Segoe UI"/>
                <w:sz w:val="18"/>
                <w:szCs w:val="18"/>
              </w:rPr>
            </w:pPr>
          </w:p>
          <w:p w14:paraId="19239D24" w14:textId="77777777" w:rsidR="00E52B1D" w:rsidRPr="00456B4C" w:rsidRDefault="00E52B1D" w:rsidP="007D4C94">
            <w:pPr>
              <w:tabs>
                <w:tab w:val="center" w:pos="4536"/>
                <w:tab w:val="left" w:pos="4820"/>
                <w:tab w:val="right" w:pos="9072"/>
              </w:tabs>
              <w:spacing w:beforeLines="30" w:before="72" w:afterLines="30" w:after="72" w:line="276" w:lineRule="auto"/>
              <w:jc w:val="center"/>
              <w:rPr>
                <w:rFonts w:ascii="Segoe UI" w:hAnsi="Segoe UI" w:cs="Segoe UI"/>
                <w:sz w:val="18"/>
                <w:szCs w:val="18"/>
              </w:rPr>
            </w:pPr>
            <w:r>
              <w:rPr>
                <w:rFonts w:ascii="Segoe UI" w:hAnsi="Segoe UI" w:cs="Segoe UI"/>
                <w:sz w:val="18"/>
                <w:szCs w:val="18"/>
              </w:rPr>
              <w:t>MÊS</w:t>
            </w:r>
          </w:p>
        </w:tc>
      </w:tr>
    </w:tbl>
    <w:p w14:paraId="4A665ECB" w14:textId="77777777" w:rsidR="00E52B1D" w:rsidRPr="00E42665" w:rsidRDefault="00E52B1D" w:rsidP="00E52B1D">
      <w:pPr>
        <w:rPr>
          <w:rFonts w:ascii="Segoe UI" w:hAnsi="Segoe UI" w:cs="Segoe UI"/>
          <w:sz w:val="18"/>
          <w:szCs w:val="18"/>
        </w:rPr>
      </w:pPr>
    </w:p>
    <w:p w14:paraId="544F6E95" w14:textId="77777777" w:rsidR="00E52B1D" w:rsidRDefault="00E52B1D" w:rsidP="00E52B1D">
      <w:pPr>
        <w:spacing w:before="100" w:beforeAutospacing="1" w:after="100" w:afterAutospacing="1"/>
        <w:jc w:val="center"/>
        <w:outlineLvl w:val="1"/>
        <w:rPr>
          <w:rFonts w:ascii="Segoe UI" w:eastAsia="Times New Roman" w:hAnsi="Segoe UI" w:cs="Segoe UI"/>
          <w:b/>
          <w:bCs/>
          <w:sz w:val="18"/>
          <w:szCs w:val="18"/>
          <w:lang w:eastAsia="pt-BR"/>
        </w:rPr>
      </w:pPr>
      <w:r w:rsidRPr="00E42665">
        <w:rPr>
          <w:rFonts w:ascii="Segoe UI" w:eastAsia="Times New Roman" w:hAnsi="Segoe UI" w:cs="Segoe UI"/>
          <w:b/>
          <w:bCs/>
          <w:sz w:val="18"/>
          <w:szCs w:val="18"/>
          <w:lang w:eastAsia="pt-BR"/>
        </w:rPr>
        <w:t>DAS ESPECIFICAÇÕES DOS CARGOS</w:t>
      </w:r>
    </w:p>
    <w:p w14:paraId="7FA7F6D2" w14:textId="77777777" w:rsidR="007D45AA" w:rsidRPr="00E42665" w:rsidRDefault="007D45AA" w:rsidP="00E52B1D">
      <w:pPr>
        <w:spacing w:before="100" w:beforeAutospacing="1" w:after="100" w:afterAutospacing="1"/>
        <w:jc w:val="center"/>
        <w:outlineLvl w:val="1"/>
        <w:rPr>
          <w:rFonts w:ascii="Segoe UI" w:eastAsia="Times New Roman" w:hAnsi="Segoe UI" w:cs="Segoe UI"/>
          <w:b/>
          <w:bCs/>
          <w:sz w:val="18"/>
          <w:szCs w:val="18"/>
          <w:lang w:eastAsia="pt-BR"/>
        </w:rPr>
      </w:pPr>
    </w:p>
    <w:p w14:paraId="065225FF" w14:textId="77777777" w:rsidR="00E52B1D" w:rsidRPr="00C90268" w:rsidRDefault="00E52B1D" w:rsidP="00E52B1D">
      <w:pPr>
        <w:spacing w:before="100" w:beforeAutospacing="1" w:after="100" w:afterAutospacing="1"/>
        <w:outlineLvl w:val="1"/>
        <w:rPr>
          <w:rFonts w:ascii="Segoe UI" w:eastAsia="Times New Roman" w:hAnsi="Segoe UI" w:cs="Segoe UI"/>
          <w:b/>
          <w:bCs/>
          <w:sz w:val="18"/>
          <w:szCs w:val="18"/>
          <w:lang w:eastAsia="pt-BR"/>
        </w:rPr>
      </w:pPr>
      <w:r w:rsidRPr="00C90268">
        <w:rPr>
          <w:rFonts w:ascii="Segoe UI" w:eastAsia="Times New Roman" w:hAnsi="Segoe UI" w:cs="Segoe UI"/>
          <w:b/>
          <w:bCs/>
          <w:sz w:val="18"/>
          <w:szCs w:val="18"/>
          <w:lang w:eastAsia="pt-BR"/>
        </w:rPr>
        <w:t>a) MESTRE DE OBRAS</w:t>
      </w:r>
    </w:p>
    <w:p w14:paraId="18884F47" w14:textId="77777777" w:rsidR="00E52B1D" w:rsidRPr="00C90268" w:rsidRDefault="00E52B1D" w:rsidP="00E52B1D">
      <w:pPr>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Compete ao Mestre de Obras:</w:t>
      </w:r>
    </w:p>
    <w:p w14:paraId="40560DA4"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Analisar relatórios da construção;</w:t>
      </w:r>
    </w:p>
    <w:p w14:paraId="405624EB"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Identificar necessidades de treinamentos internos e externos à obra;</w:t>
      </w:r>
    </w:p>
    <w:p w14:paraId="43D32B21"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Liderar equipe de trabalho;</w:t>
      </w:r>
    </w:p>
    <w:p w14:paraId="172A7013"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Elaborar ficha técnica de produção na construção civil;</w:t>
      </w:r>
    </w:p>
    <w:p w14:paraId="521A4FA2"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Identificar localização de instalação de equipamentos e estruturas construtivas;</w:t>
      </w:r>
    </w:p>
    <w:p w14:paraId="566DE5AC"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Atentar para detalhes técnicos da obra;</w:t>
      </w:r>
    </w:p>
    <w:p w14:paraId="5110DFEF"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Organizar arranjo físico em função do programa de produção;</w:t>
      </w:r>
    </w:p>
    <w:p w14:paraId="0F6BB59C"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Elaborar requisições de material;</w:t>
      </w:r>
    </w:p>
    <w:p w14:paraId="3222D6B9"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Elaborar relatórios técnicos;</w:t>
      </w:r>
    </w:p>
    <w:p w14:paraId="7D9441C2"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Programar a manutenção de máquinas e equipamentos;</w:t>
      </w:r>
    </w:p>
    <w:p w14:paraId="3BABA56A"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Emitir pareceres técnicos durante a execução da obra;</w:t>
      </w:r>
    </w:p>
    <w:p w14:paraId="42F5A9C0"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Orientar equipe de trabalho;</w:t>
      </w:r>
    </w:p>
    <w:p w14:paraId="657E0736"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Monitorar o cumprimento das normas de segurança do trabalho;</w:t>
      </w:r>
    </w:p>
    <w:p w14:paraId="2EE78201"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Determinar padrões de construção;</w:t>
      </w:r>
    </w:p>
    <w:p w14:paraId="02731C9C"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Analisar produtos e ordens de serviço;</w:t>
      </w:r>
    </w:p>
    <w:p w14:paraId="151D41A6"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Comunicar-se com eficiência com superiores e subordinados;</w:t>
      </w:r>
    </w:p>
    <w:p w14:paraId="1E6C40E5"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Elaborar cronogramas de obras;</w:t>
      </w:r>
    </w:p>
    <w:p w14:paraId="3A025587"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Programar suprimento de insumos;</w:t>
      </w:r>
    </w:p>
    <w:p w14:paraId="0697E8B3"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Dimensionar a capacidade de produção;</w:t>
      </w:r>
    </w:p>
    <w:p w14:paraId="0CC6C78A"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Controlar insumos para suprimento dos estoques;</w:t>
      </w:r>
    </w:p>
    <w:p w14:paraId="40E1A890"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Controlar horas trabalhadas;</w:t>
      </w:r>
    </w:p>
    <w:p w14:paraId="2C0C7554"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Monitorar pontos críticos da produção;</w:t>
      </w:r>
    </w:p>
    <w:p w14:paraId="74FDE942"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Examinar a segurança dos locais e equipamentos da obra;</w:t>
      </w:r>
    </w:p>
    <w:p w14:paraId="4BEA8FB2"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Elaborar planilhas e apresentações;</w:t>
      </w:r>
    </w:p>
    <w:p w14:paraId="00979049"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Recomendar medidas para melhoria de desempenho e segurança;</w:t>
      </w:r>
    </w:p>
    <w:p w14:paraId="5186F438"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Orientar fluxo e movimentação de materiais;</w:t>
      </w:r>
    </w:p>
    <w:p w14:paraId="4153EEEC"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Negociar metas de produção;</w:t>
      </w:r>
    </w:p>
    <w:p w14:paraId="4C01AC39"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Identificar falhas no trabalho da equipe;</w:t>
      </w:r>
    </w:p>
    <w:p w14:paraId="7738F466"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Elaborar recursos didáticos;</w:t>
      </w:r>
    </w:p>
    <w:p w14:paraId="5F04EA42"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Avaliar índice de produtos não conformes;</w:t>
      </w:r>
    </w:p>
    <w:p w14:paraId="5A9BD3E5"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Interpretar parâmetros de produção;</w:t>
      </w:r>
    </w:p>
    <w:p w14:paraId="271CE3F1"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Definir métodos e processos de produção;</w:t>
      </w:r>
    </w:p>
    <w:p w14:paraId="1A614FAC"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Elaborar manuais técnicos;</w:t>
      </w:r>
    </w:p>
    <w:p w14:paraId="223A3907"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Programar férias e folgas da equipe;</w:t>
      </w:r>
    </w:p>
    <w:p w14:paraId="2EAA7638"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Inspecionar a qualidade dos serviços executados;</w:t>
      </w:r>
    </w:p>
    <w:p w14:paraId="5C86106B"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Analisar viabilidade de produção;</w:t>
      </w:r>
    </w:p>
    <w:p w14:paraId="1E30BD0D"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Assessorar as atividades dos trabalhadores nos canteiros de obra;</w:t>
      </w:r>
    </w:p>
    <w:p w14:paraId="4ED16FF1"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Selecionar pessoal de obras civis;</w:t>
      </w:r>
    </w:p>
    <w:p w14:paraId="53C050AF"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Controlar a disponibilidade de máquinas, equipamentos e instrumentos;</w:t>
      </w:r>
    </w:p>
    <w:p w14:paraId="13E42524"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lastRenderedPageBreak/>
        <w:t>Verificar especificações dos materiais construtivos utilizados;</w:t>
      </w:r>
    </w:p>
    <w:p w14:paraId="32718835"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Monitorar cumprimento das normas administrativas;</w:t>
      </w:r>
    </w:p>
    <w:p w14:paraId="48832096"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Preparar ordens de serviço;</w:t>
      </w:r>
    </w:p>
    <w:p w14:paraId="6985F155"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Analisar custos de produção;</w:t>
      </w:r>
    </w:p>
    <w:p w14:paraId="528837B9"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Distribuir atividades de trabalho;</w:t>
      </w:r>
    </w:p>
    <w:p w14:paraId="4ECE98FC"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Treinar trabalhadores em métodos construtivos e operação de equipamentos;</w:t>
      </w:r>
    </w:p>
    <w:p w14:paraId="66CFE126"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Dimensionar recursos de trabalho;</w:t>
      </w:r>
    </w:p>
    <w:p w14:paraId="4FFD5455" w14:textId="77777777" w:rsidR="00E52B1D" w:rsidRPr="00C9026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Avaliar desempenho profissional.</w:t>
      </w:r>
    </w:p>
    <w:p w14:paraId="44991F70" w14:textId="77777777" w:rsidR="00E52B1D" w:rsidRPr="00C90268" w:rsidRDefault="00E52B1D" w:rsidP="00E52B1D">
      <w:pPr>
        <w:spacing w:before="100" w:beforeAutospacing="1" w:after="100" w:afterAutospacing="1"/>
        <w:outlineLvl w:val="2"/>
        <w:rPr>
          <w:rFonts w:ascii="Segoe UI" w:eastAsia="Times New Roman" w:hAnsi="Segoe UI" w:cs="Segoe UI"/>
          <w:b/>
          <w:bCs/>
          <w:sz w:val="18"/>
          <w:szCs w:val="18"/>
          <w:lang w:eastAsia="pt-BR"/>
        </w:rPr>
      </w:pPr>
      <w:r w:rsidRPr="00C90268">
        <w:rPr>
          <w:rFonts w:ascii="Segoe UI" w:eastAsia="Times New Roman" w:hAnsi="Segoe UI" w:cs="Segoe UI"/>
          <w:b/>
          <w:bCs/>
          <w:sz w:val="18"/>
          <w:szCs w:val="18"/>
          <w:lang w:eastAsia="pt-BR"/>
        </w:rPr>
        <w:t>Materiais e Responsabilidades</w:t>
      </w:r>
    </w:p>
    <w:p w14:paraId="4157EE5E" w14:textId="77777777" w:rsidR="00E52B1D" w:rsidRPr="00C90268" w:rsidRDefault="00E52B1D" w:rsidP="00E52B1D">
      <w:pPr>
        <w:widowControl/>
        <w:numPr>
          <w:ilvl w:val="0"/>
          <w:numId w:val="30"/>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 xml:space="preserve">Os </w:t>
      </w:r>
      <w:r w:rsidRPr="00C90268">
        <w:rPr>
          <w:rFonts w:ascii="Segoe UI" w:eastAsia="Times New Roman" w:hAnsi="Segoe UI" w:cs="Segoe UI"/>
          <w:b/>
          <w:bCs/>
          <w:sz w:val="18"/>
          <w:szCs w:val="18"/>
          <w:lang w:eastAsia="pt-BR"/>
        </w:rPr>
        <w:t>materiais necessários</w:t>
      </w:r>
      <w:r w:rsidRPr="00C90268">
        <w:rPr>
          <w:rFonts w:ascii="Segoe UI" w:eastAsia="Times New Roman" w:hAnsi="Segoe UI" w:cs="Segoe UI"/>
          <w:sz w:val="18"/>
          <w:szCs w:val="18"/>
          <w:lang w:eastAsia="pt-BR"/>
        </w:rPr>
        <w:t xml:space="preserve"> serão fornecidos pela Administração Pública Municipal;</w:t>
      </w:r>
    </w:p>
    <w:p w14:paraId="65606E74" w14:textId="77777777" w:rsidR="00E52B1D" w:rsidRPr="00C90268" w:rsidRDefault="00E52B1D" w:rsidP="00E52B1D">
      <w:pPr>
        <w:widowControl/>
        <w:numPr>
          <w:ilvl w:val="0"/>
          <w:numId w:val="30"/>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 xml:space="preserve">Será de </w:t>
      </w:r>
      <w:r w:rsidRPr="00C90268">
        <w:rPr>
          <w:rFonts w:ascii="Segoe UI" w:eastAsia="Times New Roman" w:hAnsi="Segoe UI" w:cs="Segoe UI"/>
          <w:b/>
          <w:bCs/>
          <w:sz w:val="18"/>
          <w:szCs w:val="18"/>
          <w:lang w:eastAsia="pt-BR"/>
        </w:rPr>
        <w:t>total responsabilidade do credenciado o fornecimento das ferramentas necessárias</w:t>
      </w:r>
      <w:r w:rsidRPr="00C90268">
        <w:rPr>
          <w:rFonts w:ascii="Segoe UI" w:eastAsia="Times New Roman" w:hAnsi="Segoe UI" w:cs="Segoe UI"/>
          <w:sz w:val="18"/>
          <w:szCs w:val="18"/>
          <w:lang w:eastAsia="pt-BR"/>
        </w:rPr>
        <w:t xml:space="preserve"> à perfeita execução dos serviços;</w:t>
      </w:r>
    </w:p>
    <w:p w14:paraId="3F7A3DF8" w14:textId="77777777" w:rsidR="00E52B1D" w:rsidRPr="00C90268" w:rsidRDefault="00E52B1D" w:rsidP="00E52B1D">
      <w:pPr>
        <w:widowControl/>
        <w:numPr>
          <w:ilvl w:val="0"/>
          <w:numId w:val="30"/>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 xml:space="preserve">Todas as atividades deverão atender às </w:t>
      </w:r>
      <w:r w:rsidRPr="00C90268">
        <w:rPr>
          <w:rFonts w:ascii="Segoe UI" w:eastAsia="Times New Roman" w:hAnsi="Segoe UI" w:cs="Segoe UI"/>
          <w:b/>
          <w:bCs/>
          <w:sz w:val="18"/>
          <w:szCs w:val="18"/>
          <w:lang w:eastAsia="pt-BR"/>
        </w:rPr>
        <w:t>normas de segurança do trabalho</w:t>
      </w:r>
      <w:r w:rsidRPr="00C90268">
        <w:rPr>
          <w:rFonts w:ascii="Segoe UI" w:eastAsia="Times New Roman" w:hAnsi="Segoe UI" w:cs="Segoe UI"/>
          <w:sz w:val="18"/>
          <w:szCs w:val="18"/>
          <w:lang w:eastAsia="pt-BR"/>
        </w:rPr>
        <w:t>, conforme exigências do Ministério do Trabalho e da Prefeitura Municipal;</w:t>
      </w:r>
    </w:p>
    <w:p w14:paraId="4FA8272A" w14:textId="77777777" w:rsidR="00E52B1D" w:rsidRPr="00C90268" w:rsidRDefault="00E52B1D" w:rsidP="00E52B1D">
      <w:pPr>
        <w:widowControl/>
        <w:numPr>
          <w:ilvl w:val="0"/>
          <w:numId w:val="30"/>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Todos os serviços executados e equipamentos utilizados serão de responsabilidade da contratada.</w:t>
      </w:r>
    </w:p>
    <w:p w14:paraId="00F34875" w14:textId="77777777" w:rsidR="00E52B1D" w:rsidRPr="00C90268" w:rsidRDefault="009A619D" w:rsidP="00E52B1D">
      <w:pPr>
        <w:rPr>
          <w:rFonts w:ascii="Segoe UI" w:eastAsia="Times New Roman" w:hAnsi="Segoe UI" w:cs="Segoe UI"/>
          <w:sz w:val="18"/>
          <w:szCs w:val="18"/>
          <w:lang w:eastAsia="pt-BR"/>
        </w:rPr>
      </w:pPr>
      <w:r>
        <w:rPr>
          <w:rFonts w:ascii="Segoe UI" w:eastAsia="Times New Roman" w:hAnsi="Segoe UI" w:cs="Segoe UI"/>
          <w:sz w:val="18"/>
          <w:szCs w:val="18"/>
          <w:lang w:eastAsia="pt-BR"/>
        </w:rPr>
        <w:pict w14:anchorId="2F6FFC29">
          <v:rect id="_x0000_i1025" style="width:0;height:1.5pt" o:hralign="center" o:hrstd="t" o:hr="t" fillcolor="#a0a0a0" stroked="f"/>
        </w:pict>
      </w:r>
    </w:p>
    <w:p w14:paraId="102F6DF3" w14:textId="77777777" w:rsidR="00E52B1D" w:rsidRPr="00C90268" w:rsidRDefault="00E52B1D" w:rsidP="00E52B1D">
      <w:pPr>
        <w:spacing w:before="100" w:beforeAutospacing="1" w:after="100" w:afterAutospacing="1"/>
        <w:outlineLvl w:val="1"/>
        <w:rPr>
          <w:rFonts w:ascii="Segoe UI" w:eastAsia="Times New Roman" w:hAnsi="Segoe UI" w:cs="Segoe UI"/>
          <w:b/>
          <w:bCs/>
          <w:sz w:val="18"/>
          <w:szCs w:val="18"/>
          <w:lang w:eastAsia="pt-BR"/>
        </w:rPr>
      </w:pPr>
      <w:r w:rsidRPr="00C90268">
        <w:rPr>
          <w:rFonts w:ascii="Segoe UI" w:eastAsia="Times New Roman" w:hAnsi="Segoe UI" w:cs="Segoe UI"/>
          <w:b/>
          <w:bCs/>
          <w:sz w:val="18"/>
          <w:szCs w:val="18"/>
          <w:lang w:eastAsia="pt-BR"/>
        </w:rPr>
        <w:t>b) PEDREIRO</w:t>
      </w:r>
    </w:p>
    <w:p w14:paraId="0699B4A9" w14:textId="77777777" w:rsidR="00E52B1D" w:rsidRPr="00C90268" w:rsidRDefault="00E52B1D" w:rsidP="00E52B1D">
      <w:pPr>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Compete ao Pedreiro:</w:t>
      </w:r>
    </w:p>
    <w:p w14:paraId="51B46AE8" w14:textId="77777777" w:rsidR="00E52B1D" w:rsidRPr="00C90268" w:rsidRDefault="00E52B1D" w:rsidP="00E52B1D">
      <w:pPr>
        <w:spacing w:before="100" w:beforeAutospacing="1" w:after="100" w:afterAutospacing="1"/>
        <w:outlineLvl w:val="2"/>
        <w:rPr>
          <w:rFonts w:ascii="Segoe UI" w:eastAsia="Times New Roman" w:hAnsi="Segoe UI" w:cs="Segoe UI"/>
          <w:b/>
          <w:bCs/>
          <w:sz w:val="18"/>
          <w:szCs w:val="18"/>
          <w:lang w:eastAsia="pt-BR"/>
        </w:rPr>
      </w:pPr>
      <w:r w:rsidRPr="00C90268">
        <w:rPr>
          <w:rFonts w:ascii="Segoe UI" w:eastAsia="Times New Roman" w:hAnsi="Segoe UI" w:cs="Segoe UI"/>
          <w:b/>
          <w:bCs/>
          <w:sz w:val="18"/>
          <w:szCs w:val="18"/>
          <w:lang w:eastAsia="pt-BR"/>
        </w:rPr>
        <w:t>Serviços de manutenção:</w:t>
      </w:r>
    </w:p>
    <w:p w14:paraId="11762E9F" w14:textId="77777777" w:rsidR="00E52B1D" w:rsidRPr="00C9026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Manutenção de telhados, madeiramento e forros;</w:t>
      </w:r>
    </w:p>
    <w:p w14:paraId="7DE74DF1" w14:textId="77777777" w:rsidR="00E52B1D" w:rsidRPr="00C9026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Manutenção de calhas, condutores e rufos;</w:t>
      </w:r>
    </w:p>
    <w:p w14:paraId="2DA621FE" w14:textId="77777777" w:rsidR="00E52B1D" w:rsidRPr="00C9026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Manutenção de paredes (rachaduras, infiltração, umidade e pintura);</w:t>
      </w:r>
    </w:p>
    <w:p w14:paraId="5972E876" w14:textId="77777777" w:rsidR="00E52B1D" w:rsidRPr="00C9026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Manutenção em pisos;</w:t>
      </w:r>
    </w:p>
    <w:p w14:paraId="284CD2E2" w14:textId="77777777" w:rsidR="00E52B1D" w:rsidRPr="00C9026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Manutenção em portas e janelas;</w:t>
      </w:r>
    </w:p>
    <w:p w14:paraId="2642DDAD" w14:textId="77777777" w:rsidR="00E52B1D" w:rsidRPr="00C9026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Manutenção em revestimentos;</w:t>
      </w:r>
    </w:p>
    <w:p w14:paraId="6E3F0AD0" w14:textId="77777777" w:rsidR="00E52B1D" w:rsidRPr="00C9026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Atendimento emergencial quando solicitado.</w:t>
      </w:r>
    </w:p>
    <w:p w14:paraId="038ECD05" w14:textId="77777777" w:rsidR="00E52B1D" w:rsidRPr="00C90268" w:rsidRDefault="00E52B1D" w:rsidP="00E52B1D">
      <w:pPr>
        <w:spacing w:before="100" w:beforeAutospacing="1" w:after="100" w:afterAutospacing="1"/>
        <w:outlineLvl w:val="2"/>
        <w:rPr>
          <w:rFonts w:ascii="Segoe UI" w:eastAsia="Times New Roman" w:hAnsi="Segoe UI" w:cs="Segoe UI"/>
          <w:b/>
          <w:bCs/>
          <w:sz w:val="18"/>
          <w:szCs w:val="18"/>
          <w:lang w:eastAsia="pt-BR"/>
        </w:rPr>
      </w:pPr>
      <w:r w:rsidRPr="00C90268">
        <w:rPr>
          <w:rFonts w:ascii="Segoe UI" w:eastAsia="Times New Roman" w:hAnsi="Segoe UI" w:cs="Segoe UI"/>
          <w:b/>
          <w:bCs/>
          <w:sz w:val="18"/>
          <w:szCs w:val="18"/>
          <w:lang w:eastAsia="pt-BR"/>
        </w:rPr>
        <w:t>Serviços de construção civil:</w:t>
      </w:r>
    </w:p>
    <w:p w14:paraId="185BEB3F"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Executar trabalhos de alvenaria, concreto e outros materiais;</w:t>
      </w:r>
    </w:p>
    <w:p w14:paraId="195C8CBB"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Construir, reformar ou reparar prédios e obras similares;</w:t>
      </w:r>
    </w:p>
    <w:p w14:paraId="0E8FA84B"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Assentar tijolos, blocos e materiais refratários;</w:t>
      </w:r>
    </w:p>
    <w:p w14:paraId="38380E3A"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Construir muros, paredes, passeios e meios-fios;</w:t>
      </w:r>
    </w:p>
    <w:p w14:paraId="59869DC3"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Revestir paredes, muros e fachadas;</w:t>
      </w:r>
    </w:p>
    <w:p w14:paraId="1C5F21C0"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Examinar plantas e especificações técnicas;</w:t>
      </w:r>
    </w:p>
    <w:p w14:paraId="089E8969"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Preparar argamassa;</w:t>
      </w:r>
    </w:p>
    <w:p w14:paraId="450A3FA2"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Construir alicerces e estruturas;</w:t>
      </w:r>
    </w:p>
    <w:p w14:paraId="3538166C"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Rebocar estruturas;</w:t>
      </w:r>
    </w:p>
    <w:p w14:paraId="43C10EA4"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Construir bocas de lobo e dispositivos de drenagem;</w:t>
      </w:r>
    </w:p>
    <w:p w14:paraId="605B8883"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Executar manutenção corretiva em prédios públicos;</w:t>
      </w:r>
    </w:p>
    <w:p w14:paraId="3290E8C0"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Trocar telhas, aparelhos sanitários, manilhas e demais componentes;</w:t>
      </w:r>
    </w:p>
    <w:p w14:paraId="7C3DDB73"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Recuperar acabamentos;</w:t>
      </w:r>
    </w:p>
    <w:p w14:paraId="6C18B27A"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Executar demolições quando necessário;</w:t>
      </w:r>
    </w:p>
    <w:p w14:paraId="0A83DB26"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Executar assentamentos, rejuntes e recomposição de revestimentos;</w:t>
      </w:r>
    </w:p>
    <w:p w14:paraId="7F7AF8C6"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lastRenderedPageBreak/>
        <w:t>Levantar materiais necessários aos serviços;</w:t>
      </w:r>
    </w:p>
    <w:p w14:paraId="2BA6B812"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Atender às normas de segurança e saúde do trabalho;</w:t>
      </w:r>
    </w:p>
    <w:p w14:paraId="35F052FF"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Colaborar com a limpeza e organização do local;</w:t>
      </w:r>
    </w:p>
    <w:p w14:paraId="5FACCCEA" w14:textId="77777777" w:rsidR="00E52B1D" w:rsidRPr="00C9026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Executar demais atividades correlatas determinadas pela Administração Municipal.</w:t>
      </w:r>
    </w:p>
    <w:p w14:paraId="033E0367" w14:textId="77777777" w:rsidR="00E52B1D" w:rsidRPr="00C90268" w:rsidRDefault="009A619D" w:rsidP="00E52B1D">
      <w:pPr>
        <w:rPr>
          <w:rFonts w:ascii="Segoe UI" w:eastAsia="Times New Roman" w:hAnsi="Segoe UI" w:cs="Segoe UI"/>
          <w:sz w:val="18"/>
          <w:szCs w:val="18"/>
          <w:lang w:eastAsia="pt-BR"/>
        </w:rPr>
      </w:pPr>
      <w:r>
        <w:rPr>
          <w:rFonts w:ascii="Segoe UI" w:eastAsia="Times New Roman" w:hAnsi="Segoe UI" w:cs="Segoe UI"/>
          <w:sz w:val="18"/>
          <w:szCs w:val="18"/>
          <w:lang w:eastAsia="pt-BR"/>
        </w:rPr>
        <w:pict w14:anchorId="76297DEB">
          <v:rect id="_x0000_i1026" style="width:0;height:1.5pt" o:hralign="center" o:hrstd="t" o:hr="t" fillcolor="#a0a0a0" stroked="f"/>
        </w:pict>
      </w:r>
    </w:p>
    <w:p w14:paraId="7D154A73" w14:textId="77777777" w:rsidR="00E52B1D" w:rsidRPr="00C90268" w:rsidRDefault="00E52B1D" w:rsidP="00E52B1D">
      <w:pPr>
        <w:spacing w:before="100" w:beforeAutospacing="1" w:after="100" w:afterAutospacing="1"/>
        <w:outlineLvl w:val="1"/>
        <w:rPr>
          <w:rFonts w:ascii="Segoe UI" w:eastAsia="Times New Roman" w:hAnsi="Segoe UI" w:cs="Segoe UI"/>
          <w:b/>
          <w:bCs/>
          <w:sz w:val="18"/>
          <w:szCs w:val="18"/>
          <w:lang w:eastAsia="pt-BR"/>
        </w:rPr>
      </w:pPr>
      <w:r w:rsidRPr="00C90268">
        <w:rPr>
          <w:rFonts w:ascii="Segoe UI" w:eastAsia="Times New Roman" w:hAnsi="Segoe UI" w:cs="Segoe UI"/>
          <w:b/>
          <w:bCs/>
          <w:sz w:val="18"/>
          <w:szCs w:val="18"/>
          <w:lang w:eastAsia="pt-BR"/>
        </w:rPr>
        <w:t>c) AJUDANTE OU SERVENTE DE PEDREIRO</w:t>
      </w:r>
    </w:p>
    <w:p w14:paraId="34D61B49" w14:textId="77777777" w:rsidR="00E52B1D" w:rsidRPr="00C90268" w:rsidRDefault="00E52B1D" w:rsidP="00E52B1D">
      <w:pPr>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Compete ao Servente:</w:t>
      </w:r>
    </w:p>
    <w:p w14:paraId="14E19384" w14:textId="77777777" w:rsidR="00E52B1D" w:rsidRPr="00C9026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Executar tarefas manuais simples na construção civil;</w:t>
      </w:r>
    </w:p>
    <w:p w14:paraId="2CE4FA2F" w14:textId="77777777" w:rsidR="00E52B1D" w:rsidRPr="00C9026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Escavar valas;</w:t>
      </w:r>
    </w:p>
    <w:p w14:paraId="675E9EA2" w14:textId="77777777" w:rsidR="00E52B1D" w:rsidRPr="00C9026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Preparar e transportar argamassa;</w:t>
      </w:r>
    </w:p>
    <w:p w14:paraId="33F8AA95" w14:textId="77777777" w:rsidR="00E52B1D" w:rsidRPr="00C9026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Transportar materiais;</w:t>
      </w:r>
    </w:p>
    <w:p w14:paraId="65B4E806" w14:textId="77777777" w:rsidR="00E52B1D" w:rsidRPr="00C9026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Auxiliar nos serviços de construção, reforma e acabamento;</w:t>
      </w:r>
    </w:p>
    <w:p w14:paraId="68361C79" w14:textId="77777777" w:rsidR="00E52B1D" w:rsidRPr="00C9026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Auxiliar o pedreiro nas atividades gerais;</w:t>
      </w:r>
    </w:p>
    <w:p w14:paraId="39FE75F4" w14:textId="11745BCD" w:rsidR="00E52B1D" w:rsidRPr="00C14BDA" w:rsidRDefault="00E52B1D" w:rsidP="00C14BDA">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C90268">
        <w:rPr>
          <w:rFonts w:ascii="Segoe UI" w:eastAsia="Times New Roman" w:hAnsi="Segoe UI" w:cs="Segoe UI"/>
          <w:sz w:val="18"/>
          <w:szCs w:val="18"/>
          <w:lang w:eastAsia="pt-BR"/>
        </w:rPr>
        <w:t>Executar outras tarefas correlatas determinadas pela Administração Municipal.</w:t>
      </w:r>
    </w:p>
    <w:p w14:paraId="71FFD333" w14:textId="77777777" w:rsidR="00E52B1D" w:rsidRPr="00E42665" w:rsidRDefault="00E52B1D" w:rsidP="00E52B1D">
      <w:pPr>
        <w:spacing w:before="100" w:beforeAutospacing="1" w:after="100" w:afterAutospacing="1"/>
        <w:jc w:val="center"/>
        <w:outlineLvl w:val="1"/>
        <w:rPr>
          <w:rFonts w:ascii="Segoe UI" w:eastAsia="Times New Roman" w:hAnsi="Segoe UI" w:cs="Segoe UI"/>
          <w:b/>
          <w:bCs/>
          <w:sz w:val="18"/>
          <w:szCs w:val="18"/>
          <w:lang w:eastAsia="pt-BR"/>
        </w:rPr>
      </w:pPr>
      <w:r w:rsidRPr="00E42665">
        <w:rPr>
          <w:rFonts w:ascii="Segoe UI" w:eastAsia="Times New Roman" w:hAnsi="Segoe UI" w:cs="Segoe UI"/>
          <w:b/>
          <w:bCs/>
          <w:sz w:val="18"/>
          <w:szCs w:val="18"/>
          <w:lang w:eastAsia="pt-BR"/>
        </w:rPr>
        <w:t>DAS ESPECIFICAÇÕES DOS SERVIÇOS</w:t>
      </w:r>
    </w:p>
    <w:p w14:paraId="7E564941" w14:textId="77777777" w:rsidR="00E52B1D" w:rsidRPr="00E42665" w:rsidRDefault="00E52B1D" w:rsidP="00E52B1D">
      <w:pPr>
        <w:pStyle w:val="PargrafodaLista"/>
        <w:widowControl/>
        <w:numPr>
          <w:ilvl w:val="0"/>
          <w:numId w:val="35"/>
        </w:numPr>
        <w:suppressAutoHyphens/>
        <w:autoSpaceDE/>
        <w:autoSpaceDN/>
        <w:spacing w:line="1" w:lineRule="atLeast"/>
        <w:contextualSpacing/>
        <w:textDirection w:val="btLr"/>
        <w:textAlignment w:val="top"/>
        <w:outlineLvl w:val="0"/>
        <w:rPr>
          <w:rFonts w:ascii="Segoe UI" w:hAnsi="Segoe UI" w:cs="Segoe UI"/>
          <w:sz w:val="18"/>
          <w:szCs w:val="18"/>
        </w:rPr>
      </w:pPr>
      <w:r w:rsidRPr="00C11BAD">
        <w:rPr>
          <w:rFonts w:ascii="Segoe UI" w:eastAsia="Times New Roman" w:hAnsi="Segoe UI" w:cs="Segoe UI"/>
          <w:position w:val="-1"/>
          <w:sz w:val="18"/>
          <w:szCs w:val="18"/>
          <w:lang w:eastAsia="pt-BR"/>
        </w:rPr>
        <w:t>A equipe deverá permanecer no respectivo local de execução durante toda a jornada de trabalho, sendo vedado o deslocamento para a realização de outros serviços, salvo em situações absolutamente indispensáveis, de caráter emergencial, devidamente justificadas e mediante solicitação da Secretaria Municipal competente.</w:t>
      </w:r>
    </w:p>
    <w:p w14:paraId="4F453B06" w14:textId="77777777" w:rsidR="00E52B1D" w:rsidRPr="00E42665" w:rsidRDefault="00E52B1D" w:rsidP="00E52B1D">
      <w:pPr>
        <w:pStyle w:val="PargrafodaLista"/>
        <w:widowControl/>
        <w:numPr>
          <w:ilvl w:val="0"/>
          <w:numId w:val="35"/>
        </w:numPr>
        <w:suppressAutoHyphens/>
        <w:autoSpaceDE/>
        <w:autoSpaceDN/>
        <w:spacing w:line="1" w:lineRule="atLeast"/>
        <w:contextualSpacing/>
        <w:textDirection w:val="btLr"/>
        <w:textAlignment w:val="top"/>
        <w:outlineLvl w:val="0"/>
        <w:rPr>
          <w:rFonts w:ascii="Segoe UI" w:hAnsi="Segoe UI" w:cs="Segoe UI"/>
          <w:sz w:val="18"/>
          <w:szCs w:val="18"/>
        </w:rPr>
      </w:pPr>
      <w:r w:rsidRPr="00C11BAD">
        <w:rPr>
          <w:rFonts w:ascii="Segoe UI" w:eastAsia="Times New Roman" w:hAnsi="Segoe UI" w:cs="Segoe UI"/>
          <w:position w:val="-1"/>
          <w:sz w:val="18"/>
          <w:szCs w:val="18"/>
          <w:lang w:eastAsia="pt-BR"/>
        </w:rPr>
        <w:t>É de responsabilidade do contratado o fornecimento dos equipamentos, ferramentas e utensílios necessários à execução dos serviços, salvo aqueles que forem expressamente indicados como de fornecimento pela Administração.</w:t>
      </w:r>
    </w:p>
    <w:p w14:paraId="2DF62B20" w14:textId="77777777" w:rsidR="00E52B1D" w:rsidRPr="00E42665" w:rsidRDefault="00E52B1D" w:rsidP="00E52B1D">
      <w:pPr>
        <w:pStyle w:val="PargrafodaLista"/>
        <w:widowControl/>
        <w:numPr>
          <w:ilvl w:val="0"/>
          <w:numId w:val="35"/>
        </w:numPr>
        <w:suppressAutoHyphens/>
        <w:autoSpaceDE/>
        <w:autoSpaceDN/>
        <w:spacing w:line="1" w:lineRule="atLeast"/>
        <w:contextualSpacing/>
        <w:textDirection w:val="btLr"/>
        <w:textAlignment w:val="top"/>
        <w:outlineLvl w:val="0"/>
        <w:rPr>
          <w:rFonts w:ascii="Segoe UI" w:hAnsi="Segoe UI" w:cs="Segoe UI"/>
          <w:sz w:val="18"/>
          <w:szCs w:val="18"/>
        </w:rPr>
      </w:pPr>
      <w:r w:rsidRPr="003101A0">
        <w:rPr>
          <w:rFonts w:ascii="Segoe UI" w:eastAsia="Times New Roman" w:hAnsi="Segoe UI" w:cs="Segoe UI"/>
          <w:position w:val="-1"/>
          <w:sz w:val="18"/>
          <w:szCs w:val="18"/>
          <w:lang w:eastAsia="pt-BR"/>
        </w:rPr>
        <w:t>O contratado obriga-se a fornecer toda a mão de obra, equipamentos, ferramentas e utensílios necessários à perfeita execução dos serviços, bem como realizar a limpeza do local após a finalização das atividades, e ainda:</w:t>
      </w:r>
    </w:p>
    <w:p w14:paraId="57E12B36" w14:textId="77777777" w:rsidR="00E52B1D" w:rsidRPr="00E42665" w:rsidRDefault="00E52B1D" w:rsidP="00E52B1D">
      <w:pPr>
        <w:pStyle w:val="PargrafodaLista"/>
        <w:widowControl/>
        <w:numPr>
          <w:ilvl w:val="0"/>
          <w:numId w:val="35"/>
        </w:numPr>
        <w:suppressAutoHyphens/>
        <w:autoSpaceDE/>
        <w:autoSpaceDN/>
        <w:spacing w:line="1" w:lineRule="atLeast"/>
        <w:contextualSpacing/>
        <w:textDirection w:val="btLr"/>
        <w:textAlignment w:val="top"/>
        <w:outlineLvl w:val="0"/>
        <w:rPr>
          <w:rFonts w:ascii="Segoe UI" w:hAnsi="Segoe UI" w:cs="Segoe UI"/>
          <w:sz w:val="18"/>
          <w:szCs w:val="18"/>
        </w:rPr>
      </w:pPr>
      <w:r w:rsidRPr="003101A0">
        <w:rPr>
          <w:rFonts w:ascii="Segoe UI" w:eastAsia="Times New Roman" w:hAnsi="Segoe UI" w:cs="Segoe UI"/>
          <w:position w:val="-1"/>
          <w:sz w:val="18"/>
          <w:szCs w:val="18"/>
          <w:lang w:eastAsia="pt-BR"/>
        </w:rPr>
        <w:t>Realizar serviços de pintura interna e externa, incluindo raspagem, emassamento e aplicação de tinta em paredes, tetos, portas, janelas, grades de madeira e metal, nas dependências das Secretarias e Departamentos da Prefeitura Municipal;</w:t>
      </w:r>
    </w:p>
    <w:p w14:paraId="7443A67B" w14:textId="77777777" w:rsidR="00E52B1D" w:rsidRPr="00E42665" w:rsidRDefault="00E52B1D" w:rsidP="00E52B1D">
      <w:pPr>
        <w:pStyle w:val="PargrafodaLista"/>
        <w:widowControl/>
        <w:numPr>
          <w:ilvl w:val="0"/>
          <w:numId w:val="35"/>
        </w:numPr>
        <w:suppressAutoHyphens/>
        <w:autoSpaceDE/>
        <w:autoSpaceDN/>
        <w:spacing w:line="1" w:lineRule="atLeast"/>
        <w:contextualSpacing/>
        <w:textDirection w:val="btLr"/>
        <w:textAlignment w:val="top"/>
        <w:outlineLvl w:val="0"/>
        <w:rPr>
          <w:rFonts w:ascii="Segoe UI" w:hAnsi="Segoe UI" w:cs="Segoe UI"/>
          <w:sz w:val="18"/>
          <w:szCs w:val="18"/>
        </w:rPr>
      </w:pPr>
      <w:r w:rsidRPr="003101A0">
        <w:rPr>
          <w:rFonts w:ascii="Segoe UI" w:eastAsia="Times New Roman" w:hAnsi="Segoe UI" w:cs="Segoe UI"/>
          <w:position w:val="-1"/>
          <w:sz w:val="18"/>
          <w:szCs w:val="18"/>
          <w:lang w:eastAsia="pt-BR"/>
        </w:rPr>
        <w:t>Os materiais necessários para a execução dos serviços de pintura, tais como pincéis, rolos, tintas e solventes, serão fornecidos pela Administração Pública Municipal;</w:t>
      </w:r>
    </w:p>
    <w:p w14:paraId="6256C427" w14:textId="77777777" w:rsidR="00E52B1D" w:rsidRPr="00E42665" w:rsidRDefault="00E52B1D" w:rsidP="00E52B1D">
      <w:pPr>
        <w:pStyle w:val="PargrafodaLista"/>
        <w:widowControl/>
        <w:numPr>
          <w:ilvl w:val="0"/>
          <w:numId w:val="35"/>
        </w:numPr>
        <w:suppressAutoHyphens/>
        <w:autoSpaceDE/>
        <w:autoSpaceDN/>
        <w:spacing w:line="1" w:lineRule="atLeast"/>
        <w:contextualSpacing/>
        <w:textDirection w:val="btLr"/>
        <w:textAlignment w:val="top"/>
        <w:outlineLvl w:val="0"/>
        <w:rPr>
          <w:rFonts w:ascii="Segoe UI" w:hAnsi="Segoe UI" w:cs="Segoe UI"/>
          <w:sz w:val="18"/>
          <w:szCs w:val="18"/>
        </w:rPr>
      </w:pPr>
      <w:r w:rsidRPr="003101A0">
        <w:rPr>
          <w:rFonts w:ascii="Segoe UI" w:eastAsia="Times New Roman" w:hAnsi="Segoe UI" w:cs="Segoe UI"/>
          <w:position w:val="-1"/>
          <w:sz w:val="18"/>
          <w:szCs w:val="18"/>
          <w:lang w:eastAsia="pt-BR"/>
        </w:rPr>
        <w:t>Os demais materiais necessários à execução dos serviços também poderão ser fornecidos pela Administração Pública Municipal, conforme a natureza da atividade.</w:t>
      </w:r>
    </w:p>
    <w:p w14:paraId="35AFF598" w14:textId="77777777" w:rsidR="00E52B1D" w:rsidRPr="00E42665" w:rsidRDefault="00E52B1D" w:rsidP="00E52B1D">
      <w:pPr>
        <w:pStyle w:val="PargrafodaLista"/>
        <w:widowControl/>
        <w:numPr>
          <w:ilvl w:val="0"/>
          <w:numId w:val="35"/>
        </w:numPr>
        <w:suppressAutoHyphens/>
        <w:autoSpaceDE/>
        <w:autoSpaceDN/>
        <w:spacing w:line="1" w:lineRule="atLeast"/>
        <w:contextualSpacing/>
        <w:textDirection w:val="btLr"/>
        <w:textAlignment w:val="top"/>
        <w:outlineLvl w:val="0"/>
        <w:rPr>
          <w:rFonts w:ascii="Segoe UI" w:hAnsi="Segoe UI" w:cs="Segoe UI"/>
          <w:sz w:val="18"/>
          <w:szCs w:val="18"/>
        </w:rPr>
      </w:pPr>
      <w:r w:rsidRPr="003101A0">
        <w:rPr>
          <w:rFonts w:ascii="Segoe UI" w:eastAsia="Times New Roman" w:hAnsi="Segoe UI" w:cs="Segoe UI"/>
          <w:position w:val="-1"/>
          <w:sz w:val="18"/>
          <w:szCs w:val="18"/>
          <w:lang w:eastAsia="pt-BR"/>
        </w:rPr>
        <w:t>O contratado deverá manter todos os equipamentos e utensílios necessários à execução dos serviços em perfeitas condições de uso, devendo substituir aqueles que apresentarem defeito ou rendimento insatisfatório no prazo máximo de 24 (vinte e quatro) horas.</w:t>
      </w:r>
    </w:p>
    <w:p w14:paraId="3A6D9180" w14:textId="77777777" w:rsidR="00E52B1D" w:rsidRPr="00E42665" w:rsidRDefault="00E52B1D" w:rsidP="00E52B1D">
      <w:pPr>
        <w:pStyle w:val="PargrafodaLista"/>
        <w:widowControl/>
        <w:numPr>
          <w:ilvl w:val="0"/>
          <w:numId w:val="35"/>
        </w:numPr>
        <w:suppressAutoHyphens/>
        <w:autoSpaceDE/>
        <w:autoSpaceDN/>
        <w:spacing w:line="1" w:lineRule="atLeast"/>
        <w:contextualSpacing/>
        <w:textDirection w:val="btLr"/>
        <w:textAlignment w:val="top"/>
        <w:outlineLvl w:val="0"/>
        <w:rPr>
          <w:rFonts w:ascii="Segoe UI" w:hAnsi="Segoe UI" w:cs="Segoe UI"/>
          <w:sz w:val="18"/>
          <w:szCs w:val="18"/>
        </w:rPr>
      </w:pPr>
      <w:r w:rsidRPr="003101A0">
        <w:rPr>
          <w:rFonts w:ascii="Segoe UI" w:eastAsia="Times New Roman" w:hAnsi="Segoe UI" w:cs="Segoe UI"/>
          <w:position w:val="-1"/>
          <w:sz w:val="18"/>
          <w:szCs w:val="18"/>
          <w:lang w:eastAsia="pt-BR"/>
        </w:rPr>
        <w:t>Os serviços deverão ser executados em horários que não interfiram no bom andamento das atividades regulares da Administração Municipal.</w:t>
      </w:r>
    </w:p>
    <w:p w14:paraId="1873A7B4" w14:textId="77777777" w:rsidR="00E52B1D" w:rsidRPr="00E42665" w:rsidRDefault="00E52B1D" w:rsidP="00E52B1D">
      <w:pPr>
        <w:pStyle w:val="PargrafodaLista"/>
        <w:widowControl/>
        <w:numPr>
          <w:ilvl w:val="0"/>
          <w:numId w:val="35"/>
        </w:numPr>
        <w:suppressAutoHyphens/>
        <w:autoSpaceDE/>
        <w:autoSpaceDN/>
        <w:spacing w:line="1" w:lineRule="atLeast"/>
        <w:contextualSpacing/>
        <w:textDirection w:val="btLr"/>
        <w:textAlignment w:val="top"/>
        <w:outlineLvl w:val="0"/>
        <w:rPr>
          <w:rFonts w:ascii="Segoe UI" w:eastAsia="Times New Roman" w:hAnsi="Segoe UI" w:cs="Segoe UI"/>
          <w:position w:val="-1"/>
          <w:sz w:val="18"/>
          <w:szCs w:val="18"/>
          <w:lang w:eastAsia="pt-BR"/>
        </w:rPr>
      </w:pPr>
      <w:r w:rsidRPr="003101A0">
        <w:rPr>
          <w:rFonts w:ascii="Segoe UI" w:eastAsia="Times New Roman" w:hAnsi="Segoe UI" w:cs="Segoe UI"/>
          <w:position w:val="-1"/>
          <w:sz w:val="18"/>
          <w:szCs w:val="18"/>
          <w:lang w:eastAsia="pt-BR"/>
        </w:rPr>
        <w:t>Os serviços serão realizados, preferencialmente, de segunda-feira a sexta-feira, podendo, em casos excepcionais e mediante necessidade devidamente justificada, serem executados em feriados.</w:t>
      </w:r>
    </w:p>
    <w:p w14:paraId="27F573D1" w14:textId="77777777" w:rsidR="00E52B1D" w:rsidRPr="003101A0" w:rsidRDefault="00E52B1D" w:rsidP="00E52B1D">
      <w:pPr>
        <w:pStyle w:val="PargrafodaLista"/>
        <w:widowControl/>
        <w:numPr>
          <w:ilvl w:val="0"/>
          <w:numId w:val="35"/>
        </w:numPr>
        <w:suppressAutoHyphens/>
        <w:autoSpaceDE/>
        <w:autoSpaceDN/>
        <w:spacing w:line="1" w:lineRule="atLeast"/>
        <w:contextualSpacing/>
        <w:textDirection w:val="btLr"/>
        <w:textAlignment w:val="top"/>
        <w:outlineLvl w:val="0"/>
        <w:rPr>
          <w:rFonts w:ascii="Segoe UI" w:eastAsia="Times New Roman" w:hAnsi="Segoe UI" w:cs="Segoe UI"/>
          <w:position w:val="-1"/>
          <w:sz w:val="18"/>
          <w:szCs w:val="18"/>
          <w:lang w:eastAsia="pt-BR"/>
        </w:rPr>
      </w:pPr>
      <w:r w:rsidRPr="00E42665">
        <w:rPr>
          <w:rFonts w:ascii="Segoe UI" w:hAnsi="Segoe UI" w:cs="Segoe UI"/>
          <w:bCs/>
          <w:sz w:val="18"/>
          <w:szCs w:val="18"/>
        </w:rPr>
        <w:t>A responsabilidade, o zelo, a disciplina, a honestidade, dentre outras virtudes, deverão ser rigorosamente observadas e cumpridas pelos credenciados contratadas no desempenho de suas funções.</w:t>
      </w:r>
    </w:p>
    <w:p w14:paraId="0E68E116" w14:textId="77777777" w:rsidR="00E52B1D" w:rsidRPr="00E42665" w:rsidRDefault="00E52B1D" w:rsidP="00E52B1D">
      <w:pPr>
        <w:pStyle w:val="PargrafodaLista"/>
        <w:widowControl/>
        <w:numPr>
          <w:ilvl w:val="0"/>
          <w:numId w:val="35"/>
        </w:numPr>
        <w:suppressAutoHyphens/>
        <w:autoSpaceDE/>
        <w:autoSpaceDN/>
        <w:spacing w:before="100" w:beforeAutospacing="1" w:after="100" w:afterAutospacing="1"/>
        <w:contextualSpacing/>
        <w:textDirection w:val="btLr"/>
        <w:textAlignment w:val="top"/>
        <w:outlineLvl w:val="0"/>
        <w:rPr>
          <w:rFonts w:ascii="Segoe UI" w:hAnsi="Segoe UI" w:cs="Segoe UI"/>
          <w:sz w:val="18"/>
          <w:szCs w:val="18"/>
        </w:rPr>
      </w:pPr>
      <w:r w:rsidRPr="00E42665">
        <w:rPr>
          <w:rFonts w:ascii="Segoe UI" w:hAnsi="Segoe UI" w:cs="Segoe UI"/>
          <w:sz w:val="18"/>
          <w:szCs w:val="18"/>
        </w:rPr>
        <w:t>O contratado será integralmente responsável por todos os danos e prejuízos causados ao patrimônio público e/ou a terceiros, decorrentes direta ou indiretamente da execução dos serviços, não cabendo à Administração Municipal qualquer responsabilidade ou ônus.</w:t>
      </w:r>
    </w:p>
    <w:p w14:paraId="688FB965" w14:textId="77777777" w:rsidR="00E52B1D" w:rsidRPr="00E42665" w:rsidRDefault="00E52B1D" w:rsidP="00E52B1D">
      <w:pPr>
        <w:pStyle w:val="PargrafodaLista"/>
        <w:widowControl/>
        <w:numPr>
          <w:ilvl w:val="0"/>
          <w:numId w:val="35"/>
        </w:numPr>
        <w:suppressAutoHyphens/>
        <w:autoSpaceDE/>
        <w:autoSpaceDN/>
        <w:spacing w:before="100" w:beforeAutospacing="1" w:after="100" w:afterAutospacing="1"/>
        <w:contextualSpacing/>
        <w:textDirection w:val="btLr"/>
        <w:textAlignment w:val="top"/>
        <w:outlineLvl w:val="0"/>
        <w:rPr>
          <w:rFonts w:ascii="Segoe UI" w:hAnsi="Segoe UI" w:cs="Segoe UI"/>
          <w:sz w:val="18"/>
          <w:szCs w:val="18"/>
        </w:rPr>
      </w:pPr>
      <w:r w:rsidRPr="00E42665">
        <w:rPr>
          <w:rFonts w:ascii="Segoe UI" w:eastAsia="Times New Roman" w:hAnsi="Segoe UI" w:cs="Segoe UI"/>
          <w:sz w:val="18"/>
          <w:szCs w:val="18"/>
          <w:lang w:eastAsia="pt-BR"/>
        </w:rPr>
        <w:t>Quando se tratar de empresa contratada, esta deverá empregar pessoal devidamente habilitado, qualificado e competente, com conduta compatível com as atividades a serem desempenhadas.</w:t>
      </w:r>
    </w:p>
    <w:p w14:paraId="6CC83E91" w14:textId="77777777" w:rsidR="00E52B1D" w:rsidRPr="00E42665" w:rsidRDefault="00E52B1D" w:rsidP="00E52B1D">
      <w:pPr>
        <w:pStyle w:val="PargrafodaLista"/>
        <w:widowControl/>
        <w:numPr>
          <w:ilvl w:val="0"/>
          <w:numId w:val="35"/>
        </w:numPr>
        <w:suppressAutoHyphens/>
        <w:autoSpaceDE/>
        <w:autoSpaceDN/>
        <w:spacing w:before="100" w:beforeAutospacing="1" w:after="100" w:afterAutospacing="1"/>
        <w:contextualSpacing/>
        <w:textDirection w:val="btLr"/>
        <w:textAlignment w:val="top"/>
        <w:outlineLvl w:val="0"/>
        <w:rPr>
          <w:rFonts w:ascii="Segoe UI" w:eastAsia="Times New Roman" w:hAnsi="Segoe UI" w:cs="Segoe UI"/>
          <w:sz w:val="18"/>
          <w:szCs w:val="18"/>
          <w:lang w:eastAsia="pt-BR"/>
        </w:rPr>
      </w:pPr>
      <w:r w:rsidRPr="00E42665">
        <w:rPr>
          <w:rFonts w:ascii="Segoe UI" w:eastAsia="Times New Roman" w:hAnsi="Segoe UI" w:cs="Segoe UI"/>
          <w:sz w:val="18"/>
          <w:szCs w:val="18"/>
          <w:lang w:eastAsia="pt-BR"/>
        </w:rPr>
        <w:lastRenderedPageBreak/>
        <w:t>Nos valores contratados deverão estar inclusas todas as despesas necessárias à execução dos serviços, tais como:</w:t>
      </w:r>
    </w:p>
    <w:p w14:paraId="59152993" w14:textId="77777777" w:rsidR="00E52B1D" w:rsidRPr="004C09C9"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4C09C9">
        <w:rPr>
          <w:rFonts w:ascii="Segoe UI" w:eastAsia="Times New Roman" w:hAnsi="Segoe UI" w:cs="Segoe UI"/>
          <w:sz w:val="18"/>
          <w:szCs w:val="18"/>
          <w:lang w:eastAsia="pt-BR"/>
        </w:rPr>
        <w:t>Mão de obra;</w:t>
      </w:r>
    </w:p>
    <w:p w14:paraId="1BE8D1A2" w14:textId="77777777" w:rsidR="00E52B1D" w:rsidRPr="004C09C9"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4C09C9">
        <w:rPr>
          <w:rFonts w:ascii="Segoe UI" w:eastAsia="Times New Roman" w:hAnsi="Segoe UI" w:cs="Segoe UI"/>
          <w:sz w:val="18"/>
          <w:szCs w:val="18"/>
          <w:lang w:eastAsia="pt-BR"/>
        </w:rPr>
        <w:t>Encargos sociais, trabalhistas e previdenciários;</w:t>
      </w:r>
    </w:p>
    <w:p w14:paraId="4DBEF68A" w14:textId="77777777" w:rsidR="00E52B1D" w:rsidRPr="004C09C9"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4C09C9">
        <w:rPr>
          <w:rFonts w:ascii="Segoe UI" w:eastAsia="Times New Roman" w:hAnsi="Segoe UI" w:cs="Segoe UI"/>
          <w:sz w:val="18"/>
          <w:szCs w:val="18"/>
          <w:lang w:eastAsia="pt-BR"/>
        </w:rPr>
        <w:t>Combustível;</w:t>
      </w:r>
    </w:p>
    <w:p w14:paraId="3204D8EF" w14:textId="77777777" w:rsidR="00E52B1D" w:rsidRPr="004C09C9"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4C09C9">
        <w:rPr>
          <w:rFonts w:ascii="Segoe UI" w:eastAsia="Times New Roman" w:hAnsi="Segoe UI" w:cs="Segoe UI"/>
          <w:sz w:val="18"/>
          <w:szCs w:val="18"/>
          <w:lang w:eastAsia="pt-BR"/>
        </w:rPr>
        <w:t>Transporte;</w:t>
      </w:r>
    </w:p>
    <w:p w14:paraId="7F0329A1" w14:textId="77777777" w:rsidR="00E52B1D" w:rsidRPr="004C09C9"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4C09C9">
        <w:rPr>
          <w:rFonts w:ascii="Segoe UI" w:eastAsia="Times New Roman" w:hAnsi="Segoe UI" w:cs="Segoe UI"/>
          <w:sz w:val="18"/>
          <w:szCs w:val="18"/>
          <w:lang w:eastAsia="pt-BR"/>
        </w:rPr>
        <w:t>Manutenção de equipamentos;</w:t>
      </w:r>
    </w:p>
    <w:p w14:paraId="3760F967" w14:textId="77777777" w:rsidR="00E52B1D" w:rsidRPr="004C09C9"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4C09C9">
        <w:rPr>
          <w:rFonts w:ascii="Segoe UI" w:eastAsia="Times New Roman" w:hAnsi="Segoe UI" w:cs="Segoe UI"/>
          <w:sz w:val="18"/>
          <w:szCs w:val="18"/>
          <w:lang w:eastAsia="pt-BR"/>
        </w:rPr>
        <w:t>Seguro;</w:t>
      </w:r>
    </w:p>
    <w:p w14:paraId="1E4CBE42" w14:textId="77777777" w:rsidR="00E52B1D" w:rsidRPr="004C09C9"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4C09C9">
        <w:rPr>
          <w:rFonts w:ascii="Segoe UI" w:eastAsia="Times New Roman" w:hAnsi="Segoe UI" w:cs="Segoe UI"/>
          <w:sz w:val="18"/>
          <w:szCs w:val="18"/>
          <w:lang w:eastAsia="pt-BR"/>
        </w:rPr>
        <w:t>Lucro;</w:t>
      </w:r>
    </w:p>
    <w:p w14:paraId="012BBBA7" w14:textId="77777777" w:rsidR="00E52B1D" w:rsidRPr="004C09C9"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4C09C9">
        <w:rPr>
          <w:rFonts w:ascii="Segoe UI" w:eastAsia="Times New Roman" w:hAnsi="Segoe UI" w:cs="Segoe UI"/>
          <w:sz w:val="18"/>
          <w:szCs w:val="18"/>
          <w:lang w:eastAsia="pt-BR"/>
        </w:rPr>
        <w:t>Tributos;</w:t>
      </w:r>
    </w:p>
    <w:p w14:paraId="05CAA8B3" w14:textId="77777777" w:rsidR="00E52B1D" w:rsidRPr="004C09C9"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4C09C9">
        <w:rPr>
          <w:rFonts w:ascii="Segoe UI" w:eastAsia="Times New Roman" w:hAnsi="Segoe UI" w:cs="Segoe UI"/>
          <w:sz w:val="18"/>
          <w:szCs w:val="18"/>
          <w:lang w:eastAsia="pt-BR"/>
        </w:rPr>
        <w:t>E demais despesas diretas e indiretas necessárias à perfeita execução do objeto.</w:t>
      </w:r>
    </w:p>
    <w:p w14:paraId="4AB682E4" w14:textId="77777777" w:rsidR="00E52B1D" w:rsidRPr="00E42665" w:rsidRDefault="00E52B1D" w:rsidP="00E52B1D">
      <w:pPr>
        <w:rPr>
          <w:rFonts w:ascii="Segoe UI" w:eastAsia="Times New Roman" w:hAnsi="Segoe UI" w:cs="Segoe UI"/>
          <w:sz w:val="18"/>
          <w:szCs w:val="18"/>
          <w:lang w:eastAsia="pt-BR"/>
        </w:rPr>
      </w:pPr>
      <w:r w:rsidRPr="004C09C9">
        <w:rPr>
          <w:rFonts w:ascii="Segoe UI" w:eastAsia="Times New Roman" w:hAnsi="Segoe UI" w:cs="Segoe UI"/>
          <w:b/>
          <w:bCs/>
          <w:sz w:val="18"/>
          <w:szCs w:val="18"/>
          <w:lang w:eastAsia="pt-BR"/>
        </w:rPr>
        <w:t>Parágrafo único</w:t>
      </w:r>
      <w:r w:rsidRPr="004C09C9">
        <w:rPr>
          <w:rFonts w:ascii="Segoe UI" w:eastAsia="Times New Roman" w:hAnsi="Segoe UI" w:cs="Segoe UI"/>
          <w:sz w:val="18"/>
          <w:szCs w:val="18"/>
          <w:lang w:eastAsia="pt-BR"/>
        </w:rPr>
        <w:t>. Os preços unitários deverão contemplar todos os custos e encargos necessários à execução integral dos serviços, não sendo admitida a cobrança de valores adicionais.</w:t>
      </w:r>
    </w:p>
    <w:p w14:paraId="56C83C14" w14:textId="77777777" w:rsidR="00E52B1D" w:rsidRPr="00E42665" w:rsidRDefault="00E52B1D" w:rsidP="00E52B1D">
      <w:pPr>
        <w:rPr>
          <w:rFonts w:ascii="Segoe UI" w:eastAsia="Times New Roman" w:hAnsi="Segoe UI" w:cs="Segoe UI"/>
          <w:sz w:val="18"/>
          <w:szCs w:val="18"/>
          <w:lang w:eastAsia="pt-BR"/>
        </w:rPr>
      </w:pPr>
    </w:p>
    <w:p w14:paraId="5AB59E49" w14:textId="77777777" w:rsidR="00E52B1D" w:rsidRPr="00E42665" w:rsidRDefault="00E52B1D" w:rsidP="00E52B1D">
      <w:pPr>
        <w:pStyle w:val="PargrafodaLista"/>
        <w:widowControl/>
        <w:numPr>
          <w:ilvl w:val="0"/>
          <w:numId w:val="35"/>
        </w:numPr>
        <w:autoSpaceDE/>
        <w:autoSpaceDN/>
        <w:spacing w:after="4" w:line="360" w:lineRule="auto"/>
        <w:contextualSpacing/>
        <w:jc w:val="left"/>
        <w:rPr>
          <w:rFonts w:ascii="Segoe UI" w:hAnsi="Segoe UI" w:cs="Segoe UI"/>
          <w:bCs/>
          <w:sz w:val="18"/>
          <w:szCs w:val="18"/>
        </w:rPr>
      </w:pPr>
      <w:r w:rsidRPr="00E42665">
        <w:rPr>
          <w:rFonts w:ascii="Segoe UI" w:hAnsi="Segoe UI" w:cs="Segoe UI"/>
          <w:bCs/>
          <w:sz w:val="18"/>
          <w:szCs w:val="18"/>
        </w:rPr>
        <w:t>Os serviços objeto desta solicitação poderão sofrer acréscimo de quantitativo, através da inclusão de outras localidades, sempre em obediência aos limites definidos legalmente.</w:t>
      </w:r>
    </w:p>
    <w:p w14:paraId="04863A41" w14:textId="77777777" w:rsidR="00E52B1D" w:rsidRPr="00E42665" w:rsidRDefault="00E52B1D" w:rsidP="00E52B1D">
      <w:pPr>
        <w:pStyle w:val="PargrafodaLista"/>
        <w:widowControl/>
        <w:numPr>
          <w:ilvl w:val="0"/>
          <w:numId w:val="35"/>
        </w:numPr>
        <w:autoSpaceDE/>
        <w:autoSpaceDN/>
        <w:spacing w:after="4" w:line="360" w:lineRule="auto"/>
        <w:contextualSpacing/>
        <w:jc w:val="left"/>
        <w:rPr>
          <w:rFonts w:ascii="Segoe UI" w:hAnsi="Segoe UI" w:cs="Segoe UI"/>
          <w:bCs/>
          <w:sz w:val="18"/>
          <w:szCs w:val="18"/>
        </w:rPr>
      </w:pPr>
      <w:r w:rsidRPr="00E42665">
        <w:rPr>
          <w:rFonts w:ascii="Segoe UI" w:hAnsi="Segoe UI" w:cs="Segoe UI"/>
          <w:bCs/>
          <w:sz w:val="18"/>
          <w:szCs w:val="18"/>
        </w:rPr>
        <w:t>Os serviços deverão ser executados a partir da data definida no instrumento contratual, obedecendo obrigatoriamente o plano efetivo de operação dos serviços previamente aprovado pela Administração, através da Secretaria Solicitante desta Prefeitura.</w:t>
      </w:r>
    </w:p>
    <w:p w14:paraId="2C757A06" w14:textId="77777777" w:rsidR="00E52B1D" w:rsidRPr="00590056" w:rsidRDefault="00E52B1D" w:rsidP="00E52B1D">
      <w:pPr>
        <w:pStyle w:val="PargrafodaLista"/>
        <w:widowControl/>
        <w:numPr>
          <w:ilvl w:val="0"/>
          <w:numId w:val="35"/>
        </w:numPr>
        <w:autoSpaceDE/>
        <w:autoSpaceDN/>
        <w:spacing w:after="4" w:line="360" w:lineRule="auto"/>
        <w:contextualSpacing/>
        <w:jc w:val="left"/>
        <w:rPr>
          <w:rFonts w:ascii="Segoe UI" w:hAnsi="Segoe UI" w:cs="Segoe UI"/>
          <w:bCs/>
          <w:sz w:val="18"/>
          <w:szCs w:val="18"/>
        </w:rPr>
      </w:pPr>
      <w:r>
        <w:rPr>
          <w:rFonts w:ascii="Segoe UI" w:hAnsi="Segoe UI" w:cs="Segoe UI"/>
          <w:bCs/>
          <w:sz w:val="18"/>
          <w:szCs w:val="18"/>
        </w:rPr>
        <w:t>D</w:t>
      </w:r>
      <w:r w:rsidRPr="00E42665">
        <w:rPr>
          <w:rFonts w:ascii="Segoe UI" w:hAnsi="Segoe UI" w:cs="Segoe UI"/>
          <w:bCs/>
          <w:sz w:val="18"/>
          <w:szCs w:val="18"/>
        </w:rPr>
        <w:t>esde logo, fica reservado o direito a esta Administração de implantar, em comum acordo com o contratado, alternativas operacionais diferentes dos planos e metodologias apresentados, de forma a assegurar melhoria da qualidade dos serviços.</w:t>
      </w:r>
    </w:p>
    <w:p w14:paraId="31D70AAD" w14:textId="77777777" w:rsidR="00E52B1D" w:rsidRPr="00E42665" w:rsidRDefault="00E52B1D" w:rsidP="00E52B1D">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9144"/>
        </w:tabs>
        <w:spacing w:before="123" w:after="240" w:line="276" w:lineRule="auto"/>
        <w:ind w:right="3"/>
        <w:jc w:val="both"/>
        <w:rPr>
          <w:rFonts w:ascii="Segoe UI" w:hAnsi="Segoe UI" w:cs="Segoe UI"/>
          <w:b w:val="0"/>
          <w:bCs w:val="0"/>
          <w:sz w:val="18"/>
          <w:szCs w:val="18"/>
        </w:rPr>
      </w:pPr>
      <w:r w:rsidRPr="00E42665">
        <w:rPr>
          <w:rFonts w:ascii="Segoe UI" w:hAnsi="Segoe UI" w:cs="Segoe UI"/>
          <w:spacing w:val="-27"/>
          <w:sz w:val="18"/>
          <w:szCs w:val="18"/>
          <w:shd w:val="clear" w:color="auto" w:fill="E6E6E6"/>
        </w:rPr>
        <w:t xml:space="preserve">4 – </w:t>
      </w:r>
      <w:r w:rsidRPr="00E42665">
        <w:rPr>
          <w:rFonts w:ascii="Segoe UI" w:hAnsi="Segoe UI" w:cs="Segoe UI"/>
          <w:sz w:val="18"/>
          <w:szCs w:val="18"/>
          <w:shd w:val="clear" w:color="auto" w:fill="E6E6E6"/>
        </w:rPr>
        <w:t>DA JUSTIFICATIVA PARA CONTRATAÇÃO</w:t>
      </w:r>
    </w:p>
    <w:p w14:paraId="21C1682A" w14:textId="77777777" w:rsidR="00E52B1D" w:rsidRPr="00E42665" w:rsidRDefault="00E52B1D" w:rsidP="00E52B1D">
      <w:pPr>
        <w:spacing w:before="119" w:after="240" w:line="276" w:lineRule="auto"/>
        <w:ind w:right="3"/>
        <w:jc w:val="both"/>
        <w:rPr>
          <w:rFonts w:ascii="Segoe UI" w:hAnsi="Segoe UI" w:cs="Segoe UI"/>
          <w:b/>
          <w:sz w:val="18"/>
          <w:szCs w:val="18"/>
        </w:rPr>
      </w:pPr>
      <w:r w:rsidRPr="00E42665">
        <w:rPr>
          <w:rFonts w:ascii="Segoe UI" w:hAnsi="Segoe UI" w:cs="Segoe UI"/>
          <w:b/>
          <w:sz w:val="18"/>
          <w:szCs w:val="18"/>
        </w:rPr>
        <w:t xml:space="preserve">4.1 </w:t>
      </w:r>
      <w:bookmarkStart w:id="2" w:name="_Hlk159309863"/>
      <w:bookmarkStart w:id="3" w:name="_Hlk159309762"/>
      <w:r w:rsidRPr="00E42665">
        <w:rPr>
          <w:rFonts w:ascii="Segoe UI" w:hAnsi="Segoe UI" w:cs="Segoe UI"/>
          <w:b/>
          <w:sz w:val="18"/>
          <w:szCs w:val="18"/>
        </w:rPr>
        <w:t>Da fundamentação e necessidade pública</w:t>
      </w:r>
    </w:p>
    <w:bookmarkEnd w:id="2"/>
    <w:bookmarkEnd w:id="3"/>
    <w:p w14:paraId="13C5DA85" w14:textId="77777777" w:rsidR="00E52B1D" w:rsidRPr="00E42665" w:rsidRDefault="00E52B1D" w:rsidP="00E52B1D">
      <w:pPr>
        <w:spacing w:before="240" w:after="60"/>
        <w:jc w:val="both"/>
        <w:rPr>
          <w:rFonts w:ascii="Segoe UI" w:hAnsi="Segoe UI" w:cs="Segoe UI"/>
          <w:sz w:val="18"/>
          <w:szCs w:val="18"/>
        </w:rPr>
      </w:pPr>
      <w:r w:rsidRPr="00E42665">
        <w:rPr>
          <w:rFonts w:ascii="Segoe UI" w:hAnsi="Segoe UI" w:cs="Segoe UI"/>
          <w:sz w:val="18"/>
          <w:szCs w:val="18"/>
        </w:rPr>
        <w:t>A presente contratação justifica-se pela necessidade de ampliar a capacidade operacional da Secretaria Municipal de Obras e Serviços Públicos de Piracanjuba/GO no atendimento das demandas de manutenção preventiva e corretiva em obras, prédios públicos, instalações, departamentos e demais estruturas vinculadas ao Município. Atualmente, o corpo técnico e operacional disponível é insuficiente para suprir, com a celeridade e abrangência necessárias, o volume de serviços que se apresentam de forma contínua, dinâmica e, muitas vezes, emergencial. A falta de profissionais disponíveis compromete a regularidade de serviços essenciais, ocasionando atrasos, interrupções e impacto direto na qualidade da prestação dos serviços públicos ofertados à população. Nesse contexto, o credenciamento de pessoas jurídicas enquadradas como MEI apresenta-se como a solução administrativa mais eficiente e adequada, permitindo que o Município disponha de profissionais habilitados, distribuídos conforme a demanda real de trabalho, sem necessidade de contratações permanentes ou processos licitatórios repetitivos.</w:t>
      </w:r>
    </w:p>
    <w:p w14:paraId="285CC9D4" w14:textId="77777777" w:rsidR="00E52B1D" w:rsidRPr="00E42665" w:rsidRDefault="00E52B1D" w:rsidP="00E52B1D">
      <w:pPr>
        <w:keepNext/>
        <w:keepLines/>
        <w:pBdr>
          <w:top w:val="single" w:sz="4" w:space="1" w:color="auto"/>
          <w:left w:val="single" w:sz="4" w:space="4" w:color="auto"/>
          <w:bottom w:val="single" w:sz="4" w:space="1" w:color="auto"/>
          <w:right w:val="single" w:sz="4" w:space="4" w:color="auto"/>
        </w:pBdr>
        <w:shd w:val="clear" w:color="auto" w:fill="A6A6A6" w:themeFill="background1" w:themeFillShade="A6"/>
        <w:tabs>
          <w:tab w:val="left" w:pos="567"/>
        </w:tabs>
        <w:spacing w:before="240" w:after="120" w:line="276" w:lineRule="auto"/>
        <w:jc w:val="both"/>
        <w:outlineLvl w:val="0"/>
        <w:rPr>
          <w:rFonts w:ascii="Segoe UI" w:eastAsia="Times New Roman" w:hAnsi="Segoe UI" w:cs="Segoe UI"/>
          <w:b/>
          <w:bCs/>
          <w:sz w:val="18"/>
          <w:szCs w:val="18"/>
          <w:lang w:eastAsia="pt-BR"/>
        </w:rPr>
      </w:pPr>
      <w:r w:rsidRPr="00E42665">
        <w:rPr>
          <w:rFonts w:ascii="Segoe UI" w:eastAsia="Times New Roman" w:hAnsi="Segoe UI" w:cs="Segoe UI"/>
          <w:b/>
          <w:bCs/>
          <w:sz w:val="18"/>
          <w:szCs w:val="18"/>
          <w:lang w:eastAsia="pt-BR"/>
        </w:rPr>
        <w:t>5. DOS CRITÉRIOS DE SELEÇÃO DO FORNECEDOR E DA FORMA DE FORNECIMENTO</w:t>
      </w:r>
    </w:p>
    <w:p w14:paraId="0AB7959F" w14:textId="77777777" w:rsidR="00E52B1D" w:rsidRPr="00E42665" w:rsidRDefault="00E52B1D" w:rsidP="00E52B1D">
      <w:pPr>
        <w:spacing w:before="240" w:after="240" w:line="276" w:lineRule="auto"/>
        <w:jc w:val="both"/>
        <w:rPr>
          <w:rFonts w:ascii="Segoe UI" w:eastAsia="Arial" w:hAnsi="Segoe UI" w:cs="Segoe UI"/>
          <w:sz w:val="18"/>
          <w:szCs w:val="18"/>
        </w:rPr>
      </w:pPr>
      <w:r w:rsidRPr="00E42665">
        <w:rPr>
          <w:rFonts w:ascii="Segoe UI" w:eastAsia="Arial" w:hAnsi="Segoe UI" w:cs="Segoe UI"/>
          <w:b/>
          <w:bCs/>
          <w:sz w:val="18"/>
          <w:szCs w:val="18"/>
          <w:lang w:eastAsia="pt-BR"/>
        </w:rPr>
        <w:t xml:space="preserve">5.1 </w:t>
      </w:r>
      <w:r w:rsidRPr="00E42665">
        <w:rPr>
          <w:rFonts w:ascii="Segoe UI" w:eastAsia="Arial" w:hAnsi="Segoe UI" w:cs="Segoe UI"/>
          <w:sz w:val="18"/>
          <w:szCs w:val="18"/>
        </w:rPr>
        <w:t xml:space="preserve">O procedimento licitatório será realizado na modalidade Credenciamento, observando-se as diretrizes estabelecidas na Lei Federal nº 14.133/2021. </w:t>
      </w:r>
    </w:p>
    <w:p w14:paraId="3FF3B2CD" w14:textId="77777777" w:rsidR="00E52B1D" w:rsidRPr="00E42665" w:rsidRDefault="00E52B1D" w:rsidP="00E52B1D">
      <w:pPr>
        <w:spacing w:before="240" w:after="240" w:line="276" w:lineRule="auto"/>
        <w:jc w:val="both"/>
        <w:rPr>
          <w:rFonts w:ascii="Segoe UI" w:eastAsia="Arial" w:hAnsi="Segoe UI" w:cs="Segoe UI"/>
          <w:sz w:val="18"/>
          <w:szCs w:val="18"/>
          <w:shd w:val="clear" w:color="auto" w:fill="FFFFFF"/>
        </w:rPr>
      </w:pPr>
      <w:r w:rsidRPr="00E42665">
        <w:rPr>
          <w:rFonts w:ascii="Segoe UI" w:eastAsia="Arial" w:hAnsi="Segoe UI" w:cs="Segoe UI"/>
          <w:b/>
          <w:bCs/>
          <w:sz w:val="18"/>
          <w:szCs w:val="18"/>
          <w:shd w:val="clear" w:color="auto" w:fill="FFFFFF"/>
          <w:lang w:eastAsia="pt-BR"/>
        </w:rPr>
        <w:t xml:space="preserve">5.2 </w:t>
      </w:r>
      <w:r w:rsidRPr="00E42665">
        <w:rPr>
          <w:rFonts w:ascii="Segoe UI" w:eastAsia="Arial" w:hAnsi="Segoe UI" w:cs="Segoe UI"/>
          <w:sz w:val="18"/>
          <w:szCs w:val="18"/>
          <w:shd w:val="clear" w:color="auto" w:fill="FFFFFF"/>
        </w:rPr>
        <w:t xml:space="preserve">A execução dos serviços ocorrerá de forma parcelada e sob demanda, mediante emissão de ordem de serviço pela Secretaria Municipal de Obras e Serviços Públicos, de acordo com as necessidades da mesma. </w:t>
      </w:r>
    </w:p>
    <w:p w14:paraId="031F4B9A"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lastRenderedPageBreak/>
        <w:t xml:space="preserve">5.3 </w:t>
      </w:r>
      <w:r w:rsidRPr="00E42665">
        <w:rPr>
          <w:rFonts w:ascii="Segoe UI" w:eastAsia="Arial" w:hAnsi="Segoe UI" w:cs="Segoe UI"/>
          <w:sz w:val="18"/>
          <w:szCs w:val="18"/>
          <w:lang w:eastAsia="pt-BR"/>
        </w:rPr>
        <w:t xml:space="preserve">Para fins de habilitação, deverão ser atendidos os requisitos previstos nos arts. 62 a 67 da Lei nº 14.133/2021, mediante apresentação de documentação comprobatória da </w:t>
      </w:r>
      <w:r w:rsidRPr="00E42665">
        <w:rPr>
          <w:rFonts w:ascii="Segoe UI" w:eastAsia="Arial" w:hAnsi="Segoe UI" w:cs="Segoe UI"/>
          <w:b/>
          <w:bCs/>
          <w:sz w:val="18"/>
          <w:szCs w:val="18"/>
          <w:lang w:eastAsia="pt-BR"/>
        </w:rPr>
        <w:t>Habilitação jurídica, fiscal- social-trabalhista, qualificação técnica</w:t>
      </w:r>
      <w:r w:rsidRPr="00E42665">
        <w:rPr>
          <w:rFonts w:ascii="Segoe UI" w:eastAsia="Arial" w:hAnsi="Segoe UI" w:cs="Segoe UI"/>
          <w:sz w:val="18"/>
          <w:szCs w:val="18"/>
          <w:lang w:eastAsia="pt-BR"/>
        </w:rPr>
        <w:t>, conforme segue:</w:t>
      </w:r>
    </w:p>
    <w:p w14:paraId="62A4005A" w14:textId="77777777" w:rsidR="00E52B1D" w:rsidRPr="00E42665" w:rsidRDefault="00E52B1D" w:rsidP="00E52B1D">
      <w:pPr>
        <w:keepNext/>
        <w:keepLines/>
        <w:tabs>
          <w:tab w:val="left" w:pos="360"/>
        </w:tabs>
        <w:spacing w:before="240" w:after="240" w:line="276" w:lineRule="auto"/>
        <w:jc w:val="both"/>
        <w:outlineLvl w:val="1"/>
        <w:rPr>
          <w:rFonts w:ascii="Segoe UI" w:eastAsia="Times New Roman" w:hAnsi="Segoe UI" w:cs="Segoe UI"/>
          <w:b/>
          <w:bCs/>
          <w:sz w:val="18"/>
          <w:szCs w:val="18"/>
          <w:lang w:eastAsia="zh-CN" w:bidi="hi-IN"/>
        </w:rPr>
      </w:pPr>
      <w:r w:rsidRPr="00E42665">
        <w:rPr>
          <w:rFonts w:ascii="Segoe UI" w:eastAsia="Times New Roman" w:hAnsi="Segoe UI" w:cs="Segoe UI"/>
          <w:b/>
          <w:bCs/>
          <w:sz w:val="18"/>
          <w:szCs w:val="18"/>
          <w:lang w:eastAsia="zh-CN" w:bidi="hi-IN"/>
        </w:rPr>
        <w:t>Habilitação jurídica</w:t>
      </w:r>
    </w:p>
    <w:p w14:paraId="48AE5962"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5.4 Empresário individual:</w:t>
      </w:r>
      <w:r w:rsidRPr="00E42665">
        <w:rPr>
          <w:rFonts w:ascii="Segoe UI" w:eastAsia="Arial" w:hAnsi="Segoe UI" w:cs="Segoe UI"/>
          <w:sz w:val="18"/>
          <w:szCs w:val="18"/>
          <w:lang w:eastAsia="pt-BR"/>
        </w:rPr>
        <w:t xml:space="preserve"> inscrição no Registro Público de Empresas Mercantis, a cargo da Junta Comercial da respectiva sede; </w:t>
      </w:r>
    </w:p>
    <w:p w14:paraId="63A7E987" w14:textId="77777777" w:rsidR="00E52B1D" w:rsidRPr="00E42665" w:rsidRDefault="00E52B1D" w:rsidP="00E52B1D">
      <w:pPr>
        <w:spacing w:before="240" w:after="240" w:line="276" w:lineRule="auto"/>
        <w:rPr>
          <w:rFonts w:ascii="Segoe UI" w:eastAsia="Arial" w:hAnsi="Segoe UI" w:cs="Segoe UI"/>
          <w:sz w:val="18"/>
          <w:szCs w:val="18"/>
          <w:lang w:eastAsia="pt-BR"/>
        </w:rPr>
      </w:pPr>
      <w:r w:rsidRPr="00E42665">
        <w:rPr>
          <w:rFonts w:ascii="Segoe UI" w:eastAsia="Arial" w:hAnsi="Segoe UI" w:cs="Segoe UI"/>
          <w:b/>
          <w:bCs/>
          <w:sz w:val="18"/>
          <w:szCs w:val="18"/>
          <w:lang w:eastAsia="pt-BR"/>
        </w:rPr>
        <w:t>5.5 Microempreendedor Individual - MEI:</w:t>
      </w:r>
      <w:r w:rsidRPr="00E42665">
        <w:rPr>
          <w:rFonts w:ascii="Segoe UI" w:eastAsia="Arial" w:hAnsi="Segoe UI" w:cs="Segoe UI"/>
          <w:sz w:val="18"/>
          <w:szCs w:val="18"/>
          <w:lang w:eastAsia="pt-BR"/>
        </w:rPr>
        <w:t xml:space="preserve"> Certificado da Condição de Microempreendedor Individual - CCMEI, cuja aceitação ficará condicionada à verificação da autenticidade no sítio </w:t>
      </w:r>
      <w:hyperlink r:id="rId13" w:history="1">
        <w:r w:rsidRPr="00E42665">
          <w:rPr>
            <w:rFonts w:ascii="Segoe UI" w:eastAsia="Arial" w:hAnsi="Segoe UI" w:cs="Segoe UI"/>
            <w:color w:val="0000FF" w:themeColor="hyperlink"/>
            <w:sz w:val="18"/>
            <w:szCs w:val="18"/>
            <w:u w:val="single"/>
            <w:lang w:eastAsia="pt-BR"/>
          </w:rPr>
          <w:t>https://www.gov.br/empresas-e-negocios/pt-br/empreendedor</w:t>
        </w:r>
      </w:hyperlink>
      <w:r w:rsidRPr="00E42665">
        <w:rPr>
          <w:rFonts w:ascii="Segoe UI" w:eastAsia="Arial" w:hAnsi="Segoe UI" w:cs="Segoe UI"/>
          <w:sz w:val="18"/>
          <w:szCs w:val="18"/>
          <w:lang w:eastAsia="pt-BR"/>
        </w:rPr>
        <w:t xml:space="preserve">; </w:t>
      </w:r>
    </w:p>
    <w:p w14:paraId="3BB6D395"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5.6 Sociedade empresária, sociedade limitada unipessoal – SLU ou sociedade identificada como empresa individual de responsabilidade limitada - EIRELI:</w:t>
      </w:r>
      <w:r w:rsidRPr="00E42665">
        <w:rPr>
          <w:rFonts w:ascii="Segoe UI" w:eastAsia="Arial" w:hAnsi="Segoe UI" w:cs="Segoe UI"/>
          <w:sz w:val="18"/>
          <w:szCs w:val="18"/>
          <w:lang w:eastAsia="pt-BR"/>
        </w:rPr>
        <w:t xml:space="preserve"> inscrição do ato constitutivo, estatuto ou contrato social no Registro Público de Empresas Mercantis, a cargo da Junta Comercial da respectiva sede, acompanhada de documento comprobatório de seus administradores;</w:t>
      </w:r>
    </w:p>
    <w:p w14:paraId="6FDFD869"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 xml:space="preserve">5.7 Sociedade simples: </w:t>
      </w:r>
      <w:r w:rsidRPr="00E42665">
        <w:rPr>
          <w:rFonts w:ascii="Segoe UI" w:eastAsia="Arial" w:hAnsi="Segoe UI" w:cs="Segoe UI"/>
          <w:sz w:val="18"/>
          <w:szCs w:val="18"/>
          <w:lang w:eastAsia="pt-BR"/>
        </w:rPr>
        <w:t>inscrição do ato constitutivo no Registro Civil de Pessoas Jurídicas do local de sua sede, acompanhada de documento comprobatório de seus administradores;</w:t>
      </w:r>
    </w:p>
    <w:p w14:paraId="797E39D0"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5.8 Filial, sucursal ou agência de sociedade simples ou empresária:</w:t>
      </w:r>
      <w:r w:rsidRPr="00E42665">
        <w:rPr>
          <w:rFonts w:ascii="Segoe UI" w:eastAsia="Arial" w:hAnsi="Segoe UI" w:cs="Segoe UI"/>
          <w:sz w:val="18"/>
          <w:szCs w:val="18"/>
          <w:lang w:eastAsia="pt-BR"/>
        </w:rPr>
        <w:t xml:space="preserve"> inscrição do ato constitutivo da filial, sucursal ou agência da sociedade simples ou empresária, respectivamente, no Registro Civil das Pessoas Jurídicas ou no Registro Público de Empresas </w:t>
      </w:r>
      <w:bookmarkStart w:id="4" w:name="_Int_ySfCXwr4"/>
      <w:r w:rsidRPr="00E42665">
        <w:rPr>
          <w:rFonts w:ascii="Segoe UI" w:eastAsia="Arial" w:hAnsi="Segoe UI" w:cs="Segoe UI"/>
          <w:sz w:val="18"/>
          <w:szCs w:val="18"/>
          <w:lang w:eastAsia="pt-BR"/>
        </w:rPr>
        <w:t>Mercantis onde</w:t>
      </w:r>
      <w:bookmarkEnd w:id="4"/>
      <w:r w:rsidRPr="00E42665">
        <w:rPr>
          <w:rFonts w:ascii="Segoe UI" w:eastAsia="Arial" w:hAnsi="Segoe UI" w:cs="Segoe UI"/>
          <w:sz w:val="18"/>
          <w:szCs w:val="18"/>
          <w:lang w:eastAsia="pt-BR"/>
        </w:rPr>
        <w:t xml:space="preserve"> opera, com averbação no Registro onde tem sede a matriz</w:t>
      </w:r>
    </w:p>
    <w:p w14:paraId="7A7CE28F"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5.9 Sociedade cooperativa:</w:t>
      </w:r>
      <w:r w:rsidRPr="00E42665">
        <w:rPr>
          <w:rFonts w:ascii="Segoe UI" w:eastAsia="Arial" w:hAnsi="Segoe UI" w:cs="Segoe UI"/>
          <w:sz w:val="18"/>
          <w:szCs w:val="18"/>
          <w:lang w:eastAsia="pt-BR"/>
        </w:rPr>
        <w:t xml:space="preserve"> ata de fundação e estatuto social, com a ata da assembleia que o aprovou, devidamente arquivado na Junta Comercial ou inscrito no Registro Civil das Pessoas Jurídicas da respectiva sede, além do registro de que trata o </w:t>
      </w:r>
      <w:hyperlink r:id="rId14" w:anchor="art107" w:history="1">
        <w:r w:rsidRPr="00E42665">
          <w:rPr>
            <w:rFonts w:ascii="Segoe UI" w:eastAsia="Arial" w:hAnsi="Segoe UI" w:cs="Segoe UI"/>
            <w:color w:val="0000FF" w:themeColor="hyperlink"/>
            <w:sz w:val="18"/>
            <w:szCs w:val="18"/>
            <w:u w:val="single"/>
            <w:lang w:eastAsia="pt-BR"/>
          </w:rPr>
          <w:t>art. 107 da Lei nº 5.764, de 16 de dezembro 1971</w:t>
        </w:r>
      </w:hyperlink>
      <w:r w:rsidRPr="00E42665">
        <w:rPr>
          <w:rFonts w:ascii="Segoe UI" w:eastAsia="Arial" w:hAnsi="Segoe UI" w:cs="Segoe UI"/>
          <w:sz w:val="18"/>
          <w:szCs w:val="18"/>
          <w:lang w:eastAsia="pt-BR"/>
        </w:rPr>
        <w:t>.</w:t>
      </w:r>
    </w:p>
    <w:p w14:paraId="240C8DD9"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 xml:space="preserve">5.10 </w:t>
      </w:r>
      <w:r w:rsidRPr="00E42665">
        <w:rPr>
          <w:rFonts w:ascii="Segoe UI" w:eastAsia="Arial" w:hAnsi="Segoe UI" w:cs="Segoe UI"/>
          <w:sz w:val="18"/>
          <w:szCs w:val="18"/>
          <w:lang w:eastAsia="pt-BR"/>
        </w:rPr>
        <w:t>Os documentos apresentados deverão estar acompanhados de todas as alterações ou da consolidação respectiva.</w:t>
      </w:r>
    </w:p>
    <w:p w14:paraId="10AA8817" w14:textId="77777777" w:rsidR="00E52B1D" w:rsidRPr="00E42665" w:rsidRDefault="00E52B1D" w:rsidP="00E52B1D">
      <w:pPr>
        <w:keepNext/>
        <w:keepLines/>
        <w:tabs>
          <w:tab w:val="left" w:pos="360"/>
        </w:tabs>
        <w:spacing w:before="240" w:after="240" w:line="276" w:lineRule="auto"/>
        <w:jc w:val="both"/>
        <w:outlineLvl w:val="1"/>
        <w:rPr>
          <w:rFonts w:ascii="Segoe UI" w:eastAsia="Times New Roman" w:hAnsi="Segoe UI" w:cs="Segoe UI"/>
          <w:b/>
          <w:bCs/>
          <w:sz w:val="18"/>
          <w:szCs w:val="18"/>
          <w:u w:val="single"/>
          <w:lang w:eastAsia="zh-CN" w:bidi="hi-IN"/>
        </w:rPr>
      </w:pPr>
      <w:r w:rsidRPr="00E42665">
        <w:rPr>
          <w:rFonts w:ascii="Segoe UI" w:eastAsia="Times New Roman" w:hAnsi="Segoe UI" w:cs="Segoe UI"/>
          <w:b/>
          <w:bCs/>
          <w:sz w:val="18"/>
          <w:szCs w:val="18"/>
          <w:u w:val="single"/>
          <w:lang w:eastAsia="zh-CN" w:bidi="hi-IN"/>
        </w:rPr>
        <w:t>Habilitação Fiscal, Social e Trabalhista</w:t>
      </w:r>
    </w:p>
    <w:p w14:paraId="79338E0E"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 xml:space="preserve">5.11 </w:t>
      </w:r>
      <w:r w:rsidRPr="00E42665">
        <w:rPr>
          <w:rFonts w:ascii="Segoe UI" w:eastAsia="Arial" w:hAnsi="Segoe UI" w:cs="Segoe UI"/>
          <w:sz w:val="18"/>
          <w:szCs w:val="18"/>
          <w:lang w:eastAsia="pt-BR"/>
        </w:rPr>
        <w:t xml:space="preserve">Prova de inscrição no Cadastro Nacional de Pessoas Jurídicas </w:t>
      </w:r>
    </w:p>
    <w:p w14:paraId="49DD95AA"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5.12 Prova de regularidade fiscal perante a Fazenda Nacional</w:t>
      </w:r>
      <w:r w:rsidRPr="00E42665">
        <w:rPr>
          <w:rFonts w:ascii="Segoe UI" w:eastAsia="Arial" w:hAnsi="Segoe UI" w:cs="Segoe UI"/>
          <w:sz w:val="18"/>
          <w:szCs w:val="18"/>
          <w:lang w:eastAsia="pt-BR"/>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54C367DC"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5.13 Prova de regularidade com o Fundo de Garantia do Tempo de Serviço</w:t>
      </w:r>
      <w:r w:rsidRPr="00E42665">
        <w:rPr>
          <w:rFonts w:ascii="Segoe UI" w:eastAsia="Arial" w:hAnsi="Segoe UI" w:cs="Segoe UI"/>
          <w:sz w:val="18"/>
          <w:szCs w:val="18"/>
          <w:lang w:eastAsia="pt-BR"/>
        </w:rPr>
        <w:t xml:space="preserve"> (FGTS);</w:t>
      </w:r>
    </w:p>
    <w:p w14:paraId="6774393D"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5.14 Prova de inexistência de débitos inadimplidos perante a Justiça do Trabalho</w:t>
      </w:r>
      <w:r w:rsidRPr="00E42665">
        <w:rPr>
          <w:rFonts w:ascii="Segoe UI" w:eastAsia="Arial" w:hAnsi="Segoe UI" w:cs="Segoe UI"/>
          <w:sz w:val="18"/>
          <w:szCs w:val="18"/>
          <w:lang w:eastAsia="pt-BR"/>
        </w:rPr>
        <w:t>, mediante a apresentação de certidão negativa ou positiva com efeito de negativa, nos termos do Título VII-A da Consolidação das Leis do Trabalho, aprovada pelo Decreto-Lei nº 5.452, de 1º de maio de 1943;</w:t>
      </w:r>
    </w:p>
    <w:p w14:paraId="70C4BC96"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5.15 Prova de inscrição no cadastro de contribuintes</w:t>
      </w:r>
      <w:r w:rsidRPr="00E42665">
        <w:rPr>
          <w:rFonts w:ascii="Segoe UI" w:eastAsia="Arial" w:hAnsi="Segoe UI" w:cs="Segoe UI"/>
          <w:sz w:val="18"/>
          <w:szCs w:val="18"/>
          <w:lang w:eastAsia="pt-BR"/>
        </w:rPr>
        <w:t xml:space="preserve"> [Estadual/Distrital] ou [Municipal/Distrital] relativo ao </w:t>
      </w:r>
      <w:r w:rsidRPr="00E42665">
        <w:rPr>
          <w:rFonts w:ascii="Segoe UI" w:eastAsia="Arial" w:hAnsi="Segoe UI" w:cs="Segoe UI"/>
          <w:sz w:val="18"/>
          <w:szCs w:val="18"/>
          <w:lang w:eastAsia="pt-BR"/>
        </w:rPr>
        <w:lastRenderedPageBreak/>
        <w:t xml:space="preserve">domicílio ou sede do fornecedor, pertinente ao seu ramo de atividade e compatível com o objeto contratual; </w:t>
      </w:r>
    </w:p>
    <w:p w14:paraId="4683C81E"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5.16 Prova de regularidade com a Fazenda [Estadual/Distrital]</w:t>
      </w:r>
      <w:r w:rsidRPr="00E42665">
        <w:rPr>
          <w:rFonts w:ascii="Segoe UI" w:eastAsia="Arial" w:hAnsi="Segoe UI" w:cs="Segoe UI"/>
          <w:sz w:val="18"/>
          <w:szCs w:val="18"/>
          <w:lang w:eastAsia="pt-BR"/>
        </w:rPr>
        <w:t xml:space="preserve"> e [Municipal/Distrital] do domicílio ou sede do fornecedor, relativa à atividade em cujo exercício contrata ou concorre;</w:t>
      </w:r>
    </w:p>
    <w:p w14:paraId="48A10A07"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 xml:space="preserve">5.17 </w:t>
      </w:r>
      <w:r w:rsidRPr="00E42665">
        <w:rPr>
          <w:rFonts w:ascii="Segoe UI" w:eastAsia="Arial" w:hAnsi="Segoe UI" w:cs="Segoe UI"/>
          <w:sz w:val="18"/>
          <w:szCs w:val="18"/>
          <w:lang w:eastAsia="pt-BR"/>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650A944B"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 xml:space="preserve">5.18 </w:t>
      </w:r>
      <w:r w:rsidRPr="00E42665">
        <w:rPr>
          <w:rFonts w:ascii="Segoe UI" w:eastAsia="Arial" w:hAnsi="Segoe UI" w:cs="Segoe UI"/>
          <w:sz w:val="18"/>
          <w:szCs w:val="18"/>
          <w:lang w:eastAsia="pt-BR"/>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61E7F4B5" w14:textId="77777777" w:rsidR="00E52B1D" w:rsidRPr="00E42665" w:rsidRDefault="00E52B1D" w:rsidP="00E52B1D">
      <w:pPr>
        <w:keepNext/>
        <w:keepLines/>
        <w:tabs>
          <w:tab w:val="left" w:pos="360"/>
        </w:tabs>
        <w:spacing w:before="240" w:after="240" w:line="276" w:lineRule="auto"/>
        <w:jc w:val="both"/>
        <w:outlineLvl w:val="1"/>
        <w:rPr>
          <w:rFonts w:ascii="Segoe UI" w:eastAsia="Times New Roman" w:hAnsi="Segoe UI" w:cs="Segoe UI"/>
          <w:b/>
          <w:bCs/>
          <w:sz w:val="18"/>
          <w:szCs w:val="18"/>
          <w:u w:val="single"/>
          <w:lang w:eastAsia="zh-CN" w:bidi="hi-IN"/>
        </w:rPr>
      </w:pPr>
      <w:r w:rsidRPr="00E42665">
        <w:rPr>
          <w:rFonts w:ascii="Segoe UI" w:eastAsia="Times New Roman" w:hAnsi="Segoe UI" w:cs="Segoe UI"/>
          <w:b/>
          <w:bCs/>
          <w:sz w:val="18"/>
          <w:szCs w:val="18"/>
          <w:u w:val="single"/>
          <w:lang w:eastAsia="zh-CN" w:bidi="hi-IN"/>
        </w:rPr>
        <w:t>Qualificação Técnica</w:t>
      </w:r>
    </w:p>
    <w:p w14:paraId="1AA3C070"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 xml:space="preserve">5.19 </w:t>
      </w:r>
      <w:r w:rsidRPr="00E42665">
        <w:rPr>
          <w:rFonts w:ascii="Segoe UI" w:eastAsia="Arial" w:hAnsi="Segoe UI" w:cs="Segoe UI"/>
          <w:sz w:val="18"/>
          <w:szCs w:val="18"/>
          <w:lang w:eastAsia="pt-BR"/>
        </w:rPr>
        <w:t>Comprovação de aptidão para prestação de serviços similares de complexidade tecnológica e operacional equivalente ou superior com o objeto desta contratação, ou com o item pertinente, por meio da apresentação de certidões ou atestados, emitido por pessoas jurídicas de direito público ou privado, ou regularmente emitido(s) pelo conselho profissional competente, quando for o caso.</w:t>
      </w:r>
    </w:p>
    <w:p w14:paraId="171A45C2" w14:textId="77777777" w:rsidR="00E52B1D" w:rsidRPr="00E42665" w:rsidRDefault="00E52B1D" w:rsidP="00E52B1D">
      <w:pPr>
        <w:spacing w:before="120" w:after="120" w:line="276" w:lineRule="auto"/>
        <w:ind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 xml:space="preserve">5.28.1 Para fins da comprovação de que trata este subitem, os atestados deverão dizer respeito a contratos executados com as seguintes características mínimas: </w:t>
      </w:r>
    </w:p>
    <w:p w14:paraId="65F2D860" w14:textId="77777777" w:rsidR="00E52B1D" w:rsidRPr="00E42665" w:rsidRDefault="00E52B1D" w:rsidP="00E52B1D">
      <w:pPr>
        <w:spacing w:before="120" w:after="120" w:line="276" w:lineRule="auto"/>
        <w:ind w:left="567"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5.28.1.1 Será admitida, para fins de comprovação de quantitativo mínimo, a apresentação e o somatório de diferentes atestados executados de forma concomitante.</w:t>
      </w:r>
    </w:p>
    <w:p w14:paraId="3063BDDB" w14:textId="77777777" w:rsidR="00E52B1D" w:rsidRPr="00E42665" w:rsidRDefault="00E52B1D" w:rsidP="00E52B1D">
      <w:pPr>
        <w:spacing w:before="120" w:after="120" w:line="276" w:lineRule="auto"/>
        <w:ind w:left="567" w:firstLine="567"/>
        <w:jc w:val="both"/>
        <w:rPr>
          <w:rFonts w:ascii="Segoe UI" w:eastAsia="Times New Roman" w:hAnsi="Segoe UI" w:cs="Segoe UI"/>
          <w:b/>
          <w:bCs/>
          <w:sz w:val="18"/>
          <w:szCs w:val="18"/>
          <w:shd w:val="clear" w:color="auto" w:fill="FFFF00"/>
          <w:lang w:eastAsia="pt-BR"/>
        </w:rPr>
      </w:pPr>
      <w:r w:rsidRPr="00E42665">
        <w:rPr>
          <w:rFonts w:ascii="Segoe UI" w:eastAsia="Times New Roman" w:hAnsi="Segoe UI" w:cs="Segoe UI"/>
          <w:sz w:val="18"/>
          <w:szCs w:val="18"/>
          <w:lang w:eastAsia="pt-BR"/>
        </w:rPr>
        <w:t>5.28.1.2 Os atestados de capacidade técnica poderão ser apresentados em nome da matriz ou da filial do fornecedor.</w:t>
      </w:r>
    </w:p>
    <w:p w14:paraId="7D77525F" w14:textId="77777777" w:rsidR="00E52B1D" w:rsidRPr="00E42665" w:rsidRDefault="00E52B1D" w:rsidP="00E52B1D">
      <w:pPr>
        <w:spacing w:before="120" w:after="120" w:line="276" w:lineRule="auto"/>
        <w:ind w:left="567"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5.28.1.3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65A00237" w14:textId="77777777" w:rsidR="00E52B1D" w:rsidRPr="00E42665" w:rsidRDefault="00E52B1D" w:rsidP="00E52B1D">
      <w:pPr>
        <w:spacing w:before="240" w:after="240" w:line="276" w:lineRule="auto"/>
        <w:jc w:val="both"/>
        <w:rPr>
          <w:rFonts w:ascii="Segoe UI" w:eastAsia="Arial" w:hAnsi="Segoe UI" w:cs="Segoe UI"/>
          <w:sz w:val="18"/>
          <w:szCs w:val="18"/>
          <w:lang w:eastAsia="pt-BR"/>
        </w:rPr>
      </w:pPr>
      <w:r w:rsidRPr="00E42665">
        <w:rPr>
          <w:rFonts w:ascii="Segoe UI" w:eastAsia="Arial" w:hAnsi="Segoe UI" w:cs="Segoe UI"/>
          <w:b/>
          <w:bCs/>
          <w:sz w:val="18"/>
          <w:szCs w:val="18"/>
          <w:lang w:eastAsia="pt-BR"/>
        </w:rPr>
        <w:t xml:space="preserve">5.20 </w:t>
      </w:r>
      <w:r w:rsidRPr="00E42665">
        <w:rPr>
          <w:rFonts w:ascii="Segoe UI" w:eastAsia="Arial" w:hAnsi="Segoe UI" w:cs="Segoe UI"/>
          <w:sz w:val="18"/>
          <w:szCs w:val="18"/>
          <w:lang w:eastAsia="pt-BR"/>
        </w:rPr>
        <w:t>Caso admitida a participação de cooperativas, será exigida a seguinte documentação complementar:</w:t>
      </w:r>
    </w:p>
    <w:p w14:paraId="4681F3FD" w14:textId="77777777" w:rsidR="00E52B1D" w:rsidRPr="00E42665" w:rsidRDefault="00E52B1D" w:rsidP="00E52B1D">
      <w:pPr>
        <w:spacing w:before="120" w:after="120" w:line="276" w:lineRule="auto"/>
        <w:ind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 xml:space="preserve">5.29.1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15" w:anchor="art4" w:history="1">
        <w:r w:rsidRPr="00E42665">
          <w:rPr>
            <w:rFonts w:ascii="Segoe UI" w:eastAsia="Times New Roman" w:hAnsi="Segoe UI" w:cs="Segoe UI"/>
            <w:color w:val="0000FF" w:themeColor="hyperlink"/>
            <w:sz w:val="18"/>
            <w:szCs w:val="18"/>
            <w:u w:val="single"/>
            <w:lang w:eastAsia="pt-BR"/>
          </w:rPr>
          <w:t>artigos 4º, inciso XI, 21, inciso I</w:t>
        </w:r>
      </w:hyperlink>
      <w:r w:rsidRPr="00E42665">
        <w:rPr>
          <w:rFonts w:ascii="Segoe UI" w:eastAsia="Times New Roman" w:hAnsi="Segoe UI" w:cs="Segoe UI"/>
          <w:sz w:val="18"/>
          <w:szCs w:val="18"/>
          <w:lang w:eastAsia="pt-BR"/>
        </w:rPr>
        <w:t xml:space="preserve"> e </w:t>
      </w:r>
      <w:hyperlink r:id="rId16" w:anchor="art42" w:history="1">
        <w:r w:rsidRPr="00E42665">
          <w:rPr>
            <w:rFonts w:ascii="Segoe UI" w:eastAsia="Times New Roman" w:hAnsi="Segoe UI" w:cs="Segoe UI"/>
            <w:color w:val="0000FF" w:themeColor="hyperlink"/>
            <w:sz w:val="18"/>
            <w:szCs w:val="18"/>
            <w:u w:val="single"/>
            <w:lang w:eastAsia="pt-BR"/>
          </w:rPr>
          <w:t>42, §§2º a 6º da Lei n. 5.764, de 1971</w:t>
        </w:r>
      </w:hyperlink>
      <w:r w:rsidRPr="00E42665">
        <w:rPr>
          <w:rFonts w:ascii="Segoe UI" w:eastAsia="Times New Roman" w:hAnsi="Segoe UI" w:cs="Segoe UI"/>
          <w:sz w:val="18"/>
          <w:szCs w:val="18"/>
          <w:lang w:eastAsia="pt-BR"/>
        </w:rPr>
        <w:t>;</w:t>
      </w:r>
    </w:p>
    <w:p w14:paraId="0279FBFE" w14:textId="77777777" w:rsidR="00E52B1D" w:rsidRPr="00E42665" w:rsidRDefault="00E52B1D" w:rsidP="00E52B1D">
      <w:pPr>
        <w:spacing w:before="120" w:after="120" w:line="276" w:lineRule="auto"/>
        <w:ind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5.29.2 A declaração de regularidade de situação do contribuinte individual – DRSCI, para cada um dos cooperados indicados;</w:t>
      </w:r>
    </w:p>
    <w:p w14:paraId="1CC4F2E7" w14:textId="77777777" w:rsidR="00E52B1D" w:rsidRPr="00E42665" w:rsidRDefault="00E52B1D" w:rsidP="00E52B1D">
      <w:pPr>
        <w:spacing w:before="120" w:after="120" w:line="276" w:lineRule="auto"/>
        <w:ind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 xml:space="preserve">5.29.3 A comprovação do capital social proporcional ao número de cooperados necessários à execução contratual; </w:t>
      </w:r>
    </w:p>
    <w:p w14:paraId="4AA7412A" w14:textId="77777777" w:rsidR="00E52B1D" w:rsidRPr="00E42665" w:rsidRDefault="00E52B1D" w:rsidP="00E52B1D">
      <w:pPr>
        <w:spacing w:before="120" w:after="120" w:line="276" w:lineRule="auto"/>
        <w:ind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 xml:space="preserve">5.29.4 O registro previsto na </w:t>
      </w:r>
      <w:hyperlink r:id="rId17" w:anchor="art107" w:history="1">
        <w:r w:rsidRPr="00E42665">
          <w:rPr>
            <w:rFonts w:ascii="Segoe UI" w:eastAsia="Times New Roman" w:hAnsi="Segoe UI" w:cs="Segoe UI"/>
            <w:color w:val="0000FF" w:themeColor="hyperlink"/>
            <w:sz w:val="18"/>
            <w:szCs w:val="18"/>
            <w:u w:val="single"/>
            <w:lang w:eastAsia="pt-BR"/>
          </w:rPr>
          <w:t>Lei n. 5.764, de 1971, art. 107</w:t>
        </w:r>
      </w:hyperlink>
      <w:r w:rsidRPr="00E42665">
        <w:rPr>
          <w:rFonts w:ascii="Segoe UI" w:eastAsia="Times New Roman" w:hAnsi="Segoe UI" w:cs="Segoe UI"/>
          <w:sz w:val="18"/>
          <w:szCs w:val="18"/>
          <w:lang w:eastAsia="pt-BR"/>
        </w:rPr>
        <w:t>;</w:t>
      </w:r>
    </w:p>
    <w:p w14:paraId="0D7BD069" w14:textId="77777777" w:rsidR="00E52B1D" w:rsidRPr="00E42665" w:rsidRDefault="00E52B1D" w:rsidP="00E52B1D">
      <w:pPr>
        <w:spacing w:before="120" w:after="120" w:line="276" w:lineRule="auto"/>
        <w:ind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5.29.5 A comprovação de integração das respectivas quotas-partes por parte dos cooperados que executarão o contrato; e</w:t>
      </w:r>
    </w:p>
    <w:p w14:paraId="61F7120D" w14:textId="77777777" w:rsidR="00E52B1D" w:rsidRPr="00E42665" w:rsidRDefault="00E52B1D" w:rsidP="00E52B1D">
      <w:pPr>
        <w:spacing w:before="120" w:after="120" w:line="276" w:lineRule="auto"/>
        <w:ind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lastRenderedPageBreak/>
        <w:t>5.29.6 Os seguintes documentos para a comprovação da regularidade jurídica da cooperativa:</w:t>
      </w:r>
    </w:p>
    <w:p w14:paraId="5E7C689E" w14:textId="77777777" w:rsidR="00E52B1D" w:rsidRPr="00E42665" w:rsidRDefault="00E52B1D" w:rsidP="00E52B1D">
      <w:pPr>
        <w:spacing w:before="120" w:after="120" w:line="276" w:lineRule="auto"/>
        <w:ind w:left="567"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 xml:space="preserve">5.29.6.1 Ata de fundação; </w:t>
      </w:r>
    </w:p>
    <w:p w14:paraId="65C664D1" w14:textId="77777777" w:rsidR="00E52B1D" w:rsidRPr="00E42665" w:rsidRDefault="00E52B1D" w:rsidP="00E52B1D">
      <w:pPr>
        <w:spacing w:before="120" w:after="120" w:line="276" w:lineRule="auto"/>
        <w:ind w:left="567"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 xml:space="preserve">5.29.6.2 Estatuto social com a ata da assembleia que o aprovou; </w:t>
      </w:r>
    </w:p>
    <w:p w14:paraId="07168397" w14:textId="77777777" w:rsidR="00E52B1D" w:rsidRPr="00E42665" w:rsidRDefault="00E52B1D" w:rsidP="00E52B1D">
      <w:pPr>
        <w:spacing w:before="120" w:after="120" w:line="276" w:lineRule="auto"/>
        <w:ind w:left="567"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 xml:space="preserve">5.29.6.3 Regimento dos fundos instituídos pelos cooperados, com a ata da assembleia; </w:t>
      </w:r>
    </w:p>
    <w:p w14:paraId="05C2ED49" w14:textId="77777777" w:rsidR="00E52B1D" w:rsidRPr="00E42665" w:rsidRDefault="00E52B1D" w:rsidP="00E52B1D">
      <w:pPr>
        <w:spacing w:before="120" w:after="120" w:line="276" w:lineRule="auto"/>
        <w:ind w:left="567"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 xml:space="preserve">5.29.6.4 Editais de convocação das três últimas assembleias gerais extraordinárias; </w:t>
      </w:r>
    </w:p>
    <w:p w14:paraId="2215AA31" w14:textId="77777777" w:rsidR="00E52B1D" w:rsidRPr="00E42665" w:rsidRDefault="00E52B1D" w:rsidP="00E52B1D">
      <w:pPr>
        <w:spacing w:before="120" w:after="120" w:line="276" w:lineRule="auto"/>
        <w:ind w:left="567"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 xml:space="preserve">5.29.6.5 Três registros de presença dos cooperados que executarão o contrato em assembleias gerais ou nas reuniões seccionais; e </w:t>
      </w:r>
    </w:p>
    <w:p w14:paraId="342ED4C5" w14:textId="77777777" w:rsidR="00E52B1D" w:rsidRPr="00E42665" w:rsidRDefault="00E52B1D" w:rsidP="00E52B1D">
      <w:pPr>
        <w:spacing w:before="120" w:after="120" w:line="276" w:lineRule="auto"/>
        <w:ind w:left="567"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5.29.6.6 Ata da sessão que os cooperados autorizaram a cooperativa a contratar o objeto da licitação;</w:t>
      </w:r>
    </w:p>
    <w:p w14:paraId="03A56189" w14:textId="77777777" w:rsidR="00E52B1D" w:rsidRPr="00E42665" w:rsidRDefault="00E52B1D" w:rsidP="00E52B1D">
      <w:pPr>
        <w:spacing w:before="120" w:after="120" w:line="276" w:lineRule="auto"/>
        <w:ind w:firstLine="567"/>
        <w:jc w:val="both"/>
        <w:rPr>
          <w:rFonts w:ascii="Segoe UI" w:eastAsia="Times New Roman" w:hAnsi="Segoe UI" w:cs="Segoe UI"/>
          <w:b/>
          <w:bCs/>
          <w:sz w:val="18"/>
          <w:szCs w:val="18"/>
          <w:lang w:eastAsia="pt-BR"/>
        </w:rPr>
      </w:pPr>
      <w:r w:rsidRPr="00E42665">
        <w:rPr>
          <w:rFonts w:ascii="Segoe UI" w:eastAsia="Times New Roman" w:hAnsi="Segoe UI" w:cs="Segoe UI"/>
          <w:sz w:val="18"/>
          <w:szCs w:val="18"/>
          <w:lang w:eastAsia="pt-BR"/>
        </w:rPr>
        <w:t xml:space="preserve">5.29.7 A última auditoria contábil-financeira da cooperativa, conforme dispõe o </w:t>
      </w:r>
      <w:hyperlink r:id="rId18" w:anchor="art112" w:history="1">
        <w:r w:rsidRPr="00E42665">
          <w:rPr>
            <w:rFonts w:ascii="Segoe UI" w:eastAsia="Times New Roman" w:hAnsi="Segoe UI" w:cs="Segoe UI"/>
            <w:color w:val="0000FF" w:themeColor="hyperlink"/>
            <w:sz w:val="18"/>
            <w:szCs w:val="18"/>
            <w:u w:val="single"/>
            <w:lang w:eastAsia="pt-BR"/>
          </w:rPr>
          <w:t>art. 112 da Lei n. 5.764, de 1971</w:t>
        </w:r>
      </w:hyperlink>
      <w:r w:rsidRPr="00E42665">
        <w:rPr>
          <w:rFonts w:ascii="Segoe UI" w:eastAsia="Times New Roman" w:hAnsi="Segoe UI" w:cs="Segoe UI"/>
          <w:sz w:val="18"/>
          <w:szCs w:val="18"/>
          <w:lang w:eastAsia="pt-BR"/>
        </w:rPr>
        <w:t>, ou uma declaração, sob as penas da lei, de que tal auditoria não foi exigida pelo órgão fiscalizador.</w:t>
      </w:r>
    </w:p>
    <w:p w14:paraId="7A9B81AF" w14:textId="77777777" w:rsidR="00E52B1D" w:rsidRPr="00E42665" w:rsidRDefault="00E52B1D" w:rsidP="00E52B1D">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tabs>
          <w:tab w:val="left" w:pos="7655"/>
          <w:tab w:val="left" w:pos="9144"/>
        </w:tabs>
        <w:spacing w:before="125" w:after="240" w:line="276" w:lineRule="auto"/>
        <w:ind w:right="3"/>
        <w:jc w:val="both"/>
        <w:outlineLvl w:val="0"/>
        <w:rPr>
          <w:rFonts w:ascii="Segoe UI" w:eastAsia="Times New Roman" w:hAnsi="Segoe UI" w:cs="Segoe UI"/>
          <w:b/>
          <w:bCs/>
          <w:sz w:val="18"/>
          <w:szCs w:val="18"/>
        </w:rPr>
      </w:pPr>
      <w:r w:rsidRPr="00E42665">
        <w:rPr>
          <w:rFonts w:ascii="Segoe UI" w:eastAsia="Times New Roman" w:hAnsi="Segoe UI" w:cs="Segoe UI"/>
          <w:b/>
          <w:bCs/>
          <w:sz w:val="18"/>
          <w:szCs w:val="18"/>
          <w:shd w:val="clear" w:color="auto" w:fill="E6E6E6"/>
        </w:rPr>
        <w:t>6 – CONDIÇÕES DE ENTREGA/RECEBIMENTO</w:t>
      </w:r>
    </w:p>
    <w:p w14:paraId="3ACB0A44" w14:textId="77777777" w:rsidR="00E52B1D" w:rsidRPr="00E42665" w:rsidRDefault="00E52B1D" w:rsidP="00E52B1D">
      <w:pPr>
        <w:tabs>
          <w:tab w:val="left" w:pos="7655"/>
        </w:tabs>
        <w:spacing w:before="119" w:after="240" w:line="276" w:lineRule="auto"/>
        <w:ind w:right="3"/>
        <w:jc w:val="both"/>
        <w:rPr>
          <w:rFonts w:ascii="Segoe UI" w:eastAsia="Calibri" w:hAnsi="Segoe UI" w:cs="Segoe UI"/>
          <w:b/>
          <w:sz w:val="18"/>
          <w:szCs w:val="18"/>
        </w:rPr>
      </w:pPr>
      <w:r w:rsidRPr="00E42665">
        <w:rPr>
          <w:rFonts w:ascii="Segoe UI" w:eastAsia="Calibri" w:hAnsi="Segoe UI" w:cs="Segoe UI"/>
          <w:b/>
          <w:sz w:val="18"/>
          <w:szCs w:val="18"/>
        </w:rPr>
        <w:t>6.1 Do Local e Forma de Entrega</w:t>
      </w:r>
    </w:p>
    <w:p w14:paraId="1A559791" w14:textId="77777777" w:rsidR="00E52B1D" w:rsidRPr="00E42665" w:rsidRDefault="00E52B1D" w:rsidP="00E52B1D">
      <w:pPr>
        <w:spacing w:before="240" w:after="240" w:line="276" w:lineRule="auto"/>
        <w:jc w:val="both"/>
        <w:rPr>
          <w:rFonts w:ascii="Segoe UI" w:hAnsi="Segoe UI" w:cs="Segoe UI"/>
          <w:iCs/>
          <w:sz w:val="18"/>
          <w:szCs w:val="18"/>
        </w:rPr>
      </w:pPr>
      <w:r w:rsidRPr="00E42665">
        <w:rPr>
          <w:rFonts w:ascii="Segoe UI" w:hAnsi="Segoe UI" w:cs="Segoe UI"/>
          <w:b/>
          <w:bCs/>
          <w:sz w:val="18"/>
          <w:szCs w:val="18"/>
        </w:rPr>
        <w:t>6.1.1</w:t>
      </w:r>
      <w:r w:rsidRPr="00E42665">
        <w:rPr>
          <w:rFonts w:ascii="Segoe UI" w:hAnsi="Segoe UI" w:cs="Segoe UI"/>
          <w:sz w:val="18"/>
          <w:szCs w:val="18"/>
        </w:rPr>
        <w:t xml:space="preserve"> </w:t>
      </w:r>
      <w:r w:rsidRPr="00E42665">
        <w:rPr>
          <w:rFonts w:ascii="Segoe UI" w:hAnsi="Segoe UI" w:cs="Segoe UI"/>
          <w:iCs/>
          <w:sz w:val="18"/>
          <w:szCs w:val="18"/>
        </w:rPr>
        <w:t xml:space="preserve">A utilização dos serviços será de acordo com a necessidade da </w:t>
      </w:r>
      <w:r w:rsidRPr="00E42665">
        <w:rPr>
          <w:rFonts w:ascii="Segoe UI" w:hAnsi="Segoe UI" w:cs="Segoe UI"/>
          <w:sz w:val="18"/>
          <w:szCs w:val="18"/>
        </w:rPr>
        <w:t>Secretaria Municipal de Obras e Serviços Públicos de Piracanjuba/GO</w:t>
      </w:r>
      <w:r w:rsidRPr="00E42665">
        <w:rPr>
          <w:rFonts w:ascii="Segoe UI" w:hAnsi="Segoe UI" w:cs="Segoe UI"/>
          <w:iCs/>
          <w:sz w:val="18"/>
          <w:szCs w:val="18"/>
        </w:rPr>
        <w:t>,</w:t>
      </w:r>
      <w:r w:rsidRPr="00E42665">
        <w:rPr>
          <w:rFonts w:ascii="Segoe UI" w:hAnsi="Segoe UI" w:cs="Segoe UI"/>
          <w:sz w:val="18"/>
          <w:szCs w:val="18"/>
        </w:rPr>
        <w:t xml:space="preserve"> após a assinatura</w:t>
      </w:r>
      <w:r w:rsidRPr="00E42665">
        <w:rPr>
          <w:rFonts w:ascii="Segoe UI" w:hAnsi="Segoe UI" w:cs="Segoe UI"/>
          <w:iCs/>
          <w:sz w:val="18"/>
          <w:szCs w:val="18"/>
        </w:rPr>
        <w:t xml:space="preserve"> e publicação do Instrumento Contratual, mediante apresentação de Ordem de Serviço devidamente encaminhada por meio eletrônico (e-mail), com identificação do servidor público municipal responsável, ou quem vier substitui-lo.</w:t>
      </w:r>
    </w:p>
    <w:p w14:paraId="60A44661" w14:textId="77777777" w:rsidR="00E52B1D" w:rsidRPr="00E42665" w:rsidRDefault="00E52B1D" w:rsidP="00E52B1D">
      <w:pPr>
        <w:tabs>
          <w:tab w:val="left" w:pos="7655"/>
        </w:tabs>
        <w:spacing w:before="117" w:after="240" w:line="276" w:lineRule="auto"/>
        <w:ind w:right="3"/>
        <w:jc w:val="both"/>
        <w:rPr>
          <w:rFonts w:ascii="Segoe UI" w:eastAsia="Calibri" w:hAnsi="Segoe UI" w:cs="Segoe UI"/>
          <w:sz w:val="18"/>
          <w:szCs w:val="18"/>
        </w:rPr>
      </w:pPr>
      <w:r w:rsidRPr="00E42665">
        <w:rPr>
          <w:rFonts w:ascii="Segoe UI" w:eastAsia="Calibri" w:hAnsi="Segoe UI" w:cs="Segoe UI"/>
          <w:b/>
          <w:bCs/>
          <w:sz w:val="18"/>
          <w:szCs w:val="18"/>
        </w:rPr>
        <w:t>6.1.2</w:t>
      </w:r>
      <w:r w:rsidRPr="00E42665">
        <w:rPr>
          <w:rFonts w:ascii="Segoe UI" w:eastAsia="Calibri" w:hAnsi="Segoe UI" w:cs="Segoe UI"/>
          <w:sz w:val="18"/>
          <w:szCs w:val="18"/>
        </w:rPr>
        <w:t xml:space="preserve"> A entrega será de acordo com o local e quantidades descritos na demanda da Secretaria de Obras e Serviços Públicos, em perímetro urbano deste município.</w:t>
      </w:r>
    </w:p>
    <w:p w14:paraId="192CD3A1" w14:textId="77777777" w:rsidR="00E52B1D" w:rsidRPr="00E42665" w:rsidRDefault="00E52B1D" w:rsidP="00E52B1D">
      <w:pPr>
        <w:spacing w:before="240" w:after="240" w:line="276" w:lineRule="auto"/>
        <w:ind w:hanging="2"/>
        <w:jc w:val="both"/>
        <w:rPr>
          <w:rFonts w:ascii="Segoe UI" w:eastAsia="Calibri" w:hAnsi="Segoe UI" w:cs="Segoe UI"/>
          <w:b/>
          <w:bCs/>
          <w:sz w:val="18"/>
          <w:szCs w:val="18"/>
        </w:rPr>
      </w:pPr>
      <w:r w:rsidRPr="00E42665">
        <w:rPr>
          <w:rFonts w:ascii="Segoe UI" w:eastAsia="Calibri" w:hAnsi="Segoe UI" w:cs="Segoe UI"/>
          <w:b/>
          <w:bCs/>
          <w:sz w:val="18"/>
          <w:szCs w:val="18"/>
        </w:rPr>
        <w:t>6.1.3</w:t>
      </w:r>
      <w:r w:rsidRPr="00E42665">
        <w:rPr>
          <w:rFonts w:ascii="Segoe UI" w:eastAsia="Calibri" w:hAnsi="Segoe UI" w:cs="Segoe UI"/>
          <w:sz w:val="18"/>
          <w:szCs w:val="18"/>
        </w:rPr>
        <w:t xml:space="preserve">. A validade do credenciamento será de 1 (Um) ano, contado a partir do primeiro dia útil subsequente à data de divulgação no PNCP, podendo período ser prorrogada por igual período, mediante a anuência do fornecedor, desde que comprovado o preço vantajoso, com renovação das quantidades inicialmente registradas.; </w:t>
      </w:r>
    </w:p>
    <w:p w14:paraId="67BF798A" w14:textId="77777777" w:rsidR="00E52B1D" w:rsidRPr="00E42665" w:rsidRDefault="00E52B1D" w:rsidP="00E52B1D">
      <w:pPr>
        <w:spacing w:before="240" w:after="240" w:line="276" w:lineRule="auto"/>
        <w:jc w:val="both"/>
        <w:rPr>
          <w:rFonts w:ascii="Segoe UI" w:hAnsi="Segoe UI" w:cs="Segoe UI"/>
          <w:sz w:val="18"/>
          <w:szCs w:val="18"/>
        </w:rPr>
      </w:pPr>
      <w:r w:rsidRPr="00E42665">
        <w:rPr>
          <w:rFonts w:ascii="Segoe UI" w:hAnsi="Segoe UI" w:cs="Segoe UI"/>
          <w:b/>
          <w:sz w:val="18"/>
          <w:szCs w:val="18"/>
        </w:rPr>
        <w:t>6.1.4</w:t>
      </w:r>
      <w:r w:rsidRPr="00E42665">
        <w:rPr>
          <w:rFonts w:ascii="Segoe UI" w:hAnsi="Segoe UI" w:cs="Segoe UI"/>
          <w:sz w:val="18"/>
          <w:szCs w:val="18"/>
        </w:rPr>
        <w:t xml:space="preserve"> Os serviços deverão ser executados no Município de Piracanjuba/GO, no(s) local(is) indicado(s) pela Secretaria Municipal de Obras e Serviços Públicos, conforme designação constante na respectiva Ordem de Serviço, emitida de acordo com a necessidade da Administração, abrangendo prédios públicos municipais e demais bens sob sua responsabilidade, podendo ser necessário o atendimento </w:t>
      </w:r>
      <w:r w:rsidRPr="00E42665">
        <w:rPr>
          <w:rFonts w:ascii="Segoe UI" w:hAnsi="Segoe UI" w:cs="Segoe UI"/>
          <w:i/>
          <w:iCs/>
          <w:sz w:val="18"/>
          <w:szCs w:val="18"/>
        </w:rPr>
        <w:t>in loco</w:t>
      </w:r>
      <w:r w:rsidRPr="00E42665">
        <w:rPr>
          <w:rFonts w:ascii="Segoe UI" w:hAnsi="Segoe UI" w:cs="Segoe UI"/>
          <w:sz w:val="18"/>
          <w:szCs w:val="18"/>
        </w:rPr>
        <w:t xml:space="preserve">, tanto na zona urbana quanto na zona rural, incluindo distritos e demais localidades do Município. </w:t>
      </w:r>
      <w:r w:rsidRPr="00583028">
        <w:rPr>
          <w:rFonts w:ascii="Segoe UI" w:hAnsi="Segoe UI" w:cs="Segoe UI"/>
          <w:sz w:val="18"/>
          <w:szCs w:val="18"/>
        </w:rPr>
        <w:t>O prestador deverá comparecer ao local determinado no prazo máximo de até 05 (cinco) dias corridos após o recebimento da Ordem de Serviço, salvo em situações emergenciais, nas quais poderá ser solicitado atendimento imediato, conforme necessidade devidamente justificada pela Administração.</w:t>
      </w:r>
      <w:r w:rsidRPr="00E42665">
        <w:rPr>
          <w:rFonts w:ascii="Segoe UI" w:hAnsi="Segoe UI" w:cs="Segoe UI"/>
          <w:sz w:val="18"/>
          <w:szCs w:val="18"/>
        </w:rPr>
        <w:t xml:space="preserve"> </w:t>
      </w:r>
      <w:r w:rsidRPr="00583028">
        <w:rPr>
          <w:rFonts w:ascii="Segoe UI" w:hAnsi="Segoe UI" w:cs="Segoe UI"/>
          <w:sz w:val="18"/>
          <w:szCs w:val="18"/>
        </w:rPr>
        <w:t>Os serviços deverão ser executados em horários que não interfiram no bom andamento das atividades regulares da Administração Municipal, sendo realizados, preferencialmente, de segunda-feira a sexta-feira, podendo, em casos excepcionais e mediante necessidade devidamente justificada, serem executados em finais de semana e feriados.</w:t>
      </w:r>
      <w:r w:rsidRPr="00E42665">
        <w:rPr>
          <w:rFonts w:ascii="Segoe UI" w:hAnsi="Segoe UI" w:cs="Segoe UI"/>
          <w:sz w:val="18"/>
          <w:szCs w:val="18"/>
        </w:rPr>
        <w:t xml:space="preserve"> </w:t>
      </w:r>
      <w:r w:rsidRPr="00583028">
        <w:rPr>
          <w:rFonts w:ascii="Segoe UI" w:hAnsi="Segoe UI" w:cs="Segoe UI"/>
          <w:sz w:val="18"/>
          <w:szCs w:val="18"/>
        </w:rPr>
        <w:t>Todos os custos referentes aos deslocamentos necessários para a execução dos serviços serão de responsabilidade exclusiva do credenciado, não gerando qualquer ônus adicional ao Município, nem direito ao pagamento de diárias, transporte, alimentação, hospedagem ou quaisquer outras despesas correlatas, devendo tais custos estar inclusos no valor contratado</w:t>
      </w:r>
    </w:p>
    <w:p w14:paraId="37A689DC" w14:textId="77777777" w:rsidR="00E52B1D" w:rsidRPr="00E42665" w:rsidRDefault="00E52B1D" w:rsidP="00E52B1D">
      <w:pPr>
        <w:spacing w:before="240" w:after="240" w:line="276" w:lineRule="auto"/>
        <w:jc w:val="both"/>
        <w:rPr>
          <w:rFonts w:ascii="Segoe UI" w:hAnsi="Segoe UI" w:cs="Segoe UI"/>
          <w:sz w:val="18"/>
          <w:szCs w:val="18"/>
        </w:rPr>
      </w:pPr>
      <w:r w:rsidRPr="00E42665">
        <w:rPr>
          <w:rFonts w:ascii="Segoe UI" w:hAnsi="Segoe UI" w:cs="Segoe UI"/>
          <w:b/>
          <w:sz w:val="18"/>
          <w:szCs w:val="18"/>
        </w:rPr>
        <w:t>6.1.5</w:t>
      </w:r>
      <w:r w:rsidRPr="00E42665">
        <w:rPr>
          <w:rFonts w:ascii="Segoe UI" w:hAnsi="Segoe UI" w:cs="Segoe UI"/>
          <w:sz w:val="18"/>
          <w:szCs w:val="18"/>
        </w:rPr>
        <w:t xml:space="preserve"> O não fornecimento do serviço será motivo de aplicação das penalidades previstas neste Termo de Referência, bem como nas sanções elencadas no Instrumento Convocatório do Processo Licitatório, e ainda conforme rege a Lei Federal nº 14.133/21. </w:t>
      </w:r>
    </w:p>
    <w:p w14:paraId="0B0397E3" w14:textId="77777777" w:rsidR="00E52B1D" w:rsidRPr="00E42665" w:rsidRDefault="00E52B1D" w:rsidP="00E52B1D">
      <w:pPr>
        <w:keepNext/>
        <w:keepLines/>
        <w:tabs>
          <w:tab w:val="left" w:pos="7655"/>
        </w:tabs>
        <w:spacing w:before="119" w:after="240" w:line="276" w:lineRule="auto"/>
        <w:ind w:right="3"/>
        <w:jc w:val="both"/>
        <w:outlineLvl w:val="0"/>
        <w:rPr>
          <w:rFonts w:ascii="Segoe UI" w:eastAsia="Times New Roman" w:hAnsi="Segoe UI" w:cs="Segoe UI"/>
          <w:sz w:val="18"/>
          <w:szCs w:val="18"/>
        </w:rPr>
      </w:pPr>
      <w:r w:rsidRPr="00E42665">
        <w:rPr>
          <w:rFonts w:ascii="Segoe UI" w:eastAsia="Times New Roman" w:hAnsi="Segoe UI" w:cs="Segoe UI"/>
          <w:b/>
          <w:bCs/>
          <w:sz w:val="18"/>
          <w:szCs w:val="18"/>
        </w:rPr>
        <w:lastRenderedPageBreak/>
        <w:t>6.2</w:t>
      </w:r>
      <w:r w:rsidRPr="00E42665">
        <w:rPr>
          <w:rFonts w:ascii="Segoe UI" w:eastAsia="Times New Roman" w:hAnsi="Segoe UI" w:cs="Segoe UI"/>
          <w:sz w:val="18"/>
          <w:szCs w:val="18"/>
        </w:rPr>
        <w:t xml:space="preserve"> </w:t>
      </w:r>
      <w:r w:rsidRPr="00E42665">
        <w:rPr>
          <w:rFonts w:ascii="Segoe UI" w:eastAsia="Times New Roman" w:hAnsi="Segoe UI" w:cs="Segoe UI"/>
          <w:b/>
          <w:bCs/>
          <w:sz w:val="18"/>
          <w:szCs w:val="18"/>
        </w:rPr>
        <w:t>Das Condições de Recebimento</w:t>
      </w:r>
    </w:p>
    <w:p w14:paraId="23E6A693" w14:textId="77777777" w:rsidR="00E52B1D" w:rsidRPr="00E42665" w:rsidRDefault="00E52B1D" w:rsidP="00E52B1D">
      <w:pPr>
        <w:tabs>
          <w:tab w:val="left" w:pos="7655"/>
        </w:tabs>
        <w:spacing w:before="119" w:after="240" w:line="276" w:lineRule="auto"/>
        <w:ind w:right="3"/>
        <w:jc w:val="both"/>
        <w:rPr>
          <w:rFonts w:ascii="Segoe UI" w:eastAsia="Calibri" w:hAnsi="Segoe UI" w:cs="Segoe UI"/>
          <w:sz w:val="18"/>
          <w:szCs w:val="18"/>
        </w:rPr>
      </w:pPr>
      <w:r w:rsidRPr="00E42665">
        <w:rPr>
          <w:rFonts w:ascii="Segoe UI" w:eastAsia="Calibri" w:hAnsi="Segoe UI" w:cs="Segoe UI"/>
          <w:b/>
          <w:bCs/>
          <w:sz w:val="18"/>
          <w:szCs w:val="18"/>
        </w:rPr>
        <w:t>6.2.1</w:t>
      </w:r>
      <w:r w:rsidRPr="00E42665">
        <w:rPr>
          <w:rFonts w:ascii="Segoe UI" w:eastAsia="Calibri" w:hAnsi="Segoe UI" w:cs="Segoe UI"/>
          <w:sz w:val="18"/>
          <w:szCs w:val="18"/>
        </w:rPr>
        <w:t xml:space="preserve"> É de responsabilidade do contratado o fornecimento de toda a mão de obra, bem como dos equipamentos, ferramentas e utensílios necessários à perfeita execução dos serviços, salvo aqueles que forem expressamente indicados como de fornecimento pela Administração Pública Municipal. O recebimento dos serviços será efetuado pela unidade requisitante, mediante verificação da conformidade da execução com as especificações técnicas da Ordem de Serviço e deste Termo de Referência, nos termos do art. 140 da Lei Federal nº 14.133/2021. O fiscal designado registrará a execução, verificará a adequação e qualidade dos serviços prestados e realizará o atesto, condição indispensável para liquidação e pagamento.</w:t>
      </w:r>
    </w:p>
    <w:p w14:paraId="62911756" w14:textId="77777777" w:rsidR="00E52B1D" w:rsidRPr="00E42665" w:rsidRDefault="00E52B1D" w:rsidP="00E52B1D">
      <w:pPr>
        <w:tabs>
          <w:tab w:val="left" w:pos="7655"/>
        </w:tabs>
        <w:spacing w:before="119" w:after="240" w:line="276" w:lineRule="auto"/>
        <w:ind w:right="3"/>
        <w:jc w:val="both"/>
        <w:rPr>
          <w:rFonts w:ascii="Segoe UI" w:eastAsia="Calibri" w:hAnsi="Segoe UI" w:cs="Segoe UI"/>
          <w:sz w:val="18"/>
          <w:szCs w:val="18"/>
        </w:rPr>
      </w:pPr>
      <w:r w:rsidRPr="00E42665">
        <w:rPr>
          <w:rFonts w:ascii="Segoe UI" w:eastAsia="Calibri" w:hAnsi="Segoe UI" w:cs="Segoe UI"/>
          <w:b/>
          <w:bCs/>
          <w:sz w:val="18"/>
          <w:szCs w:val="18"/>
        </w:rPr>
        <w:t xml:space="preserve">6.2.2 </w:t>
      </w:r>
      <w:r w:rsidRPr="00E42665">
        <w:rPr>
          <w:rFonts w:ascii="Segoe UI" w:eastAsia="Calibri" w:hAnsi="Segoe UI" w:cs="Segoe UI"/>
          <w:sz w:val="18"/>
          <w:szCs w:val="18"/>
        </w:rPr>
        <w:t>O contratado obriga-se, ainda, a realizar a limpeza do local após a finalização das atividades executadas, bem como executar serviços de pintura interna e externa, compreendendo raspagem, emassamento e aplicação de tinta em paredes, tetos, portas, janelas, grades de madeira e metal, nas dependências das Secretarias e Departamentos da Prefeitura Municipal.</w:t>
      </w:r>
    </w:p>
    <w:p w14:paraId="73393873" w14:textId="77777777" w:rsidR="00E52B1D" w:rsidRPr="00E42665" w:rsidRDefault="00E52B1D" w:rsidP="00E52B1D">
      <w:pPr>
        <w:tabs>
          <w:tab w:val="left" w:pos="7655"/>
        </w:tabs>
        <w:spacing w:before="119" w:after="240" w:line="276" w:lineRule="auto"/>
        <w:ind w:right="3"/>
        <w:jc w:val="both"/>
        <w:rPr>
          <w:rFonts w:ascii="Segoe UI" w:eastAsia="Calibri" w:hAnsi="Segoe UI" w:cs="Segoe UI"/>
          <w:sz w:val="18"/>
          <w:szCs w:val="18"/>
        </w:rPr>
      </w:pPr>
      <w:r w:rsidRPr="00E42665">
        <w:rPr>
          <w:rFonts w:ascii="Segoe UI" w:eastAsia="Calibri" w:hAnsi="Segoe UI" w:cs="Segoe UI"/>
          <w:b/>
          <w:bCs/>
          <w:sz w:val="18"/>
          <w:szCs w:val="18"/>
        </w:rPr>
        <w:t>6.2.3</w:t>
      </w:r>
      <w:r w:rsidRPr="00E42665">
        <w:rPr>
          <w:rFonts w:ascii="Segoe UI" w:eastAsia="Calibri" w:hAnsi="Segoe UI" w:cs="Segoe UI"/>
          <w:sz w:val="18"/>
          <w:szCs w:val="18"/>
        </w:rPr>
        <w:t xml:space="preserve"> Os materiais necessários à execução dos serviços de pintura, tais como pincéis, rolos, tintas e solventes, serão fornecidos pela Administração Pública Municipal, podendo, ainda, outros materiais necessários à execução dos serviços serem disponibilizados pela Administração, conforme a natureza e a necessidade da atividade.</w:t>
      </w:r>
    </w:p>
    <w:p w14:paraId="7537776E" w14:textId="77777777" w:rsidR="00E52B1D" w:rsidRPr="00E42665" w:rsidRDefault="00E52B1D" w:rsidP="00E52B1D">
      <w:pPr>
        <w:tabs>
          <w:tab w:val="left" w:pos="7655"/>
        </w:tabs>
        <w:spacing w:before="119" w:after="240" w:line="276" w:lineRule="auto"/>
        <w:ind w:right="3"/>
        <w:jc w:val="both"/>
        <w:rPr>
          <w:rFonts w:ascii="Segoe UI" w:eastAsia="Calibri" w:hAnsi="Segoe UI" w:cs="Segoe UI"/>
          <w:b/>
          <w:bCs/>
          <w:sz w:val="18"/>
          <w:szCs w:val="18"/>
        </w:rPr>
      </w:pPr>
      <w:r w:rsidRPr="00E42665">
        <w:rPr>
          <w:rFonts w:ascii="Segoe UI" w:eastAsia="Calibri" w:hAnsi="Segoe UI" w:cs="Segoe UI"/>
          <w:b/>
          <w:bCs/>
          <w:sz w:val="18"/>
          <w:szCs w:val="18"/>
        </w:rPr>
        <w:t>6.2.4</w:t>
      </w:r>
      <w:r w:rsidRPr="00E42665">
        <w:rPr>
          <w:rFonts w:ascii="Segoe UI" w:eastAsia="Calibri" w:hAnsi="Segoe UI" w:cs="Segoe UI"/>
          <w:sz w:val="18"/>
          <w:szCs w:val="18"/>
        </w:rPr>
        <w:t xml:space="preserve"> O contratado deverá manter todos os equipamentos, ferramentas e utensílios utilizados em perfeitas condições de uso e funcionamento, devendo substituir, no prazo máximo de 24 (vinte e quatro) horas, aqueles que apresentarem defeito, dano ou rendimento insatisfatório, sem qualquer ônus adicional para a Administração Municipal.</w:t>
      </w:r>
    </w:p>
    <w:p w14:paraId="6BEDA747" w14:textId="77777777" w:rsidR="00E52B1D" w:rsidRDefault="00E52B1D" w:rsidP="00E52B1D">
      <w:pPr>
        <w:tabs>
          <w:tab w:val="left" w:pos="7655"/>
        </w:tabs>
        <w:spacing w:before="118" w:after="240" w:line="276" w:lineRule="auto"/>
        <w:ind w:right="3"/>
        <w:jc w:val="both"/>
        <w:rPr>
          <w:rFonts w:ascii="Segoe UI" w:eastAsia="Calibri" w:hAnsi="Segoe UI" w:cs="Segoe UI"/>
          <w:sz w:val="18"/>
          <w:szCs w:val="18"/>
        </w:rPr>
      </w:pPr>
      <w:r w:rsidRPr="00E42665">
        <w:rPr>
          <w:rFonts w:ascii="Segoe UI" w:eastAsia="Calibri" w:hAnsi="Segoe UI" w:cs="Segoe UI"/>
          <w:b/>
          <w:bCs/>
          <w:sz w:val="18"/>
          <w:szCs w:val="18"/>
        </w:rPr>
        <w:t>6.2.5</w:t>
      </w:r>
      <w:r w:rsidRPr="00E42665">
        <w:rPr>
          <w:rFonts w:ascii="Segoe UI" w:eastAsia="Calibri" w:hAnsi="Segoe UI" w:cs="Segoe UI"/>
          <w:sz w:val="18"/>
          <w:szCs w:val="18"/>
        </w:rPr>
        <w:t xml:space="preserve"> Em caso de serviços executados em desconformidade com as especificações técnicas, com falhas, vícios ou qualquer irregularidade constatada pela fiscalização, o credenciado deverá proceder à correção, refação ou complementação dos serviços, sem ônus adicional ao Município, no prazo máximo de 05 (cinco) dias corridos contados da notificação formal. A recusa injustificada, a reincidência ou o não atendimento do prazo poderá ensejar aplicação de penalidades, inclusive descredenciamento, sem prejuízo das demais sanções previstas.</w:t>
      </w:r>
    </w:p>
    <w:p w14:paraId="1737336D" w14:textId="77777777" w:rsidR="00E52B1D" w:rsidRPr="00E42665" w:rsidRDefault="00E52B1D" w:rsidP="00E52B1D">
      <w:pPr>
        <w:tabs>
          <w:tab w:val="left" w:pos="7655"/>
        </w:tabs>
        <w:spacing w:before="118" w:after="240" w:line="276" w:lineRule="auto"/>
        <w:ind w:right="3"/>
        <w:jc w:val="both"/>
        <w:rPr>
          <w:rFonts w:ascii="Segoe UI" w:eastAsia="Calibri" w:hAnsi="Segoe UI" w:cs="Segoe UI"/>
          <w:sz w:val="18"/>
          <w:szCs w:val="18"/>
        </w:rPr>
      </w:pPr>
      <w:r w:rsidRPr="00340A04">
        <w:rPr>
          <w:rFonts w:ascii="Segoe UI" w:eastAsia="Calibri" w:hAnsi="Segoe UI" w:cs="Segoe UI"/>
          <w:b/>
          <w:bCs/>
          <w:sz w:val="18"/>
          <w:szCs w:val="18"/>
        </w:rPr>
        <w:t>6.2.6</w:t>
      </w:r>
      <w:r>
        <w:rPr>
          <w:rFonts w:ascii="Segoe UI" w:eastAsia="Calibri" w:hAnsi="Segoe UI" w:cs="Segoe UI"/>
          <w:sz w:val="18"/>
          <w:szCs w:val="18"/>
        </w:rPr>
        <w:t xml:space="preserve"> </w:t>
      </w:r>
      <w:r w:rsidRPr="00340A04">
        <w:rPr>
          <w:rFonts w:ascii="Segoe UI" w:eastAsia="Calibri" w:hAnsi="Segoe UI" w:cs="Segoe UI"/>
          <w:bCs/>
          <w:sz w:val="18"/>
          <w:szCs w:val="18"/>
        </w:rPr>
        <w:t>A execução do objeto contratado deverá ser efetuada dentro dos requisitos de QUALIDADE e SEGURANÇA, em conformidade com as condições constantes neste Edital, obedecer às normas e padrões da ABNT, INMETRO, ANVISA, e outros, atender eficazmente às finalidades que dele(s) naturalmente se espera(m), conforme determina o Código de Defesa do Consumidor, atender às normas de SEGURANÇA E MEDICINA DO TRABALHO, do MINISTÉRIO DO TRABALHO E EMPREGO, e, quando for o caso, às legislações específicas das Agências Reguladoras, do Ministério da Saúde e da Vigilância Sanitária e demais normas e legislação pertinente e em vigência.</w:t>
      </w:r>
    </w:p>
    <w:p w14:paraId="3BBC8DFA" w14:textId="77777777" w:rsidR="00E52B1D" w:rsidRPr="00E42665" w:rsidRDefault="00E52B1D" w:rsidP="00E52B1D">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tabs>
          <w:tab w:val="left" w:pos="9144"/>
        </w:tabs>
        <w:spacing w:before="114" w:after="240" w:line="276" w:lineRule="auto"/>
        <w:jc w:val="both"/>
        <w:outlineLvl w:val="0"/>
        <w:rPr>
          <w:rFonts w:ascii="Segoe UI" w:eastAsia="Times New Roman" w:hAnsi="Segoe UI" w:cs="Segoe UI"/>
          <w:b/>
          <w:bCs/>
          <w:sz w:val="18"/>
          <w:szCs w:val="18"/>
        </w:rPr>
      </w:pPr>
      <w:r w:rsidRPr="00E42665">
        <w:rPr>
          <w:rFonts w:ascii="Segoe UI" w:eastAsia="Times New Roman" w:hAnsi="Segoe UI" w:cs="Segoe UI"/>
          <w:b/>
          <w:bCs/>
          <w:sz w:val="18"/>
          <w:szCs w:val="18"/>
          <w:shd w:val="clear" w:color="auto" w:fill="E6E6E6"/>
        </w:rPr>
        <w:t>7 – DA DOTAÇÃO ORÇAMENTÁRIA</w:t>
      </w:r>
    </w:p>
    <w:p w14:paraId="4B9F7E32" w14:textId="77777777" w:rsidR="00E52B1D" w:rsidRPr="00E42665" w:rsidRDefault="00E52B1D" w:rsidP="00E52B1D">
      <w:pPr>
        <w:keepNext/>
        <w:keepLines/>
        <w:tabs>
          <w:tab w:val="left" w:pos="9144"/>
        </w:tabs>
        <w:spacing w:before="240" w:after="240" w:line="276" w:lineRule="auto"/>
        <w:jc w:val="both"/>
        <w:outlineLvl w:val="0"/>
        <w:rPr>
          <w:rFonts w:ascii="Segoe UI" w:eastAsia="Times New Roman" w:hAnsi="Segoe UI" w:cs="Segoe UI"/>
          <w:b/>
          <w:bCs/>
          <w:sz w:val="18"/>
          <w:szCs w:val="18"/>
        </w:rPr>
      </w:pPr>
      <w:r w:rsidRPr="00E42665">
        <w:rPr>
          <w:rFonts w:ascii="Segoe UI" w:eastAsia="Times New Roman" w:hAnsi="Segoe UI" w:cs="Segoe UI"/>
          <w:sz w:val="18"/>
          <w:szCs w:val="18"/>
        </w:rPr>
        <w:t>O comprometimento do saldo orçamentário será feito a partir da dotação orçamentária consignada no orçamento vigente, compreendendo a utilização de transferências especiais.</w:t>
      </w:r>
    </w:p>
    <w:p w14:paraId="40B91DDA" w14:textId="77777777" w:rsidR="00E52B1D" w:rsidRPr="00E42665" w:rsidRDefault="00E52B1D" w:rsidP="00E52B1D">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tabs>
          <w:tab w:val="left" w:pos="9144"/>
        </w:tabs>
        <w:spacing w:before="121" w:after="240" w:line="276" w:lineRule="auto"/>
        <w:jc w:val="both"/>
        <w:outlineLvl w:val="0"/>
        <w:rPr>
          <w:rFonts w:ascii="Segoe UI" w:eastAsia="Times New Roman" w:hAnsi="Segoe UI" w:cs="Segoe UI"/>
          <w:b/>
          <w:bCs/>
          <w:sz w:val="18"/>
          <w:szCs w:val="18"/>
        </w:rPr>
      </w:pPr>
      <w:r w:rsidRPr="00E42665">
        <w:rPr>
          <w:rFonts w:ascii="Segoe UI" w:eastAsia="Times New Roman" w:hAnsi="Segoe UI" w:cs="Segoe UI"/>
          <w:b/>
          <w:bCs/>
          <w:sz w:val="18"/>
          <w:szCs w:val="18"/>
          <w:shd w:val="clear" w:color="auto" w:fill="E6E6E6"/>
        </w:rPr>
        <w:t>8 – DO PAGAMENTO</w:t>
      </w:r>
    </w:p>
    <w:p w14:paraId="18BB1E4C" w14:textId="77777777" w:rsidR="00E52B1D" w:rsidRPr="00E42665" w:rsidRDefault="00E52B1D" w:rsidP="00E52B1D">
      <w:pPr>
        <w:adjustRightInd w:val="0"/>
        <w:jc w:val="both"/>
        <w:rPr>
          <w:rFonts w:ascii="Segoe UI" w:hAnsi="Segoe UI" w:cs="Segoe UI"/>
          <w:bCs/>
          <w:color w:val="000000"/>
          <w:sz w:val="18"/>
          <w:szCs w:val="18"/>
        </w:rPr>
      </w:pPr>
      <w:r w:rsidRPr="00E42665">
        <w:rPr>
          <w:rFonts w:ascii="Segoe UI" w:eastAsia="Calibri" w:hAnsi="Segoe UI" w:cs="Segoe UI"/>
          <w:sz w:val="18"/>
          <w:szCs w:val="18"/>
        </w:rPr>
        <w:t xml:space="preserve">8.1 </w:t>
      </w:r>
      <w:r w:rsidRPr="00E42665">
        <w:rPr>
          <w:rFonts w:ascii="Segoe UI" w:hAnsi="Segoe UI" w:cs="Segoe UI"/>
          <w:bCs/>
          <w:color w:val="000000"/>
          <w:sz w:val="18"/>
          <w:szCs w:val="18"/>
        </w:rPr>
        <w:t xml:space="preserve">A apresentação da fatura/Nota Fiscal ocorrerá mensalmente, devendo o faturamento ser encerrado até o dia 30 (trinta) de cada mês e encaminhado ao setor competente, qual seja, a Secretaria Municipal de Obras, para fins de conferência, atesto e liquidação pelo fiscal do credenciamento. </w:t>
      </w:r>
      <w:r w:rsidRPr="00E42665">
        <w:rPr>
          <w:rFonts w:ascii="Segoe UI" w:hAnsi="Segoe UI" w:cs="Segoe UI"/>
          <w:bCs/>
          <w:sz w:val="18"/>
          <w:szCs w:val="18"/>
        </w:rPr>
        <w:t>Somente serão pagos os serviços efetivamente executados, devidamente atestados e liquidados pelo fiscal.</w:t>
      </w:r>
    </w:p>
    <w:p w14:paraId="5D8604E0" w14:textId="77777777" w:rsidR="00E52B1D" w:rsidRPr="00544007" w:rsidRDefault="00E52B1D" w:rsidP="00E52B1D">
      <w:pPr>
        <w:adjustRightInd w:val="0"/>
        <w:jc w:val="both"/>
        <w:rPr>
          <w:rFonts w:ascii="Segoe UI" w:hAnsi="Segoe UI" w:cs="Segoe UI"/>
          <w:bCs/>
          <w:color w:val="000000"/>
          <w:sz w:val="18"/>
          <w:szCs w:val="18"/>
        </w:rPr>
      </w:pPr>
      <w:r w:rsidRPr="00E42665">
        <w:rPr>
          <w:rFonts w:ascii="Segoe UI" w:hAnsi="Segoe UI" w:cs="Segoe UI"/>
          <w:bCs/>
          <w:color w:val="000000"/>
          <w:sz w:val="18"/>
          <w:szCs w:val="18"/>
        </w:rPr>
        <w:lastRenderedPageBreak/>
        <w:t>Os pagamentos serão realizados em até 10 (dez) dias contados da apresentação da fatura/Nota Fiscal ao setor competente, ou após o encerramento mensal, conforme rotina administrativa. A credenciada deverá anexar à fatura/Nota Fiscal as certidões de regularidade fiscal, trabalhista e previdenciária exigidas pela legislação aplicável, como condição para a liquidação e pagamento.</w:t>
      </w:r>
    </w:p>
    <w:p w14:paraId="7975F936" w14:textId="77777777" w:rsidR="00E52B1D" w:rsidRPr="00E42665" w:rsidRDefault="00E52B1D" w:rsidP="00E52B1D">
      <w:pPr>
        <w:spacing w:before="112"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8.2 Não será efetuado qualquer pagamento à empresa Contratada enquanto houver pendência de liquidação da obrigação financeira em virtude de penalidade ou inadimplência contratual.</w:t>
      </w:r>
    </w:p>
    <w:p w14:paraId="3DE685C7" w14:textId="77777777" w:rsidR="00E52B1D" w:rsidRPr="00E42665" w:rsidRDefault="00E52B1D" w:rsidP="00E52B1D">
      <w:pPr>
        <w:spacing w:before="119"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8.3 Ocorrendo erro no documento da cobrança, este será devolvido e o pagamento será sustado para que a Contratada tome as medidas necessárias, passando o prazo para o pagamento a ser contado a partir da data da reapresentação do mesmo.</w:t>
      </w:r>
    </w:p>
    <w:p w14:paraId="4FA6F231" w14:textId="77777777" w:rsidR="00E52B1D" w:rsidRPr="00E42665" w:rsidRDefault="00E52B1D" w:rsidP="00E52B1D">
      <w:pPr>
        <w:spacing w:before="122"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8.4 Caso se constate erro ou irregularidade na Nota Fiscal, o órgão requerente, a seu critério, poderá devolvê-la, para as devidas correções, ou aceitá-la, com a glosa da parte que considerar indevida.</w:t>
      </w:r>
    </w:p>
    <w:p w14:paraId="52A625E7" w14:textId="77777777" w:rsidR="00E52B1D" w:rsidRPr="00E42665" w:rsidRDefault="00E52B1D" w:rsidP="00E52B1D">
      <w:pPr>
        <w:spacing w:before="120" w:after="240" w:line="276" w:lineRule="auto"/>
        <w:ind w:right="3"/>
        <w:jc w:val="both"/>
        <w:rPr>
          <w:rFonts w:ascii="Segoe UI" w:eastAsia="Calibri" w:hAnsi="Segoe UI" w:cs="Segoe UI"/>
          <w:sz w:val="18"/>
          <w:szCs w:val="18"/>
        </w:rPr>
      </w:pPr>
      <w:r w:rsidRPr="00E42665">
        <w:rPr>
          <w:rFonts w:ascii="Segoe UI" w:eastAsia="Calibri" w:hAnsi="Segoe UI" w:cs="Segoe UI"/>
          <w:spacing w:val="-1"/>
          <w:sz w:val="18"/>
          <w:szCs w:val="18"/>
        </w:rPr>
        <w:t xml:space="preserve">8.5 Na hipótese de devolução, </w:t>
      </w:r>
      <w:r w:rsidRPr="00E42665">
        <w:rPr>
          <w:rFonts w:ascii="Segoe UI" w:eastAsia="Calibri" w:hAnsi="Segoe UI" w:cs="Segoe UI"/>
          <w:sz w:val="18"/>
          <w:szCs w:val="18"/>
        </w:rPr>
        <w:t>a Nota Fiscal será considerada como não apresentada, para fins de atendimento das condições contratuais.</w:t>
      </w:r>
    </w:p>
    <w:p w14:paraId="4B090288" w14:textId="77777777" w:rsidR="00E52B1D" w:rsidRPr="00E42665" w:rsidRDefault="00E52B1D" w:rsidP="00E52B1D">
      <w:pPr>
        <w:spacing w:before="120"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8.6 A Administração não pagará, sem que tenha autorização prévia e formalmente, nenhum compromisso que lhe venha a ser cobrado diretamente por terceiros, seja ou não instituições financeiras.</w:t>
      </w:r>
    </w:p>
    <w:p w14:paraId="33B2FFA9" w14:textId="77777777" w:rsidR="00E52B1D" w:rsidRPr="00E42665" w:rsidRDefault="00E52B1D" w:rsidP="00E52B1D">
      <w:pPr>
        <w:spacing w:before="112"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8.7 Os eventuais encargos financeiros, processuais e outros, decorrentes da inobservância, pela licitante de prazo de pagamento, serão de sua exclusiva responsabilidade.</w:t>
      </w:r>
    </w:p>
    <w:p w14:paraId="7506D194" w14:textId="77777777" w:rsidR="00E52B1D" w:rsidRPr="00E42665" w:rsidRDefault="00E52B1D" w:rsidP="00E52B1D">
      <w:pPr>
        <w:spacing w:before="121"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8.8 O órgão requerente efetuará retenção, na fonte, dos tributos e contribuições sobre todos os pagamentos à CONTRATADA.</w:t>
      </w:r>
    </w:p>
    <w:p w14:paraId="21A31D25" w14:textId="77777777" w:rsidR="00E52B1D" w:rsidRPr="00E42665" w:rsidRDefault="00E52B1D" w:rsidP="00E52B1D">
      <w:pPr>
        <w:spacing w:before="120"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8.9 Os valores contratados não sofrerão atualização monetária antes do efetivo pagamento, salvo disposição diversa prevista em edital.</w:t>
      </w:r>
    </w:p>
    <w:p w14:paraId="09A1CA05" w14:textId="77777777" w:rsidR="00E52B1D" w:rsidRPr="00E42665" w:rsidRDefault="00E52B1D" w:rsidP="00E52B1D">
      <w:pPr>
        <w:spacing w:before="120"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8.10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1ECFD06D" w14:textId="77777777" w:rsidR="00E52B1D" w:rsidRPr="00E42665" w:rsidRDefault="00E52B1D" w:rsidP="00E52B1D">
      <w:pPr>
        <w:spacing w:before="119" w:after="240" w:line="276" w:lineRule="auto"/>
        <w:ind w:right="3"/>
        <w:jc w:val="both"/>
        <w:rPr>
          <w:rFonts w:ascii="Segoe UI" w:eastAsia="Calibri" w:hAnsi="Segoe UI" w:cs="Segoe UI"/>
          <w:b/>
          <w:sz w:val="18"/>
          <w:szCs w:val="18"/>
        </w:rPr>
      </w:pPr>
      <w:r w:rsidRPr="00E42665">
        <w:rPr>
          <w:rFonts w:ascii="Segoe UI" w:eastAsia="Calibri" w:hAnsi="Segoe UI" w:cs="Segoe UI"/>
          <w:sz w:val="18"/>
          <w:szCs w:val="18"/>
        </w:rPr>
        <w:t>8.11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257B9853" w14:textId="77777777" w:rsidR="00E52B1D" w:rsidRPr="00E42665" w:rsidRDefault="00E52B1D" w:rsidP="00E52B1D">
      <w:pPr>
        <w:spacing w:before="117"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 xml:space="preserve">8.12 A Nota Fiscal deverá ser emitida em nome da </w:t>
      </w:r>
      <w:r w:rsidRPr="00E42665">
        <w:rPr>
          <w:rFonts w:ascii="Segoe UI" w:eastAsia="Calibri" w:hAnsi="Segoe UI" w:cs="Segoe UI"/>
          <w:b/>
          <w:sz w:val="18"/>
          <w:szCs w:val="18"/>
        </w:rPr>
        <w:t>PREFEITURA MUNICIPAL DE PIRACANJUBA</w:t>
      </w:r>
      <w:r w:rsidRPr="00E42665">
        <w:rPr>
          <w:rFonts w:ascii="Segoe UI" w:eastAsia="Calibri" w:hAnsi="Segoe UI" w:cs="Segoe UI"/>
          <w:sz w:val="18"/>
          <w:szCs w:val="18"/>
        </w:rPr>
        <w:t xml:space="preserve">, CNPJ: </w:t>
      </w:r>
      <w:r w:rsidRPr="00E42665">
        <w:rPr>
          <w:rFonts w:ascii="Segoe UI" w:eastAsia="Calibri" w:hAnsi="Segoe UI" w:cs="Segoe UI"/>
          <w:b/>
          <w:sz w:val="18"/>
          <w:szCs w:val="18"/>
        </w:rPr>
        <w:t>01.179.647/0001-95</w:t>
      </w:r>
      <w:r w:rsidRPr="00E42665">
        <w:rPr>
          <w:rFonts w:ascii="Segoe UI" w:eastAsia="Calibri" w:hAnsi="Segoe UI" w:cs="Segoe UI"/>
          <w:sz w:val="18"/>
          <w:szCs w:val="18"/>
        </w:rPr>
        <w:t>, situada na Praça Wilson Eloy Pimenta, nº 100 – Centro, Piracanjuba - GO.</w:t>
      </w:r>
    </w:p>
    <w:p w14:paraId="118F80DF" w14:textId="77777777" w:rsidR="00E52B1D" w:rsidRPr="00E42665" w:rsidRDefault="00E52B1D" w:rsidP="00E52B1D">
      <w:pPr>
        <w:spacing w:before="117"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8.12.1 Recolhimento do ISSQN na Prefeitura.</w:t>
      </w:r>
    </w:p>
    <w:p w14:paraId="494FA0E3" w14:textId="77777777" w:rsidR="00E52B1D" w:rsidRPr="00E42665" w:rsidRDefault="00E52B1D" w:rsidP="00E52B1D">
      <w:pPr>
        <w:spacing w:before="121"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8.13 Pelo fiel e perfeito fornecimento dos objetos definido neste Projeto Básico, a Prefeitura Municipal de Piracanjuba realizará o pagamento, mediante a entregada(s) nota(s) fiscal(is), que corresponderá(ão) ao valor do objeto contratado e entregue;</w:t>
      </w:r>
    </w:p>
    <w:p w14:paraId="0EDBEEF2" w14:textId="77777777" w:rsidR="00E52B1D" w:rsidRPr="00E42665" w:rsidRDefault="00E52B1D" w:rsidP="00E52B1D">
      <w:pPr>
        <w:spacing w:before="112"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 xml:space="preserve">8.14 No preço a ser pago deverão estar inclusas todas as despesas inerentes a salários, encargos sociais, tributários, </w:t>
      </w:r>
      <w:r w:rsidRPr="00E42665">
        <w:rPr>
          <w:rFonts w:ascii="Segoe UI" w:eastAsia="Calibri" w:hAnsi="Segoe UI" w:cs="Segoe UI"/>
          <w:sz w:val="18"/>
          <w:szCs w:val="18"/>
        </w:rPr>
        <w:lastRenderedPageBreak/>
        <w:t>trabalhistas e comerciais, dentre outras despesas indiretas (quando houver);</w:t>
      </w:r>
    </w:p>
    <w:p w14:paraId="266A8285" w14:textId="77777777" w:rsidR="00E52B1D" w:rsidRPr="00E42665" w:rsidRDefault="00E52B1D" w:rsidP="00E52B1D">
      <w:pPr>
        <w:spacing w:before="112"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8.15 A Nota Fiscal deverá ser certificada pelos servidores encarregados de fiscalizar a entregado(s) objeto(s), comprovando a execução do objeto contratado.</w:t>
      </w:r>
    </w:p>
    <w:p w14:paraId="5F1E0287" w14:textId="77777777" w:rsidR="00E52B1D" w:rsidRPr="00E42665" w:rsidRDefault="00E52B1D" w:rsidP="00E52B1D">
      <w:pPr>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spacing w:before="112" w:after="240" w:line="276" w:lineRule="auto"/>
        <w:ind w:right="3"/>
        <w:jc w:val="both"/>
        <w:rPr>
          <w:rFonts w:ascii="Segoe UI" w:eastAsia="Calibri" w:hAnsi="Segoe UI" w:cs="Segoe UI"/>
          <w:b/>
          <w:bCs/>
          <w:sz w:val="18"/>
          <w:szCs w:val="18"/>
        </w:rPr>
      </w:pPr>
      <w:r w:rsidRPr="00E42665">
        <w:rPr>
          <w:rFonts w:ascii="Segoe UI" w:eastAsia="Calibri" w:hAnsi="Segoe UI" w:cs="Segoe UI"/>
          <w:b/>
          <w:bCs/>
          <w:sz w:val="18"/>
          <w:szCs w:val="18"/>
        </w:rPr>
        <w:t>9 – DA SUBCONTRATAÇÃO, CESSÃO E/OU TRANSFERÊNCIA</w:t>
      </w:r>
    </w:p>
    <w:p w14:paraId="1D53E98F" w14:textId="77777777" w:rsidR="00E52B1D" w:rsidRPr="00E42665" w:rsidRDefault="00E52B1D" w:rsidP="00E52B1D">
      <w:pPr>
        <w:tabs>
          <w:tab w:val="left" w:pos="7230"/>
        </w:tabs>
        <w:spacing w:before="116" w:after="240" w:line="276" w:lineRule="auto"/>
        <w:ind w:right="3"/>
        <w:jc w:val="both"/>
        <w:rPr>
          <w:rFonts w:ascii="Segoe UI" w:eastAsia="Calibri" w:hAnsi="Segoe UI" w:cs="Segoe UI"/>
          <w:sz w:val="18"/>
          <w:szCs w:val="18"/>
        </w:rPr>
      </w:pPr>
      <w:r w:rsidRPr="00E42665">
        <w:rPr>
          <w:rFonts w:ascii="Segoe UI" w:eastAsia="Calibri" w:hAnsi="Segoe UI" w:cs="Segoe UI"/>
          <w:spacing w:val="-1"/>
          <w:sz w:val="18"/>
          <w:szCs w:val="18"/>
        </w:rPr>
        <w:t>9.1 Não será admitida a subcontratação, cessão ou transferência total ou parcial do objeto da presente licitação e do futuro contrato, salvo mediante autorização expressa da Administração, conforme o art. 121 da Lei nº 14.133/2021.</w:t>
      </w:r>
    </w:p>
    <w:p w14:paraId="3733D7BC" w14:textId="77777777" w:rsidR="00E52B1D" w:rsidRPr="00E42665" w:rsidRDefault="00E52B1D" w:rsidP="00E52B1D">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tabs>
          <w:tab w:val="left" w:pos="9144"/>
        </w:tabs>
        <w:spacing w:before="113" w:after="240" w:line="276" w:lineRule="auto"/>
        <w:ind w:right="3"/>
        <w:jc w:val="both"/>
        <w:outlineLvl w:val="0"/>
        <w:rPr>
          <w:rFonts w:ascii="Segoe UI" w:eastAsia="Times New Roman" w:hAnsi="Segoe UI" w:cs="Segoe UI"/>
          <w:b/>
          <w:bCs/>
          <w:sz w:val="18"/>
          <w:szCs w:val="18"/>
        </w:rPr>
      </w:pPr>
      <w:r w:rsidRPr="00E42665">
        <w:rPr>
          <w:rFonts w:ascii="Segoe UI" w:eastAsia="Times New Roman" w:hAnsi="Segoe UI" w:cs="Segoe UI"/>
          <w:b/>
          <w:bCs/>
          <w:sz w:val="18"/>
          <w:szCs w:val="18"/>
          <w:shd w:val="clear" w:color="auto" w:fill="E6E6E6"/>
        </w:rPr>
        <w:t>10 – DA PARTICIPAÇÃO DE EMPRESAS REUNIDAS SOB A FORMA DE CONSÓRCIO</w:t>
      </w:r>
    </w:p>
    <w:p w14:paraId="5AE81765" w14:textId="77777777" w:rsidR="00E52B1D" w:rsidRPr="00E42665" w:rsidRDefault="00E52B1D" w:rsidP="00E52B1D">
      <w:pPr>
        <w:tabs>
          <w:tab w:val="left" w:pos="7797"/>
        </w:tabs>
        <w:spacing w:before="120"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 xml:space="preserve">10.1 Tendo em vista que, é prerrogativa do Poder Público, na condição de contratante, a escolha da participação, ou não, de empresas constituídas sob a forma de consórcio, com as devidas justificativas, conforme se depreende da literalidade do texto da </w:t>
      </w:r>
      <w:r w:rsidRPr="00E42665">
        <w:rPr>
          <w:rFonts w:ascii="Segoe UI" w:eastAsia="Calibri" w:hAnsi="Segoe UI" w:cs="Segoe UI"/>
          <w:b/>
          <w:i/>
          <w:sz w:val="18"/>
          <w:szCs w:val="18"/>
        </w:rPr>
        <w:t xml:space="preserve">Lei Federal nº 14.133/21, art. 15 </w:t>
      </w:r>
      <w:r w:rsidRPr="00E42665">
        <w:rPr>
          <w:rFonts w:ascii="Segoe UI" w:eastAsia="Calibri" w:hAnsi="Segoe UI" w:cs="Segoe UI"/>
          <w:sz w:val="18"/>
          <w:szCs w:val="18"/>
        </w:rPr>
        <w:t xml:space="preserve">e, ainda, o entendimento do </w:t>
      </w:r>
      <w:r w:rsidRPr="00E42665">
        <w:rPr>
          <w:rFonts w:ascii="Segoe UI" w:eastAsia="Calibri" w:hAnsi="Segoe UI" w:cs="Segoe UI"/>
          <w:b/>
          <w:i/>
          <w:sz w:val="18"/>
          <w:szCs w:val="18"/>
        </w:rPr>
        <w:t>Acórdão TCU nº 1316/2010</w:t>
      </w:r>
      <w:r w:rsidRPr="00E42665">
        <w:rPr>
          <w:rFonts w:ascii="Segoe UI" w:eastAsia="Calibri" w:hAnsi="Segoe UI" w:cs="Segoe UI"/>
          <w:sz w:val="18"/>
          <w:szCs w:val="18"/>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14D65E34" w14:textId="77777777" w:rsidR="00E52B1D" w:rsidRPr="00E42665" w:rsidRDefault="00E52B1D" w:rsidP="00E52B1D">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tabs>
          <w:tab w:val="left" w:pos="9144"/>
        </w:tabs>
        <w:spacing w:before="122" w:after="240" w:line="276" w:lineRule="auto"/>
        <w:ind w:right="3"/>
        <w:jc w:val="both"/>
        <w:outlineLvl w:val="0"/>
        <w:rPr>
          <w:rFonts w:ascii="Segoe UI" w:eastAsia="Times New Roman" w:hAnsi="Segoe UI" w:cs="Segoe UI"/>
          <w:b/>
          <w:bCs/>
          <w:sz w:val="18"/>
          <w:szCs w:val="18"/>
        </w:rPr>
      </w:pPr>
      <w:r w:rsidRPr="00E42665">
        <w:rPr>
          <w:rFonts w:ascii="Segoe UI" w:eastAsia="Times New Roman" w:hAnsi="Segoe UI" w:cs="Segoe UI"/>
          <w:b/>
          <w:bCs/>
          <w:sz w:val="18"/>
          <w:szCs w:val="18"/>
          <w:shd w:val="clear" w:color="auto" w:fill="E6E6E6"/>
        </w:rPr>
        <w:t>11 – DAS OBRIGAÇÕES DA CONTRATADA</w:t>
      </w:r>
    </w:p>
    <w:p w14:paraId="7EE8A291" w14:textId="77777777" w:rsidR="00E52B1D" w:rsidRPr="00E42665" w:rsidRDefault="00E52B1D" w:rsidP="00E52B1D">
      <w:pPr>
        <w:spacing w:before="119"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 xml:space="preserve">11.1 São obrigações da contratada, aquelas exigidas em </w:t>
      </w:r>
      <w:r w:rsidRPr="00E42665">
        <w:rPr>
          <w:rFonts w:ascii="Segoe UI" w:eastAsia="Calibri" w:hAnsi="Segoe UI" w:cs="Segoe UI"/>
          <w:b/>
          <w:i/>
          <w:sz w:val="18"/>
          <w:szCs w:val="18"/>
        </w:rPr>
        <w:t>Lei 14.133/21</w:t>
      </w:r>
      <w:r w:rsidRPr="00E42665">
        <w:rPr>
          <w:rFonts w:ascii="Segoe UI" w:eastAsia="Calibri" w:hAnsi="Segoe UI" w:cs="Segoe UI"/>
          <w:sz w:val="18"/>
          <w:szCs w:val="18"/>
        </w:rPr>
        <w:t>.</w:t>
      </w:r>
    </w:p>
    <w:p w14:paraId="3DB17EED" w14:textId="77777777" w:rsidR="00E52B1D" w:rsidRPr="00E42665" w:rsidRDefault="00E52B1D" w:rsidP="00E52B1D">
      <w:pPr>
        <w:spacing w:before="114"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11.2 Disponibilizar, a partir da assinatura do Contrato, um canal de comunicação com a Prefeitura Municipal de Piracanjuba (endereço, telefone, e-mail e nome do responsável para contato), a fim de colher as diretrizes e informações relativas à execução do objeto;</w:t>
      </w:r>
    </w:p>
    <w:p w14:paraId="5D5F1373" w14:textId="77777777" w:rsidR="00E52B1D" w:rsidRPr="00E42665" w:rsidRDefault="00E52B1D" w:rsidP="00E52B1D">
      <w:pPr>
        <w:spacing w:before="114" w:after="240" w:line="276" w:lineRule="auto"/>
        <w:ind w:right="3" w:firstLine="1134"/>
        <w:jc w:val="both"/>
        <w:rPr>
          <w:rFonts w:ascii="Segoe UI" w:eastAsia="Calibri" w:hAnsi="Segoe UI" w:cs="Segoe UI"/>
          <w:sz w:val="18"/>
          <w:szCs w:val="18"/>
        </w:rPr>
      </w:pPr>
      <w:r w:rsidRPr="00E42665">
        <w:rPr>
          <w:rFonts w:ascii="Segoe UI" w:eastAsia="Calibri" w:hAnsi="Segoe UI" w:cs="Segoe UI"/>
          <w:sz w:val="18"/>
          <w:szCs w:val="18"/>
        </w:rPr>
        <w:t>11.2.1 Esse Canal de comunicação com a Prefeitura Municipal de Piracanjuba/GO apresentado pela empresa será os meios oficiais de ligação entre contratada e contratante, para fins de comunicação de qualquer natureza.</w:t>
      </w:r>
    </w:p>
    <w:p w14:paraId="237A1C50" w14:textId="77777777" w:rsidR="00E52B1D" w:rsidRPr="00E42665" w:rsidRDefault="00E52B1D" w:rsidP="00E52B1D">
      <w:pPr>
        <w:spacing w:before="119"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11.3 Não divulgar informações a terceiros ou realizar publicidade acerca do objeto, salvo expressa autorização do Município de Piracanjuba;</w:t>
      </w:r>
    </w:p>
    <w:p w14:paraId="1E9CF45E" w14:textId="77777777" w:rsidR="00E52B1D" w:rsidRPr="00E42665" w:rsidRDefault="00E52B1D" w:rsidP="00E52B1D">
      <w:pPr>
        <w:spacing w:before="118"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11.4 Utilizar materiais/equipamentos novos, assim considerados de primeiro uso, de acordo com as especificações técnicas contidas neste documento, entregando-os nas condições e local definidos neste termo;</w:t>
      </w:r>
    </w:p>
    <w:p w14:paraId="065782AF" w14:textId="77777777" w:rsidR="00E52B1D" w:rsidRPr="00E42665" w:rsidRDefault="00E52B1D" w:rsidP="00E52B1D">
      <w:pPr>
        <w:spacing w:before="122" w:after="240" w:line="276" w:lineRule="auto"/>
        <w:ind w:right="3"/>
        <w:jc w:val="both"/>
        <w:rPr>
          <w:rFonts w:ascii="Segoe UI" w:eastAsia="Calibri" w:hAnsi="Segoe UI" w:cs="Segoe UI"/>
          <w:sz w:val="18"/>
          <w:szCs w:val="18"/>
        </w:rPr>
      </w:pPr>
      <w:r w:rsidRPr="00E42665">
        <w:rPr>
          <w:rFonts w:ascii="Segoe UI" w:eastAsia="Calibri" w:hAnsi="Segoe UI" w:cs="Segoe UI"/>
          <w:spacing w:val="-1"/>
          <w:sz w:val="18"/>
          <w:szCs w:val="18"/>
        </w:rPr>
        <w:t xml:space="preserve">11.5 Garantir </w:t>
      </w:r>
      <w:r w:rsidRPr="00E42665">
        <w:rPr>
          <w:rFonts w:ascii="Segoe UI" w:eastAsia="Calibri" w:hAnsi="Segoe UI" w:cs="Segoe UI"/>
          <w:sz w:val="18"/>
          <w:szCs w:val="18"/>
        </w:rPr>
        <w:t>a melhor qualidade dos materiais/equipamentos, atendidas as especificações e normas técnicas de produção conforme o caso;</w:t>
      </w:r>
    </w:p>
    <w:p w14:paraId="663D2074" w14:textId="77777777" w:rsidR="00E52B1D" w:rsidRPr="00E42665" w:rsidRDefault="00E52B1D" w:rsidP="00E52B1D">
      <w:pPr>
        <w:spacing w:before="118"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 xml:space="preserve">11.6 Reparar, corrigir, refazer ou substituir, às suas expensas, no todo ou em parte, os materiais/equipamentos e ou serviços em que se verificar em imperfeições, vícios, defeitos ou </w:t>
      </w:r>
      <w:r w:rsidRPr="00E42665">
        <w:rPr>
          <w:rFonts w:ascii="Segoe UI" w:eastAsia="Calibri" w:hAnsi="Segoe UI" w:cs="Segoe UI"/>
          <w:spacing w:val="-1"/>
          <w:sz w:val="18"/>
          <w:szCs w:val="18"/>
        </w:rPr>
        <w:t xml:space="preserve">incorreções resultantes </w:t>
      </w:r>
      <w:r w:rsidRPr="00E42665">
        <w:rPr>
          <w:rFonts w:ascii="Segoe UI" w:eastAsia="Calibri" w:hAnsi="Segoe UI" w:cs="Segoe UI"/>
          <w:sz w:val="18"/>
          <w:szCs w:val="18"/>
        </w:rPr>
        <w:t>da execução dos serviços ou de materiais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5212FAC6" w14:textId="77777777" w:rsidR="00E52B1D" w:rsidRPr="00E42665" w:rsidRDefault="00E52B1D" w:rsidP="00E52B1D">
      <w:pPr>
        <w:spacing w:before="120"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 xml:space="preserve">11.7 Arcar com todas as despesas, diretas ou indiretas, decorrentes da entrega do objeto, e sua posterior devolução, </w:t>
      </w:r>
      <w:r w:rsidRPr="00E42665">
        <w:rPr>
          <w:rFonts w:ascii="Segoe UI" w:eastAsia="Calibri" w:hAnsi="Segoe UI" w:cs="Segoe UI"/>
          <w:sz w:val="18"/>
          <w:szCs w:val="18"/>
        </w:rPr>
        <w:lastRenderedPageBreak/>
        <w:t>caso seja necessário, inclusive as decorrentes de materiais/equipamentos com vícios ou defeitos, constatáveis nos prazos da garantia, mesmo expirado o vencimento do Contrato;</w:t>
      </w:r>
    </w:p>
    <w:p w14:paraId="3D2B68B4" w14:textId="77777777" w:rsidR="00E52B1D" w:rsidRPr="00E42665" w:rsidRDefault="00E52B1D" w:rsidP="00E52B1D">
      <w:pPr>
        <w:spacing w:before="119"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11.8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455C9503" w14:textId="77777777" w:rsidR="00E52B1D" w:rsidRPr="00E42665" w:rsidRDefault="00E52B1D" w:rsidP="00E52B1D">
      <w:pPr>
        <w:spacing w:before="122"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11.9 Responsabilizar-se por quaisquer danos causados diretamente à Contratante, por seus empregados, representantes ou prepostos, tanto por ação quanto por omissão destes.</w:t>
      </w:r>
    </w:p>
    <w:p w14:paraId="0BCD62D8" w14:textId="77777777" w:rsidR="00E52B1D" w:rsidRPr="00E42665" w:rsidRDefault="00E52B1D" w:rsidP="00E52B1D">
      <w:pPr>
        <w:keepNext/>
        <w:keepLines/>
        <w:spacing w:before="118" w:after="240" w:line="276" w:lineRule="auto"/>
        <w:ind w:right="3"/>
        <w:jc w:val="both"/>
        <w:outlineLvl w:val="0"/>
        <w:rPr>
          <w:rFonts w:ascii="Segoe UI" w:eastAsia="Times New Roman" w:hAnsi="Segoe UI" w:cs="Segoe UI"/>
          <w:sz w:val="18"/>
          <w:szCs w:val="18"/>
        </w:rPr>
      </w:pPr>
      <w:r w:rsidRPr="00E42665">
        <w:rPr>
          <w:rFonts w:ascii="Segoe UI" w:eastAsia="Times New Roman" w:hAnsi="Segoe UI" w:cs="Segoe UI"/>
          <w:sz w:val="18"/>
          <w:szCs w:val="18"/>
        </w:rPr>
        <w:t>11.10 Caso ocorra fato que impeça ou interfira no atendimento do prazo de entrega, comunicar imediatamente e de forma expressa, antes determinado o prazo, as razões do atraso e o prazo previsto para a efetiva entrega, para a análise da Contratante;</w:t>
      </w:r>
    </w:p>
    <w:p w14:paraId="6155A845" w14:textId="77777777" w:rsidR="00E52B1D" w:rsidRPr="00E42665" w:rsidRDefault="00E52B1D" w:rsidP="00E52B1D">
      <w:pPr>
        <w:spacing w:before="121"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11.11 Indicar preposto da Contratada, visando eventuais contatos de serviço com Representante da Administração Pública, durante a entrega e período de validade dos materiais/equipamentos;</w:t>
      </w:r>
    </w:p>
    <w:p w14:paraId="2E255AED" w14:textId="77777777" w:rsidR="00E52B1D" w:rsidRPr="00E42665" w:rsidRDefault="00E52B1D" w:rsidP="00E52B1D">
      <w:pPr>
        <w:spacing w:before="12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11.12 Prover o adequado transporte e manuseio dos materiais/equipamentos, observadas as normas vigentes de trânsito e de segurança do trabalho;</w:t>
      </w:r>
    </w:p>
    <w:p w14:paraId="6A1DF33D" w14:textId="77777777" w:rsidR="00E52B1D" w:rsidRPr="00E42665" w:rsidRDefault="00E52B1D" w:rsidP="00E52B1D">
      <w:pPr>
        <w:spacing w:before="121"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11.13 Manter, durante o prazo de vigência do contrato, todas as condições de habilitação e qualificação exigidas, bem como informações atualizadas quanto ao endereço, alteração de razão social e os contatos com a empresa.;</w:t>
      </w:r>
    </w:p>
    <w:p w14:paraId="1A094D65" w14:textId="77777777" w:rsidR="00E52B1D" w:rsidRPr="00E42665" w:rsidRDefault="00E52B1D" w:rsidP="00E52B1D">
      <w:pPr>
        <w:spacing w:before="121"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11.15 A ação ou omissão, total ou parcial, do Acompanhamento e Fiscalização da Contratante, não eximirá a Contratada de total responsabilidade quanto ao cumprimento das obrigações pactuadas entre as partes.</w:t>
      </w:r>
    </w:p>
    <w:p w14:paraId="71EAD42F" w14:textId="77777777" w:rsidR="00E52B1D" w:rsidRPr="00E42665" w:rsidRDefault="00E52B1D" w:rsidP="00E52B1D">
      <w:pPr>
        <w:spacing w:before="119"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11.16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58DB0DA0" w14:textId="77777777" w:rsidR="00E52B1D" w:rsidRPr="00E42665" w:rsidRDefault="00E52B1D" w:rsidP="00E52B1D">
      <w:pPr>
        <w:spacing w:before="119"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11.17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66A6AB62" w14:textId="77777777" w:rsidR="00E52B1D" w:rsidRPr="00E42665" w:rsidRDefault="00E52B1D" w:rsidP="00E52B1D">
      <w:pPr>
        <w:spacing w:before="111"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11.18 Dispor de pessoal técnico qualificado e instrumentos/equipamentos para a execução dos serviços contratados;</w:t>
      </w:r>
    </w:p>
    <w:p w14:paraId="2309BCE6" w14:textId="77777777" w:rsidR="00E52B1D" w:rsidRPr="00E42665" w:rsidRDefault="00E52B1D" w:rsidP="00E52B1D">
      <w:pPr>
        <w:spacing w:before="120"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11.19 Promover a prestação dos serviços no prazo, local e condições propostas na licitação e contrato, sem qualquer ônus adicional para a CONTRATANTE;</w:t>
      </w:r>
    </w:p>
    <w:p w14:paraId="47A0856B" w14:textId="77777777" w:rsidR="00E52B1D" w:rsidRPr="00E42665" w:rsidRDefault="00E52B1D" w:rsidP="00E52B1D">
      <w:pPr>
        <w:spacing w:before="121"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11.20 Comunicar à Contratante qualquer anormalidade constatada e prestar os esclarecimentos solicitados;</w:t>
      </w:r>
    </w:p>
    <w:p w14:paraId="742B26BF" w14:textId="77777777" w:rsidR="00E52B1D" w:rsidRPr="00E42665" w:rsidRDefault="00E52B1D" w:rsidP="00E52B1D">
      <w:pPr>
        <w:spacing w:before="121"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11.21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367A552A" w14:textId="77777777" w:rsidR="00E52B1D" w:rsidRPr="00E42665" w:rsidRDefault="00E52B1D" w:rsidP="00E52B1D">
      <w:pPr>
        <w:spacing w:before="118"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 xml:space="preserve">11.22 Responsabilizar-se por todas despesas diretas e indiretas relativas a salários, transportes, encargos sociais, </w:t>
      </w:r>
      <w:r w:rsidRPr="00E42665">
        <w:rPr>
          <w:rFonts w:ascii="Segoe UI" w:eastAsia="Calibri" w:hAnsi="Segoe UI" w:cs="Segoe UI"/>
          <w:sz w:val="18"/>
          <w:szCs w:val="18"/>
        </w:rPr>
        <w:lastRenderedPageBreak/>
        <w:t>fiscais, trabalhistas, previdenciários e de ordem de classe, indenizações e quaisquer outras que forem devidas aos seus empregados no desempenho dos serviços, objeto do contrato, ficando a Contratante, isenta de qualquer vínculo empregatício com os mesmos;</w:t>
      </w:r>
    </w:p>
    <w:p w14:paraId="0E21F5C4" w14:textId="77777777" w:rsidR="00E52B1D" w:rsidRPr="00E42665" w:rsidRDefault="00E52B1D" w:rsidP="00E52B1D">
      <w:pPr>
        <w:spacing w:before="113"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11.23 Não contribuir para a contaminação do meio ambiente;</w:t>
      </w:r>
    </w:p>
    <w:p w14:paraId="47DE1AF2" w14:textId="77777777" w:rsidR="00E52B1D" w:rsidRPr="00E42665" w:rsidRDefault="00E52B1D" w:rsidP="00E52B1D">
      <w:pPr>
        <w:spacing w:before="119"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11.24 Monitorar e controlar a geração de resíduos, aplicáveis ao objeto do contrato;</w:t>
      </w:r>
    </w:p>
    <w:p w14:paraId="2EBC9F57" w14:textId="77777777" w:rsidR="00E52B1D" w:rsidRPr="00E42665" w:rsidRDefault="00E52B1D" w:rsidP="00E52B1D">
      <w:pPr>
        <w:spacing w:before="120"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11.25 Remover entulhos, sobras de materiais não utilizados e realizar a limpeza completa após a finalização dos serviços, despejando-os em local permitido pelas autoridades competentes, sem ônus referentes a transportes ou encargos para a CONTRATANTE.</w:t>
      </w:r>
    </w:p>
    <w:p w14:paraId="40DBC54E" w14:textId="77777777" w:rsidR="001014FB" w:rsidRDefault="00E52B1D" w:rsidP="001014FB">
      <w:pPr>
        <w:spacing w:before="117" w:after="240" w:line="276" w:lineRule="auto"/>
        <w:ind w:right="3"/>
        <w:jc w:val="both"/>
        <w:rPr>
          <w:rFonts w:ascii="Segoe UI" w:eastAsia="Calibri" w:hAnsi="Segoe UI" w:cs="Segoe UI"/>
          <w:sz w:val="18"/>
          <w:szCs w:val="18"/>
        </w:rPr>
      </w:pPr>
      <w:r w:rsidRPr="00E42665">
        <w:rPr>
          <w:rFonts w:ascii="Segoe UI" w:eastAsia="Calibri" w:hAnsi="Segoe UI" w:cs="Segoe UI"/>
          <w:b/>
          <w:i/>
          <w:sz w:val="18"/>
          <w:szCs w:val="18"/>
        </w:rPr>
        <w:t xml:space="preserve">11.26 A CONTRATANTE </w:t>
      </w:r>
      <w:r w:rsidRPr="00E42665">
        <w:rPr>
          <w:rFonts w:ascii="Segoe UI" w:eastAsia="Calibri" w:hAnsi="Segoe UI" w:cs="Segoe UI"/>
          <w:b/>
          <w:i/>
          <w:sz w:val="18"/>
          <w:szCs w:val="18"/>
          <w:u w:val="thick"/>
        </w:rPr>
        <w:t xml:space="preserve">NÃO SE RESPONSABILIZARÁ </w:t>
      </w:r>
      <w:r w:rsidRPr="00E42665">
        <w:rPr>
          <w:rFonts w:ascii="Segoe UI" w:eastAsia="Calibri" w:hAnsi="Segoe UI" w:cs="Segoe UI"/>
          <w:sz w:val="18"/>
          <w:szCs w:val="18"/>
        </w:rPr>
        <w:t xml:space="preserve">por quaisquer obrigações, </w:t>
      </w:r>
      <w:r w:rsidRPr="00E42665">
        <w:rPr>
          <w:rFonts w:ascii="Segoe UI" w:eastAsia="Calibri" w:hAnsi="Segoe UI" w:cs="Segoe UI"/>
          <w:spacing w:val="-1"/>
          <w:sz w:val="18"/>
          <w:szCs w:val="18"/>
        </w:rPr>
        <w:t xml:space="preserve">responsabilidades, </w:t>
      </w:r>
      <w:r w:rsidRPr="00E42665">
        <w:rPr>
          <w:rFonts w:ascii="Segoe UI" w:eastAsia="Calibri" w:hAnsi="Segoe UI" w:cs="Segoe UI"/>
          <w:sz w:val="18"/>
          <w:szCs w:val="18"/>
        </w:rPr>
        <w:t xml:space="preserve">trabalhos ou serviços não previstos neste Termo de Referência, </w:t>
      </w:r>
      <w:r w:rsidRPr="00E42665">
        <w:rPr>
          <w:rFonts w:ascii="Segoe UI" w:eastAsia="Calibri" w:hAnsi="Segoe UI" w:cs="Segoe UI"/>
          <w:b/>
          <w:i/>
          <w:sz w:val="18"/>
          <w:szCs w:val="18"/>
        </w:rPr>
        <w:t xml:space="preserve">E </w:t>
      </w:r>
      <w:r w:rsidRPr="00E42665">
        <w:rPr>
          <w:rFonts w:ascii="Segoe UI" w:eastAsia="Calibri" w:hAnsi="Segoe UI" w:cs="Segoe UI"/>
          <w:b/>
          <w:i/>
          <w:sz w:val="18"/>
          <w:szCs w:val="18"/>
          <w:u w:val="thick"/>
        </w:rPr>
        <w:t>NÃO ACEITARÁ</w:t>
      </w:r>
      <w:r w:rsidRPr="00E42665">
        <w:rPr>
          <w:rFonts w:ascii="Segoe UI" w:eastAsia="Calibri" w:hAnsi="Segoe UI" w:cs="Segoe UI"/>
          <w:sz w:val="18"/>
          <w:szCs w:val="18"/>
        </w:rPr>
        <w:t>, sob nenhum pretexto, a transferência de responsabilidade da empresa vencedora para terceiros, sejam fabricantes, representantes ou quaisquer outros.</w:t>
      </w:r>
    </w:p>
    <w:p w14:paraId="4321B0D5" w14:textId="77777777" w:rsidR="00F96BF0" w:rsidRDefault="00E52B1D" w:rsidP="00F96BF0">
      <w:pPr>
        <w:spacing w:before="117" w:after="240" w:line="276" w:lineRule="auto"/>
        <w:ind w:right="3"/>
        <w:jc w:val="both"/>
        <w:rPr>
          <w:rFonts w:ascii="Segoe UI" w:eastAsia="Calibri" w:hAnsi="Segoe UI" w:cs="Segoe UI"/>
          <w:sz w:val="18"/>
          <w:szCs w:val="18"/>
        </w:rPr>
      </w:pPr>
      <w:r w:rsidRPr="00E42665">
        <w:rPr>
          <w:rFonts w:ascii="Segoe UI" w:eastAsia="Times New Roman" w:hAnsi="Segoe UI" w:cs="Segoe UI"/>
          <w:sz w:val="18"/>
          <w:szCs w:val="18"/>
        </w:rPr>
        <w:t>11.27 Contratada deve cumprir todas as obrigações, assumindo como exclusivamente seus os riscos e as despesas decorrentes da boa e perfeita execução do objeto e, ainda:</w:t>
      </w:r>
    </w:p>
    <w:p w14:paraId="547BCE61" w14:textId="77777777" w:rsidR="00F96BF0" w:rsidRDefault="00E52B1D" w:rsidP="00F96BF0">
      <w:pPr>
        <w:spacing w:before="117" w:after="240" w:line="276" w:lineRule="auto"/>
        <w:ind w:right="3"/>
        <w:jc w:val="both"/>
        <w:rPr>
          <w:rFonts w:ascii="Segoe UI" w:eastAsia="Calibri" w:hAnsi="Segoe UI" w:cs="Segoe UI"/>
          <w:sz w:val="18"/>
          <w:szCs w:val="18"/>
        </w:rPr>
      </w:pPr>
      <w:r w:rsidRPr="00E42665">
        <w:rPr>
          <w:rFonts w:ascii="Segoe UI" w:eastAsia="Times New Roman" w:hAnsi="Segoe UI" w:cs="Segoe UI"/>
          <w:sz w:val="18"/>
          <w:szCs w:val="18"/>
        </w:rPr>
        <w:t>a) efetuar a entrega do objeto em perfeitas condições, conforme especificações, prazo e local constantes neste Termo, acompanhado da respectiva nota fiscal.</w:t>
      </w:r>
    </w:p>
    <w:p w14:paraId="5F185F31" w14:textId="77777777" w:rsidR="00F96BF0" w:rsidRDefault="00E52B1D" w:rsidP="00F96BF0">
      <w:pPr>
        <w:spacing w:before="117" w:after="240" w:line="276" w:lineRule="auto"/>
        <w:ind w:right="3"/>
        <w:jc w:val="both"/>
        <w:rPr>
          <w:rFonts w:ascii="Segoe UI" w:eastAsia="Calibri" w:hAnsi="Segoe UI" w:cs="Segoe UI"/>
          <w:sz w:val="18"/>
          <w:szCs w:val="18"/>
        </w:rPr>
      </w:pPr>
      <w:r w:rsidRPr="00E42665">
        <w:rPr>
          <w:rFonts w:ascii="Segoe UI" w:eastAsia="Times New Roman" w:hAnsi="Segoe UI" w:cs="Segoe UI"/>
          <w:sz w:val="18"/>
          <w:szCs w:val="18"/>
        </w:rPr>
        <w:t xml:space="preserve"> b) comunicar à Contratante, no prazo máximo de 1 (um) dia que antecede a data da entrega, os motivos que impossibilitem o cumprimento do prazo previsto, com a devida comprovação. </w:t>
      </w:r>
    </w:p>
    <w:p w14:paraId="6C9CC4A7" w14:textId="77777777" w:rsidR="00F96BF0" w:rsidRDefault="00E52B1D" w:rsidP="00F96BF0">
      <w:pPr>
        <w:spacing w:before="117" w:after="240" w:line="276" w:lineRule="auto"/>
        <w:ind w:right="3"/>
        <w:jc w:val="both"/>
        <w:rPr>
          <w:rFonts w:ascii="Segoe UI" w:eastAsia="Calibri" w:hAnsi="Segoe UI" w:cs="Segoe UI"/>
          <w:sz w:val="18"/>
          <w:szCs w:val="18"/>
        </w:rPr>
      </w:pPr>
      <w:r w:rsidRPr="00E42665">
        <w:rPr>
          <w:rFonts w:ascii="Segoe UI" w:eastAsia="Times New Roman" w:hAnsi="Segoe UI" w:cs="Segoe UI"/>
          <w:sz w:val="18"/>
          <w:szCs w:val="18"/>
        </w:rPr>
        <w:t xml:space="preserve">c) manter, durante toda a execução do contrato, em compatibilidade com as obrigações assumidas, todas as condições de habilitação e qualificação exigidas na lei. </w:t>
      </w:r>
    </w:p>
    <w:p w14:paraId="37CA00AE" w14:textId="77777777" w:rsidR="00F96BF0" w:rsidRDefault="00E52B1D" w:rsidP="00F96BF0">
      <w:pPr>
        <w:spacing w:before="117" w:after="240" w:line="276" w:lineRule="auto"/>
        <w:ind w:right="3"/>
        <w:jc w:val="both"/>
        <w:rPr>
          <w:rFonts w:ascii="Segoe UI" w:eastAsia="Calibri" w:hAnsi="Segoe UI" w:cs="Segoe UI"/>
          <w:sz w:val="18"/>
          <w:szCs w:val="18"/>
        </w:rPr>
      </w:pPr>
      <w:r w:rsidRPr="00E42665">
        <w:rPr>
          <w:rFonts w:ascii="Segoe UI" w:eastAsia="Times New Roman" w:hAnsi="Segoe UI" w:cs="Segoe UI"/>
          <w:sz w:val="18"/>
          <w:szCs w:val="18"/>
        </w:rPr>
        <w:t xml:space="preserve">d) Não deixar resíduo de concreto ou qualquer outro tipo de resíduo na via onde será entregue o material. Caso for necessário fazer a limpeza dos resíduos na via. </w:t>
      </w:r>
    </w:p>
    <w:p w14:paraId="4B8BFF44" w14:textId="77777777" w:rsidR="00F96BF0" w:rsidRDefault="00E52B1D" w:rsidP="00F96BF0">
      <w:pPr>
        <w:spacing w:before="117" w:after="240" w:line="276" w:lineRule="auto"/>
        <w:ind w:right="3"/>
        <w:jc w:val="both"/>
        <w:rPr>
          <w:rFonts w:ascii="Segoe UI" w:eastAsia="Calibri" w:hAnsi="Segoe UI" w:cs="Segoe UI"/>
          <w:sz w:val="18"/>
          <w:szCs w:val="18"/>
        </w:rPr>
      </w:pPr>
      <w:r w:rsidRPr="00E42665">
        <w:rPr>
          <w:rFonts w:ascii="Segoe UI" w:eastAsia="Times New Roman" w:hAnsi="Segoe UI" w:cs="Segoe UI"/>
          <w:sz w:val="18"/>
          <w:szCs w:val="18"/>
        </w:rPr>
        <w:t>e) A Contratada deverá fornecer a todos os trabalhadores o tipo adequado de equipamento de proteção individual – EPI.</w:t>
      </w:r>
    </w:p>
    <w:p w14:paraId="6D0DBBE9" w14:textId="77777777" w:rsidR="00F96BF0" w:rsidRDefault="00E52B1D" w:rsidP="00F96BF0">
      <w:pPr>
        <w:spacing w:before="117" w:after="240" w:line="276" w:lineRule="auto"/>
        <w:ind w:right="3"/>
        <w:jc w:val="both"/>
        <w:rPr>
          <w:rFonts w:ascii="Segoe UI" w:eastAsia="Calibri" w:hAnsi="Segoe UI" w:cs="Segoe UI"/>
          <w:sz w:val="18"/>
          <w:szCs w:val="18"/>
        </w:rPr>
      </w:pPr>
      <w:r w:rsidRPr="00E42665">
        <w:rPr>
          <w:rFonts w:ascii="Segoe UI" w:eastAsia="Times New Roman" w:hAnsi="Segoe UI" w:cs="Segoe UI"/>
          <w:sz w:val="18"/>
          <w:szCs w:val="18"/>
        </w:rPr>
        <w:t xml:space="preserve"> f) Na entrega dos materiais deverão estar incluídas todas as despesas de descolamento e transporte.</w:t>
      </w:r>
    </w:p>
    <w:p w14:paraId="15CAA0F3" w14:textId="4E0D3DEE" w:rsidR="00E52B1D" w:rsidRPr="00F96BF0" w:rsidRDefault="00E52B1D" w:rsidP="00F96BF0">
      <w:pPr>
        <w:spacing w:before="117" w:after="240" w:line="276" w:lineRule="auto"/>
        <w:ind w:right="3"/>
        <w:jc w:val="both"/>
        <w:rPr>
          <w:rFonts w:ascii="Segoe UI" w:eastAsia="Calibri" w:hAnsi="Segoe UI" w:cs="Segoe UI"/>
          <w:sz w:val="18"/>
          <w:szCs w:val="18"/>
        </w:rPr>
      </w:pPr>
      <w:r w:rsidRPr="00E42665">
        <w:rPr>
          <w:rFonts w:ascii="Segoe UI" w:eastAsia="Times New Roman" w:hAnsi="Segoe UI" w:cs="Segoe UI"/>
          <w:sz w:val="18"/>
          <w:szCs w:val="18"/>
        </w:rPr>
        <w:t xml:space="preserve">g) A empresa contratada fica obrigada a atender todas as “Ordens de Serviços” expedidas durante a vigência deste contrato. </w:t>
      </w:r>
    </w:p>
    <w:p w14:paraId="198D47F2" w14:textId="77777777" w:rsidR="00E52B1D" w:rsidRPr="00E42665" w:rsidRDefault="00E52B1D" w:rsidP="00E52B1D">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tabs>
          <w:tab w:val="left" w:pos="9144"/>
        </w:tabs>
        <w:spacing w:before="112" w:after="240" w:line="276" w:lineRule="auto"/>
        <w:ind w:right="3"/>
        <w:jc w:val="both"/>
        <w:outlineLvl w:val="0"/>
        <w:rPr>
          <w:rFonts w:ascii="Segoe UI" w:eastAsia="Times New Roman" w:hAnsi="Segoe UI" w:cs="Segoe UI"/>
          <w:b/>
          <w:bCs/>
          <w:sz w:val="18"/>
          <w:szCs w:val="18"/>
        </w:rPr>
      </w:pPr>
      <w:r w:rsidRPr="00E42665">
        <w:rPr>
          <w:rFonts w:ascii="Segoe UI" w:eastAsia="Times New Roman" w:hAnsi="Segoe UI" w:cs="Segoe UI"/>
          <w:b/>
          <w:bCs/>
          <w:sz w:val="18"/>
          <w:szCs w:val="18"/>
          <w:shd w:val="clear" w:color="auto" w:fill="E6E6E6"/>
        </w:rPr>
        <w:t>12 – DO ACOMPANHAMENTO E FISCALIZAÇÃO</w:t>
      </w:r>
    </w:p>
    <w:p w14:paraId="5C0DD532" w14:textId="77777777" w:rsidR="00E52B1D" w:rsidRPr="00E42665" w:rsidRDefault="00E52B1D" w:rsidP="00E52B1D">
      <w:pPr>
        <w:spacing w:before="117" w:after="240" w:line="276" w:lineRule="auto"/>
        <w:ind w:right="3"/>
        <w:jc w:val="both"/>
        <w:rPr>
          <w:rFonts w:ascii="Segoe UI" w:eastAsia="Calibri" w:hAnsi="Segoe UI" w:cs="Segoe UI"/>
          <w:sz w:val="18"/>
          <w:szCs w:val="18"/>
        </w:rPr>
      </w:pPr>
      <w:r w:rsidRPr="00E42665">
        <w:rPr>
          <w:rFonts w:ascii="Segoe UI" w:eastAsia="Calibri" w:hAnsi="Segoe UI" w:cs="Segoe UI"/>
          <w:b/>
          <w:bCs/>
          <w:spacing w:val="-1"/>
          <w:sz w:val="18"/>
          <w:szCs w:val="18"/>
        </w:rPr>
        <w:t>12.1</w:t>
      </w:r>
      <w:r w:rsidRPr="00E42665">
        <w:rPr>
          <w:rFonts w:ascii="Segoe UI" w:eastAsia="Calibri" w:hAnsi="Segoe UI" w:cs="Segoe UI"/>
          <w:spacing w:val="-1"/>
          <w:sz w:val="18"/>
          <w:szCs w:val="18"/>
        </w:rPr>
        <w:t xml:space="preserve"> Conforme art. </w:t>
      </w:r>
      <w:r w:rsidRPr="00E42665">
        <w:rPr>
          <w:rFonts w:ascii="Segoe UI" w:eastAsia="Calibri" w:hAnsi="Segoe UI" w:cs="Segoe UI"/>
          <w:sz w:val="18"/>
          <w:szCs w:val="18"/>
        </w:rPr>
        <w:t>117 da Lei nº 14.133/21, a execução do contrato decorrente do presente Certame deverá ser acompanhada e fiscalizada por um representante da Administração especialmente designado. O fiscal do Contrato/Ata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 A fiscalização do contrato não exclui a responsabilidade da contratada quanto à qualidade, segurança e regularidade dos serviços executados.</w:t>
      </w:r>
    </w:p>
    <w:p w14:paraId="19B8C78B" w14:textId="77777777" w:rsidR="00E52B1D" w:rsidRPr="00E42665" w:rsidRDefault="00E52B1D" w:rsidP="00E52B1D">
      <w:pPr>
        <w:tabs>
          <w:tab w:val="left" w:pos="1701"/>
        </w:tabs>
        <w:spacing w:before="240" w:after="240" w:line="276" w:lineRule="auto"/>
        <w:jc w:val="both"/>
        <w:rPr>
          <w:rFonts w:ascii="Segoe UI" w:eastAsia="Calibri" w:hAnsi="Segoe UI" w:cs="Segoe UI"/>
          <w:b/>
          <w:sz w:val="18"/>
          <w:szCs w:val="18"/>
        </w:rPr>
      </w:pPr>
      <w:r w:rsidRPr="00E42665">
        <w:rPr>
          <w:rFonts w:ascii="Segoe UI" w:eastAsia="Calibri" w:hAnsi="Segoe UI" w:cs="Segoe UI"/>
          <w:b/>
          <w:sz w:val="18"/>
          <w:szCs w:val="18"/>
        </w:rPr>
        <w:lastRenderedPageBreak/>
        <w:t>12.2</w:t>
      </w:r>
      <w:r w:rsidRPr="00E42665">
        <w:rPr>
          <w:rFonts w:ascii="Segoe UI" w:eastAsia="Calibri" w:hAnsi="Segoe UI" w:cs="Segoe UI"/>
          <w:sz w:val="18"/>
          <w:szCs w:val="18"/>
        </w:rPr>
        <w:t xml:space="preserve"> A fiscalização da Execução do Instrumento Contratual será exercida por um representante da Secretaria requisitante, a qual competirá dirimir as dúvidas que surgirem no curso da execução da futura contratação. </w:t>
      </w:r>
    </w:p>
    <w:p w14:paraId="068ECA74" w14:textId="0538D4F3" w:rsidR="00E52B1D" w:rsidRPr="00E42665" w:rsidRDefault="00E52B1D" w:rsidP="00E52B1D">
      <w:pPr>
        <w:tabs>
          <w:tab w:val="left" w:pos="1701"/>
        </w:tabs>
        <w:spacing w:before="240" w:after="240" w:line="276" w:lineRule="auto"/>
        <w:jc w:val="both"/>
        <w:rPr>
          <w:rFonts w:ascii="Segoe UI" w:eastAsia="Calibri" w:hAnsi="Segoe UI" w:cs="Segoe UI"/>
          <w:sz w:val="18"/>
          <w:szCs w:val="18"/>
        </w:rPr>
      </w:pPr>
      <w:r w:rsidRPr="00E42665">
        <w:rPr>
          <w:rFonts w:ascii="Segoe UI" w:eastAsia="Calibri" w:hAnsi="Segoe UI" w:cs="Segoe UI"/>
          <w:b/>
          <w:sz w:val="18"/>
          <w:szCs w:val="18"/>
        </w:rPr>
        <w:t>12.3</w:t>
      </w:r>
      <w:r w:rsidRPr="00E42665">
        <w:rPr>
          <w:rFonts w:ascii="Segoe UI" w:eastAsia="Calibri" w:hAnsi="Segoe UI" w:cs="Segoe UI"/>
          <w:sz w:val="18"/>
          <w:szCs w:val="18"/>
        </w:rPr>
        <w:t xml:space="preserve"> A fiscalização de que trata este item não exclui nem reduz a responsabilidade da fornecedora, inclusive perante terceiros, por qualquer irregularidade, não implica em corresponsabilidade da Administração Municipal.</w:t>
      </w:r>
    </w:p>
    <w:p w14:paraId="2EF967F5" w14:textId="77777777" w:rsidR="00E52B1D" w:rsidRPr="00E42665" w:rsidRDefault="00E52B1D" w:rsidP="00E52B1D">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tabs>
          <w:tab w:val="left" w:pos="9144"/>
        </w:tabs>
        <w:spacing w:before="124" w:after="240" w:line="276" w:lineRule="auto"/>
        <w:ind w:right="3"/>
        <w:jc w:val="both"/>
        <w:outlineLvl w:val="0"/>
        <w:rPr>
          <w:rFonts w:ascii="Segoe UI" w:eastAsia="Times New Roman" w:hAnsi="Segoe UI" w:cs="Segoe UI"/>
          <w:b/>
          <w:bCs/>
          <w:sz w:val="18"/>
          <w:szCs w:val="18"/>
        </w:rPr>
      </w:pPr>
      <w:r w:rsidRPr="00E42665">
        <w:rPr>
          <w:rFonts w:ascii="Segoe UI" w:eastAsia="Times New Roman" w:hAnsi="Segoe UI" w:cs="Segoe UI"/>
          <w:b/>
          <w:bCs/>
          <w:sz w:val="18"/>
          <w:szCs w:val="18"/>
          <w:shd w:val="clear" w:color="auto" w:fill="E6E6E6"/>
        </w:rPr>
        <w:t>13 – DA ESTIMATIVADA DE DESPESA</w:t>
      </w:r>
    </w:p>
    <w:p w14:paraId="3115F51A" w14:textId="77777777" w:rsidR="00E52B1D" w:rsidRPr="00E42665" w:rsidRDefault="00E52B1D" w:rsidP="00E52B1D">
      <w:pPr>
        <w:spacing w:before="116" w:after="240" w:line="276" w:lineRule="auto"/>
        <w:ind w:right="3"/>
        <w:jc w:val="both"/>
        <w:rPr>
          <w:rFonts w:ascii="Segoe UI" w:eastAsia="Calibri" w:hAnsi="Segoe UI" w:cs="Segoe UI"/>
          <w:sz w:val="18"/>
          <w:szCs w:val="18"/>
        </w:rPr>
      </w:pPr>
      <w:bookmarkStart w:id="5" w:name="_Hlk159312600"/>
      <w:r w:rsidRPr="00E42665">
        <w:rPr>
          <w:rFonts w:ascii="Segoe UI" w:eastAsia="Calibri" w:hAnsi="Segoe UI" w:cs="Segoe UI"/>
          <w:sz w:val="18"/>
          <w:szCs w:val="18"/>
        </w:rPr>
        <w:t>13.1 O custo estimado total da contratação será dado através da tabela GOINFRA/GO a serem realizados pelo Departamento de Compras da Prefeitura de Piracanjuba/GO, e devidamente anexado aos autos.</w:t>
      </w:r>
    </w:p>
    <w:p w14:paraId="3268AAC8" w14:textId="77777777" w:rsidR="00E52B1D" w:rsidRPr="00E42665" w:rsidRDefault="00E52B1D" w:rsidP="00E52B1D">
      <w:pPr>
        <w:spacing w:before="116"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13.2 A estimativa de custo levará em consideração o risco envolvido na contratação e sua alocação entre contratante e contratado, conforme especificado na matriz de risco constante do Contrato.</w:t>
      </w:r>
    </w:p>
    <w:p w14:paraId="746C874E" w14:textId="77777777" w:rsidR="00E52B1D" w:rsidRPr="00E42665" w:rsidRDefault="00E52B1D" w:rsidP="00E52B1D">
      <w:pPr>
        <w:spacing w:before="116"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13.3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w:t>
      </w:r>
    </w:p>
    <w:p w14:paraId="028FB493" w14:textId="77777777" w:rsidR="00E52B1D" w:rsidRPr="00E42665" w:rsidRDefault="00E52B1D" w:rsidP="00E52B1D">
      <w:pPr>
        <w:spacing w:before="116"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13.3.1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5E0F1AFB" w14:textId="77777777" w:rsidR="00E52B1D" w:rsidRPr="00E42665" w:rsidRDefault="00E52B1D" w:rsidP="00E52B1D">
      <w:pPr>
        <w:spacing w:before="116"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13.3.2 Em caso de criação, alteração ou extinção de quaisquer tributos ou encargos legais ou superveniência de disposições legais, com comprovada repercussão sobre os preços registrados;</w:t>
      </w:r>
    </w:p>
    <w:p w14:paraId="048AF624" w14:textId="77777777" w:rsidR="00E52B1D" w:rsidRPr="00E42665" w:rsidRDefault="00E52B1D" w:rsidP="00E52B1D">
      <w:pPr>
        <w:spacing w:before="116"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13.3.3 Poderão ser reajustados os preços registrados, respeitada a contagem da anualidade e o índice previsto para a contratação; ou</w:t>
      </w:r>
    </w:p>
    <w:p w14:paraId="62117D39" w14:textId="77777777" w:rsidR="00E52B1D" w:rsidRPr="00E42665" w:rsidRDefault="00E52B1D" w:rsidP="00E52B1D">
      <w:pPr>
        <w:spacing w:before="116"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13.3.4 Poderão ser repactuados, a pedido do interessado, conforme as condições previstas no contrato.</w:t>
      </w:r>
    </w:p>
    <w:p w14:paraId="53FDCBBF" w14:textId="77777777" w:rsidR="00E52B1D" w:rsidRPr="00E42665" w:rsidRDefault="00E52B1D" w:rsidP="00E52B1D">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tabs>
          <w:tab w:val="left" w:pos="9144"/>
        </w:tabs>
        <w:spacing w:before="240" w:after="240" w:line="276" w:lineRule="auto"/>
        <w:ind w:right="3"/>
        <w:jc w:val="both"/>
        <w:outlineLvl w:val="0"/>
        <w:rPr>
          <w:rFonts w:ascii="Segoe UI" w:eastAsia="Times New Roman" w:hAnsi="Segoe UI" w:cs="Segoe UI"/>
          <w:b/>
          <w:bCs/>
          <w:sz w:val="18"/>
          <w:szCs w:val="18"/>
          <w:shd w:val="clear" w:color="auto" w:fill="E6E6E6"/>
        </w:rPr>
      </w:pPr>
      <w:r w:rsidRPr="00E42665">
        <w:rPr>
          <w:rFonts w:ascii="Segoe UI" w:eastAsia="Times New Roman" w:hAnsi="Segoe UI" w:cs="Segoe UI"/>
          <w:b/>
          <w:bCs/>
          <w:sz w:val="18"/>
          <w:szCs w:val="18"/>
          <w:shd w:val="clear" w:color="auto" w:fill="E6E6E6"/>
        </w:rPr>
        <w:t>14 - DAS PENALIDADES</w:t>
      </w:r>
      <w:bookmarkEnd w:id="5"/>
    </w:p>
    <w:p w14:paraId="4A7E48A2" w14:textId="77777777" w:rsidR="00E52B1D" w:rsidRPr="00E42665" w:rsidRDefault="00E52B1D" w:rsidP="00E52B1D">
      <w:pPr>
        <w:keepNext/>
        <w:keepLines/>
        <w:tabs>
          <w:tab w:val="left" w:pos="9144"/>
        </w:tabs>
        <w:spacing w:before="240" w:after="240" w:line="276" w:lineRule="auto"/>
        <w:ind w:right="3"/>
        <w:jc w:val="both"/>
        <w:outlineLvl w:val="0"/>
        <w:rPr>
          <w:rFonts w:ascii="Segoe UI" w:eastAsia="Times New Roman" w:hAnsi="Segoe UI" w:cs="Segoe UI"/>
          <w:sz w:val="18"/>
          <w:szCs w:val="18"/>
        </w:rPr>
      </w:pPr>
      <w:r w:rsidRPr="00E42665">
        <w:rPr>
          <w:rFonts w:ascii="Segoe UI" w:eastAsia="Times New Roman" w:hAnsi="Segoe UI" w:cs="Segoe UI"/>
          <w:sz w:val="18"/>
          <w:szCs w:val="18"/>
        </w:rPr>
        <w:t>14.1 Sem prejuízo da cobrança de perdas e danos, o CONTRATANTE poderá sujeitar o CONTRATADO as penalidades seguintes:</w:t>
      </w:r>
    </w:p>
    <w:p w14:paraId="69B55E6B" w14:textId="77777777" w:rsidR="00E52B1D" w:rsidRPr="00E42665" w:rsidRDefault="00E52B1D" w:rsidP="00E52B1D">
      <w:pPr>
        <w:widowControl/>
        <w:numPr>
          <w:ilvl w:val="0"/>
          <w:numId w:val="28"/>
        </w:numPr>
        <w:tabs>
          <w:tab w:val="left" w:pos="708"/>
          <w:tab w:val="center" w:pos="4419"/>
          <w:tab w:val="right" w:pos="8838"/>
        </w:tabs>
        <w:suppressAutoHyphens/>
        <w:overflowPunct w:val="0"/>
        <w:adjustRightInd w:val="0"/>
        <w:spacing w:after="240" w:line="276" w:lineRule="auto"/>
        <w:ind w:left="0" w:right="3" w:hanging="2"/>
        <w:jc w:val="both"/>
        <w:textAlignment w:val="baseline"/>
        <w:rPr>
          <w:rFonts w:ascii="Segoe UI" w:eastAsia="Calibri" w:hAnsi="Segoe UI" w:cs="Segoe UI"/>
          <w:sz w:val="18"/>
          <w:szCs w:val="18"/>
        </w:rPr>
      </w:pPr>
      <w:r w:rsidRPr="00E42665">
        <w:rPr>
          <w:rFonts w:ascii="Segoe UI" w:eastAsia="Calibri" w:hAnsi="Segoe UI" w:cs="Segoe UI"/>
          <w:sz w:val="18"/>
          <w:szCs w:val="18"/>
        </w:rPr>
        <w:t>advertência;</w:t>
      </w:r>
    </w:p>
    <w:p w14:paraId="6DF41A77" w14:textId="77777777" w:rsidR="00E52B1D" w:rsidRPr="00E42665" w:rsidRDefault="00E52B1D" w:rsidP="00E52B1D">
      <w:pPr>
        <w:widowControl/>
        <w:numPr>
          <w:ilvl w:val="0"/>
          <w:numId w:val="28"/>
        </w:numPr>
        <w:tabs>
          <w:tab w:val="left" w:pos="741"/>
          <w:tab w:val="center" w:pos="4419"/>
          <w:tab w:val="right" w:pos="8838"/>
        </w:tabs>
        <w:suppressAutoHyphens/>
        <w:overflowPunct w:val="0"/>
        <w:adjustRightInd w:val="0"/>
        <w:spacing w:after="240" w:line="276" w:lineRule="auto"/>
        <w:ind w:left="0" w:right="3" w:hanging="2"/>
        <w:jc w:val="both"/>
        <w:textAlignment w:val="baseline"/>
        <w:rPr>
          <w:rFonts w:ascii="Segoe UI" w:eastAsia="Calibri" w:hAnsi="Segoe UI" w:cs="Segoe UI"/>
          <w:sz w:val="18"/>
          <w:szCs w:val="18"/>
        </w:rPr>
      </w:pPr>
      <w:r w:rsidRPr="00E42665">
        <w:rPr>
          <w:rFonts w:ascii="Segoe UI" w:eastAsia="Calibri" w:hAnsi="Segoe UI" w:cs="Segoe UI"/>
          <w:sz w:val="18"/>
          <w:szCs w:val="18"/>
        </w:rPr>
        <w:t>suspensão do direito de licitar e contratar com o Município de Piracanjuba/GO, pelo prazo que for fixado pelo Contratante, em função da natureza e da gravidade da falta cometida;</w:t>
      </w:r>
    </w:p>
    <w:p w14:paraId="48A84123" w14:textId="77777777" w:rsidR="00E52B1D" w:rsidRPr="00E42665" w:rsidRDefault="00E52B1D" w:rsidP="00E52B1D">
      <w:pPr>
        <w:tabs>
          <w:tab w:val="left" w:pos="741"/>
          <w:tab w:val="center" w:pos="4252"/>
          <w:tab w:val="right" w:pos="8504"/>
        </w:tabs>
        <w:spacing w:after="240" w:line="276" w:lineRule="auto"/>
        <w:ind w:right="3" w:hanging="2"/>
        <w:jc w:val="both"/>
        <w:rPr>
          <w:rFonts w:ascii="Segoe UI" w:eastAsia="Calibri" w:hAnsi="Segoe UI" w:cs="Segoe UI"/>
          <w:sz w:val="18"/>
          <w:szCs w:val="18"/>
        </w:rPr>
      </w:pPr>
      <w:r w:rsidRPr="00E42665">
        <w:rPr>
          <w:rFonts w:ascii="Segoe UI" w:eastAsia="Calibri" w:hAnsi="Segoe UI" w:cs="Segoe UI"/>
          <w:sz w:val="18"/>
          <w:szCs w:val="18"/>
        </w:rPr>
        <w:t>c)</w:t>
      </w:r>
      <w:r w:rsidRPr="00E42665">
        <w:rPr>
          <w:rFonts w:ascii="Segoe UI" w:eastAsia="Calibri" w:hAnsi="Segoe UI" w:cs="Segoe UI"/>
          <w:sz w:val="18"/>
          <w:szCs w:val="18"/>
        </w:rPr>
        <w:tab/>
        <w:t>declaração de inidoneidade para licitar e contratar com a ADMINISTRAÇÃO PÚBLICA, considerando, para tanto, reincidência de faltas, sua natureza e gravidade.</w:t>
      </w:r>
    </w:p>
    <w:p w14:paraId="79D7C9EE" w14:textId="77777777" w:rsidR="00E52B1D" w:rsidRPr="00E42665" w:rsidRDefault="00E52B1D" w:rsidP="00E52B1D">
      <w:pPr>
        <w:tabs>
          <w:tab w:val="left" w:pos="0"/>
          <w:tab w:val="center" w:pos="4252"/>
          <w:tab w:val="right" w:pos="8504"/>
        </w:tabs>
        <w:spacing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14.2. A contratada ficará sujeita multas de até 10% (dez por cento) do valor adjudicado, caso o serviço não seja realizado dentro do prazo fixado, por culpa exclusiva do CONTRATADO.</w:t>
      </w:r>
    </w:p>
    <w:p w14:paraId="666AB714" w14:textId="77777777" w:rsidR="00E52B1D" w:rsidRPr="00E42665" w:rsidRDefault="00E52B1D" w:rsidP="00E52B1D">
      <w:pPr>
        <w:tabs>
          <w:tab w:val="center" w:pos="4252"/>
          <w:tab w:val="right" w:pos="8504"/>
        </w:tabs>
        <w:spacing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14.2.1 A aplicação das multas independerá de qualquer interpelação judicial, sendo exigível desde a data do ato, fato ou omissão que lhe tiver dado causa, após instauração de Processo Administrativo com ampla defesa.</w:t>
      </w:r>
    </w:p>
    <w:p w14:paraId="26FE71C7" w14:textId="77777777" w:rsidR="00E52B1D" w:rsidRPr="00E42665" w:rsidRDefault="00E52B1D" w:rsidP="00E52B1D">
      <w:pPr>
        <w:tabs>
          <w:tab w:val="center" w:pos="4252"/>
          <w:tab w:val="right" w:pos="8504"/>
        </w:tabs>
        <w:spacing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lastRenderedPageBreak/>
        <w:t xml:space="preserve">14.3. As multas e penalidades serão aplicadas sem prejuízo das sanções cíveis ou penais cabíveis. </w:t>
      </w:r>
    </w:p>
    <w:p w14:paraId="0A5FAE45" w14:textId="77777777" w:rsidR="00E52B1D" w:rsidRPr="00E42665" w:rsidRDefault="00E52B1D" w:rsidP="00E52B1D">
      <w:pPr>
        <w:tabs>
          <w:tab w:val="center" w:pos="4252"/>
          <w:tab w:val="right" w:pos="8504"/>
        </w:tabs>
        <w:spacing w:after="240" w:line="276" w:lineRule="auto"/>
        <w:ind w:right="3"/>
        <w:jc w:val="both"/>
        <w:rPr>
          <w:rFonts w:ascii="Segoe UI" w:eastAsia="Calibri" w:hAnsi="Segoe UI" w:cs="Segoe UI"/>
          <w:sz w:val="18"/>
          <w:szCs w:val="18"/>
        </w:rPr>
      </w:pPr>
      <w:r w:rsidRPr="00E42665">
        <w:rPr>
          <w:rFonts w:ascii="Segoe UI" w:eastAsia="Calibri" w:hAnsi="Segoe UI" w:cs="Segoe UI"/>
          <w:sz w:val="18"/>
          <w:szCs w:val="18"/>
        </w:rPr>
        <w:t>14.4.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13AD51C7" w14:textId="77777777" w:rsidR="00E52B1D" w:rsidRPr="00E42665" w:rsidRDefault="00E52B1D" w:rsidP="00E52B1D">
      <w:pPr>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tabs>
          <w:tab w:val="left" w:pos="1701"/>
        </w:tabs>
        <w:spacing w:before="240" w:after="240" w:line="276" w:lineRule="auto"/>
        <w:jc w:val="both"/>
        <w:rPr>
          <w:rFonts w:ascii="Segoe UI" w:eastAsia="Calibri" w:hAnsi="Segoe UI" w:cs="Segoe UI"/>
          <w:b/>
          <w:sz w:val="18"/>
          <w:szCs w:val="18"/>
        </w:rPr>
      </w:pPr>
      <w:r w:rsidRPr="00E42665">
        <w:rPr>
          <w:rFonts w:ascii="Segoe UI" w:eastAsia="Calibri" w:hAnsi="Segoe UI" w:cs="Segoe UI"/>
          <w:b/>
          <w:sz w:val="18"/>
          <w:szCs w:val="18"/>
        </w:rPr>
        <w:t>15. DAS MEDIDAS ACAUTELADORAS</w:t>
      </w:r>
    </w:p>
    <w:p w14:paraId="7B27086B" w14:textId="77777777" w:rsidR="00E52B1D" w:rsidRPr="00E42665" w:rsidRDefault="00E52B1D" w:rsidP="00E52B1D">
      <w:pPr>
        <w:tabs>
          <w:tab w:val="left" w:pos="1701"/>
        </w:tabs>
        <w:spacing w:before="240" w:after="240" w:line="276" w:lineRule="auto"/>
        <w:jc w:val="both"/>
        <w:rPr>
          <w:rFonts w:ascii="Segoe UI" w:eastAsia="Calibri" w:hAnsi="Segoe UI" w:cs="Segoe UI"/>
          <w:sz w:val="18"/>
          <w:szCs w:val="18"/>
        </w:rPr>
      </w:pPr>
      <w:r w:rsidRPr="00E42665">
        <w:rPr>
          <w:rFonts w:ascii="Segoe UI" w:eastAsia="Calibri" w:hAnsi="Segoe UI" w:cs="Segoe UI"/>
          <w:b/>
          <w:sz w:val="18"/>
          <w:szCs w:val="18"/>
        </w:rPr>
        <w:t>15.1</w:t>
      </w:r>
      <w:r w:rsidRPr="00E42665">
        <w:rPr>
          <w:rFonts w:ascii="Segoe UI" w:eastAsia="Calibri" w:hAnsi="Segoe UI" w:cs="Segoe UI"/>
          <w:sz w:val="18"/>
          <w:szCs w:val="18"/>
        </w:rPr>
        <w:t xml:space="preserve"> Conforme art. 45 da Lei nº 9.784/1999 e art. 151 da Lei nº 14.133/2021, a Administração poderá adotar medidas acauteladoras para prevenir danos ao erário ou prejuízos à execução contratual.</w:t>
      </w:r>
    </w:p>
    <w:p w14:paraId="237AFBDD" w14:textId="77777777" w:rsidR="00E52B1D" w:rsidRPr="00E42665" w:rsidRDefault="00E52B1D" w:rsidP="00E52B1D">
      <w:pPr>
        <w:pBdr>
          <w:top w:val="single" w:sz="4" w:space="1" w:color="auto"/>
          <w:left w:val="single" w:sz="4" w:space="4" w:color="auto"/>
          <w:bottom w:val="single" w:sz="4" w:space="1" w:color="auto"/>
          <w:right w:val="single" w:sz="4" w:space="4" w:color="auto"/>
          <w:between w:val="single" w:sz="4" w:space="1" w:color="auto"/>
        </w:pBdr>
        <w:shd w:val="clear" w:color="auto" w:fill="EEECE1" w:themeFill="background2"/>
        <w:tabs>
          <w:tab w:val="left" w:pos="1701"/>
        </w:tabs>
        <w:spacing w:before="240" w:after="240" w:line="276" w:lineRule="auto"/>
        <w:jc w:val="both"/>
        <w:rPr>
          <w:rFonts w:ascii="Segoe UI" w:eastAsia="Calibri" w:hAnsi="Segoe UI" w:cs="Segoe UI"/>
          <w:b/>
          <w:sz w:val="18"/>
          <w:szCs w:val="18"/>
        </w:rPr>
      </w:pPr>
      <w:r w:rsidRPr="00E42665">
        <w:rPr>
          <w:rFonts w:ascii="Segoe UI" w:eastAsia="Calibri" w:hAnsi="Segoe UI" w:cs="Segoe UI"/>
          <w:b/>
          <w:sz w:val="18"/>
          <w:szCs w:val="18"/>
        </w:rPr>
        <w:t>16. SOBRE PESQUISA DE MERCADO/COTAÇÃO DE PREÇOS/ORÇAMENTOS</w:t>
      </w:r>
    </w:p>
    <w:p w14:paraId="401D2507" w14:textId="77777777" w:rsidR="00E52B1D" w:rsidRPr="00E42665" w:rsidRDefault="00E52B1D" w:rsidP="00E52B1D">
      <w:pPr>
        <w:tabs>
          <w:tab w:val="left" w:pos="1701"/>
        </w:tabs>
        <w:spacing w:before="240" w:after="240" w:line="276" w:lineRule="auto"/>
        <w:jc w:val="both"/>
        <w:rPr>
          <w:rFonts w:ascii="Segoe UI" w:eastAsia="Calibri" w:hAnsi="Segoe UI" w:cs="Segoe UI"/>
          <w:sz w:val="18"/>
          <w:szCs w:val="18"/>
        </w:rPr>
      </w:pPr>
      <w:r w:rsidRPr="00E42665">
        <w:rPr>
          <w:rFonts w:ascii="Segoe UI" w:eastAsia="Calibri" w:hAnsi="Segoe UI" w:cs="Segoe UI"/>
          <w:b/>
          <w:sz w:val="18"/>
          <w:szCs w:val="18"/>
        </w:rPr>
        <w:t>16.1</w:t>
      </w:r>
      <w:r w:rsidRPr="00E42665">
        <w:rPr>
          <w:rFonts w:ascii="Segoe UI" w:eastAsia="Calibri" w:hAnsi="Segoe UI" w:cs="Segoe UI"/>
          <w:sz w:val="18"/>
          <w:szCs w:val="18"/>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39224BEB" w14:textId="77777777" w:rsidR="00E52B1D" w:rsidRPr="00E42665" w:rsidRDefault="00E52B1D" w:rsidP="00E52B1D">
      <w:pPr>
        <w:tabs>
          <w:tab w:val="left" w:pos="1701"/>
        </w:tabs>
        <w:spacing w:before="240" w:after="240" w:line="276" w:lineRule="auto"/>
        <w:ind w:left="567" w:hanging="567"/>
        <w:jc w:val="both"/>
        <w:rPr>
          <w:rFonts w:ascii="Segoe UI" w:eastAsia="Calibri" w:hAnsi="Segoe UI" w:cs="Segoe UI"/>
          <w:sz w:val="18"/>
          <w:szCs w:val="18"/>
        </w:rPr>
      </w:pPr>
      <w:r w:rsidRPr="00E42665">
        <w:rPr>
          <w:rFonts w:ascii="Segoe UI" w:eastAsia="Calibri" w:hAnsi="Segoe UI" w:cs="Segoe UI"/>
          <w:sz w:val="18"/>
          <w:szCs w:val="18"/>
        </w:rPr>
        <w:tab/>
        <w:t>“§ 3 – O Departamento de Compras é a unidade administrativa encarregada pela instituição de cadastro de fornecedores, prestadores de serviços e cadastro de sistemas de preços, competindo-lhe, dentre outras atribuições previstas em lei ou regulamento:</w:t>
      </w:r>
    </w:p>
    <w:p w14:paraId="73C7500F" w14:textId="77777777" w:rsidR="00E52B1D" w:rsidRPr="00E42665" w:rsidRDefault="00E52B1D" w:rsidP="00E52B1D">
      <w:pPr>
        <w:tabs>
          <w:tab w:val="left" w:pos="1701"/>
        </w:tabs>
        <w:spacing w:before="240" w:after="240" w:line="276" w:lineRule="auto"/>
        <w:ind w:left="567"/>
        <w:jc w:val="both"/>
        <w:rPr>
          <w:rFonts w:ascii="Segoe UI" w:eastAsia="Calibri" w:hAnsi="Segoe UI" w:cs="Segoe UI"/>
          <w:sz w:val="18"/>
          <w:szCs w:val="18"/>
        </w:rPr>
      </w:pPr>
      <w:r w:rsidRPr="00E42665">
        <w:rPr>
          <w:rFonts w:ascii="Segoe UI" w:eastAsia="Calibri" w:hAnsi="Segoe UI" w:cs="Segoe UI"/>
          <w:sz w:val="18"/>
          <w:szCs w:val="18"/>
        </w:rPr>
        <w:t>I – Realizar pesquisas de mercado para conhecimento da Administração e para os procedimentos de licitação;</w:t>
      </w:r>
    </w:p>
    <w:p w14:paraId="4057398C" w14:textId="77777777" w:rsidR="00E52B1D" w:rsidRPr="00E42665" w:rsidRDefault="00E52B1D" w:rsidP="00E52B1D">
      <w:pPr>
        <w:tabs>
          <w:tab w:val="left" w:pos="1701"/>
        </w:tabs>
        <w:spacing w:before="240" w:after="240" w:line="276" w:lineRule="auto"/>
        <w:ind w:left="567"/>
        <w:jc w:val="both"/>
        <w:rPr>
          <w:rFonts w:ascii="Segoe UI" w:eastAsia="Calibri" w:hAnsi="Segoe UI" w:cs="Segoe UI"/>
          <w:sz w:val="18"/>
          <w:szCs w:val="18"/>
        </w:rPr>
      </w:pPr>
      <w:r w:rsidRPr="00E42665">
        <w:rPr>
          <w:rFonts w:ascii="Segoe UI" w:eastAsia="Calibri" w:hAnsi="Segoe UI" w:cs="Segoe UI"/>
          <w:sz w:val="18"/>
          <w:szCs w:val="18"/>
        </w:rPr>
        <w:t>II – Elaborar planilha de preços referenciais;</w:t>
      </w:r>
    </w:p>
    <w:p w14:paraId="6D47917D" w14:textId="77777777" w:rsidR="00E52B1D" w:rsidRPr="00E42665" w:rsidRDefault="00E52B1D" w:rsidP="00E52B1D">
      <w:pPr>
        <w:tabs>
          <w:tab w:val="left" w:pos="1701"/>
        </w:tabs>
        <w:spacing w:before="240" w:after="240" w:line="276" w:lineRule="auto"/>
        <w:ind w:left="567"/>
        <w:jc w:val="both"/>
        <w:rPr>
          <w:rFonts w:ascii="Segoe UI" w:eastAsia="Calibri" w:hAnsi="Segoe UI" w:cs="Segoe UI"/>
          <w:sz w:val="18"/>
          <w:szCs w:val="18"/>
        </w:rPr>
      </w:pPr>
      <w:r w:rsidRPr="00E42665">
        <w:rPr>
          <w:rFonts w:ascii="Segoe UI" w:eastAsia="Calibri" w:hAnsi="Segoe UI" w:cs="Segoe UI"/>
          <w:sz w:val="18"/>
          <w:szCs w:val="18"/>
        </w:rPr>
        <w:t>III – manter cadastro de preços e centralizar as informações de custos médios;</w:t>
      </w:r>
    </w:p>
    <w:p w14:paraId="6DA55C3F" w14:textId="77777777" w:rsidR="00E52B1D" w:rsidRPr="00E42665" w:rsidRDefault="00E52B1D" w:rsidP="00E52B1D">
      <w:pPr>
        <w:tabs>
          <w:tab w:val="left" w:pos="1701"/>
        </w:tabs>
        <w:spacing w:line="276" w:lineRule="auto"/>
        <w:ind w:left="567"/>
        <w:jc w:val="both"/>
        <w:rPr>
          <w:rFonts w:ascii="Segoe UI" w:eastAsia="Calibri" w:hAnsi="Segoe UI" w:cs="Segoe UI"/>
          <w:sz w:val="18"/>
          <w:szCs w:val="18"/>
        </w:rPr>
      </w:pPr>
      <w:r w:rsidRPr="00E42665">
        <w:rPr>
          <w:rFonts w:ascii="Segoe UI" w:eastAsia="Calibri" w:hAnsi="Segoe UI" w:cs="Segoe UI"/>
          <w:sz w:val="18"/>
          <w:szCs w:val="18"/>
        </w:rPr>
        <w:t>IV – Manter intercambio com unidades cadastrais e de compras com órgãos municipais, estaduais e federais, com vistas à otimização do sistema.”</w:t>
      </w:r>
    </w:p>
    <w:p w14:paraId="7BD0D631" w14:textId="77777777" w:rsidR="00E52B1D" w:rsidRDefault="00E52B1D" w:rsidP="00E52B1D">
      <w:pPr>
        <w:tabs>
          <w:tab w:val="left" w:pos="1701"/>
        </w:tabs>
        <w:spacing w:line="276" w:lineRule="auto"/>
        <w:jc w:val="both"/>
        <w:rPr>
          <w:rFonts w:ascii="Segoe UI" w:eastAsia="Calibri" w:hAnsi="Segoe UI" w:cs="Segoe UI"/>
          <w:sz w:val="18"/>
          <w:szCs w:val="18"/>
        </w:rPr>
      </w:pPr>
    </w:p>
    <w:p w14:paraId="15B61901" w14:textId="77777777" w:rsidR="00E52B1D" w:rsidRDefault="00E52B1D" w:rsidP="00E52B1D">
      <w:pPr>
        <w:tabs>
          <w:tab w:val="left" w:pos="1701"/>
        </w:tabs>
        <w:spacing w:line="276" w:lineRule="auto"/>
        <w:jc w:val="both"/>
        <w:rPr>
          <w:rFonts w:ascii="Segoe UI" w:eastAsia="Calibri" w:hAnsi="Segoe UI" w:cs="Segoe UI"/>
          <w:sz w:val="18"/>
          <w:szCs w:val="18"/>
        </w:rPr>
      </w:pPr>
    </w:p>
    <w:p w14:paraId="05E9F0F1" w14:textId="77777777" w:rsidR="00E52B1D" w:rsidRPr="00E42665" w:rsidRDefault="00E52B1D" w:rsidP="00E52B1D">
      <w:pPr>
        <w:tabs>
          <w:tab w:val="left" w:pos="1701"/>
        </w:tabs>
        <w:spacing w:line="276" w:lineRule="auto"/>
        <w:jc w:val="both"/>
        <w:rPr>
          <w:rFonts w:ascii="Segoe UI" w:eastAsia="Calibri" w:hAnsi="Segoe UI" w:cs="Segoe UI"/>
          <w:sz w:val="18"/>
          <w:szCs w:val="18"/>
        </w:rPr>
      </w:pPr>
    </w:p>
    <w:p w14:paraId="7ACCFC27" w14:textId="77777777" w:rsidR="00E52B1D" w:rsidRPr="00E42665" w:rsidRDefault="00E52B1D" w:rsidP="00E52B1D">
      <w:pPr>
        <w:tabs>
          <w:tab w:val="left" w:pos="1701"/>
        </w:tabs>
        <w:spacing w:line="276" w:lineRule="auto"/>
        <w:ind w:left="567"/>
        <w:jc w:val="both"/>
        <w:rPr>
          <w:rFonts w:ascii="Segoe UI" w:eastAsia="Calibri" w:hAnsi="Segoe UI" w:cs="Segoe UI"/>
          <w:sz w:val="18"/>
          <w:szCs w:val="18"/>
        </w:rPr>
      </w:pPr>
    </w:p>
    <w:p w14:paraId="24F2639F" w14:textId="77777777" w:rsidR="00E52B1D" w:rsidRPr="00E42665" w:rsidRDefault="00E52B1D" w:rsidP="00E52B1D">
      <w:pPr>
        <w:pBdr>
          <w:top w:val="single" w:sz="4" w:space="1" w:color="auto"/>
        </w:pBdr>
        <w:spacing w:after="120"/>
        <w:ind w:right="3"/>
        <w:jc w:val="center"/>
        <w:rPr>
          <w:rFonts w:ascii="Segoe UI" w:eastAsia="Calibri" w:hAnsi="Segoe UI" w:cs="Segoe UI"/>
          <w:bCs/>
          <w:sz w:val="18"/>
          <w:szCs w:val="18"/>
        </w:rPr>
      </w:pPr>
      <w:r w:rsidRPr="00E42665">
        <w:rPr>
          <w:rFonts w:ascii="Segoe UI" w:eastAsia="Calibri" w:hAnsi="Segoe UI" w:cs="Segoe UI"/>
          <w:bCs/>
          <w:sz w:val="18"/>
          <w:szCs w:val="18"/>
        </w:rPr>
        <w:t>Wilson Rodrigues de Lima</w:t>
      </w:r>
    </w:p>
    <w:p w14:paraId="01E4A38E" w14:textId="77777777" w:rsidR="00E52B1D" w:rsidRPr="00E42665" w:rsidRDefault="00E52B1D" w:rsidP="00E52B1D">
      <w:pPr>
        <w:spacing w:after="120"/>
        <w:ind w:right="3"/>
        <w:jc w:val="center"/>
        <w:rPr>
          <w:rFonts w:ascii="Segoe UI" w:eastAsia="Calibri" w:hAnsi="Segoe UI" w:cs="Segoe UI"/>
          <w:b/>
          <w:sz w:val="18"/>
          <w:szCs w:val="18"/>
        </w:rPr>
      </w:pPr>
      <w:r w:rsidRPr="00E42665">
        <w:rPr>
          <w:rFonts w:ascii="Segoe UI" w:eastAsia="Calibri" w:hAnsi="Segoe UI" w:cs="Segoe UI"/>
          <w:b/>
          <w:sz w:val="18"/>
          <w:szCs w:val="18"/>
        </w:rPr>
        <w:t xml:space="preserve">Secretário Municipal de Obras e Serviços Públicos </w:t>
      </w:r>
    </w:p>
    <w:p w14:paraId="3B633B6E" w14:textId="77777777" w:rsidR="00E52B1D" w:rsidRPr="004B6E9D" w:rsidRDefault="00E52B1D" w:rsidP="00E52B1D">
      <w:pPr>
        <w:spacing w:line="276" w:lineRule="auto"/>
        <w:rPr>
          <w:rFonts w:ascii="Segoe UI" w:eastAsia="Times New Roman" w:hAnsi="Segoe UI" w:cs="Segoe UI"/>
          <w:sz w:val="20"/>
          <w:szCs w:val="20"/>
          <w:lang w:eastAsia="pt-BR"/>
        </w:rPr>
      </w:pPr>
    </w:p>
    <w:p w14:paraId="334873E6" w14:textId="77777777" w:rsidR="007349F6" w:rsidRDefault="007349F6" w:rsidP="00386094">
      <w:pPr>
        <w:pStyle w:val="PargrafodaLista"/>
        <w:tabs>
          <w:tab w:val="left" w:pos="1096"/>
        </w:tabs>
        <w:spacing w:line="360" w:lineRule="auto"/>
        <w:ind w:left="0"/>
        <w:jc w:val="center"/>
        <w:rPr>
          <w:rFonts w:ascii="Segoe UI" w:hAnsi="Segoe UI" w:cs="Segoe UI"/>
          <w:b/>
          <w:sz w:val="20"/>
          <w:szCs w:val="20"/>
        </w:rPr>
      </w:pPr>
    </w:p>
    <w:p w14:paraId="53139663" w14:textId="77777777" w:rsidR="00E52B1D" w:rsidRDefault="00E52B1D" w:rsidP="00386094">
      <w:pPr>
        <w:pStyle w:val="PargrafodaLista"/>
        <w:tabs>
          <w:tab w:val="left" w:pos="1096"/>
        </w:tabs>
        <w:spacing w:line="360" w:lineRule="auto"/>
        <w:ind w:left="0"/>
        <w:jc w:val="center"/>
        <w:rPr>
          <w:rFonts w:ascii="Segoe UI" w:hAnsi="Segoe UI" w:cs="Segoe UI"/>
          <w:b/>
          <w:sz w:val="20"/>
          <w:szCs w:val="20"/>
        </w:rPr>
      </w:pPr>
    </w:p>
    <w:p w14:paraId="391F0D6E" w14:textId="77777777" w:rsidR="00E52B1D" w:rsidRDefault="00E52B1D" w:rsidP="00386094">
      <w:pPr>
        <w:pStyle w:val="PargrafodaLista"/>
        <w:tabs>
          <w:tab w:val="left" w:pos="1096"/>
        </w:tabs>
        <w:spacing w:line="360" w:lineRule="auto"/>
        <w:ind w:left="0"/>
        <w:jc w:val="center"/>
        <w:rPr>
          <w:rFonts w:ascii="Segoe UI" w:hAnsi="Segoe UI" w:cs="Segoe UI"/>
          <w:b/>
          <w:sz w:val="20"/>
          <w:szCs w:val="20"/>
        </w:rPr>
      </w:pPr>
    </w:p>
    <w:p w14:paraId="45E4DD3E" w14:textId="77777777" w:rsidR="00E52B1D" w:rsidRDefault="00E52B1D" w:rsidP="00386094">
      <w:pPr>
        <w:pStyle w:val="PargrafodaLista"/>
        <w:tabs>
          <w:tab w:val="left" w:pos="1096"/>
        </w:tabs>
        <w:spacing w:line="360" w:lineRule="auto"/>
        <w:ind w:left="0"/>
        <w:jc w:val="center"/>
        <w:rPr>
          <w:rFonts w:ascii="Segoe UI" w:hAnsi="Segoe UI" w:cs="Segoe UI"/>
          <w:b/>
          <w:sz w:val="20"/>
          <w:szCs w:val="20"/>
        </w:rPr>
      </w:pPr>
    </w:p>
    <w:p w14:paraId="77440FD9" w14:textId="77777777" w:rsidR="00E52B1D" w:rsidRDefault="00E52B1D" w:rsidP="00386094">
      <w:pPr>
        <w:pStyle w:val="PargrafodaLista"/>
        <w:tabs>
          <w:tab w:val="left" w:pos="1096"/>
        </w:tabs>
        <w:spacing w:line="360" w:lineRule="auto"/>
        <w:ind w:left="0"/>
        <w:jc w:val="center"/>
        <w:rPr>
          <w:rFonts w:ascii="Segoe UI" w:hAnsi="Segoe UI" w:cs="Segoe UI"/>
          <w:b/>
          <w:sz w:val="20"/>
          <w:szCs w:val="20"/>
        </w:rPr>
      </w:pPr>
    </w:p>
    <w:p w14:paraId="51E0B71E" w14:textId="77777777" w:rsidR="00E52B1D" w:rsidRDefault="00E52B1D" w:rsidP="00386094">
      <w:pPr>
        <w:pStyle w:val="PargrafodaLista"/>
        <w:tabs>
          <w:tab w:val="left" w:pos="1096"/>
        </w:tabs>
        <w:spacing w:line="360" w:lineRule="auto"/>
        <w:ind w:left="0"/>
        <w:jc w:val="center"/>
        <w:rPr>
          <w:rFonts w:ascii="Segoe UI" w:hAnsi="Segoe UI" w:cs="Segoe UI"/>
          <w:b/>
          <w:sz w:val="20"/>
          <w:szCs w:val="20"/>
        </w:rPr>
      </w:pPr>
    </w:p>
    <w:p w14:paraId="3EB75852" w14:textId="77777777" w:rsidR="00E52B1D" w:rsidRDefault="00E52B1D" w:rsidP="00386094">
      <w:pPr>
        <w:pStyle w:val="PargrafodaLista"/>
        <w:tabs>
          <w:tab w:val="left" w:pos="1096"/>
        </w:tabs>
        <w:spacing w:line="360" w:lineRule="auto"/>
        <w:ind w:left="0"/>
        <w:jc w:val="center"/>
        <w:rPr>
          <w:rFonts w:ascii="Segoe UI" w:hAnsi="Segoe UI" w:cs="Segoe UI"/>
          <w:b/>
          <w:sz w:val="20"/>
          <w:szCs w:val="20"/>
        </w:rPr>
      </w:pPr>
    </w:p>
    <w:p w14:paraId="357C3312" w14:textId="13D76546" w:rsidR="00E52B1D" w:rsidRPr="004F0983" w:rsidRDefault="005670BB" w:rsidP="005670BB">
      <w:pPr>
        <w:jc w:val="center"/>
        <w:rPr>
          <w:rFonts w:ascii="Cambria" w:hAnsi="Cambria" w:cs="Segoe UI"/>
          <w:b/>
          <w:bCs/>
          <w:sz w:val="24"/>
          <w:szCs w:val="24"/>
        </w:rPr>
      </w:pPr>
      <w:r w:rsidRPr="004F0983">
        <w:rPr>
          <w:rFonts w:ascii="Cambria" w:hAnsi="Cambria" w:cs="Segoe UI"/>
          <w:b/>
          <w:bCs/>
          <w:sz w:val="24"/>
          <w:szCs w:val="24"/>
        </w:rPr>
        <w:lastRenderedPageBreak/>
        <w:t xml:space="preserve">ANEXO II </w:t>
      </w:r>
    </w:p>
    <w:p w14:paraId="59DB4266" w14:textId="77777777" w:rsidR="005670BB" w:rsidRPr="005670BB" w:rsidRDefault="005670BB" w:rsidP="005670BB">
      <w:pPr>
        <w:jc w:val="center"/>
        <w:rPr>
          <w:rFonts w:ascii="Segoe UI" w:hAnsi="Segoe UI" w:cs="Segoe UI"/>
          <w:b/>
          <w:bCs/>
          <w:sz w:val="18"/>
          <w:szCs w:val="18"/>
        </w:rPr>
      </w:pPr>
    </w:p>
    <w:p w14:paraId="78C00271" w14:textId="77777777" w:rsidR="00E52B1D" w:rsidRPr="00BE5928" w:rsidRDefault="00E52B1D" w:rsidP="00E52B1D">
      <w:pPr>
        <w:jc w:val="center"/>
        <w:rPr>
          <w:rFonts w:ascii="Segoe UI" w:hAnsi="Segoe UI" w:cs="Segoe UI"/>
          <w:b/>
          <w:bCs/>
          <w:sz w:val="18"/>
          <w:szCs w:val="18"/>
          <w:u w:val="single"/>
        </w:rPr>
      </w:pPr>
      <w:r w:rsidRPr="00BE5928">
        <w:rPr>
          <w:rFonts w:ascii="Segoe UI" w:hAnsi="Segoe UI" w:cs="Segoe UI"/>
          <w:b/>
          <w:bCs/>
          <w:sz w:val="18"/>
          <w:szCs w:val="18"/>
          <w:u w:val="single"/>
        </w:rPr>
        <w:t>ESTUDO TÉCNICO PRELIMINAR</w:t>
      </w:r>
    </w:p>
    <w:p w14:paraId="792A9F22" w14:textId="77777777" w:rsidR="00E52B1D" w:rsidRPr="00BE5928" w:rsidRDefault="00E52B1D" w:rsidP="00E52B1D">
      <w:pPr>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5CA596BE" w14:textId="77777777" w:rsidTr="007D4C94">
        <w:tc>
          <w:tcPr>
            <w:tcW w:w="8494" w:type="dxa"/>
          </w:tcPr>
          <w:p w14:paraId="7327E5BE" w14:textId="77777777" w:rsidR="00E52B1D" w:rsidRPr="00BE5928" w:rsidRDefault="00E52B1D" w:rsidP="007D4C94">
            <w:pPr>
              <w:rPr>
                <w:rFonts w:ascii="Segoe UI" w:hAnsi="Segoe UI" w:cs="Segoe UI"/>
                <w:sz w:val="18"/>
                <w:szCs w:val="18"/>
              </w:rPr>
            </w:pPr>
            <w:r w:rsidRPr="00BE5928">
              <w:rPr>
                <w:rFonts w:ascii="Segoe UI" w:hAnsi="Segoe UI" w:cs="Segoe UI"/>
                <w:sz w:val="18"/>
                <w:szCs w:val="18"/>
              </w:rPr>
              <w:t>1– INFORMAÇÕES BÁSICAS</w:t>
            </w:r>
          </w:p>
        </w:tc>
      </w:tr>
    </w:tbl>
    <w:p w14:paraId="5794E671" w14:textId="77777777" w:rsidR="00E52B1D" w:rsidRPr="00BE5928" w:rsidRDefault="00E52B1D" w:rsidP="00E52B1D">
      <w:pPr>
        <w:rPr>
          <w:rFonts w:ascii="Segoe UI" w:hAnsi="Segoe UI" w:cs="Segoe UI"/>
          <w:b/>
          <w:bCs/>
          <w:sz w:val="18"/>
          <w:szCs w:val="18"/>
        </w:rPr>
      </w:pPr>
    </w:p>
    <w:p w14:paraId="06595AB7" w14:textId="77777777" w:rsidR="00E52B1D" w:rsidRPr="00BE5928" w:rsidRDefault="00E52B1D" w:rsidP="00E52B1D">
      <w:pPr>
        <w:rPr>
          <w:rFonts w:ascii="Segoe UI" w:hAnsi="Segoe UI" w:cs="Segoe UI"/>
          <w:sz w:val="18"/>
          <w:szCs w:val="18"/>
        </w:rPr>
      </w:pPr>
      <w:r w:rsidRPr="00BE5928">
        <w:rPr>
          <w:rFonts w:ascii="Segoe UI" w:hAnsi="Segoe UI" w:cs="Segoe UI"/>
          <w:b/>
          <w:bCs/>
          <w:sz w:val="18"/>
          <w:szCs w:val="18"/>
        </w:rPr>
        <w:t>Área Requisitante:</w:t>
      </w:r>
      <w:r w:rsidRPr="00BE5928">
        <w:rPr>
          <w:rFonts w:ascii="Segoe UI" w:hAnsi="Segoe UI" w:cs="Segoe UI"/>
          <w:sz w:val="18"/>
          <w:szCs w:val="18"/>
        </w:rPr>
        <w:t xml:space="preserve"> Secretaria Municipal de Obras e Serviços Públicos de Piracanjuba/GO</w:t>
      </w:r>
    </w:p>
    <w:p w14:paraId="2CF9D3E8" w14:textId="77777777" w:rsidR="00E52B1D" w:rsidRPr="00BE5928" w:rsidRDefault="00E52B1D" w:rsidP="00E52B1D">
      <w:pPr>
        <w:jc w:val="both"/>
        <w:rPr>
          <w:rFonts w:ascii="Segoe UI" w:hAnsi="Segoe UI" w:cs="Segoe UI"/>
          <w:sz w:val="18"/>
          <w:szCs w:val="18"/>
        </w:rPr>
      </w:pPr>
      <w:r w:rsidRPr="00BE5928">
        <w:rPr>
          <w:rFonts w:ascii="Segoe UI" w:hAnsi="Segoe UI" w:cs="Segoe UI"/>
          <w:b/>
          <w:bCs/>
          <w:sz w:val="18"/>
          <w:szCs w:val="18"/>
        </w:rPr>
        <w:t>Objeto da Contratação:</w:t>
      </w:r>
      <w:r w:rsidRPr="00BE5928">
        <w:rPr>
          <w:rFonts w:ascii="Segoe UI" w:hAnsi="Segoe UI" w:cs="Segoe UI"/>
          <w:sz w:val="18"/>
          <w:szCs w:val="18"/>
        </w:rPr>
        <w:t xml:space="preserve"> Credenciamento para a prestação de serviços de pedreiro, servente e mestre de obras, destinados à execução de serviços de construção, bem como de manutenção preventiva e corretiva de prédios públicos e vias públicas, com a finalidade de atender às demandas da Secretaria Municipal de Obras e Serviços Públicos do Município de Piracanjuba/GO.</w:t>
      </w:r>
    </w:p>
    <w:p w14:paraId="07433251" w14:textId="77777777" w:rsidR="00E52B1D" w:rsidRPr="00BE5928" w:rsidRDefault="00E52B1D" w:rsidP="00E52B1D">
      <w:pPr>
        <w:jc w:val="both"/>
        <w:rPr>
          <w:rFonts w:ascii="Segoe UI" w:hAnsi="Segoe UI" w:cs="Segoe UI"/>
          <w:sz w:val="18"/>
          <w:szCs w:val="18"/>
        </w:rPr>
      </w:pPr>
      <w:r w:rsidRPr="00BE5928">
        <w:rPr>
          <w:rFonts w:ascii="Segoe UI" w:hAnsi="Segoe UI" w:cs="Segoe UI"/>
          <w:b/>
          <w:bCs/>
          <w:sz w:val="18"/>
          <w:szCs w:val="18"/>
        </w:rPr>
        <w:t>Vigência da Contratação:</w:t>
      </w:r>
      <w:r w:rsidRPr="00BE5928">
        <w:rPr>
          <w:rFonts w:ascii="Segoe UI" w:hAnsi="Segoe UI" w:cs="Segoe UI"/>
          <w:sz w:val="18"/>
          <w:szCs w:val="18"/>
        </w:rPr>
        <w:t xml:space="preserve"> A validade do credenciamento será de </w:t>
      </w:r>
      <w:r w:rsidRPr="00BE5928">
        <w:rPr>
          <w:rFonts w:ascii="Segoe UI" w:hAnsi="Segoe UI" w:cs="Segoe UI"/>
          <w:b/>
          <w:bCs/>
          <w:sz w:val="18"/>
          <w:szCs w:val="18"/>
        </w:rPr>
        <w:t>1 (um) ano</w:t>
      </w:r>
      <w:r w:rsidRPr="00BE5928">
        <w:rPr>
          <w:rFonts w:ascii="Segoe UI" w:hAnsi="Segoe UI" w:cs="Segoe UI"/>
          <w:sz w:val="18"/>
          <w:szCs w:val="18"/>
        </w:rPr>
        <w:t xml:space="preserve">, contados a partir da data de sua publicação no PNCP, podendo ser </w:t>
      </w:r>
      <w:r w:rsidRPr="00BE5928">
        <w:rPr>
          <w:rFonts w:ascii="Segoe UI" w:hAnsi="Segoe UI" w:cs="Segoe UI"/>
          <w:b/>
          <w:bCs/>
          <w:sz w:val="18"/>
          <w:szCs w:val="18"/>
        </w:rPr>
        <w:t>prorrogada por igual período</w:t>
      </w:r>
      <w:r w:rsidRPr="00BE5928">
        <w:rPr>
          <w:rFonts w:ascii="Segoe UI" w:hAnsi="Segoe UI" w:cs="Segoe UI"/>
          <w:sz w:val="18"/>
          <w:szCs w:val="18"/>
        </w:rPr>
        <w:t>, mediante comprovação de vantajosidade e anuência das partes, conforme o art. 105, §1º, da Lei nº 14.133/2021.</w:t>
      </w:r>
    </w:p>
    <w:p w14:paraId="37EE0865" w14:textId="77777777" w:rsidR="00E52B1D" w:rsidRPr="00BE5928" w:rsidRDefault="00E52B1D" w:rsidP="00E52B1D">
      <w:pPr>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39382A50" w14:textId="77777777" w:rsidTr="007D4C94">
        <w:tc>
          <w:tcPr>
            <w:tcW w:w="8494" w:type="dxa"/>
          </w:tcPr>
          <w:p w14:paraId="41C4E2A8" w14:textId="77777777" w:rsidR="00E52B1D" w:rsidRPr="00BE5928" w:rsidRDefault="00E52B1D" w:rsidP="007D4C94">
            <w:pPr>
              <w:rPr>
                <w:rFonts w:ascii="Segoe UI" w:hAnsi="Segoe UI" w:cs="Segoe UI"/>
                <w:sz w:val="18"/>
                <w:szCs w:val="18"/>
              </w:rPr>
            </w:pPr>
            <w:r w:rsidRPr="00BE5928">
              <w:rPr>
                <w:rFonts w:ascii="Segoe UI" w:hAnsi="Segoe UI" w:cs="Segoe UI"/>
                <w:sz w:val="18"/>
                <w:szCs w:val="18"/>
              </w:rPr>
              <w:t>2 - ALINHAMENTO ENTRE A CONTRATAÇÃO E O PLANEJAMENTO</w:t>
            </w:r>
          </w:p>
        </w:tc>
      </w:tr>
    </w:tbl>
    <w:p w14:paraId="3ABC0C64" w14:textId="77777777" w:rsidR="00E52B1D" w:rsidRPr="00BE5928" w:rsidRDefault="00E52B1D" w:rsidP="00E52B1D">
      <w:pPr>
        <w:jc w:val="both"/>
        <w:rPr>
          <w:rFonts w:ascii="Segoe UI" w:hAnsi="Segoe UI" w:cs="Segoe UI"/>
          <w:sz w:val="18"/>
          <w:szCs w:val="18"/>
        </w:rPr>
      </w:pPr>
    </w:p>
    <w:p w14:paraId="5B341D30" w14:textId="77777777" w:rsidR="00E52B1D" w:rsidRPr="00BE5928" w:rsidRDefault="00E52B1D" w:rsidP="00E52B1D">
      <w:pPr>
        <w:jc w:val="both"/>
        <w:rPr>
          <w:rFonts w:ascii="Segoe UI" w:hAnsi="Segoe UI" w:cs="Segoe UI"/>
          <w:sz w:val="18"/>
          <w:szCs w:val="18"/>
        </w:rPr>
      </w:pPr>
      <w:r w:rsidRPr="00BE5928">
        <w:rPr>
          <w:rFonts w:ascii="Segoe UI" w:hAnsi="Segoe UI" w:cs="Segoe UI"/>
          <w:sz w:val="18"/>
          <w:szCs w:val="18"/>
        </w:rPr>
        <w:t>A contratação pretendida encontra amparo no planejamento de contratações do órgão.</w:t>
      </w:r>
    </w:p>
    <w:p w14:paraId="79509180" w14:textId="77777777" w:rsidR="00E52B1D" w:rsidRPr="00BE5928" w:rsidRDefault="00E52B1D" w:rsidP="00E52B1D">
      <w:pPr>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275D15BE" w14:textId="77777777" w:rsidTr="007D4C94">
        <w:tc>
          <w:tcPr>
            <w:tcW w:w="8494" w:type="dxa"/>
          </w:tcPr>
          <w:p w14:paraId="22EADE41" w14:textId="77777777" w:rsidR="00E52B1D" w:rsidRPr="00BE5928" w:rsidRDefault="00E52B1D" w:rsidP="007D4C94">
            <w:pPr>
              <w:rPr>
                <w:rFonts w:ascii="Segoe UI" w:hAnsi="Segoe UI" w:cs="Segoe UI"/>
                <w:sz w:val="18"/>
                <w:szCs w:val="18"/>
              </w:rPr>
            </w:pPr>
            <w:r w:rsidRPr="00BE5928">
              <w:rPr>
                <w:rFonts w:ascii="Segoe UI" w:hAnsi="Segoe UI" w:cs="Segoe UI"/>
                <w:sz w:val="18"/>
                <w:szCs w:val="18"/>
              </w:rPr>
              <w:t xml:space="preserve">3– DESCRIÇÃO DA NECESSIDADE </w:t>
            </w:r>
          </w:p>
        </w:tc>
      </w:tr>
    </w:tbl>
    <w:p w14:paraId="3917E15B" w14:textId="77777777" w:rsidR="00E52B1D" w:rsidRPr="00BE5928" w:rsidRDefault="00E52B1D" w:rsidP="00E52B1D">
      <w:pPr>
        <w:spacing w:before="240" w:after="60"/>
        <w:jc w:val="both"/>
        <w:rPr>
          <w:rFonts w:ascii="Segoe UI" w:hAnsi="Segoe UI" w:cs="Segoe UI"/>
          <w:sz w:val="18"/>
          <w:szCs w:val="18"/>
        </w:rPr>
      </w:pPr>
      <w:bookmarkStart w:id="6" w:name="_Hlk202188133"/>
      <w:r w:rsidRPr="00BE5928">
        <w:rPr>
          <w:rFonts w:ascii="Segoe UI" w:hAnsi="Segoe UI" w:cs="Segoe UI"/>
          <w:sz w:val="18"/>
          <w:szCs w:val="18"/>
        </w:rPr>
        <w:t>A contratação visa ampliar a capacidade operacional da Secretaria de Obras, garantindo a continuidade, eficiência e regularidade das atividades públicas essenciais, otimizando a resposta às demandas de manutenção urbana e predial, e assegurando a adequada conservação das estruturas municipais.</w:t>
      </w:r>
    </w:p>
    <w:p w14:paraId="642D36E6" w14:textId="77777777" w:rsidR="00E52B1D" w:rsidRPr="00BE5928" w:rsidRDefault="00E52B1D" w:rsidP="00E52B1D">
      <w:pPr>
        <w:spacing w:before="240" w:after="60"/>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56AF44D5" w14:textId="77777777" w:rsidTr="007D4C94">
        <w:tc>
          <w:tcPr>
            <w:tcW w:w="8494" w:type="dxa"/>
          </w:tcPr>
          <w:bookmarkEnd w:id="6"/>
          <w:p w14:paraId="35A00367" w14:textId="77777777" w:rsidR="00E52B1D" w:rsidRPr="00BE5928" w:rsidRDefault="00E52B1D" w:rsidP="007D4C94">
            <w:pPr>
              <w:jc w:val="both"/>
              <w:rPr>
                <w:rFonts w:ascii="Segoe UI" w:hAnsi="Segoe UI" w:cs="Segoe UI"/>
                <w:sz w:val="18"/>
                <w:szCs w:val="18"/>
              </w:rPr>
            </w:pPr>
            <w:r w:rsidRPr="00BE5928">
              <w:rPr>
                <w:rFonts w:ascii="Segoe UI" w:hAnsi="Segoe UI" w:cs="Segoe UI"/>
                <w:sz w:val="18"/>
                <w:szCs w:val="18"/>
              </w:rPr>
              <w:t>4- DESCRIÇÃO DOS REQUISITOS DA CONTRATAÇÃO</w:t>
            </w:r>
          </w:p>
        </w:tc>
      </w:tr>
    </w:tbl>
    <w:p w14:paraId="1CF084FC" w14:textId="77777777" w:rsidR="00E52B1D" w:rsidRPr="00BE5928" w:rsidRDefault="00E52B1D" w:rsidP="00E52B1D">
      <w:pPr>
        <w:jc w:val="both"/>
        <w:rPr>
          <w:rFonts w:ascii="Segoe UI" w:hAnsi="Segoe UI" w:cs="Segoe UI"/>
          <w:b/>
          <w:bCs/>
          <w:sz w:val="18"/>
          <w:szCs w:val="18"/>
        </w:rPr>
      </w:pPr>
    </w:p>
    <w:p w14:paraId="522A76B6" w14:textId="77777777" w:rsidR="00E52B1D" w:rsidRPr="00BE5928" w:rsidRDefault="00E52B1D" w:rsidP="00E52B1D">
      <w:pPr>
        <w:jc w:val="both"/>
        <w:rPr>
          <w:rFonts w:ascii="Segoe UI" w:hAnsi="Segoe UI" w:cs="Segoe UI"/>
          <w:sz w:val="18"/>
          <w:szCs w:val="18"/>
        </w:rPr>
      </w:pPr>
      <w:r w:rsidRPr="00BE5928">
        <w:rPr>
          <w:rFonts w:ascii="Segoe UI" w:hAnsi="Segoe UI" w:cs="Segoe UI"/>
          <w:sz w:val="18"/>
          <w:szCs w:val="18"/>
        </w:rPr>
        <w:t>O contratado deverá:</w:t>
      </w:r>
    </w:p>
    <w:p w14:paraId="421902AD" w14:textId="77777777" w:rsidR="00E52B1D" w:rsidRPr="00BE5928" w:rsidRDefault="00E52B1D" w:rsidP="00E52B1D">
      <w:pPr>
        <w:widowControl/>
        <w:numPr>
          <w:ilvl w:val="0"/>
          <w:numId w:val="36"/>
        </w:numPr>
        <w:autoSpaceDE/>
        <w:autoSpaceDN/>
        <w:spacing w:after="160" w:line="259" w:lineRule="auto"/>
        <w:jc w:val="both"/>
        <w:rPr>
          <w:rFonts w:ascii="Segoe UI" w:hAnsi="Segoe UI" w:cs="Segoe UI"/>
          <w:sz w:val="18"/>
          <w:szCs w:val="18"/>
        </w:rPr>
      </w:pPr>
      <w:r w:rsidRPr="00BE5928">
        <w:rPr>
          <w:rFonts w:ascii="Segoe UI" w:hAnsi="Segoe UI" w:cs="Segoe UI"/>
          <w:sz w:val="18"/>
          <w:szCs w:val="18"/>
        </w:rPr>
        <w:t>Executar os serviços em conformidade com as especificações técnicas definidas no Termo de Referência e na proposta vencedora;</w:t>
      </w:r>
    </w:p>
    <w:p w14:paraId="54888987" w14:textId="77777777" w:rsidR="00E52B1D" w:rsidRPr="00BE5928" w:rsidRDefault="00E52B1D" w:rsidP="00E52B1D">
      <w:pPr>
        <w:widowControl/>
        <w:numPr>
          <w:ilvl w:val="0"/>
          <w:numId w:val="36"/>
        </w:numPr>
        <w:autoSpaceDE/>
        <w:autoSpaceDN/>
        <w:spacing w:after="160" w:line="259" w:lineRule="auto"/>
        <w:jc w:val="both"/>
        <w:rPr>
          <w:rFonts w:ascii="Segoe UI" w:hAnsi="Segoe UI" w:cs="Segoe UI"/>
          <w:sz w:val="18"/>
          <w:szCs w:val="18"/>
        </w:rPr>
      </w:pPr>
      <w:r w:rsidRPr="00BE5928">
        <w:rPr>
          <w:rFonts w:ascii="Segoe UI" w:hAnsi="Segoe UI" w:cs="Segoe UI"/>
          <w:sz w:val="18"/>
          <w:szCs w:val="18"/>
        </w:rPr>
        <w:t>Responsabilizar-se por vícios, falhas e danos, nos termos dos arts. 12, 13 e 18 do Código de Defesa do Consumidor (Lei nº 8.078/1990);</w:t>
      </w:r>
    </w:p>
    <w:p w14:paraId="1510E25A" w14:textId="77777777" w:rsidR="00E52B1D" w:rsidRPr="00BE5928" w:rsidRDefault="00E52B1D" w:rsidP="00E52B1D">
      <w:pPr>
        <w:widowControl/>
        <w:numPr>
          <w:ilvl w:val="0"/>
          <w:numId w:val="36"/>
        </w:numPr>
        <w:autoSpaceDE/>
        <w:autoSpaceDN/>
        <w:spacing w:after="160" w:line="259" w:lineRule="auto"/>
        <w:jc w:val="both"/>
        <w:rPr>
          <w:rFonts w:ascii="Segoe UI" w:hAnsi="Segoe UI" w:cs="Segoe UI"/>
          <w:sz w:val="18"/>
          <w:szCs w:val="18"/>
        </w:rPr>
      </w:pPr>
      <w:r w:rsidRPr="00BE5928">
        <w:rPr>
          <w:rFonts w:ascii="Segoe UI" w:hAnsi="Segoe UI" w:cs="Segoe UI"/>
          <w:sz w:val="18"/>
          <w:szCs w:val="18"/>
        </w:rPr>
        <w:t xml:space="preserve">Substituir ou reparar, às suas expensas e no prazo máximo de </w:t>
      </w:r>
      <w:r w:rsidRPr="00BE5928">
        <w:rPr>
          <w:rFonts w:ascii="Segoe UI" w:hAnsi="Segoe UI" w:cs="Segoe UI"/>
          <w:b/>
          <w:bCs/>
          <w:sz w:val="18"/>
          <w:szCs w:val="18"/>
        </w:rPr>
        <w:t>7 (sete) dias</w:t>
      </w:r>
      <w:r w:rsidRPr="00BE5928">
        <w:rPr>
          <w:rFonts w:ascii="Segoe UI" w:hAnsi="Segoe UI" w:cs="Segoe UI"/>
          <w:sz w:val="18"/>
          <w:szCs w:val="18"/>
        </w:rPr>
        <w:t>, quaisquer peças ou serviços defeituosos;</w:t>
      </w:r>
    </w:p>
    <w:p w14:paraId="43C85629" w14:textId="77777777" w:rsidR="00E52B1D" w:rsidRPr="00BE5928" w:rsidRDefault="00E52B1D" w:rsidP="00E52B1D">
      <w:pPr>
        <w:widowControl/>
        <w:numPr>
          <w:ilvl w:val="0"/>
          <w:numId w:val="36"/>
        </w:numPr>
        <w:autoSpaceDE/>
        <w:autoSpaceDN/>
        <w:spacing w:after="160" w:line="259" w:lineRule="auto"/>
        <w:jc w:val="both"/>
        <w:rPr>
          <w:rFonts w:ascii="Segoe UI" w:hAnsi="Segoe UI" w:cs="Segoe UI"/>
          <w:sz w:val="18"/>
          <w:szCs w:val="18"/>
        </w:rPr>
      </w:pPr>
      <w:r w:rsidRPr="00BE5928">
        <w:rPr>
          <w:rFonts w:ascii="Segoe UI" w:hAnsi="Segoe UI" w:cs="Segoe UI"/>
          <w:sz w:val="18"/>
          <w:szCs w:val="18"/>
        </w:rPr>
        <w:t>Atender às exigências e prazos fixados pela Secretaria Requisitante;</w:t>
      </w:r>
    </w:p>
    <w:p w14:paraId="779E36F6" w14:textId="77777777" w:rsidR="00E52B1D" w:rsidRPr="00BE5928" w:rsidRDefault="00E52B1D" w:rsidP="00E52B1D">
      <w:pPr>
        <w:widowControl/>
        <w:numPr>
          <w:ilvl w:val="0"/>
          <w:numId w:val="36"/>
        </w:numPr>
        <w:autoSpaceDE/>
        <w:autoSpaceDN/>
        <w:spacing w:after="160" w:line="259" w:lineRule="auto"/>
        <w:jc w:val="both"/>
        <w:rPr>
          <w:rFonts w:ascii="Segoe UI" w:hAnsi="Segoe UI" w:cs="Segoe UI"/>
          <w:sz w:val="18"/>
          <w:szCs w:val="18"/>
        </w:rPr>
      </w:pPr>
      <w:r w:rsidRPr="00BE5928">
        <w:rPr>
          <w:rFonts w:ascii="Segoe UI" w:hAnsi="Segoe UI" w:cs="Segoe UI"/>
          <w:sz w:val="18"/>
          <w:szCs w:val="18"/>
        </w:rPr>
        <w:t>Comunicar previamente qualquer fato que possa comprometer o cumprimento das obrigações;</w:t>
      </w:r>
    </w:p>
    <w:p w14:paraId="0BAF73EE" w14:textId="77777777" w:rsidR="00E52B1D" w:rsidRPr="00BE5928" w:rsidRDefault="00E52B1D" w:rsidP="00E52B1D">
      <w:pPr>
        <w:widowControl/>
        <w:numPr>
          <w:ilvl w:val="0"/>
          <w:numId w:val="36"/>
        </w:numPr>
        <w:autoSpaceDE/>
        <w:autoSpaceDN/>
        <w:spacing w:after="160" w:line="259" w:lineRule="auto"/>
        <w:jc w:val="both"/>
        <w:rPr>
          <w:rFonts w:ascii="Segoe UI" w:hAnsi="Segoe UI" w:cs="Segoe UI"/>
          <w:sz w:val="18"/>
          <w:szCs w:val="18"/>
        </w:rPr>
      </w:pPr>
      <w:r w:rsidRPr="00BE5928">
        <w:rPr>
          <w:rFonts w:ascii="Segoe UI" w:hAnsi="Segoe UI" w:cs="Segoe UI"/>
          <w:sz w:val="18"/>
          <w:szCs w:val="18"/>
        </w:rPr>
        <w:t>Manter, durante a execução, todas as condições de habilitação e qualificação exigidas;</w:t>
      </w:r>
    </w:p>
    <w:p w14:paraId="64FF2EFA" w14:textId="77777777" w:rsidR="00E52B1D" w:rsidRPr="00BE5928" w:rsidRDefault="00E52B1D" w:rsidP="00E52B1D">
      <w:pPr>
        <w:widowControl/>
        <w:numPr>
          <w:ilvl w:val="0"/>
          <w:numId w:val="36"/>
        </w:numPr>
        <w:autoSpaceDE/>
        <w:autoSpaceDN/>
        <w:spacing w:after="160" w:line="259" w:lineRule="auto"/>
        <w:jc w:val="both"/>
        <w:rPr>
          <w:rFonts w:ascii="Segoe UI" w:hAnsi="Segoe UI" w:cs="Segoe UI"/>
          <w:sz w:val="18"/>
          <w:szCs w:val="18"/>
        </w:rPr>
      </w:pPr>
      <w:r w:rsidRPr="00BE5928">
        <w:rPr>
          <w:rFonts w:ascii="Segoe UI" w:hAnsi="Segoe UI" w:cs="Segoe UI"/>
          <w:sz w:val="18"/>
          <w:szCs w:val="18"/>
        </w:rPr>
        <w:t>Arcar integralmente com tributos, encargos trabalhistas, previdenciários, fiscais e comerciais incidentes;</w:t>
      </w:r>
    </w:p>
    <w:p w14:paraId="2CBA0B88" w14:textId="77777777" w:rsidR="00E52B1D" w:rsidRPr="00BE5928" w:rsidRDefault="00E52B1D" w:rsidP="00E52B1D">
      <w:pPr>
        <w:widowControl/>
        <w:numPr>
          <w:ilvl w:val="0"/>
          <w:numId w:val="36"/>
        </w:numPr>
        <w:autoSpaceDE/>
        <w:autoSpaceDN/>
        <w:spacing w:after="160" w:line="259" w:lineRule="auto"/>
        <w:jc w:val="both"/>
        <w:rPr>
          <w:rFonts w:ascii="Segoe UI" w:hAnsi="Segoe UI" w:cs="Segoe UI"/>
          <w:sz w:val="18"/>
          <w:szCs w:val="18"/>
        </w:rPr>
      </w:pPr>
      <w:r w:rsidRPr="00BE5928">
        <w:rPr>
          <w:rFonts w:ascii="Segoe UI" w:hAnsi="Segoe UI" w:cs="Segoe UI"/>
          <w:sz w:val="18"/>
          <w:szCs w:val="18"/>
        </w:rPr>
        <w:t>Não transferir a terceiros as obrigações contratuais, nem subcontratar sem autorização expressa da Administração.</w:t>
      </w:r>
    </w:p>
    <w:tbl>
      <w:tblPr>
        <w:tblStyle w:val="Tabelacomgrade"/>
        <w:tblW w:w="0" w:type="auto"/>
        <w:tblLook w:val="04A0" w:firstRow="1" w:lastRow="0" w:firstColumn="1" w:lastColumn="0" w:noHBand="0" w:noVBand="1"/>
      </w:tblPr>
      <w:tblGrid>
        <w:gridCol w:w="8494"/>
      </w:tblGrid>
      <w:tr w:rsidR="00E52B1D" w:rsidRPr="00BE5928" w14:paraId="0FC66F76" w14:textId="77777777" w:rsidTr="007D4C94">
        <w:tc>
          <w:tcPr>
            <w:tcW w:w="8494" w:type="dxa"/>
          </w:tcPr>
          <w:p w14:paraId="78592AA8" w14:textId="77777777" w:rsidR="00E52B1D" w:rsidRPr="00BE5928" w:rsidRDefault="00E52B1D" w:rsidP="007D4C94">
            <w:pPr>
              <w:jc w:val="both"/>
              <w:rPr>
                <w:rFonts w:ascii="Segoe UI" w:hAnsi="Segoe UI" w:cs="Segoe UI"/>
                <w:sz w:val="18"/>
                <w:szCs w:val="18"/>
              </w:rPr>
            </w:pPr>
            <w:r w:rsidRPr="00BE5928">
              <w:rPr>
                <w:rFonts w:ascii="Segoe UI" w:hAnsi="Segoe UI" w:cs="Segoe UI"/>
                <w:sz w:val="18"/>
                <w:szCs w:val="18"/>
              </w:rPr>
              <w:t>5 - LEVANTAMENTO DO MERCADO</w:t>
            </w:r>
          </w:p>
        </w:tc>
      </w:tr>
    </w:tbl>
    <w:p w14:paraId="4AAEC23B" w14:textId="77777777" w:rsidR="00E52B1D" w:rsidRPr="00BE5928" w:rsidRDefault="00E52B1D" w:rsidP="00E52B1D">
      <w:pPr>
        <w:jc w:val="both"/>
        <w:rPr>
          <w:rFonts w:ascii="Segoe UI" w:hAnsi="Segoe UI" w:cs="Segoe UI"/>
          <w:sz w:val="18"/>
          <w:szCs w:val="18"/>
        </w:rPr>
      </w:pPr>
    </w:p>
    <w:p w14:paraId="2D5E2C66" w14:textId="77777777" w:rsidR="00E52B1D" w:rsidRDefault="00E52B1D" w:rsidP="00E52B1D">
      <w:pPr>
        <w:jc w:val="both"/>
        <w:rPr>
          <w:rFonts w:ascii="Segoe UI" w:hAnsi="Segoe UI" w:cs="Segoe UI"/>
          <w:sz w:val="18"/>
          <w:szCs w:val="18"/>
        </w:rPr>
      </w:pPr>
      <w:r w:rsidRPr="00EC5AB2">
        <w:rPr>
          <w:rFonts w:ascii="Segoe UI" w:hAnsi="Segoe UI" w:cs="Segoe UI"/>
          <w:sz w:val="18"/>
          <w:szCs w:val="18"/>
        </w:rPr>
        <w:t>Constatou-se, ainda, que a Administração Pública, de modo geral, adota como solução para este tipo de demanda a contratação por meio de credenciamento ou contratação de prestação de serviços por demanda, considerando o caráter eventual, a necessidade variável e a impossibilidade de manutenção de equipe própria exclusiva para tais atividades.</w:t>
      </w:r>
    </w:p>
    <w:p w14:paraId="10DA0C2A" w14:textId="77777777" w:rsidR="00E52B1D" w:rsidRPr="00BE5928" w:rsidRDefault="00E52B1D" w:rsidP="00E52B1D">
      <w:pPr>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6EFD7702" w14:textId="77777777" w:rsidTr="007D4C94">
        <w:tc>
          <w:tcPr>
            <w:tcW w:w="8494" w:type="dxa"/>
          </w:tcPr>
          <w:p w14:paraId="18116933" w14:textId="77777777" w:rsidR="00E52B1D" w:rsidRPr="00BE5928" w:rsidRDefault="00E52B1D" w:rsidP="007D4C94">
            <w:pPr>
              <w:rPr>
                <w:rFonts w:ascii="Segoe UI" w:hAnsi="Segoe UI" w:cs="Segoe UI"/>
                <w:sz w:val="18"/>
                <w:szCs w:val="18"/>
              </w:rPr>
            </w:pPr>
            <w:r w:rsidRPr="00BE5928">
              <w:rPr>
                <w:rFonts w:ascii="Segoe UI" w:hAnsi="Segoe UI" w:cs="Segoe UI"/>
                <w:sz w:val="18"/>
                <w:szCs w:val="18"/>
              </w:rPr>
              <w:t>6 - DESCRIÇÃO DA SOLUÇÃO COMO UM TODO</w:t>
            </w:r>
          </w:p>
        </w:tc>
      </w:tr>
    </w:tbl>
    <w:p w14:paraId="0CCB6B62" w14:textId="77777777" w:rsidR="00E52B1D" w:rsidRPr="00BE5928" w:rsidRDefault="00E52B1D" w:rsidP="00E52B1D">
      <w:pPr>
        <w:jc w:val="both"/>
        <w:rPr>
          <w:rFonts w:ascii="Segoe UI" w:hAnsi="Segoe UI" w:cs="Segoe UI"/>
          <w:sz w:val="18"/>
          <w:szCs w:val="18"/>
        </w:rPr>
      </w:pPr>
    </w:p>
    <w:p w14:paraId="72E3588E" w14:textId="77777777" w:rsidR="00E52B1D" w:rsidRPr="00BE5928" w:rsidRDefault="00E52B1D" w:rsidP="00E52B1D">
      <w:pPr>
        <w:jc w:val="both"/>
        <w:rPr>
          <w:rFonts w:ascii="Segoe UI" w:hAnsi="Segoe UI" w:cs="Segoe UI"/>
          <w:sz w:val="18"/>
          <w:szCs w:val="18"/>
        </w:rPr>
      </w:pPr>
      <w:r w:rsidRPr="00BE5928">
        <w:rPr>
          <w:rFonts w:ascii="Segoe UI" w:hAnsi="Segoe UI" w:cs="Segoe UI"/>
          <w:sz w:val="18"/>
          <w:szCs w:val="18"/>
        </w:rPr>
        <w:t>A solução considerada mais adequada ao interesse público consiste no credenciamento para a prestação de serviços de pedreiro, servente e mestre de obras, destinados à execução de serviços de construção, bem como de manutenção preventiva e corretiva de prédios públicos e vias públicas, com a finalidade de atender às demandas da Secretaria Municipal de Obras e Serviços Públicos do Município de Piracanjuba/GO.</w:t>
      </w:r>
    </w:p>
    <w:p w14:paraId="16C92424" w14:textId="77777777" w:rsidR="00E52B1D" w:rsidRPr="00BE5928" w:rsidRDefault="00E52B1D" w:rsidP="00E52B1D">
      <w:pPr>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642CE28F" w14:textId="77777777" w:rsidTr="007D4C94">
        <w:tc>
          <w:tcPr>
            <w:tcW w:w="8494" w:type="dxa"/>
          </w:tcPr>
          <w:p w14:paraId="3D7C49ED" w14:textId="77777777" w:rsidR="00E52B1D" w:rsidRPr="00BE5928" w:rsidRDefault="00E52B1D" w:rsidP="007D4C94">
            <w:pPr>
              <w:rPr>
                <w:rFonts w:ascii="Segoe UI" w:hAnsi="Segoe UI" w:cs="Segoe UI"/>
                <w:sz w:val="18"/>
                <w:szCs w:val="18"/>
              </w:rPr>
            </w:pPr>
            <w:r w:rsidRPr="00BE5928">
              <w:rPr>
                <w:rFonts w:ascii="Segoe UI" w:hAnsi="Segoe UI" w:cs="Segoe UI"/>
                <w:sz w:val="18"/>
                <w:szCs w:val="18"/>
              </w:rPr>
              <w:t>7- ESTIMATIVA DAS QUANTIDADES A SEREM CONTRATADAS</w:t>
            </w:r>
          </w:p>
        </w:tc>
      </w:tr>
    </w:tbl>
    <w:p w14:paraId="029B38B9" w14:textId="77777777" w:rsidR="003A4593" w:rsidRPr="00BE5928" w:rsidRDefault="003A4593" w:rsidP="00E52B1D">
      <w:pPr>
        <w:rPr>
          <w:rFonts w:ascii="Segoe UI" w:hAnsi="Segoe UI" w:cs="Segoe UI"/>
          <w:sz w:val="18"/>
          <w:szCs w:val="18"/>
        </w:rPr>
      </w:pPr>
    </w:p>
    <w:p w14:paraId="52493B2D" w14:textId="401C26C3" w:rsidR="003A4593" w:rsidRDefault="00E52B1D" w:rsidP="00E52B1D">
      <w:pPr>
        <w:jc w:val="both"/>
        <w:rPr>
          <w:rFonts w:ascii="Segoe UI" w:hAnsi="Segoe UI" w:cs="Segoe UI"/>
          <w:sz w:val="18"/>
          <w:szCs w:val="18"/>
        </w:rPr>
      </w:pPr>
      <w:r w:rsidRPr="00BE5928">
        <w:rPr>
          <w:rFonts w:ascii="Segoe UI" w:hAnsi="Segoe UI" w:cs="Segoe UI"/>
          <w:sz w:val="18"/>
          <w:szCs w:val="18"/>
        </w:rPr>
        <w:t>Entende-se necessária a contratação dos seguintes itens e quantitativos (Anexo I):</w:t>
      </w:r>
    </w:p>
    <w:p w14:paraId="2F68CEB6" w14:textId="77777777" w:rsidR="007A54DF" w:rsidRDefault="007A54DF" w:rsidP="00E52B1D">
      <w:pPr>
        <w:jc w:val="both"/>
        <w:rPr>
          <w:rFonts w:ascii="Segoe UI" w:hAnsi="Segoe UI" w:cs="Segoe UI"/>
          <w:sz w:val="18"/>
          <w:szCs w:val="18"/>
        </w:rPr>
      </w:pPr>
    </w:p>
    <w:p w14:paraId="0DFB29A5" w14:textId="77777777" w:rsidR="003A4593" w:rsidRDefault="003A4593" w:rsidP="00E52B1D">
      <w:pPr>
        <w:jc w:val="both"/>
        <w:rPr>
          <w:rFonts w:ascii="Segoe UI" w:hAnsi="Segoe UI" w:cs="Segoe UI"/>
          <w:sz w:val="18"/>
          <w:szCs w:val="18"/>
        </w:rPr>
      </w:pPr>
    </w:p>
    <w:tbl>
      <w:tblPr>
        <w:tblStyle w:val="Tabelacomgrade1"/>
        <w:tblW w:w="8500" w:type="dxa"/>
        <w:jc w:val="center"/>
        <w:tblLayout w:type="fixed"/>
        <w:tblLook w:val="04A0" w:firstRow="1" w:lastRow="0" w:firstColumn="1" w:lastColumn="0" w:noHBand="0" w:noVBand="1"/>
      </w:tblPr>
      <w:tblGrid>
        <w:gridCol w:w="5973"/>
        <w:gridCol w:w="1134"/>
        <w:gridCol w:w="1393"/>
      </w:tblGrid>
      <w:tr w:rsidR="00E52B1D" w:rsidRPr="0049153C" w14:paraId="500057BE" w14:textId="77777777" w:rsidTr="00FA7177">
        <w:trPr>
          <w:trHeight w:val="412"/>
          <w:jc w:val="center"/>
        </w:trPr>
        <w:tc>
          <w:tcPr>
            <w:tcW w:w="5973" w:type="dxa"/>
            <w:tcBorders>
              <w:top w:val="single" w:sz="4" w:space="0" w:color="000000"/>
              <w:left w:val="single" w:sz="4" w:space="0" w:color="000000"/>
              <w:bottom w:val="single" w:sz="4" w:space="0" w:color="000000"/>
              <w:right w:val="single" w:sz="4" w:space="0" w:color="000000"/>
            </w:tcBorders>
            <w:vAlign w:val="center"/>
            <w:hideMark/>
          </w:tcPr>
          <w:p w14:paraId="17AB9947"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sz w:val="18"/>
                <w:szCs w:val="18"/>
              </w:rPr>
            </w:pPr>
            <w:r w:rsidRPr="0049153C">
              <w:rPr>
                <w:rFonts w:ascii="Segoe UI" w:hAnsi="Segoe UI" w:cs="Segoe UI"/>
                <w:b/>
                <w:sz w:val="18"/>
                <w:szCs w:val="18"/>
              </w:rPr>
              <w:t>CARGO/FUNÇÃO</w:t>
            </w:r>
          </w:p>
        </w:tc>
        <w:tc>
          <w:tcPr>
            <w:tcW w:w="1134" w:type="dxa"/>
            <w:tcBorders>
              <w:top w:val="single" w:sz="4" w:space="0" w:color="000000"/>
              <w:left w:val="single" w:sz="4" w:space="0" w:color="000000"/>
              <w:bottom w:val="single" w:sz="4" w:space="0" w:color="000000"/>
              <w:right w:val="single" w:sz="4" w:space="0" w:color="000000"/>
            </w:tcBorders>
          </w:tcPr>
          <w:p w14:paraId="2D23EFDE"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56B5DE88" w14:textId="45376CE5"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r w:rsidRPr="0049153C">
              <w:rPr>
                <w:rFonts w:ascii="Segoe UI" w:hAnsi="Segoe UI" w:cs="Segoe UI"/>
                <w:b/>
                <w:bCs/>
                <w:sz w:val="18"/>
                <w:szCs w:val="18"/>
              </w:rPr>
              <w:t>QTD</w:t>
            </w:r>
          </w:p>
        </w:tc>
        <w:tc>
          <w:tcPr>
            <w:tcW w:w="1393" w:type="dxa"/>
            <w:tcBorders>
              <w:top w:val="single" w:sz="4" w:space="0" w:color="000000"/>
              <w:left w:val="single" w:sz="4" w:space="0" w:color="000000"/>
              <w:bottom w:val="single" w:sz="4" w:space="0" w:color="000000"/>
              <w:right w:val="single" w:sz="4" w:space="0" w:color="000000"/>
            </w:tcBorders>
          </w:tcPr>
          <w:p w14:paraId="1A26DACE"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5FA4CAAE"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r w:rsidRPr="0049153C">
              <w:rPr>
                <w:rFonts w:ascii="Segoe UI" w:hAnsi="Segoe UI" w:cs="Segoe UI"/>
                <w:b/>
                <w:bCs/>
                <w:sz w:val="18"/>
                <w:szCs w:val="18"/>
              </w:rPr>
              <w:t>UNIDADE</w:t>
            </w:r>
          </w:p>
        </w:tc>
      </w:tr>
      <w:tr w:rsidR="00E52B1D" w:rsidRPr="0049153C" w14:paraId="013BA992" w14:textId="77777777" w:rsidTr="007D4C94">
        <w:trPr>
          <w:trHeight w:val="712"/>
          <w:jc w:val="center"/>
        </w:trPr>
        <w:tc>
          <w:tcPr>
            <w:tcW w:w="5973" w:type="dxa"/>
            <w:tcBorders>
              <w:top w:val="single" w:sz="4" w:space="0" w:color="000000"/>
              <w:left w:val="single" w:sz="4" w:space="0" w:color="000000"/>
              <w:bottom w:val="single" w:sz="4" w:space="0" w:color="000000"/>
              <w:right w:val="single" w:sz="4" w:space="0" w:color="000000"/>
            </w:tcBorders>
            <w:vAlign w:val="center"/>
            <w:hideMark/>
          </w:tcPr>
          <w:p w14:paraId="53D0679B" w14:textId="42BB992F" w:rsidR="00E52B1D" w:rsidRPr="0049153C" w:rsidRDefault="00E52B1D" w:rsidP="007D4C94">
            <w:pPr>
              <w:tabs>
                <w:tab w:val="center" w:pos="4536"/>
                <w:tab w:val="left" w:pos="4820"/>
                <w:tab w:val="right" w:pos="9072"/>
              </w:tabs>
              <w:spacing w:beforeLines="30" w:before="72" w:afterLines="30" w:after="72" w:line="276" w:lineRule="auto"/>
              <w:ind w:hanging="2"/>
              <w:jc w:val="both"/>
              <w:rPr>
                <w:rFonts w:ascii="Segoe UI" w:hAnsi="Segoe UI" w:cs="Segoe UI"/>
                <w:sz w:val="18"/>
                <w:szCs w:val="18"/>
              </w:rPr>
            </w:pPr>
            <w:r w:rsidRPr="0049153C">
              <w:rPr>
                <w:rFonts w:ascii="Segoe UI" w:hAnsi="Segoe UI" w:cs="Segoe UI"/>
                <w:b/>
                <w:bCs/>
                <w:sz w:val="18"/>
                <w:szCs w:val="18"/>
              </w:rPr>
              <w:t>SERVIÇOS DE PEDREIRO:</w:t>
            </w:r>
            <w:r w:rsidRPr="0049153C">
              <w:rPr>
                <w:rFonts w:ascii="Segoe UI" w:hAnsi="Segoe UI" w:cs="Segoe UI"/>
                <w:sz w:val="18"/>
                <w:szCs w:val="18"/>
              </w:rPr>
              <w:t xml:space="preserve"> Prestação de serviços por profissional pedreiro, compreendendo 0</w:t>
            </w:r>
            <w:r w:rsidR="007515BA">
              <w:rPr>
                <w:rFonts w:ascii="Segoe UI" w:hAnsi="Segoe UI" w:cs="Segoe UI"/>
                <w:sz w:val="18"/>
                <w:szCs w:val="18"/>
              </w:rPr>
              <w:t>2</w:t>
            </w:r>
            <w:r w:rsidRPr="0049153C">
              <w:rPr>
                <w:rFonts w:ascii="Segoe UI" w:hAnsi="Segoe UI" w:cs="Segoe UI"/>
                <w:sz w:val="18"/>
                <w:szCs w:val="18"/>
              </w:rPr>
              <w:t xml:space="preserve"> (</w:t>
            </w:r>
            <w:r w:rsidR="007515BA">
              <w:rPr>
                <w:rFonts w:ascii="Segoe UI" w:hAnsi="Segoe UI" w:cs="Segoe UI"/>
                <w:sz w:val="18"/>
                <w:szCs w:val="18"/>
              </w:rPr>
              <w:t>dois</w:t>
            </w:r>
            <w:r w:rsidRPr="0049153C">
              <w:rPr>
                <w:rFonts w:ascii="Segoe UI" w:hAnsi="Segoe UI" w:cs="Segoe UI"/>
                <w:sz w:val="18"/>
                <w:szCs w:val="18"/>
              </w:rPr>
              <w:t>) p</w:t>
            </w:r>
            <w:r w:rsidR="007515BA">
              <w:rPr>
                <w:rFonts w:ascii="Segoe UI" w:hAnsi="Segoe UI" w:cs="Segoe UI"/>
                <w:sz w:val="18"/>
                <w:szCs w:val="18"/>
              </w:rPr>
              <w:t>rofissionais</w:t>
            </w:r>
            <w:r w:rsidRPr="0049153C">
              <w:rPr>
                <w:rFonts w:ascii="Segoe UI" w:hAnsi="Segoe UI" w:cs="Segoe UI"/>
                <w:sz w:val="18"/>
                <w:szCs w:val="18"/>
              </w:rPr>
              <w:t>,</w:t>
            </w:r>
            <w:r w:rsidR="009B4144">
              <w:rPr>
                <w:rFonts w:ascii="Segoe UI" w:hAnsi="Segoe UI" w:cs="Segoe UI"/>
                <w:sz w:val="18"/>
                <w:szCs w:val="18"/>
              </w:rPr>
              <w:t xml:space="preserve"> </w:t>
            </w:r>
            <w:r w:rsidRPr="0049153C">
              <w:rPr>
                <w:rFonts w:ascii="Segoe UI" w:hAnsi="Segoe UI" w:cs="Segoe UI"/>
                <w:sz w:val="18"/>
                <w:szCs w:val="18"/>
              </w:rPr>
              <w:t>destinado</w:t>
            </w:r>
            <w:r w:rsidR="009B4144">
              <w:rPr>
                <w:rFonts w:ascii="Segoe UI" w:hAnsi="Segoe UI" w:cs="Segoe UI"/>
                <w:sz w:val="18"/>
                <w:szCs w:val="18"/>
              </w:rPr>
              <w:t>s</w:t>
            </w:r>
            <w:r w:rsidRPr="0049153C">
              <w:rPr>
                <w:rFonts w:ascii="Segoe UI" w:hAnsi="Segoe UI" w:cs="Segoe UI"/>
                <w:sz w:val="18"/>
                <w:szCs w:val="18"/>
              </w:rPr>
              <w:t xml:space="preserve"> à execução de serviços diversos na área da construção civil, tais como construção, manutenção preventiva e corretiva, reparos, reformas e demais intervenções necessárias, com prestação por diária, estando inclusos todos os encargos complementares.</w:t>
            </w:r>
          </w:p>
        </w:tc>
        <w:tc>
          <w:tcPr>
            <w:tcW w:w="1134" w:type="dxa"/>
            <w:tcBorders>
              <w:top w:val="single" w:sz="4" w:space="0" w:color="000000"/>
              <w:left w:val="single" w:sz="4" w:space="0" w:color="000000"/>
              <w:bottom w:val="single" w:sz="4" w:space="0" w:color="000000"/>
              <w:right w:val="single" w:sz="4" w:space="0" w:color="000000"/>
            </w:tcBorders>
            <w:hideMark/>
          </w:tcPr>
          <w:p w14:paraId="7D237567"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545BF74A"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672AA9EC"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6AC5ACFB"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3C8A08C1"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167E996D" w14:textId="078DA239" w:rsidR="00E52B1D" w:rsidRPr="0049153C" w:rsidRDefault="007515BA"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r>
              <w:rPr>
                <w:rFonts w:ascii="Segoe UI" w:hAnsi="Segoe UI" w:cs="Segoe UI"/>
                <w:b/>
                <w:bCs/>
                <w:sz w:val="18"/>
                <w:szCs w:val="18"/>
              </w:rPr>
              <w:t>4.992</w:t>
            </w:r>
          </w:p>
        </w:tc>
        <w:tc>
          <w:tcPr>
            <w:tcW w:w="1393" w:type="dxa"/>
            <w:tcBorders>
              <w:top w:val="single" w:sz="4" w:space="0" w:color="000000"/>
              <w:left w:val="single" w:sz="4" w:space="0" w:color="000000"/>
              <w:bottom w:val="single" w:sz="4" w:space="0" w:color="000000"/>
              <w:right w:val="single" w:sz="4" w:space="0" w:color="000000"/>
            </w:tcBorders>
            <w:hideMark/>
          </w:tcPr>
          <w:p w14:paraId="11D09EC0"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0B66EF6A"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06FB69D0"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7616FBCB"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6AC69387"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5F169AC0"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r w:rsidRPr="0049153C">
              <w:rPr>
                <w:rFonts w:ascii="Segoe UI" w:hAnsi="Segoe UI" w:cs="Segoe UI"/>
                <w:sz w:val="18"/>
                <w:szCs w:val="18"/>
              </w:rPr>
              <w:t>HORAS</w:t>
            </w:r>
          </w:p>
        </w:tc>
      </w:tr>
      <w:tr w:rsidR="00E52B1D" w:rsidRPr="0049153C" w14:paraId="202255F2" w14:textId="77777777" w:rsidTr="007D4C94">
        <w:trPr>
          <w:trHeight w:val="712"/>
          <w:jc w:val="center"/>
        </w:trPr>
        <w:tc>
          <w:tcPr>
            <w:tcW w:w="5973" w:type="dxa"/>
            <w:tcBorders>
              <w:top w:val="single" w:sz="4" w:space="0" w:color="000000"/>
              <w:left w:val="single" w:sz="4" w:space="0" w:color="000000"/>
              <w:bottom w:val="single" w:sz="4" w:space="0" w:color="000000"/>
              <w:right w:val="single" w:sz="4" w:space="0" w:color="000000"/>
            </w:tcBorders>
            <w:vAlign w:val="center"/>
            <w:hideMark/>
          </w:tcPr>
          <w:p w14:paraId="68E4F624" w14:textId="702B7C35" w:rsidR="00E52B1D" w:rsidRPr="0049153C" w:rsidRDefault="00E52B1D" w:rsidP="007D4C94">
            <w:pPr>
              <w:tabs>
                <w:tab w:val="center" w:pos="4536"/>
                <w:tab w:val="left" w:pos="4820"/>
                <w:tab w:val="right" w:pos="9072"/>
              </w:tabs>
              <w:spacing w:beforeLines="30" w:before="72" w:afterLines="30" w:after="72" w:line="276" w:lineRule="auto"/>
              <w:ind w:hanging="2"/>
              <w:jc w:val="both"/>
              <w:rPr>
                <w:rFonts w:ascii="Segoe UI" w:hAnsi="Segoe UI" w:cs="Segoe UI"/>
                <w:sz w:val="18"/>
                <w:szCs w:val="18"/>
              </w:rPr>
            </w:pPr>
            <w:r w:rsidRPr="0049153C">
              <w:rPr>
                <w:rFonts w:ascii="Segoe UI" w:hAnsi="Segoe UI" w:cs="Segoe UI"/>
                <w:b/>
                <w:bCs/>
                <w:sz w:val="18"/>
                <w:szCs w:val="18"/>
              </w:rPr>
              <w:t>SERVIÇOS DE SERVENTE:</w:t>
            </w:r>
            <w:r w:rsidRPr="0049153C">
              <w:rPr>
                <w:rFonts w:ascii="Segoe UI" w:hAnsi="Segoe UI" w:cs="Segoe UI"/>
                <w:sz w:val="18"/>
                <w:szCs w:val="18"/>
              </w:rPr>
              <w:t xml:space="preserve"> Prestação de serviços por profissional servente,</w:t>
            </w:r>
            <w:r w:rsidR="007515BA">
              <w:rPr>
                <w:rFonts w:ascii="Segoe UI" w:hAnsi="Segoe UI" w:cs="Segoe UI"/>
                <w:sz w:val="18"/>
                <w:szCs w:val="18"/>
              </w:rPr>
              <w:t xml:space="preserve"> </w:t>
            </w:r>
            <w:r w:rsidR="007515BA" w:rsidRPr="0049153C">
              <w:rPr>
                <w:rFonts w:ascii="Segoe UI" w:hAnsi="Segoe UI" w:cs="Segoe UI"/>
                <w:sz w:val="18"/>
                <w:szCs w:val="18"/>
              </w:rPr>
              <w:t>compreendendo 0</w:t>
            </w:r>
            <w:r w:rsidR="007515BA">
              <w:rPr>
                <w:rFonts w:ascii="Segoe UI" w:hAnsi="Segoe UI" w:cs="Segoe UI"/>
                <w:sz w:val="18"/>
                <w:szCs w:val="18"/>
              </w:rPr>
              <w:t>2</w:t>
            </w:r>
            <w:r w:rsidR="007515BA" w:rsidRPr="0049153C">
              <w:rPr>
                <w:rFonts w:ascii="Segoe UI" w:hAnsi="Segoe UI" w:cs="Segoe UI"/>
                <w:sz w:val="18"/>
                <w:szCs w:val="18"/>
              </w:rPr>
              <w:t xml:space="preserve"> (</w:t>
            </w:r>
            <w:r w:rsidR="007515BA">
              <w:rPr>
                <w:rFonts w:ascii="Segoe UI" w:hAnsi="Segoe UI" w:cs="Segoe UI"/>
                <w:sz w:val="18"/>
                <w:szCs w:val="18"/>
              </w:rPr>
              <w:t>dois</w:t>
            </w:r>
            <w:r w:rsidR="007515BA" w:rsidRPr="0049153C">
              <w:rPr>
                <w:rFonts w:ascii="Segoe UI" w:hAnsi="Segoe UI" w:cs="Segoe UI"/>
                <w:sz w:val="18"/>
                <w:szCs w:val="18"/>
              </w:rPr>
              <w:t>) p</w:t>
            </w:r>
            <w:r w:rsidR="007515BA">
              <w:rPr>
                <w:rFonts w:ascii="Segoe UI" w:hAnsi="Segoe UI" w:cs="Segoe UI"/>
                <w:sz w:val="18"/>
                <w:szCs w:val="18"/>
              </w:rPr>
              <w:t>rofissionais</w:t>
            </w:r>
            <w:r w:rsidR="009B4144">
              <w:rPr>
                <w:rFonts w:ascii="Segoe UI" w:hAnsi="Segoe UI" w:cs="Segoe UI"/>
                <w:sz w:val="18"/>
                <w:szCs w:val="18"/>
              </w:rPr>
              <w:t>,</w:t>
            </w:r>
            <w:r w:rsidRPr="0049153C">
              <w:rPr>
                <w:rFonts w:ascii="Segoe UI" w:hAnsi="Segoe UI" w:cs="Segoe UI"/>
                <w:sz w:val="18"/>
                <w:szCs w:val="18"/>
              </w:rPr>
              <w:t xml:space="preserve"> destinado</w:t>
            </w:r>
            <w:r w:rsidR="009B4144">
              <w:rPr>
                <w:rFonts w:ascii="Segoe UI" w:hAnsi="Segoe UI" w:cs="Segoe UI"/>
                <w:sz w:val="18"/>
                <w:szCs w:val="18"/>
              </w:rPr>
              <w:t>s</w:t>
            </w:r>
            <w:r w:rsidRPr="0049153C">
              <w:rPr>
                <w:rFonts w:ascii="Segoe UI" w:hAnsi="Segoe UI" w:cs="Segoe UI"/>
                <w:sz w:val="18"/>
                <w:szCs w:val="18"/>
              </w:rPr>
              <w:t xml:space="preserve"> à execução de serviços diversos na área da construção civil, tais como apoio em atividades de construção, manutenção preventiva e corretiva, reparos, reformas, preparo de materiais, limpeza do local de trabalho e demais serviços auxiliares necessários, com prestação por diária, estando inclusos todos os encargos complementares</w:t>
            </w:r>
            <w:r w:rsidR="0021292D">
              <w:rPr>
                <w:rFonts w:ascii="Segoe UI" w:hAnsi="Segoe UI" w:cs="Segoe UI"/>
                <w:sz w:val="18"/>
                <w:szCs w:val="18"/>
              </w:rPr>
              <w:t>.</w:t>
            </w:r>
          </w:p>
        </w:tc>
        <w:tc>
          <w:tcPr>
            <w:tcW w:w="1134" w:type="dxa"/>
            <w:tcBorders>
              <w:top w:val="single" w:sz="4" w:space="0" w:color="000000"/>
              <w:left w:val="single" w:sz="4" w:space="0" w:color="000000"/>
              <w:bottom w:val="single" w:sz="4" w:space="0" w:color="000000"/>
              <w:right w:val="single" w:sz="4" w:space="0" w:color="000000"/>
            </w:tcBorders>
            <w:hideMark/>
          </w:tcPr>
          <w:p w14:paraId="32C3B472"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18EE57E7"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0AAEEE45"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73F78D21"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7AEE1070" w14:textId="3FAAE301" w:rsidR="00E52B1D" w:rsidRPr="0049153C" w:rsidRDefault="007515BA"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r>
              <w:rPr>
                <w:rFonts w:ascii="Segoe UI" w:hAnsi="Segoe UI" w:cs="Segoe UI"/>
                <w:b/>
                <w:bCs/>
                <w:sz w:val="18"/>
                <w:szCs w:val="18"/>
              </w:rPr>
              <w:t>4.992</w:t>
            </w:r>
          </w:p>
        </w:tc>
        <w:tc>
          <w:tcPr>
            <w:tcW w:w="1393" w:type="dxa"/>
            <w:tcBorders>
              <w:top w:val="single" w:sz="4" w:space="0" w:color="000000"/>
              <w:left w:val="single" w:sz="4" w:space="0" w:color="000000"/>
              <w:bottom w:val="single" w:sz="4" w:space="0" w:color="000000"/>
              <w:right w:val="single" w:sz="4" w:space="0" w:color="000000"/>
            </w:tcBorders>
            <w:hideMark/>
          </w:tcPr>
          <w:p w14:paraId="19F996CB"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171AB833"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771936D2"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1D58FC45"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79D29EC8"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r w:rsidRPr="0049153C">
              <w:rPr>
                <w:rFonts w:ascii="Segoe UI" w:hAnsi="Segoe UI" w:cs="Segoe UI"/>
                <w:sz w:val="18"/>
                <w:szCs w:val="18"/>
              </w:rPr>
              <w:t>HORAS</w:t>
            </w:r>
          </w:p>
        </w:tc>
      </w:tr>
      <w:tr w:rsidR="00E52B1D" w:rsidRPr="0049153C" w14:paraId="157AF057" w14:textId="77777777" w:rsidTr="007D4C94">
        <w:trPr>
          <w:trHeight w:val="712"/>
          <w:jc w:val="center"/>
        </w:trPr>
        <w:tc>
          <w:tcPr>
            <w:tcW w:w="5973" w:type="dxa"/>
            <w:tcBorders>
              <w:top w:val="single" w:sz="4" w:space="0" w:color="000000"/>
              <w:left w:val="single" w:sz="4" w:space="0" w:color="000000"/>
              <w:bottom w:val="single" w:sz="4" w:space="0" w:color="000000"/>
              <w:right w:val="single" w:sz="4" w:space="0" w:color="000000"/>
            </w:tcBorders>
            <w:vAlign w:val="center"/>
          </w:tcPr>
          <w:p w14:paraId="6047DEFB" w14:textId="77777777" w:rsidR="00E52B1D" w:rsidRPr="0049153C" w:rsidRDefault="00E52B1D" w:rsidP="007D4C94">
            <w:pPr>
              <w:spacing w:before="100" w:beforeAutospacing="1" w:after="100" w:afterAutospacing="1"/>
              <w:jc w:val="both"/>
              <w:outlineLvl w:val="2"/>
              <w:rPr>
                <w:rFonts w:ascii="Segoe UI" w:eastAsia="Times New Roman" w:hAnsi="Segoe UI" w:cs="Segoe UI"/>
                <w:b/>
                <w:bCs/>
                <w:sz w:val="18"/>
                <w:szCs w:val="18"/>
              </w:rPr>
            </w:pPr>
            <w:r w:rsidRPr="0049153C">
              <w:rPr>
                <w:rFonts w:ascii="Segoe UI" w:eastAsia="Times New Roman" w:hAnsi="Segoe UI" w:cs="Segoe UI"/>
                <w:b/>
                <w:bCs/>
                <w:sz w:val="18"/>
                <w:szCs w:val="18"/>
              </w:rPr>
              <w:t xml:space="preserve">SERVIÇOS DE MESTRE DE OBRAS: </w:t>
            </w:r>
            <w:r w:rsidRPr="0049153C">
              <w:rPr>
                <w:rFonts w:ascii="Segoe UI" w:eastAsia="Times New Roman" w:hAnsi="Segoe UI" w:cs="Segoe UI"/>
                <w:sz w:val="18"/>
                <w:szCs w:val="18"/>
              </w:rPr>
              <w:t>Prestação de serviços por profissional Mestre de Obras, destinado à coordenação, supervisão e acompanhamento das atividades em canteiros de obras, incluindo a orientação de equipes, controle de execução dos serviços, verificação da qualidade, organização do ambiente de trabalho e acompanhamento do cumprimento de normas técnicas e de segurança.</w:t>
            </w:r>
            <w:r w:rsidRPr="0049153C">
              <w:rPr>
                <w:rFonts w:ascii="Segoe UI" w:eastAsia="Times New Roman" w:hAnsi="Segoe UI" w:cs="Segoe UI"/>
                <w:b/>
                <w:bCs/>
                <w:sz w:val="18"/>
                <w:szCs w:val="18"/>
              </w:rPr>
              <w:t xml:space="preserve"> </w:t>
            </w:r>
            <w:r w:rsidRPr="0049153C">
              <w:rPr>
                <w:rFonts w:ascii="Segoe UI" w:eastAsia="Times New Roman" w:hAnsi="Segoe UI" w:cs="Segoe UI"/>
                <w:sz w:val="18"/>
                <w:szCs w:val="18"/>
              </w:rPr>
              <w:t>Compreende também a análise de ordens de serviço, controle de materiais e insumos, apoio no planejamento das atividades, elaboração de relatórios básicos e demais serviços correlatos necessários ao bom andamento das obras.</w:t>
            </w:r>
            <w:r w:rsidRPr="0049153C">
              <w:rPr>
                <w:rFonts w:ascii="Segoe UI" w:eastAsia="Times New Roman" w:hAnsi="Segoe UI" w:cs="Segoe UI"/>
                <w:b/>
                <w:bCs/>
                <w:sz w:val="18"/>
                <w:szCs w:val="18"/>
              </w:rPr>
              <w:t xml:space="preserve"> </w:t>
            </w:r>
            <w:r w:rsidRPr="0049153C">
              <w:rPr>
                <w:rFonts w:ascii="Segoe UI" w:eastAsia="Times New Roman" w:hAnsi="Segoe UI" w:cs="Segoe UI"/>
                <w:sz w:val="18"/>
                <w:szCs w:val="18"/>
              </w:rPr>
              <w:t>A prestação dos serviços será realizada por diária, estando inclusos todos os encargos complementares.</w:t>
            </w:r>
          </w:p>
        </w:tc>
        <w:tc>
          <w:tcPr>
            <w:tcW w:w="1134" w:type="dxa"/>
            <w:tcBorders>
              <w:top w:val="single" w:sz="4" w:space="0" w:color="000000"/>
              <w:left w:val="single" w:sz="4" w:space="0" w:color="000000"/>
              <w:bottom w:val="single" w:sz="4" w:space="0" w:color="000000"/>
              <w:right w:val="single" w:sz="4" w:space="0" w:color="000000"/>
            </w:tcBorders>
          </w:tcPr>
          <w:p w14:paraId="40423A9F"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47CFADC5"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054A2767"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08D63CD0"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r>
              <w:rPr>
                <w:rFonts w:ascii="Segoe UI" w:hAnsi="Segoe UI" w:cs="Segoe UI"/>
                <w:b/>
                <w:bCs/>
                <w:sz w:val="18"/>
                <w:szCs w:val="18"/>
              </w:rPr>
              <w:t>12</w:t>
            </w:r>
          </w:p>
          <w:p w14:paraId="1DE7B95A"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5DBE779A"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6EFF3AD7"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p w14:paraId="50813986"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b/>
                <w:bCs/>
                <w:sz w:val="18"/>
                <w:szCs w:val="18"/>
              </w:rPr>
            </w:pPr>
          </w:p>
        </w:tc>
        <w:tc>
          <w:tcPr>
            <w:tcW w:w="1393" w:type="dxa"/>
            <w:tcBorders>
              <w:top w:val="single" w:sz="4" w:space="0" w:color="000000"/>
              <w:left w:val="single" w:sz="4" w:space="0" w:color="000000"/>
              <w:bottom w:val="single" w:sz="4" w:space="0" w:color="000000"/>
              <w:right w:val="single" w:sz="4" w:space="0" w:color="000000"/>
            </w:tcBorders>
          </w:tcPr>
          <w:p w14:paraId="0888A76B" w14:textId="77777777" w:rsidR="00E52B1D"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7D8B7043" w14:textId="77777777" w:rsidR="00E52B1D"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695EA39D" w14:textId="77777777" w:rsidR="00E52B1D"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p>
          <w:p w14:paraId="6EB79FD0" w14:textId="77777777" w:rsidR="00E52B1D" w:rsidRPr="0049153C" w:rsidRDefault="00E52B1D" w:rsidP="007D4C94">
            <w:pPr>
              <w:tabs>
                <w:tab w:val="center" w:pos="4536"/>
                <w:tab w:val="left" w:pos="4820"/>
                <w:tab w:val="right" w:pos="9072"/>
              </w:tabs>
              <w:spacing w:beforeLines="30" w:before="72" w:afterLines="30" w:after="72" w:line="276" w:lineRule="auto"/>
              <w:ind w:hanging="2"/>
              <w:jc w:val="center"/>
              <w:rPr>
                <w:rFonts w:ascii="Segoe UI" w:hAnsi="Segoe UI" w:cs="Segoe UI"/>
                <w:sz w:val="18"/>
                <w:szCs w:val="18"/>
              </w:rPr>
            </w:pPr>
            <w:r>
              <w:rPr>
                <w:rFonts w:ascii="Segoe UI" w:hAnsi="Segoe UI" w:cs="Segoe UI"/>
                <w:sz w:val="18"/>
                <w:szCs w:val="18"/>
              </w:rPr>
              <w:t>MÊS</w:t>
            </w:r>
          </w:p>
        </w:tc>
      </w:tr>
    </w:tbl>
    <w:p w14:paraId="28630429" w14:textId="77777777" w:rsidR="00E52B1D" w:rsidRPr="00BE5928" w:rsidRDefault="00E52B1D" w:rsidP="00E52B1D">
      <w:pPr>
        <w:jc w:val="both"/>
        <w:rPr>
          <w:rFonts w:ascii="Segoe UI" w:hAnsi="Segoe UI" w:cs="Segoe UI"/>
          <w:sz w:val="18"/>
          <w:szCs w:val="18"/>
        </w:rPr>
      </w:pPr>
    </w:p>
    <w:p w14:paraId="6917A581" w14:textId="77777777" w:rsidR="007A54DF" w:rsidRDefault="007A54DF" w:rsidP="00E52B1D">
      <w:pPr>
        <w:spacing w:before="100" w:beforeAutospacing="1" w:after="100" w:afterAutospacing="1"/>
        <w:jc w:val="center"/>
        <w:outlineLvl w:val="1"/>
        <w:rPr>
          <w:rFonts w:ascii="Segoe UI" w:eastAsia="Times New Roman" w:hAnsi="Segoe UI" w:cs="Segoe UI"/>
          <w:b/>
          <w:bCs/>
          <w:sz w:val="18"/>
          <w:szCs w:val="18"/>
          <w:lang w:eastAsia="pt-BR"/>
        </w:rPr>
      </w:pPr>
    </w:p>
    <w:p w14:paraId="527AF221" w14:textId="77777777" w:rsidR="007A54DF" w:rsidRDefault="007A54DF" w:rsidP="00E52B1D">
      <w:pPr>
        <w:spacing w:before="100" w:beforeAutospacing="1" w:after="100" w:afterAutospacing="1"/>
        <w:jc w:val="center"/>
        <w:outlineLvl w:val="1"/>
        <w:rPr>
          <w:rFonts w:ascii="Segoe UI" w:eastAsia="Times New Roman" w:hAnsi="Segoe UI" w:cs="Segoe UI"/>
          <w:b/>
          <w:bCs/>
          <w:sz w:val="18"/>
          <w:szCs w:val="18"/>
          <w:lang w:eastAsia="pt-BR"/>
        </w:rPr>
      </w:pPr>
    </w:p>
    <w:p w14:paraId="28BB25EA" w14:textId="77777777" w:rsidR="007A54DF" w:rsidRDefault="007A54DF" w:rsidP="00E52B1D">
      <w:pPr>
        <w:spacing w:before="100" w:beforeAutospacing="1" w:after="100" w:afterAutospacing="1"/>
        <w:jc w:val="center"/>
        <w:outlineLvl w:val="1"/>
        <w:rPr>
          <w:rFonts w:ascii="Segoe UI" w:eastAsia="Times New Roman" w:hAnsi="Segoe UI" w:cs="Segoe UI"/>
          <w:b/>
          <w:bCs/>
          <w:sz w:val="18"/>
          <w:szCs w:val="18"/>
          <w:lang w:eastAsia="pt-BR"/>
        </w:rPr>
      </w:pPr>
    </w:p>
    <w:p w14:paraId="79A36877" w14:textId="51A7AD96" w:rsidR="00E52B1D" w:rsidRDefault="00E52B1D" w:rsidP="00E52B1D">
      <w:pPr>
        <w:spacing w:before="100" w:beforeAutospacing="1" w:after="100" w:afterAutospacing="1"/>
        <w:jc w:val="center"/>
        <w:outlineLvl w:val="1"/>
        <w:rPr>
          <w:rFonts w:ascii="Segoe UI" w:eastAsia="Times New Roman" w:hAnsi="Segoe UI" w:cs="Segoe UI"/>
          <w:b/>
          <w:bCs/>
          <w:sz w:val="18"/>
          <w:szCs w:val="18"/>
          <w:lang w:eastAsia="pt-BR"/>
        </w:rPr>
      </w:pPr>
      <w:r w:rsidRPr="00266488">
        <w:rPr>
          <w:rFonts w:ascii="Segoe UI" w:eastAsia="Times New Roman" w:hAnsi="Segoe UI" w:cs="Segoe UI"/>
          <w:b/>
          <w:bCs/>
          <w:sz w:val="18"/>
          <w:szCs w:val="18"/>
          <w:lang w:eastAsia="pt-BR"/>
        </w:rPr>
        <w:lastRenderedPageBreak/>
        <w:t>DAS ESPECIFICAÇÕES DOS CARGOS</w:t>
      </w:r>
    </w:p>
    <w:p w14:paraId="399EBF97" w14:textId="77777777" w:rsidR="007A54DF" w:rsidRDefault="007A54DF" w:rsidP="00E52B1D">
      <w:pPr>
        <w:spacing w:before="100" w:beforeAutospacing="1" w:after="100" w:afterAutospacing="1"/>
        <w:jc w:val="center"/>
        <w:outlineLvl w:val="1"/>
        <w:rPr>
          <w:rFonts w:ascii="Segoe UI" w:eastAsia="Times New Roman" w:hAnsi="Segoe UI" w:cs="Segoe UI"/>
          <w:b/>
          <w:bCs/>
          <w:sz w:val="18"/>
          <w:szCs w:val="18"/>
          <w:lang w:eastAsia="pt-BR"/>
        </w:rPr>
      </w:pPr>
    </w:p>
    <w:p w14:paraId="2A8EE134" w14:textId="77777777" w:rsidR="007A54DF" w:rsidRPr="00266488" w:rsidRDefault="007A54DF" w:rsidP="00E52B1D">
      <w:pPr>
        <w:spacing w:before="100" w:beforeAutospacing="1" w:after="100" w:afterAutospacing="1"/>
        <w:jc w:val="center"/>
        <w:outlineLvl w:val="1"/>
        <w:rPr>
          <w:rFonts w:ascii="Segoe UI" w:eastAsia="Times New Roman" w:hAnsi="Segoe UI" w:cs="Segoe UI"/>
          <w:b/>
          <w:bCs/>
          <w:sz w:val="18"/>
          <w:szCs w:val="18"/>
          <w:lang w:eastAsia="pt-BR"/>
        </w:rPr>
      </w:pPr>
    </w:p>
    <w:p w14:paraId="0CEB99B1" w14:textId="77777777" w:rsidR="00E52B1D" w:rsidRPr="00266488" w:rsidRDefault="00E52B1D" w:rsidP="00E52B1D">
      <w:pPr>
        <w:spacing w:before="100" w:beforeAutospacing="1" w:after="100" w:afterAutospacing="1"/>
        <w:outlineLvl w:val="1"/>
        <w:rPr>
          <w:rFonts w:ascii="Segoe UI" w:eastAsia="Times New Roman" w:hAnsi="Segoe UI" w:cs="Segoe UI"/>
          <w:b/>
          <w:bCs/>
          <w:sz w:val="18"/>
          <w:szCs w:val="18"/>
          <w:lang w:eastAsia="pt-BR"/>
        </w:rPr>
      </w:pPr>
      <w:r w:rsidRPr="00266488">
        <w:rPr>
          <w:rFonts w:ascii="Segoe UI" w:eastAsia="Times New Roman" w:hAnsi="Segoe UI" w:cs="Segoe UI"/>
          <w:b/>
          <w:bCs/>
          <w:sz w:val="18"/>
          <w:szCs w:val="18"/>
          <w:lang w:eastAsia="pt-BR"/>
        </w:rPr>
        <w:t>a) MESTRE DE OBRAS</w:t>
      </w:r>
    </w:p>
    <w:p w14:paraId="4573C38A" w14:textId="77777777" w:rsidR="00E52B1D" w:rsidRPr="00266488" w:rsidRDefault="00E52B1D" w:rsidP="00E52B1D">
      <w:pPr>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Compete ao Mestre de Obras:</w:t>
      </w:r>
    </w:p>
    <w:p w14:paraId="05214D5E"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Analisar relatórios da construção;</w:t>
      </w:r>
    </w:p>
    <w:p w14:paraId="69A1C685"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Identificar necessidades de treinamentos internos e externos à obra;</w:t>
      </w:r>
    </w:p>
    <w:p w14:paraId="7E49BF12"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Liderar equipe de trabalho;</w:t>
      </w:r>
    </w:p>
    <w:p w14:paraId="6E33FED0"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Elaborar ficha técnica de produção na construção civil;</w:t>
      </w:r>
    </w:p>
    <w:p w14:paraId="5BC35358"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Identificar localização de instalação de equipamentos e estruturas construtivas;</w:t>
      </w:r>
    </w:p>
    <w:p w14:paraId="6F613274"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Atentar para detalhes técnicos da obra;</w:t>
      </w:r>
    </w:p>
    <w:p w14:paraId="7ED98406"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Organizar arranjo físico em função do programa de produção;</w:t>
      </w:r>
    </w:p>
    <w:p w14:paraId="79AACBFE"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Elaborar requisições de material;</w:t>
      </w:r>
    </w:p>
    <w:p w14:paraId="2860CC2E"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Elaborar relatórios técnicos;</w:t>
      </w:r>
    </w:p>
    <w:p w14:paraId="2485D2C2"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Programar a manutenção de máquinas e equipamentos;</w:t>
      </w:r>
    </w:p>
    <w:p w14:paraId="3CF33258"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Emitir pareceres técnicos durante a execução da obra;</w:t>
      </w:r>
    </w:p>
    <w:p w14:paraId="58DF39F3"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Orientar equipe de trabalho;</w:t>
      </w:r>
    </w:p>
    <w:p w14:paraId="06BF1345"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Monitorar o cumprimento das normas de segurança do trabalho;</w:t>
      </w:r>
    </w:p>
    <w:p w14:paraId="6B52F86F"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Determinar padrões de construção;</w:t>
      </w:r>
    </w:p>
    <w:p w14:paraId="6911A745"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Analisar produtos e ordens de serviço;</w:t>
      </w:r>
    </w:p>
    <w:p w14:paraId="654AE019"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Comunicar-se com eficiência com superiores e subordinados;</w:t>
      </w:r>
    </w:p>
    <w:p w14:paraId="04841DB7"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Elaborar cronogramas de obras;</w:t>
      </w:r>
    </w:p>
    <w:p w14:paraId="5B74A7E8"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Programar suprimento de insumos;</w:t>
      </w:r>
    </w:p>
    <w:p w14:paraId="255A527D"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Dimensionar a capacidade de produção;</w:t>
      </w:r>
    </w:p>
    <w:p w14:paraId="151B4BC5"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Controlar insumos para suprimento dos estoques;</w:t>
      </w:r>
    </w:p>
    <w:p w14:paraId="53368D8C"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Controlar horas trabalhadas;</w:t>
      </w:r>
    </w:p>
    <w:p w14:paraId="6EE10A8D"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Monitorar pontos críticos da produção;</w:t>
      </w:r>
    </w:p>
    <w:p w14:paraId="4A5EA321"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Examinar a segurança dos locais e equipamentos da obra;</w:t>
      </w:r>
    </w:p>
    <w:p w14:paraId="2BA51603"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Elaborar planilhas e apresentações;</w:t>
      </w:r>
    </w:p>
    <w:p w14:paraId="774A2F94"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Recomendar medidas para melhoria de desempenho e segurança;</w:t>
      </w:r>
    </w:p>
    <w:p w14:paraId="74102D55"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Orientar fluxo e movimentação de materiais;</w:t>
      </w:r>
    </w:p>
    <w:p w14:paraId="2BA81DBA"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Negociar metas de produção;</w:t>
      </w:r>
    </w:p>
    <w:p w14:paraId="6B89282F"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Identificar falhas no trabalho da equipe;</w:t>
      </w:r>
    </w:p>
    <w:p w14:paraId="07D77516"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Elaborar recursos didáticos;</w:t>
      </w:r>
    </w:p>
    <w:p w14:paraId="6FB37095"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Avaliar índice de produtos não conformes;</w:t>
      </w:r>
    </w:p>
    <w:p w14:paraId="51F2E8AF"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Interpretar parâmetros de produção;</w:t>
      </w:r>
    </w:p>
    <w:p w14:paraId="6ED5526B"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Definir métodos e processos de produção;</w:t>
      </w:r>
    </w:p>
    <w:p w14:paraId="08C7D2B4"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Elaborar manuais técnicos;</w:t>
      </w:r>
    </w:p>
    <w:p w14:paraId="74EAF25E"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Programar férias e folgas da equipe;</w:t>
      </w:r>
    </w:p>
    <w:p w14:paraId="7460FC14"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Inspecionar a qualidade dos serviços executados;</w:t>
      </w:r>
    </w:p>
    <w:p w14:paraId="47B375E3"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Analisar viabilidade de produção;</w:t>
      </w:r>
    </w:p>
    <w:p w14:paraId="4ABE7196"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Assessorar as atividades dos trabalhadores nos canteiros de obra;</w:t>
      </w:r>
    </w:p>
    <w:p w14:paraId="07186575"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Selecionar pessoal de obras civis;</w:t>
      </w:r>
    </w:p>
    <w:p w14:paraId="4DF8E470"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Controlar a disponibilidade de máquinas, equipamentos e instrumentos;</w:t>
      </w:r>
    </w:p>
    <w:p w14:paraId="60607999"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Verificar especificações dos materiais construtivos utilizados;</w:t>
      </w:r>
    </w:p>
    <w:p w14:paraId="7025C569"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Monitorar cumprimento das normas administrativas;</w:t>
      </w:r>
    </w:p>
    <w:p w14:paraId="74133D62"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Preparar ordens de serviço;</w:t>
      </w:r>
    </w:p>
    <w:p w14:paraId="2126DCB4"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lastRenderedPageBreak/>
        <w:t>Analisar custos de produção;</w:t>
      </w:r>
    </w:p>
    <w:p w14:paraId="6AEDA1DB"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Distribuir atividades de trabalho;</w:t>
      </w:r>
    </w:p>
    <w:p w14:paraId="39673ECD"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Treinar trabalhadores em métodos construtivos e operação de equipamentos;</w:t>
      </w:r>
    </w:p>
    <w:p w14:paraId="48E11C35"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Dimensionar recursos de trabalho;</w:t>
      </w:r>
    </w:p>
    <w:p w14:paraId="7F040002" w14:textId="77777777" w:rsidR="00E52B1D" w:rsidRPr="00266488" w:rsidRDefault="00E52B1D" w:rsidP="00E52B1D">
      <w:pPr>
        <w:widowControl/>
        <w:numPr>
          <w:ilvl w:val="0"/>
          <w:numId w:val="29"/>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Avaliar desempenho profissional.</w:t>
      </w:r>
    </w:p>
    <w:p w14:paraId="57813600" w14:textId="77777777" w:rsidR="00E52B1D" w:rsidRPr="00266488" w:rsidRDefault="00E52B1D" w:rsidP="00E52B1D">
      <w:pPr>
        <w:spacing w:before="100" w:beforeAutospacing="1" w:after="100" w:afterAutospacing="1"/>
        <w:outlineLvl w:val="2"/>
        <w:rPr>
          <w:rFonts w:ascii="Segoe UI" w:eastAsia="Times New Roman" w:hAnsi="Segoe UI" w:cs="Segoe UI"/>
          <w:b/>
          <w:bCs/>
          <w:sz w:val="18"/>
          <w:szCs w:val="18"/>
          <w:lang w:eastAsia="pt-BR"/>
        </w:rPr>
      </w:pPr>
      <w:r w:rsidRPr="00266488">
        <w:rPr>
          <w:rFonts w:ascii="Segoe UI" w:eastAsia="Times New Roman" w:hAnsi="Segoe UI" w:cs="Segoe UI"/>
          <w:b/>
          <w:bCs/>
          <w:sz w:val="18"/>
          <w:szCs w:val="18"/>
          <w:lang w:eastAsia="pt-BR"/>
        </w:rPr>
        <w:t>Materiais e Responsabilidades</w:t>
      </w:r>
    </w:p>
    <w:p w14:paraId="13017FC9" w14:textId="77777777" w:rsidR="00E52B1D" w:rsidRPr="00266488" w:rsidRDefault="00E52B1D" w:rsidP="00E52B1D">
      <w:pPr>
        <w:widowControl/>
        <w:numPr>
          <w:ilvl w:val="0"/>
          <w:numId w:val="30"/>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 xml:space="preserve">Os </w:t>
      </w:r>
      <w:r w:rsidRPr="00266488">
        <w:rPr>
          <w:rFonts w:ascii="Segoe UI" w:eastAsia="Times New Roman" w:hAnsi="Segoe UI" w:cs="Segoe UI"/>
          <w:b/>
          <w:bCs/>
          <w:sz w:val="18"/>
          <w:szCs w:val="18"/>
          <w:lang w:eastAsia="pt-BR"/>
        </w:rPr>
        <w:t>materiais necessários</w:t>
      </w:r>
      <w:r w:rsidRPr="00266488">
        <w:rPr>
          <w:rFonts w:ascii="Segoe UI" w:eastAsia="Times New Roman" w:hAnsi="Segoe UI" w:cs="Segoe UI"/>
          <w:sz w:val="18"/>
          <w:szCs w:val="18"/>
          <w:lang w:eastAsia="pt-BR"/>
        </w:rPr>
        <w:t xml:space="preserve"> serão fornecidos pela Administração Pública Municipal;</w:t>
      </w:r>
    </w:p>
    <w:p w14:paraId="3B8FF712" w14:textId="77777777" w:rsidR="00E52B1D" w:rsidRPr="00266488" w:rsidRDefault="00E52B1D" w:rsidP="00E52B1D">
      <w:pPr>
        <w:widowControl/>
        <w:numPr>
          <w:ilvl w:val="0"/>
          <w:numId w:val="30"/>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 xml:space="preserve">Será de </w:t>
      </w:r>
      <w:r w:rsidRPr="00266488">
        <w:rPr>
          <w:rFonts w:ascii="Segoe UI" w:eastAsia="Times New Roman" w:hAnsi="Segoe UI" w:cs="Segoe UI"/>
          <w:b/>
          <w:bCs/>
          <w:sz w:val="18"/>
          <w:szCs w:val="18"/>
          <w:lang w:eastAsia="pt-BR"/>
        </w:rPr>
        <w:t>total responsabilidade do credenciado o fornecimento das ferramentas necessárias</w:t>
      </w:r>
      <w:r w:rsidRPr="00266488">
        <w:rPr>
          <w:rFonts w:ascii="Segoe UI" w:eastAsia="Times New Roman" w:hAnsi="Segoe UI" w:cs="Segoe UI"/>
          <w:sz w:val="18"/>
          <w:szCs w:val="18"/>
          <w:lang w:eastAsia="pt-BR"/>
        </w:rPr>
        <w:t xml:space="preserve"> à perfeita execução dos serviços;</w:t>
      </w:r>
    </w:p>
    <w:p w14:paraId="1D063818" w14:textId="77777777" w:rsidR="00E52B1D" w:rsidRPr="00266488" w:rsidRDefault="00E52B1D" w:rsidP="00E52B1D">
      <w:pPr>
        <w:widowControl/>
        <w:numPr>
          <w:ilvl w:val="0"/>
          <w:numId w:val="30"/>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 xml:space="preserve">Todas as atividades deverão atender às </w:t>
      </w:r>
      <w:r w:rsidRPr="00266488">
        <w:rPr>
          <w:rFonts w:ascii="Segoe UI" w:eastAsia="Times New Roman" w:hAnsi="Segoe UI" w:cs="Segoe UI"/>
          <w:b/>
          <w:bCs/>
          <w:sz w:val="18"/>
          <w:szCs w:val="18"/>
          <w:lang w:eastAsia="pt-BR"/>
        </w:rPr>
        <w:t>normas de segurança do trabalho</w:t>
      </w:r>
      <w:r w:rsidRPr="00266488">
        <w:rPr>
          <w:rFonts w:ascii="Segoe UI" w:eastAsia="Times New Roman" w:hAnsi="Segoe UI" w:cs="Segoe UI"/>
          <w:sz w:val="18"/>
          <w:szCs w:val="18"/>
          <w:lang w:eastAsia="pt-BR"/>
        </w:rPr>
        <w:t>, conforme exigências do Ministério do Trabalho e da Prefeitura Municipal;</w:t>
      </w:r>
    </w:p>
    <w:p w14:paraId="12A2C04C" w14:textId="77777777" w:rsidR="00E52B1D" w:rsidRPr="00266488" w:rsidRDefault="00E52B1D" w:rsidP="00E52B1D">
      <w:pPr>
        <w:widowControl/>
        <w:numPr>
          <w:ilvl w:val="0"/>
          <w:numId w:val="30"/>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Todos os serviços executados e equipamentos utilizados serão de responsabilidade da contratada.</w:t>
      </w:r>
    </w:p>
    <w:p w14:paraId="08B7D358" w14:textId="77777777" w:rsidR="00E52B1D" w:rsidRPr="00266488" w:rsidRDefault="009A619D" w:rsidP="00E52B1D">
      <w:pPr>
        <w:rPr>
          <w:rFonts w:ascii="Segoe UI" w:eastAsia="Times New Roman" w:hAnsi="Segoe UI" w:cs="Segoe UI"/>
          <w:sz w:val="18"/>
          <w:szCs w:val="18"/>
          <w:lang w:eastAsia="pt-BR"/>
        </w:rPr>
      </w:pPr>
      <w:r>
        <w:rPr>
          <w:rFonts w:ascii="Segoe UI" w:eastAsia="Times New Roman" w:hAnsi="Segoe UI" w:cs="Segoe UI"/>
          <w:sz w:val="18"/>
          <w:szCs w:val="18"/>
          <w:lang w:eastAsia="pt-BR"/>
        </w:rPr>
        <w:pict w14:anchorId="3EEB69D7">
          <v:rect id="_x0000_i1027" style="width:0;height:1.5pt" o:hralign="center" o:hrstd="t" o:hr="t" fillcolor="#a0a0a0" stroked="f"/>
        </w:pict>
      </w:r>
    </w:p>
    <w:p w14:paraId="0F337F22" w14:textId="77777777" w:rsidR="00E52B1D" w:rsidRPr="00266488" w:rsidRDefault="00E52B1D" w:rsidP="00E52B1D">
      <w:pPr>
        <w:spacing w:before="100" w:beforeAutospacing="1" w:after="100" w:afterAutospacing="1"/>
        <w:outlineLvl w:val="1"/>
        <w:rPr>
          <w:rFonts w:ascii="Segoe UI" w:eastAsia="Times New Roman" w:hAnsi="Segoe UI" w:cs="Segoe UI"/>
          <w:b/>
          <w:bCs/>
          <w:sz w:val="18"/>
          <w:szCs w:val="18"/>
          <w:lang w:eastAsia="pt-BR"/>
        </w:rPr>
      </w:pPr>
      <w:r w:rsidRPr="00266488">
        <w:rPr>
          <w:rFonts w:ascii="Segoe UI" w:eastAsia="Times New Roman" w:hAnsi="Segoe UI" w:cs="Segoe UI"/>
          <w:b/>
          <w:bCs/>
          <w:sz w:val="18"/>
          <w:szCs w:val="18"/>
          <w:lang w:eastAsia="pt-BR"/>
        </w:rPr>
        <w:t>b) PEDREIRO</w:t>
      </w:r>
    </w:p>
    <w:p w14:paraId="45A0FC9D" w14:textId="77777777" w:rsidR="00E52B1D" w:rsidRPr="00266488" w:rsidRDefault="00E52B1D" w:rsidP="00E52B1D">
      <w:pPr>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Compete ao Pedreiro:</w:t>
      </w:r>
    </w:p>
    <w:p w14:paraId="4C07F4E4" w14:textId="77777777" w:rsidR="00E52B1D" w:rsidRPr="00266488" w:rsidRDefault="00E52B1D" w:rsidP="00E52B1D">
      <w:pPr>
        <w:spacing w:before="100" w:beforeAutospacing="1" w:after="100" w:afterAutospacing="1"/>
        <w:outlineLvl w:val="2"/>
        <w:rPr>
          <w:rFonts w:ascii="Segoe UI" w:eastAsia="Times New Roman" w:hAnsi="Segoe UI" w:cs="Segoe UI"/>
          <w:b/>
          <w:bCs/>
          <w:sz w:val="18"/>
          <w:szCs w:val="18"/>
          <w:lang w:eastAsia="pt-BR"/>
        </w:rPr>
      </w:pPr>
      <w:r w:rsidRPr="00266488">
        <w:rPr>
          <w:rFonts w:ascii="Segoe UI" w:eastAsia="Times New Roman" w:hAnsi="Segoe UI" w:cs="Segoe UI"/>
          <w:b/>
          <w:bCs/>
          <w:sz w:val="18"/>
          <w:szCs w:val="18"/>
          <w:lang w:eastAsia="pt-BR"/>
        </w:rPr>
        <w:t>Serviços de manutenção:</w:t>
      </w:r>
    </w:p>
    <w:p w14:paraId="684AB135" w14:textId="77777777" w:rsidR="00E52B1D" w:rsidRPr="0026648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Manutenção de telhados, madeiramento e forros;</w:t>
      </w:r>
    </w:p>
    <w:p w14:paraId="147D2B0E" w14:textId="77777777" w:rsidR="00E52B1D" w:rsidRPr="0026648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Manutenção de calhas, condutores e rufos;</w:t>
      </w:r>
    </w:p>
    <w:p w14:paraId="20E961AC" w14:textId="77777777" w:rsidR="00E52B1D" w:rsidRPr="0026648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Manutenção de paredes (rachaduras, infiltração, umidade e pintura);</w:t>
      </w:r>
    </w:p>
    <w:p w14:paraId="3454D60E" w14:textId="77777777" w:rsidR="00E52B1D" w:rsidRPr="0026648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Manutenção em pisos;</w:t>
      </w:r>
    </w:p>
    <w:p w14:paraId="35A4B75F" w14:textId="77777777" w:rsidR="00E52B1D" w:rsidRPr="0026648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Manutenção em portas e janelas;</w:t>
      </w:r>
    </w:p>
    <w:p w14:paraId="0B1B7AA7" w14:textId="77777777" w:rsidR="00E52B1D" w:rsidRPr="0026648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Manutenção em revestimentos;</w:t>
      </w:r>
    </w:p>
    <w:p w14:paraId="383D028E" w14:textId="77777777" w:rsidR="00E52B1D" w:rsidRPr="00266488" w:rsidRDefault="00E52B1D" w:rsidP="00E52B1D">
      <w:pPr>
        <w:widowControl/>
        <w:numPr>
          <w:ilvl w:val="0"/>
          <w:numId w:val="31"/>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Atendimento emergencial quando solicitado.</w:t>
      </w:r>
    </w:p>
    <w:p w14:paraId="1797C9AB" w14:textId="77777777" w:rsidR="00E52B1D" w:rsidRPr="00266488" w:rsidRDefault="00E52B1D" w:rsidP="00E52B1D">
      <w:pPr>
        <w:spacing w:before="100" w:beforeAutospacing="1" w:after="100" w:afterAutospacing="1"/>
        <w:outlineLvl w:val="2"/>
        <w:rPr>
          <w:rFonts w:ascii="Segoe UI" w:eastAsia="Times New Roman" w:hAnsi="Segoe UI" w:cs="Segoe UI"/>
          <w:b/>
          <w:bCs/>
          <w:sz w:val="18"/>
          <w:szCs w:val="18"/>
          <w:lang w:eastAsia="pt-BR"/>
        </w:rPr>
      </w:pPr>
      <w:r w:rsidRPr="00266488">
        <w:rPr>
          <w:rFonts w:ascii="Segoe UI" w:eastAsia="Times New Roman" w:hAnsi="Segoe UI" w:cs="Segoe UI"/>
          <w:b/>
          <w:bCs/>
          <w:sz w:val="18"/>
          <w:szCs w:val="18"/>
          <w:lang w:eastAsia="pt-BR"/>
        </w:rPr>
        <w:t>Serviços de construção civil:</w:t>
      </w:r>
    </w:p>
    <w:p w14:paraId="352074EC"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Executar trabalhos de alvenaria, concreto e outros materiais;</w:t>
      </w:r>
    </w:p>
    <w:p w14:paraId="3932465F"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Construir, reformar ou reparar prédios e obras similares;</w:t>
      </w:r>
    </w:p>
    <w:p w14:paraId="58C26CAC"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Assentar tijolos, blocos e materiais refratários;</w:t>
      </w:r>
    </w:p>
    <w:p w14:paraId="35CFEB3C"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Construir muros, paredes, passeios e meios-fios;</w:t>
      </w:r>
    </w:p>
    <w:p w14:paraId="04803418"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Revestir paredes, muros e fachadas;</w:t>
      </w:r>
    </w:p>
    <w:p w14:paraId="455B2149"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Examinar plantas e especificações técnicas;</w:t>
      </w:r>
    </w:p>
    <w:p w14:paraId="5418B992"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Preparar argamassa;</w:t>
      </w:r>
    </w:p>
    <w:p w14:paraId="5393FDE4"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Construir alicerces e estruturas;</w:t>
      </w:r>
    </w:p>
    <w:p w14:paraId="6F7FE439"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Rebocar estruturas;</w:t>
      </w:r>
    </w:p>
    <w:p w14:paraId="18635B17"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Construir bocas de lobo e dispositivos de drenagem;</w:t>
      </w:r>
    </w:p>
    <w:p w14:paraId="36AA48EA"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Executar manutenção corretiva em prédios públicos;</w:t>
      </w:r>
    </w:p>
    <w:p w14:paraId="3DBBFE64"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Trocar telhas, aparelhos sanitários, manilhas e demais componentes;</w:t>
      </w:r>
    </w:p>
    <w:p w14:paraId="701B23CF"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Recuperar acabamentos;</w:t>
      </w:r>
    </w:p>
    <w:p w14:paraId="5C39A21A"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Executar demolições quando necessário;</w:t>
      </w:r>
    </w:p>
    <w:p w14:paraId="2A0C9A7C"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Executar assentamentos, rejuntes e recomposição de revestimentos;</w:t>
      </w:r>
    </w:p>
    <w:p w14:paraId="408F551F"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Levantar materiais necessários aos serviços;</w:t>
      </w:r>
    </w:p>
    <w:p w14:paraId="55C16A71"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Atender às normas de segurança e saúde do trabalho;</w:t>
      </w:r>
    </w:p>
    <w:p w14:paraId="781D4544"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Colaborar com a limpeza e organização do local;</w:t>
      </w:r>
    </w:p>
    <w:p w14:paraId="15F74834" w14:textId="77777777" w:rsidR="00E52B1D" w:rsidRPr="00266488" w:rsidRDefault="00E52B1D" w:rsidP="00E52B1D">
      <w:pPr>
        <w:widowControl/>
        <w:numPr>
          <w:ilvl w:val="0"/>
          <w:numId w:val="32"/>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lastRenderedPageBreak/>
        <w:t>Executar demais atividades correlatas determinadas pela Administração Municipal.</w:t>
      </w:r>
    </w:p>
    <w:p w14:paraId="4A99A82A" w14:textId="77777777" w:rsidR="00E52B1D" w:rsidRPr="00266488" w:rsidRDefault="009A619D" w:rsidP="00E52B1D">
      <w:pPr>
        <w:rPr>
          <w:rFonts w:ascii="Segoe UI" w:eastAsia="Times New Roman" w:hAnsi="Segoe UI" w:cs="Segoe UI"/>
          <w:sz w:val="18"/>
          <w:szCs w:val="18"/>
          <w:lang w:eastAsia="pt-BR"/>
        </w:rPr>
      </w:pPr>
      <w:r>
        <w:rPr>
          <w:rFonts w:ascii="Segoe UI" w:eastAsia="Times New Roman" w:hAnsi="Segoe UI" w:cs="Segoe UI"/>
          <w:sz w:val="18"/>
          <w:szCs w:val="18"/>
          <w:lang w:eastAsia="pt-BR"/>
        </w:rPr>
        <w:pict w14:anchorId="6848373E">
          <v:rect id="_x0000_i1028" style="width:0;height:1.5pt" o:hralign="center" o:hrstd="t" o:hr="t" fillcolor="#a0a0a0" stroked="f"/>
        </w:pict>
      </w:r>
    </w:p>
    <w:p w14:paraId="03D532B8" w14:textId="77777777" w:rsidR="00E52B1D" w:rsidRPr="00266488" w:rsidRDefault="00E52B1D" w:rsidP="00E52B1D">
      <w:pPr>
        <w:spacing w:before="100" w:beforeAutospacing="1" w:after="100" w:afterAutospacing="1"/>
        <w:outlineLvl w:val="1"/>
        <w:rPr>
          <w:rFonts w:ascii="Segoe UI" w:eastAsia="Times New Roman" w:hAnsi="Segoe UI" w:cs="Segoe UI"/>
          <w:b/>
          <w:bCs/>
          <w:sz w:val="18"/>
          <w:szCs w:val="18"/>
          <w:lang w:eastAsia="pt-BR"/>
        </w:rPr>
      </w:pPr>
      <w:r w:rsidRPr="00266488">
        <w:rPr>
          <w:rFonts w:ascii="Segoe UI" w:eastAsia="Times New Roman" w:hAnsi="Segoe UI" w:cs="Segoe UI"/>
          <w:b/>
          <w:bCs/>
          <w:sz w:val="18"/>
          <w:szCs w:val="18"/>
          <w:lang w:eastAsia="pt-BR"/>
        </w:rPr>
        <w:t>c) AJUDANTE OU SERVENTE DE PEDREIRO</w:t>
      </w:r>
    </w:p>
    <w:p w14:paraId="2507800E" w14:textId="77777777" w:rsidR="00E52B1D" w:rsidRPr="00266488" w:rsidRDefault="00E52B1D" w:rsidP="00E52B1D">
      <w:pPr>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Compete ao Servente:</w:t>
      </w:r>
    </w:p>
    <w:p w14:paraId="2BC8704E" w14:textId="77777777" w:rsidR="00E52B1D" w:rsidRPr="0026648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Executar tarefas manuais simples na construção civil;</w:t>
      </w:r>
    </w:p>
    <w:p w14:paraId="4389244C" w14:textId="77777777" w:rsidR="00E52B1D" w:rsidRPr="0026648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Escavar valas;</w:t>
      </w:r>
    </w:p>
    <w:p w14:paraId="7F4247C7" w14:textId="77777777" w:rsidR="00E52B1D" w:rsidRPr="0026648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Preparar e transportar argamassa;</w:t>
      </w:r>
    </w:p>
    <w:p w14:paraId="2CC8AB22" w14:textId="77777777" w:rsidR="00E52B1D" w:rsidRPr="0026648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Transportar materiais;</w:t>
      </w:r>
    </w:p>
    <w:p w14:paraId="295A0B59" w14:textId="77777777" w:rsidR="00E52B1D" w:rsidRPr="0026648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Auxiliar nos serviços de construção, reforma e acabamento;</w:t>
      </w:r>
    </w:p>
    <w:p w14:paraId="7E72208E" w14:textId="77777777" w:rsidR="00E52B1D" w:rsidRPr="0026648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Auxiliar o pedreiro nas atividades gerais;</w:t>
      </w:r>
    </w:p>
    <w:p w14:paraId="7B57F5DF" w14:textId="77777777" w:rsidR="00E52B1D" w:rsidRPr="00266488" w:rsidRDefault="00E52B1D" w:rsidP="00E52B1D">
      <w:pPr>
        <w:widowControl/>
        <w:numPr>
          <w:ilvl w:val="0"/>
          <w:numId w:val="33"/>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Executar outras tarefas correlatas determinadas pela Administração Municipal.</w:t>
      </w:r>
    </w:p>
    <w:p w14:paraId="788069D0" w14:textId="77777777" w:rsidR="00E52B1D" w:rsidRPr="00266488" w:rsidRDefault="00E52B1D" w:rsidP="00E52B1D">
      <w:pPr>
        <w:spacing w:before="100" w:beforeAutospacing="1" w:after="100" w:afterAutospacing="1"/>
        <w:jc w:val="center"/>
        <w:outlineLvl w:val="1"/>
        <w:rPr>
          <w:rFonts w:ascii="Segoe UI" w:eastAsia="Times New Roman" w:hAnsi="Segoe UI" w:cs="Segoe UI"/>
          <w:b/>
          <w:bCs/>
          <w:sz w:val="18"/>
          <w:szCs w:val="18"/>
          <w:lang w:eastAsia="pt-BR"/>
        </w:rPr>
      </w:pPr>
    </w:p>
    <w:p w14:paraId="71684FDD" w14:textId="77777777" w:rsidR="00E52B1D" w:rsidRPr="00266488" w:rsidRDefault="00E52B1D" w:rsidP="00E52B1D">
      <w:pPr>
        <w:spacing w:before="100" w:beforeAutospacing="1" w:after="100" w:afterAutospacing="1"/>
        <w:jc w:val="center"/>
        <w:outlineLvl w:val="1"/>
        <w:rPr>
          <w:rFonts w:ascii="Segoe UI" w:eastAsia="Times New Roman" w:hAnsi="Segoe UI" w:cs="Segoe UI"/>
          <w:b/>
          <w:bCs/>
          <w:sz w:val="18"/>
          <w:szCs w:val="18"/>
          <w:lang w:eastAsia="pt-BR"/>
        </w:rPr>
      </w:pPr>
      <w:r w:rsidRPr="00266488">
        <w:rPr>
          <w:rFonts w:ascii="Segoe UI" w:eastAsia="Times New Roman" w:hAnsi="Segoe UI" w:cs="Segoe UI"/>
          <w:b/>
          <w:bCs/>
          <w:sz w:val="18"/>
          <w:szCs w:val="18"/>
          <w:lang w:eastAsia="pt-BR"/>
        </w:rPr>
        <w:t>DAS ESPECIFICAÇÕES DOS SERVIÇOS</w:t>
      </w:r>
    </w:p>
    <w:p w14:paraId="49CCC280" w14:textId="77777777" w:rsidR="00E52B1D" w:rsidRPr="00266488" w:rsidRDefault="00E52B1D" w:rsidP="00E52B1D">
      <w:pPr>
        <w:widowControl/>
        <w:numPr>
          <w:ilvl w:val="0"/>
          <w:numId w:val="35"/>
        </w:numPr>
        <w:suppressAutoHyphens/>
        <w:autoSpaceDE/>
        <w:autoSpaceDN/>
        <w:spacing w:line="1" w:lineRule="atLeast"/>
        <w:contextualSpacing/>
        <w:jc w:val="both"/>
        <w:textDirection w:val="btLr"/>
        <w:textAlignment w:val="top"/>
        <w:outlineLvl w:val="0"/>
        <w:rPr>
          <w:rFonts w:ascii="Segoe UI" w:eastAsia="Calibri" w:hAnsi="Segoe UI" w:cs="Segoe UI"/>
          <w:sz w:val="18"/>
          <w:szCs w:val="18"/>
        </w:rPr>
      </w:pPr>
      <w:r w:rsidRPr="00266488">
        <w:rPr>
          <w:rFonts w:ascii="Segoe UI" w:eastAsia="Times New Roman" w:hAnsi="Segoe UI" w:cs="Segoe UI"/>
          <w:position w:val="-1"/>
          <w:sz w:val="18"/>
          <w:szCs w:val="18"/>
          <w:lang w:eastAsia="pt-BR"/>
        </w:rPr>
        <w:t>A equipe deverá permanecer no respectivo local de execução durante toda a jornada de trabalho, sendo vedado o deslocamento para a realização de outros serviços, salvo em situações absolutamente indispensáveis, de caráter emergencial, devidamente justificadas e mediante solicitação da Secretaria Municipal competente.</w:t>
      </w:r>
    </w:p>
    <w:p w14:paraId="4F4E9406" w14:textId="77777777" w:rsidR="00E52B1D" w:rsidRPr="00266488" w:rsidRDefault="00E52B1D" w:rsidP="00E52B1D">
      <w:pPr>
        <w:widowControl/>
        <w:numPr>
          <w:ilvl w:val="0"/>
          <w:numId w:val="35"/>
        </w:numPr>
        <w:suppressAutoHyphens/>
        <w:autoSpaceDE/>
        <w:autoSpaceDN/>
        <w:spacing w:line="1" w:lineRule="atLeast"/>
        <w:contextualSpacing/>
        <w:jc w:val="both"/>
        <w:textDirection w:val="btLr"/>
        <w:textAlignment w:val="top"/>
        <w:outlineLvl w:val="0"/>
        <w:rPr>
          <w:rFonts w:ascii="Segoe UI" w:eastAsia="Calibri" w:hAnsi="Segoe UI" w:cs="Segoe UI"/>
          <w:sz w:val="18"/>
          <w:szCs w:val="18"/>
        </w:rPr>
      </w:pPr>
      <w:r w:rsidRPr="00266488">
        <w:rPr>
          <w:rFonts w:ascii="Segoe UI" w:eastAsia="Times New Roman" w:hAnsi="Segoe UI" w:cs="Segoe UI"/>
          <w:position w:val="-1"/>
          <w:sz w:val="18"/>
          <w:szCs w:val="18"/>
          <w:lang w:eastAsia="pt-BR"/>
        </w:rPr>
        <w:t>É de responsabilidade do contratado o fornecimento dos equipamentos, ferramentas e utensílios necessários à execução dos serviços, salvo aqueles que forem expressamente indicados como de fornecimento pela Administração.</w:t>
      </w:r>
    </w:p>
    <w:p w14:paraId="149176C2" w14:textId="77777777" w:rsidR="00E52B1D" w:rsidRPr="00266488" w:rsidRDefault="00E52B1D" w:rsidP="00E52B1D">
      <w:pPr>
        <w:widowControl/>
        <w:numPr>
          <w:ilvl w:val="0"/>
          <w:numId w:val="35"/>
        </w:numPr>
        <w:suppressAutoHyphens/>
        <w:autoSpaceDE/>
        <w:autoSpaceDN/>
        <w:spacing w:line="1" w:lineRule="atLeast"/>
        <w:contextualSpacing/>
        <w:jc w:val="both"/>
        <w:textDirection w:val="btLr"/>
        <w:textAlignment w:val="top"/>
        <w:outlineLvl w:val="0"/>
        <w:rPr>
          <w:rFonts w:ascii="Segoe UI" w:eastAsia="Calibri" w:hAnsi="Segoe UI" w:cs="Segoe UI"/>
          <w:sz w:val="18"/>
          <w:szCs w:val="18"/>
        </w:rPr>
      </w:pPr>
      <w:r w:rsidRPr="00266488">
        <w:rPr>
          <w:rFonts w:ascii="Segoe UI" w:eastAsia="Times New Roman" w:hAnsi="Segoe UI" w:cs="Segoe UI"/>
          <w:position w:val="-1"/>
          <w:sz w:val="18"/>
          <w:szCs w:val="18"/>
          <w:lang w:eastAsia="pt-BR"/>
        </w:rPr>
        <w:t>O contratado obriga-se a fornecer toda a mão de obra, equipamentos, ferramentas e utensílios necessários à perfeita execução dos serviços, bem como realizar a limpeza do local após a finalização das atividades, e ainda:</w:t>
      </w:r>
    </w:p>
    <w:p w14:paraId="2B85BC61" w14:textId="77777777" w:rsidR="00E52B1D" w:rsidRPr="00266488" w:rsidRDefault="00E52B1D" w:rsidP="00E52B1D">
      <w:pPr>
        <w:widowControl/>
        <w:numPr>
          <w:ilvl w:val="0"/>
          <w:numId w:val="35"/>
        </w:numPr>
        <w:suppressAutoHyphens/>
        <w:autoSpaceDE/>
        <w:autoSpaceDN/>
        <w:spacing w:line="1" w:lineRule="atLeast"/>
        <w:contextualSpacing/>
        <w:jc w:val="both"/>
        <w:textDirection w:val="btLr"/>
        <w:textAlignment w:val="top"/>
        <w:outlineLvl w:val="0"/>
        <w:rPr>
          <w:rFonts w:ascii="Segoe UI" w:eastAsia="Calibri" w:hAnsi="Segoe UI" w:cs="Segoe UI"/>
          <w:sz w:val="18"/>
          <w:szCs w:val="18"/>
        </w:rPr>
      </w:pPr>
      <w:r w:rsidRPr="00266488">
        <w:rPr>
          <w:rFonts w:ascii="Segoe UI" w:eastAsia="Times New Roman" w:hAnsi="Segoe UI" w:cs="Segoe UI"/>
          <w:position w:val="-1"/>
          <w:sz w:val="18"/>
          <w:szCs w:val="18"/>
          <w:lang w:eastAsia="pt-BR"/>
        </w:rPr>
        <w:t>Realizar serviços de pintura interna e externa, incluindo raspagem, emassamento e aplicação de tinta em paredes, tetos, portas, janelas, grades de madeira e metal, nas dependências das Secretarias e Departamentos da Prefeitura Municipal;</w:t>
      </w:r>
    </w:p>
    <w:p w14:paraId="4498AF27" w14:textId="77777777" w:rsidR="00E52B1D" w:rsidRPr="00266488" w:rsidRDefault="00E52B1D" w:rsidP="00E52B1D">
      <w:pPr>
        <w:widowControl/>
        <w:numPr>
          <w:ilvl w:val="0"/>
          <w:numId w:val="35"/>
        </w:numPr>
        <w:suppressAutoHyphens/>
        <w:autoSpaceDE/>
        <w:autoSpaceDN/>
        <w:spacing w:line="1" w:lineRule="atLeast"/>
        <w:contextualSpacing/>
        <w:jc w:val="both"/>
        <w:textDirection w:val="btLr"/>
        <w:textAlignment w:val="top"/>
        <w:outlineLvl w:val="0"/>
        <w:rPr>
          <w:rFonts w:ascii="Segoe UI" w:eastAsia="Calibri" w:hAnsi="Segoe UI" w:cs="Segoe UI"/>
          <w:sz w:val="18"/>
          <w:szCs w:val="18"/>
        </w:rPr>
      </w:pPr>
      <w:r w:rsidRPr="00266488">
        <w:rPr>
          <w:rFonts w:ascii="Segoe UI" w:eastAsia="Times New Roman" w:hAnsi="Segoe UI" w:cs="Segoe UI"/>
          <w:position w:val="-1"/>
          <w:sz w:val="18"/>
          <w:szCs w:val="18"/>
          <w:lang w:eastAsia="pt-BR"/>
        </w:rPr>
        <w:t>Os materiais necessários para a execução dos serviços de pintura, tais como pincéis, rolos, tintas e solventes, serão fornecidos pela Administração Pública Municipal;</w:t>
      </w:r>
    </w:p>
    <w:p w14:paraId="308443CF" w14:textId="77777777" w:rsidR="00E52B1D" w:rsidRPr="00266488" w:rsidRDefault="00E52B1D" w:rsidP="00E52B1D">
      <w:pPr>
        <w:widowControl/>
        <w:numPr>
          <w:ilvl w:val="0"/>
          <w:numId w:val="35"/>
        </w:numPr>
        <w:suppressAutoHyphens/>
        <w:autoSpaceDE/>
        <w:autoSpaceDN/>
        <w:spacing w:line="1" w:lineRule="atLeast"/>
        <w:contextualSpacing/>
        <w:jc w:val="both"/>
        <w:textDirection w:val="btLr"/>
        <w:textAlignment w:val="top"/>
        <w:outlineLvl w:val="0"/>
        <w:rPr>
          <w:rFonts w:ascii="Segoe UI" w:eastAsia="Calibri" w:hAnsi="Segoe UI" w:cs="Segoe UI"/>
          <w:sz w:val="18"/>
          <w:szCs w:val="18"/>
        </w:rPr>
      </w:pPr>
      <w:r w:rsidRPr="00266488">
        <w:rPr>
          <w:rFonts w:ascii="Segoe UI" w:eastAsia="Times New Roman" w:hAnsi="Segoe UI" w:cs="Segoe UI"/>
          <w:position w:val="-1"/>
          <w:sz w:val="18"/>
          <w:szCs w:val="18"/>
          <w:lang w:eastAsia="pt-BR"/>
        </w:rPr>
        <w:t>Os demais materiais necessários à execução dos serviços também poderão ser fornecidos pela Administração Pública Municipal, conforme a natureza da atividade.</w:t>
      </w:r>
    </w:p>
    <w:p w14:paraId="5D2A3177" w14:textId="77777777" w:rsidR="00E52B1D" w:rsidRPr="00266488" w:rsidRDefault="00E52B1D" w:rsidP="00E52B1D">
      <w:pPr>
        <w:widowControl/>
        <w:numPr>
          <w:ilvl w:val="0"/>
          <w:numId w:val="35"/>
        </w:numPr>
        <w:suppressAutoHyphens/>
        <w:autoSpaceDE/>
        <w:autoSpaceDN/>
        <w:spacing w:line="1" w:lineRule="atLeast"/>
        <w:contextualSpacing/>
        <w:jc w:val="both"/>
        <w:textDirection w:val="btLr"/>
        <w:textAlignment w:val="top"/>
        <w:outlineLvl w:val="0"/>
        <w:rPr>
          <w:rFonts w:ascii="Segoe UI" w:eastAsia="Calibri" w:hAnsi="Segoe UI" w:cs="Segoe UI"/>
          <w:sz w:val="18"/>
          <w:szCs w:val="18"/>
        </w:rPr>
      </w:pPr>
      <w:r w:rsidRPr="00266488">
        <w:rPr>
          <w:rFonts w:ascii="Segoe UI" w:eastAsia="Times New Roman" w:hAnsi="Segoe UI" w:cs="Segoe UI"/>
          <w:position w:val="-1"/>
          <w:sz w:val="18"/>
          <w:szCs w:val="18"/>
          <w:lang w:eastAsia="pt-BR"/>
        </w:rPr>
        <w:t>O contratado deverá manter todos os equipamentos e utensílios necessários à execução dos serviços em perfeitas condições de uso, devendo substituir aqueles que apresentarem defeito ou rendimento insatisfatório no prazo máximo de 24 (vinte e quatro) horas.</w:t>
      </w:r>
    </w:p>
    <w:p w14:paraId="36B89732" w14:textId="77777777" w:rsidR="00E52B1D" w:rsidRPr="00266488" w:rsidRDefault="00E52B1D" w:rsidP="00E52B1D">
      <w:pPr>
        <w:widowControl/>
        <w:numPr>
          <w:ilvl w:val="0"/>
          <w:numId w:val="35"/>
        </w:numPr>
        <w:suppressAutoHyphens/>
        <w:autoSpaceDE/>
        <w:autoSpaceDN/>
        <w:spacing w:line="1" w:lineRule="atLeast"/>
        <w:contextualSpacing/>
        <w:jc w:val="both"/>
        <w:textDirection w:val="btLr"/>
        <w:textAlignment w:val="top"/>
        <w:outlineLvl w:val="0"/>
        <w:rPr>
          <w:rFonts w:ascii="Segoe UI" w:eastAsia="Calibri" w:hAnsi="Segoe UI" w:cs="Segoe UI"/>
          <w:sz w:val="18"/>
          <w:szCs w:val="18"/>
        </w:rPr>
      </w:pPr>
      <w:r w:rsidRPr="00266488">
        <w:rPr>
          <w:rFonts w:ascii="Segoe UI" w:eastAsia="Times New Roman" w:hAnsi="Segoe UI" w:cs="Segoe UI"/>
          <w:position w:val="-1"/>
          <w:sz w:val="18"/>
          <w:szCs w:val="18"/>
          <w:lang w:eastAsia="pt-BR"/>
        </w:rPr>
        <w:t>Os serviços deverão ser executados em horários que não interfiram no bom andamento das atividades regulares da Administração Municipal.</w:t>
      </w:r>
    </w:p>
    <w:p w14:paraId="628D2165" w14:textId="77777777" w:rsidR="00E52B1D" w:rsidRPr="00266488" w:rsidRDefault="00E52B1D" w:rsidP="00E52B1D">
      <w:pPr>
        <w:widowControl/>
        <w:numPr>
          <w:ilvl w:val="0"/>
          <w:numId w:val="35"/>
        </w:numPr>
        <w:suppressAutoHyphens/>
        <w:autoSpaceDE/>
        <w:autoSpaceDN/>
        <w:spacing w:line="1" w:lineRule="atLeast"/>
        <w:contextualSpacing/>
        <w:jc w:val="both"/>
        <w:textDirection w:val="btLr"/>
        <w:textAlignment w:val="top"/>
        <w:outlineLvl w:val="0"/>
        <w:rPr>
          <w:rFonts w:ascii="Segoe UI" w:eastAsia="Times New Roman" w:hAnsi="Segoe UI" w:cs="Segoe UI"/>
          <w:position w:val="-1"/>
          <w:sz w:val="18"/>
          <w:szCs w:val="18"/>
          <w:lang w:eastAsia="pt-BR"/>
        </w:rPr>
      </w:pPr>
      <w:r w:rsidRPr="00266488">
        <w:rPr>
          <w:rFonts w:ascii="Segoe UI" w:eastAsia="Times New Roman" w:hAnsi="Segoe UI" w:cs="Segoe UI"/>
          <w:position w:val="-1"/>
          <w:sz w:val="18"/>
          <w:szCs w:val="18"/>
          <w:lang w:eastAsia="pt-BR"/>
        </w:rPr>
        <w:t>Os serviços serão realizados, preferencialmente, de segunda-feira a sexta-feira, podendo, em casos excepcionais e mediante necessidade devidamente justificada, serem executados em feriados.</w:t>
      </w:r>
    </w:p>
    <w:p w14:paraId="5B46FD6D" w14:textId="77777777" w:rsidR="00E52B1D" w:rsidRPr="00266488" w:rsidRDefault="00E52B1D" w:rsidP="00E52B1D">
      <w:pPr>
        <w:widowControl/>
        <w:numPr>
          <w:ilvl w:val="0"/>
          <w:numId w:val="35"/>
        </w:numPr>
        <w:suppressAutoHyphens/>
        <w:autoSpaceDE/>
        <w:autoSpaceDN/>
        <w:spacing w:line="1" w:lineRule="atLeast"/>
        <w:contextualSpacing/>
        <w:jc w:val="both"/>
        <w:textDirection w:val="btLr"/>
        <w:textAlignment w:val="top"/>
        <w:outlineLvl w:val="0"/>
        <w:rPr>
          <w:rFonts w:ascii="Segoe UI" w:eastAsia="Times New Roman" w:hAnsi="Segoe UI" w:cs="Segoe UI"/>
          <w:position w:val="-1"/>
          <w:sz w:val="18"/>
          <w:szCs w:val="18"/>
          <w:lang w:eastAsia="pt-BR"/>
        </w:rPr>
      </w:pPr>
      <w:r w:rsidRPr="00266488">
        <w:rPr>
          <w:rFonts w:ascii="Segoe UI" w:eastAsia="Calibri" w:hAnsi="Segoe UI" w:cs="Segoe UI"/>
          <w:bCs/>
          <w:sz w:val="18"/>
          <w:szCs w:val="18"/>
        </w:rPr>
        <w:t>A responsabilidade, o zelo, a disciplina, a honestidade, dentre outras virtudes, deverão ser rigorosamente observadas e cumpridas pelos credenciados contratadas no desempenho de suas funções.</w:t>
      </w:r>
    </w:p>
    <w:p w14:paraId="4D75215A" w14:textId="77777777" w:rsidR="00E52B1D" w:rsidRPr="00266488" w:rsidRDefault="00E52B1D" w:rsidP="00E52B1D">
      <w:pPr>
        <w:widowControl/>
        <w:numPr>
          <w:ilvl w:val="0"/>
          <w:numId w:val="35"/>
        </w:numPr>
        <w:suppressAutoHyphens/>
        <w:autoSpaceDE/>
        <w:autoSpaceDN/>
        <w:spacing w:before="100" w:beforeAutospacing="1" w:after="100" w:afterAutospacing="1"/>
        <w:contextualSpacing/>
        <w:jc w:val="both"/>
        <w:textDirection w:val="btLr"/>
        <w:textAlignment w:val="top"/>
        <w:outlineLvl w:val="0"/>
        <w:rPr>
          <w:rFonts w:ascii="Segoe UI" w:eastAsia="Calibri" w:hAnsi="Segoe UI" w:cs="Segoe UI"/>
          <w:sz w:val="18"/>
          <w:szCs w:val="18"/>
        </w:rPr>
      </w:pPr>
      <w:r w:rsidRPr="00266488">
        <w:rPr>
          <w:rFonts w:ascii="Segoe UI" w:eastAsia="Calibri" w:hAnsi="Segoe UI" w:cs="Segoe UI"/>
          <w:sz w:val="18"/>
          <w:szCs w:val="18"/>
        </w:rPr>
        <w:t>O contratado será integralmente responsável por todos os danos e prejuízos causados ao patrimônio público e/ou a terceiros, decorrentes direta ou indiretamente da execução dos serviços, não cabendo à Administração Municipal qualquer responsabilidade ou ônus.</w:t>
      </w:r>
    </w:p>
    <w:p w14:paraId="218D62F9" w14:textId="77777777" w:rsidR="00E52B1D" w:rsidRPr="00266488" w:rsidRDefault="00E52B1D" w:rsidP="00E52B1D">
      <w:pPr>
        <w:widowControl/>
        <w:numPr>
          <w:ilvl w:val="0"/>
          <w:numId w:val="35"/>
        </w:numPr>
        <w:suppressAutoHyphens/>
        <w:autoSpaceDE/>
        <w:autoSpaceDN/>
        <w:spacing w:before="100" w:beforeAutospacing="1" w:after="100" w:afterAutospacing="1"/>
        <w:contextualSpacing/>
        <w:jc w:val="both"/>
        <w:textDirection w:val="btLr"/>
        <w:textAlignment w:val="top"/>
        <w:outlineLvl w:val="0"/>
        <w:rPr>
          <w:rFonts w:ascii="Segoe UI" w:eastAsia="Calibri" w:hAnsi="Segoe UI" w:cs="Segoe UI"/>
          <w:sz w:val="18"/>
          <w:szCs w:val="18"/>
        </w:rPr>
      </w:pPr>
      <w:r w:rsidRPr="00266488">
        <w:rPr>
          <w:rFonts w:ascii="Segoe UI" w:eastAsia="Times New Roman" w:hAnsi="Segoe UI" w:cs="Segoe UI"/>
          <w:sz w:val="18"/>
          <w:szCs w:val="18"/>
          <w:lang w:eastAsia="pt-BR"/>
        </w:rPr>
        <w:t>Quando se tratar de empresa contratada, esta deverá empregar pessoal devidamente habilitado, qualificado e competente, com conduta compatível com as atividades a serem desempenhadas.</w:t>
      </w:r>
    </w:p>
    <w:p w14:paraId="481AA5CD" w14:textId="77777777" w:rsidR="00E52B1D" w:rsidRPr="00266488" w:rsidRDefault="00E52B1D" w:rsidP="00E52B1D">
      <w:pPr>
        <w:widowControl/>
        <w:numPr>
          <w:ilvl w:val="0"/>
          <w:numId w:val="35"/>
        </w:numPr>
        <w:suppressAutoHyphens/>
        <w:autoSpaceDE/>
        <w:autoSpaceDN/>
        <w:spacing w:before="100" w:beforeAutospacing="1" w:after="100" w:afterAutospacing="1"/>
        <w:contextualSpacing/>
        <w:jc w:val="both"/>
        <w:textDirection w:val="btLr"/>
        <w:textAlignment w:val="top"/>
        <w:outlineLvl w:val="0"/>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lastRenderedPageBreak/>
        <w:t>Nos valores contratados deverão estar inclusas todas as despesas necessárias à execução dos serviços, tais como:</w:t>
      </w:r>
    </w:p>
    <w:p w14:paraId="41577DEB" w14:textId="77777777" w:rsidR="00E52B1D" w:rsidRPr="00266488"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Mão de obra;</w:t>
      </w:r>
    </w:p>
    <w:p w14:paraId="54866F0B" w14:textId="77777777" w:rsidR="00E52B1D" w:rsidRPr="00266488"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Encargos sociais, trabalhistas e previdenciários;</w:t>
      </w:r>
    </w:p>
    <w:p w14:paraId="445EEE8F" w14:textId="77777777" w:rsidR="00E52B1D" w:rsidRPr="00266488"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Combustível;</w:t>
      </w:r>
    </w:p>
    <w:p w14:paraId="08F2BD91" w14:textId="77777777" w:rsidR="00E52B1D" w:rsidRPr="00266488"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Transporte;</w:t>
      </w:r>
    </w:p>
    <w:p w14:paraId="635F2071" w14:textId="77777777" w:rsidR="00E52B1D" w:rsidRPr="00266488"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Manutenção de equipamentos;</w:t>
      </w:r>
    </w:p>
    <w:p w14:paraId="536C74CD" w14:textId="77777777" w:rsidR="00E52B1D" w:rsidRPr="00266488"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Seguro;</w:t>
      </w:r>
    </w:p>
    <w:p w14:paraId="02C9CFF1" w14:textId="77777777" w:rsidR="00E52B1D" w:rsidRPr="00266488"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Lucro;</w:t>
      </w:r>
    </w:p>
    <w:p w14:paraId="133B0082" w14:textId="77777777" w:rsidR="00E52B1D" w:rsidRPr="00266488"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Tributos;</w:t>
      </w:r>
    </w:p>
    <w:p w14:paraId="598F384B" w14:textId="77777777" w:rsidR="00E52B1D" w:rsidRPr="00266488" w:rsidRDefault="00E52B1D" w:rsidP="00E52B1D">
      <w:pPr>
        <w:widowControl/>
        <w:numPr>
          <w:ilvl w:val="0"/>
          <w:numId w:val="34"/>
        </w:numPr>
        <w:autoSpaceDE/>
        <w:autoSpaceDN/>
        <w:spacing w:before="100" w:beforeAutospacing="1" w:after="100" w:afterAutospacing="1"/>
        <w:rPr>
          <w:rFonts w:ascii="Segoe UI" w:eastAsia="Times New Roman" w:hAnsi="Segoe UI" w:cs="Segoe UI"/>
          <w:sz w:val="18"/>
          <w:szCs w:val="18"/>
          <w:lang w:eastAsia="pt-BR"/>
        </w:rPr>
      </w:pPr>
      <w:r w:rsidRPr="00266488">
        <w:rPr>
          <w:rFonts w:ascii="Segoe UI" w:eastAsia="Times New Roman" w:hAnsi="Segoe UI" w:cs="Segoe UI"/>
          <w:sz w:val="18"/>
          <w:szCs w:val="18"/>
          <w:lang w:eastAsia="pt-BR"/>
        </w:rPr>
        <w:t>E demais despesas diretas e indiretas necessárias à perfeita execução do objeto.</w:t>
      </w:r>
    </w:p>
    <w:p w14:paraId="666F8782" w14:textId="77777777" w:rsidR="00E52B1D" w:rsidRPr="00266488" w:rsidRDefault="00E52B1D" w:rsidP="00E52B1D">
      <w:pPr>
        <w:rPr>
          <w:rFonts w:ascii="Segoe UI" w:eastAsia="Times New Roman" w:hAnsi="Segoe UI" w:cs="Segoe UI"/>
          <w:sz w:val="18"/>
          <w:szCs w:val="18"/>
          <w:lang w:eastAsia="pt-BR"/>
        </w:rPr>
      </w:pPr>
      <w:r w:rsidRPr="00266488">
        <w:rPr>
          <w:rFonts w:ascii="Segoe UI" w:eastAsia="Times New Roman" w:hAnsi="Segoe UI" w:cs="Segoe UI"/>
          <w:b/>
          <w:bCs/>
          <w:sz w:val="18"/>
          <w:szCs w:val="18"/>
          <w:lang w:eastAsia="pt-BR"/>
        </w:rPr>
        <w:t>Parágrafo único</w:t>
      </w:r>
      <w:r w:rsidRPr="00266488">
        <w:rPr>
          <w:rFonts w:ascii="Segoe UI" w:eastAsia="Times New Roman" w:hAnsi="Segoe UI" w:cs="Segoe UI"/>
          <w:sz w:val="18"/>
          <w:szCs w:val="18"/>
          <w:lang w:eastAsia="pt-BR"/>
        </w:rPr>
        <w:t>. Os preços unitários deverão contemplar todos os custos e encargos necessários à execução integral dos serviços, não sendo admitida a cobrança de valores adicionais.</w:t>
      </w:r>
    </w:p>
    <w:p w14:paraId="5FAE8681" w14:textId="77777777" w:rsidR="00E52B1D" w:rsidRPr="00266488" w:rsidRDefault="00E52B1D" w:rsidP="00E52B1D">
      <w:pPr>
        <w:rPr>
          <w:rFonts w:ascii="Segoe UI" w:eastAsia="Times New Roman" w:hAnsi="Segoe UI" w:cs="Segoe UI"/>
          <w:sz w:val="18"/>
          <w:szCs w:val="18"/>
          <w:lang w:eastAsia="pt-BR"/>
        </w:rPr>
      </w:pPr>
    </w:p>
    <w:p w14:paraId="456ADB81" w14:textId="77777777" w:rsidR="00E52B1D" w:rsidRPr="00266488" w:rsidRDefault="00E52B1D" w:rsidP="00E52B1D">
      <w:pPr>
        <w:widowControl/>
        <w:numPr>
          <w:ilvl w:val="0"/>
          <w:numId w:val="35"/>
        </w:numPr>
        <w:autoSpaceDE/>
        <w:autoSpaceDN/>
        <w:spacing w:after="4" w:line="360" w:lineRule="auto"/>
        <w:contextualSpacing/>
        <w:rPr>
          <w:rFonts w:ascii="Segoe UI" w:eastAsia="Calibri" w:hAnsi="Segoe UI" w:cs="Segoe UI"/>
          <w:bCs/>
          <w:sz w:val="18"/>
          <w:szCs w:val="18"/>
        </w:rPr>
      </w:pPr>
      <w:r w:rsidRPr="00266488">
        <w:rPr>
          <w:rFonts w:ascii="Segoe UI" w:eastAsia="Calibri" w:hAnsi="Segoe UI" w:cs="Segoe UI"/>
          <w:bCs/>
          <w:sz w:val="18"/>
          <w:szCs w:val="18"/>
        </w:rPr>
        <w:t>Os serviços objeto desta solicitação poderão sofrer acréscimo de quantitativo, através da inclusão de outras localidades, sempre em obediência aos limites definidos legalmente.</w:t>
      </w:r>
    </w:p>
    <w:p w14:paraId="2F73B922" w14:textId="77777777" w:rsidR="00E52B1D" w:rsidRPr="00266488" w:rsidRDefault="00E52B1D" w:rsidP="00E52B1D">
      <w:pPr>
        <w:widowControl/>
        <w:numPr>
          <w:ilvl w:val="0"/>
          <w:numId w:val="35"/>
        </w:numPr>
        <w:autoSpaceDE/>
        <w:autoSpaceDN/>
        <w:spacing w:after="4" w:line="360" w:lineRule="auto"/>
        <w:contextualSpacing/>
        <w:rPr>
          <w:rFonts w:ascii="Segoe UI" w:eastAsia="Calibri" w:hAnsi="Segoe UI" w:cs="Segoe UI"/>
          <w:bCs/>
          <w:sz w:val="18"/>
          <w:szCs w:val="18"/>
        </w:rPr>
      </w:pPr>
      <w:r w:rsidRPr="00266488">
        <w:rPr>
          <w:rFonts w:ascii="Segoe UI" w:eastAsia="Calibri" w:hAnsi="Segoe UI" w:cs="Segoe UI"/>
          <w:bCs/>
          <w:sz w:val="18"/>
          <w:szCs w:val="18"/>
        </w:rPr>
        <w:t>Os serviços deverão ser executados a partir da data definida no instrumento contratual, obedecendo obrigatoriamente o plano efetivo de operação dos serviços previamente aprovado pela Administração, através da Secretaria Solicitante desta Prefeitura.</w:t>
      </w:r>
    </w:p>
    <w:p w14:paraId="05921BF5" w14:textId="77777777" w:rsidR="00E52B1D" w:rsidRPr="00BE5928" w:rsidRDefault="00E52B1D" w:rsidP="00E52B1D">
      <w:pPr>
        <w:widowControl/>
        <w:numPr>
          <w:ilvl w:val="0"/>
          <w:numId w:val="35"/>
        </w:numPr>
        <w:autoSpaceDE/>
        <w:autoSpaceDN/>
        <w:spacing w:after="4" w:line="360" w:lineRule="auto"/>
        <w:contextualSpacing/>
        <w:rPr>
          <w:rFonts w:ascii="Segoe UI" w:eastAsia="Calibri" w:hAnsi="Segoe UI" w:cs="Segoe UI"/>
          <w:bCs/>
          <w:sz w:val="18"/>
          <w:szCs w:val="18"/>
        </w:rPr>
      </w:pPr>
      <w:r w:rsidRPr="00266488">
        <w:rPr>
          <w:rFonts w:ascii="Segoe UI" w:eastAsia="Calibri" w:hAnsi="Segoe UI" w:cs="Segoe UI"/>
          <w:bCs/>
          <w:sz w:val="18"/>
          <w:szCs w:val="18"/>
        </w:rPr>
        <w:t>Desde logo, fica reservado o direito a esta Administração de implantar, em comum acordo com o contratado, alternativas operacionais diferentes dos planos e metodologias apresentados, de forma a assegurar melhoria da qualidade dos serviços</w:t>
      </w:r>
      <w:r w:rsidRPr="00BE5928">
        <w:rPr>
          <w:rFonts w:ascii="Segoe UI" w:eastAsia="Calibri" w:hAnsi="Segoe UI" w:cs="Segoe UI"/>
          <w:bCs/>
          <w:sz w:val="18"/>
          <w:szCs w:val="18"/>
        </w:rPr>
        <w:t>.</w:t>
      </w:r>
    </w:p>
    <w:p w14:paraId="514727DF" w14:textId="77777777" w:rsidR="00E52B1D" w:rsidRPr="00BE5928" w:rsidRDefault="00E52B1D" w:rsidP="00E52B1D">
      <w:pPr>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4B524924" w14:textId="77777777" w:rsidTr="007D4C94">
        <w:tc>
          <w:tcPr>
            <w:tcW w:w="8494" w:type="dxa"/>
          </w:tcPr>
          <w:p w14:paraId="31D173C0" w14:textId="77777777" w:rsidR="00E52B1D" w:rsidRPr="00BE5928" w:rsidRDefault="00E52B1D" w:rsidP="007D4C94">
            <w:pPr>
              <w:jc w:val="both"/>
              <w:rPr>
                <w:rFonts w:ascii="Segoe UI" w:hAnsi="Segoe UI" w:cs="Segoe UI"/>
                <w:sz w:val="18"/>
                <w:szCs w:val="18"/>
              </w:rPr>
            </w:pPr>
            <w:r w:rsidRPr="00BE5928">
              <w:rPr>
                <w:rFonts w:ascii="Segoe UI" w:hAnsi="Segoe UI" w:cs="Segoe UI"/>
                <w:sz w:val="18"/>
                <w:szCs w:val="18"/>
              </w:rPr>
              <w:t>8 – ESTIMATIVA DE VALORES</w:t>
            </w:r>
          </w:p>
        </w:tc>
      </w:tr>
    </w:tbl>
    <w:p w14:paraId="2ECCD35B" w14:textId="77777777" w:rsidR="00E52B1D" w:rsidRPr="00BE5928" w:rsidRDefault="00E52B1D" w:rsidP="00E52B1D">
      <w:pPr>
        <w:jc w:val="both"/>
        <w:rPr>
          <w:rFonts w:ascii="Segoe UI" w:hAnsi="Segoe UI" w:cs="Segoe UI"/>
          <w:sz w:val="18"/>
          <w:szCs w:val="18"/>
        </w:rPr>
      </w:pPr>
    </w:p>
    <w:p w14:paraId="02D50568" w14:textId="77777777" w:rsidR="00E52B1D" w:rsidRPr="00BE5928" w:rsidRDefault="00E52B1D" w:rsidP="00E52B1D">
      <w:pPr>
        <w:jc w:val="both"/>
        <w:rPr>
          <w:rFonts w:ascii="Segoe UI" w:hAnsi="Segoe UI" w:cs="Segoe UI"/>
          <w:sz w:val="18"/>
          <w:szCs w:val="18"/>
        </w:rPr>
      </w:pPr>
      <w:r w:rsidRPr="00BE5928">
        <w:rPr>
          <w:rFonts w:ascii="Segoe UI" w:hAnsi="Segoe UI" w:cs="Segoe UI"/>
          <w:sz w:val="18"/>
          <w:szCs w:val="18"/>
        </w:rPr>
        <w:t>Conforme tabela GOINFRA/GO</w:t>
      </w:r>
    </w:p>
    <w:p w14:paraId="413D14DD" w14:textId="77777777" w:rsidR="00E52B1D" w:rsidRPr="00BE5928" w:rsidRDefault="00E52B1D" w:rsidP="00E52B1D">
      <w:pPr>
        <w:jc w:val="both"/>
        <w:rPr>
          <w:rFonts w:ascii="Segoe UI" w:hAnsi="Segoe UI" w:cs="Segoe UI"/>
          <w:sz w:val="18"/>
          <w:szCs w:val="18"/>
        </w:rPr>
      </w:pPr>
      <w:r w:rsidRPr="00BE5928">
        <w:rPr>
          <w:rFonts w:ascii="Segoe UI" w:hAnsi="Segoe UI" w:cs="Segoe UI"/>
          <w:sz w:val="18"/>
          <w:szCs w:val="18"/>
        </w:rPr>
        <w:t>.</w:t>
      </w:r>
    </w:p>
    <w:tbl>
      <w:tblPr>
        <w:tblStyle w:val="Tabelacomgrade"/>
        <w:tblW w:w="0" w:type="auto"/>
        <w:tblLook w:val="04A0" w:firstRow="1" w:lastRow="0" w:firstColumn="1" w:lastColumn="0" w:noHBand="0" w:noVBand="1"/>
      </w:tblPr>
      <w:tblGrid>
        <w:gridCol w:w="8494"/>
      </w:tblGrid>
      <w:tr w:rsidR="00E52B1D" w:rsidRPr="00BE5928" w14:paraId="08A13393" w14:textId="77777777" w:rsidTr="007D4C94">
        <w:tc>
          <w:tcPr>
            <w:tcW w:w="8494" w:type="dxa"/>
          </w:tcPr>
          <w:p w14:paraId="5F5630F6" w14:textId="77777777" w:rsidR="00E52B1D" w:rsidRPr="00BE5928" w:rsidRDefault="00E52B1D" w:rsidP="007D4C94">
            <w:pPr>
              <w:jc w:val="both"/>
              <w:rPr>
                <w:rFonts w:ascii="Segoe UI" w:hAnsi="Segoe UI" w:cs="Segoe UI"/>
                <w:sz w:val="18"/>
                <w:szCs w:val="18"/>
              </w:rPr>
            </w:pPr>
            <w:r w:rsidRPr="00BE5928">
              <w:rPr>
                <w:rFonts w:ascii="Segoe UI" w:hAnsi="Segoe UI" w:cs="Segoe UI"/>
                <w:sz w:val="18"/>
                <w:szCs w:val="18"/>
              </w:rPr>
              <w:t>9 - JUSTIFICATIVA PARA O PARCELAMENTO OU NÃO DA CONTRATAÇÃO</w:t>
            </w:r>
          </w:p>
        </w:tc>
      </w:tr>
    </w:tbl>
    <w:p w14:paraId="2B443897" w14:textId="77777777" w:rsidR="00E52B1D" w:rsidRPr="00BE5928" w:rsidRDefault="00E52B1D" w:rsidP="00E52B1D">
      <w:pPr>
        <w:jc w:val="both"/>
        <w:rPr>
          <w:rFonts w:ascii="Segoe UI" w:hAnsi="Segoe UI" w:cs="Segoe UI"/>
          <w:color w:val="FF0000"/>
          <w:sz w:val="18"/>
          <w:szCs w:val="18"/>
        </w:rPr>
      </w:pPr>
    </w:p>
    <w:p w14:paraId="733BB672" w14:textId="77777777" w:rsidR="00E52B1D" w:rsidRPr="00BE5928" w:rsidRDefault="00E52B1D" w:rsidP="00E52B1D">
      <w:pPr>
        <w:jc w:val="both"/>
        <w:rPr>
          <w:rFonts w:ascii="Segoe UI" w:hAnsi="Segoe UI" w:cs="Segoe UI"/>
          <w:sz w:val="18"/>
          <w:szCs w:val="18"/>
        </w:rPr>
      </w:pPr>
      <w:r w:rsidRPr="00BE5928">
        <w:rPr>
          <w:rFonts w:ascii="Segoe UI" w:hAnsi="Segoe UI" w:cs="Segoe UI"/>
          <w:sz w:val="18"/>
          <w:szCs w:val="18"/>
        </w:rPr>
        <w:t>Conforme o art. 40, inciso V, alínea “b”, da Lei nº 14.133/2021, o parcelamento da contratação será adotado apenas se comprovadamente vantajoso e tecnicamente viável, observando-se o melhor aproveitamento do mercado e a ampliação da competitividade, sem perda da economia de escala.</w:t>
      </w:r>
    </w:p>
    <w:p w14:paraId="54D31917" w14:textId="77777777" w:rsidR="00E52B1D" w:rsidRPr="00BE5928" w:rsidRDefault="00E52B1D" w:rsidP="00E52B1D">
      <w:pPr>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784A2C80" w14:textId="77777777" w:rsidTr="007D4C94">
        <w:tc>
          <w:tcPr>
            <w:tcW w:w="8494" w:type="dxa"/>
          </w:tcPr>
          <w:p w14:paraId="417673ED" w14:textId="77777777" w:rsidR="00E52B1D" w:rsidRPr="00BE5928" w:rsidRDefault="00E52B1D" w:rsidP="007D4C94">
            <w:pPr>
              <w:jc w:val="both"/>
              <w:rPr>
                <w:rFonts w:ascii="Segoe UI" w:hAnsi="Segoe UI" w:cs="Segoe UI"/>
                <w:sz w:val="18"/>
                <w:szCs w:val="18"/>
              </w:rPr>
            </w:pPr>
            <w:r w:rsidRPr="00BE5928">
              <w:rPr>
                <w:rFonts w:ascii="Segoe UI" w:hAnsi="Segoe UI" w:cs="Segoe UI"/>
                <w:sz w:val="18"/>
                <w:szCs w:val="18"/>
              </w:rPr>
              <w:t>10 – CONTRATAÇÕES CORRELATAS E/OU INTERDEPENDENTES</w:t>
            </w:r>
          </w:p>
        </w:tc>
      </w:tr>
    </w:tbl>
    <w:p w14:paraId="509A2FCC" w14:textId="77777777" w:rsidR="00E52B1D" w:rsidRPr="00BE5928" w:rsidRDefault="00E52B1D" w:rsidP="00E52B1D">
      <w:pPr>
        <w:jc w:val="both"/>
        <w:rPr>
          <w:rFonts w:ascii="Segoe UI" w:hAnsi="Segoe UI" w:cs="Segoe UI"/>
          <w:sz w:val="18"/>
          <w:szCs w:val="18"/>
        </w:rPr>
      </w:pPr>
    </w:p>
    <w:p w14:paraId="46288458" w14:textId="77777777" w:rsidR="00E52B1D" w:rsidRPr="00BE5928" w:rsidRDefault="00E52B1D" w:rsidP="00E52B1D">
      <w:pPr>
        <w:jc w:val="both"/>
        <w:rPr>
          <w:rFonts w:ascii="Segoe UI" w:hAnsi="Segoe UI" w:cs="Segoe UI"/>
          <w:sz w:val="18"/>
          <w:szCs w:val="18"/>
        </w:rPr>
      </w:pPr>
      <w:r w:rsidRPr="00BE5928">
        <w:rPr>
          <w:rFonts w:ascii="Segoe UI" w:hAnsi="Segoe UI" w:cs="Segoe UI"/>
          <w:sz w:val="18"/>
          <w:szCs w:val="18"/>
        </w:rPr>
        <w:t>Não há contratações correlatas ou interdependentes associadas ao presente objeto.</w:t>
      </w:r>
    </w:p>
    <w:p w14:paraId="1B69F8A4" w14:textId="77777777" w:rsidR="00E52B1D" w:rsidRPr="00BE5928" w:rsidRDefault="00E52B1D" w:rsidP="00E52B1D">
      <w:pPr>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4BE51CF2" w14:textId="77777777" w:rsidTr="007D4C94">
        <w:tc>
          <w:tcPr>
            <w:tcW w:w="8494" w:type="dxa"/>
          </w:tcPr>
          <w:p w14:paraId="4B7468CB" w14:textId="77777777" w:rsidR="00E52B1D" w:rsidRPr="00BE5928" w:rsidRDefault="00E52B1D" w:rsidP="007D4C94">
            <w:pPr>
              <w:jc w:val="both"/>
              <w:rPr>
                <w:rFonts w:ascii="Segoe UI" w:hAnsi="Segoe UI" w:cs="Segoe UI"/>
                <w:sz w:val="18"/>
                <w:szCs w:val="18"/>
              </w:rPr>
            </w:pPr>
            <w:r w:rsidRPr="00BE5928">
              <w:rPr>
                <w:rFonts w:ascii="Segoe UI" w:hAnsi="Segoe UI" w:cs="Segoe UI"/>
                <w:sz w:val="18"/>
                <w:szCs w:val="18"/>
              </w:rPr>
              <w:t>11 – RESULTADOS PRETENDIDOS</w:t>
            </w:r>
          </w:p>
        </w:tc>
      </w:tr>
    </w:tbl>
    <w:p w14:paraId="2F944AA7" w14:textId="77777777" w:rsidR="00E52B1D" w:rsidRPr="00BE5928" w:rsidRDefault="00E52B1D" w:rsidP="00E52B1D">
      <w:pPr>
        <w:jc w:val="both"/>
        <w:rPr>
          <w:rFonts w:ascii="Segoe UI" w:hAnsi="Segoe UI" w:cs="Segoe UI"/>
          <w:sz w:val="18"/>
          <w:szCs w:val="18"/>
        </w:rPr>
      </w:pPr>
    </w:p>
    <w:p w14:paraId="6700C13B" w14:textId="77777777" w:rsidR="00E52B1D" w:rsidRPr="00BE5928" w:rsidRDefault="00E52B1D" w:rsidP="00E52B1D">
      <w:pPr>
        <w:spacing w:before="240"/>
        <w:jc w:val="both"/>
        <w:rPr>
          <w:rFonts w:ascii="Segoe UI" w:hAnsi="Segoe UI" w:cs="Segoe UI"/>
          <w:sz w:val="18"/>
          <w:szCs w:val="18"/>
        </w:rPr>
      </w:pPr>
      <w:r w:rsidRPr="00BE5928">
        <w:rPr>
          <w:rFonts w:ascii="Segoe UI" w:hAnsi="Segoe UI" w:cs="Segoe UI"/>
          <w:sz w:val="18"/>
          <w:szCs w:val="18"/>
        </w:rPr>
        <w:t>O credenciamento de MEIs permitirá ao Município:</w:t>
      </w:r>
    </w:p>
    <w:p w14:paraId="2301E919" w14:textId="77777777" w:rsidR="00E52B1D" w:rsidRPr="00BE5928" w:rsidRDefault="00E52B1D" w:rsidP="00E52B1D">
      <w:pPr>
        <w:widowControl/>
        <w:numPr>
          <w:ilvl w:val="0"/>
          <w:numId w:val="37"/>
        </w:numPr>
        <w:autoSpaceDE/>
        <w:autoSpaceDN/>
        <w:spacing w:before="240" w:line="259" w:lineRule="auto"/>
        <w:jc w:val="both"/>
        <w:rPr>
          <w:rFonts w:ascii="Segoe UI" w:hAnsi="Segoe UI" w:cs="Segoe UI"/>
          <w:sz w:val="18"/>
          <w:szCs w:val="18"/>
        </w:rPr>
      </w:pPr>
      <w:r w:rsidRPr="00BE5928">
        <w:rPr>
          <w:rFonts w:ascii="Segoe UI" w:hAnsi="Segoe UI" w:cs="Segoe UI"/>
          <w:sz w:val="18"/>
          <w:szCs w:val="18"/>
        </w:rPr>
        <w:t>ampliar a capacidade de resposta às demandas operacionais;</w:t>
      </w:r>
    </w:p>
    <w:p w14:paraId="1B5836CE" w14:textId="77777777" w:rsidR="00E52B1D" w:rsidRPr="00BE5928" w:rsidRDefault="00E52B1D" w:rsidP="00E52B1D">
      <w:pPr>
        <w:widowControl/>
        <w:numPr>
          <w:ilvl w:val="0"/>
          <w:numId w:val="37"/>
        </w:numPr>
        <w:autoSpaceDE/>
        <w:autoSpaceDN/>
        <w:spacing w:before="240" w:line="259" w:lineRule="auto"/>
        <w:jc w:val="both"/>
        <w:rPr>
          <w:rFonts w:ascii="Segoe UI" w:hAnsi="Segoe UI" w:cs="Segoe UI"/>
          <w:sz w:val="18"/>
          <w:szCs w:val="18"/>
        </w:rPr>
      </w:pPr>
      <w:r w:rsidRPr="00BE5928">
        <w:rPr>
          <w:rFonts w:ascii="Segoe UI" w:hAnsi="Segoe UI" w:cs="Segoe UI"/>
          <w:sz w:val="18"/>
          <w:szCs w:val="18"/>
        </w:rPr>
        <w:t>garantir maior flexibilidade na alocação de mão de obra;</w:t>
      </w:r>
    </w:p>
    <w:p w14:paraId="223B44B2" w14:textId="77777777" w:rsidR="00E52B1D" w:rsidRPr="00BE5928" w:rsidRDefault="00E52B1D" w:rsidP="00E52B1D">
      <w:pPr>
        <w:widowControl/>
        <w:numPr>
          <w:ilvl w:val="0"/>
          <w:numId w:val="37"/>
        </w:numPr>
        <w:autoSpaceDE/>
        <w:autoSpaceDN/>
        <w:spacing w:before="240" w:line="259" w:lineRule="auto"/>
        <w:jc w:val="both"/>
        <w:rPr>
          <w:rFonts w:ascii="Segoe UI" w:hAnsi="Segoe UI" w:cs="Segoe UI"/>
          <w:sz w:val="18"/>
          <w:szCs w:val="18"/>
        </w:rPr>
      </w:pPr>
      <w:r w:rsidRPr="00BE5928">
        <w:rPr>
          <w:rFonts w:ascii="Segoe UI" w:hAnsi="Segoe UI" w:cs="Segoe UI"/>
          <w:sz w:val="18"/>
          <w:szCs w:val="18"/>
        </w:rPr>
        <w:t>contratar apenas pelo serviço efetivamente prestado;</w:t>
      </w:r>
    </w:p>
    <w:p w14:paraId="56C71B8E" w14:textId="77777777" w:rsidR="00E52B1D" w:rsidRPr="00BE5928" w:rsidRDefault="00E52B1D" w:rsidP="00E52B1D">
      <w:pPr>
        <w:widowControl/>
        <w:numPr>
          <w:ilvl w:val="0"/>
          <w:numId w:val="37"/>
        </w:numPr>
        <w:autoSpaceDE/>
        <w:autoSpaceDN/>
        <w:spacing w:before="240" w:line="259" w:lineRule="auto"/>
        <w:jc w:val="both"/>
        <w:rPr>
          <w:rFonts w:ascii="Segoe UI" w:hAnsi="Segoe UI" w:cs="Segoe UI"/>
          <w:sz w:val="18"/>
          <w:szCs w:val="18"/>
        </w:rPr>
      </w:pPr>
      <w:r w:rsidRPr="00BE5928">
        <w:rPr>
          <w:rFonts w:ascii="Segoe UI" w:hAnsi="Segoe UI" w:cs="Segoe UI"/>
          <w:sz w:val="18"/>
          <w:szCs w:val="18"/>
        </w:rPr>
        <w:lastRenderedPageBreak/>
        <w:t>assegurar a adequada manutenção das atividades públicas essenciais.</w:t>
      </w:r>
    </w:p>
    <w:p w14:paraId="2F790DF3" w14:textId="77777777" w:rsidR="00E52B1D" w:rsidRPr="00BE5928" w:rsidRDefault="00E52B1D" w:rsidP="00E52B1D">
      <w:pPr>
        <w:spacing w:before="240"/>
        <w:ind w:left="720"/>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1FFBC461" w14:textId="77777777" w:rsidTr="007D4C94">
        <w:tc>
          <w:tcPr>
            <w:tcW w:w="8494" w:type="dxa"/>
          </w:tcPr>
          <w:p w14:paraId="5218E450" w14:textId="77777777" w:rsidR="00E52B1D" w:rsidRPr="00BE5928" w:rsidRDefault="00E52B1D" w:rsidP="007D4C94">
            <w:pPr>
              <w:rPr>
                <w:rFonts w:ascii="Segoe UI" w:hAnsi="Segoe UI" w:cs="Segoe UI"/>
                <w:sz w:val="18"/>
                <w:szCs w:val="18"/>
              </w:rPr>
            </w:pPr>
            <w:r w:rsidRPr="00BE5928">
              <w:rPr>
                <w:rFonts w:ascii="Segoe UI" w:hAnsi="Segoe UI" w:cs="Segoe UI"/>
                <w:sz w:val="18"/>
                <w:szCs w:val="18"/>
              </w:rPr>
              <w:t>12- PROVIDÊNCIAS PREVIAMENTE À CELEBRAÇÃO DO CONTRATO</w:t>
            </w:r>
          </w:p>
        </w:tc>
      </w:tr>
    </w:tbl>
    <w:p w14:paraId="18A9859F" w14:textId="77777777" w:rsidR="00E52B1D" w:rsidRPr="00BE5928" w:rsidRDefault="00E52B1D" w:rsidP="00E52B1D">
      <w:pPr>
        <w:rPr>
          <w:rFonts w:ascii="Segoe UI" w:hAnsi="Segoe UI" w:cs="Segoe UI"/>
          <w:sz w:val="18"/>
          <w:szCs w:val="18"/>
        </w:rPr>
      </w:pPr>
    </w:p>
    <w:p w14:paraId="3A77EA12" w14:textId="77777777" w:rsidR="00E52B1D" w:rsidRPr="00BE5928" w:rsidRDefault="00E52B1D" w:rsidP="00E52B1D">
      <w:pPr>
        <w:jc w:val="both"/>
        <w:rPr>
          <w:rFonts w:ascii="Segoe UI" w:hAnsi="Segoe UI" w:cs="Segoe UI"/>
          <w:sz w:val="18"/>
          <w:szCs w:val="18"/>
        </w:rPr>
      </w:pPr>
      <w:r w:rsidRPr="00BE5928">
        <w:rPr>
          <w:rFonts w:ascii="Segoe UI" w:hAnsi="Segoe UI" w:cs="Segoe UI"/>
          <w:sz w:val="18"/>
          <w:szCs w:val="18"/>
        </w:rPr>
        <w:t>Não são necessárias providências prévias à celebração do contrato, além da comprovação da dotação orçamentária e da pesquisa de preços.</w:t>
      </w:r>
    </w:p>
    <w:p w14:paraId="255B8F0E" w14:textId="77777777" w:rsidR="00E52B1D" w:rsidRPr="00BE5928" w:rsidRDefault="00E52B1D" w:rsidP="00E52B1D">
      <w:pPr>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42ADAD0D" w14:textId="77777777" w:rsidTr="007D4C94">
        <w:tc>
          <w:tcPr>
            <w:tcW w:w="8494" w:type="dxa"/>
          </w:tcPr>
          <w:p w14:paraId="448BCFBF" w14:textId="77777777" w:rsidR="00E52B1D" w:rsidRPr="00BE5928" w:rsidRDefault="00E52B1D" w:rsidP="007D4C94">
            <w:pPr>
              <w:jc w:val="both"/>
              <w:rPr>
                <w:rFonts w:ascii="Segoe UI" w:hAnsi="Segoe UI" w:cs="Segoe UI"/>
                <w:sz w:val="18"/>
                <w:szCs w:val="18"/>
              </w:rPr>
            </w:pPr>
            <w:r w:rsidRPr="00BE5928">
              <w:rPr>
                <w:rFonts w:ascii="Segoe UI" w:hAnsi="Segoe UI" w:cs="Segoe UI"/>
                <w:sz w:val="18"/>
                <w:szCs w:val="18"/>
              </w:rPr>
              <w:t>13- POSSÍVEIS IMPACTOS AMBIENTAIS E TRATAMENTOS</w:t>
            </w:r>
          </w:p>
        </w:tc>
      </w:tr>
    </w:tbl>
    <w:p w14:paraId="1BD49D52" w14:textId="77777777" w:rsidR="00E52B1D" w:rsidRPr="00BE5928" w:rsidRDefault="00E52B1D" w:rsidP="00E52B1D">
      <w:pPr>
        <w:jc w:val="both"/>
        <w:rPr>
          <w:rFonts w:ascii="Segoe UI" w:hAnsi="Segoe UI" w:cs="Segoe UI"/>
          <w:sz w:val="18"/>
          <w:szCs w:val="18"/>
        </w:rPr>
      </w:pPr>
    </w:p>
    <w:p w14:paraId="46A42536" w14:textId="77777777" w:rsidR="00E52B1D" w:rsidRPr="00BE5928" w:rsidRDefault="00E52B1D" w:rsidP="00E52B1D">
      <w:pPr>
        <w:jc w:val="both"/>
        <w:rPr>
          <w:rFonts w:ascii="Segoe UI" w:hAnsi="Segoe UI" w:cs="Segoe UI"/>
          <w:sz w:val="18"/>
          <w:szCs w:val="18"/>
        </w:rPr>
      </w:pPr>
      <w:r w:rsidRPr="00BE5928">
        <w:rPr>
          <w:rFonts w:ascii="Segoe UI" w:hAnsi="Segoe UI" w:cs="Segoe UI"/>
          <w:sz w:val="18"/>
          <w:szCs w:val="18"/>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p w14:paraId="22345AF7" w14:textId="77777777" w:rsidR="00E52B1D" w:rsidRPr="00BE5928" w:rsidRDefault="00E52B1D" w:rsidP="00E52B1D">
      <w:pPr>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086FDEAD" w14:textId="77777777" w:rsidTr="007D4C94">
        <w:tc>
          <w:tcPr>
            <w:tcW w:w="8494" w:type="dxa"/>
          </w:tcPr>
          <w:p w14:paraId="4D92811C" w14:textId="77777777" w:rsidR="00E52B1D" w:rsidRPr="00BE5928" w:rsidRDefault="00E52B1D" w:rsidP="007D4C94">
            <w:pPr>
              <w:rPr>
                <w:rFonts w:ascii="Segoe UI" w:hAnsi="Segoe UI" w:cs="Segoe UI"/>
                <w:sz w:val="18"/>
                <w:szCs w:val="18"/>
              </w:rPr>
            </w:pPr>
            <w:r w:rsidRPr="00BE5928">
              <w:rPr>
                <w:rFonts w:ascii="Segoe UI" w:hAnsi="Segoe UI" w:cs="Segoe UI"/>
                <w:sz w:val="18"/>
                <w:szCs w:val="18"/>
              </w:rPr>
              <w:t>14 - DECLARAÇÃO DE VIABILIDADE</w:t>
            </w:r>
          </w:p>
        </w:tc>
      </w:tr>
    </w:tbl>
    <w:p w14:paraId="46BE3B9C" w14:textId="77777777" w:rsidR="00E52B1D" w:rsidRPr="00BE5928" w:rsidRDefault="00E52B1D" w:rsidP="00E52B1D">
      <w:pPr>
        <w:rPr>
          <w:rFonts w:ascii="Segoe UI" w:hAnsi="Segoe UI" w:cs="Segoe UI"/>
          <w:sz w:val="18"/>
          <w:szCs w:val="18"/>
        </w:rPr>
      </w:pPr>
    </w:p>
    <w:p w14:paraId="0B01A252" w14:textId="77777777" w:rsidR="00E52B1D" w:rsidRPr="00BE5928" w:rsidRDefault="00E52B1D" w:rsidP="00E52B1D">
      <w:pPr>
        <w:spacing w:before="240" w:after="60"/>
        <w:jc w:val="both"/>
        <w:rPr>
          <w:rFonts w:ascii="Segoe UI" w:hAnsi="Segoe UI" w:cs="Segoe UI"/>
          <w:sz w:val="18"/>
          <w:szCs w:val="18"/>
        </w:rPr>
      </w:pPr>
      <w:r w:rsidRPr="00BE5928">
        <w:rPr>
          <w:rFonts w:ascii="Segoe UI" w:hAnsi="Segoe UI" w:cs="Segoe UI"/>
          <w:sz w:val="18"/>
          <w:szCs w:val="18"/>
        </w:rPr>
        <w:t>Justificativa da Viabilidade: A presente contratação justifica-se pela necessidade de ampliar a capacidade operacional da Secretaria Municipal de Obras e Serviços Públicos de Piracanjuba/GO no atendimento das demandas de manutenção preventiva e corretiva em obras, prédios públicos, instalações, departamentos e demais estruturas vinculadas ao Município. Atualmente, o corpo técnico e operacional disponível é insuficiente para suprir, com a celeridade e abrangência necessárias, o volume de serviços que se apresentam de forma contínua, dinâmica e, muitas vezes, emergencial. A falta de profissionais disponíveis compromete a regularidade de serviços essenciais, ocasionando atrasos, interrupções e impacto direto na qualidade da prestação dos serviços públicos ofertados à população. Nesse contexto, o credenciamento de pessoas jurídicas enquadradas como MEI apresenta-se como a solução administrativa mais eficiente e adequada, permitindo que o Município disponha de profissionais habilitados, distribuídos conforme a demanda real de trabalho, sem necessidade de contratações permanentes ou processos licitatórios repetitivos.</w:t>
      </w:r>
    </w:p>
    <w:p w14:paraId="58BCE4AD" w14:textId="77777777" w:rsidR="00E52B1D" w:rsidRPr="00BE5928" w:rsidRDefault="00E52B1D" w:rsidP="00E52B1D">
      <w:pPr>
        <w:spacing w:before="240"/>
        <w:jc w:val="both"/>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77FECFB1" w14:textId="77777777" w:rsidTr="007D4C94">
        <w:tc>
          <w:tcPr>
            <w:tcW w:w="8494" w:type="dxa"/>
          </w:tcPr>
          <w:p w14:paraId="619DA639" w14:textId="77777777" w:rsidR="00E52B1D" w:rsidRPr="00BE5928" w:rsidRDefault="00E52B1D" w:rsidP="007D4C94">
            <w:pPr>
              <w:rPr>
                <w:rFonts w:ascii="Segoe UI" w:hAnsi="Segoe UI" w:cs="Segoe UI"/>
                <w:sz w:val="18"/>
                <w:szCs w:val="18"/>
              </w:rPr>
            </w:pPr>
            <w:r w:rsidRPr="00BE5928">
              <w:rPr>
                <w:rFonts w:ascii="Segoe UI" w:hAnsi="Segoe UI" w:cs="Segoe UI"/>
                <w:sz w:val="18"/>
                <w:szCs w:val="18"/>
              </w:rPr>
              <w:t>15- ANEXOS</w:t>
            </w:r>
          </w:p>
        </w:tc>
      </w:tr>
    </w:tbl>
    <w:p w14:paraId="0572A43A" w14:textId="77777777" w:rsidR="00E52B1D" w:rsidRPr="00BE5928" w:rsidRDefault="00E52B1D" w:rsidP="00E52B1D">
      <w:pPr>
        <w:rPr>
          <w:rFonts w:ascii="Segoe UI" w:hAnsi="Segoe UI" w:cs="Segoe UI"/>
          <w:sz w:val="18"/>
          <w:szCs w:val="18"/>
        </w:rPr>
      </w:pPr>
    </w:p>
    <w:p w14:paraId="1A130057" w14:textId="77777777" w:rsidR="00E52B1D" w:rsidRPr="00BE5928" w:rsidRDefault="00E52B1D" w:rsidP="00E52B1D">
      <w:pPr>
        <w:rPr>
          <w:rFonts w:ascii="Segoe UI" w:hAnsi="Segoe UI" w:cs="Segoe UI"/>
          <w:sz w:val="18"/>
          <w:szCs w:val="18"/>
        </w:rPr>
      </w:pPr>
      <w:r w:rsidRPr="00BE5928">
        <w:rPr>
          <w:rFonts w:ascii="Segoe UI" w:hAnsi="Segoe UI" w:cs="Segoe UI"/>
          <w:sz w:val="18"/>
          <w:szCs w:val="18"/>
        </w:rPr>
        <w:t xml:space="preserve">São anexos do presente ETP os seguintes documentos: </w:t>
      </w:r>
    </w:p>
    <w:p w14:paraId="6600D714" w14:textId="77777777" w:rsidR="00E52B1D" w:rsidRPr="00BE5928" w:rsidRDefault="00E52B1D" w:rsidP="00E52B1D">
      <w:pPr>
        <w:rPr>
          <w:rFonts w:ascii="Segoe UI" w:hAnsi="Segoe UI" w:cs="Segoe UI"/>
          <w:sz w:val="18"/>
          <w:szCs w:val="18"/>
        </w:rPr>
      </w:pPr>
      <w:r w:rsidRPr="00BE5928">
        <w:rPr>
          <w:rFonts w:ascii="Segoe UI" w:hAnsi="Segoe UI" w:cs="Segoe UI"/>
          <w:sz w:val="18"/>
          <w:szCs w:val="18"/>
        </w:rPr>
        <w:t>Termo de Referência e Formalização da Demanda</w:t>
      </w:r>
    </w:p>
    <w:p w14:paraId="4948136D" w14:textId="77777777" w:rsidR="00E52B1D" w:rsidRPr="00BE5928" w:rsidRDefault="00E52B1D" w:rsidP="00E52B1D">
      <w:pPr>
        <w:rPr>
          <w:rFonts w:ascii="Segoe UI" w:hAnsi="Segoe UI" w:cs="Segoe UI"/>
          <w:sz w:val="18"/>
          <w:szCs w:val="18"/>
        </w:rPr>
      </w:pPr>
    </w:p>
    <w:tbl>
      <w:tblPr>
        <w:tblStyle w:val="Tabelacomgrade"/>
        <w:tblW w:w="0" w:type="auto"/>
        <w:tblLook w:val="04A0" w:firstRow="1" w:lastRow="0" w:firstColumn="1" w:lastColumn="0" w:noHBand="0" w:noVBand="1"/>
      </w:tblPr>
      <w:tblGrid>
        <w:gridCol w:w="8494"/>
      </w:tblGrid>
      <w:tr w:rsidR="00E52B1D" w:rsidRPr="00BE5928" w14:paraId="34A90B5F" w14:textId="77777777" w:rsidTr="007D4C94">
        <w:tc>
          <w:tcPr>
            <w:tcW w:w="8494" w:type="dxa"/>
          </w:tcPr>
          <w:p w14:paraId="6D1E0B6B" w14:textId="77777777" w:rsidR="00E52B1D" w:rsidRPr="00BE5928" w:rsidRDefault="00E52B1D" w:rsidP="007D4C94">
            <w:pPr>
              <w:rPr>
                <w:rFonts w:ascii="Segoe UI" w:hAnsi="Segoe UI" w:cs="Segoe UI"/>
                <w:sz w:val="18"/>
                <w:szCs w:val="18"/>
              </w:rPr>
            </w:pPr>
            <w:r w:rsidRPr="00BE5928">
              <w:rPr>
                <w:rFonts w:ascii="Segoe UI" w:hAnsi="Segoe UI" w:cs="Segoe UI"/>
                <w:sz w:val="18"/>
                <w:szCs w:val="18"/>
              </w:rPr>
              <w:t>16- RESPONSÁVEIS PELA ELABORAÇÃO DO ETP</w:t>
            </w:r>
          </w:p>
        </w:tc>
      </w:tr>
    </w:tbl>
    <w:p w14:paraId="54260CF5" w14:textId="77777777" w:rsidR="00E52B1D" w:rsidRPr="00BE5928" w:rsidRDefault="00E52B1D" w:rsidP="00E52B1D">
      <w:pPr>
        <w:jc w:val="both"/>
        <w:rPr>
          <w:rFonts w:ascii="Segoe UI" w:hAnsi="Segoe UI" w:cs="Segoe UI"/>
          <w:sz w:val="18"/>
          <w:szCs w:val="18"/>
        </w:rPr>
      </w:pPr>
    </w:p>
    <w:p w14:paraId="52CBFDDA" w14:textId="77777777" w:rsidR="00E52B1D" w:rsidRDefault="00E52B1D" w:rsidP="00E52B1D">
      <w:pPr>
        <w:jc w:val="center"/>
        <w:rPr>
          <w:rFonts w:ascii="Segoe UI" w:hAnsi="Segoe UI" w:cs="Segoe UI"/>
          <w:sz w:val="18"/>
          <w:szCs w:val="18"/>
        </w:rPr>
      </w:pPr>
    </w:p>
    <w:p w14:paraId="76D66EC8" w14:textId="77777777" w:rsidR="00E52B1D" w:rsidRDefault="00E52B1D" w:rsidP="00E52B1D">
      <w:pPr>
        <w:jc w:val="center"/>
        <w:rPr>
          <w:rFonts w:ascii="Segoe UI" w:hAnsi="Segoe UI" w:cs="Segoe UI"/>
          <w:sz w:val="18"/>
          <w:szCs w:val="18"/>
        </w:rPr>
      </w:pPr>
    </w:p>
    <w:p w14:paraId="1B64DFA7" w14:textId="77777777" w:rsidR="00E52B1D" w:rsidRPr="00BE5928" w:rsidRDefault="00E52B1D" w:rsidP="00E52B1D">
      <w:pPr>
        <w:jc w:val="center"/>
        <w:rPr>
          <w:rFonts w:ascii="Segoe UI" w:hAnsi="Segoe UI" w:cs="Segoe UI"/>
          <w:sz w:val="18"/>
          <w:szCs w:val="18"/>
        </w:rPr>
      </w:pPr>
    </w:p>
    <w:p w14:paraId="07E4B9DA" w14:textId="77777777" w:rsidR="00E52B1D" w:rsidRPr="00BE5928" w:rsidRDefault="00E52B1D" w:rsidP="00E52B1D">
      <w:pPr>
        <w:jc w:val="center"/>
        <w:rPr>
          <w:rFonts w:ascii="Segoe UI" w:hAnsi="Segoe UI" w:cs="Segoe UI"/>
          <w:sz w:val="18"/>
          <w:szCs w:val="18"/>
        </w:rPr>
      </w:pPr>
      <w:r w:rsidRPr="00BE5928">
        <w:rPr>
          <w:rFonts w:ascii="Segoe UI" w:hAnsi="Segoe UI" w:cs="Segoe UI"/>
          <w:sz w:val="18"/>
          <w:szCs w:val="18"/>
        </w:rPr>
        <w:t>Lucas Guimarães de Sartes</w:t>
      </w:r>
    </w:p>
    <w:p w14:paraId="6CBA8BCD" w14:textId="77777777" w:rsidR="00E52B1D" w:rsidRPr="00BE5928" w:rsidRDefault="00E52B1D" w:rsidP="00E52B1D">
      <w:pPr>
        <w:jc w:val="center"/>
        <w:rPr>
          <w:rFonts w:ascii="Segoe UI" w:hAnsi="Segoe UI" w:cs="Segoe UI"/>
          <w:b/>
          <w:bCs/>
          <w:sz w:val="18"/>
          <w:szCs w:val="18"/>
        </w:rPr>
      </w:pPr>
      <w:r w:rsidRPr="00BE5928">
        <w:rPr>
          <w:rFonts w:ascii="Segoe UI" w:hAnsi="Segoe UI" w:cs="Segoe UI"/>
          <w:b/>
          <w:bCs/>
          <w:sz w:val="18"/>
          <w:szCs w:val="18"/>
        </w:rPr>
        <w:t xml:space="preserve">Responsável pela Formalização da Demanda </w:t>
      </w:r>
    </w:p>
    <w:p w14:paraId="4B922CBC" w14:textId="77777777" w:rsidR="00E52B1D" w:rsidRPr="00BE5928" w:rsidRDefault="00E52B1D" w:rsidP="00E52B1D">
      <w:pPr>
        <w:jc w:val="center"/>
        <w:rPr>
          <w:rFonts w:ascii="Segoe UI" w:hAnsi="Segoe UI" w:cs="Segoe UI"/>
          <w:sz w:val="18"/>
          <w:szCs w:val="18"/>
        </w:rPr>
      </w:pPr>
      <w:r w:rsidRPr="00BE5928">
        <w:rPr>
          <w:rFonts w:ascii="Segoe UI" w:hAnsi="Segoe UI" w:cs="Segoe UI"/>
          <w:sz w:val="18"/>
          <w:szCs w:val="18"/>
        </w:rPr>
        <w:t>Matrícula nº: 51495809</w:t>
      </w:r>
    </w:p>
    <w:p w14:paraId="41CB0C7A" w14:textId="77777777" w:rsidR="00E52B1D" w:rsidRPr="00BE5928" w:rsidRDefault="00E52B1D" w:rsidP="00E52B1D">
      <w:pPr>
        <w:rPr>
          <w:rFonts w:ascii="Segoe UI" w:hAnsi="Segoe UI" w:cs="Segoe UI"/>
          <w:sz w:val="18"/>
          <w:szCs w:val="18"/>
        </w:rPr>
      </w:pPr>
    </w:p>
    <w:p w14:paraId="17DF2645" w14:textId="77777777" w:rsidR="00E52B1D" w:rsidRDefault="00E52B1D" w:rsidP="00E52B1D">
      <w:pPr>
        <w:rPr>
          <w:rFonts w:ascii="Segoe UI" w:hAnsi="Segoe UI" w:cs="Segoe UI"/>
          <w:sz w:val="18"/>
          <w:szCs w:val="18"/>
        </w:rPr>
      </w:pPr>
    </w:p>
    <w:p w14:paraId="66CBDA43" w14:textId="77777777" w:rsidR="00E52B1D" w:rsidRPr="00BE5928" w:rsidRDefault="00E52B1D" w:rsidP="00E52B1D">
      <w:pPr>
        <w:rPr>
          <w:rFonts w:ascii="Segoe UI" w:hAnsi="Segoe UI" w:cs="Segoe UI"/>
          <w:sz w:val="18"/>
          <w:szCs w:val="18"/>
        </w:rPr>
      </w:pPr>
    </w:p>
    <w:p w14:paraId="35813B32" w14:textId="77777777" w:rsidR="00E52B1D" w:rsidRPr="00BE5928" w:rsidRDefault="00E52B1D" w:rsidP="00E52B1D">
      <w:pPr>
        <w:jc w:val="center"/>
        <w:rPr>
          <w:rFonts w:ascii="Segoe UI" w:hAnsi="Segoe UI" w:cs="Segoe UI"/>
          <w:sz w:val="18"/>
          <w:szCs w:val="18"/>
        </w:rPr>
      </w:pPr>
    </w:p>
    <w:p w14:paraId="39C8B47F" w14:textId="77777777" w:rsidR="00E52B1D" w:rsidRPr="00BE5928" w:rsidRDefault="00E52B1D" w:rsidP="00E52B1D">
      <w:pPr>
        <w:jc w:val="center"/>
        <w:rPr>
          <w:rFonts w:ascii="Segoe UI" w:hAnsi="Segoe UI" w:cs="Segoe UI"/>
          <w:sz w:val="18"/>
          <w:szCs w:val="18"/>
        </w:rPr>
      </w:pPr>
      <w:r w:rsidRPr="00BE5928">
        <w:rPr>
          <w:rFonts w:ascii="Segoe UI" w:hAnsi="Segoe UI" w:cs="Segoe UI"/>
          <w:sz w:val="18"/>
          <w:szCs w:val="18"/>
        </w:rPr>
        <w:t>Wilson Rodrigues de Lima</w:t>
      </w:r>
    </w:p>
    <w:p w14:paraId="63C142FA" w14:textId="77777777" w:rsidR="00E52B1D" w:rsidRPr="00BE5928" w:rsidRDefault="00E52B1D" w:rsidP="00E52B1D">
      <w:pPr>
        <w:jc w:val="center"/>
        <w:rPr>
          <w:rFonts w:ascii="Segoe UI" w:hAnsi="Segoe UI" w:cs="Segoe UI"/>
          <w:b/>
          <w:bCs/>
          <w:sz w:val="18"/>
          <w:szCs w:val="18"/>
        </w:rPr>
      </w:pPr>
      <w:r w:rsidRPr="00BE5928">
        <w:rPr>
          <w:rFonts w:ascii="Segoe UI" w:hAnsi="Segoe UI" w:cs="Segoe UI"/>
          <w:b/>
          <w:bCs/>
          <w:sz w:val="18"/>
          <w:szCs w:val="18"/>
        </w:rPr>
        <w:t xml:space="preserve">Secretário Municipal de Obras e Serviços Públicos de Piracanjuba/GO </w:t>
      </w:r>
    </w:p>
    <w:p w14:paraId="08335EAB" w14:textId="77777777" w:rsidR="00E52B1D" w:rsidRDefault="00E52B1D" w:rsidP="00E52B1D">
      <w:pPr>
        <w:jc w:val="center"/>
        <w:rPr>
          <w:rFonts w:ascii="Segoe UI" w:hAnsi="Segoe UI" w:cs="Segoe UI"/>
          <w:sz w:val="20"/>
          <w:szCs w:val="20"/>
        </w:rPr>
      </w:pPr>
    </w:p>
    <w:p w14:paraId="259BA78F" w14:textId="77777777" w:rsidR="00FA7177" w:rsidRDefault="00FA7177" w:rsidP="00E52B1D">
      <w:pPr>
        <w:jc w:val="center"/>
        <w:rPr>
          <w:rFonts w:ascii="Segoe UI" w:hAnsi="Segoe UI" w:cs="Segoe UI"/>
          <w:sz w:val="20"/>
          <w:szCs w:val="20"/>
        </w:rPr>
      </w:pPr>
    </w:p>
    <w:p w14:paraId="15FDB454" w14:textId="77777777" w:rsidR="00FA7177" w:rsidRDefault="00FA7177" w:rsidP="00E52B1D">
      <w:pPr>
        <w:jc w:val="center"/>
        <w:rPr>
          <w:rFonts w:ascii="Segoe UI" w:hAnsi="Segoe UI" w:cs="Segoe UI"/>
          <w:sz w:val="20"/>
          <w:szCs w:val="20"/>
        </w:rPr>
      </w:pPr>
    </w:p>
    <w:p w14:paraId="12461B56" w14:textId="77777777" w:rsidR="00FA7177" w:rsidRPr="002F29BF" w:rsidRDefault="00FA7177" w:rsidP="00E52B1D">
      <w:pPr>
        <w:jc w:val="center"/>
        <w:rPr>
          <w:rFonts w:ascii="Segoe UI" w:hAnsi="Segoe UI" w:cs="Segoe UI"/>
          <w:sz w:val="20"/>
          <w:szCs w:val="20"/>
        </w:rPr>
      </w:pPr>
    </w:p>
    <w:p w14:paraId="0D5CAA11" w14:textId="77777777" w:rsidR="008C4855" w:rsidRDefault="008C4855" w:rsidP="00C85F44">
      <w:pPr>
        <w:pStyle w:val="Corpodetexto"/>
        <w:spacing w:line="360" w:lineRule="auto"/>
        <w:jc w:val="center"/>
        <w:rPr>
          <w:rFonts w:asciiTheme="majorHAnsi" w:hAnsiTheme="majorHAnsi" w:cs="Arial"/>
          <w:b/>
          <w:bCs/>
          <w:sz w:val="24"/>
          <w:szCs w:val="24"/>
        </w:rPr>
      </w:pPr>
    </w:p>
    <w:p w14:paraId="6B1BAB6E" w14:textId="5AAF8825" w:rsidR="00DA58EC" w:rsidRPr="004F0983" w:rsidRDefault="00DA58EC" w:rsidP="00DA58EC">
      <w:pPr>
        <w:pStyle w:val="Corpodetexto"/>
        <w:spacing w:before="240" w:after="240" w:line="360" w:lineRule="auto"/>
        <w:jc w:val="center"/>
        <w:rPr>
          <w:rFonts w:ascii="Cambria" w:hAnsi="Cambria" w:cs="Arial"/>
          <w:b/>
          <w:bCs/>
          <w:sz w:val="24"/>
          <w:szCs w:val="24"/>
        </w:rPr>
      </w:pPr>
      <w:r w:rsidRPr="004F0983">
        <w:rPr>
          <w:rFonts w:ascii="Cambria" w:hAnsi="Cambria" w:cs="Arial"/>
          <w:b/>
          <w:bCs/>
          <w:sz w:val="24"/>
          <w:szCs w:val="24"/>
        </w:rPr>
        <w:t>ANEXO III</w:t>
      </w:r>
    </w:p>
    <w:p w14:paraId="1F8C8390" w14:textId="77777777" w:rsidR="00DA58EC" w:rsidRPr="005F1D4A" w:rsidRDefault="00DA58EC" w:rsidP="00DA58EC">
      <w:pPr>
        <w:pStyle w:val="Corpodetexto"/>
        <w:spacing w:before="240" w:after="240" w:line="360" w:lineRule="auto"/>
        <w:jc w:val="center"/>
        <w:rPr>
          <w:rFonts w:asciiTheme="majorHAnsi" w:hAnsiTheme="majorHAnsi" w:cs="Arial"/>
          <w:b/>
          <w:bCs/>
          <w:sz w:val="24"/>
          <w:szCs w:val="24"/>
        </w:rPr>
      </w:pPr>
      <w:r w:rsidRPr="005F1D4A">
        <w:rPr>
          <w:rFonts w:asciiTheme="majorHAnsi" w:hAnsiTheme="majorHAnsi" w:cs="Arial"/>
          <w:b/>
          <w:bCs/>
          <w:sz w:val="24"/>
          <w:szCs w:val="24"/>
        </w:rPr>
        <w:t>MINUTA DE TERMO DE CREDENCIAMENTO N° ________/__________</w:t>
      </w:r>
    </w:p>
    <w:p w14:paraId="6C9FF4AA" w14:textId="09679537" w:rsidR="00DA58EC" w:rsidRPr="00C85F44" w:rsidRDefault="00766264" w:rsidP="0051478A">
      <w:pPr>
        <w:pStyle w:val="Corpodetexto"/>
        <w:spacing w:before="240" w:after="240" w:line="360" w:lineRule="auto"/>
        <w:jc w:val="center"/>
        <w:rPr>
          <w:rFonts w:asciiTheme="majorHAnsi" w:hAnsiTheme="majorHAnsi" w:cs="Arial"/>
          <w:sz w:val="24"/>
          <w:szCs w:val="24"/>
        </w:rPr>
      </w:pPr>
      <w:r w:rsidRPr="005F1D4A">
        <w:rPr>
          <w:rFonts w:asciiTheme="majorHAnsi" w:hAnsiTheme="majorHAnsi" w:cs="Arial"/>
          <w:sz w:val="24"/>
          <w:szCs w:val="24"/>
        </w:rPr>
        <w:t xml:space="preserve">MINUTA DE </w:t>
      </w:r>
      <w:r w:rsidR="0051478A" w:rsidRPr="005F1D4A">
        <w:rPr>
          <w:rFonts w:asciiTheme="majorHAnsi" w:hAnsiTheme="majorHAnsi" w:cs="Arial"/>
          <w:sz w:val="24"/>
          <w:szCs w:val="24"/>
        </w:rPr>
        <w:t>TERMO D</w:t>
      </w:r>
      <w:r w:rsidR="005F1D4A">
        <w:rPr>
          <w:rFonts w:asciiTheme="majorHAnsi" w:hAnsiTheme="majorHAnsi" w:cs="Arial"/>
          <w:sz w:val="24"/>
          <w:szCs w:val="24"/>
        </w:rPr>
        <w:t>E CREDENCIAMENTO</w:t>
      </w:r>
    </w:p>
    <w:p w14:paraId="4F7A174A" w14:textId="08B3C008" w:rsidR="00DA58EC" w:rsidRPr="00C85F44" w:rsidRDefault="00DA58EC" w:rsidP="00DA58EC">
      <w:pPr>
        <w:pStyle w:val="Corpodetexto"/>
        <w:spacing w:before="240" w:after="240" w:line="360" w:lineRule="auto"/>
        <w:ind w:left="3402"/>
        <w:jc w:val="both"/>
        <w:rPr>
          <w:rFonts w:asciiTheme="majorHAnsi" w:hAnsiTheme="majorHAnsi" w:cs="Arial"/>
          <w:sz w:val="24"/>
          <w:szCs w:val="24"/>
        </w:rPr>
      </w:pPr>
      <w:r w:rsidRPr="00C85F44">
        <w:rPr>
          <w:rFonts w:asciiTheme="majorHAnsi" w:hAnsiTheme="majorHAnsi" w:cs="Arial"/>
          <w:sz w:val="24"/>
          <w:szCs w:val="24"/>
        </w:rPr>
        <w:t xml:space="preserve">Termo de </w:t>
      </w:r>
      <w:r w:rsidRPr="005F1D4A">
        <w:rPr>
          <w:rFonts w:asciiTheme="majorHAnsi" w:hAnsiTheme="majorHAnsi" w:cs="Arial"/>
          <w:sz w:val="24"/>
          <w:szCs w:val="24"/>
        </w:rPr>
        <w:t>Credenciamento</w:t>
      </w:r>
      <w:r w:rsidRPr="00C85F44">
        <w:rPr>
          <w:rFonts w:asciiTheme="majorHAnsi" w:hAnsiTheme="majorHAnsi" w:cs="Arial"/>
          <w:sz w:val="24"/>
          <w:szCs w:val="24"/>
        </w:rPr>
        <w:t xml:space="preserve"> firmado entre o MUNICÍPIO DE PIRACANJUBA/GO e ___________, tendo como finalidade a </w:t>
      </w:r>
      <w:r w:rsidR="00FA0C83">
        <w:rPr>
          <w:rFonts w:asciiTheme="majorHAnsi" w:hAnsiTheme="majorHAnsi" w:cs="Arial"/>
          <w:sz w:val="24"/>
          <w:szCs w:val="24"/>
        </w:rPr>
        <w:t>contratação</w:t>
      </w:r>
      <w:r w:rsidR="00261C67">
        <w:rPr>
          <w:rFonts w:asciiTheme="majorHAnsi" w:hAnsiTheme="majorHAnsi" w:cs="Arial"/>
          <w:sz w:val="24"/>
          <w:szCs w:val="24"/>
        </w:rPr>
        <w:t xml:space="preserve"> de</w:t>
      </w:r>
      <w:r w:rsidR="00FA0C83">
        <w:rPr>
          <w:rFonts w:asciiTheme="majorHAnsi" w:hAnsiTheme="majorHAnsi" w:cs="Arial"/>
          <w:sz w:val="24"/>
          <w:szCs w:val="24"/>
        </w:rPr>
        <w:t xml:space="preserve"> </w:t>
      </w:r>
      <w:r w:rsidR="00261C67" w:rsidRPr="0079297C">
        <w:rPr>
          <w:rFonts w:asciiTheme="majorHAnsi" w:hAnsiTheme="majorHAnsi" w:cs="Arial"/>
          <w:bCs/>
          <w:sz w:val="24"/>
          <w:szCs w:val="24"/>
        </w:rPr>
        <w:t>pessoas jurídicas enquadradas como Microempreendedor Individual (MEI), com Classificação Nacional de Atividades Econômicas (CNAE) compatível com atividades de obras e alvenaria, para a prestação de serviços de pedreiro, servente e mestre de obras, visando atender às demandas operacionais e garantir a continuidade das atividades públicas no âmbito da Secretaria Municipal de Obras e Serviços Públicos</w:t>
      </w:r>
      <w:r w:rsidRPr="00C85F44">
        <w:rPr>
          <w:rFonts w:asciiTheme="majorHAnsi" w:hAnsiTheme="majorHAnsi" w:cs="Arial"/>
          <w:sz w:val="24"/>
          <w:szCs w:val="24"/>
        </w:rPr>
        <w:t>, nas condições que seguem.</w:t>
      </w:r>
    </w:p>
    <w:p w14:paraId="19DC63B4" w14:textId="77777777" w:rsidR="00DA58EC" w:rsidRPr="00C85F44" w:rsidRDefault="00DA58EC" w:rsidP="00DA58EC">
      <w:pPr>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Por este instrumento que entre si fazem, de um lado, o </w:t>
      </w:r>
      <w:r w:rsidRPr="00C85F44">
        <w:rPr>
          <w:rFonts w:asciiTheme="majorHAnsi" w:hAnsiTheme="majorHAnsi" w:cs="Arial"/>
          <w:b/>
          <w:bCs/>
          <w:sz w:val="24"/>
          <w:szCs w:val="24"/>
        </w:rPr>
        <w:t>MUNICÍPIO DE PIRACANJUBA/GO</w:t>
      </w:r>
      <w:r w:rsidRPr="00C85F44">
        <w:rPr>
          <w:rFonts w:asciiTheme="majorHAnsi" w:hAnsiTheme="majorHAnsi" w:cs="Arial"/>
          <w:sz w:val="24"/>
          <w:szCs w:val="24"/>
        </w:rPr>
        <w:t xml:space="preserve">, pessoa jurídica de direito público interno, CNPJ ____________, com sede __________, representada por _________, aqui denominada </w:t>
      </w:r>
      <w:r w:rsidRPr="00C85F44">
        <w:rPr>
          <w:rFonts w:asciiTheme="majorHAnsi" w:hAnsiTheme="majorHAnsi" w:cs="Arial"/>
          <w:b/>
          <w:bCs/>
          <w:sz w:val="24"/>
          <w:szCs w:val="24"/>
        </w:rPr>
        <w:t>CREDENCIANTE,</w:t>
      </w:r>
      <w:r w:rsidRPr="00C85F44">
        <w:rPr>
          <w:rFonts w:asciiTheme="majorHAnsi" w:hAnsiTheme="majorHAnsi" w:cs="Arial"/>
          <w:sz w:val="24"/>
          <w:szCs w:val="24"/>
        </w:rPr>
        <w:t xml:space="preserve"> e ____________, CNPJ __________, com sede _________, representada por ____________, aqui denominada </w:t>
      </w:r>
      <w:r w:rsidRPr="00C85F44">
        <w:rPr>
          <w:rFonts w:asciiTheme="majorHAnsi" w:hAnsiTheme="majorHAnsi" w:cs="Arial"/>
          <w:b/>
          <w:bCs/>
          <w:sz w:val="24"/>
          <w:szCs w:val="24"/>
        </w:rPr>
        <w:t>CREDENCIADA,</w:t>
      </w:r>
      <w:r w:rsidRPr="00C85F44">
        <w:rPr>
          <w:rFonts w:asciiTheme="majorHAnsi" w:hAnsiTheme="majorHAnsi" w:cs="Arial"/>
          <w:sz w:val="24"/>
          <w:szCs w:val="24"/>
        </w:rPr>
        <w:t xml:space="preserve"> firmam este termo, nas condições a seguir apresentadas.</w:t>
      </w:r>
    </w:p>
    <w:p w14:paraId="36E9A07F" w14:textId="77777777" w:rsidR="00DA58EC" w:rsidRPr="00C85F44" w:rsidRDefault="00DA58EC" w:rsidP="00DA58EC">
      <w:pPr>
        <w:pStyle w:val="Corpodetexto"/>
        <w:tabs>
          <w:tab w:val="left" w:pos="3975"/>
          <w:tab w:val="left" w:pos="6818"/>
        </w:tabs>
        <w:spacing w:before="240" w:after="240" w:line="360" w:lineRule="auto"/>
        <w:jc w:val="both"/>
        <w:rPr>
          <w:rFonts w:asciiTheme="majorHAnsi" w:hAnsiTheme="majorHAnsi" w:cs="Arial"/>
          <w:sz w:val="24"/>
          <w:szCs w:val="24"/>
        </w:rPr>
      </w:pPr>
      <w:r w:rsidRPr="00C85F44">
        <w:rPr>
          <w:rFonts w:asciiTheme="majorHAnsi" w:hAnsiTheme="majorHAnsi" w:cs="Arial"/>
          <w:b/>
          <w:sz w:val="24"/>
          <w:szCs w:val="24"/>
        </w:rPr>
        <w:t xml:space="preserve">FUNDAMENTAÇÃO LEGAL </w:t>
      </w:r>
      <w:r w:rsidRPr="00C85F44">
        <w:rPr>
          <w:rFonts w:asciiTheme="majorHAnsi" w:hAnsiTheme="majorHAnsi" w:cs="Arial"/>
          <w:sz w:val="24"/>
          <w:szCs w:val="24"/>
        </w:rPr>
        <w:t>– este credenciamento é fundamentado no artigo 78 da Lei 14133/2021 e demais dispositivos que couberem, bem como regramento estabelecido no Edital e seus anexos de Chamamento</w:t>
      </w:r>
      <w:r w:rsidRPr="00C85F44">
        <w:rPr>
          <w:rFonts w:asciiTheme="majorHAnsi" w:hAnsiTheme="majorHAnsi" w:cs="Arial"/>
          <w:spacing w:val="80"/>
          <w:sz w:val="24"/>
          <w:szCs w:val="24"/>
        </w:rPr>
        <w:t xml:space="preserve"> </w:t>
      </w:r>
      <w:r w:rsidRPr="00C85F44">
        <w:rPr>
          <w:rFonts w:asciiTheme="majorHAnsi" w:hAnsiTheme="majorHAnsi" w:cs="Arial"/>
          <w:sz w:val="24"/>
          <w:szCs w:val="24"/>
        </w:rPr>
        <w:t>Público n° ___________/_________.</w:t>
      </w:r>
    </w:p>
    <w:p w14:paraId="3BBEF324" w14:textId="77777777" w:rsidR="00DA58EC" w:rsidRPr="00C85F44"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2"/>
          <w:sz w:val="24"/>
          <w:szCs w:val="24"/>
        </w:rPr>
        <w:t xml:space="preserve"> </w:t>
      </w:r>
      <w:r w:rsidRPr="00C85F44">
        <w:rPr>
          <w:rFonts w:asciiTheme="majorHAnsi" w:hAnsiTheme="majorHAnsi" w:cs="Arial"/>
          <w:b/>
          <w:sz w:val="24"/>
          <w:szCs w:val="24"/>
        </w:rPr>
        <w:t>PRIMEIRA</w:t>
      </w:r>
      <w:r w:rsidRPr="00C85F44">
        <w:rPr>
          <w:rFonts w:asciiTheme="majorHAnsi" w:hAnsiTheme="majorHAnsi" w:cs="Arial"/>
          <w:b/>
          <w:spacing w:val="-2"/>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3"/>
          <w:sz w:val="24"/>
          <w:szCs w:val="24"/>
        </w:rPr>
        <w:t xml:space="preserve"> </w:t>
      </w:r>
      <w:r w:rsidRPr="00C85F44">
        <w:rPr>
          <w:rFonts w:asciiTheme="majorHAnsi" w:hAnsiTheme="majorHAnsi" w:cs="Arial"/>
          <w:b/>
          <w:sz w:val="24"/>
          <w:szCs w:val="24"/>
        </w:rPr>
        <w:t>OBJETO</w:t>
      </w:r>
      <w:r w:rsidRPr="00C85F44">
        <w:rPr>
          <w:rFonts w:asciiTheme="majorHAnsi" w:hAnsiTheme="majorHAnsi" w:cs="Arial"/>
          <w:b/>
          <w:spacing w:val="-3"/>
          <w:sz w:val="24"/>
          <w:szCs w:val="24"/>
        </w:rPr>
        <w:t xml:space="preserve"> </w:t>
      </w:r>
      <w:r w:rsidRPr="00C85F44">
        <w:rPr>
          <w:rFonts w:asciiTheme="majorHAnsi" w:hAnsiTheme="majorHAnsi" w:cs="Arial"/>
          <w:b/>
          <w:spacing w:val="-2"/>
          <w:sz w:val="24"/>
          <w:szCs w:val="24"/>
        </w:rPr>
        <w:t>CONTRATUAL</w:t>
      </w:r>
    </w:p>
    <w:p w14:paraId="11DA12AF" w14:textId="6DFFD81A" w:rsidR="00293773" w:rsidRPr="00660882" w:rsidRDefault="00293773" w:rsidP="00261C67">
      <w:pPr>
        <w:spacing w:before="240" w:after="240" w:line="360" w:lineRule="auto"/>
        <w:jc w:val="both"/>
        <w:rPr>
          <w:rFonts w:asciiTheme="majorHAnsi" w:hAnsiTheme="majorHAnsi" w:cs="Arial"/>
          <w:bCs/>
          <w:sz w:val="24"/>
          <w:szCs w:val="24"/>
        </w:rPr>
      </w:pPr>
      <w:r w:rsidRPr="00293773">
        <w:rPr>
          <w:rFonts w:asciiTheme="majorHAnsi" w:hAnsiTheme="majorHAnsi" w:cs="Arial"/>
          <w:bCs/>
          <w:sz w:val="24"/>
          <w:szCs w:val="24"/>
        </w:rPr>
        <w:t xml:space="preserve">O presente credenciamento tem por objeto a contratação de empresas para a prestação de serviços de pedreiro, servente e mestre de obras, destinados à execução de serviços de </w:t>
      </w:r>
      <w:r w:rsidRPr="00293773">
        <w:rPr>
          <w:rFonts w:asciiTheme="majorHAnsi" w:hAnsiTheme="majorHAnsi" w:cs="Arial"/>
          <w:bCs/>
          <w:sz w:val="24"/>
          <w:szCs w:val="24"/>
        </w:rPr>
        <w:lastRenderedPageBreak/>
        <w:t>construção, bem como à manutenção preventiva e corretiva de prédios e vias públicas, com a finalidade de atender às demandas da Secretaria Municipal de Obras e Serviços Públicos do Município de Piracanjuba/GO.</w:t>
      </w:r>
    </w:p>
    <w:p w14:paraId="5452C5D0" w14:textId="77777777" w:rsidR="00DA58EC" w:rsidRPr="00C85F44"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pacing w:val="-2"/>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SEGUNDA</w:t>
      </w:r>
      <w:r w:rsidRPr="00C85F44">
        <w:rPr>
          <w:rFonts w:asciiTheme="majorHAnsi" w:hAnsiTheme="majorHAnsi" w:cs="Arial"/>
          <w:b/>
          <w:spacing w:val="-13"/>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4"/>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5"/>
          <w:sz w:val="24"/>
          <w:szCs w:val="24"/>
        </w:rPr>
        <w:t xml:space="preserve"> </w:t>
      </w:r>
      <w:r w:rsidRPr="00C85F44">
        <w:rPr>
          <w:rFonts w:asciiTheme="majorHAnsi" w:hAnsiTheme="majorHAnsi" w:cs="Arial"/>
          <w:b/>
          <w:sz w:val="24"/>
          <w:szCs w:val="24"/>
        </w:rPr>
        <w:t>VALOR</w:t>
      </w:r>
      <w:r w:rsidRPr="00C85F44">
        <w:rPr>
          <w:rFonts w:asciiTheme="majorHAnsi" w:hAnsiTheme="majorHAnsi" w:cs="Arial"/>
          <w:b/>
          <w:spacing w:val="-6"/>
          <w:sz w:val="24"/>
          <w:szCs w:val="24"/>
        </w:rPr>
        <w:t xml:space="preserve"> </w:t>
      </w:r>
      <w:r w:rsidRPr="00C85F44">
        <w:rPr>
          <w:rFonts w:asciiTheme="majorHAnsi" w:hAnsiTheme="majorHAnsi" w:cs="Arial"/>
          <w:b/>
          <w:spacing w:val="-2"/>
          <w:sz w:val="24"/>
          <w:szCs w:val="24"/>
        </w:rPr>
        <w:t>CONTRATUAL</w:t>
      </w:r>
    </w:p>
    <w:p w14:paraId="067B8D57" w14:textId="77777777" w:rsidR="00DA58EC" w:rsidRPr="00D31C1E" w:rsidRDefault="00DA58EC" w:rsidP="00D31C1E">
      <w:pPr>
        <w:spacing w:before="240" w:after="240" w:line="360" w:lineRule="auto"/>
        <w:jc w:val="both"/>
        <w:rPr>
          <w:rFonts w:asciiTheme="majorHAnsi" w:hAnsiTheme="majorHAnsi" w:cs="Arial"/>
          <w:bCs/>
          <w:sz w:val="24"/>
          <w:szCs w:val="24"/>
        </w:rPr>
      </w:pPr>
      <w:r w:rsidRPr="00D31C1E">
        <w:rPr>
          <w:rFonts w:asciiTheme="majorHAnsi" w:hAnsiTheme="majorHAnsi" w:cs="Arial"/>
          <w:sz w:val="24"/>
          <w:szCs w:val="24"/>
        </w:rPr>
        <w:t>O</w:t>
      </w:r>
      <w:r w:rsidRPr="00D31C1E">
        <w:rPr>
          <w:rFonts w:asciiTheme="majorHAnsi" w:hAnsiTheme="majorHAnsi" w:cs="Arial"/>
          <w:spacing w:val="80"/>
          <w:sz w:val="24"/>
          <w:szCs w:val="24"/>
        </w:rPr>
        <w:t xml:space="preserve"> </w:t>
      </w:r>
      <w:r w:rsidRPr="00D31C1E">
        <w:rPr>
          <w:rFonts w:asciiTheme="majorHAnsi" w:hAnsiTheme="majorHAnsi" w:cs="Arial"/>
          <w:sz w:val="24"/>
          <w:szCs w:val="24"/>
        </w:rPr>
        <w:t>serviço</w:t>
      </w:r>
      <w:r w:rsidRPr="00D31C1E">
        <w:rPr>
          <w:rFonts w:asciiTheme="majorHAnsi" w:hAnsiTheme="majorHAnsi" w:cs="Arial"/>
          <w:spacing w:val="80"/>
          <w:sz w:val="24"/>
          <w:szCs w:val="24"/>
        </w:rPr>
        <w:t xml:space="preserve"> </w:t>
      </w:r>
      <w:r w:rsidRPr="00D31C1E">
        <w:rPr>
          <w:rFonts w:asciiTheme="majorHAnsi" w:hAnsiTheme="majorHAnsi" w:cs="Arial"/>
          <w:sz w:val="24"/>
          <w:szCs w:val="24"/>
        </w:rPr>
        <w:t>será</w:t>
      </w:r>
      <w:r w:rsidRPr="00D31C1E">
        <w:rPr>
          <w:rFonts w:asciiTheme="majorHAnsi" w:hAnsiTheme="majorHAnsi" w:cs="Arial"/>
          <w:spacing w:val="80"/>
          <w:sz w:val="24"/>
          <w:szCs w:val="24"/>
        </w:rPr>
        <w:t xml:space="preserve"> </w:t>
      </w:r>
      <w:r w:rsidRPr="00D31C1E">
        <w:rPr>
          <w:rFonts w:asciiTheme="majorHAnsi" w:hAnsiTheme="majorHAnsi" w:cs="Arial"/>
          <w:sz w:val="24"/>
          <w:szCs w:val="24"/>
        </w:rPr>
        <w:t>remunerado</w:t>
      </w:r>
      <w:r w:rsidRPr="00D31C1E">
        <w:rPr>
          <w:rFonts w:asciiTheme="majorHAnsi" w:hAnsiTheme="majorHAnsi" w:cs="Arial"/>
          <w:spacing w:val="80"/>
          <w:sz w:val="24"/>
          <w:szCs w:val="24"/>
        </w:rPr>
        <w:t xml:space="preserve"> </w:t>
      </w:r>
      <w:r w:rsidRPr="00D31C1E">
        <w:rPr>
          <w:rFonts w:asciiTheme="majorHAnsi" w:hAnsiTheme="majorHAnsi" w:cs="Arial"/>
          <w:sz w:val="24"/>
          <w:szCs w:val="24"/>
        </w:rPr>
        <w:t>por</w:t>
      </w:r>
      <w:r w:rsidRPr="00D31C1E">
        <w:rPr>
          <w:rFonts w:asciiTheme="majorHAnsi" w:hAnsiTheme="majorHAnsi" w:cs="Arial"/>
          <w:spacing w:val="80"/>
          <w:sz w:val="24"/>
          <w:szCs w:val="24"/>
        </w:rPr>
        <w:t xml:space="preserve"> </w:t>
      </w:r>
      <w:r w:rsidRPr="00D31C1E">
        <w:rPr>
          <w:rFonts w:asciiTheme="majorHAnsi" w:hAnsiTheme="majorHAnsi" w:cs="Arial"/>
          <w:b/>
          <w:bCs/>
          <w:sz w:val="24"/>
          <w:szCs w:val="24"/>
        </w:rPr>
        <w:t>VALOR</w:t>
      </w:r>
      <w:r w:rsidRPr="00D31C1E">
        <w:rPr>
          <w:rFonts w:asciiTheme="majorHAnsi" w:hAnsiTheme="majorHAnsi" w:cs="Arial"/>
          <w:b/>
          <w:bCs/>
          <w:spacing w:val="80"/>
          <w:sz w:val="24"/>
          <w:szCs w:val="24"/>
        </w:rPr>
        <w:t xml:space="preserve"> </w:t>
      </w:r>
      <w:r w:rsidRPr="00D31C1E">
        <w:rPr>
          <w:rFonts w:asciiTheme="majorHAnsi" w:hAnsiTheme="majorHAnsi" w:cs="Arial"/>
          <w:b/>
          <w:bCs/>
          <w:sz w:val="24"/>
          <w:szCs w:val="24"/>
        </w:rPr>
        <w:t>FIXO</w:t>
      </w:r>
      <w:r w:rsidRPr="00D31C1E">
        <w:rPr>
          <w:rFonts w:asciiTheme="majorHAnsi" w:hAnsiTheme="majorHAnsi" w:cs="Arial"/>
          <w:sz w:val="24"/>
          <w:szCs w:val="24"/>
        </w:rPr>
        <w:t>,</w:t>
      </w:r>
      <w:r w:rsidRPr="00D31C1E">
        <w:rPr>
          <w:rFonts w:asciiTheme="majorHAnsi" w:hAnsiTheme="majorHAnsi" w:cs="Arial"/>
          <w:spacing w:val="80"/>
          <w:sz w:val="24"/>
          <w:szCs w:val="24"/>
        </w:rPr>
        <w:t xml:space="preserve"> </w:t>
      </w:r>
      <w:r w:rsidRPr="00D31C1E">
        <w:rPr>
          <w:rFonts w:asciiTheme="majorHAnsi" w:hAnsiTheme="majorHAnsi" w:cs="Arial"/>
          <w:sz w:val="24"/>
          <w:szCs w:val="24"/>
        </w:rPr>
        <w:t>conforme</w:t>
      </w:r>
      <w:r w:rsidRPr="00D31C1E">
        <w:rPr>
          <w:rFonts w:asciiTheme="majorHAnsi" w:hAnsiTheme="majorHAnsi" w:cs="Arial"/>
          <w:spacing w:val="80"/>
          <w:sz w:val="24"/>
          <w:szCs w:val="24"/>
        </w:rPr>
        <w:t xml:space="preserve"> </w:t>
      </w:r>
      <w:r w:rsidRPr="00D31C1E">
        <w:rPr>
          <w:rFonts w:asciiTheme="majorHAnsi" w:hAnsiTheme="majorHAnsi" w:cs="Arial"/>
          <w:sz w:val="24"/>
          <w:szCs w:val="24"/>
        </w:rPr>
        <w:t xml:space="preserve">valor estabelecido em cotação de preços em banco eletrônico, tais como PNCP, BCN, BLL entre outros, conforme segue: </w:t>
      </w:r>
    </w:p>
    <w:tbl>
      <w:tblPr>
        <w:tblStyle w:val="Tabelacomgrade"/>
        <w:tblW w:w="0" w:type="auto"/>
        <w:jc w:val="center"/>
        <w:tblLook w:val="04A0" w:firstRow="1" w:lastRow="0" w:firstColumn="1" w:lastColumn="0" w:noHBand="0" w:noVBand="1"/>
      </w:tblPr>
      <w:tblGrid>
        <w:gridCol w:w="6091"/>
        <w:gridCol w:w="1559"/>
        <w:gridCol w:w="1386"/>
      </w:tblGrid>
      <w:tr w:rsidR="00FD3C6B" w:rsidRPr="003D5211" w14:paraId="147F8340" w14:textId="77777777" w:rsidTr="00760D1B">
        <w:trPr>
          <w:jc w:val="center"/>
        </w:trPr>
        <w:tc>
          <w:tcPr>
            <w:tcW w:w="6091" w:type="dxa"/>
          </w:tcPr>
          <w:p w14:paraId="4C8A13B0" w14:textId="77777777" w:rsidR="00FD3C6B" w:rsidRPr="003D5211" w:rsidRDefault="00FD3C6B" w:rsidP="00760D1B">
            <w:pPr>
              <w:pStyle w:val="Ttulo1"/>
              <w:spacing w:before="123" w:after="240" w:line="276" w:lineRule="auto"/>
              <w:ind w:left="0" w:right="3"/>
              <w:jc w:val="center"/>
              <w:rPr>
                <w:rFonts w:ascii="Cambria" w:hAnsi="Cambria" w:cs="Segoe UI"/>
              </w:rPr>
            </w:pPr>
            <w:r w:rsidRPr="003D5211">
              <w:rPr>
                <w:rFonts w:ascii="Cambria" w:hAnsi="Cambria" w:cs="Segoe UI"/>
              </w:rPr>
              <w:t>CARGO/FUNÇÃO</w:t>
            </w:r>
          </w:p>
        </w:tc>
        <w:tc>
          <w:tcPr>
            <w:tcW w:w="1559" w:type="dxa"/>
          </w:tcPr>
          <w:p w14:paraId="68222160" w14:textId="77777777" w:rsidR="00FD3C6B" w:rsidRPr="003D5211" w:rsidRDefault="00FD3C6B" w:rsidP="00760D1B">
            <w:pPr>
              <w:pStyle w:val="Ttulo1"/>
              <w:spacing w:before="123" w:after="240" w:line="276" w:lineRule="auto"/>
              <w:ind w:left="0" w:right="3"/>
              <w:jc w:val="center"/>
              <w:rPr>
                <w:rFonts w:ascii="Cambria" w:hAnsi="Cambria" w:cs="Segoe UI"/>
              </w:rPr>
            </w:pPr>
            <w:r w:rsidRPr="003D5211">
              <w:rPr>
                <w:rFonts w:ascii="Cambria" w:hAnsi="Cambria" w:cs="Segoe UI"/>
              </w:rPr>
              <w:t>QUANTIDADE</w:t>
            </w:r>
          </w:p>
        </w:tc>
        <w:tc>
          <w:tcPr>
            <w:tcW w:w="1386" w:type="dxa"/>
          </w:tcPr>
          <w:p w14:paraId="006742EF" w14:textId="77777777" w:rsidR="00FD3C6B" w:rsidRPr="003D5211" w:rsidRDefault="00FD3C6B" w:rsidP="00760D1B">
            <w:pPr>
              <w:pStyle w:val="Ttulo1"/>
              <w:spacing w:before="123" w:after="240" w:line="276" w:lineRule="auto"/>
              <w:ind w:left="0" w:right="3"/>
              <w:jc w:val="center"/>
              <w:rPr>
                <w:rFonts w:ascii="Cambria" w:hAnsi="Cambria" w:cs="Segoe UI"/>
              </w:rPr>
            </w:pPr>
            <w:r w:rsidRPr="003D5211">
              <w:rPr>
                <w:rFonts w:ascii="Cambria" w:hAnsi="Cambria" w:cs="Segoe UI"/>
              </w:rPr>
              <w:t>UNIDADE</w:t>
            </w:r>
          </w:p>
        </w:tc>
      </w:tr>
      <w:tr w:rsidR="00FD3C6B" w:rsidRPr="003D5211" w14:paraId="6B66E7D9" w14:textId="77777777" w:rsidTr="00760D1B">
        <w:trPr>
          <w:jc w:val="center"/>
        </w:trPr>
        <w:tc>
          <w:tcPr>
            <w:tcW w:w="6091" w:type="dxa"/>
          </w:tcPr>
          <w:p w14:paraId="7BD25B77" w14:textId="6995EEFB" w:rsidR="00FD3C6B" w:rsidRPr="003D5211" w:rsidRDefault="00FD3C6B" w:rsidP="00760D1B">
            <w:pPr>
              <w:pStyle w:val="Ttulo1"/>
              <w:spacing w:before="123" w:after="240" w:line="276" w:lineRule="auto"/>
              <w:ind w:left="0" w:right="3"/>
              <w:jc w:val="both"/>
              <w:rPr>
                <w:rFonts w:ascii="Cambria" w:hAnsi="Cambria" w:cs="Segoe UI"/>
                <w:b w:val="0"/>
                <w:bCs w:val="0"/>
              </w:rPr>
            </w:pPr>
            <w:r w:rsidRPr="003D5211">
              <w:rPr>
                <w:rFonts w:ascii="Cambria" w:hAnsi="Cambria" w:cs="Segoe UI"/>
              </w:rPr>
              <w:t xml:space="preserve">SERVIÇOS DE PEDREIRO: </w:t>
            </w:r>
            <w:r w:rsidRPr="003D5211">
              <w:rPr>
                <w:rFonts w:ascii="Cambria" w:hAnsi="Cambria" w:cs="Segoe UI"/>
                <w:b w:val="0"/>
                <w:bCs w:val="0"/>
              </w:rPr>
              <w:t>Prestação de serviços por profissional pedreiro, compreendendo 0</w:t>
            </w:r>
            <w:r w:rsidR="00455343">
              <w:rPr>
                <w:rFonts w:ascii="Cambria" w:hAnsi="Cambria" w:cs="Segoe UI"/>
                <w:b w:val="0"/>
                <w:bCs w:val="0"/>
              </w:rPr>
              <w:t>2</w:t>
            </w:r>
            <w:r w:rsidRPr="003D5211">
              <w:rPr>
                <w:rFonts w:ascii="Cambria" w:hAnsi="Cambria" w:cs="Segoe UI"/>
                <w:b w:val="0"/>
                <w:bCs w:val="0"/>
              </w:rPr>
              <w:t xml:space="preserve"> (</w:t>
            </w:r>
            <w:r w:rsidR="00455343">
              <w:rPr>
                <w:rFonts w:ascii="Cambria" w:hAnsi="Cambria" w:cs="Segoe UI"/>
                <w:b w:val="0"/>
                <w:bCs w:val="0"/>
              </w:rPr>
              <w:t>dois</w:t>
            </w:r>
            <w:r w:rsidRPr="003D5211">
              <w:rPr>
                <w:rFonts w:ascii="Cambria" w:hAnsi="Cambria" w:cs="Segoe UI"/>
                <w:b w:val="0"/>
                <w:bCs w:val="0"/>
              </w:rPr>
              <w:t xml:space="preserve">) </w:t>
            </w:r>
            <w:r w:rsidR="00455343">
              <w:rPr>
                <w:rFonts w:ascii="Cambria" w:hAnsi="Cambria" w:cs="Segoe UI"/>
                <w:b w:val="0"/>
                <w:bCs w:val="0"/>
              </w:rPr>
              <w:t>profissionais</w:t>
            </w:r>
            <w:r w:rsidRPr="003D5211">
              <w:rPr>
                <w:rFonts w:ascii="Cambria" w:hAnsi="Cambria" w:cs="Segoe UI"/>
                <w:b w:val="0"/>
                <w:bCs w:val="0"/>
              </w:rPr>
              <w:t>, destinado</w:t>
            </w:r>
            <w:r w:rsidR="00863599">
              <w:rPr>
                <w:rFonts w:ascii="Cambria" w:hAnsi="Cambria" w:cs="Segoe UI"/>
                <w:b w:val="0"/>
                <w:bCs w:val="0"/>
              </w:rPr>
              <w:t>s</w:t>
            </w:r>
            <w:r w:rsidRPr="003D5211">
              <w:rPr>
                <w:rFonts w:ascii="Cambria" w:hAnsi="Cambria" w:cs="Segoe UI"/>
                <w:b w:val="0"/>
                <w:bCs w:val="0"/>
              </w:rPr>
              <w:t xml:space="preserve"> à execução de serviços diversos na área da construção civil, tais como construção, manutenção preventiva e corretiva, reparos, reformas e demais intervenções necessárias, com prestação por diária, estando inclusos todos os encargos complementares</w:t>
            </w:r>
            <w:r w:rsidRPr="003D5211">
              <w:rPr>
                <w:rFonts w:ascii="Cambria" w:hAnsi="Cambria" w:cs="Segoe UI"/>
              </w:rPr>
              <w:t>.</w:t>
            </w:r>
          </w:p>
        </w:tc>
        <w:tc>
          <w:tcPr>
            <w:tcW w:w="1559" w:type="dxa"/>
          </w:tcPr>
          <w:p w14:paraId="500BDD04" w14:textId="3AF31E4D" w:rsidR="00FD3C6B" w:rsidRPr="003D5211" w:rsidRDefault="0095151E" w:rsidP="00760D1B">
            <w:pPr>
              <w:pStyle w:val="Ttulo1"/>
              <w:spacing w:before="123" w:after="240" w:line="276" w:lineRule="auto"/>
              <w:ind w:left="0" w:right="3"/>
              <w:jc w:val="center"/>
              <w:rPr>
                <w:rFonts w:ascii="Cambria" w:hAnsi="Cambria" w:cs="Segoe UI"/>
              </w:rPr>
            </w:pPr>
            <w:r>
              <w:rPr>
                <w:rFonts w:ascii="Cambria" w:hAnsi="Cambria" w:cs="Segoe UI"/>
              </w:rPr>
              <w:t>4.992</w:t>
            </w:r>
          </w:p>
        </w:tc>
        <w:tc>
          <w:tcPr>
            <w:tcW w:w="1386" w:type="dxa"/>
          </w:tcPr>
          <w:p w14:paraId="722AB4CC" w14:textId="17F5102C" w:rsidR="00FD3C6B" w:rsidRPr="003D5211" w:rsidRDefault="0088324E" w:rsidP="00760D1B">
            <w:pPr>
              <w:pStyle w:val="Ttulo1"/>
              <w:spacing w:before="123" w:after="240" w:line="276" w:lineRule="auto"/>
              <w:ind w:left="0" w:right="3"/>
              <w:jc w:val="center"/>
              <w:rPr>
                <w:rFonts w:ascii="Cambria" w:hAnsi="Cambria" w:cs="Segoe UI"/>
              </w:rPr>
            </w:pPr>
            <w:r>
              <w:rPr>
                <w:rFonts w:ascii="Cambria" w:hAnsi="Cambria" w:cs="Segoe UI"/>
              </w:rPr>
              <w:t>HORA</w:t>
            </w:r>
            <w:r w:rsidR="004C1D04">
              <w:rPr>
                <w:rFonts w:ascii="Cambria" w:hAnsi="Cambria" w:cs="Segoe UI"/>
              </w:rPr>
              <w:t>S</w:t>
            </w:r>
          </w:p>
        </w:tc>
      </w:tr>
      <w:tr w:rsidR="00FD3C6B" w:rsidRPr="003D5211" w14:paraId="241A4218" w14:textId="77777777" w:rsidTr="00760D1B">
        <w:trPr>
          <w:jc w:val="center"/>
        </w:trPr>
        <w:tc>
          <w:tcPr>
            <w:tcW w:w="6091" w:type="dxa"/>
          </w:tcPr>
          <w:p w14:paraId="65D965D8" w14:textId="3AFFADC4" w:rsidR="00FD3C6B" w:rsidRPr="003D5211" w:rsidRDefault="00FD3C6B" w:rsidP="00760D1B">
            <w:pPr>
              <w:pStyle w:val="Ttulo1"/>
              <w:spacing w:before="123" w:after="240" w:line="276" w:lineRule="auto"/>
              <w:ind w:left="0" w:right="3"/>
              <w:jc w:val="both"/>
              <w:rPr>
                <w:rFonts w:ascii="Cambria" w:hAnsi="Cambria" w:cs="Segoe UI"/>
                <w:b w:val="0"/>
                <w:bCs w:val="0"/>
              </w:rPr>
            </w:pPr>
            <w:r w:rsidRPr="003D5211">
              <w:rPr>
                <w:rFonts w:ascii="Cambria" w:hAnsi="Cambria" w:cs="Segoe UI"/>
              </w:rPr>
              <w:t xml:space="preserve">SERVIÇOS DE SERVENTE: </w:t>
            </w:r>
            <w:r w:rsidRPr="003D5211">
              <w:rPr>
                <w:rFonts w:ascii="Cambria" w:hAnsi="Cambria" w:cs="Segoe UI"/>
                <w:b w:val="0"/>
                <w:bCs w:val="0"/>
              </w:rPr>
              <w:t>Prestação de serviços por profissional servente,</w:t>
            </w:r>
            <w:r w:rsidR="00455343">
              <w:rPr>
                <w:rFonts w:ascii="Cambria" w:hAnsi="Cambria" w:cs="Segoe UI"/>
                <w:b w:val="0"/>
                <w:bCs w:val="0"/>
              </w:rPr>
              <w:t xml:space="preserve"> </w:t>
            </w:r>
            <w:r w:rsidR="00455343" w:rsidRPr="003D5211">
              <w:rPr>
                <w:rFonts w:ascii="Cambria" w:hAnsi="Cambria" w:cs="Segoe UI"/>
                <w:b w:val="0"/>
                <w:bCs w:val="0"/>
              </w:rPr>
              <w:t>compreendendo 0</w:t>
            </w:r>
            <w:r w:rsidR="00455343">
              <w:rPr>
                <w:rFonts w:ascii="Cambria" w:hAnsi="Cambria" w:cs="Segoe UI"/>
                <w:b w:val="0"/>
                <w:bCs w:val="0"/>
              </w:rPr>
              <w:t>2</w:t>
            </w:r>
            <w:r w:rsidR="00455343" w:rsidRPr="003D5211">
              <w:rPr>
                <w:rFonts w:ascii="Cambria" w:hAnsi="Cambria" w:cs="Segoe UI"/>
                <w:b w:val="0"/>
                <w:bCs w:val="0"/>
              </w:rPr>
              <w:t xml:space="preserve"> (</w:t>
            </w:r>
            <w:r w:rsidR="00455343">
              <w:rPr>
                <w:rFonts w:ascii="Cambria" w:hAnsi="Cambria" w:cs="Segoe UI"/>
                <w:b w:val="0"/>
                <w:bCs w:val="0"/>
              </w:rPr>
              <w:t>dois</w:t>
            </w:r>
            <w:r w:rsidR="00455343" w:rsidRPr="003D5211">
              <w:rPr>
                <w:rFonts w:ascii="Cambria" w:hAnsi="Cambria" w:cs="Segoe UI"/>
                <w:b w:val="0"/>
                <w:bCs w:val="0"/>
              </w:rPr>
              <w:t xml:space="preserve">) </w:t>
            </w:r>
            <w:r w:rsidR="00455343">
              <w:rPr>
                <w:rFonts w:ascii="Cambria" w:hAnsi="Cambria" w:cs="Segoe UI"/>
                <w:b w:val="0"/>
                <w:bCs w:val="0"/>
              </w:rPr>
              <w:t>profissionais,</w:t>
            </w:r>
            <w:r w:rsidRPr="003D5211">
              <w:rPr>
                <w:rFonts w:ascii="Cambria" w:hAnsi="Cambria" w:cs="Segoe UI"/>
                <w:b w:val="0"/>
                <w:bCs w:val="0"/>
              </w:rPr>
              <w:t xml:space="preserve"> destinado</w:t>
            </w:r>
            <w:r w:rsidR="00863599">
              <w:rPr>
                <w:rFonts w:ascii="Cambria" w:hAnsi="Cambria" w:cs="Segoe UI"/>
                <w:b w:val="0"/>
                <w:bCs w:val="0"/>
              </w:rPr>
              <w:t>s</w:t>
            </w:r>
            <w:r w:rsidRPr="003D5211">
              <w:rPr>
                <w:rFonts w:ascii="Cambria" w:hAnsi="Cambria" w:cs="Segoe UI"/>
                <w:b w:val="0"/>
                <w:bCs w:val="0"/>
              </w:rPr>
              <w:t xml:space="preserve"> à execução de serviços diversos na área da construção civil, tais como apoio em atividades de construção, manutenção preventiva e corretiva, reparos, reformas, preparo de materiais, limpeza do local de trabalho e demais serviços auxiliares necessários, com prestação por diária, estando inclusos todos os encargos complementares</w:t>
            </w:r>
            <w:r w:rsidR="009539C3">
              <w:rPr>
                <w:rFonts w:ascii="Cambria" w:hAnsi="Cambria" w:cs="Segoe UI"/>
                <w:b w:val="0"/>
                <w:bCs w:val="0"/>
              </w:rPr>
              <w:t>.</w:t>
            </w:r>
          </w:p>
        </w:tc>
        <w:tc>
          <w:tcPr>
            <w:tcW w:w="1559" w:type="dxa"/>
          </w:tcPr>
          <w:p w14:paraId="6024EC9A" w14:textId="38A1E828" w:rsidR="00FD3C6B" w:rsidRPr="003D5211" w:rsidRDefault="0095151E" w:rsidP="00760D1B">
            <w:pPr>
              <w:pStyle w:val="Ttulo1"/>
              <w:spacing w:before="123" w:after="240" w:line="276" w:lineRule="auto"/>
              <w:ind w:left="0" w:right="3"/>
              <w:jc w:val="center"/>
              <w:rPr>
                <w:rFonts w:ascii="Cambria" w:hAnsi="Cambria" w:cs="Segoe UI"/>
              </w:rPr>
            </w:pPr>
            <w:r>
              <w:rPr>
                <w:rFonts w:ascii="Cambria" w:hAnsi="Cambria" w:cs="Segoe UI"/>
              </w:rPr>
              <w:t>4.992</w:t>
            </w:r>
          </w:p>
        </w:tc>
        <w:tc>
          <w:tcPr>
            <w:tcW w:w="1386" w:type="dxa"/>
          </w:tcPr>
          <w:p w14:paraId="0395C7AF" w14:textId="36E2C2F2" w:rsidR="00FD3C6B" w:rsidRPr="003D5211" w:rsidRDefault="0088324E" w:rsidP="00760D1B">
            <w:pPr>
              <w:pStyle w:val="Ttulo1"/>
              <w:spacing w:before="123" w:after="240" w:line="276" w:lineRule="auto"/>
              <w:ind w:left="0" w:right="3"/>
              <w:jc w:val="center"/>
              <w:rPr>
                <w:rFonts w:ascii="Cambria" w:hAnsi="Cambria" w:cs="Segoe UI"/>
              </w:rPr>
            </w:pPr>
            <w:r>
              <w:rPr>
                <w:rFonts w:ascii="Cambria" w:hAnsi="Cambria" w:cs="Segoe UI"/>
              </w:rPr>
              <w:t>HORAS</w:t>
            </w:r>
          </w:p>
        </w:tc>
      </w:tr>
      <w:tr w:rsidR="007943D5" w:rsidRPr="003D5211" w14:paraId="2AAD3CB0" w14:textId="77777777" w:rsidTr="004C1D04">
        <w:trPr>
          <w:trHeight w:val="814"/>
          <w:jc w:val="center"/>
        </w:trPr>
        <w:tc>
          <w:tcPr>
            <w:tcW w:w="6091" w:type="dxa"/>
          </w:tcPr>
          <w:p w14:paraId="54CBDCE1" w14:textId="66C5A627" w:rsidR="007943D5" w:rsidRPr="00BD593B" w:rsidRDefault="00BD593B" w:rsidP="00760D1B">
            <w:pPr>
              <w:pStyle w:val="Ttulo1"/>
              <w:spacing w:before="123" w:after="240" w:line="276" w:lineRule="auto"/>
              <w:ind w:left="0" w:right="3"/>
              <w:jc w:val="both"/>
              <w:rPr>
                <w:rFonts w:ascii="Cambria" w:hAnsi="Cambria" w:cs="Segoe UI"/>
              </w:rPr>
            </w:pPr>
            <w:r w:rsidRPr="00BD593B">
              <w:rPr>
                <w:rFonts w:ascii="Cambria" w:eastAsia="Times New Roman" w:hAnsi="Cambria" w:cs="Segoe UI"/>
              </w:rPr>
              <w:t xml:space="preserve">SERVIÇOS DE MESTRE DE OBRAS: </w:t>
            </w:r>
            <w:r w:rsidRPr="00BD593B">
              <w:rPr>
                <w:rFonts w:ascii="Cambria" w:eastAsia="Times New Roman" w:hAnsi="Cambria" w:cs="Segoe UI"/>
                <w:b w:val="0"/>
                <w:bCs w:val="0"/>
              </w:rPr>
              <w:t>Prestação de serviços por profissional Mestre de Obras, destinado à coordenação, supervisão e acompanhamento das atividades em canteiros de obras, incluindo a orientação de equipes, controle de execução dos serviços, verificação da qualidade, organização do ambiente de trabalho e acompanhamento do cumprimento de normas técnicas e de segurança. Compreende também a análise de ordens de serviço, controle de materiais e insumos, apoio no planejamento das atividades, elaboração de relatórios básicos e demais serviços correlatos necessários ao bom andamento das obras. A prestação dos serviços será realizada por diária, estando inclusos todos os encargos complementares.</w:t>
            </w:r>
          </w:p>
        </w:tc>
        <w:tc>
          <w:tcPr>
            <w:tcW w:w="1559" w:type="dxa"/>
          </w:tcPr>
          <w:p w14:paraId="2BE57FE7" w14:textId="16D5308D" w:rsidR="007943D5" w:rsidRDefault="00BD593B" w:rsidP="00760D1B">
            <w:pPr>
              <w:pStyle w:val="Ttulo1"/>
              <w:spacing w:before="123" w:after="240" w:line="276" w:lineRule="auto"/>
              <w:ind w:left="0" w:right="3"/>
              <w:jc w:val="center"/>
              <w:rPr>
                <w:rFonts w:ascii="Cambria" w:hAnsi="Cambria" w:cs="Segoe UI"/>
              </w:rPr>
            </w:pPr>
            <w:r>
              <w:rPr>
                <w:rFonts w:ascii="Cambria" w:hAnsi="Cambria" w:cs="Segoe UI"/>
              </w:rPr>
              <w:t>12</w:t>
            </w:r>
          </w:p>
        </w:tc>
        <w:tc>
          <w:tcPr>
            <w:tcW w:w="1386" w:type="dxa"/>
          </w:tcPr>
          <w:p w14:paraId="1E68846E" w14:textId="293B30C1" w:rsidR="007943D5" w:rsidRDefault="00BD593B" w:rsidP="00760D1B">
            <w:pPr>
              <w:pStyle w:val="Ttulo1"/>
              <w:spacing w:before="123" w:after="240" w:line="276" w:lineRule="auto"/>
              <w:ind w:left="0" w:right="3"/>
              <w:jc w:val="center"/>
              <w:rPr>
                <w:rFonts w:ascii="Cambria" w:hAnsi="Cambria" w:cs="Segoe UI"/>
              </w:rPr>
            </w:pPr>
            <w:r>
              <w:rPr>
                <w:rFonts w:ascii="Cambria" w:hAnsi="Cambria" w:cs="Segoe UI"/>
              </w:rPr>
              <w:t>MÊS</w:t>
            </w:r>
          </w:p>
        </w:tc>
      </w:tr>
    </w:tbl>
    <w:p w14:paraId="4578A1FA" w14:textId="77777777" w:rsidR="00DA58EC" w:rsidRPr="00C85F44"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TERCEIRA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DA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DOTAÇÃO</w:t>
      </w:r>
      <w:r w:rsidRPr="00C85F44">
        <w:rPr>
          <w:rFonts w:asciiTheme="majorHAnsi" w:hAnsiTheme="majorHAnsi" w:cs="Arial"/>
          <w:b/>
          <w:spacing w:val="-6"/>
          <w:sz w:val="24"/>
          <w:szCs w:val="24"/>
        </w:rPr>
        <w:t xml:space="preserve"> </w:t>
      </w:r>
      <w:r w:rsidRPr="00C85F44">
        <w:rPr>
          <w:rFonts w:asciiTheme="majorHAnsi" w:hAnsiTheme="majorHAnsi" w:cs="Arial"/>
          <w:b/>
          <w:spacing w:val="-2"/>
          <w:sz w:val="24"/>
          <w:szCs w:val="24"/>
        </w:rPr>
        <w:t>ORÇAMENTÁRIA</w:t>
      </w:r>
    </w:p>
    <w:p w14:paraId="260BEB1D" w14:textId="73FA48AC" w:rsidR="007005BB" w:rsidRPr="007005BB" w:rsidRDefault="007005BB" w:rsidP="007005BB">
      <w:pPr>
        <w:tabs>
          <w:tab w:val="left" w:pos="602"/>
        </w:tabs>
        <w:spacing w:before="200" w:after="200" w:line="360" w:lineRule="auto"/>
        <w:rPr>
          <w:rFonts w:asciiTheme="majorHAnsi" w:hAnsiTheme="majorHAnsi" w:cs="Arial"/>
          <w:sz w:val="24"/>
          <w:szCs w:val="24"/>
        </w:rPr>
      </w:pPr>
      <w:r w:rsidRPr="007005BB">
        <w:rPr>
          <w:rFonts w:ascii="Cambria" w:hAnsi="Cambria" w:cs="Times New Roman"/>
          <w:sz w:val="24"/>
          <w:szCs w:val="24"/>
        </w:rPr>
        <w:lastRenderedPageBreak/>
        <w:t xml:space="preserve">As despesas decorrentes da prestação de serviço objeto desta Licitação correrão à conta do recurso da classificação funcional programática do órgão do </w:t>
      </w:r>
      <w:r w:rsidR="00410571">
        <w:rPr>
          <w:rFonts w:ascii="Cambria" w:hAnsi="Cambria" w:cs="Times New Roman"/>
          <w:sz w:val="24"/>
          <w:szCs w:val="24"/>
        </w:rPr>
        <w:t>Poder Executivo</w:t>
      </w:r>
      <w:r w:rsidR="000867D1">
        <w:rPr>
          <w:rFonts w:ascii="Cambria" w:hAnsi="Cambria" w:cs="Times New Roman"/>
          <w:sz w:val="24"/>
          <w:szCs w:val="24"/>
        </w:rPr>
        <w:t xml:space="preserve"> de Piracanjuba</w:t>
      </w:r>
      <w:r w:rsidRPr="007005BB">
        <w:rPr>
          <w:rFonts w:ascii="Cambria" w:hAnsi="Cambria" w:cs="Times New Roman"/>
          <w:sz w:val="24"/>
          <w:szCs w:val="24"/>
        </w:rPr>
        <w:t>, a saber:</w:t>
      </w:r>
    </w:p>
    <w:p w14:paraId="2B17BE24" w14:textId="0936A7C5" w:rsidR="00DA58EC" w:rsidRPr="007005BB" w:rsidRDefault="007005BB" w:rsidP="002610B5">
      <w:pPr>
        <w:pStyle w:val="PargrafodaLista"/>
        <w:widowControl/>
        <w:numPr>
          <w:ilvl w:val="0"/>
          <w:numId w:val="27"/>
        </w:numPr>
        <w:tabs>
          <w:tab w:val="left" w:pos="1701"/>
        </w:tabs>
        <w:autoSpaceDE/>
        <w:autoSpaceDN/>
        <w:spacing w:before="120" w:after="120" w:line="360" w:lineRule="auto"/>
        <w:contextualSpacing/>
        <w:rPr>
          <w:rFonts w:ascii="Cambria" w:hAnsi="Cambria"/>
          <w:sz w:val="24"/>
          <w:szCs w:val="24"/>
        </w:rPr>
      </w:pPr>
      <w:r>
        <w:rPr>
          <w:rFonts w:ascii="Cambria" w:hAnsi="Cambria"/>
          <w:sz w:val="24"/>
          <w:szCs w:val="24"/>
        </w:rPr>
        <w:t>22.07.15.122.2831.2189</w:t>
      </w:r>
      <w:r w:rsidRPr="00742837">
        <w:rPr>
          <w:rFonts w:ascii="Cambria" w:hAnsi="Cambria"/>
          <w:sz w:val="24"/>
          <w:szCs w:val="24"/>
        </w:rPr>
        <w:t xml:space="preserve"> – 0; Ficha </w:t>
      </w:r>
      <w:r>
        <w:rPr>
          <w:rFonts w:ascii="Cambria" w:hAnsi="Cambria"/>
          <w:sz w:val="24"/>
          <w:szCs w:val="24"/>
        </w:rPr>
        <w:t>47</w:t>
      </w:r>
      <w:r w:rsidRPr="00742837">
        <w:rPr>
          <w:rFonts w:ascii="Cambria" w:hAnsi="Cambria"/>
          <w:sz w:val="24"/>
          <w:szCs w:val="24"/>
        </w:rPr>
        <w:t xml:space="preserve">; Fonte </w:t>
      </w:r>
      <w:r>
        <w:rPr>
          <w:rFonts w:ascii="Cambria" w:hAnsi="Cambria"/>
          <w:sz w:val="24"/>
          <w:szCs w:val="24"/>
        </w:rPr>
        <w:t>100</w:t>
      </w:r>
      <w:r w:rsidRPr="00742837">
        <w:rPr>
          <w:rFonts w:ascii="Cambria" w:hAnsi="Cambria"/>
          <w:sz w:val="24"/>
          <w:szCs w:val="24"/>
        </w:rPr>
        <w:t xml:space="preserve">.0 </w:t>
      </w:r>
    </w:p>
    <w:p w14:paraId="48E636AE" w14:textId="77777777" w:rsidR="00DA58EC" w:rsidRPr="00C85F44" w:rsidRDefault="00DA58EC" w:rsidP="00273D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QUARTA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10"/>
          <w:sz w:val="24"/>
          <w:szCs w:val="24"/>
        </w:rPr>
        <w:t xml:space="preserve"> </w:t>
      </w:r>
      <w:r w:rsidRPr="00C85F44">
        <w:rPr>
          <w:rFonts w:asciiTheme="majorHAnsi" w:hAnsiTheme="majorHAnsi" w:cs="Arial"/>
          <w:b/>
          <w:sz w:val="24"/>
          <w:szCs w:val="24"/>
        </w:rPr>
        <w:t>DA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VIGÊNCIA</w:t>
      </w:r>
      <w:r w:rsidRPr="00C85F44">
        <w:rPr>
          <w:rFonts w:asciiTheme="majorHAnsi" w:hAnsiTheme="majorHAnsi" w:cs="Arial"/>
          <w:b/>
          <w:spacing w:val="-13"/>
          <w:sz w:val="24"/>
          <w:szCs w:val="24"/>
        </w:rPr>
        <w:t xml:space="preserve"> </w:t>
      </w:r>
      <w:r w:rsidRPr="00C85F44">
        <w:rPr>
          <w:rFonts w:asciiTheme="majorHAnsi" w:hAnsiTheme="majorHAnsi" w:cs="Arial"/>
          <w:b/>
          <w:spacing w:val="-2"/>
          <w:sz w:val="24"/>
          <w:szCs w:val="24"/>
        </w:rPr>
        <w:t>CONTRATUAL</w:t>
      </w:r>
    </w:p>
    <w:p w14:paraId="4E98B1DD" w14:textId="77777777" w:rsidR="00C674DD" w:rsidRPr="005F1D4A" w:rsidRDefault="00C674DD" w:rsidP="00C674DD">
      <w:pPr>
        <w:spacing w:before="240" w:after="240" w:line="360" w:lineRule="auto"/>
        <w:jc w:val="both"/>
        <w:rPr>
          <w:rFonts w:asciiTheme="majorHAnsi" w:hAnsiTheme="majorHAnsi" w:cs="Arial"/>
          <w:sz w:val="24"/>
          <w:szCs w:val="24"/>
          <w:lang w:val="pt-BR"/>
        </w:rPr>
      </w:pPr>
      <w:r w:rsidRPr="005F1D4A">
        <w:rPr>
          <w:rFonts w:asciiTheme="majorHAnsi" w:hAnsiTheme="majorHAnsi" w:cs="Arial"/>
          <w:sz w:val="24"/>
          <w:szCs w:val="24"/>
          <w:lang w:val="pt-BR"/>
        </w:rPr>
        <w:t>O prazo de vigência do contrato será de até 12 (doze) meses, contados a partir da data de sua assinatura, podendo ser prorrogado nos termos da legislação vigente.</w:t>
      </w:r>
    </w:p>
    <w:p w14:paraId="52EC4A38" w14:textId="77777777" w:rsidR="00C674DD" w:rsidRPr="005F1D4A" w:rsidRDefault="00C674DD" w:rsidP="00C674DD">
      <w:pPr>
        <w:spacing w:before="240" w:after="240" w:line="360" w:lineRule="auto"/>
        <w:jc w:val="both"/>
        <w:rPr>
          <w:rFonts w:asciiTheme="majorHAnsi" w:hAnsiTheme="majorHAnsi" w:cs="Arial"/>
          <w:sz w:val="24"/>
          <w:szCs w:val="24"/>
          <w:lang w:val="pt-BR"/>
        </w:rPr>
      </w:pPr>
      <w:r w:rsidRPr="005F1D4A">
        <w:rPr>
          <w:rFonts w:asciiTheme="majorHAnsi" w:hAnsiTheme="majorHAnsi" w:cs="Arial"/>
          <w:sz w:val="24"/>
          <w:szCs w:val="24"/>
          <w:lang w:val="pt-BR"/>
        </w:rPr>
        <w:t>A execução dos serviços dar-se-á de forma parcelada, conforme a necessidade da Administração, sendo remunerada por diárias efetivamente demandadas e executadas.</w:t>
      </w:r>
    </w:p>
    <w:p w14:paraId="4DE82581" w14:textId="77777777" w:rsidR="00C674DD" w:rsidRPr="005F1D4A" w:rsidRDefault="00C674DD" w:rsidP="00C674DD">
      <w:pPr>
        <w:spacing w:before="240" w:after="240" w:line="360" w:lineRule="auto"/>
        <w:jc w:val="both"/>
        <w:rPr>
          <w:rFonts w:asciiTheme="majorHAnsi" w:hAnsiTheme="majorHAnsi" w:cs="Arial"/>
          <w:sz w:val="24"/>
          <w:szCs w:val="24"/>
          <w:lang w:val="pt-BR"/>
        </w:rPr>
      </w:pPr>
      <w:r w:rsidRPr="005F1D4A">
        <w:rPr>
          <w:rFonts w:asciiTheme="majorHAnsi" w:hAnsiTheme="majorHAnsi" w:cs="Arial"/>
          <w:sz w:val="24"/>
          <w:szCs w:val="24"/>
          <w:lang w:val="pt-BR"/>
        </w:rPr>
        <w:t>O contrato permanecerá vigente até o atingimento da quantidade máxima de diárias contratadas ou até o término do prazo de vigência estabelecido, prevalecendo o que ocorrer primeiro.</w:t>
      </w:r>
    </w:p>
    <w:p w14:paraId="5DF39390" w14:textId="77777777" w:rsidR="00C674DD" w:rsidRPr="00C674DD" w:rsidRDefault="00C674DD" w:rsidP="00C674DD">
      <w:pPr>
        <w:spacing w:before="240" w:after="240" w:line="360" w:lineRule="auto"/>
        <w:jc w:val="both"/>
        <w:rPr>
          <w:rFonts w:asciiTheme="majorHAnsi" w:hAnsiTheme="majorHAnsi" w:cs="Arial"/>
          <w:sz w:val="24"/>
          <w:szCs w:val="24"/>
          <w:lang w:val="pt-BR"/>
        </w:rPr>
      </w:pPr>
      <w:r w:rsidRPr="005F1D4A">
        <w:rPr>
          <w:rFonts w:asciiTheme="majorHAnsi" w:hAnsiTheme="majorHAnsi" w:cs="Arial"/>
          <w:sz w:val="24"/>
          <w:szCs w:val="24"/>
          <w:lang w:val="pt-BR"/>
        </w:rPr>
        <w:t>Parágrafo único. A estimativa de diárias prevista neste edital não gera ao contratado o direito à execução integral, constituindo-se apenas como referência para fins de planejamento, podendo a Administração utilizá-la conforme sua necessidade.</w:t>
      </w:r>
    </w:p>
    <w:p w14:paraId="3D949129" w14:textId="77777777" w:rsidR="00DA58EC" w:rsidRPr="00C85F44" w:rsidRDefault="00DA58EC" w:rsidP="00273D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QUINTA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6"/>
          <w:sz w:val="24"/>
          <w:szCs w:val="24"/>
        </w:rPr>
        <w:t xml:space="preserve"> </w:t>
      </w:r>
      <w:r w:rsidRPr="00C85F44">
        <w:rPr>
          <w:rFonts w:asciiTheme="majorHAnsi" w:hAnsiTheme="majorHAnsi" w:cs="Arial"/>
          <w:b/>
          <w:sz w:val="24"/>
          <w:szCs w:val="24"/>
        </w:rPr>
        <w:t>DA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FORMA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DE</w:t>
      </w:r>
      <w:r w:rsidRPr="00C85F44">
        <w:rPr>
          <w:rFonts w:asciiTheme="majorHAnsi" w:hAnsiTheme="majorHAnsi" w:cs="Arial"/>
          <w:b/>
          <w:spacing w:val="-4"/>
          <w:sz w:val="24"/>
          <w:szCs w:val="24"/>
        </w:rPr>
        <w:t xml:space="preserve"> </w:t>
      </w:r>
      <w:r w:rsidRPr="00C85F44">
        <w:rPr>
          <w:rFonts w:asciiTheme="majorHAnsi" w:hAnsiTheme="majorHAnsi" w:cs="Arial"/>
          <w:b/>
          <w:spacing w:val="-2"/>
          <w:sz w:val="24"/>
          <w:szCs w:val="24"/>
        </w:rPr>
        <w:t>PAGAMENTO</w:t>
      </w:r>
    </w:p>
    <w:p w14:paraId="0791A5AB"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O </w:t>
      </w:r>
      <w:r w:rsidRPr="00C85F44">
        <w:rPr>
          <w:rFonts w:asciiTheme="majorHAnsi" w:hAnsiTheme="majorHAnsi" w:cs="Arial"/>
          <w:b/>
          <w:sz w:val="24"/>
          <w:szCs w:val="24"/>
        </w:rPr>
        <w:t xml:space="preserve">CREDENCIADO </w:t>
      </w:r>
      <w:r w:rsidRPr="00C85F44">
        <w:rPr>
          <w:rFonts w:asciiTheme="majorHAnsi" w:hAnsiTheme="majorHAnsi" w:cs="Arial"/>
          <w:sz w:val="24"/>
          <w:szCs w:val="24"/>
        </w:rPr>
        <w:t>deverá apresentar a nota fiscal, acompanhada de mapa de inserção 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texto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inseridos,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será</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atestada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por servidor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 xml:space="preserve">expressamente </w:t>
      </w:r>
      <w:r w:rsidRPr="00C85F44">
        <w:rPr>
          <w:rFonts w:asciiTheme="majorHAnsi" w:hAnsiTheme="majorHAnsi" w:cs="Arial"/>
          <w:spacing w:val="-2"/>
          <w:sz w:val="24"/>
          <w:szCs w:val="24"/>
        </w:rPr>
        <w:t>designado;</w:t>
      </w:r>
    </w:p>
    <w:p w14:paraId="798D4771"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pagamento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será</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efetuado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5"/>
          <w:sz w:val="24"/>
          <w:szCs w:val="24"/>
        </w:rPr>
        <w:t xml:space="preserve"> até </w:t>
      </w:r>
      <w:r w:rsidRPr="00C85F44">
        <w:rPr>
          <w:rFonts w:asciiTheme="majorHAnsi" w:hAnsiTheme="majorHAnsi" w:cs="Arial"/>
          <w:sz w:val="24"/>
          <w:szCs w:val="24"/>
        </w:rPr>
        <w:t>10</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(dez)</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dias,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após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cumprimento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inciso</w:t>
      </w:r>
      <w:r w:rsidRPr="00C85F44">
        <w:rPr>
          <w:rFonts w:asciiTheme="majorHAnsi" w:hAnsiTheme="majorHAnsi" w:cs="Arial"/>
          <w:spacing w:val="-2"/>
          <w:sz w:val="24"/>
          <w:szCs w:val="24"/>
        </w:rPr>
        <w:t xml:space="preserve"> anterior;</w:t>
      </w:r>
    </w:p>
    <w:p w14:paraId="3BFAAE57"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Nenhum pagamento será efetuado ao </w:t>
      </w:r>
      <w:r w:rsidRPr="00C85F44">
        <w:rPr>
          <w:rFonts w:asciiTheme="majorHAnsi" w:hAnsiTheme="majorHAnsi" w:cs="Arial"/>
          <w:b/>
          <w:sz w:val="24"/>
          <w:szCs w:val="24"/>
        </w:rPr>
        <w:t xml:space="preserve">CREDENCIADO </w:t>
      </w:r>
      <w:r w:rsidRPr="00C85F44">
        <w:rPr>
          <w:rFonts w:asciiTheme="majorHAnsi" w:hAnsiTheme="majorHAnsi" w:cs="Arial"/>
          <w:sz w:val="24"/>
          <w:szCs w:val="24"/>
        </w:rPr>
        <w:t>enquanto pendente de liquidação, qualquer obrigação que lhe for imposta, em virtude de penalidade ou inadimplência, sem que isso gere direito ao pleito de reajustamento de preços ou correção monetária (quando for o caso);</w:t>
      </w:r>
    </w:p>
    <w:p w14:paraId="1AFF15DA"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O pagamento será via Ordem Bancária, creditado na instituição bancária eleita pelo </w:t>
      </w:r>
      <w:r w:rsidRPr="00C85F44">
        <w:rPr>
          <w:rFonts w:asciiTheme="majorHAnsi" w:hAnsiTheme="majorHAnsi" w:cs="Arial"/>
          <w:b/>
          <w:sz w:val="24"/>
          <w:szCs w:val="24"/>
        </w:rPr>
        <w:lastRenderedPageBreak/>
        <w:t>CREDENCIADO</w:t>
      </w:r>
      <w:r w:rsidRPr="00C85F44">
        <w:rPr>
          <w:rFonts w:asciiTheme="majorHAnsi" w:hAnsiTheme="majorHAnsi" w:cs="Arial"/>
          <w:sz w:val="24"/>
          <w:szCs w:val="24"/>
        </w:rPr>
        <w:t>, que deverá indicar na Nota Fiscal o banco, nº da conta corrente e agência com a qual opera.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w:t>
      </w:r>
      <w:r w:rsidRPr="00C85F44">
        <w:rPr>
          <w:rFonts w:asciiTheme="majorHAnsi" w:hAnsiTheme="majorHAnsi" w:cs="Arial"/>
          <w:spacing w:val="-8"/>
          <w:sz w:val="24"/>
          <w:szCs w:val="24"/>
        </w:rPr>
        <w:t xml:space="preserve"> </w:t>
      </w:r>
      <w:r w:rsidRPr="00C85F44">
        <w:rPr>
          <w:rFonts w:asciiTheme="majorHAnsi" w:hAnsiTheme="majorHAnsi" w:cs="Arial"/>
          <w:b/>
          <w:sz w:val="24"/>
          <w:szCs w:val="24"/>
        </w:rPr>
        <w:t xml:space="preserve">CREDENCIANTE </w:t>
      </w:r>
      <w:r w:rsidRPr="00C85F44">
        <w:rPr>
          <w:rFonts w:asciiTheme="majorHAnsi" w:hAnsiTheme="majorHAnsi" w:cs="Arial"/>
          <w:sz w:val="24"/>
          <w:szCs w:val="24"/>
        </w:rPr>
        <w:t>não efetuará pagamento por meio de títulos de cobrança bancária;</w:t>
      </w:r>
    </w:p>
    <w:p w14:paraId="46F6024B"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No caso de incorreção nos documentos apresentados, inclusive na nota fiscal/fatura, serão devolvidos ao </w:t>
      </w:r>
      <w:r w:rsidRPr="00C85F44">
        <w:rPr>
          <w:rFonts w:asciiTheme="majorHAnsi" w:hAnsiTheme="majorHAnsi" w:cs="Arial"/>
          <w:b/>
          <w:sz w:val="24"/>
          <w:szCs w:val="24"/>
        </w:rPr>
        <w:t xml:space="preserve">CREDENCIADO </w:t>
      </w:r>
      <w:r w:rsidRPr="00C85F44">
        <w:rPr>
          <w:rFonts w:asciiTheme="majorHAnsi" w:hAnsiTheme="majorHAnsi" w:cs="Arial"/>
          <w:sz w:val="24"/>
          <w:szCs w:val="24"/>
        </w:rPr>
        <w:t xml:space="preserve">para as correções necessárias, não respondendo a </w:t>
      </w:r>
      <w:r w:rsidRPr="00C85F44">
        <w:rPr>
          <w:rFonts w:asciiTheme="majorHAnsi" w:hAnsiTheme="majorHAnsi" w:cs="Arial"/>
          <w:b/>
          <w:sz w:val="24"/>
          <w:szCs w:val="24"/>
        </w:rPr>
        <w:t xml:space="preserve">CREDENCIANTE </w:t>
      </w:r>
      <w:r w:rsidRPr="00C85F44">
        <w:rPr>
          <w:rFonts w:asciiTheme="majorHAnsi" w:hAnsiTheme="majorHAnsi" w:cs="Arial"/>
          <w:sz w:val="24"/>
          <w:szCs w:val="24"/>
        </w:rPr>
        <w:t>por quaisquer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encargos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resultantes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atraso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liquidação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pagamentos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correspondentes,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quando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 xml:space="preserve">este se der por culpa do </w:t>
      </w:r>
      <w:r w:rsidRPr="00C85F44">
        <w:rPr>
          <w:rFonts w:asciiTheme="majorHAnsi" w:hAnsiTheme="majorHAnsi" w:cs="Arial"/>
          <w:b/>
          <w:sz w:val="24"/>
          <w:szCs w:val="24"/>
        </w:rPr>
        <w:t>CREDENCIADO</w:t>
      </w:r>
      <w:r w:rsidRPr="00C85F44">
        <w:rPr>
          <w:rFonts w:asciiTheme="majorHAnsi" w:hAnsiTheme="majorHAnsi" w:cs="Arial"/>
          <w:sz w:val="24"/>
          <w:szCs w:val="24"/>
        </w:rPr>
        <w:t>;</w:t>
      </w:r>
    </w:p>
    <w:p w14:paraId="66C2D6A1"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A liberação do pagamento ficará condicionada a consulta prévia ao sistema de cadastro de fornecedores</w:t>
      </w:r>
      <w:r w:rsidRPr="00C85F44">
        <w:rPr>
          <w:rFonts w:asciiTheme="majorHAnsi" w:hAnsiTheme="majorHAnsi" w:cs="Arial"/>
          <w:spacing w:val="60"/>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59"/>
          <w:sz w:val="24"/>
          <w:szCs w:val="24"/>
        </w:rPr>
        <w:t xml:space="preserve"> </w:t>
      </w:r>
      <w:r w:rsidRPr="00C85F44">
        <w:rPr>
          <w:rFonts w:asciiTheme="majorHAnsi" w:hAnsiTheme="majorHAnsi" w:cs="Arial"/>
          <w:sz w:val="24"/>
          <w:szCs w:val="24"/>
        </w:rPr>
        <w:t>Prefeitura</w:t>
      </w:r>
      <w:r w:rsidRPr="00C85F44">
        <w:rPr>
          <w:rFonts w:asciiTheme="majorHAnsi" w:hAnsiTheme="majorHAnsi" w:cs="Arial"/>
          <w:spacing w:val="61"/>
          <w:sz w:val="24"/>
          <w:szCs w:val="24"/>
        </w:rPr>
        <w:t xml:space="preserve"> </w:t>
      </w:r>
      <w:r w:rsidRPr="00C85F44">
        <w:rPr>
          <w:rFonts w:asciiTheme="majorHAnsi" w:hAnsiTheme="majorHAnsi" w:cs="Arial"/>
          <w:sz w:val="24"/>
          <w:szCs w:val="24"/>
        </w:rPr>
        <w:t>para</w:t>
      </w:r>
      <w:r w:rsidRPr="00C85F44">
        <w:rPr>
          <w:rFonts w:asciiTheme="majorHAnsi" w:hAnsiTheme="majorHAnsi" w:cs="Arial"/>
          <w:spacing w:val="59"/>
          <w:sz w:val="24"/>
          <w:szCs w:val="24"/>
        </w:rPr>
        <w:t xml:space="preserve"> </w:t>
      </w:r>
      <w:r w:rsidRPr="00C85F44">
        <w:rPr>
          <w:rFonts w:asciiTheme="majorHAnsi" w:hAnsiTheme="majorHAnsi" w:cs="Arial"/>
          <w:sz w:val="24"/>
          <w:szCs w:val="24"/>
        </w:rPr>
        <w:t>verificação</w:t>
      </w:r>
      <w:r w:rsidRPr="00C85F44">
        <w:rPr>
          <w:rFonts w:asciiTheme="majorHAnsi" w:hAnsiTheme="majorHAnsi" w:cs="Arial"/>
          <w:spacing w:val="61"/>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59"/>
          <w:sz w:val="24"/>
          <w:szCs w:val="24"/>
        </w:rPr>
        <w:t xml:space="preserve"> </w:t>
      </w:r>
      <w:r w:rsidRPr="00C85F44">
        <w:rPr>
          <w:rFonts w:asciiTheme="majorHAnsi" w:hAnsiTheme="majorHAnsi" w:cs="Arial"/>
          <w:sz w:val="24"/>
          <w:szCs w:val="24"/>
        </w:rPr>
        <w:t>situação</w:t>
      </w:r>
      <w:r w:rsidRPr="00C85F44">
        <w:rPr>
          <w:rFonts w:asciiTheme="majorHAnsi" w:hAnsiTheme="majorHAnsi" w:cs="Arial"/>
          <w:spacing w:val="61"/>
          <w:sz w:val="24"/>
          <w:szCs w:val="24"/>
        </w:rPr>
        <w:t xml:space="preserve"> </w:t>
      </w:r>
      <w:r w:rsidRPr="00C85F44">
        <w:rPr>
          <w:rFonts w:asciiTheme="majorHAnsi" w:hAnsiTheme="majorHAnsi" w:cs="Arial"/>
          <w:sz w:val="24"/>
          <w:szCs w:val="24"/>
        </w:rPr>
        <w:t>do(a)</w:t>
      </w:r>
      <w:r w:rsidRPr="00C85F44">
        <w:rPr>
          <w:rFonts w:asciiTheme="majorHAnsi" w:hAnsiTheme="majorHAnsi" w:cs="Arial"/>
          <w:spacing w:val="74"/>
          <w:sz w:val="24"/>
          <w:szCs w:val="24"/>
        </w:rPr>
        <w:t xml:space="preserve"> </w:t>
      </w:r>
      <w:r w:rsidRPr="00C85F44">
        <w:rPr>
          <w:rFonts w:asciiTheme="majorHAnsi" w:hAnsiTheme="majorHAnsi" w:cs="Arial"/>
          <w:b/>
          <w:sz w:val="24"/>
          <w:szCs w:val="24"/>
        </w:rPr>
        <w:t>CREDENCIADO</w:t>
      </w:r>
      <w:r w:rsidRPr="00C85F44">
        <w:rPr>
          <w:rFonts w:asciiTheme="majorHAnsi" w:hAnsiTheme="majorHAnsi" w:cs="Arial"/>
          <w:b/>
          <w:spacing w:val="62"/>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59"/>
          <w:sz w:val="24"/>
          <w:szCs w:val="24"/>
        </w:rPr>
        <w:t xml:space="preserve"> </w:t>
      </w:r>
      <w:r w:rsidRPr="00C85F44">
        <w:rPr>
          <w:rFonts w:asciiTheme="majorHAnsi" w:hAnsiTheme="majorHAnsi" w:cs="Arial"/>
          <w:sz w:val="24"/>
          <w:szCs w:val="24"/>
        </w:rPr>
        <w:t>relação</w:t>
      </w:r>
      <w:r w:rsidRPr="00C85F44">
        <w:rPr>
          <w:rFonts w:asciiTheme="majorHAnsi" w:hAnsiTheme="majorHAnsi" w:cs="Arial"/>
          <w:spacing w:val="61"/>
          <w:sz w:val="24"/>
          <w:szCs w:val="24"/>
        </w:rPr>
        <w:t xml:space="preserve"> </w:t>
      </w:r>
      <w:r w:rsidRPr="00C85F44">
        <w:rPr>
          <w:rFonts w:asciiTheme="majorHAnsi" w:hAnsiTheme="majorHAnsi" w:cs="Arial"/>
          <w:sz w:val="24"/>
          <w:szCs w:val="24"/>
        </w:rPr>
        <w:t>às condições</w:t>
      </w:r>
      <w:r w:rsidRPr="00C85F44">
        <w:rPr>
          <w:rFonts w:asciiTheme="majorHAnsi" w:hAnsiTheme="majorHAnsi" w:cs="Arial"/>
          <w:spacing w:val="29"/>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habilitação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e</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qualificação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exigidas</w:t>
      </w:r>
      <w:r w:rsidRPr="00C85F44">
        <w:rPr>
          <w:rFonts w:asciiTheme="majorHAnsi" w:hAnsiTheme="majorHAnsi" w:cs="Arial"/>
          <w:spacing w:val="29"/>
          <w:sz w:val="24"/>
          <w:szCs w:val="24"/>
        </w:rPr>
        <w:t xml:space="preserve"> </w:t>
      </w:r>
      <w:r w:rsidRPr="00C85F44">
        <w:rPr>
          <w:rFonts w:asciiTheme="majorHAnsi" w:hAnsiTheme="majorHAnsi" w:cs="Arial"/>
          <w:sz w:val="24"/>
          <w:szCs w:val="24"/>
        </w:rPr>
        <w:t>também</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processo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licitatório,</w:t>
      </w:r>
      <w:r w:rsidRPr="00C85F44">
        <w:rPr>
          <w:rFonts w:asciiTheme="majorHAnsi" w:hAnsiTheme="majorHAnsi" w:cs="Arial"/>
          <w:spacing w:val="27"/>
          <w:sz w:val="24"/>
          <w:szCs w:val="24"/>
        </w:rPr>
        <w:t xml:space="preserve"> </w:t>
      </w:r>
      <w:r w:rsidRPr="00C85F44">
        <w:rPr>
          <w:rFonts w:asciiTheme="majorHAnsi" w:hAnsiTheme="majorHAnsi" w:cs="Arial"/>
          <w:sz w:val="24"/>
          <w:szCs w:val="24"/>
        </w:rPr>
        <w:t>cujo</w:t>
      </w:r>
      <w:r w:rsidRPr="00C85F44">
        <w:rPr>
          <w:rFonts w:asciiTheme="majorHAnsi" w:hAnsiTheme="majorHAnsi" w:cs="Arial"/>
          <w:spacing w:val="30"/>
          <w:sz w:val="24"/>
          <w:szCs w:val="24"/>
        </w:rPr>
        <w:t xml:space="preserve"> </w:t>
      </w:r>
      <w:r w:rsidRPr="00C85F44">
        <w:rPr>
          <w:rFonts w:asciiTheme="majorHAnsi" w:hAnsiTheme="majorHAnsi" w:cs="Arial"/>
          <w:sz w:val="24"/>
          <w:szCs w:val="24"/>
        </w:rPr>
        <w:t>resultado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será impresso e juntado aos autos do processo.</w:t>
      </w:r>
    </w:p>
    <w:p w14:paraId="5BB0C118" w14:textId="77777777" w:rsidR="00DA58EC" w:rsidRPr="00C85F44"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2"/>
        <w:jc w:val="both"/>
        <w:rPr>
          <w:rFonts w:asciiTheme="majorHAnsi" w:hAnsiTheme="majorHAnsi" w:cs="Arial"/>
          <w:sz w:val="24"/>
          <w:szCs w:val="24"/>
        </w:rPr>
      </w:pPr>
      <w:r w:rsidRPr="00C85F44">
        <w:rPr>
          <w:rFonts w:asciiTheme="majorHAnsi" w:hAnsiTheme="majorHAnsi" w:cs="Arial"/>
          <w:b/>
          <w:sz w:val="24"/>
          <w:szCs w:val="24"/>
        </w:rPr>
        <w:t>CLÁUSULA SEXTA – REAJUSTE CONTRATUAL</w:t>
      </w:r>
    </w:p>
    <w:p w14:paraId="26EC910F" w14:textId="77777777" w:rsidR="00DA58EC" w:rsidRPr="00C85F44" w:rsidRDefault="00DA58EC" w:rsidP="00DA58EC">
      <w:pPr>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Este contrato poderá ser aditado por iguais e sucessivos períodos, na forma e prazos previstos na Lei nº 14.133/2021, por se tratar de serviços a serem executados de forma contínua, sendo que decorridos doze meses poderá ser reajustado pelo IPCA - </w:t>
      </w:r>
      <w:r w:rsidRPr="00C85F44">
        <w:rPr>
          <w:rFonts w:asciiTheme="majorHAnsi" w:hAnsiTheme="majorHAnsi" w:cs="Arial"/>
          <w:sz w:val="24"/>
          <w:szCs w:val="24"/>
          <w:shd w:val="clear" w:color="auto" w:fill="FFFFFF"/>
        </w:rPr>
        <w:t>Índice de Preços para o Consumidor Amplo</w:t>
      </w:r>
      <w:r w:rsidRPr="00C85F44">
        <w:rPr>
          <w:rFonts w:asciiTheme="majorHAnsi" w:hAnsiTheme="majorHAnsi" w:cs="Arial"/>
          <w:sz w:val="24"/>
          <w:szCs w:val="24"/>
        </w:rPr>
        <w:t>, mantidas as condições iniciais, podendo ser por simples apostilamento, conforme IN 009/2023.</w:t>
      </w:r>
    </w:p>
    <w:p w14:paraId="5C85B008" w14:textId="77777777" w:rsidR="00DA58EC" w:rsidRPr="00C85F44"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SÉTIMA </w:t>
      </w:r>
      <w:r w:rsidRPr="00C85F44">
        <w:rPr>
          <w:rFonts w:asciiTheme="majorHAnsi" w:hAnsiTheme="majorHAnsi" w:cs="Arial"/>
          <w:b/>
          <w:sz w:val="24"/>
          <w:szCs w:val="24"/>
        </w:rPr>
        <w:t>–</w:t>
      </w:r>
      <w:r w:rsidRPr="00C85F44">
        <w:rPr>
          <w:rFonts w:asciiTheme="majorHAnsi" w:hAnsiTheme="majorHAnsi" w:cs="Arial"/>
          <w:b/>
          <w:spacing w:val="-5"/>
          <w:sz w:val="24"/>
          <w:szCs w:val="24"/>
        </w:rPr>
        <w:t xml:space="preserve"> </w:t>
      </w:r>
      <w:r w:rsidRPr="00C85F44">
        <w:rPr>
          <w:rFonts w:asciiTheme="majorHAnsi" w:hAnsiTheme="majorHAnsi" w:cs="Arial"/>
          <w:b/>
          <w:sz w:val="24"/>
          <w:szCs w:val="24"/>
        </w:rPr>
        <w:t>OBRIGAÇÕES</w:t>
      </w:r>
      <w:r w:rsidRPr="00C85F44">
        <w:rPr>
          <w:rFonts w:asciiTheme="majorHAnsi" w:hAnsiTheme="majorHAnsi" w:cs="Arial"/>
          <w:b/>
          <w:spacing w:val="-6"/>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7"/>
          <w:sz w:val="24"/>
          <w:szCs w:val="24"/>
        </w:rPr>
        <w:t xml:space="preserve"> </w:t>
      </w:r>
      <w:r w:rsidRPr="00C85F44">
        <w:rPr>
          <w:rFonts w:asciiTheme="majorHAnsi" w:hAnsiTheme="majorHAnsi" w:cs="Arial"/>
          <w:b/>
          <w:spacing w:val="-2"/>
          <w:sz w:val="24"/>
          <w:szCs w:val="24"/>
        </w:rPr>
        <w:t>CREDENCIADO</w:t>
      </w:r>
    </w:p>
    <w:p w14:paraId="0FBF1CF8"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Efetuar a entrega dos serviços nas condições estipuladas, no prazo e local indicados pelo departamento competente, em</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estrita observância das especificações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Termo 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Referência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 da proposta, acompanhado da respectiva nota fiscal;</w:t>
      </w:r>
    </w:p>
    <w:p w14:paraId="31C70573"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A publicidade deverá ser inserida em espaços a serem definidos pelo MUNICÍPIO DE PIRACANJUBA/GO, conforme a demanda e a disponibilidade de programação do</w:t>
      </w:r>
      <w:r w:rsidRPr="00C85F44">
        <w:rPr>
          <w:rFonts w:asciiTheme="majorHAnsi" w:hAnsiTheme="majorHAnsi" w:cs="Arial"/>
          <w:spacing w:val="40"/>
          <w:sz w:val="24"/>
          <w:szCs w:val="24"/>
        </w:rPr>
        <w:t xml:space="preserve"> </w:t>
      </w:r>
      <w:r w:rsidRPr="00C85F44">
        <w:rPr>
          <w:rFonts w:asciiTheme="majorHAnsi" w:hAnsiTheme="majorHAnsi" w:cs="Arial"/>
          <w:b/>
          <w:sz w:val="24"/>
          <w:szCs w:val="24"/>
        </w:rPr>
        <w:t>CREDENCIADO</w:t>
      </w:r>
      <w:r w:rsidRPr="00C85F44">
        <w:rPr>
          <w:rFonts w:asciiTheme="majorHAnsi" w:hAnsiTheme="majorHAnsi" w:cs="Arial"/>
          <w:sz w:val="24"/>
          <w:szCs w:val="24"/>
        </w:rPr>
        <w:t>;</w:t>
      </w:r>
    </w:p>
    <w:p w14:paraId="3B28DED3"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Atender prontamente a quaisquer exigências da Administração, inerentes ao objeto da presente </w:t>
      </w:r>
      <w:r w:rsidRPr="00C85F44">
        <w:rPr>
          <w:rFonts w:asciiTheme="majorHAnsi" w:hAnsiTheme="majorHAnsi" w:cs="Arial"/>
          <w:spacing w:val="-2"/>
          <w:sz w:val="24"/>
          <w:szCs w:val="24"/>
        </w:rPr>
        <w:t>licitação;</w:t>
      </w:r>
    </w:p>
    <w:p w14:paraId="29F91A86"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lastRenderedPageBreak/>
        <w:t xml:space="preserve">Comunicar ao MUNICÍPIO DE PIRACANJUBA/GO por escrito, no prazo de 03 (três) dias úteis, quaisquer alterações ocorridas no Credenciamento Social, durante o prazo de vigência do Credenciamento, bem como apresentar documentos </w:t>
      </w:r>
      <w:r w:rsidRPr="00C85F44">
        <w:rPr>
          <w:rFonts w:asciiTheme="majorHAnsi" w:hAnsiTheme="majorHAnsi" w:cs="Arial"/>
          <w:spacing w:val="-2"/>
          <w:sz w:val="24"/>
          <w:szCs w:val="24"/>
        </w:rPr>
        <w:t>comprobatórios;</w:t>
      </w:r>
    </w:p>
    <w:p w14:paraId="547B404C"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Sujeitar-se a mais ampla e irrestrita fiscalização por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 xml:space="preserve">parte do servidor do </w:t>
      </w:r>
      <w:r w:rsidRPr="00C85F44">
        <w:rPr>
          <w:rFonts w:asciiTheme="majorHAnsi" w:hAnsiTheme="majorHAnsi" w:cs="Arial"/>
          <w:b/>
          <w:sz w:val="24"/>
          <w:szCs w:val="24"/>
        </w:rPr>
        <w:t xml:space="preserve">CREDENCIANTE </w:t>
      </w:r>
      <w:r w:rsidRPr="00C85F44">
        <w:rPr>
          <w:rFonts w:asciiTheme="majorHAnsi" w:hAnsiTheme="majorHAnsi" w:cs="Arial"/>
          <w:sz w:val="24"/>
          <w:szCs w:val="24"/>
        </w:rPr>
        <w:t>encarregado de acompanhar a execução do credenciamento, prestando todos os esclarecimentos que lhe forem solicitados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 atendendo as reclamações formuladas;</w:t>
      </w:r>
    </w:p>
    <w:p w14:paraId="175E979A"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Comunicar à</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Administração, no prazo máximo de 20 (vinte) horas que antecede a data da veiculação, os motivos que impossibilitem o cumprimento do prazo previsto, com a devida comprovação;</w:t>
      </w:r>
    </w:p>
    <w:p w14:paraId="22EAA951"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Responsabilizar-se pelos vícios e danos decorrentes dos serviços;</w:t>
      </w:r>
    </w:p>
    <w:p w14:paraId="1F6E4F03"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O dever previsto no subitem anterior implica na obrigação de, a critério da Administração, substituir, reparar, corrigir ou remover, às suas expensas os serviços realizados em desconformidade com o </w:t>
      </w:r>
      <w:r w:rsidRPr="00C85F44">
        <w:rPr>
          <w:rFonts w:asciiTheme="majorHAnsi" w:hAnsiTheme="majorHAnsi" w:cs="Arial"/>
          <w:spacing w:val="-2"/>
          <w:sz w:val="24"/>
          <w:szCs w:val="24"/>
        </w:rPr>
        <w:t>solicitado;</w:t>
      </w:r>
    </w:p>
    <w:p w14:paraId="65D9DD9C"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Manter, durante a execução do credenciamento, em compatibilidade com as obrigações assumidas, todas as condições de habilitação e qualificação exigidas na licitação;</w:t>
      </w:r>
    </w:p>
    <w:p w14:paraId="72179A5C"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Não transferir a terceiros, por qualquer forma, nem mesmo parcialmente, as obrigações assumidas, nem subcontratar qualquer das prestações a que está obrigada, exceto nas condições autorizadas no Termo de Referência ou na minuta do credenciamento;</w:t>
      </w:r>
    </w:p>
    <w:p w14:paraId="0E89C2D2"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Responsabilizar-se pelas despesas dos tributos, encargos trabalhistas, previdenciários, fiscais, comerciais, taxas, fretes, seguros, deslocamento de pessoal, e quaisquer outras que incidam ou venham a incidir na execução do credenciamento;</w:t>
      </w:r>
    </w:p>
    <w:p w14:paraId="5603AE75"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Executar os serviços em estrita conformidade com as disposições e especificações do Termo de Referência, mapa de mídia e Spot's, com os recursos necessários ao perfeito cumprimento das cláusulas contratuais.</w:t>
      </w:r>
    </w:p>
    <w:p w14:paraId="664892DF" w14:textId="77777777" w:rsidR="00DA58EC" w:rsidRPr="00C85F44"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2"/>
          <w:sz w:val="24"/>
          <w:szCs w:val="24"/>
        </w:rPr>
        <w:t xml:space="preserve"> </w:t>
      </w:r>
      <w:r w:rsidRPr="00C85F44">
        <w:rPr>
          <w:rFonts w:asciiTheme="majorHAnsi" w:hAnsiTheme="majorHAnsi" w:cs="Arial"/>
          <w:b/>
          <w:sz w:val="24"/>
          <w:szCs w:val="24"/>
        </w:rPr>
        <w:t>OITAVA</w:t>
      </w:r>
      <w:r w:rsidRPr="00C85F44">
        <w:rPr>
          <w:rFonts w:asciiTheme="majorHAnsi" w:hAnsiTheme="majorHAnsi" w:cs="Arial"/>
          <w:b/>
          <w:spacing w:val="-9"/>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2"/>
          <w:sz w:val="24"/>
          <w:szCs w:val="24"/>
        </w:rPr>
        <w:t xml:space="preserve"> </w:t>
      </w:r>
      <w:r w:rsidRPr="00C85F44">
        <w:rPr>
          <w:rFonts w:asciiTheme="majorHAnsi" w:hAnsiTheme="majorHAnsi" w:cs="Arial"/>
          <w:b/>
          <w:sz w:val="24"/>
          <w:szCs w:val="24"/>
        </w:rPr>
        <w:t>OBRIGAÇÕES</w:t>
      </w:r>
      <w:r w:rsidRPr="00C85F44">
        <w:rPr>
          <w:rFonts w:asciiTheme="majorHAnsi" w:hAnsiTheme="majorHAnsi" w:cs="Arial"/>
          <w:b/>
          <w:spacing w:val="-3"/>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4"/>
          <w:sz w:val="24"/>
          <w:szCs w:val="24"/>
        </w:rPr>
        <w:t xml:space="preserve"> </w:t>
      </w:r>
      <w:r w:rsidRPr="00C85F44">
        <w:rPr>
          <w:rFonts w:asciiTheme="majorHAnsi" w:hAnsiTheme="majorHAnsi" w:cs="Arial"/>
          <w:b/>
          <w:spacing w:val="-2"/>
          <w:sz w:val="24"/>
          <w:szCs w:val="24"/>
        </w:rPr>
        <w:t>CREDENCIANTE</w:t>
      </w:r>
    </w:p>
    <w:p w14:paraId="09376316" w14:textId="77777777" w:rsidR="00DA58EC" w:rsidRPr="00C85F44" w:rsidRDefault="00DA58EC" w:rsidP="00DA58EC">
      <w:pPr>
        <w:tabs>
          <w:tab w:val="left" w:pos="821"/>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lastRenderedPageBreak/>
        <w:t>Cumprir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pontualmente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4"/>
          <w:sz w:val="24"/>
          <w:szCs w:val="24"/>
        </w:rPr>
        <w:t xml:space="preserve"> </w:t>
      </w:r>
      <w:r w:rsidRPr="00C85F44">
        <w:rPr>
          <w:rFonts w:asciiTheme="majorHAnsi" w:hAnsiTheme="majorHAnsi" w:cs="Arial"/>
          <w:sz w:val="24"/>
          <w:szCs w:val="24"/>
        </w:rPr>
        <w:t>todas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obrigações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financeiras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para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w:t>
      </w:r>
      <w:r w:rsidRPr="00C85F44">
        <w:rPr>
          <w:rFonts w:asciiTheme="majorHAnsi" w:hAnsiTheme="majorHAnsi" w:cs="Arial"/>
          <w:spacing w:val="3"/>
          <w:sz w:val="24"/>
          <w:szCs w:val="24"/>
        </w:rPr>
        <w:t xml:space="preserve"> </w:t>
      </w:r>
      <w:r w:rsidRPr="00C85F44">
        <w:rPr>
          <w:rFonts w:asciiTheme="majorHAnsi" w:hAnsiTheme="majorHAnsi" w:cs="Arial"/>
          <w:b/>
          <w:spacing w:val="-2"/>
          <w:sz w:val="24"/>
          <w:szCs w:val="24"/>
        </w:rPr>
        <w:t>CREDENCIADO</w:t>
      </w:r>
      <w:r w:rsidRPr="00C85F44">
        <w:rPr>
          <w:rFonts w:asciiTheme="majorHAnsi" w:hAnsiTheme="majorHAnsi" w:cs="Arial"/>
          <w:spacing w:val="-2"/>
          <w:sz w:val="24"/>
          <w:szCs w:val="24"/>
        </w:rPr>
        <w:t>;</w:t>
      </w:r>
    </w:p>
    <w:p w14:paraId="2CE0EFF3"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Receber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serviços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disponibilizando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data,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local</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horário;</w:t>
      </w:r>
    </w:p>
    <w:p w14:paraId="4C621684"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pacing w:val="-2"/>
          <w:sz w:val="24"/>
          <w:szCs w:val="24"/>
        </w:rPr>
        <w:t>Verificar</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minuciosamente,</w:t>
      </w:r>
      <w:r w:rsidRPr="00C85F44">
        <w:rPr>
          <w:rFonts w:asciiTheme="majorHAnsi" w:hAnsiTheme="majorHAnsi" w:cs="Arial"/>
          <w:spacing w:val="-11"/>
          <w:sz w:val="24"/>
          <w:szCs w:val="24"/>
        </w:rPr>
        <w:t xml:space="preserve"> </w:t>
      </w:r>
      <w:r w:rsidRPr="00C85F44">
        <w:rPr>
          <w:rFonts w:asciiTheme="majorHAnsi" w:hAnsiTheme="majorHAnsi" w:cs="Arial"/>
          <w:spacing w:val="-2"/>
          <w:sz w:val="24"/>
          <w:szCs w:val="24"/>
        </w:rPr>
        <w:t>no</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prazo</w:t>
      </w:r>
      <w:r w:rsidRPr="00C85F44">
        <w:rPr>
          <w:rFonts w:asciiTheme="majorHAnsi" w:hAnsiTheme="majorHAnsi" w:cs="Arial"/>
          <w:spacing w:val="-10"/>
          <w:sz w:val="24"/>
          <w:szCs w:val="24"/>
        </w:rPr>
        <w:t xml:space="preserve"> </w:t>
      </w:r>
      <w:r w:rsidRPr="00C85F44">
        <w:rPr>
          <w:rFonts w:asciiTheme="majorHAnsi" w:hAnsiTheme="majorHAnsi" w:cs="Arial"/>
          <w:spacing w:val="-2"/>
          <w:sz w:val="24"/>
          <w:szCs w:val="24"/>
        </w:rPr>
        <w:t>fixado,</w:t>
      </w:r>
      <w:r w:rsidRPr="00C85F44">
        <w:rPr>
          <w:rFonts w:asciiTheme="majorHAnsi" w:hAnsiTheme="majorHAnsi" w:cs="Arial"/>
          <w:spacing w:val="-11"/>
          <w:sz w:val="24"/>
          <w:szCs w:val="24"/>
        </w:rPr>
        <w:t xml:space="preserve"> </w:t>
      </w:r>
      <w:r w:rsidRPr="00C85F44">
        <w:rPr>
          <w:rFonts w:asciiTheme="majorHAnsi" w:hAnsiTheme="majorHAnsi" w:cs="Arial"/>
          <w:spacing w:val="-2"/>
          <w:sz w:val="24"/>
          <w:szCs w:val="24"/>
        </w:rPr>
        <w:t>a</w:t>
      </w:r>
      <w:r w:rsidRPr="00C85F44">
        <w:rPr>
          <w:rFonts w:asciiTheme="majorHAnsi" w:hAnsiTheme="majorHAnsi" w:cs="Arial"/>
          <w:spacing w:val="-10"/>
          <w:sz w:val="24"/>
          <w:szCs w:val="24"/>
        </w:rPr>
        <w:t xml:space="preserve"> </w:t>
      </w:r>
      <w:r w:rsidRPr="00C85F44">
        <w:rPr>
          <w:rFonts w:asciiTheme="majorHAnsi" w:hAnsiTheme="majorHAnsi" w:cs="Arial"/>
          <w:spacing w:val="-2"/>
          <w:sz w:val="24"/>
          <w:szCs w:val="24"/>
        </w:rPr>
        <w:t>conformidade</w:t>
      </w:r>
      <w:r w:rsidRPr="00C85F44">
        <w:rPr>
          <w:rFonts w:asciiTheme="majorHAnsi" w:hAnsiTheme="majorHAnsi" w:cs="Arial"/>
          <w:spacing w:val="-10"/>
          <w:sz w:val="24"/>
          <w:szCs w:val="24"/>
        </w:rPr>
        <w:t xml:space="preserve"> </w:t>
      </w:r>
      <w:r w:rsidRPr="00C85F44">
        <w:rPr>
          <w:rFonts w:asciiTheme="majorHAnsi" w:hAnsiTheme="majorHAnsi" w:cs="Arial"/>
          <w:spacing w:val="-2"/>
          <w:sz w:val="24"/>
          <w:szCs w:val="24"/>
        </w:rPr>
        <w:t>dos</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serviços</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prestados</w:t>
      </w:r>
      <w:r w:rsidRPr="00C85F44">
        <w:rPr>
          <w:rFonts w:asciiTheme="majorHAnsi" w:hAnsiTheme="majorHAnsi" w:cs="Arial"/>
          <w:spacing w:val="-11"/>
          <w:sz w:val="24"/>
          <w:szCs w:val="24"/>
        </w:rPr>
        <w:t xml:space="preserve"> </w:t>
      </w:r>
      <w:r w:rsidRPr="00C85F44">
        <w:rPr>
          <w:rFonts w:asciiTheme="majorHAnsi" w:hAnsiTheme="majorHAnsi" w:cs="Arial"/>
          <w:spacing w:val="-2"/>
          <w:sz w:val="24"/>
          <w:szCs w:val="24"/>
        </w:rPr>
        <w:t>provisoriamente</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com</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 xml:space="preserve">as </w:t>
      </w:r>
      <w:r w:rsidRPr="00C85F44">
        <w:rPr>
          <w:rFonts w:asciiTheme="majorHAnsi" w:hAnsiTheme="majorHAnsi" w:cs="Arial"/>
          <w:sz w:val="24"/>
          <w:szCs w:val="24"/>
        </w:rPr>
        <w:t>especificações constantes do Termo de Referência, Edital e da proposta, para fins de aceitação e recebimento definitivo;</w:t>
      </w:r>
    </w:p>
    <w:p w14:paraId="6A06AC9A"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Proporcionar todas as condições para que o </w:t>
      </w:r>
      <w:r w:rsidRPr="00C85F44">
        <w:rPr>
          <w:rFonts w:asciiTheme="majorHAnsi" w:hAnsiTheme="majorHAnsi" w:cs="Arial"/>
          <w:b/>
          <w:sz w:val="24"/>
          <w:szCs w:val="24"/>
        </w:rPr>
        <w:t xml:space="preserve">CREDENCIADO </w:t>
      </w:r>
      <w:r w:rsidRPr="00C85F44">
        <w:rPr>
          <w:rFonts w:asciiTheme="majorHAnsi" w:hAnsiTheme="majorHAnsi" w:cs="Arial"/>
          <w:sz w:val="24"/>
          <w:szCs w:val="24"/>
        </w:rPr>
        <w:t>possa desempenhar seus serviços de acordo com as determinações do credenciamento, especialmente o Termo de Referência;</w:t>
      </w:r>
    </w:p>
    <w:p w14:paraId="1D188A4E" w14:textId="77777777" w:rsidR="00DA58EC" w:rsidRPr="00C85F44" w:rsidRDefault="00DA58EC" w:rsidP="00DA58EC">
      <w:pPr>
        <w:tabs>
          <w:tab w:val="left" w:pos="822"/>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Acompanhar e fiscalizar o cumprimento das obrigações do(a) </w:t>
      </w:r>
      <w:r w:rsidRPr="00C85F44">
        <w:rPr>
          <w:rFonts w:asciiTheme="majorHAnsi" w:hAnsiTheme="majorHAnsi" w:cs="Arial"/>
          <w:b/>
          <w:sz w:val="24"/>
          <w:szCs w:val="24"/>
        </w:rPr>
        <w:t>CREDENCIADO</w:t>
      </w:r>
      <w:r w:rsidRPr="00C85F44">
        <w:rPr>
          <w:rFonts w:asciiTheme="majorHAnsi" w:hAnsiTheme="majorHAnsi" w:cs="Arial"/>
          <w:sz w:val="24"/>
          <w:szCs w:val="24"/>
        </w:rPr>
        <w:t>, através de servidor especialmente designado;</w:t>
      </w:r>
    </w:p>
    <w:p w14:paraId="517E9D90" w14:textId="77777777" w:rsidR="00DA58EC" w:rsidRPr="00C85F44" w:rsidRDefault="00DA58EC" w:rsidP="00DA58EC">
      <w:pPr>
        <w:tabs>
          <w:tab w:val="left" w:pos="821"/>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Notificar</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o</w:t>
      </w:r>
      <w:r w:rsidRPr="00C85F44">
        <w:rPr>
          <w:rFonts w:asciiTheme="majorHAnsi" w:hAnsiTheme="majorHAnsi" w:cs="Arial"/>
          <w:spacing w:val="40"/>
          <w:sz w:val="24"/>
          <w:szCs w:val="24"/>
        </w:rPr>
        <w:t xml:space="preserve"> </w:t>
      </w:r>
      <w:r w:rsidRPr="00C85F44">
        <w:rPr>
          <w:rFonts w:asciiTheme="majorHAnsi" w:hAnsiTheme="majorHAnsi" w:cs="Arial"/>
          <w:b/>
          <w:sz w:val="24"/>
          <w:szCs w:val="24"/>
        </w:rPr>
        <w:t>CREDENCIADO</w:t>
      </w:r>
      <w:r w:rsidRPr="00C85F44">
        <w:rPr>
          <w:rFonts w:asciiTheme="majorHAnsi" w:hAnsiTheme="majorHAnsi" w:cs="Arial"/>
          <w:b/>
          <w:spacing w:val="40"/>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escrito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ocorrência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eventuais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imperfeições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curso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da execução dos serviços fixando prazo para sua correção;</w:t>
      </w:r>
    </w:p>
    <w:p w14:paraId="016F853E" w14:textId="77777777" w:rsidR="00DA58EC" w:rsidRPr="00C85F44" w:rsidRDefault="00DA58EC" w:rsidP="00DA58EC">
      <w:pPr>
        <w:tabs>
          <w:tab w:val="left" w:pos="821"/>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Fornecer</w:t>
      </w:r>
      <w:r w:rsidRPr="00C85F44">
        <w:rPr>
          <w:rFonts w:asciiTheme="majorHAnsi" w:hAnsiTheme="majorHAnsi" w:cs="Arial"/>
          <w:spacing w:val="74"/>
          <w:w w:val="150"/>
          <w:sz w:val="24"/>
          <w:szCs w:val="24"/>
        </w:rPr>
        <w:t xml:space="preserve"> </w:t>
      </w:r>
      <w:r w:rsidRPr="00C85F44">
        <w:rPr>
          <w:rFonts w:asciiTheme="majorHAnsi" w:hAnsiTheme="majorHAnsi" w:cs="Arial"/>
          <w:sz w:val="24"/>
          <w:szCs w:val="24"/>
        </w:rPr>
        <w:t>a</w:t>
      </w:r>
      <w:r w:rsidRPr="00C85F44">
        <w:rPr>
          <w:rFonts w:asciiTheme="majorHAnsi" w:hAnsiTheme="majorHAnsi" w:cs="Arial"/>
          <w:spacing w:val="73"/>
          <w:w w:val="150"/>
          <w:sz w:val="24"/>
          <w:szCs w:val="24"/>
        </w:rPr>
        <w:t xml:space="preserve"> </w:t>
      </w:r>
      <w:r w:rsidRPr="00C85F44">
        <w:rPr>
          <w:rFonts w:asciiTheme="majorHAnsi" w:hAnsiTheme="majorHAnsi" w:cs="Arial"/>
          <w:sz w:val="24"/>
          <w:szCs w:val="24"/>
        </w:rPr>
        <w:t>qualquer</w:t>
      </w:r>
      <w:r w:rsidRPr="00C85F44">
        <w:rPr>
          <w:rFonts w:asciiTheme="majorHAnsi" w:hAnsiTheme="majorHAnsi" w:cs="Arial"/>
          <w:spacing w:val="74"/>
          <w:w w:val="150"/>
          <w:sz w:val="24"/>
          <w:szCs w:val="24"/>
        </w:rPr>
        <w:t xml:space="preserve"> </w:t>
      </w:r>
      <w:r w:rsidRPr="00C85F44">
        <w:rPr>
          <w:rFonts w:asciiTheme="majorHAnsi" w:hAnsiTheme="majorHAnsi" w:cs="Arial"/>
          <w:sz w:val="24"/>
          <w:szCs w:val="24"/>
        </w:rPr>
        <w:t>tempo</w:t>
      </w:r>
      <w:r w:rsidRPr="00C85F44">
        <w:rPr>
          <w:rFonts w:asciiTheme="majorHAnsi" w:hAnsiTheme="majorHAnsi" w:cs="Arial"/>
          <w:spacing w:val="75"/>
          <w:w w:val="150"/>
          <w:sz w:val="24"/>
          <w:szCs w:val="24"/>
        </w:rPr>
        <w:t xml:space="preserve"> </w:t>
      </w:r>
      <w:r w:rsidRPr="00C85F44">
        <w:rPr>
          <w:rFonts w:asciiTheme="majorHAnsi" w:hAnsiTheme="majorHAnsi" w:cs="Arial"/>
          <w:sz w:val="24"/>
          <w:szCs w:val="24"/>
        </w:rPr>
        <w:t>e</w:t>
      </w:r>
      <w:r w:rsidRPr="00C85F44">
        <w:rPr>
          <w:rFonts w:asciiTheme="majorHAnsi" w:hAnsiTheme="majorHAnsi" w:cs="Arial"/>
          <w:spacing w:val="73"/>
          <w:w w:val="150"/>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74"/>
          <w:w w:val="150"/>
          <w:sz w:val="24"/>
          <w:szCs w:val="24"/>
        </w:rPr>
        <w:t xml:space="preserve"> </w:t>
      </w:r>
      <w:r w:rsidRPr="00C85F44">
        <w:rPr>
          <w:rFonts w:asciiTheme="majorHAnsi" w:hAnsiTheme="majorHAnsi" w:cs="Arial"/>
          <w:sz w:val="24"/>
          <w:szCs w:val="24"/>
        </w:rPr>
        <w:t>máximo</w:t>
      </w:r>
      <w:r w:rsidRPr="00C85F44">
        <w:rPr>
          <w:rFonts w:asciiTheme="majorHAnsi" w:hAnsiTheme="majorHAnsi" w:cs="Arial"/>
          <w:spacing w:val="75"/>
          <w:w w:val="150"/>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76"/>
          <w:w w:val="150"/>
          <w:sz w:val="24"/>
          <w:szCs w:val="24"/>
        </w:rPr>
        <w:t xml:space="preserve"> </w:t>
      </w:r>
      <w:r w:rsidRPr="00C85F44">
        <w:rPr>
          <w:rFonts w:asciiTheme="majorHAnsi" w:hAnsiTheme="majorHAnsi" w:cs="Arial"/>
          <w:sz w:val="24"/>
          <w:szCs w:val="24"/>
        </w:rPr>
        <w:t>presteza,</w:t>
      </w:r>
      <w:r w:rsidRPr="00C85F44">
        <w:rPr>
          <w:rFonts w:asciiTheme="majorHAnsi" w:hAnsiTheme="majorHAnsi" w:cs="Arial"/>
          <w:spacing w:val="75"/>
          <w:w w:val="150"/>
          <w:sz w:val="24"/>
          <w:szCs w:val="24"/>
        </w:rPr>
        <w:t xml:space="preserve"> </w:t>
      </w:r>
      <w:r w:rsidRPr="00C85F44">
        <w:rPr>
          <w:rFonts w:asciiTheme="majorHAnsi" w:hAnsiTheme="majorHAnsi" w:cs="Arial"/>
          <w:sz w:val="24"/>
          <w:szCs w:val="24"/>
        </w:rPr>
        <w:t>mediante</w:t>
      </w:r>
      <w:r w:rsidRPr="00C85F44">
        <w:rPr>
          <w:rFonts w:asciiTheme="majorHAnsi" w:hAnsiTheme="majorHAnsi" w:cs="Arial"/>
          <w:spacing w:val="75"/>
          <w:w w:val="150"/>
          <w:sz w:val="24"/>
          <w:szCs w:val="24"/>
        </w:rPr>
        <w:t xml:space="preserve"> </w:t>
      </w:r>
      <w:r w:rsidRPr="00C85F44">
        <w:rPr>
          <w:rFonts w:asciiTheme="majorHAnsi" w:hAnsiTheme="majorHAnsi" w:cs="Arial"/>
          <w:sz w:val="24"/>
          <w:szCs w:val="24"/>
        </w:rPr>
        <w:t>solicitação</w:t>
      </w:r>
      <w:r w:rsidRPr="00C85F44">
        <w:rPr>
          <w:rFonts w:asciiTheme="majorHAnsi" w:hAnsiTheme="majorHAnsi" w:cs="Arial"/>
          <w:spacing w:val="75"/>
          <w:w w:val="150"/>
          <w:sz w:val="24"/>
          <w:szCs w:val="24"/>
        </w:rPr>
        <w:t xml:space="preserve"> </w:t>
      </w:r>
      <w:r w:rsidRPr="00C85F44">
        <w:rPr>
          <w:rFonts w:asciiTheme="majorHAnsi" w:hAnsiTheme="majorHAnsi" w:cs="Arial"/>
          <w:sz w:val="24"/>
          <w:szCs w:val="24"/>
        </w:rPr>
        <w:t>escrita</w:t>
      </w:r>
      <w:r w:rsidRPr="00C85F44">
        <w:rPr>
          <w:rFonts w:asciiTheme="majorHAnsi" w:hAnsiTheme="majorHAnsi" w:cs="Arial"/>
          <w:spacing w:val="73"/>
          <w:w w:val="150"/>
          <w:sz w:val="24"/>
          <w:szCs w:val="24"/>
        </w:rPr>
        <w:t xml:space="preserve"> </w:t>
      </w:r>
      <w:r w:rsidRPr="00C85F44">
        <w:rPr>
          <w:rFonts w:asciiTheme="majorHAnsi" w:hAnsiTheme="majorHAnsi" w:cs="Arial"/>
          <w:spacing w:val="-2"/>
          <w:sz w:val="24"/>
          <w:szCs w:val="24"/>
        </w:rPr>
        <w:t xml:space="preserve">do </w:t>
      </w:r>
      <w:r w:rsidRPr="00C85F44">
        <w:rPr>
          <w:rFonts w:asciiTheme="majorHAnsi" w:hAnsiTheme="majorHAnsi" w:cs="Arial"/>
          <w:b/>
          <w:sz w:val="24"/>
          <w:szCs w:val="24"/>
        </w:rPr>
        <w:t>CREDENCIADO</w:t>
      </w:r>
      <w:r w:rsidRPr="00C85F44">
        <w:rPr>
          <w:rFonts w:asciiTheme="majorHAnsi" w:hAnsiTheme="majorHAnsi" w:cs="Arial"/>
          <w:sz w:val="24"/>
          <w:szCs w:val="24"/>
        </w:rPr>
        <w:t>,</w:t>
      </w:r>
      <w:r w:rsidRPr="00C85F44">
        <w:rPr>
          <w:rFonts w:asciiTheme="majorHAnsi" w:hAnsiTheme="majorHAnsi" w:cs="Arial"/>
          <w:spacing w:val="-9"/>
          <w:sz w:val="24"/>
          <w:szCs w:val="24"/>
        </w:rPr>
        <w:t xml:space="preserve"> </w:t>
      </w:r>
      <w:r w:rsidRPr="00C85F44">
        <w:rPr>
          <w:rFonts w:asciiTheme="majorHAnsi" w:hAnsiTheme="majorHAnsi" w:cs="Arial"/>
          <w:sz w:val="24"/>
          <w:szCs w:val="24"/>
        </w:rPr>
        <w:t>informações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adicionais,</w:t>
      </w:r>
      <w:r w:rsidRPr="00C85F44">
        <w:rPr>
          <w:rFonts w:asciiTheme="majorHAnsi" w:hAnsiTheme="majorHAnsi" w:cs="Arial"/>
          <w:spacing w:val="-7"/>
          <w:sz w:val="24"/>
          <w:szCs w:val="24"/>
        </w:rPr>
        <w:t xml:space="preserve"> </w:t>
      </w:r>
      <w:r w:rsidRPr="00C85F44">
        <w:rPr>
          <w:rFonts w:asciiTheme="majorHAnsi" w:hAnsiTheme="majorHAnsi" w:cs="Arial"/>
          <w:sz w:val="24"/>
          <w:szCs w:val="24"/>
        </w:rPr>
        <w:t>dirimir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dúvidas</w:t>
      </w:r>
      <w:r w:rsidRPr="00C85F44">
        <w:rPr>
          <w:rFonts w:asciiTheme="majorHAnsi" w:hAnsiTheme="majorHAnsi" w:cs="Arial"/>
          <w:spacing w:val="-7"/>
          <w:sz w:val="24"/>
          <w:szCs w:val="24"/>
        </w:rPr>
        <w:t xml:space="preserve"> </w:t>
      </w:r>
      <w:r w:rsidRPr="00C85F44">
        <w:rPr>
          <w:rFonts w:asciiTheme="majorHAnsi" w:hAnsiTheme="majorHAnsi" w:cs="Arial"/>
          <w:sz w:val="24"/>
          <w:szCs w:val="24"/>
        </w:rPr>
        <w:t>e</w:t>
      </w:r>
      <w:r w:rsidRPr="00C85F44">
        <w:rPr>
          <w:rFonts w:asciiTheme="majorHAnsi" w:hAnsiTheme="majorHAnsi" w:cs="Arial"/>
          <w:spacing w:val="-6"/>
          <w:sz w:val="24"/>
          <w:szCs w:val="24"/>
        </w:rPr>
        <w:t xml:space="preserve"> </w:t>
      </w:r>
      <w:r w:rsidRPr="00C85F44">
        <w:rPr>
          <w:rFonts w:asciiTheme="majorHAnsi" w:hAnsiTheme="majorHAnsi" w:cs="Arial"/>
          <w:sz w:val="24"/>
          <w:szCs w:val="24"/>
        </w:rPr>
        <w:t>orientá-la</w:t>
      </w:r>
      <w:r w:rsidRPr="00C85F44">
        <w:rPr>
          <w:rFonts w:asciiTheme="majorHAnsi" w:hAnsiTheme="majorHAnsi" w:cs="Arial"/>
          <w:spacing w:val="-7"/>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8"/>
          <w:sz w:val="24"/>
          <w:szCs w:val="24"/>
        </w:rPr>
        <w:t xml:space="preserve"> </w:t>
      </w:r>
      <w:r w:rsidRPr="00C85F44">
        <w:rPr>
          <w:rFonts w:asciiTheme="majorHAnsi" w:hAnsiTheme="majorHAnsi" w:cs="Arial"/>
          <w:sz w:val="24"/>
          <w:szCs w:val="24"/>
        </w:rPr>
        <w:t>todos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os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casos</w:t>
      </w:r>
      <w:r w:rsidRPr="00C85F44">
        <w:rPr>
          <w:rFonts w:asciiTheme="majorHAnsi" w:hAnsiTheme="majorHAnsi" w:cs="Arial"/>
          <w:spacing w:val="-6"/>
          <w:sz w:val="24"/>
          <w:szCs w:val="24"/>
        </w:rPr>
        <w:t xml:space="preserve"> </w:t>
      </w:r>
      <w:r w:rsidRPr="00C85F44">
        <w:rPr>
          <w:rFonts w:asciiTheme="majorHAnsi" w:hAnsiTheme="majorHAnsi" w:cs="Arial"/>
          <w:spacing w:val="-2"/>
          <w:sz w:val="24"/>
          <w:szCs w:val="24"/>
        </w:rPr>
        <w:t>omissos.</w:t>
      </w:r>
    </w:p>
    <w:p w14:paraId="2E574C87" w14:textId="77777777" w:rsidR="00DA58EC" w:rsidRPr="00C85F44"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6"/>
          <w:sz w:val="24"/>
          <w:szCs w:val="24"/>
        </w:rPr>
        <w:t xml:space="preserve"> </w:t>
      </w:r>
      <w:r w:rsidRPr="00C85F44">
        <w:rPr>
          <w:rFonts w:asciiTheme="majorHAnsi" w:hAnsiTheme="majorHAnsi" w:cs="Arial"/>
          <w:b/>
          <w:sz w:val="24"/>
          <w:szCs w:val="24"/>
        </w:rPr>
        <w:t>NONA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DA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EXECUÇÃO</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E</w:t>
      </w:r>
      <w:r w:rsidRPr="00C85F44">
        <w:rPr>
          <w:rFonts w:asciiTheme="majorHAnsi" w:hAnsiTheme="majorHAnsi" w:cs="Arial"/>
          <w:b/>
          <w:spacing w:val="-10"/>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9"/>
          <w:sz w:val="24"/>
          <w:szCs w:val="24"/>
        </w:rPr>
        <w:t xml:space="preserve"> </w:t>
      </w:r>
      <w:r w:rsidRPr="00C85F44">
        <w:rPr>
          <w:rFonts w:asciiTheme="majorHAnsi" w:hAnsiTheme="majorHAnsi" w:cs="Arial"/>
          <w:b/>
          <w:spacing w:val="-2"/>
          <w:sz w:val="24"/>
          <w:szCs w:val="24"/>
        </w:rPr>
        <w:t>RECEBIMENTO</w:t>
      </w:r>
    </w:p>
    <w:p w14:paraId="661FA8F0" w14:textId="09EB731C" w:rsidR="00DA58EC" w:rsidRPr="00C85F44" w:rsidRDefault="00DA58EC" w:rsidP="00DA58EC">
      <w:pPr>
        <w:tabs>
          <w:tab w:val="left" w:pos="840"/>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O serviço será credenciado através de uma previsão estimada nas quantidades determinadas pela</w:t>
      </w:r>
      <w:r w:rsidR="00CE38CA">
        <w:rPr>
          <w:rFonts w:asciiTheme="majorHAnsi" w:hAnsiTheme="majorHAnsi" w:cs="Arial"/>
          <w:sz w:val="24"/>
          <w:szCs w:val="24"/>
        </w:rPr>
        <w:t xml:space="preserve"> Secretari</w:t>
      </w:r>
      <w:r w:rsidR="00B20107">
        <w:rPr>
          <w:rFonts w:asciiTheme="majorHAnsi" w:hAnsiTheme="majorHAnsi" w:cs="Arial"/>
          <w:sz w:val="24"/>
          <w:szCs w:val="24"/>
        </w:rPr>
        <w:t>a Municipal de Obras e Serviços Públicos</w:t>
      </w:r>
      <w:r w:rsidRPr="00C85F44">
        <w:rPr>
          <w:rFonts w:asciiTheme="majorHAnsi" w:hAnsiTheme="majorHAnsi" w:cs="Arial"/>
          <w:sz w:val="24"/>
          <w:szCs w:val="24"/>
        </w:rPr>
        <w:t>, calculados com os valores preestabelecidos no Termo de Referência, podendo ou não ser utilizada em sua totalidade, podendo ser cancelado o saldo não utilizado no final do exercício do respectivo ano;</w:t>
      </w:r>
    </w:p>
    <w:p w14:paraId="51761066" w14:textId="694CC7D7" w:rsidR="00DA58EC" w:rsidRPr="00C85F44" w:rsidRDefault="00DA58EC" w:rsidP="00DA58EC">
      <w:pPr>
        <w:tabs>
          <w:tab w:val="left" w:pos="840"/>
          <w:tab w:val="left" w:pos="840"/>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38"/>
          <w:sz w:val="24"/>
          <w:szCs w:val="24"/>
        </w:rPr>
        <w:t xml:space="preserve"> </w:t>
      </w:r>
      <w:r w:rsidR="00B9261F">
        <w:rPr>
          <w:rFonts w:asciiTheme="majorHAnsi" w:hAnsiTheme="majorHAnsi" w:cs="Arial"/>
          <w:sz w:val="24"/>
          <w:szCs w:val="24"/>
        </w:rPr>
        <w:t>Secretaria Municipal de Obras e Serviços Públicos</w:t>
      </w:r>
      <w:r w:rsidR="00B9261F" w:rsidRPr="00C85F44">
        <w:rPr>
          <w:rFonts w:asciiTheme="majorHAnsi" w:hAnsiTheme="majorHAnsi" w:cs="Arial"/>
          <w:sz w:val="24"/>
          <w:szCs w:val="24"/>
        </w:rPr>
        <w:t xml:space="preserve"> </w:t>
      </w:r>
      <w:r w:rsidRPr="00C85F44">
        <w:rPr>
          <w:rFonts w:asciiTheme="majorHAnsi" w:hAnsiTheme="majorHAnsi" w:cs="Arial"/>
          <w:sz w:val="24"/>
          <w:szCs w:val="24"/>
        </w:rPr>
        <w:t>rejeitará,</w:t>
      </w:r>
      <w:r w:rsidRPr="00C85F44">
        <w:rPr>
          <w:rFonts w:asciiTheme="majorHAnsi" w:hAnsiTheme="majorHAnsi" w:cs="Arial"/>
          <w:spacing w:val="60"/>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todo</w:t>
      </w:r>
      <w:r w:rsidRPr="00C85F44">
        <w:rPr>
          <w:rFonts w:asciiTheme="majorHAnsi" w:hAnsiTheme="majorHAnsi" w:cs="Arial"/>
          <w:spacing w:val="61"/>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parte,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entrega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60"/>
          <w:sz w:val="24"/>
          <w:szCs w:val="24"/>
        </w:rPr>
        <w:t xml:space="preserve"> </w:t>
      </w:r>
      <w:r w:rsidRPr="00C85F44">
        <w:rPr>
          <w:rFonts w:asciiTheme="majorHAnsi" w:hAnsiTheme="majorHAnsi" w:cs="Arial"/>
          <w:sz w:val="24"/>
          <w:szCs w:val="24"/>
        </w:rPr>
        <w:t>serviços</w:t>
      </w:r>
      <w:r w:rsidRPr="00C85F44">
        <w:rPr>
          <w:rFonts w:asciiTheme="majorHAnsi" w:hAnsiTheme="majorHAnsi" w:cs="Arial"/>
          <w:spacing w:val="60"/>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desacordo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as especificações exigidas.</w:t>
      </w:r>
    </w:p>
    <w:p w14:paraId="395FEA5A" w14:textId="77777777" w:rsidR="00DA58EC" w:rsidRPr="00A70978"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DÉCIMA</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2"/>
          <w:sz w:val="24"/>
          <w:szCs w:val="24"/>
        </w:rPr>
        <w:t xml:space="preserve"> </w:t>
      </w:r>
      <w:r w:rsidRPr="00C85F44">
        <w:rPr>
          <w:rFonts w:asciiTheme="majorHAnsi" w:hAnsiTheme="majorHAnsi" w:cs="Arial"/>
          <w:b/>
          <w:sz w:val="24"/>
          <w:szCs w:val="24"/>
        </w:rPr>
        <w:t>DAS</w:t>
      </w:r>
      <w:r w:rsidRPr="00C85F44">
        <w:rPr>
          <w:rFonts w:asciiTheme="majorHAnsi" w:hAnsiTheme="majorHAnsi" w:cs="Arial"/>
          <w:b/>
          <w:spacing w:val="-1"/>
          <w:sz w:val="24"/>
          <w:szCs w:val="24"/>
        </w:rPr>
        <w:t xml:space="preserve"> </w:t>
      </w:r>
      <w:r w:rsidRPr="00C85F44">
        <w:rPr>
          <w:rFonts w:asciiTheme="majorHAnsi" w:hAnsiTheme="majorHAnsi" w:cs="Arial"/>
          <w:b/>
          <w:spacing w:val="-2"/>
          <w:sz w:val="24"/>
          <w:szCs w:val="24"/>
        </w:rPr>
        <w:t>PENALIDADE</w:t>
      </w:r>
    </w:p>
    <w:p w14:paraId="2FAE5B9C" w14:textId="77777777" w:rsidR="00DA58EC" w:rsidRPr="00C85F44" w:rsidRDefault="00DA58EC" w:rsidP="00DA58EC">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lastRenderedPageBreak/>
        <w:t xml:space="preserve">Caso o(a) </w:t>
      </w:r>
      <w:r w:rsidRPr="00C85F44">
        <w:rPr>
          <w:rFonts w:asciiTheme="majorHAnsi" w:hAnsiTheme="majorHAnsi" w:cs="Arial"/>
          <w:b/>
          <w:sz w:val="24"/>
          <w:szCs w:val="24"/>
        </w:rPr>
        <w:t xml:space="preserve">CREDENCIADO(A) </w:t>
      </w:r>
      <w:r w:rsidRPr="00C85F44">
        <w:rPr>
          <w:rFonts w:asciiTheme="majorHAnsi" w:hAnsiTheme="majorHAnsi" w:cs="Arial"/>
          <w:sz w:val="24"/>
          <w:szCs w:val="24"/>
        </w:rPr>
        <w:t>não cumpra quaisquer das obrigações assumidas, ou fraude, por qualquer meio, o presente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credenciamento, poderão ser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aplicadas, segundo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 gravidade da falta cometida,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uma ou mais das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seguintes penalidades, a juízo da Administração da Prefeitura:</w:t>
      </w:r>
    </w:p>
    <w:p w14:paraId="4EFD2C23" w14:textId="77777777" w:rsidR="00DA58EC" w:rsidRPr="00C85F44" w:rsidRDefault="00DA58EC" w:rsidP="002610B5">
      <w:pPr>
        <w:pStyle w:val="PargrafodaLista"/>
        <w:numPr>
          <w:ilvl w:val="2"/>
          <w:numId w:val="2"/>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Advertência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4"/>
          <w:sz w:val="24"/>
          <w:szCs w:val="24"/>
        </w:rPr>
        <w:t xml:space="preserve"> </w:t>
      </w:r>
      <w:r w:rsidRPr="00C85F44">
        <w:rPr>
          <w:rFonts w:asciiTheme="majorHAnsi" w:hAnsiTheme="majorHAnsi" w:cs="Arial"/>
          <w:spacing w:val="-2"/>
          <w:sz w:val="24"/>
          <w:szCs w:val="24"/>
        </w:rPr>
        <w:t>escrito;</w:t>
      </w:r>
    </w:p>
    <w:p w14:paraId="61932AF5" w14:textId="77777777" w:rsidR="00DA58EC" w:rsidRPr="00C85F44" w:rsidRDefault="00DA58EC" w:rsidP="002610B5">
      <w:pPr>
        <w:pStyle w:val="PargrafodaLista"/>
        <w:numPr>
          <w:ilvl w:val="2"/>
          <w:numId w:val="2"/>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Multa de 2% (dois por cento) a 10% (dez por cento) ao dia de acordo com a gravidade ou prejuízo do atraso, sobre o valor da ordem de serviços em caso de atraso na execução do serviço, até o limite de 20 (vinte) dias, o que ensejará a rescisão do credenciamento;</w:t>
      </w:r>
    </w:p>
    <w:p w14:paraId="65E3D696" w14:textId="77777777" w:rsidR="00DA58EC" w:rsidRPr="00C85F44" w:rsidRDefault="00DA58EC" w:rsidP="002610B5">
      <w:pPr>
        <w:pStyle w:val="PargrafodaLista"/>
        <w:numPr>
          <w:ilvl w:val="2"/>
          <w:numId w:val="2"/>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Multa de até 10% (dez por cento) do valor total do credenciamento caso o </w:t>
      </w:r>
      <w:r w:rsidRPr="00C85F44">
        <w:rPr>
          <w:rFonts w:asciiTheme="majorHAnsi" w:hAnsiTheme="majorHAnsi" w:cs="Arial"/>
          <w:b/>
          <w:sz w:val="24"/>
          <w:szCs w:val="24"/>
        </w:rPr>
        <w:t xml:space="preserve">CREDENCIADO </w:t>
      </w:r>
      <w:r w:rsidRPr="00C85F44">
        <w:rPr>
          <w:rFonts w:asciiTheme="majorHAnsi" w:hAnsiTheme="majorHAnsi" w:cs="Arial"/>
          <w:sz w:val="24"/>
          <w:szCs w:val="24"/>
        </w:rPr>
        <w:t xml:space="preserve">não cumpra com as obrigações assumidas, salvo por motivo de força maior reconhecida pela Administração da </w:t>
      </w:r>
      <w:r w:rsidRPr="00C85F44">
        <w:rPr>
          <w:rFonts w:asciiTheme="majorHAnsi" w:hAnsiTheme="majorHAnsi" w:cs="Arial"/>
          <w:spacing w:val="-2"/>
          <w:sz w:val="24"/>
          <w:szCs w:val="24"/>
        </w:rPr>
        <w:t>Prefeitura;</w:t>
      </w:r>
    </w:p>
    <w:p w14:paraId="70AC33AC" w14:textId="77777777" w:rsidR="00DA58EC" w:rsidRPr="00C85F44" w:rsidRDefault="00DA58EC" w:rsidP="002610B5">
      <w:pPr>
        <w:pStyle w:val="PargrafodaLista"/>
        <w:numPr>
          <w:ilvl w:val="2"/>
          <w:numId w:val="2"/>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Suspensão temporária de participação em licitação e impedimento de contratar com a Administração, por prazo não superior a 2 (dois) anos;</w:t>
      </w:r>
    </w:p>
    <w:p w14:paraId="19473F01" w14:textId="77777777" w:rsidR="00DA58EC" w:rsidRPr="00C85F44" w:rsidRDefault="00DA58EC" w:rsidP="002610B5">
      <w:pPr>
        <w:pStyle w:val="PargrafodaLista"/>
        <w:numPr>
          <w:ilvl w:val="2"/>
          <w:numId w:val="2"/>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Declaração de inidoneidade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para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licitar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contratar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w:t>
      </w:r>
      <w:r w:rsidRPr="00C85F44">
        <w:rPr>
          <w:rFonts w:asciiTheme="majorHAnsi" w:hAnsiTheme="majorHAnsi" w:cs="Arial"/>
          <w:spacing w:val="-10"/>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Pública enquanto perdurarem os motivos determinantes da punição ou até que seja promovida a reabilitação perante a própria autoridade que aplicou a penalidade, que será concedida sempre que o credenciado ressarcir a Administração pelos prejuízos resultantes e após decorrido o prazo da sanção aplicada com base no inciso anterior.</w:t>
      </w:r>
    </w:p>
    <w:p w14:paraId="5D48C408" w14:textId="77777777" w:rsidR="00DA58EC" w:rsidRPr="00C85F44" w:rsidRDefault="00DA58EC" w:rsidP="00DA58EC">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b/>
          <w:sz w:val="24"/>
          <w:szCs w:val="24"/>
        </w:rPr>
        <w:t>PARÁGRAFO</w:t>
      </w:r>
      <w:r w:rsidRPr="00C85F44">
        <w:rPr>
          <w:rFonts w:asciiTheme="majorHAnsi" w:hAnsiTheme="majorHAnsi" w:cs="Arial"/>
          <w:b/>
          <w:spacing w:val="40"/>
          <w:sz w:val="24"/>
          <w:szCs w:val="24"/>
        </w:rPr>
        <w:t xml:space="preserve"> </w:t>
      </w:r>
      <w:r w:rsidRPr="00C85F44">
        <w:rPr>
          <w:rFonts w:asciiTheme="majorHAnsi" w:hAnsiTheme="majorHAnsi" w:cs="Arial"/>
          <w:b/>
          <w:sz w:val="24"/>
          <w:szCs w:val="24"/>
        </w:rPr>
        <w:t>ÚNICO</w:t>
      </w:r>
      <w:r w:rsidRPr="00C85F44">
        <w:rPr>
          <w:rFonts w:asciiTheme="majorHAnsi" w:hAnsiTheme="majorHAnsi" w:cs="Arial"/>
          <w:b/>
          <w:spacing w:val="40"/>
          <w:sz w:val="24"/>
          <w:szCs w:val="24"/>
        </w:rPr>
        <w:t xml:space="preserve"> </w:t>
      </w:r>
      <w:r w:rsidRPr="00C85F44">
        <w:rPr>
          <w:rFonts w:asciiTheme="majorHAnsi" w:hAnsiTheme="majorHAnsi" w:cs="Arial"/>
          <w:sz w:val="24"/>
          <w:szCs w:val="24"/>
        </w:rPr>
        <w:t>–</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multas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referidas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nesta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cláusula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poderão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ser</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descontadas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pagamento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ou cobradas judicialmente.</w:t>
      </w:r>
    </w:p>
    <w:p w14:paraId="4B95495D" w14:textId="77777777" w:rsidR="00DA58EC" w:rsidRPr="00C85F44"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DÉCIMA PRIMEIRA</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Pr="00C85F44">
        <w:rPr>
          <w:rFonts w:asciiTheme="majorHAnsi" w:hAnsiTheme="majorHAnsi" w:cs="Arial"/>
          <w:b/>
          <w:sz w:val="24"/>
          <w:szCs w:val="24"/>
        </w:rPr>
        <w:t>DA</w:t>
      </w:r>
      <w:r w:rsidRPr="00C85F44">
        <w:rPr>
          <w:rFonts w:asciiTheme="majorHAnsi" w:hAnsiTheme="majorHAnsi" w:cs="Arial"/>
          <w:b/>
          <w:spacing w:val="-12"/>
          <w:sz w:val="24"/>
          <w:szCs w:val="24"/>
        </w:rPr>
        <w:t xml:space="preserve"> </w:t>
      </w:r>
      <w:r w:rsidRPr="00C85F44">
        <w:rPr>
          <w:rFonts w:asciiTheme="majorHAnsi" w:hAnsiTheme="majorHAnsi" w:cs="Arial"/>
          <w:b/>
          <w:spacing w:val="-2"/>
          <w:sz w:val="24"/>
          <w:szCs w:val="24"/>
        </w:rPr>
        <w:t>RESCINDIBILIDADE</w:t>
      </w:r>
    </w:p>
    <w:p w14:paraId="392C4230" w14:textId="77777777" w:rsidR="00DA58EC" w:rsidRPr="00C85F44" w:rsidRDefault="00DA58EC" w:rsidP="00DA58EC">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Qualquer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uma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das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partes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poderá</w:t>
      </w:r>
      <w:r w:rsidRPr="00C85F44">
        <w:rPr>
          <w:rFonts w:asciiTheme="majorHAnsi" w:hAnsiTheme="majorHAnsi" w:cs="Arial"/>
          <w:spacing w:val="-4"/>
          <w:sz w:val="24"/>
          <w:szCs w:val="24"/>
        </w:rPr>
        <w:t xml:space="preserve"> </w:t>
      </w:r>
      <w:r w:rsidRPr="00C85F44">
        <w:rPr>
          <w:rFonts w:asciiTheme="majorHAnsi" w:hAnsiTheme="majorHAnsi" w:cs="Arial"/>
          <w:sz w:val="24"/>
          <w:szCs w:val="24"/>
        </w:rPr>
        <w:t>rescindir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presente</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credenciamento:</w:t>
      </w:r>
    </w:p>
    <w:p w14:paraId="71F3F743" w14:textId="77777777" w:rsidR="00DA58EC" w:rsidRPr="00C85F44" w:rsidRDefault="00DA58EC" w:rsidP="002610B5">
      <w:pPr>
        <w:pStyle w:val="PargrafodaLista"/>
        <w:numPr>
          <w:ilvl w:val="0"/>
          <w:numId w:val="1"/>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Por mútuo consentimento e mediante manifestação da parte interessada e com antecedência mínima de 30 (trinta) dias;</w:t>
      </w:r>
    </w:p>
    <w:p w14:paraId="3761BEA6" w14:textId="77777777" w:rsidR="00DA58EC" w:rsidRPr="00C85F44" w:rsidRDefault="00DA58EC" w:rsidP="002610B5">
      <w:pPr>
        <w:pStyle w:val="PargrafodaLista"/>
        <w:numPr>
          <w:ilvl w:val="0"/>
          <w:numId w:val="1"/>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lastRenderedPageBreak/>
        <w:t xml:space="preserve">Caso o </w:t>
      </w:r>
      <w:r w:rsidRPr="00C85F44">
        <w:rPr>
          <w:rFonts w:asciiTheme="majorHAnsi" w:hAnsiTheme="majorHAnsi" w:cs="Arial"/>
          <w:b/>
          <w:sz w:val="24"/>
          <w:szCs w:val="24"/>
        </w:rPr>
        <w:t xml:space="preserve">CREDENCIADO </w:t>
      </w:r>
      <w:r w:rsidRPr="00C85F44">
        <w:rPr>
          <w:rFonts w:asciiTheme="majorHAnsi" w:hAnsiTheme="majorHAnsi" w:cs="Arial"/>
          <w:sz w:val="24"/>
          <w:szCs w:val="24"/>
        </w:rPr>
        <w:t xml:space="preserve">transfira, no todo ou em parte, as obrigações decorrentes deste instrumento sem prévia anuência do </w:t>
      </w:r>
      <w:r w:rsidRPr="00C85F44">
        <w:rPr>
          <w:rFonts w:asciiTheme="majorHAnsi" w:hAnsiTheme="majorHAnsi" w:cs="Arial"/>
          <w:b/>
          <w:sz w:val="24"/>
          <w:szCs w:val="24"/>
        </w:rPr>
        <w:t>CREDENCIANTE</w:t>
      </w:r>
      <w:r w:rsidRPr="00C85F44">
        <w:rPr>
          <w:rFonts w:asciiTheme="majorHAnsi" w:hAnsiTheme="majorHAnsi" w:cs="Arial"/>
          <w:sz w:val="24"/>
          <w:szCs w:val="24"/>
        </w:rPr>
        <w:t>;</w:t>
      </w:r>
    </w:p>
    <w:p w14:paraId="3BDBC324" w14:textId="77777777" w:rsidR="00DA58EC" w:rsidRPr="00C85F44" w:rsidRDefault="00DA58EC" w:rsidP="002610B5">
      <w:pPr>
        <w:pStyle w:val="PargrafodaLista"/>
        <w:numPr>
          <w:ilvl w:val="0"/>
          <w:numId w:val="1"/>
        </w:numPr>
        <w:tabs>
          <w:tab w:val="left" w:pos="821"/>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Se</w:t>
      </w:r>
      <w:r w:rsidRPr="00C85F44">
        <w:rPr>
          <w:rFonts w:asciiTheme="majorHAnsi" w:hAnsiTheme="majorHAnsi" w:cs="Arial"/>
          <w:spacing w:val="-10"/>
          <w:sz w:val="24"/>
          <w:szCs w:val="24"/>
        </w:rPr>
        <w:t xml:space="preserve"> </w:t>
      </w:r>
      <w:r w:rsidRPr="00C85F44">
        <w:rPr>
          <w:rFonts w:asciiTheme="majorHAnsi" w:hAnsiTheme="majorHAnsi" w:cs="Arial"/>
          <w:sz w:val="24"/>
          <w:szCs w:val="24"/>
        </w:rPr>
        <w:t xml:space="preserve">o </w:t>
      </w:r>
      <w:r w:rsidRPr="00C85F44">
        <w:rPr>
          <w:rFonts w:asciiTheme="majorHAnsi" w:hAnsiTheme="majorHAnsi" w:cs="Arial"/>
          <w:spacing w:val="-7"/>
          <w:sz w:val="24"/>
          <w:szCs w:val="24"/>
        </w:rPr>
        <w:t xml:space="preserve"> </w:t>
      </w:r>
      <w:r w:rsidRPr="00C85F44">
        <w:rPr>
          <w:rFonts w:asciiTheme="majorHAnsi" w:hAnsiTheme="majorHAnsi" w:cs="Arial"/>
          <w:b/>
          <w:sz w:val="24"/>
          <w:szCs w:val="24"/>
        </w:rPr>
        <w:t xml:space="preserve">CREDENCIADO </w:t>
      </w:r>
      <w:r w:rsidRPr="00C85F44">
        <w:rPr>
          <w:rFonts w:asciiTheme="majorHAnsi" w:hAnsiTheme="majorHAnsi" w:cs="Arial"/>
          <w:sz w:val="24"/>
          <w:szCs w:val="24"/>
        </w:rPr>
        <w:t>deixar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7"/>
          <w:sz w:val="24"/>
          <w:szCs w:val="24"/>
        </w:rPr>
        <w:t xml:space="preserve"> </w:t>
      </w:r>
      <w:r w:rsidRPr="00C85F44">
        <w:rPr>
          <w:rFonts w:asciiTheme="majorHAnsi" w:hAnsiTheme="majorHAnsi" w:cs="Arial"/>
          <w:sz w:val="24"/>
          <w:szCs w:val="24"/>
        </w:rPr>
        <w:t>cumprir,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total</w:t>
      </w:r>
      <w:r w:rsidRPr="00C85F44">
        <w:rPr>
          <w:rFonts w:asciiTheme="majorHAnsi" w:hAnsiTheme="majorHAnsi" w:cs="Arial"/>
          <w:spacing w:val="-7"/>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8"/>
          <w:sz w:val="24"/>
          <w:szCs w:val="24"/>
        </w:rPr>
        <w:t xml:space="preserve"> </w:t>
      </w:r>
      <w:r w:rsidRPr="00C85F44">
        <w:rPr>
          <w:rFonts w:asciiTheme="majorHAnsi" w:hAnsiTheme="majorHAnsi" w:cs="Arial"/>
          <w:sz w:val="24"/>
          <w:szCs w:val="24"/>
        </w:rPr>
        <w:t>parcialmente,</w:t>
      </w:r>
      <w:r w:rsidRPr="00C85F44">
        <w:rPr>
          <w:rFonts w:asciiTheme="majorHAnsi" w:hAnsiTheme="majorHAnsi" w:cs="Arial"/>
          <w:spacing w:val="-8"/>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7"/>
          <w:sz w:val="24"/>
          <w:szCs w:val="24"/>
        </w:rPr>
        <w:t xml:space="preserve"> </w:t>
      </w:r>
      <w:r w:rsidRPr="00C85F44">
        <w:rPr>
          <w:rFonts w:asciiTheme="majorHAnsi" w:hAnsiTheme="majorHAnsi" w:cs="Arial"/>
          <w:sz w:val="24"/>
          <w:szCs w:val="24"/>
        </w:rPr>
        <w:t>obrigações</w:t>
      </w:r>
      <w:r w:rsidRPr="00C85F44">
        <w:rPr>
          <w:rFonts w:asciiTheme="majorHAnsi" w:hAnsiTheme="majorHAnsi" w:cs="Arial"/>
          <w:spacing w:val="-7"/>
          <w:sz w:val="24"/>
          <w:szCs w:val="24"/>
        </w:rPr>
        <w:t xml:space="preserve"> </w:t>
      </w:r>
      <w:r w:rsidRPr="00C85F44">
        <w:rPr>
          <w:rFonts w:asciiTheme="majorHAnsi" w:hAnsiTheme="majorHAnsi" w:cs="Arial"/>
          <w:sz w:val="24"/>
          <w:szCs w:val="24"/>
        </w:rPr>
        <w:t>deste</w:t>
      </w:r>
      <w:r w:rsidRPr="00C85F44">
        <w:rPr>
          <w:rFonts w:asciiTheme="majorHAnsi" w:hAnsiTheme="majorHAnsi" w:cs="Arial"/>
          <w:spacing w:val="-6"/>
          <w:sz w:val="24"/>
          <w:szCs w:val="24"/>
        </w:rPr>
        <w:t xml:space="preserve"> </w:t>
      </w:r>
      <w:r w:rsidRPr="00C85F44">
        <w:rPr>
          <w:rFonts w:asciiTheme="majorHAnsi" w:hAnsiTheme="majorHAnsi" w:cs="Arial"/>
          <w:spacing w:val="-2"/>
          <w:sz w:val="24"/>
          <w:szCs w:val="24"/>
        </w:rPr>
        <w:t>credenciamento;</w:t>
      </w:r>
    </w:p>
    <w:p w14:paraId="78DA17F0" w14:textId="77777777" w:rsidR="00DA58EC" w:rsidRPr="00C85F44" w:rsidRDefault="00DA58EC" w:rsidP="002610B5">
      <w:pPr>
        <w:pStyle w:val="PargrafodaLista"/>
        <w:numPr>
          <w:ilvl w:val="0"/>
          <w:numId w:val="1"/>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Desatender às determinações do servidor do </w:t>
      </w:r>
      <w:r w:rsidRPr="00C85F44">
        <w:rPr>
          <w:rFonts w:asciiTheme="majorHAnsi" w:hAnsiTheme="majorHAnsi" w:cs="Arial"/>
          <w:b/>
          <w:sz w:val="24"/>
          <w:szCs w:val="24"/>
        </w:rPr>
        <w:t>CREDENCIANTE</w:t>
      </w:r>
      <w:r w:rsidRPr="00C85F44">
        <w:rPr>
          <w:rFonts w:asciiTheme="majorHAnsi" w:hAnsiTheme="majorHAnsi" w:cs="Arial"/>
          <w:sz w:val="24"/>
          <w:szCs w:val="24"/>
        </w:rPr>
        <w:t>, no exercício de suas atribuições de acompanhamento e fiscalização da execução do credenciamento;</w:t>
      </w:r>
    </w:p>
    <w:p w14:paraId="61D5468D" w14:textId="77777777" w:rsidR="00DA58EC" w:rsidRPr="00C85F44" w:rsidRDefault="00DA58EC" w:rsidP="002610B5">
      <w:pPr>
        <w:pStyle w:val="PargrafodaLista"/>
        <w:numPr>
          <w:ilvl w:val="0"/>
          <w:numId w:val="1"/>
        </w:numPr>
        <w:tabs>
          <w:tab w:val="left" w:pos="821"/>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Cometer,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reiteradamente,</w:t>
      </w:r>
      <w:r w:rsidRPr="00C85F44">
        <w:rPr>
          <w:rFonts w:asciiTheme="majorHAnsi" w:hAnsiTheme="majorHAnsi" w:cs="Arial"/>
          <w:spacing w:val="-6"/>
          <w:sz w:val="24"/>
          <w:szCs w:val="24"/>
        </w:rPr>
        <w:t xml:space="preserve"> </w:t>
      </w:r>
      <w:r w:rsidRPr="00C85F44">
        <w:rPr>
          <w:rFonts w:asciiTheme="majorHAnsi" w:hAnsiTheme="majorHAnsi" w:cs="Arial"/>
          <w:sz w:val="24"/>
          <w:szCs w:val="24"/>
        </w:rPr>
        <w:t>faltas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na</w:t>
      </w:r>
      <w:r w:rsidRPr="00C85F44">
        <w:rPr>
          <w:rFonts w:asciiTheme="majorHAnsi" w:hAnsiTheme="majorHAnsi" w:cs="Arial"/>
          <w:spacing w:val="-6"/>
          <w:sz w:val="24"/>
          <w:szCs w:val="24"/>
        </w:rPr>
        <w:t xml:space="preserve"> </w:t>
      </w:r>
      <w:r w:rsidRPr="00C85F44">
        <w:rPr>
          <w:rFonts w:asciiTheme="majorHAnsi" w:hAnsiTheme="majorHAnsi" w:cs="Arial"/>
          <w:sz w:val="24"/>
          <w:szCs w:val="24"/>
        </w:rPr>
        <w:t>execução</w:t>
      </w:r>
      <w:r w:rsidRPr="00C85F44">
        <w:rPr>
          <w:rFonts w:asciiTheme="majorHAnsi" w:hAnsiTheme="majorHAnsi" w:cs="Arial"/>
          <w:spacing w:val="-6"/>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6"/>
          <w:sz w:val="24"/>
          <w:szCs w:val="24"/>
        </w:rPr>
        <w:t xml:space="preserve"> </w:t>
      </w:r>
      <w:r w:rsidRPr="00C85F44">
        <w:rPr>
          <w:rFonts w:asciiTheme="majorHAnsi" w:hAnsiTheme="majorHAnsi" w:cs="Arial"/>
          <w:spacing w:val="-2"/>
          <w:sz w:val="24"/>
          <w:szCs w:val="24"/>
        </w:rPr>
        <w:t>credenciamento;</w:t>
      </w:r>
    </w:p>
    <w:p w14:paraId="4E006C82" w14:textId="77777777" w:rsidR="00DA58EC" w:rsidRPr="00C85F44" w:rsidRDefault="00DA58EC" w:rsidP="002610B5">
      <w:pPr>
        <w:pStyle w:val="PargrafodaLista"/>
        <w:numPr>
          <w:ilvl w:val="0"/>
          <w:numId w:val="1"/>
        </w:numPr>
        <w:tabs>
          <w:tab w:val="left" w:pos="821"/>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For</w:t>
      </w:r>
      <w:r w:rsidRPr="00C85F44">
        <w:rPr>
          <w:rFonts w:asciiTheme="majorHAnsi" w:hAnsiTheme="majorHAnsi" w:cs="Arial"/>
          <w:spacing w:val="-6"/>
          <w:sz w:val="24"/>
          <w:szCs w:val="24"/>
        </w:rPr>
        <w:t xml:space="preserve"> </w:t>
      </w:r>
      <w:r w:rsidRPr="00C85F44">
        <w:rPr>
          <w:rFonts w:asciiTheme="majorHAnsi" w:hAnsiTheme="majorHAnsi" w:cs="Arial"/>
          <w:sz w:val="24"/>
          <w:szCs w:val="24"/>
        </w:rPr>
        <w:t>objeto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fusão,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cisão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4"/>
          <w:sz w:val="24"/>
          <w:szCs w:val="24"/>
        </w:rPr>
        <w:t xml:space="preserve"> </w:t>
      </w:r>
      <w:r w:rsidRPr="00C85F44">
        <w:rPr>
          <w:rFonts w:asciiTheme="majorHAnsi" w:hAnsiTheme="majorHAnsi" w:cs="Arial"/>
          <w:sz w:val="24"/>
          <w:szCs w:val="24"/>
        </w:rPr>
        <w:t>incorporação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prejudique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execução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credenciamento;</w:t>
      </w:r>
    </w:p>
    <w:p w14:paraId="014F968A" w14:textId="77777777" w:rsidR="00DA58EC" w:rsidRPr="00A70978" w:rsidRDefault="00DA58EC" w:rsidP="002610B5">
      <w:pPr>
        <w:pStyle w:val="PargrafodaLista"/>
        <w:numPr>
          <w:ilvl w:val="0"/>
          <w:numId w:val="1"/>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E demais motivos de rescisão prevista na Lei 14133/2021</w:t>
      </w:r>
    </w:p>
    <w:p w14:paraId="654EE168" w14:textId="77777777" w:rsidR="00DA58EC" w:rsidRPr="00C85F44"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DÉCIMA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SEGUNDA</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Pr="00C85F44">
        <w:rPr>
          <w:rFonts w:asciiTheme="majorHAnsi" w:hAnsiTheme="majorHAnsi" w:cs="Arial"/>
          <w:b/>
          <w:sz w:val="24"/>
          <w:szCs w:val="24"/>
        </w:rPr>
        <w:t>DAS</w:t>
      </w:r>
      <w:r w:rsidRPr="00C85F44">
        <w:rPr>
          <w:rFonts w:asciiTheme="majorHAnsi" w:hAnsiTheme="majorHAnsi" w:cs="Arial"/>
          <w:b/>
          <w:spacing w:val="-13"/>
          <w:sz w:val="24"/>
          <w:szCs w:val="24"/>
        </w:rPr>
        <w:t xml:space="preserve"> </w:t>
      </w:r>
      <w:r w:rsidRPr="00C85F44">
        <w:rPr>
          <w:rFonts w:asciiTheme="majorHAnsi" w:hAnsiTheme="majorHAnsi" w:cs="Arial"/>
          <w:b/>
          <w:spacing w:val="-2"/>
          <w:sz w:val="24"/>
          <w:szCs w:val="24"/>
        </w:rPr>
        <w:t>ALTERAÇÕES</w:t>
      </w:r>
    </w:p>
    <w:p w14:paraId="1E2A323E" w14:textId="77777777" w:rsidR="00DA58EC" w:rsidRPr="00C85F44" w:rsidRDefault="00DA58EC" w:rsidP="00DA58EC">
      <w:pPr>
        <w:tabs>
          <w:tab w:val="left" w:pos="1106"/>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Qualquer</w:t>
      </w:r>
      <w:r w:rsidRPr="00C85F44">
        <w:rPr>
          <w:rFonts w:asciiTheme="majorHAnsi" w:hAnsiTheme="majorHAnsi" w:cs="Arial"/>
          <w:spacing w:val="-13"/>
          <w:sz w:val="24"/>
          <w:szCs w:val="24"/>
        </w:rPr>
        <w:t xml:space="preserve"> </w:t>
      </w:r>
      <w:r w:rsidRPr="00C85F44">
        <w:rPr>
          <w:rFonts w:asciiTheme="majorHAnsi" w:hAnsiTheme="majorHAnsi" w:cs="Arial"/>
          <w:sz w:val="24"/>
          <w:szCs w:val="24"/>
        </w:rPr>
        <w:t>alteração</w:t>
      </w:r>
      <w:r w:rsidRPr="00C85F44">
        <w:rPr>
          <w:rFonts w:asciiTheme="majorHAnsi" w:hAnsiTheme="majorHAnsi" w:cs="Arial"/>
          <w:spacing w:val="-6"/>
          <w:sz w:val="24"/>
          <w:szCs w:val="24"/>
        </w:rPr>
        <w:t xml:space="preserve"> </w:t>
      </w:r>
      <w:r w:rsidRPr="00C85F44">
        <w:rPr>
          <w:rFonts w:asciiTheme="majorHAnsi" w:hAnsiTheme="majorHAnsi" w:cs="Arial"/>
          <w:sz w:val="24"/>
          <w:szCs w:val="24"/>
        </w:rPr>
        <w:t>deste</w:t>
      </w:r>
      <w:r w:rsidRPr="00C85F44">
        <w:rPr>
          <w:rFonts w:asciiTheme="majorHAnsi" w:hAnsiTheme="majorHAnsi" w:cs="Arial"/>
          <w:spacing w:val="-7"/>
          <w:sz w:val="24"/>
          <w:szCs w:val="24"/>
        </w:rPr>
        <w:t xml:space="preserve"> </w:t>
      </w:r>
      <w:r w:rsidRPr="00C85F44">
        <w:rPr>
          <w:rFonts w:asciiTheme="majorHAnsi" w:hAnsiTheme="majorHAnsi" w:cs="Arial"/>
          <w:sz w:val="24"/>
          <w:szCs w:val="24"/>
        </w:rPr>
        <w:t>Credenciamento</w:t>
      </w:r>
      <w:r w:rsidRPr="00C85F44">
        <w:rPr>
          <w:rFonts w:asciiTheme="majorHAnsi" w:hAnsiTheme="majorHAnsi" w:cs="Arial"/>
          <w:spacing w:val="-7"/>
          <w:sz w:val="24"/>
          <w:szCs w:val="24"/>
        </w:rPr>
        <w:t xml:space="preserve"> </w:t>
      </w:r>
      <w:r w:rsidRPr="00C85F44">
        <w:rPr>
          <w:rFonts w:asciiTheme="majorHAnsi" w:hAnsiTheme="majorHAnsi" w:cs="Arial"/>
          <w:sz w:val="24"/>
          <w:szCs w:val="24"/>
        </w:rPr>
        <w:t>só</w:t>
      </w:r>
      <w:r w:rsidRPr="00C85F44">
        <w:rPr>
          <w:rFonts w:asciiTheme="majorHAnsi" w:hAnsiTheme="majorHAnsi" w:cs="Arial"/>
          <w:spacing w:val="-6"/>
          <w:sz w:val="24"/>
          <w:szCs w:val="24"/>
        </w:rPr>
        <w:t xml:space="preserve"> </w:t>
      </w:r>
      <w:r w:rsidRPr="00C85F44">
        <w:rPr>
          <w:rFonts w:asciiTheme="majorHAnsi" w:hAnsiTheme="majorHAnsi" w:cs="Arial"/>
          <w:sz w:val="24"/>
          <w:szCs w:val="24"/>
        </w:rPr>
        <w:t>poderá</w:t>
      </w:r>
      <w:r w:rsidRPr="00C85F44">
        <w:rPr>
          <w:rFonts w:asciiTheme="majorHAnsi" w:hAnsiTheme="majorHAnsi" w:cs="Arial"/>
          <w:spacing w:val="-7"/>
          <w:sz w:val="24"/>
          <w:szCs w:val="24"/>
        </w:rPr>
        <w:t xml:space="preserve"> </w:t>
      </w:r>
      <w:r w:rsidRPr="00C85F44">
        <w:rPr>
          <w:rFonts w:asciiTheme="majorHAnsi" w:hAnsiTheme="majorHAnsi" w:cs="Arial"/>
          <w:sz w:val="24"/>
          <w:szCs w:val="24"/>
        </w:rPr>
        <w:t>ser</w:t>
      </w:r>
      <w:r w:rsidRPr="00C85F44">
        <w:rPr>
          <w:rFonts w:asciiTheme="majorHAnsi" w:hAnsiTheme="majorHAnsi" w:cs="Arial"/>
          <w:spacing w:val="-8"/>
          <w:sz w:val="24"/>
          <w:szCs w:val="24"/>
        </w:rPr>
        <w:t xml:space="preserve"> </w:t>
      </w:r>
      <w:r w:rsidRPr="00C85F44">
        <w:rPr>
          <w:rFonts w:asciiTheme="majorHAnsi" w:hAnsiTheme="majorHAnsi" w:cs="Arial"/>
          <w:sz w:val="24"/>
          <w:szCs w:val="24"/>
        </w:rPr>
        <w:t>efetuada</w:t>
      </w:r>
      <w:r w:rsidRPr="00C85F44">
        <w:rPr>
          <w:rFonts w:asciiTheme="majorHAnsi" w:hAnsiTheme="majorHAnsi" w:cs="Arial"/>
          <w:spacing w:val="-6"/>
          <w:sz w:val="24"/>
          <w:szCs w:val="24"/>
        </w:rPr>
        <w:t xml:space="preserve"> </w:t>
      </w:r>
      <w:r w:rsidRPr="00C85F44">
        <w:rPr>
          <w:rFonts w:asciiTheme="majorHAnsi" w:hAnsiTheme="majorHAnsi" w:cs="Arial"/>
          <w:sz w:val="24"/>
          <w:szCs w:val="24"/>
        </w:rPr>
        <w:t>mediante</w:t>
      </w:r>
      <w:r w:rsidRPr="00C85F44">
        <w:rPr>
          <w:rFonts w:asciiTheme="majorHAnsi" w:hAnsiTheme="majorHAnsi" w:cs="Arial"/>
          <w:spacing w:val="-10"/>
          <w:sz w:val="24"/>
          <w:szCs w:val="24"/>
        </w:rPr>
        <w:t xml:space="preserve"> </w:t>
      </w:r>
      <w:r w:rsidRPr="00C85F44">
        <w:rPr>
          <w:rFonts w:asciiTheme="majorHAnsi" w:hAnsiTheme="majorHAnsi" w:cs="Arial"/>
          <w:sz w:val="24"/>
          <w:szCs w:val="24"/>
        </w:rPr>
        <w:t>Termo</w:t>
      </w:r>
      <w:r w:rsidRPr="00C85F44">
        <w:rPr>
          <w:rFonts w:asciiTheme="majorHAnsi" w:hAnsiTheme="majorHAnsi" w:cs="Arial"/>
          <w:spacing w:val="-13"/>
          <w:sz w:val="24"/>
          <w:szCs w:val="24"/>
        </w:rPr>
        <w:t xml:space="preserve"> </w:t>
      </w:r>
      <w:r w:rsidRPr="00C85F44">
        <w:rPr>
          <w:rFonts w:asciiTheme="majorHAnsi" w:hAnsiTheme="majorHAnsi" w:cs="Arial"/>
          <w:spacing w:val="-2"/>
          <w:sz w:val="24"/>
          <w:szCs w:val="24"/>
        </w:rPr>
        <w:t>Aditivo;</w:t>
      </w:r>
    </w:p>
    <w:p w14:paraId="53D64332" w14:textId="77777777" w:rsidR="00DA58EC" w:rsidRPr="00C85F44" w:rsidRDefault="00DA58EC" w:rsidP="00DA58EC">
      <w:pPr>
        <w:tabs>
          <w:tab w:val="left" w:pos="1106"/>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O(A) </w:t>
      </w:r>
      <w:r w:rsidRPr="00C85F44">
        <w:rPr>
          <w:rFonts w:asciiTheme="majorHAnsi" w:hAnsiTheme="majorHAnsi" w:cs="Arial"/>
          <w:b/>
          <w:sz w:val="24"/>
          <w:szCs w:val="24"/>
        </w:rPr>
        <w:t xml:space="preserve">CREDENCIADO(A) </w:t>
      </w:r>
      <w:r w:rsidRPr="00C85F44">
        <w:rPr>
          <w:rFonts w:asciiTheme="majorHAnsi" w:hAnsiTheme="majorHAnsi" w:cs="Arial"/>
          <w:sz w:val="24"/>
          <w:szCs w:val="24"/>
        </w:rPr>
        <w:t>fica obrigado (a) a aceitar, nas mesmas condições contratuais, os acréscimos que se fizerem necessários na prestação dos serviços, objeto deste credenciamento, até 25% (vinte e cinco por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cento)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do valor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inicial</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atualizado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credenciamento, em</w:t>
      </w:r>
      <w:r w:rsidRPr="00C85F44">
        <w:rPr>
          <w:rFonts w:asciiTheme="majorHAnsi" w:hAnsiTheme="majorHAnsi" w:cs="Arial"/>
          <w:spacing w:val="-1"/>
          <w:sz w:val="24"/>
          <w:szCs w:val="24"/>
        </w:rPr>
        <w:t xml:space="preserve"> </w:t>
      </w:r>
      <w:r w:rsidRPr="00C85F44">
        <w:rPr>
          <w:rFonts w:asciiTheme="majorHAnsi" w:hAnsiTheme="majorHAnsi" w:cs="Arial"/>
          <w:sz w:val="24"/>
          <w:szCs w:val="24"/>
        </w:rPr>
        <w:t>observância ao disposto na Lei 14133/2021.</w:t>
      </w:r>
      <w:r w:rsidRPr="00C85F44">
        <w:rPr>
          <w:rFonts w:asciiTheme="majorHAnsi" w:hAnsiTheme="majorHAnsi" w:cs="Arial"/>
          <w:spacing w:val="-12"/>
          <w:sz w:val="24"/>
          <w:szCs w:val="24"/>
        </w:rPr>
        <w:t xml:space="preserve"> </w:t>
      </w:r>
      <w:r w:rsidRPr="00C85F44">
        <w:rPr>
          <w:rFonts w:asciiTheme="majorHAnsi" w:hAnsiTheme="majorHAnsi" w:cs="Arial"/>
          <w:sz w:val="24"/>
          <w:szCs w:val="24"/>
        </w:rPr>
        <w:t>As supressões acima deste percentual poderão ocorrer mediante acordo entre as partes.</w:t>
      </w:r>
    </w:p>
    <w:p w14:paraId="5DDCCABA" w14:textId="77777777" w:rsidR="00DA58EC" w:rsidRPr="00C85F44"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DÉCIMA</w:t>
      </w:r>
      <w:r w:rsidRPr="00C85F44">
        <w:rPr>
          <w:rFonts w:asciiTheme="majorHAnsi" w:hAnsiTheme="majorHAnsi" w:cs="Arial"/>
          <w:b/>
          <w:spacing w:val="-12"/>
          <w:sz w:val="24"/>
          <w:szCs w:val="24"/>
        </w:rPr>
        <w:t xml:space="preserve"> </w:t>
      </w:r>
      <w:r w:rsidRPr="00C85F44">
        <w:rPr>
          <w:rFonts w:asciiTheme="majorHAnsi" w:hAnsiTheme="majorHAnsi" w:cs="Arial"/>
          <w:b/>
          <w:sz w:val="24"/>
          <w:szCs w:val="24"/>
        </w:rPr>
        <w:t>TERCEIRA</w:t>
      </w:r>
      <w:r w:rsidRPr="00C85F44">
        <w:rPr>
          <w:rFonts w:asciiTheme="majorHAnsi" w:hAnsiTheme="majorHAnsi" w:cs="Arial"/>
          <w:b/>
          <w:spacing w:val="-1"/>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4"/>
          <w:sz w:val="24"/>
          <w:szCs w:val="24"/>
        </w:rPr>
        <w:t xml:space="preserve"> </w:t>
      </w:r>
      <w:r w:rsidRPr="00C85F44">
        <w:rPr>
          <w:rFonts w:asciiTheme="majorHAnsi" w:hAnsiTheme="majorHAnsi" w:cs="Arial"/>
          <w:b/>
          <w:sz w:val="24"/>
          <w:szCs w:val="24"/>
        </w:rPr>
        <w:t>DAS</w:t>
      </w:r>
      <w:r w:rsidRPr="00C85F44">
        <w:rPr>
          <w:rFonts w:asciiTheme="majorHAnsi" w:hAnsiTheme="majorHAnsi" w:cs="Arial"/>
          <w:b/>
          <w:spacing w:val="-2"/>
          <w:sz w:val="24"/>
          <w:szCs w:val="24"/>
        </w:rPr>
        <w:t xml:space="preserve"> </w:t>
      </w:r>
      <w:r w:rsidRPr="00C85F44">
        <w:rPr>
          <w:rFonts w:asciiTheme="majorHAnsi" w:hAnsiTheme="majorHAnsi" w:cs="Arial"/>
          <w:b/>
          <w:sz w:val="24"/>
          <w:szCs w:val="24"/>
        </w:rPr>
        <w:t>DISPOSIÇÕES</w:t>
      </w:r>
      <w:r w:rsidRPr="00C85F44">
        <w:rPr>
          <w:rFonts w:asciiTheme="majorHAnsi" w:hAnsiTheme="majorHAnsi" w:cs="Arial"/>
          <w:b/>
          <w:spacing w:val="-3"/>
          <w:sz w:val="24"/>
          <w:szCs w:val="24"/>
        </w:rPr>
        <w:t xml:space="preserve"> </w:t>
      </w:r>
      <w:r w:rsidRPr="00C85F44">
        <w:rPr>
          <w:rFonts w:asciiTheme="majorHAnsi" w:hAnsiTheme="majorHAnsi" w:cs="Arial"/>
          <w:b/>
          <w:spacing w:val="-2"/>
          <w:sz w:val="24"/>
          <w:szCs w:val="24"/>
        </w:rPr>
        <w:t>FINAIS</w:t>
      </w:r>
    </w:p>
    <w:p w14:paraId="7A5A1B2E"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A gestão financeira será exercida por servidor expressamente designado, que atuará como gestor de credenciamentos, a quem competirá dirimir as dúvidas que surgirem no curso da execução do credenciamento, e de tudo dará ciência à Administração;</w:t>
      </w:r>
    </w:p>
    <w:p w14:paraId="6DD1BD34"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11"/>
          <w:sz w:val="24"/>
          <w:szCs w:val="24"/>
        </w:rPr>
        <w:t xml:space="preserve"> </w:t>
      </w:r>
      <w:r w:rsidRPr="00C85F44">
        <w:rPr>
          <w:rFonts w:asciiTheme="majorHAnsi" w:hAnsiTheme="majorHAnsi" w:cs="Arial"/>
          <w:sz w:val="24"/>
          <w:szCs w:val="24"/>
        </w:rPr>
        <w:t>fiscalização de que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trata este item não exclui nem</w:t>
      </w:r>
      <w:r w:rsidRPr="00C85F44">
        <w:rPr>
          <w:rFonts w:asciiTheme="majorHAnsi" w:hAnsiTheme="majorHAnsi" w:cs="Arial"/>
          <w:spacing w:val="-2"/>
          <w:sz w:val="24"/>
          <w:szCs w:val="24"/>
        </w:rPr>
        <w:t xml:space="preserve"> </w:t>
      </w:r>
      <w:r w:rsidRPr="00C85F44">
        <w:rPr>
          <w:rFonts w:asciiTheme="majorHAnsi" w:hAnsiTheme="majorHAnsi" w:cs="Arial"/>
          <w:sz w:val="24"/>
          <w:szCs w:val="24"/>
        </w:rPr>
        <w:t>reduz a responsabilidade da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 xml:space="preserve">fornecedora, inclusive perante terceiros, por qualquer irregularidade, ainda que resulte </w:t>
      </w:r>
      <w:r w:rsidRPr="00C85F44">
        <w:rPr>
          <w:rFonts w:asciiTheme="majorHAnsi" w:hAnsiTheme="majorHAnsi" w:cs="Arial"/>
          <w:sz w:val="24"/>
          <w:szCs w:val="24"/>
        </w:rPr>
        <w:lastRenderedPageBreak/>
        <w:t>de imperfeições técnicas, vícios redibitórios, ou emprego de material inadequado ou de qualidade inferior, e na ocorrência desta, não implica em corresponsabilidade da</w:t>
      </w:r>
      <w:r w:rsidRPr="00C85F44">
        <w:rPr>
          <w:rFonts w:asciiTheme="majorHAnsi" w:hAnsiTheme="majorHAnsi" w:cs="Arial"/>
          <w:spacing w:val="-9"/>
          <w:sz w:val="24"/>
          <w:szCs w:val="24"/>
        </w:rPr>
        <w:t xml:space="preserve"> </w:t>
      </w:r>
      <w:r w:rsidRPr="00C85F44">
        <w:rPr>
          <w:rFonts w:asciiTheme="majorHAnsi" w:hAnsiTheme="majorHAnsi" w:cs="Arial"/>
          <w:sz w:val="24"/>
          <w:szCs w:val="24"/>
        </w:rPr>
        <w:t>Administração ou 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seus agentes propostos, de conformidade com a Lei 14133/2021;</w:t>
      </w:r>
    </w:p>
    <w:p w14:paraId="225459B8" w14:textId="77777777" w:rsidR="00DA58EC" w:rsidRPr="00C85F44"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O fiscal do credenciamento anotará em registro próprio todas as ocorrências relacionadas com a execução do credenciamento,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1902BBFE" w14:textId="77777777" w:rsidR="00DA58EC" w:rsidRPr="00A70978" w:rsidRDefault="00DA58EC" w:rsidP="00DA58EC">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Em caso algum a </w:t>
      </w:r>
      <w:r w:rsidRPr="00C85F44">
        <w:rPr>
          <w:rFonts w:asciiTheme="majorHAnsi" w:hAnsiTheme="majorHAnsi" w:cs="Arial"/>
          <w:b/>
          <w:sz w:val="24"/>
          <w:szCs w:val="24"/>
        </w:rPr>
        <w:t xml:space="preserve">CREDENCIANTE </w:t>
      </w:r>
      <w:r w:rsidRPr="00C85F44">
        <w:rPr>
          <w:rFonts w:asciiTheme="majorHAnsi" w:hAnsiTheme="majorHAnsi" w:cs="Arial"/>
          <w:sz w:val="24"/>
          <w:szCs w:val="24"/>
        </w:rPr>
        <w:t xml:space="preserve">pagará indenização ao </w:t>
      </w:r>
      <w:r w:rsidRPr="00C85F44">
        <w:rPr>
          <w:rFonts w:asciiTheme="majorHAnsi" w:hAnsiTheme="majorHAnsi" w:cs="Arial"/>
          <w:b/>
          <w:sz w:val="24"/>
          <w:szCs w:val="24"/>
        </w:rPr>
        <w:t xml:space="preserve">CREDENCIADO </w:t>
      </w:r>
      <w:r w:rsidRPr="00C85F44">
        <w:rPr>
          <w:rFonts w:asciiTheme="majorHAnsi" w:hAnsiTheme="majorHAnsi" w:cs="Arial"/>
          <w:sz w:val="24"/>
          <w:szCs w:val="24"/>
        </w:rPr>
        <w:t>por encargos resultantes da Legislação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Trabalhista e da Previdência Social, oriundos de credenciamento entre as mesmas e seus empregados, prepostos ou terceiros.</w:t>
      </w:r>
    </w:p>
    <w:p w14:paraId="18F2B214" w14:textId="77777777" w:rsidR="00DA58EC" w:rsidRPr="00A70978"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DÉCIMA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QUARTA</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1"/>
          <w:sz w:val="24"/>
          <w:szCs w:val="24"/>
        </w:rPr>
        <w:t xml:space="preserve"> </w:t>
      </w:r>
      <w:r w:rsidRPr="00C85F44">
        <w:rPr>
          <w:rFonts w:asciiTheme="majorHAnsi" w:hAnsiTheme="majorHAnsi" w:cs="Arial"/>
          <w:b/>
          <w:sz w:val="24"/>
          <w:szCs w:val="24"/>
        </w:rPr>
        <w:t>CASOS OMISSOS</w:t>
      </w:r>
    </w:p>
    <w:p w14:paraId="31A66296" w14:textId="77777777" w:rsidR="00DA58EC" w:rsidRPr="00A70978" w:rsidRDefault="00DA58EC" w:rsidP="00DA58EC">
      <w:pPr>
        <w:spacing w:before="240" w:after="240" w:line="360" w:lineRule="auto"/>
        <w:ind w:right="48"/>
        <w:jc w:val="both"/>
        <w:rPr>
          <w:rFonts w:asciiTheme="majorHAnsi" w:eastAsia="Arial" w:hAnsiTheme="majorHAnsi" w:cs="Arial"/>
          <w:sz w:val="24"/>
          <w:szCs w:val="24"/>
        </w:rPr>
      </w:pPr>
      <w:r w:rsidRPr="00C85F44">
        <w:rPr>
          <w:rFonts w:asciiTheme="majorHAnsi" w:eastAsia="Arial" w:hAnsiTheme="majorHAnsi" w:cs="Arial"/>
          <w:sz w:val="24"/>
          <w:szCs w:val="24"/>
        </w:rPr>
        <w:t>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5720EC9B" w14:textId="77777777" w:rsidR="00DA58EC" w:rsidRPr="00C85F44" w:rsidRDefault="00DA58EC" w:rsidP="00DA58EC">
      <w:pPr>
        <w:pStyle w:val="NormalWeb"/>
        <w:pBdr>
          <w:top w:val="single" w:sz="4" w:space="1" w:color="auto"/>
          <w:left w:val="single" w:sz="4" w:space="4" w:color="auto"/>
          <w:bottom w:val="single" w:sz="4" w:space="1" w:color="auto"/>
          <w:right w:val="single" w:sz="4" w:space="4" w:color="auto"/>
        </w:pBdr>
        <w:shd w:val="clear" w:color="auto" w:fill="D9D9D9" w:themeFill="background1" w:themeFillShade="D9"/>
        <w:spacing w:before="240" w:beforeAutospacing="0" w:after="240" w:afterAutospacing="0" w:line="360" w:lineRule="auto"/>
        <w:ind w:right="-2"/>
        <w:jc w:val="both"/>
        <w:outlineLvl w:val="0"/>
        <w:rPr>
          <w:rFonts w:asciiTheme="majorHAnsi" w:hAnsiTheme="majorHAnsi" w:cs="Arial"/>
          <w:b/>
        </w:rPr>
      </w:pPr>
      <w:r w:rsidRPr="00C85F44">
        <w:rPr>
          <w:rFonts w:asciiTheme="majorHAnsi" w:hAnsiTheme="majorHAnsi" w:cs="Arial"/>
          <w:b/>
        </w:rPr>
        <w:t>CLÁUSULA DÉCIMA QUINTA – DA PUBLICAÇÃO</w:t>
      </w:r>
    </w:p>
    <w:p w14:paraId="2521E787" w14:textId="77777777" w:rsidR="00DA58EC" w:rsidRPr="00A70978" w:rsidRDefault="00DA58EC" w:rsidP="00DA58EC">
      <w:pPr>
        <w:spacing w:before="240" w:after="240" w:line="360" w:lineRule="auto"/>
        <w:ind w:right="-2"/>
        <w:jc w:val="both"/>
        <w:rPr>
          <w:rFonts w:asciiTheme="majorHAnsi" w:hAnsiTheme="majorHAnsi" w:cs="Arial"/>
          <w:sz w:val="24"/>
          <w:szCs w:val="24"/>
        </w:rPr>
      </w:pPr>
      <w:r w:rsidRPr="00C85F44">
        <w:rPr>
          <w:rFonts w:asciiTheme="majorHAnsi" w:hAnsiTheme="majorHAnsi" w:cs="Arial"/>
          <w:sz w:val="24"/>
          <w:szCs w:val="24"/>
        </w:rPr>
        <w:t xml:space="preserve">Incumbirá ao contratante divulgar o presente instrumento no Portal Nacional de Contratações Públicas (PNCP), na forma prevista no </w:t>
      </w:r>
      <w:hyperlink r:id="rId19" w:anchor="art94" w:history="1">
        <w:r w:rsidRPr="00C85F44">
          <w:rPr>
            <w:rStyle w:val="Hyperlink"/>
            <w:rFonts w:asciiTheme="majorHAnsi" w:hAnsiTheme="majorHAnsi" w:cs="Arial"/>
            <w:color w:val="auto"/>
            <w:sz w:val="24"/>
            <w:szCs w:val="24"/>
            <w:u w:val="none"/>
          </w:rPr>
          <w:t>artigo 94 da Lei 14.133/21</w:t>
        </w:r>
      </w:hyperlink>
      <w:r w:rsidRPr="00C85F44">
        <w:rPr>
          <w:rFonts w:asciiTheme="majorHAnsi" w:hAnsiTheme="majorHAnsi" w:cs="Arial"/>
          <w:sz w:val="24"/>
          <w:szCs w:val="24"/>
        </w:rPr>
        <w:t>, bem como no respectivo sítio oficial na Internet, em atenção ao caput, do artigo 91, da Lei n.º 14.133, de 2021, e demais legislações aplicáveis.</w:t>
      </w:r>
    </w:p>
    <w:p w14:paraId="20BBEB21" w14:textId="77777777" w:rsidR="00DA58EC" w:rsidRPr="00A70978" w:rsidRDefault="00DA58EC" w:rsidP="00DA58E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DÉCIMA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SEXTA</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1"/>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2"/>
          <w:sz w:val="24"/>
          <w:szCs w:val="24"/>
        </w:rPr>
        <w:t xml:space="preserve"> </w:t>
      </w:r>
      <w:r w:rsidRPr="00C85F44">
        <w:rPr>
          <w:rFonts w:asciiTheme="majorHAnsi" w:hAnsiTheme="majorHAnsi" w:cs="Arial"/>
          <w:b/>
          <w:spacing w:val="-4"/>
          <w:sz w:val="24"/>
          <w:szCs w:val="24"/>
        </w:rPr>
        <w:t>FORO</w:t>
      </w:r>
    </w:p>
    <w:p w14:paraId="64381698" w14:textId="77777777" w:rsidR="00DA58EC" w:rsidRPr="00C85F44" w:rsidRDefault="00DA58EC" w:rsidP="00DA58EC">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O</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Foro</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16"/>
          <w:sz w:val="24"/>
          <w:szCs w:val="24"/>
        </w:rPr>
        <w:t xml:space="preserve"> </w:t>
      </w:r>
      <w:r w:rsidRPr="00C85F44">
        <w:rPr>
          <w:rFonts w:asciiTheme="majorHAnsi" w:hAnsiTheme="majorHAnsi" w:cs="Arial"/>
          <w:sz w:val="24"/>
          <w:szCs w:val="24"/>
        </w:rPr>
        <w:t>presente</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Credenciamento</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é</w:t>
      </w:r>
      <w:r w:rsidRPr="00C85F44">
        <w:rPr>
          <w:rFonts w:asciiTheme="majorHAnsi" w:hAnsiTheme="majorHAnsi" w:cs="Arial"/>
          <w:spacing w:val="16"/>
          <w:sz w:val="24"/>
          <w:szCs w:val="24"/>
        </w:rPr>
        <w:t xml:space="preserve"> </w:t>
      </w:r>
      <w:r w:rsidRPr="00C85F44">
        <w:rPr>
          <w:rFonts w:asciiTheme="majorHAnsi" w:hAnsiTheme="majorHAnsi" w:cs="Arial"/>
          <w:sz w:val="24"/>
          <w:szCs w:val="24"/>
        </w:rPr>
        <w:t>o</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cidade</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PIRACANJUBA/GO,</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17"/>
          <w:sz w:val="24"/>
          <w:szCs w:val="24"/>
        </w:rPr>
        <w:t xml:space="preserve"> </w:t>
      </w:r>
      <w:r w:rsidRPr="00C85F44">
        <w:rPr>
          <w:rFonts w:asciiTheme="majorHAnsi" w:hAnsiTheme="majorHAnsi" w:cs="Arial"/>
          <w:sz w:val="24"/>
          <w:szCs w:val="24"/>
        </w:rPr>
        <w:t>renúncia</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expressa</w:t>
      </w:r>
      <w:r w:rsidRPr="00C85F44">
        <w:rPr>
          <w:rFonts w:asciiTheme="majorHAnsi" w:hAnsiTheme="majorHAnsi" w:cs="Arial"/>
          <w:spacing w:val="16"/>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6"/>
          <w:sz w:val="24"/>
          <w:szCs w:val="24"/>
        </w:rPr>
        <w:t xml:space="preserve"> </w:t>
      </w:r>
      <w:r w:rsidRPr="00C85F44">
        <w:rPr>
          <w:rFonts w:asciiTheme="majorHAnsi" w:hAnsiTheme="majorHAnsi" w:cs="Arial"/>
          <w:sz w:val="24"/>
          <w:szCs w:val="24"/>
        </w:rPr>
        <w:t>qualquer</w:t>
      </w:r>
      <w:r w:rsidRPr="00C85F44">
        <w:rPr>
          <w:rFonts w:asciiTheme="majorHAnsi" w:hAnsiTheme="majorHAnsi" w:cs="Arial"/>
          <w:spacing w:val="17"/>
          <w:sz w:val="24"/>
          <w:szCs w:val="24"/>
        </w:rPr>
        <w:t xml:space="preserve"> </w:t>
      </w:r>
      <w:r w:rsidRPr="00C85F44">
        <w:rPr>
          <w:rFonts w:asciiTheme="majorHAnsi" w:hAnsiTheme="majorHAnsi" w:cs="Arial"/>
          <w:sz w:val="24"/>
          <w:szCs w:val="24"/>
        </w:rPr>
        <w:t>outro,</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por mais privilegiado que seja.</w:t>
      </w:r>
    </w:p>
    <w:p w14:paraId="477502D9" w14:textId="417B1F43" w:rsidR="00DA58EC" w:rsidRDefault="00DA58EC" w:rsidP="001F127B">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E, por estar assim de acordo, assinam o presente instrumento em 02 (duas) vias, </w:t>
      </w:r>
      <w:r w:rsidRPr="00C85F44">
        <w:rPr>
          <w:rFonts w:asciiTheme="majorHAnsi" w:hAnsiTheme="majorHAnsi" w:cs="Arial"/>
          <w:sz w:val="24"/>
          <w:szCs w:val="24"/>
        </w:rPr>
        <w:lastRenderedPageBreak/>
        <w:t>juntamente e na presença de 02 (duas) testemunhas.</w:t>
      </w:r>
    </w:p>
    <w:p w14:paraId="31037492" w14:textId="77777777" w:rsidR="003E0649" w:rsidRPr="00C85F44" w:rsidRDefault="003E0649" w:rsidP="001F127B">
      <w:pPr>
        <w:pStyle w:val="Corpodetexto"/>
        <w:spacing w:before="240" w:after="240" w:line="360" w:lineRule="auto"/>
        <w:jc w:val="both"/>
        <w:rPr>
          <w:rFonts w:asciiTheme="majorHAnsi" w:hAnsiTheme="majorHAnsi" w:cs="Arial"/>
          <w:sz w:val="24"/>
          <w:szCs w:val="24"/>
        </w:rPr>
      </w:pPr>
    </w:p>
    <w:p w14:paraId="785FAD1D" w14:textId="74838FB7" w:rsidR="00DA58EC" w:rsidRPr="00C85F44" w:rsidRDefault="00DA58EC" w:rsidP="001F127B">
      <w:pPr>
        <w:pStyle w:val="Corpodetexto"/>
        <w:spacing w:line="360" w:lineRule="auto"/>
        <w:jc w:val="right"/>
        <w:rPr>
          <w:rFonts w:asciiTheme="majorHAnsi" w:hAnsiTheme="majorHAnsi" w:cs="Arial"/>
          <w:sz w:val="24"/>
          <w:szCs w:val="24"/>
        </w:rPr>
      </w:pPr>
      <w:r w:rsidRPr="00C85F44">
        <w:rPr>
          <w:rFonts w:asciiTheme="majorHAnsi" w:hAnsiTheme="majorHAnsi" w:cs="Arial"/>
          <w:sz w:val="24"/>
          <w:szCs w:val="24"/>
        </w:rPr>
        <w:t>PIRACANJUBA/GO, ________ de _________ de __________.</w:t>
      </w:r>
    </w:p>
    <w:p w14:paraId="09812574" w14:textId="77777777" w:rsidR="00DA58EC" w:rsidRDefault="00DA58EC" w:rsidP="00DA58EC">
      <w:pPr>
        <w:pStyle w:val="Corpodetexto"/>
        <w:tabs>
          <w:tab w:val="left" w:pos="3735"/>
        </w:tabs>
        <w:spacing w:line="360" w:lineRule="auto"/>
        <w:rPr>
          <w:rFonts w:asciiTheme="majorHAnsi" w:hAnsiTheme="majorHAnsi" w:cs="Arial"/>
          <w:sz w:val="24"/>
          <w:szCs w:val="24"/>
        </w:rPr>
      </w:pPr>
    </w:p>
    <w:p w14:paraId="3312ABCA" w14:textId="77777777" w:rsidR="003E0649" w:rsidRDefault="003E0649" w:rsidP="00DA58EC">
      <w:pPr>
        <w:pStyle w:val="Corpodetexto"/>
        <w:tabs>
          <w:tab w:val="left" w:pos="3735"/>
        </w:tabs>
        <w:spacing w:line="360" w:lineRule="auto"/>
        <w:rPr>
          <w:rFonts w:asciiTheme="majorHAnsi" w:hAnsiTheme="majorHAnsi" w:cs="Arial"/>
          <w:sz w:val="24"/>
          <w:szCs w:val="24"/>
        </w:rPr>
      </w:pPr>
    </w:p>
    <w:p w14:paraId="5729E36A" w14:textId="77777777" w:rsidR="003E0649" w:rsidRDefault="003E0649" w:rsidP="00DA58EC">
      <w:pPr>
        <w:pStyle w:val="Corpodetexto"/>
        <w:tabs>
          <w:tab w:val="left" w:pos="3735"/>
        </w:tabs>
        <w:spacing w:line="360" w:lineRule="auto"/>
        <w:rPr>
          <w:rFonts w:asciiTheme="majorHAnsi" w:hAnsiTheme="majorHAnsi" w:cs="Arial"/>
          <w:sz w:val="24"/>
          <w:szCs w:val="24"/>
        </w:rPr>
      </w:pPr>
    </w:p>
    <w:p w14:paraId="711238D4" w14:textId="77777777" w:rsidR="003E0649" w:rsidRPr="00C85F44" w:rsidRDefault="003E0649" w:rsidP="00DA58EC">
      <w:pPr>
        <w:pStyle w:val="Corpodetexto"/>
        <w:tabs>
          <w:tab w:val="left" w:pos="3735"/>
        </w:tabs>
        <w:spacing w:line="360" w:lineRule="auto"/>
        <w:rPr>
          <w:rFonts w:asciiTheme="majorHAnsi" w:hAnsiTheme="majorHAnsi" w:cs="Arial"/>
          <w:sz w:val="24"/>
          <w:szCs w:val="24"/>
        </w:rPr>
      </w:pPr>
    </w:p>
    <w:p w14:paraId="3A86869E" w14:textId="77777777" w:rsidR="00DA58EC" w:rsidRPr="00C85F44" w:rsidRDefault="00DA58EC" w:rsidP="00DA58EC">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MUNICÍPIO DE PIRACANJUBA/GO</w:t>
      </w:r>
    </w:p>
    <w:p w14:paraId="55E72D12" w14:textId="77777777" w:rsidR="00DA58EC" w:rsidRPr="00C85F44" w:rsidRDefault="00DA58EC" w:rsidP="00DA58EC">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CNPJ _________</w:t>
      </w:r>
    </w:p>
    <w:p w14:paraId="70334CAF" w14:textId="762D4348" w:rsidR="00DA58EC" w:rsidRDefault="00DA58EC" w:rsidP="001F127B">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CREDENCIANTE</w:t>
      </w:r>
    </w:p>
    <w:p w14:paraId="2322B4BF" w14:textId="77777777" w:rsidR="003E0649" w:rsidRDefault="003E0649" w:rsidP="001F127B">
      <w:pPr>
        <w:pStyle w:val="Corpodetexto"/>
        <w:spacing w:line="360" w:lineRule="auto"/>
        <w:jc w:val="center"/>
        <w:rPr>
          <w:rFonts w:asciiTheme="majorHAnsi" w:hAnsiTheme="majorHAnsi" w:cs="Arial"/>
          <w:b/>
          <w:bCs/>
          <w:sz w:val="24"/>
          <w:szCs w:val="24"/>
        </w:rPr>
      </w:pPr>
    </w:p>
    <w:p w14:paraId="1FD007CF" w14:textId="77777777" w:rsidR="003E0649" w:rsidRPr="001F127B" w:rsidRDefault="003E0649" w:rsidP="001F127B">
      <w:pPr>
        <w:pStyle w:val="Corpodetexto"/>
        <w:spacing w:line="360" w:lineRule="auto"/>
        <w:jc w:val="center"/>
        <w:rPr>
          <w:rFonts w:asciiTheme="majorHAnsi" w:hAnsiTheme="majorHAnsi" w:cs="Arial"/>
          <w:b/>
          <w:bCs/>
          <w:sz w:val="24"/>
          <w:szCs w:val="24"/>
        </w:rPr>
      </w:pPr>
    </w:p>
    <w:p w14:paraId="7B11C7B0" w14:textId="77777777" w:rsidR="00DA58EC" w:rsidRPr="00C85F44" w:rsidRDefault="00DA58EC" w:rsidP="00DA58EC">
      <w:pPr>
        <w:pStyle w:val="Corpodetexto"/>
        <w:spacing w:line="360" w:lineRule="auto"/>
        <w:jc w:val="center"/>
        <w:rPr>
          <w:rFonts w:asciiTheme="majorHAnsi" w:hAnsiTheme="majorHAnsi" w:cs="Arial"/>
          <w:sz w:val="24"/>
          <w:szCs w:val="24"/>
        </w:rPr>
      </w:pPr>
    </w:p>
    <w:p w14:paraId="74269D5A" w14:textId="77777777" w:rsidR="00DA58EC" w:rsidRPr="00C85F44" w:rsidRDefault="00DA58EC" w:rsidP="00DA58EC">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NOME/RAZÃO SOCIAL</w:t>
      </w:r>
    </w:p>
    <w:p w14:paraId="086F6DA0" w14:textId="77777777" w:rsidR="00DA58EC" w:rsidRPr="00C85F44" w:rsidRDefault="00DA58EC" w:rsidP="00DA58EC">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CNPJ _________</w:t>
      </w:r>
    </w:p>
    <w:p w14:paraId="35CD4434" w14:textId="77777777" w:rsidR="00DA58EC" w:rsidRDefault="00DA58EC" w:rsidP="00DA58EC">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CREDENCIADA</w:t>
      </w:r>
    </w:p>
    <w:p w14:paraId="4190E1BC" w14:textId="77777777" w:rsidR="003E0649" w:rsidRDefault="003E0649" w:rsidP="00DA58EC">
      <w:pPr>
        <w:pStyle w:val="Corpodetexto"/>
        <w:spacing w:line="360" w:lineRule="auto"/>
        <w:jc w:val="center"/>
        <w:rPr>
          <w:rFonts w:asciiTheme="majorHAnsi" w:hAnsiTheme="majorHAnsi" w:cs="Arial"/>
          <w:b/>
          <w:bCs/>
          <w:sz w:val="24"/>
          <w:szCs w:val="24"/>
        </w:rPr>
      </w:pPr>
    </w:p>
    <w:p w14:paraId="5D28A500" w14:textId="77777777" w:rsidR="003E0649" w:rsidRDefault="003E0649" w:rsidP="00DA58EC">
      <w:pPr>
        <w:pStyle w:val="Corpodetexto"/>
        <w:spacing w:line="360" w:lineRule="auto"/>
        <w:jc w:val="center"/>
        <w:rPr>
          <w:rFonts w:asciiTheme="majorHAnsi" w:hAnsiTheme="majorHAnsi" w:cs="Arial"/>
          <w:b/>
          <w:bCs/>
          <w:sz w:val="24"/>
          <w:szCs w:val="24"/>
        </w:rPr>
      </w:pPr>
    </w:p>
    <w:p w14:paraId="1C2C84B9" w14:textId="77777777" w:rsidR="003E0649" w:rsidRDefault="003E0649" w:rsidP="00DA58EC">
      <w:pPr>
        <w:pStyle w:val="Corpodetexto"/>
        <w:spacing w:line="360" w:lineRule="auto"/>
        <w:jc w:val="center"/>
        <w:rPr>
          <w:rFonts w:asciiTheme="majorHAnsi" w:hAnsiTheme="majorHAnsi" w:cs="Arial"/>
          <w:b/>
          <w:bCs/>
          <w:sz w:val="24"/>
          <w:szCs w:val="24"/>
        </w:rPr>
      </w:pPr>
    </w:p>
    <w:p w14:paraId="746AC708" w14:textId="77777777" w:rsidR="003E0649" w:rsidRDefault="003E0649" w:rsidP="00DA58EC">
      <w:pPr>
        <w:pStyle w:val="Corpodetexto"/>
        <w:spacing w:line="360" w:lineRule="auto"/>
        <w:jc w:val="center"/>
        <w:rPr>
          <w:rFonts w:asciiTheme="majorHAnsi" w:hAnsiTheme="majorHAnsi" w:cs="Arial"/>
          <w:b/>
          <w:bCs/>
          <w:sz w:val="24"/>
          <w:szCs w:val="24"/>
        </w:rPr>
      </w:pPr>
    </w:p>
    <w:p w14:paraId="07C7406A" w14:textId="77777777" w:rsidR="007C00CE" w:rsidRPr="00C85F44" w:rsidRDefault="007C00CE" w:rsidP="00DA58EC">
      <w:pPr>
        <w:pStyle w:val="Corpodetexto"/>
        <w:spacing w:line="360" w:lineRule="auto"/>
        <w:jc w:val="center"/>
        <w:rPr>
          <w:rFonts w:asciiTheme="majorHAnsi" w:hAnsiTheme="majorHAnsi" w:cs="Arial"/>
          <w:b/>
          <w:bCs/>
          <w:sz w:val="24"/>
          <w:szCs w:val="24"/>
        </w:rPr>
      </w:pPr>
    </w:p>
    <w:p w14:paraId="1EBE57C2" w14:textId="77777777" w:rsidR="00DA58EC" w:rsidRPr="00C85F44" w:rsidRDefault="00DA58EC" w:rsidP="00DA58EC">
      <w:pPr>
        <w:pStyle w:val="Corpodetexto"/>
        <w:spacing w:line="360" w:lineRule="auto"/>
        <w:rPr>
          <w:rFonts w:asciiTheme="majorHAnsi" w:hAnsiTheme="majorHAnsi" w:cs="Arial"/>
          <w:sz w:val="24"/>
          <w:szCs w:val="24"/>
        </w:rPr>
      </w:pPr>
      <w:r w:rsidRPr="00C85F44">
        <w:rPr>
          <w:rFonts w:asciiTheme="majorHAnsi" w:hAnsiTheme="majorHAnsi" w:cs="Arial"/>
          <w:sz w:val="24"/>
          <w:szCs w:val="24"/>
        </w:rPr>
        <w:t>Testemunhas:</w:t>
      </w:r>
    </w:p>
    <w:p w14:paraId="0739714A" w14:textId="77777777" w:rsidR="00DA58EC" w:rsidRPr="00C85F44" w:rsidRDefault="00DA58EC" w:rsidP="00DA58EC">
      <w:pPr>
        <w:pStyle w:val="Corpodetexto"/>
        <w:spacing w:line="360" w:lineRule="auto"/>
        <w:rPr>
          <w:rFonts w:asciiTheme="majorHAnsi" w:hAnsiTheme="majorHAnsi" w:cs="Arial"/>
          <w:sz w:val="24"/>
          <w:szCs w:val="24"/>
        </w:rPr>
      </w:pPr>
      <w:r w:rsidRPr="00C85F44">
        <w:rPr>
          <w:rFonts w:asciiTheme="majorHAnsi" w:hAnsiTheme="majorHAnsi" w:cs="Arial"/>
          <w:sz w:val="24"/>
          <w:szCs w:val="24"/>
        </w:rPr>
        <w:t>Nome: ______________________________. CPF ____________________________.</w:t>
      </w:r>
    </w:p>
    <w:p w14:paraId="41BBE61F" w14:textId="77777777" w:rsidR="00DA58EC" w:rsidRDefault="00DA58EC" w:rsidP="00DA58EC">
      <w:pPr>
        <w:pStyle w:val="Corpodetexto"/>
        <w:spacing w:line="360" w:lineRule="auto"/>
        <w:rPr>
          <w:rFonts w:asciiTheme="majorHAnsi" w:hAnsiTheme="majorHAnsi" w:cs="Arial"/>
          <w:sz w:val="24"/>
          <w:szCs w:val="24"/>
        </w:rPr>
      </w:pPr>
      <w:r w:rsidRPr="00C85F44">
        <w:rPr>
          <w:rFonts w:asciiTheme="majorHAnsi" w:hAnsiTheme="majorHAnsi" w:cs="Arial"/>
          <w:sz w:val="24"/>
          <w:szCs w:val="24"/>
        </w:rPr>
        <w:t>Nome: ______________________________. CPF ____________________________.</w:t>
      </w:r>
    </w:p>
    <w:p w14:paraId="05CA4B22" w14:textId="77777777" w:rsidR="008C4855" w:rsidRDefault="008C4855" w:rsidP="007C00CE">
      <w:pPr>
        <w:pStyle w:val="Corpodetexto"/>
        <w:spacing w:line="360" w:lineRule="auto"/>
        <w:rPr>
          <w:rFonts w:asciiTheme="majorHAnsi" w:hAnsiTheme="majorHAnsi" w:cs="Arial"/>
          <w:b/>
          <w:bCs/>
          <w:sz w:val="24"/>
          <w:szCs w:val="24"/>
        </w:rPr>
      </w:pPr>
    </w:p>
    <w:p w14:paraId="1B9BCFD3" w14:textId="77777777" w:rsidR="001A52F7" w:rsidRDefault="001A52F7" w:rsidP="00C85F44">
      <w:pPr>
        <w:pStyle w:val="Corpodetexto"/>
        <w:spacing w:line="360" w:lineRule="auto"/>
        <w:jc w:val="center"/>
        <w:rPr>
          <w:rFonts w:asciiTheme="majorHAnsi" w:hAnsiTheme="majorHAnsi" w:cs="Arial"/>
          <w:b/>
          <w:bCs/>
          <w:sz w:val="24"/>
          <w:szCs w:val="24"/>
        </w:rPr>
      </w:pPr>
    </w:p>
    <w:p w14:paraId="39541D0D" w14:textId="77777777" w:rsidR="001A52F7" w:rsidRDefault="001A52F7" w:rsidP="00C85F44">
      <w:pPr>
        <w:pStyle w:val="Corpodetexto"/>
        <w:spacing w:line="360" w:lineRule="auto"/>
        <w:jc w:val="center"/>
        <w:rPr>
          <w:rFonts w:asciiTheme="majorHAnsi" w:hAnsiTheme="majorHAnsi" w:cs="Arial"/>
          <w:b/>
          <w:bCs/>
          <w:sz w:val="24"/>
          <w:szCs w:val="24"/>
        </w:rPr>
      </w:pPr>
    </w:p>
    <w:p w14:paraId="2AAE226E" w14:textId="77777777" w:rsidR="00863599" w:rsidRDefault="00863599" w:rsidP="00C85F44">
      <w:pPr>
        <w:pStyle w:val="Corpodetexto"/>
        <w:spacing w:line="360" w:lineRule="auto"/>
        <w:jc w:val="center"/>
        <w:rPr>
          <w:rFonts w:asciiTheme="majorHAnsi" w:hAnsiTheme="majorHAnsi" w:cs="Arial"/>
          <w:b/>
          <w:bCs/>
          <w:sz w:val="24"/>
          <w:szCs w:val="24"/>
        </w:rPr>
      </w:pPr>
    </w:p>
    <w:p w14:paraId="3A05B98A" w14:textId="77777777" w:rsidR="00863599" w:rsidRDefault="00863599" w:rsidP="00C85F44">
      <w:pPr>
        <w:pStyle w:val="Corpodetexto"/>
        <w:spacing w:line="360" w:lineRule="auto"/>
        <w:jc w:val="center"/>
        <w:rPr>
          <w:rFonts w:asciiTheme="majorHAnsi" w:hAnsiTheme="majorHAnsi" w:cs="Arial"/>
          <w:b/>
          <w:bCs/>
          <w:sz w:val="24"/>
          <w:szCs w:val="24"/>
        </w:rPr>
      </w:pPr>
    </w:p>
    <w:p w14:paraId="406363C8" w14:textId="77777777" w:rsidR="00863599" w:rsidRDefault="00863599" w:rsidP="00C85F44">
      <w:pPr>
        <w:pStyle w:val="Corpodetexto"/>
        <w:spacing w:line="360" w:lineRule="auto"/>
        <w:jc w:val="center"/>
        <w:rPr>
          <w:rFonts w:asciiTheme="majorHAnsi" w:hAnsiTheme="majorHAnsi" w:cs="Arial"/>
          <w:b/>
          <w:bCs/>
          <w:sz w:val="24"/>
          <w:szCs w:val="24"/>
        </w:rPr>
      </w:pPr>
    </w:p>
    <w:p w14:paraId="20CA19CC" w14:textId="77777777" w:rsidR="005763E2" w:rsidRDefault="005763E2" w:rsidP="00C85F44">
      <w:pPr>
        <w:pStyle w:val="Corpodetexto"/>
        <w:spacing w:line="360" w:lineRule="auto"/>
        <w:jc w:val="center"/>
        <w:rPr>
          <w:rFonts w:ascii="Cambria" w:hAnsi="Cambria" w:cs="Arial"/>
          <w:b/>
          <w:bCs/>
          <w:sz w:val="24"/>
          <w:szCs w:val="24"/>
        </w:rPr>
      </w:pPr>
    </w:p>
    <w:p w14:paraId="12A09452" w14:textId="2874B82B" w:rsidR="006C1F14" w:rsidRPr="004F0983" w:rsidRDefault="004C2303" w:rsidP="00C85F44">
      <w:pPr>
        <w:pStyle w:val="Corpodetexto"/>
        <w:spacing w:line="360" w:lineRule="auto"/>
        <w:jc w:val="center"/>
        <w:rPr>
          <w:rFonts w:ascii="Cambria" w:hAnsi="Cambria" w:cs="Arial"/>
          <w:b/>
          <w:bCs/>
          <w:sz w:val="24"/>
          <w:szCs w:val="24"/>
        </w:rPr>
      </w:pPr>
      <w:r w:rsidRPr="004F0983">
        <w:rPr>
          <w:rFonts w:ascii="Cambria" w:hAnsi="Cambria" w:cs="Arial"/>
          <w:b/>
          <w:bCs/>
          <w:sz w:val="24"/>
          <w:szCs w:val="24"/>
        </w:rPr>
        <w:t>ANEXO I</w:t>
      </w:r>
      <w:r w:rsidR="007C00CE" w:rsidRPr="004F0983">
        <w:rPr>
          <w:rFonts w:ascii="Cambria" w:hAnsi="Cambria" w:cs="Arial"/>
          <w:b/>
          <w:bCs/>
          <w:sz w:val="24"/>
          <w:szCs w:val="24"/>
        </w:rPr>
        <w:t>V</w:t>
      </w:r>
    </w:p>
    <w:p w14:paraId="309076FA" w14:textId="6CCB447A" w:rsidR="004C2303" w:rsidRPr="004F0983" w:rsidRDefault="004C2303" w:rsidP="00C85F44">
      <w:pPr>
        <w:pStyle w:val="Corpodetexto"/>
        <w:spacing w:line="360" w:lineRule="auto"/>
        <w:jc w:val="center"/>
        <w:rPr>
          <w:rFonts w:ascii="Cambria" w:hAnsi="Cambria" w:cs="Arial"/>
          <w:b/>
          <w:bCs/>
          <w:sz w:val="24"/>
          <w:szCs w:val="24"/>
        </w:rPr>
      </w:pPr>
      <w:r w:rsidRPr="004F0983">
        <w:rPr>
          <w:rFonts w:ascii="Cambria" w:hAnsi="Cambria" w:cs="Arial"/>
          <w:b/>
          <w:bCs/>
          <w:sz w:val="24"/>
          <w:szCs w:val="24"/>
        </w:rPr>
        <w:t>PEDIDO DE CREDENCIAMENTO</w:t>
      </w:r>
    </w:p>
    <w:p w14:paraId="0B567FF1" w14:textId="77777777" w:rsidR="006C1F14" w:rsidRPr="00C85F44" w:rsidRDefault="006C1F14" w:rsidP="00C85F44">
      <w:pPr>
        <w:pStyle w:val="Corpodetexto"/>
        <w:spacing w:line="360" w:lineRule="auto"/>
        <w:rPr>
          <w:rFonts w:asciiTheme="majorHAnsi" w:hAnsiTheme="majorHAnsi" w:cs="Arial"/>
          <w:b/>
          <w:sz w:val="24"/>
          <w:szCs w:val="24"/>
        </w:rPr>
      </w:pPr>
    </w:p>
    <w:p w14:paraId="71379AA2" w14:textId="36508289" w:rsidR="00504038" w:rsidRPr="00C85F44" w:rsidRDefault="00B05FE0" w:rsidP="00C85F44">
      <w:pPr>
        <w:pStyle w:val="Corpodetexto"/>
        <w:spacing w:line="360" w:lineRule="auto"/>
        <w:rPr>
          <w:rFonts w:asciiTheme="majorHAnsi" w:hAnsiTheme="majorHAnsi" w:cs="Arial"/>
          <w:b/>
          <w:bCs/>
          <w:sz w:val="24"/>
          <w:szCs w:val="24"/>
        </w:rPr>
      </w:pPr>
      <w:r w:rsidRPr="00C85F44">
        <w:rPr>
          <w:rFonts w:asciiTheme="majorHAnsi" w:hAnsiTheme="majorHAnsi" w:cs="Arial"/>
          <w:b/>
          <w:bCs/>
          <w:sz w:val="24"/>
          <w:szCs w:val="24"/>
        </w:rPr>
        <w:t>AO</w:t>
      </w:r>
      <w:r w:rsidR="007A635E" w:rsidRPr="00C85F44">
        <w:rPr>
          <w:rFonts w:asciiTheme="majorHAnsi" w:hAnsiTheme="majorHAnsi" w:cs="Arial"/>
          <w:b/>
          <w:bCs/>
          <w:spacing w:val="-2"/>
          <w:sz w:val="24"/>
          <w:szCs w:val="24"/>
        </w:rPr>
        <w:t xml:space="preserve"> </w:t>
      </w:r>
      <w:r w:rsidR="002612CD" w:rsidRPr="00C85F44">
        <w:rPr>
          <w:rFonts w:asciiTheme="majorHAnsi" w:hAnsiTheme="majorHAnsi" w:cs="Arial"/>
          <w:b/>
          <w:bCs/>
          <w:sz w:val="24"/>
          <w:szCs w:val="24"/>
        </w:rPr>
        <w:t>MUNICÍPIO</w:t>
      </w:r>
      <w:r w:rsidRPr="00C85F44">
        <w:rPr>
          <w:rFonts w:asciiTheme="majorHAnsi" w:hAnsiTheme="majorHAnsi" w:cs="Arial"/>
          <w:b/>
          <w:bCs/>
          <w:sz w:val="24"/>
          <w:szCs w:val="24"/>
        </w:rPr>
        <w:t xml:space="preserve"> DE </w:t>
      </w:r>
      <w:r w:rsidR="00926A94" w:rsidRPr="00C85F44">
        <w:rPr>
          <w:rFonts w:asciiTheme="majorHAnsi" w:hAnsiTheme="majorHAnsi" w:cs="Arial"/>
          <w:b/>
          <w:bCs/>
          <w:sz w:val="24"/>
          <w:szCs w:val="24"/>
        </w:rPr>
        <w:t>PIRACANJUBA/GO</w:t>
      </w:r>
    </w:p>
    <w:p w14:paraId="75D8A235" w14:textId="77777777" w:rsidR="007A635E" w:rsidRPr="00C85F44" w:rsidRDefault="007A635E" w:rsidP="00C85F44">
      <w:pPr>
        <w:pStyle w:val="Corpodetexto"/>
        <w:spacing w:line="360" w:lineRule="auto"/>
        <w:rPr>
          <w:rFonts w:asciiTheme="majorHAnsi" w:hAnsiTheme="majorHAnsi" w:cs="Arial"/>
          <w:sz w:val="24"/>
          <w:szCs w:val="24"/>
        </w:rPr>
      </w:pPr>
    </w:p>
    <w:p w14:paraId="21124DE7" w14:textId="645D2B17" w:rsidR="007A635E" w:rsidRPr="00C85F44" w:rsidRDefault="00F35911" w:rsidP="00C85F44">
      <w:pPr>
        <w:pStyle w:val="Corpodetexto"/>
        <w:tabs>
          <w:tab w:val="left" w:pos="2701"/>
          <w:tab w:val="left" w:pos="3322"/>
          <w:tab w:val="left" w:pos="4586"/>
          <w:tab w:val="left" w:pos="6352"/>
          <w:tab w:val="left" w:pos="8150"/>
          <w:tab w:val="left" w:pos="8756"/>
        </w:tabs>
        <w:spacing w:line="360" w:lineRule="auto"/>
        <w:jc w:val="both"/>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9"/>
          <w:sz w:val="24"/>
          <w:szCs w:val="24"/>
        </w:rPr>
        <w:t xml:space="preserve"> </w:t>
      </w:r>
      <w:r w:rsidRPr="00C85F44">
        <w:rPr>
          <w:rFonts w:asciiTheme="majorHAnsi" w:hAnsiTheme="majorHAnsi" w:cs="Arial"/>
          <w:sz w:val="24"/>
          <w:szCs w:val="24"/>
        </w:rPr>
        <w:t>empresa</w:t>
      </w:r>
      <w:r w:rsidR="007A635E" w:rsidRPr="00C85F44">
        <w:rPr>
          <w:rFonts w:asciiTheme="majorHAnsi" w:hAnsiTheme="majorHAnsi" w:cs="Arial"/>
          <w:sz w:val="24"/>
          <w:szCs w:val="24"/>
        </w:rPr>
        <w:t xml:space="preserve"> ____________, CNPJ ____________, com sede ___________, telefone ___________, e-mail __________, representada por _____________,</w:t>
      </w:r>
      <w:r w:rsidRPr="00C85F44">
        <w:rPr>
          <w:rFonts w:asciiTheme="majorHAnsi" w:hAnsiTheme="majorHAnsi" w:cs="Arial"/>
          <w:sz w:val="24"/>
          <w:szCs w:val="24"/>
        </w:rPr>
        <w:t xml:space="preserve"> após examinar todas as cláusulas e condições estipuladas no Edital em referência, apresenta o </w:t>
      </w:r>
      <w:r w:rsidR="007A635E" w:rsidRPr="00C85F44">
        <w:rPr>
          <w:rFonts w:asciiTheme="majorHAnsi" w:hAnsiTheme="majorHAnsi" w:cs="Arial"/>
          <w:b/>
          <w:bCs/>
          <w:sz w:val="24"/>
          <w:szCs w:val="24"/>
        </w:rPr>
        <w:t>PEDIDO DE CREDENCIAMENTO</w:t>
      </w:r>
      <w:r w:rsidRPr="00C85F44">
        <w:rPr>
          <w:rFonts w:asciiTheme="majorHAnsi" w:hAnsiTheme="majorHAnsi" w:cs="Arial"/>
          <w:sz w:val="24"/>
          <w:szCs w:val="24"/>
        </w:rPr>
        <w:t>, nos termos consignados no citado ato convocatório e seus anexos, com os quais concorda plenamente, declarando possuir estrutura disponível e suficiente com pessoal técnico adequado para a execução dos serviços ora propostos.</w:t>
      </w:r>
    </w:p>
    <w:p w14:paraId="307C2B2C" w14:textId="77777777" w:rsidR="007A635E" w:rsidRPr="00C85F44" w:rsidRDefault="00F35911" w:rsidP="002610B5">
      <w:pPr>
        <w:pStyle w:val="Corpodetexto"/>
        <w:numPr>
          <w:ilvl w:val="0"/>
          <w:numId w:val="24"/>
        </w:numPr>
        <w:spacing w:line="360" w:lineRule="auto"/>
        <w:ind w:left="0" w:firstLine="0"/>
        <w:jc w:val="both"/>
        <w:rPr>
          <w:rFonts w:asciiTheme="majorHAnsi" w:hAnsiTheme="majorHAnsi" w:cs="Arial"/>
          <w:sz w:val="24"/>
          <w:szCs w:val="24"/>
        </w:rPr>
      </w:pPr>
      <w:r w:rsidRPr="00C85F44">
        <w:rPr>
          <w:rFonts w:asciiTheme="majorHAnsi" w:hAnsiTheme="majorHAnsi" w:cs="Arial"/>
          <w:sz w:val="24"/>
          <w:szCs w:val="24"/>
        </w:rPr>
        <w:t>Informa que o pedido ora formulado abrange os serviços discriminados no Edital convocatório.</w:t>
      </w:r>
    </w:p>
    <w:p w14:paraId="1346DAF0" w14:textId="2204AD54" w:rsidR="007A635E" w:rsidRPr="00C85F44" w:rsidRDefault="00F35911" w:rsidP="002610B5">
      <w:pPr>
        <w:pStyle w:val="Corpodetexto"/>
        <w:numPr>
          <w:ilvl w:val="0"/>
          <w:numId w:val="24"/>
        </w:numPr>
        <w:spacing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Compromete-se a fornecer à </w:t>
      </w:r>
      <w:r w:rsidR="001C5672" w:rsidRPr="00C85F44">
        <w:rPr>
          <w:rFonts w:asciiTheme="majorHAnsi" w:hAnsiTheme="majorHAnsi" w:cs="Arial"/>
          <w:sz w:val="24"/>
          <w:szCs w:val="24"/>
        </w:rPr>
        <w:t>Credenciante</w:t>
      </w:r>
      <w:r w:rsidRPr="00C85F44">
        <w:rPr>
          <w:rFonts w:asciiTheme="majorHAnsi" w:hAnsiTheme="majorHAnsi" w:cs="Arial"/>
          <w:sz w:val="24"/>
          <w:szCs w:val="24"/>
        </w:rPr>
        <w:t xml:space="preserve"> quaisquer informações ou documentos eventualmente solicitados e informar toda e qualquer alteração na documentação referente à sua habilitação jurídica, qualificação técnica, qualificação econômico-financeira e regularidade fiscal relacionadas às condições de credenciamento.</w:t>
      </w:r>
    </w:p>
    <w:p w14:paraId="39148A45" w14:textId="71CB0E5D" w:rsidR="006C1F14" w:rsidRPr="00C85F44" w:rsidRDefault="00F35911" w:rsidP="002610B5">
      <w:pPr>
        <w:pStyle w:val="Corpodetexto"/>
        <w:numPr>
          <w:ilvl w:val="0"/>
          <w:numId w:val="24"/>
        </w:numPr>
        <w:spacing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Declara estar ciente de que, a qualquer momento, a </w:t>
      </w:r>
      <w:r w:rsidR="001C5672" w:rsidRPr="00C85F44">
        <w:rPr>
          <w:rFonts w:asciiTheme="majorHAnsi" w:hAnsiTheme="majorHAnsi" w:cs="Arial"/>
          <w:sz w:val="24"/>
          <w:szCs w:val="24"/>
        </w:rPr>
        <w:t>CREDENCIANTE</w:t>
      </w:r>
      <w:r w:rsidRPr="00C85F44">
        <w:rPr>
          <w:rFonts w:asciiTheme="majorHAnsi" w:hAnsiTheme="majorHAnsi" w:cs="Arial"/>
          <w:sz w:val="24"/>
          <w:szCs w:val="24"/>
        </w:rPr>
        <w:t xml:space="preserve"> poderá cancelar o credenciamento, sem qualquer direito à indenização e que não há obrigatoriedade de contratação.</w:t>
      </w:r>
    </w:p>
    <w:p w14:paraId="7D71BDF5" w14:textId="7DD7A178" w:rsidR="007950C8" w:rsidRPr="00C85F44" w:rsidRDefault="00F35911" w:rsidP="002610B5">
      <w:pPr>
        <w:pStyle w:val="Corpodetexto"/>
        <w:numPr>
          <w:ilvl w:val="0"/>
          <w:numId w:val="24"/>
        </w:numPr>
        <w:spacing w:line="360" w:lineRule="auto"/>
        <w:ind w:left="0" w:firstLine="0"/>
        <w:jc w:val="both"/>
        <w:rPr>
          <w:rFonts w:asciiTheme="majorHAnsi" w:hAnsiTheme="majorHAnsi" w:cs="Arial"/>
          <w:sz w:val="24"/>
          <w:szCs w:val="24"/>
        </w:rPr>
      </w:pPr>
      <w:r w:rsidRPr="00C85F44">
        <w:rPr>
          <w:rFonts w:asciiTheme="majorHAnsi" w:hAnsiTheme="majorHAnsi" w:cs="Arial"/>
          <w:sz w:val="24"/>
          <w:szCs w:val="24"/>
        </w:rPr>
        <w:t>Declara estar ciente de que a contratação dos serviços constantes do Edital não gera qualquer tipo de vínculo empregatício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profissionais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desta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empresa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2"/>
          <w:sz w:val="24"/>
          <w:szCs w:val="24"/>
        </w:rPr>
        <w:t xml:space="preserve"> </w:t>
      </w:r>
      <w:r w:rsidR="00B05FE0" w:rsidRPr="00C85F44">
        <w:rPr>
          <w:rFonts w:asciiTheme="majorHAnsi" w:hAnsiTheme="majorHAnsi" w:cs="Arial"/>
          <w:sz w:val="24"/>
          <w:szCs w:val="24"/>
        </w:rPr>
        <w:t>o</w:t>
      </w:r>
      <w:r w:rsidR="007A635E"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926A94" w:rsidRPr="00C85F44">
        <w:rPr>
          <w:rFonts w:asciiTheme="majorHAnsi" w:hAnsiTheme="majorHAnsi" w:cs="Arial"/>
          <w:sz w:val="24"/>
          <w:szCs w:val="24"/>
        </w:rPr>
        <w:t>PIRACANJUBA/GO</w:t>
      </w:r>
      <w:r w:rsidRPr="00C85F44">
        <w:rPr>
          <w:rFonts w:asciiTheme="majorHAnsi" w:hAnsiTheme="majorHAnsi" w:cs="Arial"/>
          <w:sz w:val="24"/>
          <w:szCs w:val="24"/>
        </w:rPr>
        <w:t>,</w:t>
      </w:r>
      <w:r w:rsidRPr="00C85F44">
        <w:rPr>
          <w:rFonts w:asciiTheme="majorHAnsi" w:hAnsiTheme="majorHAnsi" w:cs="Arial"/>
          <w:spacing w:val="-3"/>
          <w:sz w:val="24"/>
          <w:szCs w:val="24"/>
        </w:rPr>
        <w:t xml:space="preserve"> </w:t>
      </w:r>
      <w:r w:rsidRPr="00C85F44">
        <w:rPr>
          <w:rFonts w:asciiTheme="majorHAnsi" w:hAnsiTheme="majorHAnsi" w:cs="Arial"/>
          <w:sz w:val="24"/>
          <w:szCs w:val="24"/>
        </w:rPr>
        <w:t>razão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pela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qual,</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assume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todas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as despesas de natureza previdenciária e trabalhista ou de eventuais demandas trabalhistas relativas aos profissionais selecionados para atendimento ao presente credenciamento, inclusive com relação aos demais encargos incidentes sobre a prestação do serviço.</w:t>
      </w:r>
    </w:p>
    <w:p w14:paraId="0F986185" w14:textId="11D7DD88" w:rsidR="007950C8" w:rsidRPr="00C85F44" w:rsidRDefault="007950C8" w:rsidP="002610B5">
      <w:pPr>
        <w:pStyle w:val="Corpodetexto"/>
        <w:numPr>
          <w:ilvl w:val="0"/>
          <w:numId w:val="24"/>
        </w:numPr>
        <w:spacing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Declara que </w:t>
      </w:r>
      <w:r w:rsidRPr="00C85F44">
        <w:rPr>
          <w:rFonts w:asciiTheme="majorHAnsi" w:hAnsiTheme="majorHAnsi" w:cs="Arial"/>
          <w:bCs/>
          <w:sz w:val="24"/>
          <w:szCs w:val="24"/>
        </w:rPr>
        <w:t>aceita os critérios</w:t>
      </w:r>
      <w:r w:rsidRPr="00C85F44">
        <w:rPr>
          <w:rFonts w:asciiTheme="majorHAnsi" w:hAnsiTheme="majorHAnsi" w:cs="Arial"/>
          <w:bCs/>
          <w:spacing w:val="69"/>
          <w:sz w:val="24"/>
          <w:szCs w:val="24"/>
        </w:rPr>
        <w:t xml:space="preserve"> </w:t>
      </w:r>
      <w:r w:rsidRPr="00C85F44">
        <w:rPr>
          <w:rFonts w:asciiTheme="majorHAnsi" w:hAnsiTheme="majorHAnsi" w:cs="Arial"/>
          <w:bCs/>
          <w:sz w:val="24"/>
          <w:szCs w:val="24"/>
        </w:rPr>
        <w:t>estabelecidos</w:t>
      </w:r>
      <w:r w:rsidRPr="00C85F44">
        <w:rPr>
          <w:rFonts w:asciiTheme="majorHAnsi" w:hAnsiTheme="majorHAnsi" w:cs="Arial"/>
          <w:bCs/>
          <w:spacing w:val="74"/>
          <w:sz w:val="24"/>
          <w:szCs w:val="24"/>
        </w:rPr>
        <w:t xml:space="preserve"> </w:t>
      </w:r>
      <w:r w:rsidRPr="00C85F44">
        <w:rPr>
          <w:rFonts w:asciiTheme="majorHAnsi" w:hAnsiTheme="majorHAnsi" w:cs="Arial"/>
          <w:bCs/>
          <w:sz w:val="24"/>
          <w:szCs w:val="24"/>
        </w:rPr>
        <w:t>no</w:t>
      </w:r>
      <w:r w:rsidRPr="00C85F44">
        <w:rPr>
          <w:rFonts w:asciiTheme="majorHAnsi" w:hAnsiTheme="majorHAnsi" w:cs="Arial"/>
          <w:bCs/>
          <w:spacing w:val="71"/>
          <w:sz w:val="24"/>
          <w:szCs w:val="24"/>
        </w:rPr>
        <w:t xml:space="preserve"> </w:t>
      </w:r>
      <w:r w:rsidRPr="00C85F44">
        <w:rPr>
          <w:rFonts w:asciiTheme="majorHAnsi" w:hAnsiTheme="majorHAnsi" w:cs="Arial"/>
          <w:bCs/>
          <w:sz w:val="24"/>
          <w:szCs w:val="24"/>
        </w:rPr>
        <w:t>edital</w:t>
      </w:r>
      <w:r w:rsidRPr="00C85F44">
        <w:rPr>
          <w:rFonts w:asciiTheme="majorHAnsi" w:hAnsiTheme="majorHAnsi" w:cs="Arial"/>
          <w:bCs/>
          <w:spacing w:val="69"/>
          <w:sz w:val="24"/>
          <w:szCs w:val="24"/>
        </w:rPr>
        <w:t xml:space="preserve"> </w:t>
      </w:r>
      <w:r w:rsidRPr="00C85F44">
        <w:rPr>
          <w:rFonts w:asciiTheme="majorHAnsi" w:hAnsiTheme="majorHAnsi" w:cs="Arial"/>
          <w:bCs/>
          <w:sz w:val="24"/>
          <w:szCs w:val="24"/>
        </w:rPr>
        <w:t>e</w:t>
      </w:r>
      <w:r w:rsidRPr="00C85F44">
        <w:rPr>
          <w:rFonts w:asciiTheme="majorHAnsi" w:hAnsiTheme="majorHAnsi" w:cs="Arial"/>
          <w:bCs/>
          <w:spacing w:val="72"/>
          <w:sz w:val="24"/>
          <w:szCs w:val="24"/>
        </w:rPr>
        <w:t xml:space="preserve"> </w:t>
      </w:r>
      <w:r w:rsidRPr="00C85F44">
        <w:rPr>
          <w:rFonts w:asciiTheme="majorHAnsi" w:hAnsiTheme="majorHAnsi" w:cs="Arial"/>
          <w:bCs/>
          <w:sz w:val="24"/>
          <w:szCs w:val="24"/>
        </w:rPr>
        <w:t>tem</w:t>
      </w:r>
      <w:r w:rsidRPr="00C85F44">
        <w:rPr>
          <w:rFonts w:asciiTheme="majorHAnsi" w:hAnsiTheme="majorHAnsi" w:cs="Arial"/>
          <w:bCs/>
          <w:spacing w:val="72"/>
          <w:sz w:val="24"/>
          <w:szCs w:val="24"/>
        </w:rPr>
        <w:t xml:space="preserve"> </w:t>
      </w:r>
      <w:r w:rsidRPr="00C85F44">
        <w:rPr>
          <w:rFonts w:asciiTheme="majorHAnsi" w:hAnsiTheme="majorHAnsi" w:cs="Arial"/>
          <w:bCs/>
          <w:sz w:val="24"/>
          <w:szCs w:val="24"/>
        </w:rPr>
        <w:t>conhecimento</w:t>
      </w:r>
      <w:r w:rsidRPr="00C85F44">
        <w:rPr>
          <w:rFonts w:asciiTheme="majorHAnsi" w:hAnsiTheme="majorHAnsi" w:cs="Arial"/>
          <w:bCs/>
          <w:spacing w:val="72"/>
          <w:sz w:val="24"/>
          <w:szCs w:val="24"/>
        </w:rPr>
        <w:t xml:space="preserve"> </w:t>
      </w:r>
      <w:r w:rsidRPr="00C85F44">
        <w:rPr>
          <w:rFonts w:asciiTheme="majorHAnsi" w:hAnsiTheme="majorHAnsi" w:cs="Arial"/>
          <w:bCs/>
          <w:sz w:val="24"/>
          <w:szCs w:val="24"/>
        </w:rPr>
        <w:t>dos</w:t>
      </w:r>
      <w:r w:rsidRPr="00C85F44">
        <w:rPr>
          <w:rFonts w:asciiTheme="majorHAnsi" w:hAnsiTheme="majorHAnsi" w:cs="Arial"/>
          <w:bCs/>
          <w:spacing w:val="74"/>
          <w:sz w:val="24"/>
          <w:szCs w:val="24"/>
        </w:rPr>
        <w:t xml:space="preserve"> </w:t>
      </w:r>
      <w:r w:rsidRPr="00C85F44">
        <w:rPr>
          <w:rFonts w:asciiTheme="majorHAnsi" w:hAnsiTheme="majorHAnsi" w:cs="Arial"/>
          <w:bCs/>
          <w:sz w:val="24"/>
          <w:szCs w:val="24"/>
        </w:rPr>
        <w:t>prazos</w:t>
      </w:r>
      <w:r w:rsidRPr="00C85F44">
        <w:rPr>
          <w:rFonts w:asciiTheme="majorHAnsi" w:hAnsiTheme="majorHAnsi" w:cs="Arial"/>
          <w:bCs/>
          <w:spacing w:val="74"/>
          <w:sz w:val="24"/>
          <w:szCs w:val="24"/>
        </w:rPr>
        <w:t xml:space="preserve"> </w:t>
      </w:r>
      <w:r w:rsidRPr="00C85F44">
        <w:rPr>
          <w:rFonts w:asciiTheme="majorHAnsi" w:hAnsiTheme="majorHAnsi" w:cs="Arial"/>
          <w:bCs/>
          <w:sz w:val="24"/>
          <w:szCs w:val="24"/>
        </w:rPr>
        <w:t>e</w:t>
      </w:r>
      <w:r w:rsidRPr="00C85F44">
        <w:rPr>
          <w:rFonts w:asciiTheme="majorHAnsi" w:hAnsiTheme="majorHAnsi" w:cs="Arial"/>
          <w:bCs/>
          <w:spacing w:val="74"/>
          <w:sz w:val="24"/>
          <w:szCs w:val="24"/>
        </w:rPr>
        <w:t xml:space="preserve"> </w:t>
      </w:r>
      <w:r w:rsidRPr="00C85F44">
        <w:rPr>
          <w:rFonts w:asciiTheme="majorHAnsi" w:hAnsiTheme="majorHAnsi" w:cs="Arial"/>
          <w:bCs/>
          <w:spacing w:val="-2"/>
          <w:sz w:val="24"/>
          <w:szCs w:val="24"/>
        </w:rPr>
        <w:t xml:space="preserve">condições </w:t>
      </w:r>
      <w:r w:rsidRPr="00C85F44">
        <w:rPr>
          <w:rFonts w:asciiTheme="majorHAnsi" w:hAnsiTheme="majorHAnsi" w:cs="Arial"/>
          <w:bCs/>
          <w:sz w:val="24"/>
          <w:szCs w:val="24"/>
        </w:rPr>
        <w:t>estabelecidas para o seu credenciamento, inclusive sobre o prazo para apresentação de recurso quando do julgamento de seus documentos, realizado pela comissão para o credenciamento.</w:t>
      </w:r>
    </w:p>
    <w:p w14:paraId="34ADFD36" w14:textId="63B7C032" w:rsidR="007950C8" w:rsidRPr="00C85F44" w:rsidRDefault="007950C8" w:rsidP="00C85F44">
      <w:pPr>
        <w:pStyle w:val="Corpodetexto"/>
        <w:spacing w:line="360" w:lineRule="auto"/>
        <w:jc w:val="both"/>
        <w:rPr>
          <w:rFonts w:asciiTheme="majorHAnsi" w:hAnsiTheme="majorHAnsi" w:cs="Arial"/>
          <w:sz w:val="24"/>
          <w:szCs w:val="24"/>
        </w:rPr>
      </w:pPr>
    </w:p>
    <w:p w14:paraId="403E4407" w14:textId="4E6E2EEE" w:rsidR="007950C8" w:rsidRPr="00C85F44" w:rsidRDefault="007950C8"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Dados bancários:</w:t>
      </w:r>
      <w:r w:rsidR="001C5672" w:rsidRPr="00C85F44">
        <w:rPr>
          <w:rFonts w:asciiTheme="majorHAnsi" w:hAnsiTheme="majorHAnsi" w:cs="Arial"/>
          <w:sz w:val="24"/>
          <w:szCs w:val="24"/>
        </w:rPr>
        <w:t xml:space="preserve">........................... </w:t>
      </w:r>
      <w:r w:rsidRPr="00C85F44">
        <w:rPr>
          <w:rFonts w:asciiTheme="majorHAnsi" w:hAnsiTheme="majorHAnsi" w:cs="Arial"/>
          <w:sz w:val="24"/>
          <w:szCs w:val="24"/>
        </w:rPr>
        <w:t>Banco:</w:t>
      </w:r>
      <w:r w:rsidR="001C5672" w:rsidRPr="00C85F44">
        <w:rPr>
          <w:rFonts w:asciiTheme="majorHAnsi" w:hAnsiTheme="majorHAnsi" w:cs="Arial"/>
          <w:sz w:val="24"/>
          <w:szCs w:val="24"/>
        </w:rPr>
        <w:t xml:space="preserve">............................. </w:t>
      </w:r>
      <w:r w:rsidRPr="00C85F44">
        <w:rPr>
          <w:rFonts w:asciiTheme="majorHAnsi" w:hAnsiTheme="majorHAnsi" w:cs="Arial"/>
          <w:sz w:val="24"/>
          <w:szCs w:val="24"/>
        </w:rPr>
        <w:t>Agência:</w:t>
      </w:r>
      <w:r w:rsidR="001C5672" w:rsidRPr="00C85F44">
        <w:rPr>
          <w:rFonts w:asciiTheme="majorHAnsi" w:hAnsiTheme="majorHAnsi" w:cs="Arial"/>
          <w:sz w:val="24"/>
          <w:szCs w:val="24"/>
        </w:rPr>
        <w:t>....................</w:t>
      </w:r>
    </w:p>
    <w:p w14:paraId="23CB46FB" w14:textId="69EE2621" w:rsidR="007950C8" w:rsidRPr="00C85F44" w:rsidRDefault="007950C8"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Conta:</w:t>
      </w:r>
      <w:r w:rsidR="001C5672" w:rsidRPr="00C85F44">
        <w:rPr>
          <w:rFonts w:asciiTheme="majorHAnsi" w:hAnsiTheme="majorHAnsi" w:cs="Arial"/>
          <w:sz w:val="24"/>
          <w:szCs w:val="24"/>
        </w:rPr>
        <w:t>............................</w:t>
      </w:r>
      <w:r w:rsidRPr="00C85F44">
        <w:rPr>
          <w:rFonts w:asciiTheme="majorHAnsi" w:hAnsiTheme="majorHAnsi" w:cs="Arial"/>
          <w:sz w:val="24"/>
          <w:szCs w:val="24"/>
        </w:rPr>
        <w:t>Tipo de conta:</w:t>
      </w:r>
      <w:r w:rsidR="001C5672" w:rsidRPr="00C85F44">
        <w:rPr>
          <w:rFonts w:asciiTheme="majorHAnsi" w:hAnsiTheme="majorHAnsi" w:cs="Arial"/>
          <w:sz w:val="24"/>
          <w:szCs w:val="24"/>
        </w:rPr>
        <w:t>........................</w:t>
      </w:r>
      <w:r w:rsidRPr="00C85F44">
        <w:rPr>
          <w:rFonts w:asciiTheme="majorHAnsi" w:hAnsiTheme="majorHAnsi" w:cs="Arial"/>
          <w:sz w:val="24"/>
          <w:szCs w:val="24"/>
        </w:rPr>
        <w:t>Titular:</w:t>
      </w:r>
      <w:r w:rsidR="001C5672" w:rsidRPr="00C85F44">
        <w:rPr>
          <w:rFonts w:asciiTheme="majorHAnsi" w:hAnsiTheme="majorHAnsi" w:cs="Arial"/>
          <w:sz w:val="24"/>
          <w:szCs w:val="24"/>
        </w:rPr>
        <w:t>...................................</w:t>
      </w:r>
    </w:p>
    <w:p w14:paraId="505F9A6C" w14:textId="066607B3" w:rsidR="007950C8" w:rsidRPr="00C85F44" w:rsidRDefault="007950C8"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CNPJ:</w:t>
      </w:r>
      <w:r w:rsidR="001C5672" w:rsidRPr="00C85F44">
        <w:rPr>
          <w:rFonts w:asciiTheme="majorHAnsi" w:hAnsiTheme="majorHAnsi" w:cs="Arial"/>
          <w:sz w:val="24"/>
          <w:szCs w:val="24"/>
        </w:rPr>
        <w:t>.........................................................................................................................</w:t>
      </w:r>
    </w:p>
    <w:p w14:paraId="3DBCB230" w14:textId="77777777" w:rsidR="007950C8" w:rsidRPr="00C85F44" w:rsidRDefault="007950C8" w:rsidP="00C85F44">
      <w:pPr>
        <w:pStyle w:val="Corpodetexto"/>
        <w:spacing w:line="360" w:lineRule="auto"/>
        <w:jc w:val="both"/>
        <w:rPr>
          <w:rFonts w:asciiTheme="majorHAnsi" w:hAnsiTheme="majorHAnsi" w:cs="Arial"/>
          <w:sz w:val="24"/>
          <w:szCs w:val="24"/>
        </w:rPr>
      </w:pPr>
    </w:p>
    <w:p w14:paraId="45E273B8" w14:textId="13421C85" w:rsidR="007A635E" w:rsidRPr="00C85F44" w:rsidRDefault="00926A94" w:rsidP="00C85F44">
      <w:pPr>
        <w:pStyle w:val="Corpodetexto"/>
        <w:spacing w:line="360" w:lineRule="auto"/>
        <w:jc w:val="right"/>
        <w:rPr>
          <w:rFonts w:asciiTheme="majorHAnsi" w:hAnsiTheme="majorHAnsi" w:cs="Arial"/>
          <w:sz w:val="24"/>
          <w:szCs w:val="24"/>
        </w:rPr>
      </w:pPr>
      <w:r w:rsidRPr="00C85F44">
        <w:rPr>
          <w:rFonts w:asciiTheme="majorHAnsi" w:hAnsiTheme="majorHAnsi" w:cs="Arial"/>
          <w:sz w:val="24"/>
          <w:szCs w:val="24"/>
        </w:rPr>
        <w:t>PIRACANJUBA/GO</w:t>
      </w:r>
      <w:r w:rsidR="007A635E" w:rsidRPr="00C85F44">
        <w:rPr>
          <w:rFonts w:asciiTheme="majorHAnsi" w:hAnsiTheme="majorHAnsi" w:cs="Arial"/>
          <w:sz w:val="24"/>
          <w:szCs w:val="24"/>
        </w:rPr>
        <w:t>, _______ de ________ de ___________.</w:t>
      </w:r>
    </w:p>
    <w:p w14:paraId="6A4CE086" w14:textId="77777777" w:rsidR="001C5672" w:rsidRPr="00C85F44" w:rsidRDefault="001C5672" w:rsidP="00C85F44">
      <w:pPr>
        <w:pStyle w:val="Corpodetexto"/>
        <w:spacing w:line="360" w:lineRule="auto"/>
        <w:jc w:val="right"/>
        <w:rPr>
          <w:rFonts w:asciiTheme="majorHAnsi" w:hAnsiTheme="majorHAnsi" w:cs="Arial"/>
          <w:sz w:val="24"/>
          <w:szCs w:val="24"/>
        </w:rPr>
      </w:pPr>
    </w:p>
    <w:p w14:paraId="4E8F5F9A" w14:textId="77777777" w:rsidR="007A635E" w:rsidRPr="00C85F44" w:rsidRDefault="007A635E" w:rsidP="00C85F44">
      <w:pPr>
        <w:pStyle w:val="Corpodetexto"/>
        <w:spacing w:line="360" w:lineRule="auto"/>
        <w:jc w:val="both"/>
        <w:rPr>
          <w:rFonts w:asciiTheme="majorHAnsi" w:hAnsiTheme="majorHAnsi" w:cs="Arial"/>
          <w:sz w:val="24"/>
          <w:szCs w:val="24"/>
        </w:rPr>
      </w:pPr>
    </w:p>
    <w:p w14:paraId="64AE1628" w14:textId="25753000" w:rsidR="002A0A74" w:rsidRDefault="00F35911" w:rsidP="00C85F44">
      <w:pPr>
        <w:pStyle w:val="Corpodetexto"/>
        <w:spacing w:line="360" w:lineRule="auto"/>
        <w:jc w:val="center"/>
        <w:rPr>
          <w:rFonts w:asciiTheme="majorHAnsi" w:hAnsiTheme="majorHAnsi" w:cs="Arial"/>
          <w:sz w:val="24"/>
          <w:szCs w:val="24"/>
        </w:rPr>
      </w:pPr>
      <w:r w:rsidRPr="00C85F44">
        <w:rPr>
          <w:rFonts w:asciiTheme="majorHAnsi" w:hAnsiTheme="majorHAnsi" w:cs="Arial"/>
          <w:sz w:val="24"/>
          <w:szCs w:val="24"/>
        </w:rPr>
        <w:t>(Identificação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assinatura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w:t>
      </w:r>
      <w:r w:rsidR="007A635E" w:rsidRPr="00C85F44">
        <w:rPr>
          <w:rFonts w:asciiTheme="majorHAnsi" w:hAnsiTheme="majorHAnsi" w:cs="Arial"/>
          <w:sz w:val="24"/>
          <w:szCs w:val="24"/>
        </w:rPr>
        <w:t>o representante da empresa, com o CPF, acompanhado da apresentação do CNPJ da empresa</w:t>
      </w:r>
      <w:r w:rsidRPr="00C85F44">
        <w:rPr>
          <w:rFonts w:asciiTheme="majorHAnsi" w:hAnsiTheme="majorHAnsi" w:cs="Arial"/>
          <w:sz w:val="24"/>
          <w:szCs w:val="24"/>
        </w:rPr>
        <w:t xml:space="preserve"> )</w:t>
      </w:r>
    </w:p>
    <w:p w14:paraId="43CAE36D" w14:textId="10A69B24" w:rsidR="007950C8" w:rsidRPr="00C85F44" w:rsidRDefault="002A0A74" w:rsidP="002A0A74">
      <w:pPr>
        <w:rPr>
          <w:rFonts w:asciiTheme="majorHAnsi" w:hAnsiTheme="majorHAnsi" w:cs="Arial"/>
          <w:sz w:val="24"/>
          <w:szCs w:val="24"/>
        </w:rPr>
      </w:pPr>
      <w:r>
        <w:rPr>
          <w:rFonts w:asciiTheme="majorHAnsi" w:hAnsiTheme="majorHAnsi" w:cs="Arial"/>
          <w:sz w:val="24"/>
          <w:szCs w:val="24"/>
        </w:rPr>
        <w:br w:type="page"/>
      </w:r>
    </w:p>
    <w:p w14:paraId="6F14FF85" w14:textId="7D145E3F" w:rsidR="007A635E" w:rsidRPr="004F0983" w:rsidRDefault="007A635E" w:rsidP="00C85F44">
      <w:pPr>
        <w:pStyle w:val="Ttulo1"/>
        <w:spacing w:line="360" w:lineRule="auto"/>
        <w:ind w:left="0"/>
        <w:jc w:val="center"/>
        <w:rPr>
          <w:rFonts w:asciiTheme="majorHAnsi" w:hAnsiTheme="majorHAnsi" w:cs="Arial"/>
          <w:sz w:val="24"/>
          <w:szCs w:val="24"/>
        </w:rPr>
      </w:pPr>
      <w:r w:rsidRPr="004F0983">
        <w:rPr>
          <w:rFonts w:asciiTheme="majorHAnsi" w:hAnsiTheme="majorHAnsi" w:cs="Arial"/>
          <w:sz w:val="24"/>
          <w:szCs w:val="24"/>
        </w:rPr>
        <w:lastRenderedPageBreak/>
        <w:t xml:space="preserve">ANEXO </w:t>
      </w:r>
      <w:r w:rsidR="001C5672" w:rsidRPr="004F0983">
        <w:rPr>
          <w:rFonts w:asciiTheme="majorHAnsi" w:hAnsiTheme="majorHAnsi" w:cs="Arial"/>
          <w:sz w:val="24"/>
          <w:szCs w:val="24"/>
        </w:rPr>
        <w:t>V</w:t>
      </w:r>
    </w:p>
    <w:p w14:paraId="3D99E206" w14:textId="32AB4223" w:rsidR="006C1F14" w:rsidRPr="004F0983" w:rsidRDefault="00F35911" w:rsidP="00C85F44">
      <w:pPr>
        <w:pStyle w:val="Ttulo1"/>
        <w:spacing w:line="360" w:lineRule="auto"/>
        <w:ind w:left="0"/>
        <w:jc w:val="center"/>
        <w:rPr>
          <w:rFonts w:asciiTheme="majorHAnsi" w:hAnsiTheme="majorHAnsi" w:cs="Arial"/>
          <w:sz w:val="24"/>
          <w:szCs w:val="24"/>
        </w:rPr>
      </w:pPr>
      <w:r w:rsidRPr="004F0983">
        <w:rPr>
          <w:rFonts w:asciiTheme="majorHAnsi" w:hAnsiTheme="majorHAnsi" w:cs="Arial"/>
          <w:sz w:val="24"/>
          <w:szCs w:val="24"/>
        </w:rPr>
        <w:t>DECLARAÇÃO</w:t>
      </w:r>
      <w:r w:rsidRPr="004F0983">
        <w:rPr>
          <w:rFonts w:asciiTheme="majorHAnsi" w:hAnsiTheme="majorHAnsi" w:cs="Arial"/>
          <w:spacing w:val="-12"/>
          <w:sz w:val="24"/>
          <w:szCs w:val="24"/>
        </w:rPr>
        <w:t xml:space="preserve"> </w:t>
      </w:r>
      <w:r w:rsidRPr="004F0983">
        <w:rPr>
          <w:rFonts w:asciiTheme="majorHAnsi" w:hAnsiTheme="majorHAnsi" w:cs="Arial"/>
          <w:sz w:val="24"/>
          <w:szCs w:val="24"/>
        </w:rPr>
        <w:t>DE</w:t>
      </w:r>
      <w:r w:rsidRPr="004F0983">
        <w:rPr>
          <w:rFonts w:asciiTheme="majorHAnsi" w:hAnsiTheme="majorHAnsi" w:cs="Arial"/>
          <w:spacing w:val="-9"/>
          <w:sz w:val="24"/>
          <w:szCs w:val="24"/>
        </w:rPr>
        <w:t xml:space="preserve"> </w:t>
      </w:r>
      <w:r w:rsidRPr="004F0983">
        <w:rPr>
          <w:rFonts w:asciiTheme="majorHAnsi" w:hAnsiTheme="majorHAnsi" w:cs="Arial"/>
          <w:sz w:val="24"/>
          <w:szCs w:val="24"/>
        </w:rPr>
        <w:t>INEXISTÊNCIA</w:t>
      </w:r>
      <w:r w:rsidRPr="004F0983">
        <w:rPr>
          <w:rFonts w:asciiTheme="majorHAnsi" w:hAnsiTheme="majorHAnsi" w:cs="Arial"/>
          <w:spacing w:val="-14"/>
          <w:sz w:val="24"/>
          <w:szCs w:val="24"/>
        </w:rPr>
        <w:t xml:space="preserve"> </w:t>
      </w:r>
      <w:r w:rsidRPr="004F0983">
        <w:rPr>
          <w:rFonts w:asciiTheme="majorHAnsi" w:hAnsiTheme="majorHAnsi" w:cs="Arial"/>
          <w:sz w:val="24"/>
          <w:szCs w:val="24"/>
        </w:rPr>
        <w:t>DE</w:t>
      </w:r>
      <w:r w:rsidRPr="004F0983">
        <w:rPr>
          <w:rFonts w:asciiTheme="majorHAnsi" w:hAnsiTheme="majorHAnsi" w:cs="Arial"/>
          <w:spacing w:val="-8"/>
          <w:sz w:val="24"/>
          <w:szCs w:val="24"/>
        </w:rPr>
        <w:t xml:space="preserve"> </w:t>
      </w:r>
      <w:r w:rsidRPr="004F0983">
        <w:rPr>
          <w:rFonts w:asciiTheme="majorHAnsi" w:hAnsiTheme="majorHAnsi" w:cs="Arial"/>
          <w:sz w:val="24"/>
          <w:szCs w:val="24"/>
        </w:rPr>
        <w:t>FATO</w:t>
      </w:r>
      <w:r w:rsidRPr="004F0983">
        <w:rPr>
          <w:rFonts w:asciiTheme="majorHAnsi" w:hAnsiTheme="majorHAnsi" w:cs="Arial"/>
          <w:spacing w:val="-8"/>
          <w:sz w:val="24"/>
          <w:szCs w:val="24"/>
        </w:rPr>
        <w:t xml:space="preserve"> </w:t>
      </w:r>
      <w:r w:rsidRPr="004F0983">
        <w:rPr>
          <w:rFonts w:asciiTheme="majorHAnsi" w:hAnsiTheme="majorHAnsi" w:cs="Arial"/>
          <w:sz w:val="24"/>
          <w:szCs w:val="24"/>
        </w:rPr>
        <w:t>IMPEDITIVO</w:t>
      </w:r>
      <w:r w:rsidRPr="004F0983">
        <w:rPr>
          <w:rFonts w:asciiTheme="majorHAnsi" w:hAnsiTheme="majorHAnsi" w:cs="Arial"/>
          <w:spacing w:val="-8"/>
          <w:sz w:val="24"/>
          <w:szCs w:val="24"/>
        </w:rPr>
        <w:t xml:space="preserve"> </w:t>
      </w:r>
      <w:r w:rsidRPr="004F0983">
        <w:rPr>
          <w:rFonts w:asciiTheme="majorHAnsi" w:hAnsiTheme="majorHAnsi" w:cs="Arial"/>
          <w:sz w:val="24"/>
          <w:szCs w:val="24"/>
        </w:rPr>
        <w:t>DE</w:t>
      </w:r>
      <w:r w:rsidRPr="004F0983">
        <w:rPr>
          <w:rFonts w:asciiTheme="majorHAnsi" w:hAnsiTheme="majorHAnsi" w:cs="Arial"/>
          <w:spacing w:val="-8"/>
          <w:sz w:val="24"/>
          <w:szCs w:val="24"/>
        </w:rPr>
        <w:t xml:space="preserve"> </w:t>
      </w:r>
      <w:r w:rsidRPr="004F0983">
        <w:rPr>
          <w:rFonts w:asciiTheme="majorHAnsi" w:hAnsiTheme="majorHAnsi" w:cs="Arial"/>
          <w:spacing w:val="-2"/>
          <w:sz w:val="24"/>
          <w:szCs w:val="24"/>
        </w:rPr>
        <w:t>HABILITAÇÃO</w:t>
      </w:r>
    </w:p>
    <w:p w14:paraId="5380D8D2" w14:textId="77777777" w:rsidR="006C1F14" w:rsidRPr="00C85F44" w:rsidRDefault="006C1F14" w:rsidP="00C85F44">
      <w:pPr>
        <w:pStyle w:val="Corpodetexto"/>
        <w:spacing w:line="360" w:lineRule="auto"/>
        <w:rPr>
          <w:rFonts w:asciiTheme="majorHAnsi" w:hAnsiTheme="majorHAnsi" w:cs="Arial"/>
          <w:b/>
          <w:sz w:val="24"/>
          <w:szCs w:val="24"/>
        </w:rPr>
      </w:pPr>
    </w:p>
    <w:p w14:paraId="53BFD5BC" w14:textId="6C105185" w:rsidR="007A635E" w:rsidRPr="00C85F44" w:rsidRDefault="00B05FE0" w:rsidP="00C85F44">
      <w:pPr>
        <w:pStyle w:val="Corpodetexto"/>
        <w:spacing w:line="360" w:lineRule="auto"/>
        <w:rPr>
          <w:rFonts w:asciiTheme="majorHAnsi" w:hAnsiTheme="majorHAnsi" w:cs="Arial"/>
          <w:b/>
          <w:bCs/>
          <w:sz w:val="24"/>
          <w:szCs w:val="24"/>
        </w:rPr>
      </w:pPr>
      <w:r w:rsidRPr="00C85F44">
        <w:rPr>
          <w:rFonts w:asciiTheme="majorHAnsi" w:hAnsiTheme="majorHAnsi" w:cs="Arial"/>
          <w:b/>
          <w:bCs/>
          <w:sz w:val="24"/>
          <w:szCs w:val="24"/>
        </w:rPr>
        <w:t>AO</w:t>
      </w:r>
      <w:r w:rsidR="007A635E" w:rsidRPr="00C85F44">
        <w:rPr>
          <w:rFonts w:asciiTheme="majorHAnsi" w:hAnsiTheme="majorHAnsi" w:cs="Arial"/>
          <w:b/>
          <w:bCs/>
          <w:spacing w:val="-2"/>
          <w:sz w:val="24"/>
          <w:szCs w:val="24"/>
        </w:rPr>
        <w:t xml:space="preserve"> </w:t>
      </w:r>
      <w:r w:rsidR="002612CD" w:rsidRPr="00C85F44">
        <w:rPr>
          <w:rFonts w:asciiTheme="majorHAnsi" w:hAnsiTheme="majorHAnsi" w:cs="Arial"/>
          <w:b/>
          <w:bCs/>
          <w:sz w:val="24"/>
          <w:szCs w:val="24"/>
        </w:rPr>
        <w:t>MUNICÍPIO</w:t>
      </w:r>
      <w:r w:rsidRPr="00C85F44">
        <w:rPr>
          <w:rFonts w:asciiTheme="majorHAnsi" w:hAnsiTheme="majorHAnsi" w:cs="Arial"/>
          <w:b/>
          <w:bCs/>
          <w:sz w:val="24"/>
          <w:szCs w:val="24"/>
        </w:rPr>
        <w:t xml:space="preserve"> DE </w:t>
      </w:r>
      <w:r w:rsidR="00926A94" w:rsidRPr="00C85F44">
        <w:rPr>
          <w:rFonts w:asciiTheme="majorHAnsi" w:hAnsiTheme="majorHAnsi" w:cs="Arial"/>
          <w:b/>
          <w:bCs/>
          <w:sz w:val="24"/>
          <w:szCs w:val="24"/>
        </w:rPr>
        <w:t>PIRACANJUBA/GO</w:t>
      </w:r>
    </w:p>
    <w:p w14:paraId="01775D53" w14:textId="77777777" w:rsidR="007A635E" w:rsidRPr="00C85F44" w:rsidRDefault="007A635E" w:rsidP="00C85F44">
      <w:pPr>
        <w:pStyle w:val="Corpodetexto"/>
        <w:spacing w:line="360" w:lineRule="auto"/>
        <w:jc w:val="both"/>
        <w:rPr>
          <w:rFonts w:asciiTheme="majorHAnsi" w:hAnsiTheme="majorHAnsi" w:cs="Arial"/>
          <w:sz w:val="24"/>
          <w:szCs w:val="24"/>
        </w:rPr>
      </w:pPr>
    </w:p>
    <w:p w14:paraId="5B5F6274" w14:textId="57CE2EAD" w:rsidR="006C1F14" w:rsidRPr="00C85F44" w:rsidRDefault="007A635E"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9"/>
          <w:sz w:val="24"/>
          <w:szCs w:val="24"/>
        </w:rPr>
        <w:t xml:space="preserve"> </w:t>
      </w:r>
      <w:r w:rsidRPr="00C85F44">
        <w:rPr>
          <w:rFonts w:asciiTheme="majorHAnsi" w:hAnsiTheme="majorHAnsi" w:cs="Arial"/>
          <w:sz w:val="24"/>
          <w:szCs w:val="24"/>
        </w:rPr>
        <w:t xml:space="preserve">empresa ____________, CNPJ ____________, com sede ___________, telefone ___________, e-mail __________, representada por _____________, </w:t>
      </w:r>
      <w:r w:rsidR="00F35911" w:rsidRPr="00C85F44">
        <w:rPr>
          <w:rFonts w:asciiTheme="majorHAnsi" w:hAnsiTheme="majorHAnsi" w:cs="Arial"/>
          <w:b/>
          <w:sz w:val="24"/>
          <w:szCs w:val="24"/>
        </w:rPr>
        <w:t>DECLARA</w:t>
      </w:r>
      <w:r w:rsidR="00F35911" w:rsidRPr="00C85F44">
        <w:rPr>
          <w:rFonts w:asciiTheme="majorHAnsi" w:hAnsiTheme="majorHAnsi" w:cs="Arial"/>
          <w:sz w:val="24"/>
          <w:szCs w:val="24"/>
        </w:rPr>
        <w:t>, sob as penas da lei, que não incorre em qualquer das condições impeditivas, especificando:</w:t>
      </w:r>
    </w:p>
    <w:p w14:paraId="1BE19830" w14:textId="77777777" w:rsidR="007A635E" w:rsidRPr="00C85F44" w:rsidRDefault="007A635E" w:rsidP="00C85F44">
      <w:pPr>
        <w:pStyle w:val="Corpodetexto"/>
        <w:spacing w:line="360" w:lineRule="auto"/>
        <w:jc w:val="both"/>
        <w:rPr>
          <w:rFonts w:asciiTheme="majorHAnsi" w:hAnsiTheme="majorHAnsi" w:cs="Arial"/>
          <w:sz w:val="24"/>
          <w:szCs w:val="24"/>
        </w:rPr>
      </w:pPr>
    </w:p>
    <w:p w14:paraId="7550D9DF" w14:textId="77777777" w:rsidR="006C1F14" w:rsidRPr="00C85F44" w:rsidRDefault="00F35911" w:rsidP="002610B5">
      <w:pPr>
        <w:pStyle w:val="PargrafodaLista"/>
        <w:numPr>
          <w:ilvl w:val="0"/>
          <w:numId w:val="3"/>
        </w:numPr>
        <w:tabs>
          <w:tab w:val="left" w:pos="270"/>
        </w:tabs>
        <w:spacing w:line="360" w:lineRule="auto"/>
        <w:ind w:left="0" w:firstLine="0"/>
        <w:rPr>
          <w:rFonts w:asciiTheme="majorHAnsi" w:hAnsiTheme="majorHAnsi" w:cs="Arial"/>
          <w:sz w:val="24"/>
          <w:szCs w:val="24"/>
        </w:rPr>
      </w:pPr>
      <w:r w:rsidRPr="00C85F44">
        <w:rPr>
          <w:rFonts w:asciiTheme="majorHAnsi" w:hAnsiTheme="majorHAnsi" w:cs="Arial"/>
          <w:sz w:val="24"/>
          <w:szCs w:val="24"/>
        </w:rPr>
        <w:t>-</w:t>
      </w:r>
      <w:r w:rsidRPr="00C85F44">
        <w:rPr>
          <w:rFonts w:asciiTheme="majorHAnsi" w:hAnsiTheme="majorHAnsi" w:cs="Arial"/>
          <w:spacing w:val="-4"/>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foi</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declarada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inidônea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Poder</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Público;</w:t>
      </w:r>
    </w:p>
    <w:p w14:paraId="39C34922" w14:textId="77777777" w:rsidR="006C1F14" w:rsidRPr="00C85F44" w:rsidRDefault="00F35911" w:rsidP="002610B5">
      <w:pPr>
        <w:pStyle w:val="PargrafodaLista"/>
        <w:numPr>
          <w:ilvl w:val="0"/>
          <w:numId w:val="3"/>
        </w:numPr>
        <w:tabs>
          <w:tab w:val="left" w:pos="270"/>
        </w:tabs>
        <w:spacing w:line="360" w:lineRule="auto"/>
        <w:ind w:left="0" w:firstLine="0"/>
        <w:rPr>
          <w:rFonts w:asciiTheme="majorHAnsi" w:hAnsiTheme="majorHAnsi" w:cs="Arial"/>
          <w:sz w:val="24"/>
          <w:szCs w:val="24"/>
        </w:rPr>
      </w:pPr>
      <w:r w:rsidRPr="00C85F44">
        <w:rPr>
          <w:rFonts w:asciiTheme="majorHAnsi" w:hAnsiTheme="majorHAnsi" w:cs="Arial"/>
          <w:sz w:val="24"/>
          <w:szCs w:val="24"/>
        </w:rPr>
        <w:t>-</w:t>
      </w:r>
      <w:r w:rsidRPr="00C85F44">
        <w:rPr>
          <w:rFonts w:asciiTheme="majorHAnsi" w:hAnsiTheme="majorHAnsi" w:cs="Arial"/>
          <w:spacing w:val="-7"/>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está</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impedida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transacionar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w:t>
      </w:r>
      <w:r w:rsidRPr="00C85F44">
        <w:rPr>
          <w:rFonts w:asciiTheme="majorHAnsi" w:hAnsiTheme="majorHAnsi" w:cs="Arial"/>
          <w:spacing w:val="-14"/>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2"/>
          <w:sz w:val="24"/>
          <w:szCs w:val="24"/>
        </w:rPr>
        <w:t xml:space="preserve"> Pública;</w:t>
      </w:r>
    </w:p>
    <w:p w14:paraId="13D9606A" w14:textId="0D7EF9CE" w:rsidR="006C1F14" w:rsidRPr="00C85F44" w:rsidRDefault="00F35911" w:rsidP="002610B5">
      <w:pPr>
        <w:pStyle w:val="PargrafodaLista"/>
        <w:numPr>
          <w:ilvl w:val="0"/>
          <w:numId w:val="3"/>
        </w:numPr>
        <w:tabs>
          <w:tab w:val="left" w:pos="280"/>
        </w:tabs>
        <w:spacing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 Que não foi apenada com rescisão de </w:t>
      </w:r>
      <w:r w:rsidR="00615B54" w:rsidRPr="00C85F44">
        <w:rPr>
          <w:rFonts w:asciiTheme="majorHAnsi" w:hAnsiTheme="majorHAnsi" w:cs="Arial"/>
          <w:sz w:val="24"/>
          <w:szCs w:val="24"/>
        </w:rPr>
        <w:t>credenciamento</w:t>
      </w:r>
      <w:r w:rsidRPr="00C85F44">
        <w:rPr>
          <w:rFonts w:asciiTheme="majorHAnsi" w:hAnsiTheme="majorHAnsi" w:cs="Arial"/>
          <w:sz w:val="24"/>
          <w:szCs w:val="24"/>
        </w:rPr>
        <w:t>, quer por deficiência dos serviços prestados, quer por outro motivo igualmente grave, no transcorrer dos últimos 5 (cinco) anos;</w:t>
      </w:r>
    </w:p>
    <w:p w14:paraId="15548BCA" w14:textId="402B2005" w:rsidR="006C1F14" w:rsidRPr="00C85F44" w:rsidRDefault="00F35911" w:rsidP="002610B5">
      <w:pPr>
        <w:pStyle w:val="PargrafodaLista"/>
        <w:numPr>
          <w:ilvl w:val="0"/>
          <w:numId w:val="3"/>
        </w:numPr>
        <w:tabs>
          <w:tab w:val="left" w:pos="328"/>
        </w:tabs>
        <w:spacing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 Que não incorre nas demais condições impeditivas previstas </w:t>
      </w:r>
      <w:r w:rsidR="001C5672" w:rsidRPr="00C85F44">
        <w:rPr>
          <w:rFonts w:asciiTheme="majorHAnsi" w:hAnsiTheme="majorHAnsi" w:cs="Arial"/>
          <w:sz w:val="24"/>
          <w:szCs w:val="24"/>
        </w:rPr>
        <w:t xml:space="preserve">na Lei de Licitações e Contratos Administrativos nº 14133/2021 e suas alterações. </w:t>
      </w:r>
    </w:p>
    <w:p w14:paraId="7EE78E9A" w14:textId="77777777" w:rsidR="007A635E" w:rsidRPr="00C85F44" w:rsidRDefault="007A635E" w:rsidP="00C85F44">
      <w:pPr>
        <w:pStyle w:val="PargrafodaLista"/>
        <w:tabs>
          <w:tab w:val="left" w:pos="328"/>
        </w:tabs>
        <w:spacing w:line="360" w:lineRule="auto"/>
        <w:ind w:left="0"/>
        <w:rPr>
          <w:rFonts w:asciiTheme="majorHAnsi" w:hAnsiTheme="majorHAnsi" w:cs="Arial"/>
          <w:sz w:val="24"/>
          <w:szCs w:val="24"/>
        </w:rPr>
      </w:pPr>
    </w:p>
    <w:p w14:paraId="2F634F45" w14:textId="29652348" w:rsidR="006C1F14" w:rsidRPr="00C85F44" w:rsidRDefault="00F35911"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 xml:space="preserve">E que, se responsabiliza pela veracidade e autenticidade dos documentos oferecidos, comprometendo-se a comunicar </w:t>
      </w:r>
      <w:r w:rsidR="00B05FE0" w:rsidRPr="00C85F44">
        <w:rPr>
          <w:rFonts w:asciiTheme="majorHAnsi" w:hAnsiTheme="majorHAnsi" w:cs="Arial"/>
          <w:sz w:val="24"/>
          <w:szCs w:val="24"/>
        </w:rPr>
        <w:t>ao</w:t>
      </w:r>
      <w:r w:rsidR="007A635E"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926A94" w:rsidRPr="00C85F44">
        <w:rPr>
          <w:rFonts w:asciiTheme="majorHAnsi" w:hAnsiTheme="majorHAnsi" w:cs="Arial"/>
          <w:sz w:val="24"/>
          <w:szCs w:val="24"/>
        </w:rPr>
        <w:t>PIRACANJUBA/GO</w:t>
      </w:r>
      <w:r w:rsidR="007A635E" w:rsidRPr="00C85F44">
        <w:rPr>
          <w:rFonts w:asciiTheme="majorHAnsi" w:hAnsiTheme="majorHAnsi" w:cs="Arial"/>
          <w:sz w:val="24"/>
          <w:szCs w:val="24"/>
        </w:rPr>
        <w:t xml:space="preserve">, </w:t>
      </w:r>
      <w:r w:rsidRPr="00C85F44">
        <w:rPr>
          <w:rFonts w:asciiTheme="majorHAnsi" w:hAnsiTheme="majorHAnsi" w:cs="Arial"/>
          <w:sz w:val="24"/>
          <w:szCs w:val="24"/>
        </w:rPr>
        <w:t xml:space="preserve">a ocorrência de quaisquer fatos supervenientes impeditivos da habilitação, ou que comprometam a idoneidade da proponente, nos termos </w:t>
      </w:r>
      <w:r w:rsidR="001C5672" w:rsidRPr="00C85F44">
        <w:rPr>
          <w:rFonts w:asciiTheme="majorHAnsi" w:hAnsiTheme="majorHAnsi" w:cs="Arial"/>
          <w:sz w:val="24"/>
          <w:szCs w:val="24"/>
        </w:rPr>
        <w:t>da Lei 14133/2021</w:t>
      </w:r>
      <w:r w:rsidRPr="00C85F44">
        <w:rPr>
          <w:rFonts w:asciiTheme="majorHAnsi" w:hAnsiTheme="majorHAnsi" w:cs="Arial"/>
          <w:sz w:val="24"/>
          <w:szCs w:val="24"/>
        </w:rPr>
        <w:t xml:space="preserve"> e suas alterações.</w:t>
      </w:r>
    </w:p>
    <w:p w14:paraId="02C5AA6C" w14:textId="7427AD2D" w:rsidR="007A635E" w:rsidRPr="00C85F44" w:rsidRDefault="007A635E" w:rsidP="00C85F44">
      <w:pPr>
        <w:pStyle w:val="Corpodetexto"/>
        <w:spacing w:line="360" w:lineRule="auto"/>
        <w:jc w:val="both"/>
        <w:rPr>
          <w:rFonts w:asciiTheme="majorHAnsi" w:hAnsiTheme="majorHAnsi" w:cs="Arial"/>
          <w:sz w:val="24"/>
          <w:szCs w:val="24"/>
        </w:rPr>
      </w:pPr>
    </w:p>
    <w:p w14:paraId="6C6E126B" w14:textId="20A32360" w:rsidR="007A635E" w:rsidRPr="00C85F44" w:rsidRDefault="00926A94" w:rsidP="00C85F44">
      <w:pPr>
        <w:pStyle w:val="Corpodetexto"/>
        <w:spacing w:line="360" w:lineRule="auto"/>
        <w:jc w:val="right"/>
        <w:rPr>
          <w:rFonts w:asciiTheme="majorHAnsi" w:hAnsiTheme="majorHAnsi" w:cs="Arial"/>
          <w:sz w:val="24"/>
          <w:szCs w:val="24"/>
        </w:rPr>
      </w:pPr>
      <w:r w:rsidRPr="00C85F44">
        <w:rPr>
          <w:rFonts w:asciiTheme="majorHAnsi" w:hAnsiTheme="majorHAnsi" w:cs="Arial"/>
          <w:sz w:val="24"/>
          <w:szCs w:val="24"/>
        </w:rPr>
        <w:t>PIRACANJUBA/GO</w:t>
      </w:r>
      <w:r w:rsidR="007A635E" w:rsidRPr="00C85F44">
        <w:rPr>
          <w:rFonts w:asciiTheme="majorHAnsi" w:hAnsiTheme="majorHAnsi" w:cs="Arial"/>
          <w:sz w:val="24"/>
          <w:szCs w:val="24"/>
        </w:rPr>
        <w:t>, _______ de ________ de ___________.</w:t>
      </w:r>
    </w:p>
    <w:p w14:paraId="55C5825D" w14:textId="77777777" w:rsidR="007A635E" w:rsidRPr="00C85F44" w:rsidRDefault="007A635E" w:rsidP="00C85F44">
      <w:pPr>
        <w:pStyle w:val="Corpodetexto"/>
        <w:spacing w:line="360" w:lineRule="auto"/>
        <w:jc w:val="both"/>
        <w:rPr>
          <w:rFonts w:asciiTheme="majorHAnsi" w:hAnsiTheme="majorHAnsi" w:cs="Arial"/>
          <w:sz w:val="24"/>
          <w:szCs w:val="24"/>
        </w:rPr>
      </w:pPr>
    </w:p>
    <w:p w14:paraId="15270E6B" w14:textId="2B1488A9" w:rsidR="002A0A74" w:rsidRDefault="007A635E" w:rsidP="00C85F44">
      <w:pPr>
        <w:pStyle w:val="Corpodetexto"/>
        <w:spacing w:line="360" w:lineRule="auto"/>
        <w:jc w:val="center"/>
        <w:rPr>
          <w:rFonts w:asciiTheme="majorHAnsi" w:hAnsiTheme="majorHAnsi" w:cs="Arial"/>
          <w:sz w:val="24"/>
          <w:szCs w:val="24"/>
        </w:rPr>
      </w:pPr>
      <w:r w:rsidRPr="00C85F44">
        <w:rPr>
          <w:rFonts w:asciiTheme="majorHAnsi" w:hAnsiTheme="majorHAnsi" w:cs="Arial"/>
          <w:sz w:val="24"/>
          <w:szCs w:val="24"/>
        </w:rPr>
        <w:t>(Identificação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assinatura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 representante da empresa, com o CPF, acompanhado da apresentação do CNPJ da empresa )</w:t>
      </w:r>
    </w:p>
    <w:p w14:paraId="4DCB9023" w14:textId="77777777" w:rsidR="002A0A74" w:rsidRDefault="002A0A74">
      <w:pPr>
        <w:rPr>
          <w:rFonts w:asciiTheme="majorHAnsi" w:hAnsiTheme="majorHAnsi" w:cs="Arial"/>
          <w:sz w:val="24"/>
          <w:szCs w:val="24"/>
        </w:rPr>
      </w:pPr>
      <w:r>
        <w:rPr>
          <w:rFonts w:asciiTheme="majorHAnsi" w:hAnsiTheme="majorHAnsi" w:cs="Arial"/>
          <w:sz w:val="24"/>
          <w:szCs w:val="24"/>
        </w:rPr>
        <w:br w:type="page"/>
      </w:r>
    </w:p>
    <w:p w14:paraId="7AA1552B" w14:textId="11708DC3" w:rsidR="007A635E" w:rsidRPr="00C85F44" w:rsidRDefault="007A635E" w:rsidP="00C85F44">
      <w:pPr>
        <w:pStyle w:val="Ttulo1"/>
        <w:spacing w:line="360" w:lineRule="auto"/>
        <w:ind w:left="0"/>
        <w:jc w:val="center"/>
        <w:rPr>
          <w:rFonts w:asciiTheme="majorHAnsi" w:hAnsiTheme="majorHAnsi" w:cs="Arial"/>
          <w:sz w:val="24"/>
          <w:szCs w:val="24"/>
        </w:rPr>
      </w:pPr>
      <w:r w:rsidRPr="00C85F44">
        <w:rPr>
          <w:rFonts w:asciiTheme="majorHAnsi" w:hAnsiTheme="majorHAnsi" w:cs="Arial"/>
          <w:sz w:val="24"/>
          <w:szCs w:val="24"/>
        </w:rPr>
        <w:lastRenderedPageBreak/>
        <w:t xml:space="preserve">ANEXO </w:t>
      </w:r>
      <w:r w:rsidR="001C5672" w:rsidRPr="00C85F44">
        <w:rPr>
          <w:rFonts w:asciiTheme="majorHAnsi" w:hAnsiTheme="majorHAnsi" w:cs="Arial"/>
          <w:sz w:val="24"/>
          <w:szCs w:val="24"/>
        </w:rPr>
        <w:t>V</w:t>
      </w:r>
      <w:r w:rsidR="007C00CE">
        <w:rPr>
          <w:rFonts w:asciiTheme="majorHAnsi" w:hAnsiTheme="majorHAnsi" w:cs="Arial"/>
          <w:sz w:val="24"/>
          <w:szCs w:val="24"/>
        </w:rPr>
        <w:t>I</w:t>
      </w:r>
    </w:p>
    <w:p w14:paraId="32A7E85A" w14:textId="23832EA6" w:rsidR="006C1F14" w:rsidRPr="00C85F44" w:rsidRDefault="00F35911" w:rsidP="00C85F44">
      <w:pPr>
        <w:pStyle w:val="Ttulo1"/>
        <w:spacing w:line="360" w:lineRule="auto"/>
        <w:ind w:left="0"/>
        <w:jc w:val="center"/>
        <w:rPr>
          <w:rFonts w:asciiTheme="majorHAnsi" w:hAnsiTheme="majorHAnsi" w:cs="Arial"/>
          <w:spacing w:val="-4"/>
          <w:sz w:val="24"/>
          <w:szCs w:val="24"/>
        </w:rPr>
      </w:pPr>
      <w:r w:rsidRPr="00C85F44">
        <w:rPr>
          <w:rFonts w:asciiTheme="majorHAnsi" w:hAnsiTheme="majorHAnsi" w:cs="Arial"/>
          <w:sz w:val="24"/>
          <w:szCs w:val="24"/>
        </w:rPr>
        <w:t>DECLARAÇÃO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EMPREGA</w:t>
      </w:r>
      <w:r w:rsidRPr="00C85F44">
        <w:rPr>
          <w:rFonts w:asciiTheme="majorHAnsi" w:hAnsiTheme="majorHAnsi" w:cs="Arial"/>
          <w:spacing w:val="-11"/>
          <w:sz w:val="24"/>
          <w:szCs w:val="24"/>
        </w:rPr>
        <w:t xml:space="preserve"> </w:t>
      </w:r>
      <w:r w:rsidRPr="00C85F44">
        <w:rPr>
          <w:rFonts w:asciiTheme="majorHAnsi" w:hAnsiTheme="majorHAnsi" w:cs="Arial"/>
          <w:spacing w:val="-4"/>
          <w:sz w:val="24"/>
          <w:szCs w:val="24"/>
        </w:rPr>
        <w:t>MENOR</w:t>
      </w:r>
    </w:p>
    <w:p w14:paraId="1B1F15C2" w14:textId="77777777" w:rsidR="007A635E" w:rsidRPr="00C85F44" w:rsidRDefault="007A635E" w:rsidP="00C85F44">
      <w:pPr>
        <w:pStyle w:val="Ttulo1"/>
        <w:spacing w:line="360" w:lineRule="auto"/>
        <w:ind w:left="0"/>
        <w:rPr>
          <w:rFonts w:asciiTheme="majorHAnsi" w:hAnsiTheme="majorHAnsi" w:cs="Arial"/>
          <w:sz w:val="24"/>
          <w:szCs w:val="24"/>
        </w:rPr>
      </w:pPr>
    </w:p>
    <w:p w14:paraId="1677EB50" w14:textId="28DA9395" w:rsidR="007A635E" w:rsidRPr="00C85F44" w:rsidRDefault="00B05FE0" w:rsidP="00C85F44">
      <w:pPr>
        <w:pStyle w:val="Corpodetexto"/>
        <w:spacing w:line="360" w:lineRule="auto"/>
        <w:rPr>
          <w:rFonts w:asciiTheme="majorHAnsi" w:hAnsiTheme="majorHAnsi" w:cs="Arial"/>
          <w:b/>
          <w:bCs/>
          <w:sz w:val="24"/>
          <w:szCs w:val="24"/>
        </w:rPr>
      </w:pPr>
      <w:r w:rsidRPr="00C85F44">
        <w:rPr>
          <w:rFonts w:asciiTheme="majorHAnsi" w:hAnsiTheme="majorHAnsi" w:cs="Arial"/>
          <w:b/>
          <w:bCs/>
          <w:sz w:val="24"/>
          <w:szCs w:val="24"/>
        </w:rPr>
        <w:t>AO</w:t>
      </w:r>
      <w:r w:rsidR="007A635E" w:rsidRPr="00C85F44">
        <w:rPr>
          <w:rFonts w:asciiTheme="majorHAnsi" w:hAnsiTheme="majorHAnsi" w:cs="Arial"/>
          <w:b/>
          <w:bCs/>
          <w:spacing w:val="-2"/>
          <w:sz w:val="24"/>
          <w:szCs w:val="24"/>
        </w:rPr>
        <w:t xml:space="preserve"> </w:t>
      </w:r>
      <w:r w:rsidR="002612CD" w:rsidRPr="00C85F44">
        <w:rPr>
          <w:rFonts w:asciiTheme="majorHAnsi" w:hAnsiTheme="majorHAnsi" w:cs="Arial"/>
          <w:b/>
          <w:bCs/>
          <w:sz w:val="24"/>
          <w:szCs w:val="24"/>
        </w:rPr>
        <w:t>MUNICÍPIO</w:t>
      </w:r>
      <w:r w:rsidRPr="00C85F44">
        <w:rPr>
          <w:rFonts w:asciiTheme="majorHAnsi" w:hAnsiTheme="majorHAnsi" w:cs="Arial"/>
          <w:b/>
          <w:bCs/>
          <w:sz w:val="24"/>
          <w:szCs w:val="24"/>
        </w:rPr>
        <w:t xml:space="preserve"> DE </w:t>
      </w:r>
      <w:r w:rsidR="00926A94" w:rsidRPr="00C85F44">
        <w:rPr>
          <w:rFonts w:asciiTheme="majorHAnsi" w:hAnsiTheme="majorHAnsi" w:cs="Arial"/>
          <w:b/>
          <w:bCs/>
          <w:sz w:val="24"/>
          <w:szCs w:val="24"/>
        </w:rPr>
        <w:t>PIRACANJUBA/GO</w:t>
      </w:r>
    </w:p>
    <w:p w14:paraId="118B1456" w14:textId="77777777" w:rsidR="007A635E" w:rsidRPr="00C85F44" w:rsidRDefault="007A635E" w:rsidP="00C85F44">
      <w:pPr>
        <w:pStyle w:val="Corpodetexto"/>
        <w:spacing w:line="360" w:lineRule="auto"/>
        <w:rPr>
          <w:rFonts w:asciiTheme="majorHAnsi" w:hAnsiTheme="majorHAnsi" w:cs="Arial"/>
          <w:sz w:val="24"/>
          <w:szCs w:val="24"/>
        </w:rPr>
      </w:pPr>
    </w:p>
    <w:p w14:paraId="5959CA1C" w14:textId="53044D36" w:rsidR="006C1F14" w:rsidRPr="00C85F44" w:rsidRDefault="007A635E" w:rsidP="00C85F44">
      <w:pPr>
        <w:pStyle w:val="Corpodetexto"/>
        <w:tabs>
          <w:tab w:val="left" w:leader="dot" w:pos="5852"/>
        </w:tabs>
        <w:spacing w:line="360" w:lineRule="auto"/>
        <w:jc w:val="both"/>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9"/>
          <w:sz w:val="24"/>
          <w:szCs w:val="24"/>
        </w:rPr>
        <w:t xml:space="preserve"> </w:t>
      </w:r>
      <w:r w:rsidRPr="00C85F44">
        <w:rPr>
          <w:rFonts w:asciiTheme="majorHAnsi" w:hAnsiTheme="majorHAnsi" w:cs="Arial"/>
          <w:sz w:val="24"/>
          <w:szCs w:val="24"/>
        </w:rPr>
        <w:t>empresa ____________, CNPJ ____________, com sede ___________, telefone ___________, e-mail __________, representada por _____________,</w:t>
      </w:r>
      <w:r w:rsidR="00F35911" w:rsidRPr="00C85F44">
        <w:rPr>
          <w:rFonts w:asciiTheme="majorHAnsi" w:hAnsiTheme="majorHAnsi" w:cs="Arial"/>
          <w:spacing w:val="-5"/>
          <w:sz w:val="24"/>
          <w:szCs w:val="24"/>
        </w:rPr>
        <w:t xml:space="preserve"> </w:t>
      </w:r>
      <w:r w:rsidR="00F35911" w:rsidRPr="00C85F44">
        <w:rPr>
          <w:rFonts w:asciiTheme="majorHAnsi" w:hAnsiTheme="majorHAnsi" w:cs="Arial"/>
          <w:b/>
          <w:bCs/>
          <w:sz w:val="24"/>
          <w:szCs w:val="24"/>
        </w:rPr>
        <w:t>DECLARA</w:t>
      </w:r>
      <w:r w:rsidR="00F35911" w:rsidRPr="00C85F44">
        <w:rPr>
          <w:rFonts w:asciiTheme="majorHAnsi" w:hAnsiTheme="majorHAnsi" w:cs="Arial"/>
          <w:sz w:val="24"/>
          <w:szCs w:val="24"/>
        </w:rPr>
        <w:t>,</w:t>
      </w:r>
      <w:r w:rsidR="00F35911" w:rsidRPr="00C85F44">
        <w:rPr>
          <w:rFonts w:asciiTheme="majorHAnsi" w:hAnsiTheme="majorHAnsi" w:cs="Arial"/>
          <w:spacing w:val="-2"/>
          <w:sz w:val="24"/>
          <w:szCs w:val="24"/>
        </w:rPr>
        <w:t xml:space="preserve"> </w:t>
      </w:r>
      <w:r w:rsidR="00F35911" w:rsidRPr="00C85F44">
        <w:rPr>
          <w:rFonts w:asciiTheme="majorHAnsi" w:hAnsiTheme="majorHAnsi" w:cs="Arial"/>
          <w:sz w:val="24"/>
          <w:szCs w:val="24"/>
        </w:rPr>
        <w:t>sob</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as</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penas</w:t>
      </w:r>
      <w:r w:rsidR="00F35911" w:rsidRPr="00C85F44">
        <w:rPr>
          <w:rFonts w:asciiTheme="majorHAnsi" w:hAnsiTheme="majorHAnsi" w:cs="Arial"/>
          <w:spacing w:val="-2"/>
          <w:sz w:val="24"/>
          <w:szCs w:val="24"/>
        </w:rPr>
        <w:t xml:space="preserve"> </w:t>
      </w:r>
      <w:r w:rsidR="00F35911" w:rsidRPr="00C85F44">
        <w:rPr>
          <w:rFonts w:asciiTheme="majorHAnsi" w:hAnsiTheme="majorHAnsi" w:cs="Arial"/>
          <w:sz w:val="24"/>
          <w:szCs w:val="24"/>
        </w:rPr>
        <w:t>da</w:t>
      </w:r>
      <w:r w:rsidR="00F35911" w:rsidRPr="00C85F44">
        <w:rPr>
          <w:rFonts w:asciiTheme="majorHAnsi" w:hAnsiTheme="majorHAnsi" w:cs="Arial"/>
          <w:spacing w:val="-2"/>
          <w:sz w:val="24"/>
          <w:szCs w:val="24"/>
        </w:rPr>
        <w:t xml:space="preserve"> </w:t>
      </w:r>
      <w:r w:rsidR="00F35911" w:rsidRPr="00C85F44">
        <w:rPr>
          <w:rFonts w:asciiTheme="majorHAnsi" w:hAnsiTheme="majorHAnsi" w:cs="Arial"/>
          <w:sz w:val="24"/>
          <w:szCs w:val="24"/>
        </w:rPr>
        <w:t>Lei,</w:t>
      </w:r>
      <w:r w:rsidR="00F35911" w:rsidRPr="00C85F44">
        <w:rPr>
          <w:rFonts w:asciiTheme="majorHAnsi" w:hAnsiTheme="majorHAnsi" w:cs="Arial"/>
          <w:spacing w:val="-2"/>
          <w:sz w:val="24"/>
          <w:szCs w:val="24"/>
        </w:rPr>
        <w:t xml:space="preserve"> </w:t>
      </w:r>
      <w:r w:rsidR="00F35911" w:rsidRPr="00C85F44">
        <w:rPr>
          <w:rFonts w:asciiTheme="majorHAnsi" w:hAnsiTheme="majorHAnsi" w:cs="Arial"/>
          <w:spacing w:val="-5"/>
          <w:sz w:val="24"/>
          <w:szCs w:val="24"/>
        </w:rPr>
        <w:t>em</w:t>
      </w:r>
      <w:r w:rsidRPr="00C85F44">
        <w:rPr>
          <w:rFonts w:asciiTheme="majorHAnsi" w:hAnsiTheme="majorHAnsi" w:cs="Arial"/>
          <w:spacing w:val="-5"/>
          <w:sz w:val="24"/>
          <w:szCs w:val="24"/>
        </w:rPr>
        <w:t xml:space="preserve"> </w:t>
      </w:r>
      <w:r w:rsidR="00F35911" w:rsidRPr="00C85F44">
        <w:rPr>
          <w:rFonts w:asciiTheme="majorHAnsi" w:hAnsiTheme="majorHAnsi" w:cs="Arial"/>
          <w:sz w:val="24"/>
          <w:szCs w:val="24"/>
        </w:rPr>
        <w:t>cumprimento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ao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disposto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no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inciso</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XXXIII,</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do</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art.</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7º</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da</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Constituição</w:t>
      </w:r>
      <w:r w:rsidR="00F35911" w:rsidRPr="00C85F44">
        <w:rPr>
          <w:rFonts w:asciiTheme="majorHAnsi" w:hAnsiTheme="majorHAnsi" w:cs="Arial"/>
          <w:spacing w:val="-3"/>
          <w:sz w:val="24"/>
          <w:szCs w:val="24"/>
        </w:rPr>
        <w:t xml:space="preserve"> </w:t>
      </w:r>
      <w:r w:rsidRPr="00C85F44">
        <w:rPr>
          <w:rFonts w:asciiTheme="majorHAnsi" w:hAnsiTheme="majorHAnsi" w:cs="Arial"/>
          <w:sz w:val="24"/>
          <w:szCs w:val="24"/>
        </w:rPr>
        <w:t>Federal</w:t>
      </w:r>
      <w:r w:rsidR="00F35911" w:rsidRPr="00C85F44">
        <w:rPr>
          <w:rFonts w:asciiTheme="majorHAnsi" w:hAnsiTheme="majorHAnsi" w:cs="Arial"/>
          <w:sz w:val="24"/>
          <w:szCs w:val="24"/>
        </w:rPr>
        <w:t>,</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que</w:t>
      </w:r>
      <w:r w:rsidR="00F35911" w:rsidRPr="00C85F44">
        <w:rPr>
          <w:rFonts w:asciiTheme="majorHAnsi" w:hAnsiTheme="majorHAnsi" w:cs="Arial"/>
          <w:spacing w:val="-4"/>
          <w:sz w:val="24"/>
          <w:szCs w:val="24"/>
        </w:rPr>
        <w:t xml:space="preserve"> </w:t>
      </w:r>
      <w:r w:rsidRPr="00C85F44">
        <w:rPr>
          <w:rFonts w:asciiTheme="majorHAnsi" w:hAnsiTheme="majorHAnsi" w:cs="Arial"/>
          <w:b/>
          <w:bCs/>
          <w:sz w:val="24"/>
          <w:szCs w:val="24"/>
        </w:rPr>
        <w:t>NÃO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emprega</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menor</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 xml:space="preserve">de dezoito anos em trabalho noturno, perigoso ou insalubre; não emprega menor de dezesseis anos, exceto na condição de aprendiz </w:t>
      </w:r>
      <w:r w:rsidRPr="00C85F44">
        <w:rPr>
          <w:rFonts w:asciiTheme="majorHAnsi" w:hAnsiTheme="majorHAnsi" w:cs="Arial"/>
          <w:sz w:val="24"/>
          <w:szCs w:val="24"/>
        </w:rPr>
        <w:t>– SIM (_________) NÃO (_________), e</w:t>
      </w:r>
      <w:r w:rsidR="00F35911" w:rsidRPr="00C85F44">
        <w:rPr>
          <w:rFonts w:asciiTheme="majorHAnsi" w:hAnsiTheme="majorHAnsi" w:cs="Arial"/>
          <w:sz w:val="24"/>
          <w:szCs w:val="24"/>
        </w:rPr>
        <w:t xml:space="preserve"> não emprega menor de quatorze anos em qualquer condição.</w:t>
      </w:r>
    </w:p>
    <w:p w14:paraId="75EE0CB9" w14:textId="77777777" w:rsidR="007A635E" w:rsidRPr="00C85F44" w:rsidRDefault="007A635E" w:rsidP="00C85F44">
      <w:pPr>
        <w:pStyle w:val="Corpodetexto"/>
        <w:tabs>
          <w:tab w:val="left" w:leader="dot" w:pos="5852"/>
        </w:tabs>
        <w:spacing w:line="360" w:lineRule="auto"/>
        <w:jc w:val="both"/>
        <w:rPr>
          <w:rFonts w:asciiTheme="majorHAnsi" w:hAnsiTheme="majorHAnsi" w:cs="Arial"/>
          <w:sz w:val="24"/>
          <w:szCs w:val="24"/>
        </w:rPr>
      </w:pPr>
    </w:p>
    <w:p w14:paraId="70B9221C" w14:textId="77777777" w:rsidR="006C1F14" w:rsidRDefault="00F35911" w:rsidP="00C85F44">
      <w:pPr>
        <w:pStyle w:val="Corpodetexto"/>
        <w:tabs>
          <w:tab w:val="left" w:pos="1644"/>
          <w:tab w:val="left" w:pos="3032"/>
        </w:tabs>
        <w:spacing w:line="360" w:lineRule="auto"/>
        <w:jc w:val="both"/>
        <w:rPr>
          <w:rFonts w:asciiTheme="majorHAnsi" w:hAnsiTheme="majorHAnsi" w:cs="Arial"/>
          <w:sz w:val="24"/>
          <w:szCs w:val="24"/>
        </w:rPr>
      </w:pPr>
      <w:r w:rsidRPr="00C85F44">
        <w:rPr>
          <w:rFonts w:asciiTheme="majorHAnsi" w:hAnsiTheme="majorHAnsi" w:cs="Arial"/>
          <w:sz w:val="24"/>
          <w:szCs w:val="24"/>
        </w:rPr>
        <w:t>Declara,</w:t>
      </w:r>
      <w:r w:rsidRPr="00C85F44">
        <w:rPr>
          <w:rFonts w:asciiTheme="majorHAnsi" w:hAnsiTheme="majorHAnsi" w:cs="Arial"/>
          <w:spacing w:val="-6"/>
          <w:sz w:val="24"/>
          <w:szCs w:val="24"/>
        </w:rPr>
        <w:t xml:space="preserve"> </w:t>
      </w:r>
      <w:r w:rsidRPr="00C85F44">
        <w:rPr>
          <w:rFonts w:asciiTheme="majorHAnsi" w:hAnsiTheme="majorHAnsi" w:cs="Arial"/>
          <w:sz w:val="24"/>
          <w:szCs w:val="24"/>
        </w:rPr>
        <w:t>ainda,</w:t>
      </w:r>
      <w:r w:rsidRPr="00C85F44">
        <w:rPr>
          <w:rFonts w:asciiTheme="majorHAnsi" w:hAnsiTheme="majorHAnsi" w:cs="Arial"/>
          <w:spacing w:val="-6"/>
          <w:sz w:val="24"/>
          <w:szCs w:val="24"/>
        </w:rPr>
        <w:t xml:space="preserve"> </w:t>
      </w:r>
      <w:r w:rsidRPr="00C85F44">
        <w:rPr>
          <w:rFonts w:asciiTheme="majorHAnsi" w:hAnsiTheme="majorHAnsi" w:cs="Arial"/>
          <w:sz w:val="24"/>
          <w:szCs w:val="24"/>
        </w:rPr>
        <w:t>empregar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menores,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5"/>
          <w:sz w:val="24"/>
          <w:szCs w:val="24"/>
        </w:rPr>
        <w:t xml:space="preserve"> </w:t>
      </w:r>
      <w:r w:rsidRPr="00C85F44">
        <w:rPr>
          <w:rFonts w:asciiTheme="majorHAnsi" w:hAnsiTheme="majorHAnsi" w:cs="Arial"/>
          <w:sz w:val="24"/>
          <w:szCs w:val="24"/>
        </w:rPr>
        <w:t>idade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entre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quatorze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dezesseis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anos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condição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aprendiz</w:t>
      </w:r>
      <w:r w:rsidR="007A635E" w:rsidRPr="00C85F44">
        <w:rPr>
          <w:rFonts w:asciiTheme="majorHAnsi" w:hAnsiTheme="majorHAnsi" w:cs="Arial"/>
          <w:sz w:val="24"/>
          <w:szCs w:val="24"/>
        </w:rPr>
        <w:t xml:space="preserve"> – SIM (_________) NÃO (_________).</w:t>
      </w:r>
    </w:p>
    <w:p w14:paraId="1439DC2E" w14:textId="77777777" w:rsidR="00A41CC7" w:rsidRDefault="00A41CC7" w:rsidP="00C85F44">
      <w:pPr>
        <w:pStyle w:val="Corpodetexto"/>
        <w:tabs>
          <w:tab w:val="left" w:pos="1644"/>
          <w:tab w:val="left" w:pos="3032"/>
        </w:tabs>
        <w:spacing w:line="360" w:lineRule="auto"/>
        <w:jc w:val="both"/>
        <w:rPr>
          <w:rFonts w:asciiTheme="majorHAnsi" w:hAnsiTheme="majorHAnsi" w:cs="Arial"/>
          <w:sz w:val="24"/>
          <w:szCs w:val="24"/>
        </w:rPr>
      </w:pPr>
    </w:p>
    <w:p w14:paraId="198D153B" w14:textId="77777777" w:rsidR="00A41CC7" w:rsidRPr="00C85F44" w:rsidRDefault="00A41CC7" w:rsidP="00C85F44">
      <w:pPr>
        <w:pStyle w:val="Corpodetexto"/>
        <w:tabs>
          <w:tab w:val="left" w:pos="1644"/>
          <w:tab w:val="left" w:pos="3032"/>
        </w:tabs>
        <w:spacing w:line="360" w:lineRule="auto"/>
        <w:jc w:val="both"/>
        <w:rPr>
          <w:rFonts w:asciiTheme="majorHAnsi" w:hAnsiTheme="majorHAnsi" w:cs="Arial"/>
          <w:sz w:val="24"/>
          <w:szCs w:val="24"/>
        </w:rPr>
      </w:pPr>
    </w:p>
    <w:p w14:paraId="0992A3C4" w14:textId="77777777" w:rsidR="007A635E" w:rsidRPr="00C85F44" w:rsidRDefault="007A635E" w:rsidP="00C85F44">
      <w:pPr>
        <w:pStyle w:val="Corpodetexto"/>
        <w:tabs>
          <w:tab w:val="left" w:pos="1644"/>
          <w:tab w:val="left" w:pos="3032"/>
        </w:tabs>
        <w:spacing w:line="360" w:lineRule="auto"/>
        <w:jc w:val="both"/>
        <w:rPr>
          <w:rFonts w:asciiTheme="majorHAnsi" w:hAnsiTheme="majorHAnsi" w:cs="Arial"/>
          <w:sz w:val="24"/>
          <w:szCs w:val="24"/>
        </w:rPr>
      </w:pPr>
    </w:p>
    <w:p w14:paraId="3B4F56AA" w14:textId="4C397D61" w:rsidR="007A635E" w:rsidRDefault="00926A94" w:rsidP="00A41CC7">
      <w:pPr>
        <w:pStyle w:val="Corpodetexto"/>
        <w:spacing w:line="360" w:lineRule="auto"/>
        <w:jc w:val="right"/>
        <w:rPr>
          <w:rFonts w:asciiTheme="majorHAnsi" w:hAnsiTheme="majorHAnsi" w:cs="Arial"/>
          <w:sz w:val="24"/>
          <w:szCs w:val="24"/>
        </w:rPr>
      </w:pPr>
      <w:r w:rsidRPr="00C85F44">
        <w:rPr>
          <w:rFonts w:asciiTheme="majorHAnsi" w:hAnsiTheme="majorHAnsi" w:cs="Arial"/>
          <w:sz w:val="24"/>
          <w:szCs w:val="24"/>
        </w:rPr>
        <w:t>PIRACANJUBA/GO</w:t>
      </w:r>
      <w:r w:rsidR="007A635E" w:rsidRPr="00C85F44">
        <w:rPr>
          <w:rFonts w:asciiTheme="majorHAnsi" w:hAnsiTheme="majorHAnsi" w:cs="Arial"/>
          <w:sz w:val="24"/>
          <w:szCs w:val="24"/>
        </w:rPr>
        <w:t>, _______ de ________ de ___________.</w:t>
      </w:r>
    </w:p>
    <w:p w14:paraId="6420FE46" w14:textId="77777777" w:rsidR="00A41CC7" w:rsidRDefault="00A41CC7" w:rsidP="00C85F44">
      <w:pPr>
        <w:pStyle w:val="Corpodetexto"/>
        <w:spacing w:line="360" w:lineRule="auto"/>
        <w:jc w:val="both"/>
        <w:rPr>
          <w:rFonts w:asciiTheme="majorHAnsi" w:hAnsiTheme="majorHAnsi" w:cs="Arial"/>
          <w:sz w:val="24"/>
          <w:szCs w:val="24"/>
        </w:rPr>
      </w:pPr>
    </w:p>
    <w:p w14:paraId="678413BC" w14:textId="77777777" w:rsidR="00A41CC7" w:rsidRDefault="00A41CC7" w:rsidP="00C85F44">
      <w:pPr>
        <w:pStyle w:val="Corpodetexto"/>
        <w:spacing w:line="360" w:lineRule="auto"/>
        <w:jc w:val="both"/>
        <w:rPr>
          <w:rFonts w:asciiTheme="majorHAnsi" w:hAnsiTheme="majorHAnsi" w:cs="Arial"/>
          <w:sz w:val="24"/>
          <w:szCs w:val="24"/>
        </w:rPr>
      </w:pPr>
    </w:p>
    <w:p w14:paraId="05F8E4FE" w14:textId="77777777" w:rsidR="00A41CC7" w:rsidRPr="00C85F44" w:rsidRDefault="00A41CC7" w:rsidP="00C85F44">
      <w:pPr>
        <w:pStyle w:val="Corpodetexto"/>
        <w:spacing w:line="360" w:lineRule="auto"/>
        <w:jc w:val="both"/>
        <w:rPr>
          <w:rFonts w:asciiTheme="majorHAnsi" w:hAnsiTheme="majorHAnsi" w:cs="Arial"/>
          <w:sz w:val="24"/>
          <w:szCs w:val="24"/>
        </w:rPr>
      </w:pPr>
    </w:p>
    <w:p w14:paraId="6DBC9318" w14:textId="77777777" w:rsidR="007A635E" w:rsidRPr="00C85F44" w:rsidRDefault="007A635E" w:rsidP="00C85F44">
      <w:pPr>
        <w:pStyle w:val="Corpodetexto"/>
        <w:spacing w:line="360" w:lineRule="auto"/>
        <w:jc w:val="both"/>
        <w:rPr>
          <w:rFonts w:asciiTheme="majorHAnsi" w:hAnsiTheme="majorHAnsi" w:cs="Arial"/>
          <w:sz w:val="24"/>
          <w:szCs w:val="24"/>
        </w:rPr>
      </w:pPr>
    </w:p>
    <w:p w14:paraId="7663E9AA" w14:textId="34AE2AD1" w:rsidR="0053568A" w:rsidRDefault="007A635E" w:rsidP="00C85F44">
      <w:pPr>
        <w:pStyle w:val="Corpodetexto"/>
        <w:spacing w:line="360" w:lineRule="auto"/>
        <w:jc w:val="center"/>
        <w:rPr>
          <w:rFonts w:asciiTheme="majorHAnsi" w:hAnsiTheme="majorHAnsi" w:cs="Arial"/>
          <w:sz w:val="24"/>
          <w:szCs w:val="24"/>
        </w:rPr>
      </w:pPr>
      <w:r w:rsidRPr="00C85F44">
        <w:rPr>
          <w:rFonts w:asciiTheme="majorHAnsi" w:hAnsiTheme="majorHAnsi" w:cs="Arial"/>
          <w:sz w:val="24"/>
          <w:szCs w:val="24"/>
        </w:rPr>
        <w:t>(Identificação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assinatura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 representante da empresa, com o CPF, acompanhado da apresentação do CNPJ da empresa )</w:t>
      </w:r>
    </w:p>
    <w:p w14:paraId="18AD64DA" w14:textId="77777777" w:rsidR="0053568A" w:rsidRDefault="0053568A">
      <w:pPr>
        <w:rPr>
          <w:rFonts w:asciiTheme="majorHAnsi" w:hAnsiTheme="majorHAnsi" w:cs="Arial"/>
          <w:sz w:val="24"/>
          <w:szCs w:val="24"/>
        </w:rPr>
      </w:pPr>
      <w:r>
        <w:rPr>
          <w:rFonts w:asciiTheme="majorHAnsi" w:hAnsiTheme="majorHAnsi" w:cs="Arial"/>
          <w:sz w:val="24"/>
          <w:szCs w:val="24"/>
        </w:rPr>
        <w:br w:type="page"/>
      </w:r>
    </w:p>
    <w:bookmarkEnd w:id="0"/>
    <w:p w14:paraId="7D859A48" w14:textId="3DDF21BB" w:rsidR="00171EEC" w:rsidRPr="00C85F44" w:rsidRDefault="00171EEC" w:rsidP="00C85F44">
      <w:pPr>
        <w:spacing w:line="360" w:lineRule="auto"/>
        <w:ind w:left="284"/>
        <w:jc w:val="center"/>
        <w:rPr>
          <w:rFonts w:asciiTheme="majorHAnsi" w:eastAsia="Arial" w:hAnsiTheme="majorHAnsi" w:cs="Arial"/>
          <w:b/>
          <w:sz w:val="24"/>
          <w:szCs w:val="24"/>
        </w:rPr>
      </w:pPr>
      <w:r w:rsidRPr="00C85F44">
        <w:rPr>
          <w:rFonts w:asciiTheme="majorHAnsi" w:eastAsia="Arial" w:hAnsiTheme="majorHAnsi" w:cs="Arial"/>
          <w:b/>
          <w:sz w:val="24"/>
          <w:szCs w:val="24"/>
        </w:rPr>
        <w:lastRenderedPageBreak/>
        <w:t xml:space="preserve">ANEXO VII </w:t>
      </w:r>
    </w:p>
    <w:p w14:paraId="097CAD14" w14:textId="7D97EB1B" w:rsidR="00171EEC" w:rsidRPr="00C85F44" w:rsidRDefault="00171EEC" w:rsidP="00C85F44">
      <w:pPr>
        <w:spacing w:line="360" w:lineRule="auto"/>
        <w:ind w:left="284"/>
        <w:jc w:val="center"/>
        <w:rPr>
          <w:rFonts w:asciiTheme="majorHAnsi" w:eastAsia="Arial" w:hAnsiTheme="majorHAnsi" w:cs="Arial"/>
          <w:b/>
          <w:sz w:val="24"/>
          <w:szCs w:val="24"/>
        </w:rPr>
      </w:pPr>
      <w:r w:rsidRPr="00C85F44">
        <w:rPr>
          <w:rFonts w:asciiTheme="majorHAnsi" w:eastAsia="Arial" w:hAnsiTheme="majorHAnsi" w:cs="Arial"/>
          <w:b/>
          <w:sz w:val="24"/>
          <w:szCs w:val="24"/>
        </w:rPr>
        <w:t>DECLARAÇÃO DO PLENO CONHECIMENTO</w:t>
      </w:r>
      <w:r w:rsidR="00493473" w:rsidRPr="00C85F44">
        <w:rPr>
          <w:rFonts w:asciiTheme="majorHAnsi" w:eastAsia="Arial" w:hAnsiTheme="majorHAnsi" w:cs="Arial"/>
          <w:b/>
          <w:sz w:val="24"/>
          <w:szCs w:val="24"/>
        </w:rPr>
        <w:t xml:space="preserve"> e RESERVA DE CARGOS PARA DEFICIENTES</w:t>
      </w:r>
    </w:p>
    <w:p w14:paraId="0F08818E" w14:textId="77777777" w:rsidR="00171EEC" w:rsidRPr="00C85F44" w:rsidRDefault="00171EEC" w:rsidP="00C85F44">
      <w:pPr>
        <w:spacing w:line="360" w:lineRule="auto"/>
        <w:ind w:left="284"/>
        <w:jc w:val="center"/>
        <w:rPr>
          <w:rFonts w:asciiTheme="majorHAnsi" w:eastAsia="Arial" w:hAnsiTheme="majorHAnsi" w:cs="Arial"/>
          <w:b/>
          <w:sz w:val="24"/>
          <w:szCs w:val="24"/>
        </w:rPr>
      </w:pPr>
    </w:p>
    <w:p w14:paraId="545EDB48" w14:textId="1A51235A" w:rsidR="00171EEC" w:rsidRDefault="00171EEC" w:rsidP="00C85F44">
      <w:pPr>
        <w:spacing w:line="360" w:lineRule="auto"/>
        <w:ind w:left="284"/>
        <w:jc w:val="both"/>
        <w:rPr>
          <w:rFonts w:asciiTheme="majorHAnsi" w:eastAsia="Arial" w:hAnsiTheme="majorHAnsi" w:cs="Arial"/>
          <w:sz w:val="24"/>
          <w:szCs w:val="24"/>
        </w:rPr>
      </w:pPr>
      <w:r w:rsidRPr="00C85F44">
        <w:rPr>
          <w:rFonts w:asciiTheme="majorHAnsi" w:eastAsia="Arial" w:hAnsiTheme="majorHAnsi" w:cs="Arial"/>
          <w:sz w:val="24"/>
          <w:szCs w:val="24"/>
        </w:rPr>
        <w:t xml:space="preserve">A empresa _____________________________________, inscrita no CNPJ (M.F.) sob o nº _____________, sediada à Rua/Avenida ___________________nº ________, Setor/Bairro ____________________, na cidade de ________________ Estado de _______, neste ato representado pelo seu sócio/procurador o Senhor ___________, nacionalidade, estado civil, residente e domiciliado na _________, portador da Carteira de Identidade n°______ e CPF n° ___________, DECLARA o pleno conhecimento e aceitação das regras e das condições gerais do credenciamento, constantes do procedimento, inclusive quanto ao cumprimento das exigências de reserva de cargos para pessoa com deficiência e para reabilitado da Previdência Social, de que trata a Lei 14133/2021. </w:t>
      </w:r>
    </w:p>
    <w:p w14:paraId="62A4ED34" w14:textId="77777777" w:rsidR="007B4E6E" w:rsidRDefault="007B4E6E" w:rsidP="00C85F44">
      <w:pPr>
        <w:spacing w:line="360" w:lineRule="auto"/>
        <w:ind w:left="284"/>
        <w:jc w:val="both"/>
        <w:rPr>
          <w:rFonts w:asciiTheme="majorHAnsi" w:eastAsia="Arial" w:hAnsiTheme="majorHAnsi" w:cs="Arial"/>
          <w:sz w:val="24"/>
          <w:szCs w:val="24"/>
        </w:rPr>
      </w:pPr>
    </w:p>
    <w:p w14:paraId="0B4C628D" w14:textId="77777777" w:rsidR="007B4E6E" w:rsidRDefault="007B4E6E" w:rsidP="00C85F44">
      <w:pPr>
        <w:spacing w:line="360" w:lineRule="auto"/>
        <w:ind w:left="284"/>
        <w:jc w:val="both"/>
        <w:rPr>
          <w:rFonts w:asciiTheme="majorHAnsi" w:eastAsia="Arial" w:hAnsiTheme="majorHAnsi" w:cs="Arial"/>
          <w:sz w:val="24"/>
          <w:szCs w:val="24"/>
        </w:rPr>
      </w:pPr>
    </w:p>
    <w:p w14:paraId="4FAA5980" w14:textId="77777777" w:rsidR="007B4E6E" w:rsidRDefault="007B4E6E" w:rsidP="00C85F44">
      <w:pPr>
        <w:spacing w:line="360" w:lineRule="auto"/>
        <w:ind w:left="284"/>
        <w:jc w:val="both"/>
        <w:rPr>
          <w:rFonts w:asciiTheme="majorHAnsi" w:eastAsia="Arial" w:hAnsiTheme="majorHAnsi" w:cs="Arial"/>
          <w:sz w:val="24"/>
          <w:szCs w:val="24"/>
        </w:rPr>
      </w:pPr>
    </w:p>
    <w:p w14:paraId="6E4AA54F" w14:textId="77777777" w:rsidR="007B4E6E" w:rsidRDefault="007B4E6E" w:rsidP="00C85F44">
      <w:pPr>
        <w:spacing w:line="360" w:lineRule="auto"/>
        <w:ind w:left="284"/>
        <w:jc w:val="both"/>
        <w:rPr>
          <w:rFonts w:asciiTheme="majorHAnsi" w:eastAsia="Arial" w:hAnsiTheme="majorHAnsi" w:cs="Arial"/>
          <w:sz w:val="24"/>
          <w:szCs w:val="24"/>
        </w:rPr>
      </w:pPr>
    </w:p>
    <w:p w14:paraId="5AF23515" w14:textId="77777777" w:rsidR="007B4E6E" w:rsidRPr="00C85F44" w:rsidRDefault="007B4E6E" w:rsidP="00C85F44">
      <w:pPr>
        <w:spacing w:line="360" w:lineRule="auto"/>
        <w:ind w:left="284"/>
        <w:jc w:val="both"/>
        <w:rPr>
          <w:rFonts w:asciiTheme="majorHAnsi" w:eastAsia="Arial" w:hAnsiTheme="majorHAnsi" w:cs="Arial"/>
          <w:b/>
          <w:sz w:val="24"/>
          <w:szCs w:val="24"/>
        </w:rPr>
      </w:pPr>
    </w:p>
    <w:p w14:paraId="560F49EC" w14:textId="77777777" w:rsidR="00171EEC" w:rsidRPr="00C85F44" w:rsidRDefault="00171EEC" w:rsidP="00C85F44">
      <w:pPr>
        <w:spacing w:line="360" w:lineRule="auto"/>
        <w:ind w:left="284"/>
        <w:jc w:val="center"/>
        <w:rPr>
          <w:rFonts w:asciiTheme="majorHAnsi" w:eastAsia="Arial" w:hAnsiTheme="majorHAnsi" w:cs="Arial"/>
          <w:b/>
          <w:sz w:val="24"/>
          <w:szCs w:val="24"/>
        </w:rPr>
      </w:pPr>
    </w:p>
    <w:p w14:paraId="2393CABD" w14:textId="67867AF3" w:rsidR="00171EEC" w:rsidRPr="00C85F44" w:rsidRDefault="00171EEC" w:rsidP="00C85F44">
      <w:pPr>
        <w:spacing w:line="360" w:lineRule="auto"/>
        <w:ind w:left="852" w:firstLine="563"/>
        <w:jc w:val="right"/>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________________________, ______/ ______/ 202</w:t>
      </w:r>
      <w:r w:rsidR="00A41CC7">
        <w:rPr>
          <w:rFonts w:asciiTheme="majorHAnsi" w:eastAsia="Arial" w:hAnsiTheme="majorHAnsi" w:cs="Arial"/>
          <w:sz w:val="24"/>
          <w:szCs w:val="24"/>
        </w:rPr>
        <w:t>6</w:t>
      </w:r>
      <w:r w:rsidRPr="00C85F44">
        <w:rPr>
          <w:rFonts w:asciiTheme="majorHAnsi" w:eastAsia="Arial" w:hAnsiTheme="majorHAnsi" w:cs="Arial"/>
          <w:color w:val="000000"/>
          <w:sz w:val="24"/>
          <w:szCs w:val="24"/>
        </w:rPr>
        <w:t>.</w:t>
      </w:r>
    </w:p>
    <w:p w14:paraId="77D56CA1" w14:textId="77777777" w:rsidR="00171EEC" w:rsidRPr="00C85F44" w:rsidRDefault="00171EEC" w:rsidP="00C85F44">
      <w:pPr>
        <w:spacing w:line="360" w:lineRule="auto"/>
        <w:ind w:left="852" w:firstLine="563"/>
        <w:jc w:val="right"/>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Local e Data</w:t>
      </w:r>
    </w:p>
    <w:p w14:paraId="51B550A0" w14:textId="77777777" w:rsidR="00171EEC" w:rsidRPr="00C85F44" w:rsidRDefault="00171EEC" w:rsidP="00C85F44">
      <w:pPr>
        <w:spacing w:line="360" w:lineRule="auto"/>
        <w:rPr>
          <w:rFonts w:asciiTheme="majorHAnsi" w:eastAsia="Arial" w:hAnsiTheme="majorHAnsi" w:cs="Arial"/>
          <w:color w:val="000000"/>
          <w:sz w:val="24"/>
          <w:szCs w:val="24"/>
        </w:rPr>
      </w:pPr>
    </w:p>
    <w:p w14:paraId="33E2F8F2" w14:textId="77777777" w:rsidR="00171EEC" w:rsidRPr="00C85F44" w:rsidRDefault="00171EEC" w:rsidP="00C85F44">
      <w:pPr>
        <w:spacing w:line="360" w:lineRule="auto"/>
        <w:rPr>
          <w:rFonts w:asciiTheme="majorHAnsi" w:eastAsia="Arial" w:hAnsiTheme="majorHAnsi" w:cs="Arial"/>
          <w:color w:val="000000"/>
          <w:sz w:val="24"/>
          <w:szCs w:val="24"/>
        </w:rPr>
      </w:pPr>
    </w:p>
    <w:p w14:paraId="25752831" w14:textId="77777777" w:rsidR="00171EEC" w:rsidRDefault="00171EEC" w:rsidP="00C85F44">
      <w:pPr>
        <w:spacing w:line="360" w:lineRule="auto"/>
        <w:rPr>
          <w:rFonts w:asciiTheme="majorHAnsi" w:eastAsia="Arial" w:hAnsiTheme="majorHAnsi" w:cs="Arial"/>
          <w:color w:val="000000"/>
          <w:sz w:val="24"/>
          <w:szCs w:val="24"/>
        </w:rPr>
      </w:pPr>
    </w:p>
    <w:p w14:paraId="138553BC" w14:textId="77777777" w:rsidR="007B4E6E" w:rsidRDefault="007B4E6E" w:rsidP="00C85F44">
      <w:pPr>
        <w:spacing w:line="360" w:lineRule="auto"/>
        <w:rPr>
          <w:rFonts w:asciiTheme="majorHAnsi" w:eastAsia="Arial" w:hAnsiTheme="majorHAnsi" w:cs="Arial"/>
          <w:color w:val="000000"/>
          <w:sz w:val="24"/>
          <w:szCs w:val="24"/>
        </w:rPr>
      </w:pPr>
    </w:p>
    <w:p w14:paraId="3B2393CE" w14:textId="77777777" w:rsidR="007B4E6E" w:rsidRDefault="007B4E6E" w:rsidP="00C85F44">
      <w:pPr>
        <w:spacing w:line="360" w:lineRule="auto"/>
        <w:rPr>
          <w:rFonts w:asciiTheme="majorHAnsi" w:eastAsia="Arial" w:hAnsiTheme="majorHAnsi" w:cs="Arial"/>
          <w:color w:val="000000"/>
          <w:sz w:val="24"/>
          <w:szCs w:val="24"/>
        </w:rPr>
      </w:pPr>
    </w:p>
    <w:p w14:paraId="581B7284" w14:textId="77777777" w:rsidR="007B4E6E" w:rsidRPr="00C85F44" w:rsidRDefault="007B4E6E" w:rsidP="00C85F44">
      <w:pPr>
        <w:spacing w:line="360" w:lineRule="auto"/>
        <w:rPr>
          <w:rFonts w:asciiTheme="majorHAnsi" w:eastAsia="Arial" w:hAnsiTheme="majorHAnsi" w:cs="Arial"/>
          <w:color w:val="000000"/>
          <w:sz w:val="24"/>
          <w:szCs w:val="24"/>
        </w:rPr>
      </w:pPr>
    </w:p>
    <w:p w14:paraId="1A93B632" w14:textId="62A65230" w:rsidR="00171EEC" w:rsidRPr="00C85F44" w:rsidRDefault="00171EEC" w:rsidP="00AB580F">
      <w:pPr>
        <w:spacing w:line="360" w:lineRule="auto"/>
        <w:jc w:val="center"/>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________________________________________</w:t>
      </w:r>
    </w:p>
    <w:p w14:paraId="2FC16033" w14:textId="60A8B122" w:rsidR="009A7FBE" w:rsidRDefault="00171EEC" w:rsidP="00AB580F">
      <w:pPr>
        <w:spacing w:line="360" w:lineRule="auto"/>
        <w:jc w:val="center"/>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Nome, RG do Representante Legal, Carimbo e Assinatura</w:t>
      </w:r>
    </w:p>
    <w:p w14:paraId="42A06029" w14:textId="77777777" w:rsidR="009A7FBE" w:rsidRDefault="009A7FBE">
      <w:pPr>
        <w:rPr>
          <w:rFonts w:asciiTheme="majorHAnsi" w:eastAsia="Arial" w:hAnsiTheme="majorHAnsi" w:cs="Arial"/>
          <w:color w:val="000000"/>
          <w:sz w:val="24"/>
          <w:szCs w:val="24"/>
        </w:rPr>
      </w:pPr>
      <w:r>
        <w:rPr>
          <w:rFonts w:asciiTheme="majorHAnsi" w:eastAsia="Arial" w:hAnsiTheme="majorHAnsi" w:cs="Arial"/>
          <w:color w:val="000000"/>
          <w:sz w:val="24"/>
          <w:szCs w:val="24"/>
        </w:rPr>
        <w:br w:type="page"/>
      </w:r>
    </w:p>
    <w:p w14:paraId="09B2A25A" w14:textId="61969310" w:rsidR="00AE72A0" w:rsidRPr="00F80A47" w:rsidRDefault="00AE72A0" w:rsidP="008C176E">
      <w:pPr>
        <w:pStyle w:val="Ttulo"/>
        <w:spacing w:line="360" w:lineRule="auto"/>
        <w:ind w:left="59" w:right="114"/>
        <w:jc w:val="center"/>
        <w:rPr>
          <w:rFonts w:ascii="Cambria" w:hAnsi="Cambria"/>
          <w:spacing w:val="-10"/>
        </w:rPr>
      </w:pPr>
      <w:bookmarkStart w:id="7" w:name="_Hlk194649076"/>
      <w:r w:rsidRPr="00F80A47">
        <w:rPr>
          <w:rFonts w:ascii="Cambria" w:hAnsi="Cambria"/>
        </w:rPr>
        <w:lastRenderedPageBreak/>
        <w:t>ANEXO</w:t>
      </w:r>
      <w:r w:rsidRPr="00F80A47">
        <w:rPr>
          <w:rFonts w:ascii="Cambria" w:hAnsi="Cambria"/>
          <w:spacing w:val="14"/>
        </w:rPr>
        <w:t xml:space="preserve"> </w:t>
      </w:r>
      <w:r w:rsidRPr="00F80A47">
        <w:rPr>
          <w:rFonts w:ascii="Cambria" w:hAnsi="Cambria"/>
          <w:spacing w:val="-10"/>
        </w:rPr>
        <w:t>VII</w:t>
      </w:r>
      <w:r w:rsidR="00273DD9">
        <w:rPr>
          <w:rFonts w:ascii="Cambria" w:hAnsi="Cambria"/>
          <w:spacing w:val="-10"/>
        </w:rPr>
        <w:t>I</w:t>
      </w:r>
    </w:p>
    <w:p w14:paraId="5845841D" w14:textId="4CB04219" w:rsidR="006A4A50" w:rsidRPr="00F80A47" w:rsidRDefault="009F2B37" w:rsidP="009F2B37">
      <w:pPr>
        <w:pStyle w:val="Ttul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6D9F1" w:themeFill="text2" w:themeFillTint="33"/>
        <w:spacing w:line="360" w:lineRule="auto"/>
        <w:ind w:left="0" w:right="114"/>
        <w:jc w:val="center"/>
        <w:rPr>
          <w:rFonts w:ascii="Cambria" w:hAnsi="Cambria"/>
        </w:rPr>
      </w:pPr>
      <w:r w:rsidRPr="00F80A47">
        <w:rPr>
          <w:rFonts w:ascii="Cambria" w:hAnsi="Cambria"/>
        </w:rPr>
        <w:t>MATRIZ DE RISCO</w:t>
      </w:r>
    </w:p>
    <w:p w14:paraId="70F75108" w14:textId="60341D3F" w:rsidR="00AE72A0" w:rsidRDefault="00AE72A0" w:rsidP="00FF0A84">
      <w:pPr>
        <w:pStyle w:val="Corpodetexto"/>
        <w:spacing w:before="2" w:line="360" w:lineRule="auto"/>
        <w:ind w:right="114"/>
        <w:rPr>
          <w:rFonts w:asciiTheme="majorHAnsi" w:hAnsiTheme="majorHAnsi"/>
          <w:b/>
          <w:sz w:val="24"/>
          <w:szCs w:val="24"/>
        </w:rPr>
      </w:pPr>
    </w:p>
    <w:tbl>
      <w:tblPr>
        <w:tblW w:w="9924" w:type="dxa"/>
        <w:tblCellSpacing w:w="1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CellMar>
          <w:top w:w="15" w:type="dxa"/>
          <w:left w:w="15" w:type="dxa"/>
          <w:bottom w:w="15" w:type="dxa"/>
          <w:right w:w="15" w:type="dxa"/>
        </w:tblCellMar>
        <w:tblLook w:val="04A0" w:firstRow="1" w:lastRow="0" w:firstColumn="1" w:lastColumn="0" w:noHBand="0" w:noVBand="1"/>
      </w:tblPr>
      <w:tblGrid>
        <w:gridCol w:w="636"/>
        <w:gridCol w:w="2065"/>
        <w:gridCol w:w="1978"/>
        <w:gridCol w:w="1125"/>
        <w:gridCol w:w="1854"/>
        <w:gridCol w:w="2266"/>
      </w:tblGrid>
      <w:tr w:rsidR="004F0D8A" w:rsidRPr="00F80A47" w14:paraId="60949719" w14:textId="77777777" w:rsidTr="00ED698E">
        <w:trPr>
          <w:tblHeader/>
          <w:tblCellSpacing w:w="15" w:type="dxa"/>
        </w:trPr>
        <w:tc>
          <w:tcPr>
            <w:tcW w:w="591" w:type="dxa"/>
            <w:shd w:val="clear" w:color="auto" w:fill="C6D9F1" w:themeFill="text2" w:themeFillTint="33"/>
            <w:vAlign w:val="center"/>
            <w:hideMark/>
          </w:tcPr>
          <w:p w14:paraId="6FC34CCD" w14:textId="77777777" w:rsidR="004F0D8A" w:rsidRPr="004F0D8A" w:rsidRDefault="004F0D8A" w:rsidP="00F80A47">
            <w:pPr>
              <w:jc w:val="center"/>
              <w:rPr>
                <w:rFonts w:ascii="Cambria" w:hAnsi="Cambria"/>
                <w:b/>
                <w:bCs/>
                <w:sz w:val="24"/>
                <w:szCs w:val="24"/>
                <w:lang w:val="pt-BR"/>
              </w:rPr>
            </w:pPr>
            <w:r w:rsidRPr="004F0D8A">
              <w:rPr>
                <w:rFonts w:ascii="Cambria" w:hAnsi="Cambria"/>
                <w:b/>
                <w:bCs/>
                <w:sz w:val="24"/>
                <w:szCs w:val="24"/>
                <w:lang w:val="pt-BR"/>
              </w:rPr>
              <w:t>Nº</w:t>
            </w:r>
          </w:p>
        </w:tc>
        <w:tc>
          <w:tcPr>
            <w:tcW w:w="0" w:type="auto"/>
            <w:shd w:val="clear" w:color="auto" w:fill="C6D9F1" w:themeFill="text2" w:themeFillTint="33"/>
            <w:vAlign w:val="center"/>
            <w:hideMark/>
          </w:tcPr>
          <w:p w14:paraId="32664C82" w14:textId="77777777" w:rsidR="004F0D8A" w:rsidRPr="004F0D8A" w:rsidRDefault="004F0D8A" w:rsidP="00F80A47">
            <w:pPr>
              <w:jc w:val="center"/>
              <w:rPr>
                <w:rFonts w:ascii="Cambria" w:hAnsi="Cambria"/>
                <w:b/>
                <w:bCs/>
                <w:sz w:val="24"/>
                <w:szCs w:val="24"/>
                <w:lang w:val="pt-BR"/>
              </w:rPr>
            </w:pPr>
            <w:r w:rsidRPr="004F0D8A">
              <w:rPr>
                <w:rFonts w:ascii="Cambria" w:hAnsi="Cambria"/>
                <w:b/>
                <w:bCs/>
                <w:sz w:val="24"/>
                <w:szCs w:val="24"/>
                <w:lang w:val="pt-BR"/>
              </w:rPr>
              <w:t>Risco Identificado</w:t>
            </w:r>
          </w:p>
        </w:tc>
        <w:tc>
          <w:tcPr>
            <w:tcW w:w="1948" w:type="dxa"/>
            <w:shd w:val="clear" w:color="auto" w:fill="C6D9F1" w:themeFill="text2" w:themeFillTint="33"/>
            <w:vAlign w:val="center"/>
            <w:hideMark/>
          </w:tcPr>
          <w:p w14:paraId="1991F0C5" w14:textId="77777777" w:rsidR="004F0D8A" w:rsidRPr="004F0D8A" w:rsidRDefault="004F0D8A" w:rsidP="00F80A47">
            <w:pPr>
              <w:jc w:val="center"/>
              <w:rPr>
                <w:rFonts w:ascii="Cambria" w:hAnsi="Cambria"/>
                <w:b/>
                <w:bCs/>
                <w:sz w:val="24"/>
                <w:szCs w:val="24"/>
                <w:lang w:val="pt-BR"/>
              </w:rPr>
            </w:pPr>
            <w:r w:rsidRPr="004F0D8A">
              <w:rPr>
                <w:rFonts w:ascii="Cambria" w:hAnsi="Cambria"/>
                <w:b/>
                <w:bCs/>
                <w:sz w:val="24"/>
                <w:szCs w:val="24"/>
                <w:lang w:val="pt-BR"/>
              </w:rPr>
              <w:t>Probabilidade</w:t>
            </w:r>
          </w:p>
        </w:tc>
        <w:tc>
          <w:tcPr>
            <w:tcW w:w="1095" w:type="dxa"/>
            <w:shd w:val="clear" w:color="auto" w:fill="C6D9F1" w:themeFill="text2" w:themeFillTint="33"/>
            <w:vAlign w:val="center"/>
            <w:hideMark/>
          </w:tcPr>
          <w:p w14:paraId="0ECE6B5E" w14:textId="77777777" w:rsidR="004F0D8A" w:rsidRPr="004F0D8A" w:rsidRDefault="004F0D8A" w:rsidP="00F80A47">
            <w:pPr>
              <w:jc w:val="center"/>
              <w:rPr>
                <w:rFonts w:ascii="Cambria" w:hAnsi="Cambria"/>
                <w:b/>
                <w:bCs/>
                <w:sz w:val="24"/>
                <w:szCs w:val="24"/>
                <w:lang w:val="pt-BR"/>
              </w:rPr>
            </w:pPr>
            <w:r w:rsidRPr="004F0D8A">
              <w:rPr>
                <w:rFonts w:ascii="Cambria" w:hAnsi="Cambria"/>
                <w:b/>
                <w:bCs/>
                <w:sz w:val="24"/>
                <w:szCs w:val="24"/>
                <w:lang w:val="pt-BR"/>
              </w:rPr>
              <w:t>Impacto</w:t>
            </w:r>
          </w:p>
        </w:tc>
        <w:tc>
          <w:tcPr>
            <w:tcW w:w="1824" w:type="dxa"/>
            <w:shd w:val="clear" w:color="auto" w:fill="C6D9F1" w:themeFill="text2" w:themeFillTint="33"/>
            <w:vAlign w:val="center"/>
            <w:hideMark/>
          </w:tcPr>
          <w:p w14:paraId="1FF9B8A9" w14:textId="77777777" w:rsidR="004F0D8A" w:rsidRPr="004F0D8A" w:rsidRDefault="004F0D8A" w:rsidP="00F80A47">
            <w:pPr>
              <w:jc w:val="center"/>
              <w:rPr>
                <w:rFonts w:ascii="Cambria" w:hAnsi="Cambria"/>
                <w:b/>
                <w:bCs/>
                <w:sz w:val="24"/>
                <w:szCs w:val="24"/>
                <w:lang w:val="pt-BR"/>
              </w:rPr>
            </w:pPr>
            <w:r w:rsidRPr="004F0D8A">
              <w:rPr>
                <w:rFonts w:ascii="Cambria" w:hAnsi="Cambria"/>
                <w:b/>
                <w:bCs/>
                <w:sz w:val="24"/>
                <w:szCs w:val="24"/>
                <w:lang w:val="pt-BR"/>
              </w:rPr>
              <w:t>Alocação do Risco</w:t>
            </w:r>
          </w:p>
        </w:tc>
        <w:tc>
          <w:tcPr>
            <w:tcW w:w="2221" w:type="dxa"/>
            <w:shd w:val="clear" w:color="auto" w:fill="C6D9F1" w:themeFill="text2" w:themeFillTint="33"/>
            <w:vAlign w:val="center"/>
            <w:hideMark/>
          </w:tcPr>
          <w:p w14:paraId="4A2DF81F" w14:textId="77777777" w:rsidR="004F0D8A" w:rsidRPr="004F0D8A" w:rsidRDefault="004F0D8A" w:rsidP="00F80A47">
            <w:pPr>
              <w:jc w:val="center"/>
              <w:rPr>
                <w:rFonts w:ascii="Cambria" w:hAnsi="Cambria"/>
                <w:b/>
                <w:bCs/>
                <w:sz w:val="24"/>
                <w:szCs w:val="24"/>
                <w:lang w:val="pt-BR"/>
              </w:rPr>
            </w:pPr>
            <w:r w:rsidRPr="004F0D8A">
              <w:rPr>
                <w:rFonts w:ascii="Cambria" w:hAnsi="Cambria"/>
                <w:b/>
                <w:bCs/>
                <w:sz w:val="24"/>
                <w:szCs w:val="24"/>
                <w:lang w:val="pt-BR"/>
              </w:rPr>
              <w:t>Medidas Mitigadoras</w:t>
            </w:r>
          </w:p>
        </w:tc>
      </w:tr>
      <w:tr w:rsidR="004F0D8A" w:rsidRPr="00F80A47" w14:paraId="57C1988A" w14:textId="77777777" w:rsidTr="00ED698E">
        <w:trPr>
          <w:tblCellSpacing w:w="15" w:type="dxa"/>
        </w:trPr>
        <w:tc>
          <w:tcPr>
            <w:tcW w:w="591" w:type="dxa"/>
            <w:shd w:val="clear" w:color="auto" w:fill="C6D9F1" w:themeFill="text2" w:themeFillTint="33"/>
            <w:vAlign w:val="center"/>
            <w:hideMark/>
          </w:tcPr>
          <w:p w14:paraId="3F75921E"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1</w:t>
            </w:r>
          </w:p>
        </w:tc>
        <w:tc>
          <w:tcPr>
            <w:tcW w:w="0" w:type="auto"/>
            <w:shd w:val="clear" w:color="auto" w:fill="C6D9F1" w:themeFill="text2" w:themeFillTint="33"/>
            <w:vAlign w:val="center"/>
            <w:hideMark/>
          </w:tcPr>
          <w:p w14:paraId="1C73624A"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Variação na demanda de serviços (maior ou menor quantidade de diárias)</w:t>
            </w:r>
          </w:p>
        </w:tc>
        <w:tc>
          <w:tcPr>
            <w:tcW w:w="1948" w:type="dxa"/>
            <w:shd w:val="clear" w:color="auto" w:fill="C6D9F1" w:themeFill="text2" w:themeFillTint="33"/>
            <w:vAlign w:val="center"/>
            <w:hideMark/>
          </w:tcPr>
          <w:p w14:paraId="118E7F1C"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Média</w:t>
            </w:r>
          </w:p>
        </w:tc>
        <w:tc>
          <w:tcPr>
            <w:tcW w:w="1095" w:type="dxa"/>
            <w:shd w:val="clear" w:color="auto" w:fill="C6D9F1" w:themeFill="text2" w:themeFillTint="33"/>
            <w:vAlign w:val="center"/>
            <w:hideMark/>
          </w:tcPr>
          <w:p w14:paraId="22AF20ED"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Médio</w:t>
            </w:r>
          </w:p>
        </w:tc>
        <w:tc>
          <w:tcPr>
            <w:tcW w:w="1824" w:type="dxa"/>
            <w:shd w:val="clear" w:color="auto" w:fill="C6D9F1" w:themeFill="text2" w:themeFillTint="33"/>
            <w:vAlign w:val="center"/>
            <w:hideMark/>
          </w:tcPr>
          <w:p w14:paraId="338EF013"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Administração</w:t>
            </w:r>
          </w:p>
        </w:tc>
        <w:tc>
          <w:tcPr>
            <w:tcW w:w="2221" w:type="dxa"/>
            <w:shd w:val="clear" w:color="auto" w:fill="C6D9F1" w:themeFill="text2" w:themeFillTint="33"/>
            <w:vAlign w:val="center"/>
            <w:hideMark/>
          </w:tcPr>
          <w:p w14:paraId="0D9CE9CA"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Previsão de contratação sob demanda, sem garantia de consumo mínimo</w:t>
            </w:r>
          </w:p>
        </w:tc>
      </w:tr>
      <w:tr w:rsidR="004F0D8A" w:rsidRPr="00F80A47" w14:paraId="25300EEA" w14:textId="77777777" w:rsidTr="00ED698E">
        <w:trPr>
          <w:tblCellSpacing w:w="15" w:type="dxa"/>
        </w:trPr>
        <w:tc>
          <w:tcPr>
            <w:tcW w:w="591" w:type="dxa"/>
            <w:shd w:val="clear" w:color="auto" w:fill="C6D9F1" w:themeFill="text2" w:themeFillTint="33"/>
            <w:vAlign w:val="center"/>
            <w:hideMark/>
          </w:tcPr>
          <w:p w14:paraId="3905BBC7"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2</w:t>
            </w:r>
          </w:p>
        </w:tc>
        <w:tc>
          <w:tcPr>
            <w:tcW w:w="0" w:type="auto"/>
            <w:shd w:val="clear" w:color="auto" w:fill="C6D9F1" w:themeFill="text2" w:themeFillTint="33"/>
            <w:vAlign w:val="center"/>
            <w:hideMark/>
          </w:tcPr>
          <w:p w14:paraId="2C018C5F"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Atraso na solicitação ou liberação da frente de serviço</w:t>
            </w:r>
          </w:p>
        </w:tc>
        <w:tc>
          <w:tcPr>
            <w:tcW w:w="1948" w:type="dxa"/>
            <w:shd w:val="clear" w:color="auto" w:fill="C6D9F1" w:themeFill="text2" w:themeFillTint="33"/>
            <w:vAlign w:val="center"/>
            <w:hideMark/>
          </w:tcPr>
          <w:p w14:paraId="5272F280"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Média</w:t>
            </w:r>
          </w:p>
        </w:tc>
        <w:tc>
          <w:tcPr>
            <w:tcW w:w="1095" w:type="dxa"/>
            <w:shd w:val="clear" w:color="auto" w:fill="C6D9F1" w:themeFill="text2" w:themeFillTint="33"/>
            <w:vAlign w:val="center"/>
            <w:hideMark/>
          </w:tcPr>
          <w:p w14:paraId="1ECDF81C"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Médio</w:t>
            </w:r>
          </w:p>
        </w:tc>
        <w:tc>
          <w:tcPr>
            <w:tcW w:w="1824" w:type="dxa"/>
            <w:shd w:val="clear" w:color="auto" w:fill="C6D9F1" w:themeFill="text2" w:themeFillTint="33"/>
            <w:vAlign w:val="center"/>
            <w:hideMark/>
          </w:tcPr>
          <w:p w14:paraId="5EB41B51"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Administração</w:t>
            </w:r>
          </w:p>
        </w:tc>
        <w:tc>
          <w:tcPr>
            <w:tcW w:w="2221" w:type="dxa"/>
            <w:shd w:val="clear" w:color="auto" w:fill="C6D9F1" w:themeFill="text2" w:themeFillTint="33"/>
            <w:vAlign w:val="center"/>
            <w:hideMark/>
          </w:tcPr>
          <w:p w14:paraId="3E88E7C4"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Planejamento prévio e definição de prioridades</w:t>
            </w:r>
          </w:p>
        </w:tc>
      </w:tr>
      <w:tr w:rsidR="004F0D8A" w:rsidRPr="00F80A47" w14:paraId="5B3E0AFE" w14:textId="77777777" w:rsidTr="00ED698E">
        <w:trPr>
          <w:tblCellSpacing w:w="15" w:type="dxa"/>
        </w:trPr>
        <w:tc>
          <w:tcPr>
            <w:tcW w:w="591" w:type="dxa"/>
            <w:shd w:val="clear" w:color="auto" w:fill="C6D9F1" w:themeFill="text2" w:themeFillTint="33"/>
            <w:vAlign w:val="center"/>
            <w:hideMark/>
          </w:tcPr>
          <w:p w14:paraId="3FB8F023"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3</w:t>
            </w:r>
          </w:p>
        </w:tc>
        <w:tc>
          <w:tcPr>
            <w:tcW w:w="0" w:type="auto"/>
            <w:shd w:val="clear" w:color="auto" w:fill="C6D9F1" w:themeFill="text2" w:themeFillTint="33"/>
            <w:vAlign w:val="center"/>
            <w:hideMark/>
          </w:tcPr>
          <w:p w14:paraId="34E15358"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Ausência ou atraso no fornecimento de materiais</w:t>
            </w:r>
          </w:p>
        </w:tc>
        <w:tc>
          <w:tcPr>
            <w:tcW w:w="1948" w:type="dxa"/>
            <w:shd w:val="clear" w:color="auto" w:fill="C6D9F1" w:themeFill="text2" w:themeFillTint="33"/>
            <w:vAlign w:val="center"/>
            <w:hideMark/>
          </w:tcPr>
          <w:p w14:paraId="43472EA3"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Média</w:t>
            </w:r>
          </w:p>
        </w:tc>
        <w:tc>
          <w:tcPr>
            <w:tcW w:w="1095" w:type="dxa"/>
            <w:shd w:val="clear" w:color="auto" w:fill="C6D9F1" w:themeFill="text2" w:themeFillTint="33"/>
            <w:vAlign w:val="center"/>
            <w:hideMark/>
          </w:tcPr>
          <w:p w14:paraId="1CD4EAA0"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Alto</w:t>
            </w:r>
          </w:p>
        </w:tc>
        <w:tc>
          <w:tcPr>
            <w:tcW w:w="1824" w:type="dxa"/>
            <w:shd w:val="clear" w:color="auto" w:fill="C6D9F1" w:themeFill="text2" w:themeFillTint="33"/>
            <w:vAlign w:val="center"/>
            <w:hideMark/>
          </w:tcPr>
          <w:p w14:paraId="2F39B393"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Administração</w:t>
            </w:r>
          </w:p>
        </w:tc>
        <w:tc>
          <w:tcPr>
            <w:tcW w:w="2221" w:type="dxa"/>
            <w:shd w:val="clear" w:color="auto" w:fill="C6D9F1" w:themeFill="text2" w:themeFillTint="33"/>
            <w:vAlign w:val="center"/>
            <w:hideMark/>
          </w:tcPr>
          <w:p w14:paraId="53AAD1C3"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Garantir disponibilidade prévia dos insumos antes da convocação</w:t>
            </w:r>
          </w:p>
        </w:tc>
      </w:tr>
      <w:tr w:rsidR="004F0D8A" w:rsidRPr="00F80A47" w14:paraId="76782845" w14:textId="77777777" w:rsidTr="00ED698E">
        <w:trPr>
          <w:tblCellSpacing w:w="15" w:type="dxa"/>
        </w:trPr>
        <w:tc>
          <w:tcPr>
            <w:tcW w:w="591" w:type="dxa"/>
            <w:shd w:val="clear" w:color="auto" w:fill="C6D9F1" w:themeFill="text2" w:themeFillTint="33"/>
            <w:vAlign w:val="center"/>
            <w:hideMark/>
          </w:tcPr>
          <w:p w14:paraId="7638945A"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4</w:t>
            </w:r>
          </w:p>
        </w:tc>
        <w:tc>
          <w:tcPr>
            <w:tcW w:w="0" w:type="auto"/>
            <w:shd w:val="clear" w:color="auto" w:fill="C6D9F1" w:themeFill="text2" w:themeFillTint="33"/>
            <w:vAlign w:val="center"/>
            <w:hideMark/>
          </w:tcPr>
          <w:p w14:paraId="73A037FA"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Execução de serviços em desacordo com as especificações</w:t>
            </w:r>
          </w:p>
        </w:tc>
        <w:tc>
          <w:tcPr>
            <w:tcW w:w="1948" w:type="dxa"/>
            <w:shd w:val="clear" w:color="auto" w:fill="C6D9F1" w:themeFill="text2" w:themeFillTint="33"/>
            <w:vAlign w:val="center"/>
            <w:hideMark/>
          </w:tcPr>
          <w:p w14:paraId="6490789D"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Média</w:t>
            </w:r>
          </w:p>
        </w:tc>
        <w:tc>
          <w:tcPr>
            <w:tcW w:w="1095" w:type="dxa"/>
            <w:shd w:val="clear" w:color="auto" w:fill="C6D9F1" w:themeFill="text2" w:themeFillTint="33"/>
            <w:vAlign w:val="center"/>
            <w:hideMark/>
          </w:tcPr>
          <w:p w14:paraId="1570168C"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Alto</w:t>
            </w:r>
          </w:p>
        </w:tc>
        <w:tc>
          <w:tcPr>
            <w:tcW w:w="1824" w:type="dxa"/>
            <w:shd w:val="clear" w:color="auto" w:fill="C6D9F1" w:themeFill="text2" w:themeFillTint="33"/>
            <w:vAlign w:val="center"/>
            <w:hideMark/>
          </w:tcPr>
          <w:p w14:paraId="081DC7D6"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Contratada</w:t>
            </w:r>
          </w:p>
        </w:tc>
        <w:tc>
          <w:tcPr>
            <w:tcW w:w="2221" w:type="dxa"/>
            <w:shd w:val="clear" w:color="auto" w:fill="C6D9F1" w:themeFill="text2" w:themeFillTint="33"/>
            <w:vAlign w:val="center"/>
            <w:hideMark/>
          </w:tcPr>
          <w:p w14:paraId="79882173"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Fiscalização e exigência de refazimento sem ônus</w:t>
            </w:r>
          </w:p>
        </w:tc>
      </w:tr>
      <w:tr w:rsidR="004F0D8A" w:rsidRPr="00F80A47" w14:paraId="39D48183" w14:textId="77777777" w:rsidTr="00ED698E">
        <w:trPr>
          <w:tblCellSpacing w:w="15" w:type="dxa"/>
        </w:trPr>
        <w:tc>
          <w:tcPr>
            <w:tcW w:w="591" w:type="dxa"/>
            <w:shd w:val="clear" w:color="auto" w:fill="C6D9F1" w:themeFill="text2" w:themeFillTint="33"/>
            <w:vAlign w:val="center"/>
            <w:hideMark/>
          </w:tcPr>
          <w:p w14:paraId="7AADC3B1"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5</w:t>
            </w:r>
          </w:p>
        </w:tc>
        <w:tc>
          <w:tcPr>
            <w:tcW w:w="0" w:type="auto"/>
            <w:shd w:val="clear" w:color="auto" w:fill="C6D9F1" w:themeFill="text2" w:themeFillTint="33"/>
            <w:vAlign w:val="center"/>
            <w:hideMark/>
          </w:tcPr>
          <w:p w14:paraId="77395B67"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Baixa produtividade da mão de obra</w:t>
            </w:r>
          </w:p>
        </w:tc>
        <w:tc>
          <w:tcPr>
            <w:tcW w:w="1948" w:type="dxa"/>
            <w:shd w:val="clear" w:color="auto" w:fill="C6D9F1" w:themeFill="text2" w:themeFillTint="33"/>
            <w:vAlign w:val="center"/>
            <w:hideMark/>
          </w:tcPr>
          <w:p w14:paraId="6E74733B"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Média</w:t>
            </w:r>
          </w:p>
        </w:tc>
        <w:tc>
          <w:tcPr>
            <w:tcW w:w="1095" w:type="dxa"/>
            <w:shd w:val="clear" w:color="auto" w:fill="C6D9F1" w:themeFill="text2" w:themeFillTint="33"/>
            <w:vAlign w:val="center"/>
            <w:hideMark/>
          </w:tcPr>
          <w:p w14:paraId="04757F2C"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Médio</w:t>
            </w:r>
          </w:p>
        </w:tc>
        <w:tc>
          <w:tcPr>
            <w:tcW w:w="1824" w:type="dxa"/>
            <w:shd w:val="clear" w:color="auto" w:fill="C6D9F1" w:themeFill="text2" w:themeFillTint="33"/>
            <w:vAlign w:val="center"/>
            <w:hideMark/>
          </w:tcPr>
          <w:p w14:paraId="2A9C5B48"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Contratada</w:t>
            </w:r>
          </w:p>
        </w:tc>
        <w:tc>
          <w:tcPr>
            <w:tcW w:w="2221" w:type="dxa"/>
            <w:shd w:val="clear" w:color="auto" w:fill="C6D9F1" w:themeFill="text2" w:themeFillTint="33"/>
            <w:vAlign w:val="center"/>
            <w:hideMark/>
          </w:tcPr>
          <w:p w14:paraId="4B6697A5"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Acompanhamento por fiscalização e possibilidade de substituição</w:t>
            </w:r>
          </w:p>
        </w:tc>
      </w:tr>
      <w:tr w:rsidR="004F0D8A" w:rsidRPr="00F80A47" w14:paraId="5FDBDA96" w14:textId="77777777" w:rsidTr="00ED698E">
        <w:trPr>
          <w:tblCellSpacing w:w="15" w:type="dxa"/>
        </w:trPr>
        <w:tc>
          <w:tcPr>
            <w:tcW w:w="591" w:type="dxa"/>
            <w:shd w:val="clear" w:color="auto" w:fill="C6D9F1" w:themeFill="text2" w:themeFillTint="33"/>
            <w:vAlign w:val="center"/>
            <w:hideMark/>
          </w:tcPr>
          <w:p w14:paraId="28796000"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6</w:t>
            </w:r>
          </w:p>
        </w:tc>
        <w:tc>
          <w:tcPr>
            <w:tcW w:w="0" w:type="auto"/>
            <w:shd w:val="clear" w:color="auto" w:fill="C6D9F1" w:themeFill="text2" w:themeFillTint="33"/>
            <w:vAlign w:val="center"/>
            <w:hideMark/>
          </w:tcPr>
          <w:p w14:paraId="53649892"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Não comparecimento do profissional na data agendada</w:t>
            </w:r>
          </w:p>
        </w:tc>
        <w:tc>
          <w:tcPr>
            <w:tcW w:w="1948" w:type="dxa"/>
            <w:shd w:val="clear" w:color="auto" w:fill="C6D9F1" w:themeFill="text2" w:themeFillTint="33"/>
            <w:vAlign w:val="center"/>
            <w:hideMark/>
          </w:tcPr>
          <w:p w14:paraId="553DF832"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Média</w:t>
            </w:r>
          </w:p>
        </w:tc>
        <w:tc>
          <w:tcPr>
            <w:tcW w:w="1095" w:type="dxa"/>
            <w:shd w:val="clear" w:color="auto" w:fill="C6D9F1" w:themeFill="text2" w:themeFillTint="33"/>
            <w:vAlign w:val="center"/>
            <w:hideMark/>
          </w:tcPr>
          <w:p w14:paraId="45678A3A"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Alto</w:t>
            </w:r>
          </w:p>
        </w:tc>
        <w:tc>
          <w:tcPr>
            <w:tcW w:w="1824" w:type="dxa"/>
            <w:shd w:val="clear" w:color="auto" w:fill="C6D9F1" w:themeFill="text2" w:themeFillTint="33"/>
            <w:vAlign w:val="center"/>
            <w:hideMark/>
          </w:tcPr>
          <w:p w14:paraId="302EBAC6"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Contratada</w:t>
            </w:r>
          </w:p>
        </w:tc>
        <w:tc>
          <w:tcPr>
            <w:tcW w:w="2221" w:type="dxa"/>
            <w:shd w:val="clear" w:color="auto" w:fill="C6D9F1" w:themeFill="text2" w:themeFillTint="33"/>
            <w:vAlign w:val="center"/>
            <w:hideMark/>
          </w:tcPr>
          <w:p w14:paraId="0BC00065"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Previsão de penalidades e substituição imediata</w:t>
            </w:r>
          </w:p>
        </w:tc>
      </w:tr>
      <w:tr w:rsidR="004F0D8A" w:rsidRPr="00F80A47" w14:paraId="56792E99" w14:textId="77777777" w:rsidTr="00ED698E">
        <w:trPr>
          <w:tblCellSpacing w:w="15" w:type="dxa"/>
        </w:trPr>
        <w:tc>
          <w:tcPr>
            <w:tcW w:w="591" w:type="dxa"/>
            <w:shd w:val="clear" w:color="auto" w:fill="C6D9F1" w:themeFill="text2" w:themeFillTint="33"/>
            <w:vAlign w:val="center"/>
            <w:hideMark/>
          </w:tcPr>
          <w:p w14:paraId="105D99AA"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7</w:t>
            </w:r>
          </w:p>
        </w:tc>
        <w:tc>
          <w:tcPr>
            <w:tcW w:w="0" w:type="auto"/>
            <w:shd w:val="clear" w:color="auto" w:fill="C6D9F1" w:themeFill="text2" w:themeFillTint="33"/>
            <w:vAlign w:val="center"/>
            <w:hideMark/>
          </w:tcPr>
          <w:p w14:paraId="71DCDB2F"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Acidentes de trabalho no local da execução</w:t>
            </w:r>
          </w:p>
        </w:tc>
        <w:tc>
          <w:tcPr>
            <w:tcW w:w="1948" w:type="dxa"/>
            <w:shd w:val="clear" w:color="auto" w:fill="C6D9F1" w:themeFill="text2" w:themeFillTint="33"/>
            <w:vAlign w:val="center"/>
            <w:hideMark/>
          </w:tcPr>
          <w:p w14:paraId="40D17E67"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Baixa</w:t>
            </w:r>
          </w:p>
        </w:tc>
        <w:tc>
          <w:tcPr>
            <w:tcW w:w="1095" w:type="dxa"/>
            <w:shd w:val="clear" w:color="auto" w:fill="C6D9F1" w:themeFill="text2" w:themeFillTint="33"/>
            <w:vAlign w:val="center"/>
            <w:hideMark/>
          </w:tcPr>
          <w:p w14:paraId="3FEB17A6"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Alto</w:t>
            </w:r>
          </w:p>
        </w:tc>
        <w:tc>
          <w:tcPr>
            <w:tcW w:w="1824" w:type="dxa"/>
            <w:shd w:val="clear" w:color="auto" w:fill="C6D9F1" w:themeFill="text2" w:themeFillTint="33"/>
            <w:vAlign w:val="center"/>
            <w:hideMark/>
          </w:tcPr>
          <w:p w14:paraId="38F71A2A"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Contratada</w:t>
            </w:r>
          </w:p>
        </w:tc>
        <w:tc>
          <w:tcPr>
            <w:tcW w:w="2221" w:type="dxa"/>
            <w:shd w:val="clear" w:color="auto" w:fill="C6D9F1" w:themeFill="text2" w:themeFillTint="33"/>
            <w:vAlign w:val="center"/>
            <w:hideMark/>
          </w:tcPr>
          <w:p w14:paraId="7AB39572"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Uso obrigatório de EPIs e cumprimento das normas de segurança</w:t>
            </w:r>
          </w:p>
        </w:tc>
      </w:tr>
      <w:tr w:rsidR="004F0D8A" w:rsidRPr="00F80A47" w14:paraId="0BB351EC" w14:textId="77777777" w:rsidTr="00ED698E">
        <w:trPr>
          <w:tblCellSpacing w:w="15" w:type="dxa"/>
        </w:trPr>
        <w:tc>
          <w:tcPr>
            <w:tcW w:w="591" w:type="dxa"/>
            <w:shd w:val="clear" w:color="auto" w:fill="C6D9F1" w:themeFill="text2" w:themeFillTint="33"/>
            <w:vAlign w:val="center"/>
            <w:hideMark/>
          </w:tcPr>
          <w:p w14:paraId="01FD8AEA"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8</w:t>
            </w:r>
          </w:p>
        </w:tc>
        <w:tc>
          <w:tcPr>
            <w:tcW w:w="0" w:type="auto"/>
            <w:shd w:val="clear" w:color="auto" w:fill="C6D9F1" w:themeFill="text2" w:themeFillTint="33"/>
            <w:vAlign w:val="center"/>
            <w:hideMark/>
          </w:tcPr>
          <w:p w14:paraId="76C6D2A0"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 xml:space="preserve">Interferências no local (instalações elétricas, hidráulicas, </w:t>
            </w:r>
            <w:r w:rsidRPr="004F0D8A">
              <w:rPr>
                <w:rFonts w:ascii="Cambria" w:hAnsi="Cambria"/>
                <w:bCs/>
                <w:sz w:val="24"/>
                <w:szCs w:val="24"/>
                <w:lang w:val="pt-BR"/>
              </w:rPr>
              <w:lastRenderedPageBreak/>
              <w:t>estruturais)</w:t>
            </w:r>
          </w:p>
        </w:tc>
        <w:tc>
          <w:tcPr>
            <w:tcW w:w="1948" w:type="dxa"/>
            <w:shd w:val="clear" w:color="auto" w:fill="C6D9F1" w:themeFill="text2" w:themeFillTint="33"/>
            <w:vAlign w:val="center"/>
            <w:hideMark/>
          </w:tcPr>
          <w:p w14:paraId="448B36FE"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lastRenderedPageBreak/>
              <w:t>Média</w:t>
            </w:r>
          </w:p>
        </w:tc>
        <w:tc>
          <w:tcPr>
            <w:tcW w:w="1095" w:type="dxa"/>
            <w:shd w:val="clear" w:color="auto" w:fill="C6D9F1" w:themeFill="text2" w:themeFillTint="33"/>
            <w:vAlign w:val="center"/>
            <w:hideMark/>
          </w:tcPr>
          <w:p w14:paraId="2BC98A36"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Alto</w:t>
            </w:r>
          </w:p>
        </w:tc>
        <w:tc>
          <w:tcPr>
            <w:tcW w:w="1824" w:type="dxa"/>
            <w:shd w:val="clear" w:color="auto" w:fill="C6D9F1" w:themeFill="text2" w:themeFillTint="33"/>
            <w:vAlign w:val="center"/>
            <w:hideMark/>
          </w:tcPr>
          <w:p w14:paraId="6DC80E95"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Compartilhado</w:t>
            </w:r>
          </w:p>
        </w:tc>
        <w:tc>
          <w:tcPr>
            <w:tcW w:w="2221" w:type="dxa"/>
            <w:shd w:val="clear" w:color="auto" w:fill="C6D9F1" w:themeFill="text2" w:themeFillTint="33"/>
            <w:vAlign w:val="center"/>
            <w:hideMark/>
          </w:tcPr>
          <w:p w14:paraId="2EE46995"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Vistoria prévia e orientação técnica da Administração</w:t>
            </w:r>
          </w:p>
        </w:tc>
      </w:tr>
      <w:tr w:rsidR="004F0D8A" w:rsidRPr="00F80A47" w14:paraId="2292B9FB" w14:textId="77777777" w:rsidTr="00ED698E">
        <w:trPr>
          <w:tblCellSpacing w:w="15" w:type="dxa"/>
        </w:trPr>
        <w:tc>
          <w:tcPr>
            <w:tcW w:w="591" w:type="dxa"/>
            <w:shd w:val="clear" w:color="auto" w:fill="C6D9F1" w:themeFill="text2" w:themeFillTint="33"/>
            <w:vAlign w:val="center"/>
            <w:hideMark/>
          </w:tcPr>
          <w:p w14:paraId="795A8793"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9</w:t>
            </w:r>
          </w:p>
        </w:tc>
        <w:tc>
          <w:tcPr>
            <w:tcW w:w="0" w:type="auto"/>
            <w:shd w:val="clear" w:color="auto" w:fill="C6D9F1" w:themeFill="text2" w:themeFillTint="33"/>
            <w:vAlign w:val="center"/>
            <w:hideMark/>
          </w:tcPr>
          <w:p w14:paraId="210FFF20"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Necessidade de serviços não previstos inicialmente</w:t>
            </w:r>
          </w:p>
        </w:tc>
        <w:tc>
          <w:tcPr>
            <w:tcW w:w="1948" w:type="dxa"/>
            <w:shd w:val="clear" w:color="auto" w:fill="C6D9F1" w:themeFill="text2" w:themeFillTint="33"/>
            <w:vAlign w:val="center"/>
            <w:hideMark/>
          </w:tcPr>
          <w:p w14:paraId="7DBB37AD"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Média</w:t>
            </w:r>
          </w:p>
        </w:tc>
        <w:tc>
          <w:tcPr>
            <w:tcW w:w="1095" w:type="dxa"/>
            <w:shd w:val="clear" w:color="auto" w:fill="C6D9F1" w:themeFill="text2" w:themeFillTint="33"/>
            <w:vAlign w:val="center"/>
            <w:hideMark/>
          </w:tcPr>
          <w:p w14:paraId="1253EBE0"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Médio</w:t>
            </w:r>
          </w:p>
        </w:tc>
        <w:tc>
          <w:tcPr>
            <w:tcW w:w="1824" w:type="dxa"/>
            <w:shd w:val="clear" w:color="auto" w:fill="C6D9F1" w:themeFill="text2" w:themeFillTint="33"/>
            <w:vAlign w:val="center"/>
            <w:hideMark/>
          </w:tcPr>
          <w:p w14:paraId="388CA5F3"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Administração</w:t>
            </w:r>
          </w:p>
        </w:tc>
        <w:tc>
          <w:tcPr>
            <w:tcW w:w="2221" w:type="dxa"/>
            <w:shd w:val="clear" w:color="auto" w:fill="C6D9F1" w:themeFill="text2" w:themeFillTint="33"/>
            <w:vAlign w:val="center"/>
            <w:hideMark/>
          </w:tcPr>
          <w:p w14:paraId="06C73040"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Possibilidade de ajuste dentro dos limites legais</w:t>
            </w:r>
          </w:p>
        </w:tc>
      </w:tr>
      <w:tr w:rsidR="004F0D8A" w:rsidRPr="00F80A47" w14:paraId="39E94B01" w14:textId="77777777" w:rsidTr="00ED698E">
        <w:trPr>
          <w:tblCellSpacing w:w="15" w:type="dxa"/>
        </w:trPr>
        <w:tc>
          <w:tcPr>
            <w:tcW w:w="591" w:type="dxa"/>
            <w:shd w:val="clear" w:color="auto" w:fill="C6D9F1" w:themeFill="text2" w:themeFillTint="33"/>
            <w:vAlign w:val="center"/>
            <w:hideMark/>
          </w:tcPr>
          <w:p w14:paraId="71F58488"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10</w:t>
            </w:r>
          </w:p>
        </w:tc>
        <w:tc>
          <w:tcPr>
            <w:tcW w:w="0" w:type="auto"/>
            <w:shd w:val="clear" w:color="auto" w:fill="C6D9F1" w:themeFill="text2" w:themeFillTint="33"/>
            <w:vAlign w:val="center"/>
            <w:hideMark/>
          </w:tcPr>
          <w:p w14:paraId="72EA5801"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Condições climáticas adversas</w:t>
            </w:r>
          </w:p>
        </w:tc>
        <w:tc>
          <w:tcPr>
            <w:tcW w:w="1948" w:type="dxa"/>
            <w:shd w:val="clear" w:color="auto" w:fill="C6D9F1" w:themeFill="text2" w:themeFillTint="33"/>
            <w:vAlign w:val="center"/>
            <w:hideMark/>
          </w:tcPr>
          <w:p w14:paraId="233F0F48"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Média</w:t>
            </w:r>
          </w:p>
        </w:tc>
        <w:tc>
          <w:tcPr>
            <w:tcW w:w="1095" w:type="dxa"/>
            <w:shd w:val="clear" w:color="auto" w:fill="C6D9F1" w:themeFill="text2" w:themeFillTint="33"/>
            <w:vAlign w:val="center"/>
            <w:hideMark/>
          </w:tcPr>
          <w:p w14:paraId="453A0CCE"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Baixo</w:t>
            </w:r>
          </w:p>
        </w:tc>
        <w:tc>
          <w:tcPr>
            <w:tcW w:w="1824" w:type="dxa"/>
            <w:shd w:val="clear" w:color="auto" w:fill="C6D9F1" w:themeFill="text2" w:themeFillTint="33"/>
            <w:vAlign w:val="center"/>
            <w:hideMark/>
          </w:tcPr>
          <w:p w14:paraId="5F0A17E5"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Compartilhado</w:t>
            </w:r>
          </w:p>
        </w:tc>
        <w:tc>
          <w:tcPr>
            <w:tcW w:w="2221" w:type="dxa"/>
            <w:shd w:val="clear" w:color="auto" w:fill="C6D9F1" w:themeFill="text2" w:themeFillTint="33"/>
            <w:vAlign w:val="center"/>
            <w:hideMark/>
          </w:tcPr>
          <w:p w14:paraId="21439CF6"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Reprogramação das atividades sem penalidades</w:t>
            </w:r>
          </w:p>
        </w:tc>
      </w:tr>
      <w:tr w:rsidR="004F0D8A" w:rsidRPr="00F80A47" w14:paraId="026E5D77" w14:textId="77777777" w:rsidTr="00ED698E">
        <w:trPr>
          <w:tblCellSpacing w:w="15" w:type="dxa"/>
        </w:trPr>
        <w:tc>
          <w:tcPr>
            <w:tcW w:w="591" w:type="dxa"/>
            <w:shd w:val="clear" w:color="auto" w:fill="C6D9F1" w:themeFill="text2" w:themeFillTint="33"/>
            <w:vAlign w:val="center"/>
            <w:hideMark/>
          </w:tcPr>
          <w:p w14:paraId="45EF43B3"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11</w:t>
            </w:r>
          </w:p>
        </w:tc>
        <w:tc>
          <w:tcPr>
            <w:tcW w:w="0" w:type="auto"/>
            <w:shd w:val="clear" w:color="auto" w:fill="C6D9F1" w:themeFill="text2" w:themeFillTint="33"/>
            <w:vAlign w:val="center"/>
            <w:hideMark/>
          </w:tcPr>
          <w:p w14:paraId="0704F7CF"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Danos a estruturas existentes durante a execução</w:t>
            </w:r>
          </w:p>
        </w:tc>
        <w:tc>
          <w:tcPr>
            <w:tcW w:w="1948" w:type="dxa"/>
            <w:shd w:val="clear" w:color="auto" w:fill="C6D9F1" w:themeFill="text2" w:themeFillTint="33"/>
            <w:vAlign w:val="center"/>
            <w:hideMark/>
          </w:tcPr>
          <w:p w14:paraId="64A36224"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Baixa</w:t>
            </w:r>
          </w:p>
        </w:tc>
        <w:tc>
          <w:tcPr>
            <w:tcW w:w="1095" w:type="dxa"/>
            <w:shd w:val="clear" w:color="auto" w:fill="C6D9F1" w:themeFill="text2" w:themeFillTint="33"/>
            <w:vAlign w:val="center"/>
            <w:hideMark/>
          </w:tcPr>
          <w:p w14:paraId="6AF8E3C8"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Alto</w:t>
            </w:r>
          </w:p>
        </w:tc>
        <w:tc>
          <w:tcPr>
            <w:tcW w:w="1824" w:type="dxa"/>
            <w:shd w:val="clear" w:color="auto" w:fill="C6D9F1" w:themeFill="text2" w:themeFillTint="33"/>
            <w:vAlign w:val="center"/>
            <w:hideMark/>
          </w:tcPr>
          <w:p w14:paraId="69474E4A"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Contratada</w:t>
            </w:r>
          </w:p>
        </w:tc>
        <w:tc>
          <w:tcPr>
            <w:tcW w:w="2221" w:type="dxa"/>
            <w:shd w:val="clear" w:color="auto" w:fill="C6D9F1" w:themeFill="text2" w:themeFillTint="33"/>
            <w:vAlign w:val="center"/>
            <w:hideMark/>
          </w:tcPr>
          <w:p w14:paraId="6F93569B"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Execução cuidadosa e responsabilização por danos causados</w:t>
            </w:r>
          </w:p>
        </w:tc>
      </w:tr>
      <w:tr w:rsidR="004F0D8A" w:rsidRPr="00F80A47" w14:paraId="70A16A80" w14:textId="77777777" w:rsidTr="00ED698E">
        <w:trPr>
          <w:tblCellSpacing w:w="15" w:type="dxa"/>
        </w:trPr>
        <w:tc>
          <w:tcPr>
            <w:tcW w:w="591" w:type="dxa"/>
            <w:shd w:val="clear" w:color="auto" w:fill="C6D9F1" w:themeFill="text2" w:themeFillTint="33"/>
            <w:vAlign w:val="center"/>
            <w:hideMark/>
          </w:tcPr>
          <w:p w14:paraId="5F045A19"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12</w:t>
            </w:r>
          </w:p>
        </w:tc>
        <w:tc>
          <w:tcPr>
            <w:tcW w:w="0" w:type="auto"/>
            <w:shd w:val="clear" w:color="auto" w:fill="C6D9F1" w:themeFill="text2" w:themeFillTint="33"/>
            <w:vAlign w:val="center"/>
            <w:hideMark/>
          </w:tcPr>
          <w:p w14:paraId="45014FF2"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Descontinuidade do serviço por abandono do contratado</w:t>
            </w:r>
          </w:p>
        </w:tc>
        <w:tc>
          <w:tcPr>
            <w:tcW w:w="1948" w:type="dxa"/>
            <w:shd w:val="clear" w:color="auto" w:fill="C6D9F1" w:themeFill="text2" w:themeFillTint="33"/>
            <w:vAlign w:val="center"/>
            <w:hideMark/>
          </w:tcPr>
          <w:p w14:paraId="5E64BFBE"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Baixa</w:t>
            </w:r>
          </w:p>
        </w:tc>
        <w:tc>
          <w:tcPr>
            <w:tcW w:w="1095" w:type="dxa"/>
            <w:shd w:val="clear" w:color="auto" w:fill="C6D9F1" w:themeFill="text2" w:themeFillTint="33"/>
            <w:vAlign w:val="center"/>
            <w:hideMark/>
          </w:tcPr>
          <w:p w14:paraId="5A1CCB24"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Alto</w:t>
            </w:r>
          </w:p>
        </w:tc>
        <w:tc>
          <w:tcPr>
            <w:tcW w:w="1824" w:type="dxa"/>
            <w:shd w:val="clear" w:color="auto" w:fill="C6D9F1" w:themeFill="text2" w:themeFillTint="33"/>
            <w:vAlign w:val="center"/>
            <w:hideMark/>
          </w:tcPr>
          <w:p w14:paraId="1DAA0C3B"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Contratada</w:t>
            </w:r>
          </w:p>
        </w:tc>
        <w:tc>
          <w:tcPr>
            <w:tcW w:w="2221" w:type="dxa"/>
            <w:shd w:val="clear" w:color="auto" w:fill="C6D9F1" w:themeFill="text2" w:themeFillTint="33"/>
            <w:vAlign w:val="center"/>
            <w:hideMark/>
          </w:tcPr>
          <w:p w14:paraId="1FA3F958"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Aplicação de sanções e convocação de remanescente</w:t>
            </w:r>
          </w:p>
        </w:tc>
      </w:tr>
      <w:tr w:rsidR="004F0D8A" w:rsidRPr="00F80A47" w14:paraId="31CD5549" w14:textId="77777777" w:rsidTr="00ED698E">
        <w:trPr>
          <w:tblCellSpacing w:w="15" w:type="dxa"/>
        </w:trPr>
        <w:tc>
          <w:tcPr>
            <w:tcW w:w="591" w:type="dxa"/>
            <w:shd w:val="clear" w:color="auto" w:fill="C6D9F1" w:themeFill="text2" w:themeFillTint="33"/>
            <w:vAlign w:val="center"/>
            <w:hideMark/>
          </w:tcPr>
          <w:p w14:paraId="7B7F9FEA"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13</w:t>
            </w:r>
          </w:p>
        </w:tc>
        <w:tc>
          <w:tcPr>
            <w:tcW w:w="0" w:type="auto"/>
            <w:shd w:val="clear" w:color="auto" w:fill="C6D9F1" w:themeFill="text2" w:themeFillTint="33"/>
            <w:vAlign w:val="center"/>
            <w:hideMark/>
          </w:tcPr>
          <w:p w14:paraId="6A26D81B"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Atraso no pagamento</w:t>
            </w:r>
          </w:p>
        </w:tc>
        <w:tc>
          <w:tcPr>
            <w:tcW w:w="1948" w:type="dxa"/>
            <w:shd w:val="clear" w:color="auto" w:fill="C6D9F1" w:themeFill="text2" w:themeFillTint="33"/>
            <w:vAlign w:val="center"/>
            <w:hideMark/>
          </w:tcPr>
          <w:p w14:paraId="6F3D66A3"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Baixa</w:t>
            </w:r>
          </w:p>
        </w:tc>
        <w:tc>
          <w:tcPr>
            <w:tcW w:w="1095" w:type="dxa"/>
            <w:shd w:val="clear" w:color="auto" w:fill="C6D9F1" w:themeFill="text2" w:themeFillTint="33"/>
            <w:vAlign w:val="center"/>
            <w:hideMark/>
          </w:tcPr>
          <w:p w14:paraId="21976B76"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Médio</w:t>
            </w:r>
          </w:p>
        </w:tc>
        <w:tc>
          <w:tcPr>
            <w:tcW w:w="1824" w:type="dxa"/>
            <w:shd w:val="clear" w:color="auto" w:fill="C6D9F1" w:themeFill="text2" w:themeFillTint="33"/>
            <w:vAlign w:val="center"/>
            <w:hideMark/>
          </w:tcPr>
          <w:p w14:paraId="4902453D"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Administração</w:t>
            </w:r>
          </w:p>
        </w:tc>
        <w:tc>
          <w:tcPr>
            <w:tcW w:w="2221" w:type="dxa"/>
            <w:shd w:val="clear" w:color="auto" w:fill="C6D9F1" w:themeFill="text2" w:themeFillTint="33"/>
            <w:vAlign w:val="center"/>
            <w:hideMark/>
          </w:tcPr>
          <w:p w14:paraId="772717EA"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Cumprimento dos prazos legais de pagamento</w:t>
            </w:r>
          </w:p>
        </w:tc>
      </w:tr>
      <w:tr w:rsidR="004F0D8A" w:rsidRPr="00F80A47" w14:paraId="593E91BB" w14:textId="77777777" w:rsidTr="00ED698E">
        <w:trPr>
          <w:tblCellSpacing w:w="15" w:type="dxa"/>
        </w:trPr>
        <w:tc>
          <w:tcPr>
            <w:tcW w:w="591" w:type="dxa"/>
            <w:shd w:val="clear" w:color="auto" w:fill="C6D9F1" w:themeFill="text2" w:themeFillTint="33"/>
            <w:vAlign w:val="center"/>
            <w:hideMark/>
          </w:tcPr>
          <w:p w14:paraId="2D4D8CF0" w14:textId="77777777" w:rsidR="004F0D8A" w:rsidRPr="004F0D8A" w:rsidRDefault="004F0D8A" w:rsidP="00F80A47">
            <w:pPr>
              <w:pStyle w:val="Corpodetexto"/>
              <w:spacing w:before="2"/>
              <w:ind w:right="114"/>
              <w:jc w:val="center"/>
              <w:rPr>
                <w:rFonts w:ascii="Cambria" w:hAnsi="Cambria"/>
                <w:b/>
                <w:sz w:val="24"/>
                <w:szCs w:val="24"/>
                <w:lang w:val="pt-BR"/>
              </w:rPr>
            </w:pPr>
            <w:r w:rsidRPr="004F0D8A">
              <w:rPr>
                <w:rFonts w:ascii="Cambria" w:hAnsi="Cambria"/>
                <w:b/>
                <w:sz w:val="24"/>
                <w:szCs w:val="24"/>
                <w:lang w:val="pt-BR"/>
              </w:rPr>
              <w:t>14</w:t>
            </w:r>
          </w:p>
        </w:tc>
        <w:tc>
          <w:tcPr>
            <w:tcW w:w="0" w:type="auto"/>
            <w:shd w:val="clear" w:color="auto" w:fill="C6D9F1" w:themeFill="text2" w:themeFillTint="33"/>
            <w:vAlign w:val="center"/>
            <w:hideMark/>
          </w:tcPr>
          <w:p w14:paraId="1324AE9A"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Falta de definição clara das atividades a serem executadas</w:t>
            </w:r>
          </w:p>
        </w:tc>
        <w:tc>
          <w:tcPr>
            <w:tcW w:w="1948" w:type="dxa"/>
            <w:shd w:val="clear" w:color="auto" w:fill="C6D9F1" w:themeFill="text2" w:themeFillTint="33"/>
            <w:vAlign w:val="center"/>
            <w:hideMark/>
          </w:tcPr>
          <w:p w14:paraId="014B1481"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Baixa</w:t>
            </w:r>
          </w:p>
        </w:tc>
        <w:tc>
          <w:tcPr>
            <w:tcW w:w="1095" w:type="dxa"/>
            <w:shd w:val="clear" w:color="auto" w:fill="C6D9F1" w:themeFill="text2" w:themeFillTint="33"/>
            <w:vAlign w:val="center"/>
            <w:hideMark/>
          </w:tcPr>
          <w:p w14:paraId="385E4213"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Alto</w:t>
            </w:r>
          </w:p>
        </w:tc>
        <w:tc>
          <w:tcPr>
            <w:tcW w:w="1824" w:type="dxa"/>
            <w:shd w:val="clear" w:color="auto" w:fill="C6D9F1" w:themeFill="text2" w:themeFillTint="33"/>
            <w:vAlign w:val="center"/>
            <w:hideMark/>
          </w:tcPr>
          <w:p w14:paraId="1319A900"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Administração</w:t>
            </w:r>
          </w:p>
        </w:tc>
        <w:tc>
          <w:tcPr>
            <w:tcW w:w="2221" w:type="dxa"/>
            <w:shd w:val="clear" w:color="auto" w:fill="C6D9F1" w:themeFill="text2" w:themeFillTint="33"/>
            <w:vAlign w:val="center"/>
            <w:hideMark/>
          </w:tcPr>
          <w:p w14:paraId="5A7518A0" w14:textId="77777777" w:rsidR="004F0D8A" w:rsidRPr="004F0D8A" w:rsidRDefault="004F0D8A" w:rsidP="00F80A47">
            <w:pPr>
              <w:pStyle w:val="Corpodetexto"/>
              <w:spacing w:before="2"/>
              <w:ind w:right="114"/>
              <w:jc w:val="center"/>
              <w:rPr>
                <w:rFonts w:ascii="Cambria" w:hAnsi="Cambria"/>
                <w:bCs/>
                <w:sz w:val="24"/>
                <w:szCs w:val="24"/>
                <w:lang w:val="pt-BR"/>
              </w:rPr>
            </w:pPr>
            <w:r w:rsidRPr="004F0D8A">
              <w:rPr>
                <w:rFonts w:ascii="Cambria" w:hAnsi="Cambria"/>
                <w:bCs/>
                <w:sz w:val="24"/>
                <w:szCs w:val="24"/>
                <w:lang w:val="pt-BR"/>
              </w:rPr>
              <w:t>Emissão de ordens de serviço detalhadas</w:t>
            </w:r>
          </w:p>
        </w:tc>
      </w:tr>
    </w:tbl>
    <w:p w14:paraId="7BFB90A3" w14:textId="77777777" w:rsidR="004F0D8A" w:rsidRDefault="004F0D8A" w:rsidP="00FF0A84">
      <w:pPr>
        <w:pStyle w:val="Corpodetexto"/>
        <w:spacing w:before="2" w:line="360" w:lineRule="auto"/>
        <w:ind w:right="114"/>
        <w:rPr>
          <w:rFonts w:asciiTheme="majorHAnsi" w:hAnsiTheme="majorHAnsi"/>
          <w:b/>
          <w:sz w:val="24"/>
          <w:szCs w:val="24"/>
        </w:rPr>
      </w:pPr>
    </w:p>
    <w:p w14:paraId="5B637DFD" w14:textId="54E2D686" w:rsidR="00AE72A0" w:rsidRPr="00F80A47" w:rsidRDefault="00F04766" w:rsidP="00E55BFD">
      <w:pPr>
        <w:pStyle w:val="Corpodetex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6D9F1" w:themeFill="text2" w:themeFillTint="33"/>
        <w:spacing w:before="125" w:line="360" w:lineRule="auto"/>
        <w:ind w:right="114"/>
        <w:jc w:val="center"/>
        <w:rPr>
          <w:rFonts w:ascii="Cambria" w:hAnsi="Cambria"/>
          <w:b/>
          <w:bCs/>
          <w:sz w:val="24"/>
          <w:szCs w:val="24"/>
        </w:rPr>
      </w:pPr>
      <w:r w:rsidRPr="00F80A47">
        <w:rPr>
          <w:rFonts w:ascii="Cambria" w:hAnsi="Cambria"/>
          <w:b/>
          <w:bCs/>
          <w:sz w:val="24"/>
          <w:szCs w:val="24"/>
        </w:rPr>
        <w:t>ESCALA DE PROBABILIDA</w:t>
      </w:r>
    </w:p>
    <w:p w14:paraId="0E03061F" w14:textId="77777777" w:rsidR="00E55BFD" w:rsidRDefault="00E55BFD" w:rsidP="00E61BC7">
      <w:pPr>
        <w:pStyle w:val="Corpodetexto"/>
        <w:spacing w:before="125" w:line="360" w:lineRule="auto"/>
        <w:ind w:right="114"/>
        <w:rPr>
          <w:rFonts w:asciiTheme="majorHAnsi" w:hAnsiTheme="majorHAnsi"/>
          <w:sz w:val="24"/>
          <w:szCs w:val="24"/>
        </w:rPr>
      </w:pPr>
    </w:p>
    <w:tbl>
      <w:tblPr>
        <w:tblW w:w="9924" w:type="dxa"/>
        <w:tblCellSpacing w:w="1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CellMar>
          <w:top w:w="15" w:type="dxa"/>
          <w:left w:w="15" w:type="dxa"/>
          <w:bottom w:w="15" w:type="dxa"/>
          <w:right w:w="15" w:type="dxa"/>
        </w:tblCellMar>
        <w:tblLook w:val="04A0" w:firstRow="1" w:lastRow="0" w:firstColumn="1" w:lastColumn="0" w:noHBand="0" w:noVBand="1"/>
      </w:tblPr>
      <w:tblGrid>
        <w:gridCol w:w="1094"/>
        <w:gridCol w:w="1489"/>
        <w:gridCol w:w="3661"/>
        <w:gridCol w:w="3680"/>
      </w:tblGrid>
      <w:tr w:rsidR="008529DF" w:rsidRPr="00F80A47" w14:paraId="30FB39AD" w14:textId="77777777" w:rsidTr="008529DF">
        <w:trPr>
          <w:tblHeader/>
          <w:tblCellSpacing w:w="15" w:type="dxa"/>
        </w:trPr>
        <w:tc>
          <w:tcPr>
            <w:tcW w:w="1049" w:type="dxa"/>
            <w:shd w:val="clear" w:color="auto" w:fill="C6D9F1" w:themeFill="text2" w:themeFillTint="33"/>
            <w:vAlign w:val="center"/>
            <w:hideMark/>
          </w:tcPr>
          <w:p w14:paraId="48F738EB" w14:textId="77777777" w:rsidR="00225AD7" w:rsidRPr="00225AD7" w:rsidRDefault="00225AD7" w:rsidP="00F80A47">
            <w:pPr>
              <w:jc w:val="center"/>
              <w:rPr>
                <w:rFonts w:ascii="Cambria" w:hAnsi="Cambria"/>
                <w:b/>
                <w:bCs/>
                <w:sz w:val="24"/>
                <w:szCs w:val="24"/>
                <w:lang w:val="pt-BR"/>
              </w:rPr>
            </w:pPr>
            <w:r w:rsidRPr="00225AD7">
              <w:rPr>
                <w:rFonts w:ascii="Cambria" w:hAnsi="Cambria"/>
                <w:b/>
                <w:bCs/>
                <w:sz w:val="24"/>
                <w:szCs w:val="24"/>
                <w:lang w:val="pt-BR"/>
              </w:rPr>
              <w:t>Nível</w:t>
            </w:r>
          </w:p>
        </w:tc>
        <w:tc>
          <w:tcPr>
            <w:tcW w:w="0" w:type="auto"/>
            <w:shd w:val="clear" w:color="auto" w:fill="C6D9F1" w:themeFill="text2" w:themeFillTint="33"/>
            <w:vAlign w:val="center"/>
            <w:hideMark/>
          </w:tcPr>
          <w:p w14:paraId="4F4F6F21" w14:textId="77777777" w:rsidR="00225AD7" w:rsidRPr="00225AD7" w:rsidRDefault="00225AD7" w:rsidP="00F80A47">
            <w:pPr>
              <w:jc w:val="center"/>
              <w:rPr>
                <w:rFonts w:ascii="Cambria" w:hAnsi="Cambria"/>
                <w:b/>
                <w:bCs/>
                <w:sz w:val="24"/>
                <w:szCs w:val="24"/>
                <w:lang w:val="pt-BR"/>
              </w:rPr>
            </w:pPr>
            <w:r w:rsidRPr="00225AD7">
              <w:rPr>
                <w:rFonts w:ascii="Cambria" w:hAnsi="Cambria"/>
                <w:b/>
                <w:bCs/>
                <w:sz w:val="24"/>
                <w:szCs w:val="24"/>
                <w:lang w:val="pt-BR"/>
              </w:rPr>
              <w:t>Classificação</w:t>
            </w:r>
          </w:p>
        </w:tc>
        <w:tc>
          <w:tcPr>
            <w:tcW w:w="0" w:type="auto"/>
            <w:shd w:val="clear" w:color="auto" w:fill="C6D9F1" w:themeFill="text2" w:themeFillTint="33"/>
            <w:vAlign w:val="center"/>
            <w:hideMark/>
          </w:tcPr>
          <w:p w14:paraId="35672413" w14:textId="77777777" w:rsidR="00225AD7" w:rsidRPr="00225AD7" w:rsidRDefault="00225AD7" w:rsidP="00F80A47">
            <w:pPr>
              <w:jc w:val="center"/>
              <w:rPr>
                <w:rFonts w:ascii="Cambria" w:hAnsi="Cambria"/>
                <w:b/>
                <w:bCs/>
                <w:sz w:val="24"/>
                <w:szCs w:val="24"/>
                <w:lang w:val="pt-BR"/>
              </w:rPr>
            </w:pPr>
            <w:r w:rsidRPr="00225AD7">
              <w:rPr>
                <w:rFonts w:ascii="Cambria" w:hAnsi="Cambria"/>
                <w:b/>
                <w:bCs/>
                <w:sz w:val="24"/>
                <w:szCs w:val="24"/>
                <w:lang w:val="pt-BR"/>
              </w:rPr>
              <w:t>Descrição</w:t>
            </w:r>
          </w:p>
        </w:tc>
        <w:tc>
          <w:tcPr>
            <w:tcW w:w="3635" w:type="dxa"/>
            <w:shd w:val="clear" w:color="auto" w:fill="C6D9F1" w:themeFill="text2" w:themeFillTint="33"/>
            <w:vAlign w:val="center"/>
            <w:hideMark/>
          </w:tcPr>
          <w:p w14:paraId="50DFB3A2" w14:textId="77777777" w:rsidR="00225AD7" w:rsidRPr="00225AD7" w:rsidRDefault="00225AD7" w:rsidP="00F80A47">
            <w:pPr>
              <w:jc w:val="center"/>
              <w:rPr>
                <w:rFonts w:ascii="Cambria" w:hAnsi="Cambria"/>
                <w:b/>
                <w:bCs/>
                <w:sz w:val="24"/>
                <w:szCs w:val="24"/>
                <w:lang w:val="pt-BR"/>
              </w:rPr>
            </w:pPr>
            <w:r w:rsidRPr="00225AD7">
              <w:rPr>
                <w:rFonts w:ascii="Cambria" w:hAnsi="Cambria"/>
                <w:b/>
                <w:bCs/>
                <w:sz w:val="24"/>
                <w:szCs w:val="24"/>
                <w:lang w:val="pt-BR"/>
              </w:rPr>
              <w:t>Frequência Estimada</w:t>
            </w:r>
          </w:p>
        </w:tc>
      </w:tr>
      <w:tr w:rsidR="008529DF" w:rsidRPr="00F80A47" w14:paraId="72326969" w14:textId="77777777" w:rsidTr="008529DF">
        <w:trPr>
          <w:tblCellSpacing w:w="15" w:type="dxa"/>
        </w:trPr>
        <w:tc>
          <w:tcPr>
            <w:tcW w:w="1049" w:type="dxa"/>
            <w:shd w:val="clear" w:color="auto" w:fill="C6D9F1" w:themeFill="text2" w:themeFillTint="33"/>
            <w:vAlign w:val="center"/>
            <w:hideMark/>
          </w:tcPr>
          <w:p w14:paraId="30E063F0" w14:textId="77777777" w:rsidR="00225AD7" w:rsidRPr="00225AD7" w:rsidRDefault="00225AD7" w:rsidP="00F80A47">
            <w:pPr>
              <w:jc w:val="center"/>
              <w:rPr>
                <w:rFonts w:ascii="Cambria" w:hAnsi="Cambria"/>
                <w:b/>
                <w:bCs/>
                <w:sz w:val="24"/>
                <w:szCs w:val="24"/>
                <w:lang w:val="pt-BR"/>
              </w:rPr>
            </w:pPr>
            <w:r w:rsidRPr="00225AD7">
              <w:rPr>
                <w:rFonts w:ascii="Cambria" w:hAnsi="Cambria"/>
                <w:b/>
                <w:bCs/>
                <w:sz w:val="24"/>
                <w:szCs w:val="24"/>
                <w:lang w:val="pt-BR"/>
              </w:rPr>
              <w:t>1</w:t>
            </w:r>
          </w:p>
        </w:tc>
        <w:tc>
          <w:tcPr>
            <w:tcW w:w="0" w:type="auto"/>
            <w:shd w:val="clear" w:color="auto" w:fill="C6D9F1" w:themeFill="text2" w:themeFillTint="33"/>
            <w:vAlign w:val="center"/>
            <w:hideMark/>
          </w:tcPr>
          <w:p w14:paraId="2B66A99B"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Muito Baixa</w:t>
            </w:r>
          </w:p>
        </w:tc>
        <w:tc>
          <w:tcPr>
            <w:tcW w:w="0" w:type="auto"/>
            <w:shd w:val="clear" w:color="auto" w:fill="C6D9F1" w:themeFill="text2" w:themeFillTint="33"/>
            <w:vAlign w:val="center"/>
            <w:hideMark/>
          </w:tcPr>
          <w:p w14:paraId="1C857AB9"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Evento improvável de ocorrer durante a vigência do contrato</w:t>
            </w:r>
          </w:p>
        </w:tc>
        <w:tc>
          <w:tcPr>
            <w:tcW w:w="3635" w:type="dxa"/>
            <w:shd w:val="clear" w:color="auto" w:fill="C6D9F1" w:themeFill="text2" w:themeFillTint="33"/>
            <w:vAlign w:val="center"/>
            <w:hideMark/>
          </w:tcPr>
          <w:p w14:paraId="47C1D5C3"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Pode ocorrer apenas em situações excepcionais</w:t>
            </w:r>
          </w:p>
        </w:tc>
      </w:tr>
      <w:tr w:rsidR="008529DF" w:rsidRPr="00F80A47" w14:paraId="35DB571D" w14:textId="77777777" w:rsidTr="008529DF">
        <w:trPr>
          <w:tblCellSpacing w:w="15" w:type="dxa"/>
        </w:trPr>
        <w:tc>
          <w:tcPr>
            <w:tcW w:w="1049" w:type="dxa"/>
            <w:shd w:val="clear" w:color="auto" w:fill="C6D9F1" w:themeFill="text2" w:themeFillTint="33"/>
            <w:vAlign w:val="center"/>
            <w:hideMark/>
          </w:tcPr>
          <w:p w14:paraId="1302DD9A" w14:textId="77777777" w:rsidR="00225AD7" w:rsidRPr="00225AD7" w:rsidRDefault="00225AD7" w:rsidP="00F80A47">
            <w:pPr>
              <w:jc w:val="center"/>
              <w:rPr>
                <w:rFonts w:ascii="Cambria" w:hAnsi="Cambria"/>
                <w:b/>
                <w:bCs/>
                <w:sz w:val="24"/>
                <w:szCs w:val="24"/>
                <w:lang w:val="pt-BR"/>
              </w:rPr>
            </w:pPr>
            <w:r w:rsidRPr="00225AD7">
              <w:rPr>
                <w:rFonts w:ascii="Cambria" w:hAnsi="Cambria"/>
                <w:b/>
                <w:bCs/>
                <w:sz w:val="24"/>
                <w:szCs w:val="24"/>
                <w:lang w:val="pt-BR"/>
              </w:rPr>
              <w:t>2</w:t>
            </w:r>
          </w:p>
        </w:tc>
        <w:tc>
          <w:tcPr>
            <w:tcW w:w="0" w:type="auto"/>
            <w:shd w:val="clear" w:color="auto" w:fill="C6D9F1" w:themeFill="text2" w:themeFillTint="33"/>
            <w:vAlign w:val="center"/>
            <w:hideMark/>
          </w:tcPr>
          <w:p w14:paraId="6FFC2B8B"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Baixa</w:t>
            </w:r>
          </w:p>
        </w:tc>
        <w:tc>
          <w:tcPr>
            <w:tcW w:w="0" w:type="auto"/>
            <w:shd w:val="clear" w:color="auto" w:fill="C6D9F1" w:themeFill="text2" w:themeFillTint="33"/>
            <w:vAlign w:val="center"/>
            <w:hideMark/>
          </w:tcPr>
          <w:p w14:paraId="381F6217"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Evento com pouca chance de ocorrência</w:t>
            </w:r>
          </w:p>
        </w:tc>
        <w:tc>
          <w:tcPr>
            <w:tcW w:w="3635" w:type="dxa"/>
            <w:shd w:val="clear" w:color="auto" w:fill="C6D9F1" w:themeFill="text2" w:themeFillTint="33"/>
            <w:vAlign w:val="center"/>
            <w:hideMark/>
          </w:tcPr>
          <w:p w14:paraId="2702EA18"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Pode ocorrer raramente</w:t>
            </w:r>
          </w:p>
        </w:tc>
      </w:tr>
      <w:tr w:rsidR="008529DF" w:rsidRPr="00F80A47" w14:paraId="46552B29" w14:textId="77777777" w:rsidTr="008529DF">
        <w:trPr>
          <w:tblCellSpacing w:w="15" w:type="dxa"/>
        </w:trPr>
        <w:tc>
          <w:tcPr>
            <w:tcW w:w="1049" w:type="dxa"/>
            <w:shd w:val="clear" w:color="auto" w:fill="C6D9F1" w:themeFill="text2" w:themeFillTint="33"/>
            <w:vAlign w:val="center"/>
            <w:hideMark/>
          </w:tcPr>
          <w:p w14:paraId="3AA9B672" w14:textId="77777777" w:rsidR="00225AD7" w:rsidRPr="00225AD7" w:rsidRDefault="00225AD7" w:rsidP="00F80A47">
            <w:pPr>
              <w:jc w:val="center"/>
              <w:rPr>
                <w:rFonts w:ascii="Cambria" w:hAnsi="Cambria"/>
                <w:b/>
                <w:bCs/>
                <w:sz w:val="24"/>
                <w:szCs w:val="24"/>
                <w:lang w:val="pt-BR"/>
              </w:rPr>
            </w:pPr>
            <w:r w:rsidRPr="00225AD7">
              <w:rPr>
                <w:rFonts w:ascii="Cambria" w:hAnsi="Cambria"/>
                <w:b/>
                <w:bCs/>
                <w:sz w:val="24"/>
                <w:szCs w:val="24"/>
                <w:lang w:val="pt-BR"/>
              </w:rPr>
              <w:t>3</w:t>
            </w:r>
          </w:p>
        </w:tc>
        <w:tc>
          <w:tcPr>
            <w:tcW w:w="0" w:type="auto"/>
            <w:shd w:val="clear" w:color="auto" w:fill="C6D9F1" w:themeFill="text2" w:themeFillTint="33"/>
            <w:vAlign w:val="center"/>
            <w:hideMark/>
          </w:tcPr>
          <w:p w14:paraId="1BC91520"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Média</w:t>
            </w:r>
          </w:p>
        </w:tc>
        <w:tc>
          <w:tcPr>
            <w:tcW w:w="0" w:type="auto"/>
            <w:shd w:val="clear" w:color="auto" w:fill="C6D9F1" w:themeFill="text2" w:themeFillTint="33"/>
            <w:vAlign w:val="center"/>
            <w:hideMark/>
          </w:tcPr>
          <w:p w14:paraId="0C3C1AB6"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Evento com chance moderada de ocorrência</w:t>
            </w:r>
          </w:p>
        </w:tc>
        <w:tc>
          <w:tcPr>
            <w:tcW w:w="3635" w:type="dxa"/>
            <w:shd w:val="clear" w:color="auto" w:fill="C6D9F1" w:themeFill="text2" w:themeFillTint="33"/>
            <w:vAlign w:val="center"/>
            <w:hideMark/>
          </w:tcPr>
          <w:p w14:paraId="78D9606D"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Pode ocorrer ocasionalmente</w:t>
            </w:r>
          </w:p>
        </w:tc>
      </w:tr>
      <w:tr w:rsidR="008529DF" w:rsidRPr="00F80A47" w14:paraId="0A01EA52" w14:textId="77777777" w:rsidTr="008529DF">
        <w:trPr>
          <w:tblCellSpacing w:w="15" w:type="dxa"/>
        </w:trPr>
        <w:tc>
          <w:tcPr>
            <w:tcW w:w="1049" w:type="dxa"/>
            <w:shd w:val="clear" w:color="auto" w:fill="C6D9F1" w:themeFill="text2" w:themeFillTint="33"/>
            <w:vAlign w:val="center"/>
            <w:hideMark/>
          </w:tcPr>
          <w:p w14:paraId="4C659D95" w14:textId="77777777" w:rsidR="00225AD7" w:rsidRPr="00225AD7" w:rsidRDefault="00225AD7" w:rsidP="00F80A47">
            <w:pPr>
              <w:jc w:val="center"/>
              <w:rPr>
                <w:rFonts w:ascii="Cambria" w:hAnsi="Cambria"/>
                <w:b/>
                <w:bCs/>
                <w:sz w:val="24"/>
                <w:szCs w:val="24"/>
                <w:lang w:val="pt-BR"/>
              </w:rPr>
            </w:pPr>
            <w:r w:rsidRPr="00225AD7">
              <w:rPr>
                <w:rFonts w:ascii="Cambria" w:hAnsi="Cambria"/>
                <w:b/>
                <w:bCs/>
                <w:sz w:val="24"/>
                <w:szCs w:val="24"/>
                <w:lang w:val="pt-BR"/>
              </w:rPr>
              <w:t>4</w:t>
            </w:r>
          </w:p>
        </w:tc>
        <w:tc>
          <w:tcPr>
            <w:tcW w:w="0" w:type="auto"/>
            <w:shd w:val="clear" w:color="auto" w:fill="C6D9F1" w:themeFill="text2" w:themeFillTint="33"/>
            <w:vAlign w:val="center"/>
            <w:hideMark/>
          </w:tcPr>
          <w:p w14:paraId="715B473A"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Alta</w:t>
            </w:r>
          </w:p>
        </w:tc>
        <w:tc>
          <w:tcPr>
            <w:tcW w:w="0" w:type="auto"/>
            <w:shd w:val="clear" w:color="auto" w:fill="C6D9F1" w:themeFill="text2" w:themeFillTint="33"/>
            <w:vAlign w:val="center"/>
            <w:hideMark/>
          </w:tcPr>
          <w:p w14:paraId="55C85DB3"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Evento com grande chance de ocorrência</w:t>
            </w:r>
          </w:p>
        </w:tc>
        <w:tc>
          <w:tcPr>
            <w:tcW w:w="3635" w:type="dxa"/>
            <w:shd w:val="clear" w:color="auto" w:fill="C6D9F1" w:themeFill="text2" w:themeFillTint="33"/>
            <w:vAlign w:val="center"/>
            <w:hideMark/>
          </w:tcPr>
          <w:p w14:paraId="02BF8FF2"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Ocorre com frequência</w:t>
            </w:r>
          </w:p>
        </w:tc>
      </w:tr>
      <w:tr w:rsidR="008529DF" w:rsidRPr="00F80A47" w14:paraId="18EFDBE1" w14:textId="77777777" w:rsidTr="008529DF">
        <w:trPr>
          <w:tblCellSpacing w:w="15" w:type="dxa"/>
        </w:trPr>
        <w:tc>
          <w:tcPr>
            <w:tcW w:w="1049" w:type="dxa"/>
            <w:shd w:val="clear" w:color="auto" w:fill="C6D9F1" w:themeFill="text2" w:themeFillTint="33"/>
            <w:vAlign w:val="center"/>
            <w:hideMark/>
          </w:tcPr>
          <w:p w14:paraId="0686F023" w14:textId="77777777" w:rsidR="00225AD7" w:rsidRPr="00225AD7" w:rsidRDefault="00225AD7" w:rsidP="00F80A47">
            <w:pPr>
              <w:jc w:val="center"/>
              <w:rPr>
                <w:rFonts w:ascii="Cambria" w:hAnsi="Cambria"/>
                <w:b/>
                <w:bCs/>
                <w:sz w:val="24"/>
                <w:szCs w:val="24"/>
                <w:lang w:val="pt-BR"/>
              </w:rPr>
            </w:pPr>
            <w:r w:rsidRPr="00225AD7">
              <w:rPr>
                <w:rFonts w:ascii="Cambria" w:hAnsi="Cambria"/>
                <w:b/>
                <w:bCs/>
                <w:sz w:val="24"/>
                <w:szCs w:val="24"/>
                <w:lang w:val="pt-BR"/>
              </w:rPr>
              <w:t>5</w:t>
            </w:r>
          </w:p>
        </w:tc>
        <w:tc>
          <w:tcPr>
            <w:tcW w:w="0" w:type="auto"/>
            <w:shd w:val="clear" w:color="auto" w:fill="C6D9F1" w:themeFill="text2" w:themeFillTint="33"/>
            <w:vAlign w:val="center"/>
            <w:hideMark/>
          </w:tcPr>
          <w:p w14:paraId="01B7167F"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Muito Alta</w:t>
            </w:r>
          </w:p>
        </w:tc>
        <w:tc>
          <w:tcPr>
            <w:tcW w:w="0" w:type="auto"/>
            <w:shd w:val="clear" w:color="auto" w:fill="C6D9F1" w:themeFill="text2" w:themeFillTint="33"/>
            <w:vAlign w:val="center"/>
            <w:hideMark/>
          </w:tcPr>
          <w:p w14:paraId="67E6BBA9"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Evento quase certo de ocorrer</w:t>
            </w:r>
          </w:p>
        </w:tc>
        <w:tc>
          <w:tcPr>
            <w:tcW w:w="3635" w:type="dxa"/>
            <w:shd w:val="clear" w:color="auto" w:fill="C6D9F1" w:themeFill="text2" w:themeFillTint="33"/>
            <w:vAlign w:val="center"/>
            <w:hideMark/>
          </w:tcPr>
          <w:p w14:paraId="19BA3E2C" w14:textId="77777777" w:rsidR="00225AD7" w:rsidRPr="00225AD7" w:rsidRDefault="00225AD7" w:rsidP="00F80A47">
            <w:pPr>
              <w:jc w:val="center"/>
              <w:rPr>
                <w:rFonts w:ascii="Cambria" w:hAnsi="Cambria"/>
                <w:sz w:val="24"/>
                <w:szCs w:val="24"/>
                <w:lang w:val="pt-BR"/>
              </w:rPr>
            </w:pPr>
            <w:r w:rsidRPr="00225AD7">
              <w:rPr>
                <w:rFonts w:ascii="Cambria" w:hAnsi="Cambria"/>
                <w:sz w:val="24"/>
                <w:szCs w:val="24"/>
                <w:lang w:val="pt-BR"/>
              </w:rPr>
              <w:t>Ocorre de forma recorrente</w:t>
            </w:r>
          </w:p>
        </w:tc>
      </w:tr>
    </w:tbl>
    <w:p w14:paraId="0906EB5A" w14:textId="5B67CB46" w:rsidR="00786163" w:rsidRPr="00F80A47" w:rsidRDefault="00B86F1A" w:rsidP="000077D5">
      <w:pPr>
        <w:pStyle w:val="Corpodetex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6D9F1" w:themeFill="text2" w:themeFillTint="33"/>
        <w:spacing w:after="4" w:line="360" w:lineRule="auto"/>
        <w:ind w:left="287" w:right="114"/>
        <w:jc w:val="center"/>
        <w:rPr>
          <w:rFonts w:ascii="Cambria" w:hAnsi="Cambria"/>
          <w:b/>
          <w:bCs/>
          <w:sz w:val="24"/>
          <w:szCs w:val="24"/>
        </w:rPr>
      </w:pPr>
      <w:r w:rsidRPr="00F80A47">
        <w:rPr>
          <w:rFonts w:ascii="Cambria" w:hAnsi="Cambria"/>
          <w:b/>
          <w:bCs/>
          <w:sz w:val="24"/>
          <w:szCs w:val="24"/>
        </w:rPr>
        <w:lastRenderedPageBreak/>
        <w:t>ESCALA</w:t>
      </w:r>
      <w:r w:rsidR="00786163" w:rsidRPr="00F80A47">
        <w:rPr>
          <w:rFonts w:ascii="Cambria" w:hAnsi="Cambria"/>
          <w:b/>
          <w:bCs/>
          <w:sz w:val="24"/>
          <w:szCs w:val="24"/>
        </w:rPr>
        <w:t xml:space="preserve"> DE IMPACTO</w:t>
      </w:r>
    </w:p>
    <w:p w14:paraId="5F7EA751" w14:textId="77777777" w:rsidR="00786163" w:rsidRDefault="00786163" w:rsidP="00C85F44">
      <w:pPr>
        <w:pStyle w:val="Corpodetexto"/>
        <w:spacing w:after="4" w:line="360" w:lineRule="auto"/>
        <w:ind w:left="287" w:right="114"/>
        <w:rPr>
          <w:rFonts w:asciiTheme="majorHAnsi" w:hAnsiTheme="majorHAnsi"/>
          <w:sz w:val="24"/>
          <w:szCs w:val="24"/>
        </w:rPr>
      </w:pPr>
    </w:p>
    <w:tbl>
      <w:tblPr>
        <w:tblW w:w="9923"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ayout w:type="fixed"/>
        <w:tblCellMar>
          <w:top w:w="15" w:type="dxa"/>
          <w:left w:w="15" w:type="dxa"/>
          <w:bottom w:w="15" w:type="dxa"/>
          <w:right w:w="15" w:type="dxa"/>
        </w:tblCellMar>
        <w:tblLook w:val="04A0" w:firstRow="1" w:lastRow="0" w:firstColumn="1" w:lastColumn="0" w:noHBand="0" w:noVBand="1"/>
      </w:tblPr>
      <w:tblGrid>
        <w:gridCol w:w="846"/>
        <w:gridCol w:w="1843"/>
        <w:gridCol w:w="3543"/>
        <w:gridCol w:w="3691"/>
      </w:tblGrid>
      <w:tr w:rsidR="00AA396B" w:rsidRPr="00F80A47" w14:paraId="601074C6" w14:textId="77777777" w:rsidTr="002610B5">
        <w:trPr>
          <w:tblHeader/>
          <w:tblCellSpacing w:w="15" w:type="dxa"/>
          <w:jc w:val="center"/>
        </w:trPr>
        <w:tc>
          <w:tcPr>
            <w:tcW w:w="801" w:type="dxa"/>
            <w:shd w:val="clear" w:color="auto" w:fill="C6D9F1" w:themeFill="text2" w:themeFillTint="33"/>
            <w:vAlign w:val="center"/>
            <w:hideMark/>
          </w:tcPr>
          <w:p w14:paraId="5B28061B" w14:textId="77777777" w:rsidR="000077D5" w:rsidRPr="000077D5" w:rsidRDefault="000077D5" w:rsidP="00F80A47">
            <w:pPr>
              <w:jc w:val="center"/>
              <w:rPr>
                <w:rFonts w:ascii="Cambria" w:hAnsi="Cambria"/>
                <w:b/>
                <w:bCs/>
                <w:sz w:val="24"/>
                <w:szCs w:val="24"/>
                <w:lang w:val="pt-BR"/>
              </w:rPr>
            </w:pPr>
            <w:r w:rsidRPr="000077D5">
              <w:rPr>
                <w:rFonts w:ascii="Cambria" w:hAnsi="Cambria"/>
                <w:b/>
                <w:bCs/>
                <w:sz w:val="24"/>
                <w:szCs w:val="24"/>
                <w:lang w:val="pt-BR"/>
              </w:rPr>
              <w:t>Nível</w:t>
            </w:r>
          </w:p>
        </w:tc>
        <w:tc>
          <w:tcPr>
            <w:tcW w:w="1813" w:type="dxa"/>
            <w:shd w:val="clear" w:color="auto" w:fill="C6D9F1" w:themeFill="text2" w:themeFillTint="33"/>
            <w:vAlign w:val="center"/>
            <w:hideMark/>
          </w:tcPr>
          <w:p w14:paraId="297F2209" w14:textId="77777777" w:rsidR="000077D5" w:rsidRPr="000077D5" w:rsidRDefault="000077D5" w:rsidP="00F80A47">
            <w:pPr>
              <w:jc w:val="center"/>
              <w:rPr>
                <w:rFonts w:ascii="Cambria" w:hAnsi="Cambria"/>
                <w:b/>
                <w:bCs/>
                <w:sz w:val="24"/>
                <w:szCs w:val="24"/>
                <w:lang w:val="pt-BR"/>
              </w:rPr>
            </w:pPr>
            <w:r w:rsidRPr="000077D5">
              <w:rPr>
                <w:rFonts w:ascii="Cambria" w:hAnsi="Cambria"/>
                <w:b/>
                <w:bCs/>
                <w:sz w:val="24"/>
                <w:szCs w:val="24"/>
                <w:lang w:val="pt-BR"/>
              </w:rPr>
              <w:t>Classificação</w:t>
            </w:r>
          </w:p>
        </w:tc>
        <w:tc>
          <w:tcPr>
            <w:tcW w:w="3513" w:type="dxa"/>
            <w:shd w:val="clear" w:color="auto" w:fill="C6D9F1" w:themeFill="text2" w:themeFillTint="33"/>
            <w:vAlign w:val="center"/>
            <w:hideMark/>
          </w:tcPr>
          <w:p w14:paraId="0D498026" w14:textId="77777777" w:rsidR="000077D5" w:rsidRPr="000077D5" w:rsidRDefault="000077D5" w:rsidP="00F80A47">
            <w:pPr>
              <w:jc w:val="center"/>
              <w:rPr>
                <w:rFonts w:ascii="Cambria" w:hAnsi="Cambria"/>
                <w:b/>
                <w:bCs/>
                <w:sz w:val="24"/>
                <w:szCs w:val="24"/>
                <w:lang w:val="pt-BR"/>
              </w:rPr>
            </w:pPr>
            <w:r w:rsidRPr="000077D5">
              <w:rPr>
                <w:rFonts w:ascii="Cambria" w:hAnsi="Cambria"/>
                <w:b/>
                <w:bCs/>
                <w:sz w:val="24"/>
                <w:szCs w:val="24"/>
                <w:lang w:val="pt-BR"/>
              </w:rPr>
              <w:t>Descrição</w:t>
            </w:r>
          </w:p>
        </w:tc>
        <w:tc>
          <w:tcPr>
            <w:tcW w:w="3646" w:type="dxa"/>
            <w:shd w:val="clear" w:color="auto" w:fill="C6D9F1" w:themeFill="text2" w:themeFillTint="33"/>
            <w:vAlign w:val="center"/>
            <w:hideMark/>
          </w:tcPr>
          <w:p w14:paraId="57C5F337" w14:textId="77777777" w:rsidR="000077D5" w:rsidRPr="000077D5" w:rsidRDefault="000077D5" w:rsidP="00F80A47">
            <w:pPr>
              <w:jc w:val="center"/>
              <w:rPr>
                <w:rFonts w:ascii="Cambria" w:hAnsi="Cambria"/>
                <w:b/>
                <w:bCs/>
                <w:sz w:val="24"/>
                <w:szCs w:val="24"/>
                <w:lang w:val="pt-BR"/>
              </w:rPr>
            </w:pPr>
            <w:r w:rsidRPr="000077D5">
              <w:rPr>
                <w:rFonts w:ascii="Cambria" w:hAnsi="Cambria"/>
                <w:b/>
                <w:bCs/>
                <w:sz w:val="24"/>
                <w:szCs w:val="24"/>
                <w:lang w:val="pt-BR"/>
              </w:rPr>
              <w:t>Consequências</w:t>
            </w:r>
          </w:p>
        </w:tc>
      </w:tr>
      <w:tr w:rsidR="00AA396B" w:rsidRPr="00F80A47" w14:paraId="50795CC9" w14:textId="77777777" w:rsidTr="002610B5">
        <w:trPr>
          <w:tblCellSpacing w:w="15" w:type="dxa"/>
          <w:jc w:val="center"/>
        </w:trPr>
        <w:tc>
          <w:tcPr>
            <w:tcW w:w="801" w:type="dxa"/>
            <w:shd w:val="clear" w:color="auto" w:fill="C6D9F1" w:themeFill="text2" w:themeFillTint="33"/>
            <w:vAlign w:val="center"/>
            <w:hideMark/>
          </w:tcPr>
          <w:p w14:paraId="725CAA11" w14:textId="77777777" w:rsidR="000077D5" w:rsidRPr="000077D5" w:rsidRDefault="000077D5" w:rsidP="00F80A47">
            <w:pPr>
              <w:jc w:val="center"/>
              <w:rPr>
                <w:rFonts w:asciiTheme="majorHAnsi" w:hAnsiTheme="majorHAnsi"/>
                <w:b/>
                <w:bCs/>
                <w:sz w:val="24"/>
                <w:szCs w:val="24"/>
                <w:lang w:val="pt-BR"/>
              </w:rPr>
            </w:pPr>
            <w:r w:rsidRPr="000077D5">
              <w:rPr>
                <w:rFonts w:asciiTheme="majorHAnsi" w:hAnsiTheme="majorHAnsi"/>
                <w:b/>
                <w:bCs/>
                <w:sz w:val="24"/>
                <w:szCs w:val="24"/>
                <w:lang w:val="pt-BR"/>
              </w:rPr>
              <w:t>1</w:t>
            </w:r>
          </w:p>
        </w:tc>
        <w:tc>
          <w:tcPr>
            <w:tcW w:w="1813" w:type="dxa"/>
            <w:shd w:val="clear" w:color="auto" w:fill="C6D9F1" w:themeFill="text2" w:themeFillTint="33"/>
            <w:vAlign w:val="center"/>
            <w:hideMark/>
          </w:tcPr>
          <w:p w14:paraId="67F53BB8"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Muito Baixo</w:t>
            </w:r>
          </w:p>
        </w:tc>
        <w:tc>
          <w:tcPr>
            <w:tcW w:w="3513" w:type="dxa"/>
            <w:shd w:val="clear" w:color="auto" w:fill="C6D9F1" w:themeFill="text2" w:themeFillTint="33"/>
            <w:vAlign w:val="center"/>
            <w:hideMark/>
          </w:tcPr>
          <w:p w14:paraId="4600F143"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Impacto mínimo na execução do contrato</w:t>
            </w:r>
          </w:p>
        </w:tc>
        <w:tc>
          <w:tcPr>
            <w:tcW w:w="3646" w:type="dxa"/>
            <w:shd w:val="clear" w:color="auto" w:fill="C6D9F1" w:themeFill="text2" w:themeFillTint="33"/>
            <w:vAlign w:val="center"/>
            <w:hideMark/>
          </w:tcPr>
          <w:p w14:paraId="2D347500"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Não compromete o andamento dos serviços, sem prejuízos relevantes</w:t>
            </w:r>
          </w:p>
        </w:tc>
      </w:tr>
      <w:tr w:rsidR="00AA396B" w:rsidRPr="00F80A47" w14:paraId="2BEFBD9E" w14:textId="77777777" w:rsidTr="002610B5">
        <w:trPr>
          <w:tblCellSpacing w:w="15" w:type="dxa"/>
          <w:jc w:val="center"/>
        </w:trPr>
        <w:tc>
          <w:tcPr>
            <w:tcW w:w="801" w:type="dxa"/>
            <w:shd w:val="clear" w:color="auto" w:fill="C6D9F1" w:themeFill="text2" w:themeFillTint="33"/>
            <w:vAlign w:val="center"/>
            <w:hideMark/>
          </w:tcPr>
          <w:p w14:paraId="5AE9786A" w14:textId="77777777" w:rsidR="000077D5" w:rsidRPr="000077D5" w:rsidRDefault="000077D5" w:rsidP="00F80A47">
            <w:pPr>
              <w:jc w:val="center"/>
              <w:rPr>
                <w:rFonts w:asciiTheme="majorHAnsi" w:hAnsiTheme="majorHAnsi"/>
                <w:b/>
                <w:bCs/>
                <w:sz w:val="24"/>
                <w:szCs w:val="24"/>
                <w:lang w:val="pt-BR"/>
              </w:rPr>
            </w:pPr>
            <w:r w:rsidRPr="000077D5">
              <w:rPr>
                <w:rFonts w:asciiTheme="majorHAnsi" w:hAnsiTheme="majorHAnsi"/>
                <w:b/>
                <w:bCs/>
                <w:sz w:val="24"/>
                <w:szCs w:val="24"/>
                <w:lang w:val="pt-BR"/>
              </w:rPr>
              <w:t>2</w:t>
            </w:r>
          </w:p>
        </w:tc>
        <w:tc>
          <w:tcPr>
            <w:tcW w:w="1813" w:type="dxa"/>
            <w:shd w:val="clear" w:color="auto" w:fill="C6D9F1" w:themeFill="text2" w:themeFillTint="33"/>
            <w:vAlign w:val="center"/>
            <w:hideMark/>
          </w:tcPr>
          <w:p w14:paraId="49BD5BD7"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Baixo</w:t>
            </w:r>
          </w:p>
        </w:tc>
        <w:tc>
          <w:tcPr>
            <w:tcW w:w="3513" w:type="dxa"/>
            <w:shd w:val="clear" w:color="auto" w:fill="C6D9F1" w:themeFill="text2" w:themeFillTint="33"/>
            <w:vAlign w:val="center"/>
            <w:hideMark/>
          </w:tcPr>
          <w:p w14:paraId="00791F13"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Impacto leve e facilmente reversível</w:t>
            </w:r>
          </w:p>
        </w:tc>
        <w:tc>
          <w:tcPr>
            <w:tcW w:w="3646" w:type="dxa"/>
            <w:shd w:val="clear" w:color="auto" w:fill="C6D9F1" w:themeFill="text2" w:themeFillTint="33"/>
            <w:vAlign w:val="center"/>
            <w:hideMark/>
          </w:tcPr>
          <w:p w14:paraId="41A9D8D2"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Pequenos atrasos ou ajustes sem custos significativos</w:t>
            </w:r>
          </w:p>
        </w:tc>
      </w:tr>
      <w:tr w:rsidR="00AA396B" w:rsidRPr="00F80A47" w14:paraId="21A363B7" w14:textId="77777777" w:rsidTr="002610B5">
        <w:trPr>
          <w:tblCellSpacing w:w="15" w:type="dxa"/>
          <w:jc w:val="center"/>
        </w:trPr>
        <w:tc>
          <w:tcPr>
            <w:tcW w:w="801" w:type="dxa"/>
            <w:shd w:val="clear" w:color="auto" w:fill="C6D9F1" w:themeFill="text2" w:themeFillTint="33"/>
            <w:vAlign w:val="center"/>
            <w:hideMark/>
          </w:tcPr>
          <w:p w14:paraId="274A26B9" w14:textId="77777777" w:rsidR="000077D5" w:rsidRPr="000077D5" w:rsidRDefault="000077D5" w:rsidP="00F80A47">
            <w:pPr>
              <w:jc w:val="center"/>
              <w:rPr>
                <w:rFonts w:asciiTheme="majorHAnsi" w:hAnsiTheme="majorHAnsi"/>
                <w:b/>
                <w:bCs/>
                <w:sz w:val="24"/>
                <w:szCs w:val="24"/>
                <w:lang w:val="pt-BR"/>
              </w:rPr>
            </w:pPr>
            <w:r w:rsidRPr="000077D5">
              <w:rPr>
                <w:rFonts w:asciiTheme="majorHAnsi" w:hAnsiTheme="majorHAnsi"/>
                <w:b/>
                <w:bCs/>
                <w:sz w:val="24"/>
                <w:szCs w:val="24"/>
                <w:lang w:val="pt-BR"/>
              </w:rPr>
              <w:t>3</w:t>
            </w:r>
          </w:p>
        </w:tc>
        <w:tc>
          <w:tcPr>
            <w:tcW w:w="1813" w:type="dxa"/>
            <w:shd w:val="clear" w:color="auto" w:fill="C6D9F1" w:themeFill="text2" w:themeFillTint="33"/>
            <w:vAlign w:val="center"/>
            <w:hideMark/>
          </w:tcPr>
          <w:p w14:paraId="62BC5641"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Médio</w:t>
            </w:r>
          </w:p>
        </w:tc>
        <w:tc>
          <w:tcPr>
            <w:tcW w:w="3513" w:type="dxa"/>
            <w:shd w:val="clear" w:color="auto" w:fill="C6D9F1" w:themeFill="text2" w:themeFillTint="33"/>
            <w:vAlign w:val="center"/>
            <w:hideMark/>
          </w:tcPr>
          <w:p w14:paraId="6E45EDA7"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Impacto moderado na execução</w:t>
            </w:r>
          </w:p>
        </w:tc>
        <w:tc>
          <w:tcPr>
            <w:tcW w:w="3646" w:type="dxa"/>
            <w:shd w:val="clear" w:color="auto" w:fill="C6D9F1" w:themeFill="text2" w:themeFillTint="33"/>
            <w:vAlign w:val="center"/>
            <w:hideMark/>
          </w:tcPr>
          <w:p w14:paraId="0BBB0B0B"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Atrasos pontuais, necessidade de retrabalho ou ajustes operacionais</w:t>
            </w:r>
          </w:p>
        </w:tc>
      </w:tr>
      <w:tr w:rsidR="00AA396B" w:rsidRPr="00F80A47" w14:paraId="3DB6ECFE" w14:textId="77777777" w:rsidTr="002610B5">
        <w:trPr>
          <w:tblCellSpacing w:w="15" w:type="dxa"/>
          <w:jc w:val="center"/>
        </w:trPr>
        <w:tc>
          <w:tcPr>
            <w:tcW w:w="801" w:type="dxa"/>
            <w:shd w:val="clear" w:color="auto" w:fill="C6D9F1" w:themeFill="text2" w:themeFillTint="33"/>
            <w:vAlign w:val="center"/>
            <w:hideMark/>
          </w:tcPr>
          <w:p w14:paraId="1435183C" w14:textId="77777777" w:rsidR="000077D5" w:rsidRPr="000077D5" w:rsidRDefault="000077D5" w:rsidP="00F80A47">
            <w:pPr>
              <w:jc w:val="center"/>
              <w:rPr>
                <w:rFonts w:asciiTheme="majorHAnsi" w:hAnsiTheme="majorHAnsi"/>
                <w:b/>
                <w:bCs/>
                <w:sz w:val="24"/>
                <w:szCs w:val="24"/>
                <w:lang w:val="pt-BR"/>
              </w:rPr>
            </w:pPr>
            <w:r w:rsidRPr="000077D5">
              <w:rPr>
                <w:rFonts w:asciiTheme="majorHAnsi" w:hAnsiTheme="majorHAnsi"/>
                <w:b/>
                <w:bCs/>
                <w:sz w:val="24"/>
                <w:szCs w:val="24"/>
                <w:lang w:val="pt-BR"/>
              </w:rPr>
              <w:t>4</w:t>
            </w:r>
          </w:p>
        </w:tc>
        <w:tc>
          <w:tcPr>
            <w:tcW w:w="1813" w:type="dxa"/>
            <w:shd w:val="clear" w:color="auto" w:fill="C6D9F1" w:themeFill="text2" w:themeFillTint="33"/>
            <w:vAlign w:val="center"/>
            <w:hideMark/>
          </w:tcPr>
          <w:p w14:paraId="53EF647A"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Alto</w:t>
            </w:r>
          </w:p>
        </w:tc>
        <w:tc>
          <w:tcPr>
            <w:tcW w:w="3513" w:type="dxa"/>
            <w:shd w:val="clear" w:color="auto" w:fill="C6D9F1" w:themeFill="text2" w:themeFillTint="33"/>
            <w:vAlign w:val="center"/>
            <w:hideMark/>
          </w:tcPr>
          <w:p w14:paraId="21EE7C61"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Impacto significativo</w:t>
            </w:r>
          </w:p>
        </w:tc>
        <w:tc>
          <w:tcPr>
            <w:tcW w:w="3646" w:type="dxa"/>
            <w:shd w:val="clear" w:color="auto" w:fill="C6D9F1" w:themeFill="text2" w:themeFillTint="33"/>
            <w:vAlign w:val="center"/>
            <w:hideMark/>
          </w:tcPr>
          <w:p w14:paraId="552669D5"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Comprometimento parcial da execução, aumento de custos ou atrasos relevantes</w:t>
            </w:r>
          </w:p>
        </w:tc>
      </w:tr>
      <w:tr w:rsidR="00AA396B" w:rsidRPr="00F80A47" w14:paraId="348B9663" w14:textId="77777777" w:rsidTr="002610B5">
        <w:trPr>
          <w:tblCellSpacing w:w="15" w:type="dxa"/>
          <w:jc w:val="center"/>
        </w:trPr>
        <w:tc>
          <w:tcPr>
            <w:tcW w:w="801" w:type="dxa"/>
            <w:shd w:val="clear" w:color="auto" w:fill="C6D9F1" w:themeFill="text2" w:themeFillTint="33"/>
            <w:vAlign w:val="center"/>
            <w:hideMark/>
          </w:tcPr>
          <w:p w14:paraId="2DAE933B" w14:textId="77777777" w:rsidR="000077D5" w:rsidRPr="000077D5" w:rsidRDefault="000077D5" w:rsidP="00F80A47">
            <w:pPr>
              <w:jc w:val="center"/>
              <w:rPr>
                <w:rFonts w:asciiTheme="majorHAnsi" w:hAnsiTheme="majorHAnsi"/>
                <w:b/>
                <w:bCs/>
                <w:sz w:val="24"/>
                <w:szCs w:val="24"/>
                <w:lang w:val="pt-BR"/>
              </w:rPr>
            </w:pPr>
            <w:r w:rsidRPr="000077D5">
              <w:rPr>
                <w:rFonts w:asciiTheme="majorHAnsi" w:hAnsiTheme="majorHAnsi"/>
                <w:b/>
                <w:bCs/>
                <w:sz w:val="24"/>
                <w:szCs w:val="24"/>
                <w:lang w:val="pt-BR"/>
              </w:rPr>
              <w:t>5</w:t>
            </w:r>
          </w:p>
        </w:tc>
        <w:tc>
          <w:tcPr>
            <w:tcW w:w="1813" w:type="dxa"/>
            <w:shd w:val="clear" w:color="auto" w:fill="C6D9F1" w:themeFill="text2" w:themeFillTint="33"/>
            <w:vAlign w:val="center"/>
            <w:hideMark/>
          </w:tcPr>
          <w:p w14:paraId="1D5318CD"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Muito Alto</w:t>
            </w:r>
          </w:p>
        </w:tc>
        <w:tc>
          <w:tcPr>
            <w:tcW w:w="3513" w:type="dxa"/>
            <w:shd w:val="clear" w:color="auto" w:fill="C6D9F1" w:themeFill="text2" w:themeFillTint="33"/>
            <w:vAlign w:val="center"/>
            <w:hideMark/>
          </w:tcPr>
          <w:p w14:paraId="17EB2633"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Impacto crítico</w:t>
            </w:r>
          </w:p>
        </w:tc>
        <w:tc>
          <w:tcPr>
            <w:tcW w:w="3646" w:type="dxa"/>
            <w:shd w:val="clear" w:color="auto" w:fill="C6D9F1" w:themeFill="text2" w:themeFillTint="33"/>
            <w:vAlign w:val="center"/>
            <w:hideMark/>
          </w:tcPr>
          <w:p w14:paraId="33252F12" w14:textId="77777777" w:rsidR="000077D5" w:rsidRPr="000077D5" w:rsidRDefault="000077D5" w:rsidP="00F80A47">
            <w:pPr>
              <w:jc w:val="center"/>
              <w:rPr>
                <w:rFonts w:asciiTheme="majorHAnsi" w:hAnsiTheme="majorHAnsi"/>
                <w:sz w:val="24"/>
                <w:szCs w:val="24"/>
                <w:lang w:val="pt-BR"/>
              </w:rPr>
            </w:pPr>
            <w:r w:rsidRPr="000077D5">
              <w:rPr>
                <w:rFonts w:asciiTheme="majorHAnsi" w:hAnsiTheme="majorHAnsi"/>
                <w:sz w:val="24"/>
                <w:szCs w:val="24"/>
                <w:lang w:val="pt-BR"/>
              </w:rPr>
              <w:t>Paralisação dos serviços, prejuízos elevados ou descumprimento contratual</w:t>
            </w:r>
          </w:p>
        </w:tc>
      </w:tr>
    </w:tbl>
    <w:p w14:paraId="5B68F04D" w14:textId="77777777" w:rsidR="00786163" w:rsidRDefault="00786163" w:rsidP="000077D5">
      <w:pPr>
        <w:pStyle w:val="Corpodetexto"/>
        <w:spacing w:after="4" w:line="360" w:lineRule="auto"/>
        <w:ind w:right="114"/>
        <w:rPr>
          <w:rFonts w:asciiTheme="majorHAnsi" w:hAnsiTheme="majorHAnsi"/>
          <w:sz w:val="24"/>
          <w:szCs w:val="24"/>
        </w:rPr>
      </w:pPr>
    </w:p>
    <w:p w14:paraId="2FA26C96" w14:textId="7F5D1035" w:rsidR="00AE72A0" w:rsidRDefault="00AE72A0" w:rsidP="000077D5">
      <w:pPr>
        <w:pStyle w:val="Corpodetexto"/>
        <w:spacing w:after="4" w:line="360" w:lineRule="auto"/>
        <w:ind w:left="287" w:right="114"/>
        <w:jc w:val="both"/>
        <w:rPr>
          <w:rFonts w:ascii="Cambria" w:hAnsi="Cambria"/>
          <w:sz w:val="24"/>
          <w:szCs w:val="24"/>
        </w:rPr>
      </w:pPr>
      <w:r w:rsidRPr="002610B5">
        <w:rPr>
          <w:rFonts w:ascii="Cambria" w:hAnsi="Cambria"/>
          <w:sz w:val="24"/>
          <w:szCs w:val="24"/>
        </w:rPr>
        <w:t>Após</w:t>
      </w:r>
      <w:r w:rsidRPr="002610B5">
        <w:rPr>
          <w:rFonts w:ascii="Cambria" w:hAnsi="Cambria"/>
          <w:spacing w:val="-3"/>
          <w:sz w:val="24"/>
          <w:szCs w:val="24"/>
        </w:rPr>
        <w:t xml:space="preserve"> </w:t>
      </w:r>
      <w:r w:rsidRPr="002610B5">
        <w:rPr>
          <w:rFonts w:ascii="Cambria" w:hAnsi="Cambria"/>
          <w:sz w:val="24"/>
          <w:szCs w:val="24"/>
        </w:rPr>
        <w:t>o</w:t>
      </w:r>
      <w:r w:rsidRPr="002610B5">
        <w:rPr>
          <w:rFonts w:ascii="Cambria" w:hAnsi="Cambria"/>
          <w:spacing w:val="-2"/>
          <w:sz w:val="24"/>
          <w:szCs w:val="24"/>
        </w:rPr>
        <w:t xml:space="preserve"> </w:t>
      </w:r>
      <w:r w:rsidRPr="002610B5">
        <w:rPr>
          <w:rFonts w:ascii="Cambria" w:hAnsi="Cambria"/>
          <w:sz w:val="24"/>
          <w:szCs w:val="24"/>
        </w:rPr>
        <w:t>resultado</w:t>
      </w:r>
      <w:r w:rsidRPr="002610B5">
        <w:rPr>
          <w:rFonts w:ascii="Cambria" w:hAnsi="Cambria"/>
          <w:spacing w:val="-3"/>
          <w:sz w:val="24"/>
          <w:szCs w:val="24"/>
        </w:rPr>
        <w:t xml:space="preserve"> </w:t>
      </w:r>
      <w:r w:rsidRPr="002610B5">
        <w:rPr>
          <w:rFonts w:ascii="Cambria" w:hAnsi="Cambria"/>
          <w:sz w:val="24"/>
          <w:szCs w:val="24"/>
        </w:rPr>
        <w:t>do</w:t>
      </w:r>
      <w:r w:rsidRPr="002610B5">
        <w:rPr>
          <w:rFonts w:ascii="Cambria" w:hAnsi="Cambria"/>
          <w:spacing w:val="-3"/>
          <w:sz w:val="24"/>
          <w:szCs w:val="24"/>
        </w:rPr>
        <w:t xml:space="preserve"> </w:t>
      </w:r>
      <w:r w:rsidRPr="002610B5">
        <w:rPr>
          <w:rFonts w:ascii="Cambria" w:hAnsi="Cambria"/>
          <w:sz w:val="24"/>
          <w:szCs w:val="24"/>
        </w:rPr>
        <w:t>cálculo</w:t>
      </w:r>
      <w:r w:rsidRPr="002610B5">
        <w:rPr>
          <w:rFonts w:ascii="Cambria" w:hAnsi="Cambria"/>
          <w:spacing w:val="-1"/>
          <w:sz w:val="24"/>
          <w:szCs w:val="24"/>
        </w:rPr>
        <w:t xml:space="preserve"> </w:t>
      </w:r>
      <w:r w:rsidRPr="002610B5">
        <w:rPr>
          <w:rFonts w:ascii="Cambria" w:hAnsi="Cambria"/>
          <w:sz w:val="24"/>
          <w:szCs w:val="24"/>
        </w:rPr>
        <w:t>de</w:t>
      </w:r>
      <w:r w:rsidRPr="002610B5">
        <w:rPr>
          <w:rFonts w:ascii="Cambria" w:hAnsi="Cambria"/>
          <w:spacing w:val="-2"/>
          <w:sz w:val="24"/>
          <w:szCs w:val="24"/>
        </w:rPr>
        <w:t xml:space="preserve"> </w:t>
      </w:r>
      <w:r w:rsidRPr="002610B5">
        <w:rPr>
          <w:rFonts w:ascii="Cambria" w:hAnsi="Cambria"/>
          <w:sz w:val="24"/>
          <w:szCs w:val="24"/>
        </w:rPr>
        <w:t>probabilidade</w:t>
      </w:r>
      <w:r w:rsidRPr="002610B5">
        <w:rPr>
          <w:rFonts w:ascii="Cambria" w:hAnsi="Cambria"/>
          <w:spacing w:val="-2"/>
          <w:sz w:val="24"/>
          <w:szCs w:val="24"/>
        </w:rPr>
        <w:t xml:space="preserve"> </w:t>
      </w:r>
      <w:r w:rsidRPr="002610B5">
        <w:rPr>
          <w:rFonts w:ascii="Cambria" w:hAnsi="Cambria"/>
          <w:sz w:val="24"/>
          <w:szCs w:val="24"/>
        </w:rPr>
        <w:t>x</w:t>
      </w:r>
      <w:r w:rsidRPr="002610B5">
        <w:rPr>
          <w:rFonts w:ascii="Cambria" w:hAnsi="Cambria"/>
          <w:spacing w:val="-2"/>
          <w:sz w:val="24"/>
          <w:szCs w:val="24"/>
        </w:rPr>
        <w:t xml:space="preserve"> </w:t>
      </w:r>
      <w:r w:rsidRPr="002610B5">
        <w:rPr>
          <w:rFonts w:ascii="Cambria" w:hAnsi="Cambria"/>
          <w:sz w:val="24"/>
          <w:szCs w:val="24"/>
        </w:rPr>
        <w:t>impacto</w:t>
      </w:r>
      <w:r w:rsidRPr="002610B5">
        <w:rPr>
          <w:rFonts w:ascii="Cambria" w:hAnsi="Cambria"/>
          <w:spacing w:val="-3"/>
          <w:sz w:val="24"/>
          <w:szCs w:val="24"/>
        </w:rPr>
        <w:t xml:space="preserve"> </w:t>
      </w:r>
      <w:r w:rsidRPr="002610B5">
        <w:rPr>
          <w:rFonts w:ascii="Cambria" w:hAnsi="Cambria"/>
          <w:sz w:val="24"/>
          <w:szCs w:val="24"/>
        </w:rPr>
        <w:t>será</w:t>
      </w:r>
      <w:r w:rsidRPr="002610B5">
        <w:rPr>
          <w:rFonts w:ascii="Cambria" w:hAnsi="Cambria"/>
          <w:spacing w:val="-3"/>
          <w:sz w:val="24"/>
          <w:szCs w:val="24"/>
        </w:rPr>
        <w:t xml:space="preserve"> </w:t>
      </w:r>
      <w:r w:rsidRPr="002610B5">
        <w:rPr>
          <w:rFonts w:ascii="Cambria" w:hAnsi="Cambria"/>
          <w:sz w:val="24"/>
          <w:szCs w:val="24"/>
        </w:rPr>
        <w:t>obtido</w:t>
      </w:r>
      <w:r w:rsidRPr="002610B5">
        <w:rPr>
          <w:rFonts w:ascii="Cambria" w:hAnsi="Cambria"/>
          <w:spacing w:val="-2"/>
          <w:sz w:val="24"/>
          <w:szCs w:val="24"/>
        </w:rPr>
        <w:t xml:space="preserve"> </w:t>
      </w:r>
      <w:r w:rsidRPr="002610B5">
        <w:rPr>
          <w:rFonts w:ascii="Cambria" w:hAnsi="Cambria"/>
          <w:sz w:val="24"/>
          <w:szCs w:val="24"/>
        </w:rPr>
        <w:t>o</w:t>
      </w:r>
      <w:r w:rsidRPr="002610B5">
        <w:rPr>
          <w:rFonts w:ascii="Cambria" w:hAnsi="Cambria"/>
          <w:spacing w:val="-3"/>
          <w:sz w:val="24"/>
          <w:szCs w:val="24"/>
        </w:rPr>
        <w:t xml:space="preserve"> </w:t>
      </w:r>
      <w:r w:rsidRPr="002610B5">
        <w:rPr>
          <w:rFonts w:ascii="Cambria" w:hAnsi="Cambria"/>
          <w:sz w:val="24"/>
          <w:szCs w:val="24"/>
        </w:rPr>
        <w:t>nível</w:t>
      </w:r>
      <w:r w:rsidRPr="002610B5">
        <w:rPr>
          <w:rFonts w:ascii="Cambria" w:hAnsi="Cambria"/>
          <w:spacing w:val="-1"/>
          <w:sz w:val="24"/>
          <w:szCs w:val="24"/>
        </w:rPr>
        <w:t xml:space="preserve"> </w:t>
      </w:r>
      <w:r w:rsidRPr="002610B5">
        <w:rPr>
          <w:rFonts w:ascii="Cambria" w:hAnsi="Cambria"/>
          <w:sz w:val="24"/>
          <w:szCs w:val="24"/>
        </w:rPr>
        <w:t>do</w:t>
      </w:r>
      <w:r w:rsidRPr="002610B5">
        <w:rPr>
          <w:rFonts w:ascii="Cambria" w:hAnsi="Cambria"/>
          <w:spacing w:val="-3"/>
          <w:sz w:val="24"/>
          <w:szCs w:val="24"/>
        </w:rPr>
        <w:t xml:space="preserve"> </w:t>
      </w:r>
      <w:r w:rsidRPr="002610B5">
        <w:rPr>
          <w:rFonts w:ascii="Cambria" w:hAnsi="Cambria"/>
          <w:sz w:val="24"/>
          <w:szCs w:val="24"/>
        </w:rPr>
        <w:t>risco,</w:t>
      </w:r>
      <w:r w:rsidRPr="002610B5">
        <w:rPr>
          <w:rFonts w:ascii="Cambria" w:hAnsi="Cambria"/>
          <w:spacing w:val="-1"/>
          <w:sz w:val="24"/>
          <w:szCs w:val="24"/>
        </w:rPr>
        <w:t xml:space="preserve"> </w:t>
      </w:r>
      <w:r w:rsidRPr="002610B5">
        <w:rPr>
          <w:rFonts w:ascii="Cambria" w:hAnsi="Cambria"/>
          <w:sz w:val="24"/>
          <w:szCs w:val="24"/>
        </w:rPr>
        <w:t>que</w:t>
      </w:r>
      <w:r w:rsidRPr="002610B5">
        <w:rPr>
          <w:rFonts w:ascii="Cambria" w:hAnsi="Cambria"/>
          <w:spacing w:val="-2"/>
          <w:sz w:val="24"/>
          <w:szCs w:val="24"/>
        </w:rPr>
        <w:t xml:space="preserve"> </w:t>
      </w:r>
      <w:r w:rsidRPr="002610B5">
        <w:rPr>
          <w:rFonts w:ascii="Cambria" w:hAnsi="Cambria"/>
          <w:sz w:val="24"/>
          <w:szCs w:val="24"/>
        </w:rPr>
        <w:t>poderá</w:t>
      </w:r>
      <w:r w:rsidRPr="002610B5">
        <w:rPr>
          <w:rFonts w:ascii="Cambria" w:hAnsi="Cambria"/>
          <w:spacing w:val="-3"/>
          <w:sz w:val="24"/>
          <w:szCs w:val="24"/>
        </w:rPr>
        <w:t xml:space="preserve"> </w:t>
      </w:r>
      <w:r w:rsidRPr="002610B5">
        <w:rPr>
          <w:rFonts w:ascii="Cambria" w:hAnsi="Cambria"/>
          <w:sz w:val="24"/>
          <w:szCs w:val="24"/>
        </w:rPr>
        <w:t>ser</w:t>
      </w:r>
      <w:r w:rsidR="003F16CC" w:rsidRPr="002610B5">
        <w:rPr>
          <w:rFonts w:ascii="Cambria" w:hAnsi="Cambria"/>
          <w:sz w:val="24"/>
          <w:szCs w:val="24"/>
        </w:rPr>
        <w:t xml:space="preserve"> </w:t>
      </w:r>
      <w:r w:rsidRPr="002610B5">
        <w:rPr>
          <w:rFonts w:ascii="Cambria" w:hAnsi="Cambria"/>
          <w:sz w:val="24"/>
          <w:szCs w:val="24"/>
        </w:rPr>
        <w:t>classificado</w:t>
      </w:r>
      <w:r w:rsidRPr="002610B5">
        <w:rPr>
          <w:rFonts w:ascii="Cambria" w:hAnsi="Cambria"/>
          <w:spacing w:val="-2"/>
          <w:sz w:val="24"/>
          <w:szCs w:val="24"/>
        </w:rPr>
        <w:t xml:space="preserve"> </w:t>
      </w:r>
      <w:r w:rsidRPr="002610B5">
        <w:rPr>
          <w:rFonts w:ascii="Cambria" w:hAnsi="Cambria"/>
          <w:sz w:val="24"/>
          <w:szCs w:val="24"/>
        </w:rPr>
        <w:t>como</w:t>
      </w:r>
      <w:r w:rsidRPr="002610B5">
        <w:rPr>
          <w:rFonts w:ascii="Cambria" w:hAnsi="Cambria"/>
          <w:spacing w:val="-3"/>
          <w:sz w:val="24"/>
          <w:szCs w:val="24"/>
        </w:rPr>
        <w:t xml:space="preserve"> </w:t>
      </w:r>
      <w:r w:rsidRPr="002610B5">
        <w:rPr>
          <w:rFonts w:ascii="Cambria" w:hAnsi="Cambria"/>
          <w:sz w:val="24"/>
          <w:szCs w:val="24"/>
        </w:rPr>
        <w:t>baixo,</w:t>
      </w:r>
      <w:r w:rsidRPr="002610B5">
        <w:rPr>
          <w:rFonts w:ascii="Cambria" w:hAnsi="Cambria"/>
          <w:spacing w:val="-3"/>
          <w:sz w:val="24"/>
          <w:szCs w:val="24"/>
        </w:rPr>
        <w:t xml:space="preserve"> </w:t>
      </w:r>
      <w:r w:rsidRPr="002610B5">
        <w:rPr>
          <w:rFonts w:ascii="Cambria" w:hAnsi="Cambria"/>
          <w:sz w:val="24"/>
          <w:szCs w:val="24"/>
        </w:rPr>
        <w:t>médio,</w:t>
      </w:r>
      <w:r w:rsidRPr="002610B5">
        <w:rPr>
          <w:rFonts w:ascii="Cambria" w:hAnsi="Cambria"/>
          <w:spacing w:val="-1"/>
          <w:sz w:val="24"/>
          <w:szCs w:val="24"/>
        </w:rPr>
        <w:t xml:space="preserve"> </w:t>
      </w:r>
      <w:r w:rsidRPr="002610B5">
        <w:rPr>
          <w:rFonts w:ascii="Cambria" w:hAnsi="Cambria"/>
          <w:sz w:val="24"/>
          <w:szCs w:val="24"/>
        </w:rPr>
        <w:t>elevado</w:t>
      </w:r>
      <w:r w:rsidRPr="002610B5">
        <w:rPr>
          <w:rFonts w:ascii="Cambria" w:hAnsi="Cambria"/>
          <w:spacing w:val="-1"/>
          <w:sz w:val="24"/>
          <w:szCs w:val="24"/>
        </w:rPr>
        <w:t xml:space="preserve"> </w:t>
      </w:r>
      <w:r w:rsidRPr="002610B5">
        <w:rPr>
          <w:rFonts w:ascii="Cambria" w:hAnsi="Cambria"/>
          <w:sz w:val="24"/>
          <w:szCs w:val="24"/>
        </w:rPr>
        <w:t>e</w:t>
      </w:r>
      <w:r w:rsidRPr="002610B5">
        <w:rPr>
          <w:rFonts w:ascii="Cambria" w:hAnsi="Cambria"/>
          <w:spacing w:val="-3"/>
          <w:sz w:val="24"/>
          <w:szCs w:val="24"/>
        </w:rPr>
        <w:t xml:space="preserve"> </w:t>
      </w:r>
      <w:r w:rsidRPr="002610B5">
        <w:rPr>
          <w:rFonts w:ascii="Cambria" w:hAnsi="Cambria"/>
          <w:sz w:val="24"/>
          <w:szCs w:val="24"/>
        </w:rPr>
        <w:t>extremo, conforme tabela abaixo:</w:t>
      </w:r>
    </w:p>
    <w:p w14:paraId="336AFF1D" w14:textId="77777777" w:rsidR="002610B5" w:rsidRPr="002610B5" w:rsidRDefault="002610B5" w:rsidP="000077D5">
      <w:pPr>
        <w:pStyle w:val="Corpodetexto"/>
        <w:spacing w:after="4" w:line="360" w:lineRule="auto"/>
        <w:ind w:left="287" w:right="114"/>
        <w:jc w:val="both"/>
        <w:rPr>
          <w:rFonts w:ascii="Cambria" w:hAnsi="Cambria"/>
          <w:sz w:val="24"/>
          <w:szCs w:val="24"/>
        </w:rPr>
      </w:pPr>
    </w:p>
    <w:p w14:paraId="33334DBC" w14:textId="4A5E1AF4" w:rsidR="003F16CC" w:rsidRPr="002610B5" w:rsidRDefault="003F16CC" w:rsidP="003F16CC">
      <w:pPr>
        <w:pStyle w:val="Corpodetex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6D9F1" w:themeFill="text2" w:themeFillTint="33"/>
        <w:spacing w:after="4" w:line="360" w:lineRule="auto"/>
        <w:ind w:left="287" w:right="114"/>
        <w:jc w:val="center"/>
        <w:rPr>
          <w:rFonts w:ascii="Cambria" w:hAnsi="Cambria"/>
          <w:b/>
          <w:bCs/>
          <w:sz w:val="24"/>
          <w:szCs w:val="24"/>
        </w:rPr>
      </w:pPr>
      <w:r w:rsidRPr="002610B5">
        <w:rPr>
          <w:rFonts w:ascii="Cambria" w:hAnsi="Cambria"/>
          <w:b/>
          <w:bCs/>
          <w:sz w:val="24"/>
          <w:szCs w:val="24"/>
        </w:rPr>
        <w:t>NÍVEL DE RISCO</w:t>
      </w:r>
    </w:p>
    <w:p w14:paraId="16D549B1" w14:textId="77777777" w:rsidR="003F16CC" w:rsidRPr="002610B5" w:rsidRDefault="003F16CC" w:rsidP="000077D5">
      <w:pPr>
        <w:pStyle w:val="Corpodetexto"/>
        <w:spacing w:after="4" w:line="360" w:lineRule="auto"/>
        <w:ind w:left="287" w:right="114"/>
        <w:jc w:val="both"/>
        <w:rPr>
          <w:rFonts w:ascii="Cambria" w:hAnsi="Cambria"/>
          <w:sz w:val="24"/>
          <w:szCs w:val="24"/>
        </w:rPr>
      </w:pPr>
    </w:p>
    <w:tbl>
      <w:tblPr>
        <w:tblW w:w="9924" w:type="dxa"/>
        <w:tblCellSpacing w:w="1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CellMar>
          <w:top w:w="15" w:type="dxa"/>
          <w:left w:w="15" w:type="dxa"/>
          <w:bottom w:w="15" w:type="dxa"/>
          <w:right w:w="15" w:type="dxa"/>
        </w:tblCellMar>
        <w:tblLook w:val="04A0" w:firstRow="1" w:lastRow="0" w:firstColumn="1" w:lastColumn="0" w:noHBand="0" w:noVBand="1"/>
      </w:tblPr>
      <w:tblGrid>
        <w:gridCol w:w="2694"/>
        <w:gridCol w:w="1701"/>
        <w:gridCol w:w="1258"/>
        <w:gridCol w:w="1294"/>
        <w:gridCol w:w="1276"/>
        <w:gridCol w:w="1701"/>
      </w:tblGrid>
      <w:tr w:rsidR="00050195" w:rsidRPr="002610B5" w14:paraId="55537B52" w14:textId="77777777" w:rsidTr="00DD5DFF">
        <w:trPr>
          <w:tblHeader/>
          <w:tblCellSpacing w:w="15" w:type="dxa"/>
        </w:trPr>
        <w:tc>
          <w:tcPr>
            <w:tcW w:w="2649" w:type="dxa"/>
            <w:shd w:val="clear" w:color="auto" w:fill="C6D9F1" w:themeFill="text2" w:themeFillTint="33"/>
            <w:vAlign w:val="center"/>
            <w:hideMark/>
          </w:tcPr>
          <w:p w14:paraId="522C4E15" w14:textId="77777777" w:rsidR="00050195" w:rsidRPr="00050195" w:rsidRDefault="00050195" w:rsidP="00F80A47">
            <w:pPr>
              <w:jc w:val="center"/>
              <w:rPr>
                <w:rFonts w:ascii="Cambria" w:hAnsi="Cambria"/>
                <w:b/>
                <w:bCs/>
                <w:sz w:val="24"/>
                <w:szCs w:val="24"/>
                <w:lang w:val="pt-BR"/>
              </w:rPr>
            </w:pPr>
            <w:r w:rsidRPr="00050195">
              <w:rPr>
                <w:rFonts w:ascii="Cambria" w:hAnsi="Cambria"/>
                <w:b/>
                <w:bCs/>
                <w:sz w:val="24"/>
                <w:szCs w:val="24"/>
                <w:lang w:val="pt-BR"/>
              </w:rPr>
              <w:t>Impacto \ Probabilidade</w:t>
            </w:r>
          </w:p>
        </w:tc>
        <w:tc>
          <w:tcPr>
            <w:tcW w:w="1671" w:type="dxa"/>
            <w:shd w:val="clear" w:color="auto" w:fill="C6D9F1" w:themeFill="text2" w:themeFillTint="33"/>
            <w:vAlign w:val="center"/>
            <w:hideMark/>
          </w:tcPr>
          <w:p w14:paraId="08BC4A15" w14:textId="77777777" w:rsidR="00050195" w:rsidRPr="00050195" w:rsidRDefault="00050195" w:rsidP="00F80A47">
            <w:pPr>
              <w:jc w:val="center"/>
              <w:rPr>
                <w:rFonts w:ascii="Cambria" w:hAnsi="Cambria"/>
                <w:b/>
                <w:bCs/>
                <w:sz w:val="24"/>
                <w:szCs w:val="24"/>
                <w:lang w:val="pt-BR"/>
              </w:rPr>
            </w:pPr>
            <w:r w:rsidRPr="00050195">
              <w:rPr>
                <w:rFonts w:ascii="Cambria" w:hAnsi="Cambria"/>
                <w:b/>
                <w:bCs/>
                <w:sz w:val="24"/>
                <w:szCs w:val="24"/>
                <w:lang w:val="pt-BR"/>
              </w:rPr>
              <w:t>1 (Muito Baixa)</w:t>
            </w:r>
          </w:p>
        </w:tc>
        <w:tc>
          <w:tcPr>
            <w:tcW w:w="1228" w:type="dxa"/>
            <w:shd w:val="clear" w:color="auto" w:fill="C6D9F1" w:themeFill="text2" w:themeFillTint="33"/>
            <w:vAlign w:val="center"/>
            <w:hideMark/>
          </w:tcPr>
          <w:p w14:paraId="3A72C1EC" w14:textId="77777777" w:rsidR="00050195" w:rsidRPr="00050195" w:rsidRDefault="00050195" w:rsidP="00F80A47">
            <w:pPr>
              <w:jc w:val="center"/>
              <w:rPr>
                <w:rFonts w:ascii="Cambria" w:hAnsi="Cambria"/>
                <w:b/>
                <w:bCs/>
                <w:sz w:val="24"/>
                <w:szCs w:val="24"/>
                <w:lang w:val="pt-BR"/>
              </w:rPr>
            </w:pPr>
            <w:r w:rsidRPr="00050195">
              <w:rPr>
                <w:rFonts w:ascii="Cambria" w:hAnsi="Cambria"/>
                <w:b/>
                <w:bCs/>
                <w:sz w:val="24"/>
                <w:szCs w:val="24"/>
                <w:lang w:val="pt-BR"/>
              </w:rPr>
              <w:t>2 (Baixa)</w:t>
            </w:r>
          </w:p>
        </w:tc>
        <w:tc>
          <w:tcPr>
            <w:tcW w:w="1264" w:type="dxa"/>
            <w:shd w:val="clear" w:color="auto" w:fill="C6D9F1" w:themeFill="text2" w:themeFillTint="33"/>
            <w:vAlign w:val="center"/>
            <w:hideMark/>
          </w:tcPr>
          <w:p w14:paraId="5F8660B6" w14:textId="77777777" w:rsidR="00050195" w:rsidRPr="00050195" w:rsidRDefault="00050195" w:rsidP="00F80A47">
            <w:pPr>
              <w:jc w:val="center"/>
              <w:rPr>
                <w:rFonts w:ascii="Cambria" w:hAnsi="Cambria"/>
                <w:b/>
                <w:bCs/>
                <w:sz w:val="24"/>
                <w:szCs w:val="24"/>
                <w:lang w:val="pt-BR"/>
              </w:rPr>
            </w:pPr>
            <w:r w:rsidRPr="00050195">
              <w:rPr>
                <w:rFonts w:ascii="Cambria" w:hAnsi="Cambria"/>
                <w:b/>
                <w:bCs/>
                <w:sz w:val="24"/>
                <w:szCs w:val="24"/>
                <w:lang w:val="pt-BR"/>
              </w:rPr>
              <w:t>3 (Média)</w:t>
            </w:r>
          </w:p>
        </w:tc>
        <w:tc>
          <w:tcPr>
            <w:tcW w:w="1246" w:type="dxa"/>
            <w:shd w:val="clear" w:color="auto" w:fill="C6D9F1" w:themeFill="text2" w:themeFillTint="33"/>
            <w:vAlign w:val="center"/>
            <w:hideMark/>
          </w:tcPr>
          <w:p w14:paraId="41390820" w14:textId="77777777" w:rsidR="00050195" w:rsidRPr="00050195" w:rsidRDefault="00050195" w:rsidP="00F80A47">
            <w:pPr>
              <w:jc w:val="center"/>
              <w:rPr>
                <w:rFonts w:ascii="Cambria" w:hAnsi="Cambria"/>
                <w:b/>
                <w:bCs/>
                <w:sz w:val="24"/>
                <w:szCs w:val="24"/>
                <w:lang w:val="pt-BR"/>
              </w:rPr>
            </w:pPr>
            <w:r w:rsidRPr="00050195">
              <w:rPr>
                <w:rFonts w:ascii="Cambria" w:hAnsi="Cambria"/>
                <w:b/>
                <w:bCs/>
                <w:sz w:val="24"/>
                <w:szCs w:val="24"/>
                <w:lang w:val="pt-BR"/>
              </w:rPr>
              <w:t>4 (Alta)</w:t>
            </w:r>
          </w:p>
        </w:tc>
        <w:tc>
          <w:tcPr>
            <w:tcW w:w="1656" w:type="dxa"/>
            <w:shd w:val="clear" w:color="auto" w:fill="C6D9F1" w:themeFill="text2" w:themeFillTint="33"/>
            <w:vAlign w:val="center"/>
            <w:hideMark/>
          </w:tcPr>
          <w:p w14:paraId="43F97D94" w14:textId="77777777" w:rsidR="00050195" w:rsidRPr="00050195" w:rsidRDefault="00050195" w:rsidP="00F80A47">
            <w:pPr>
              <w:jc w:val="center"/>
              <w:rPr>
                <w:rFonts w:ascii="Cambria" w:hAnsi="Cambria"/>
                <w:b/>
                <w:bCs/>
                <w:sz w:val="24"/>
                <w:szCs w:val="24"/>
                <w:lang w:val="pt-BR"/>
              </w:rPr>
            </w:pPr>
            <w:r w:rsidRPr="00050195">
              <w:rPr>
                <w:rFonts w:ascii="Cambria" w:hAnsi="Cambria"/>
                <w:b/>
                <w:bCs/>
                <w:sz w:val="24"/>
                <w:szCs w:val="24"/>
                <w:lang w:val="pt-BR"/>
              </w:rPr>
              <w:t>5 (Muito Alta)</w:t>
            </w:r>
          </w:p>
        </w:tc>
      </w:tr>
      <w:tr w:rsidR="00050195" w:rsidRPr="002610B5" w14:paraId="27CCB712" w14:textId="77777777" w:rsidTr="00DD5DFF">
        <w:trPr>
          <w:tblCellSpacing w:w="15" w:type="dxa"/>
        </w:trPr>
        <w:tc>
          <w:tcPr>
            <w:tcW w:w="2649" w:type="dxa"/>
            <w:shd w:val="clear" w:color="auto" w:fill="C6D9F1" w:themeFill="text2" w:themeFillTint="33"/>
            <w:vAlign w:val="center"/>
            <w:hideMark/>
          </w:tcPr>
          <w:p w14:paraId="7EAEC97C"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1 (Muito Baixo)</w:t>
            </w:r>
          </w:p>
        </w:tc>
        <w:tc>
          <w:tcPr>
            <w:tcW w:w="1671" w:type="dxa"/>
            <w:shd w:val="clear" w:color="auto" w:fill="C6D9F1" w:themeFill="text2" w:themeFillTint="33"/>
            <w:vAlign w:val="center"/>
            <w:hideMark/>
          </w:tcPr>
          <w:p w14:paraId="12748BF1"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Baixo</w:t>
            </w:r>
          </w:p>
        </w:tc>
        <w:tc>
          <w:tcPr>
            <w:tcW w:w="1228" w:type="dxa"/>
            <w:shd w:val="clear" w:color="auto" w:fill="C6D9F1" w:themeFill="text2" w:themeFillTint="33"/>
            <w:vAlign w:val="center"/>
            <w:hideMark/>
          </w:tcPr>
          <w:p w14:paraId="1C2953A0"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Baixo</w:t>
            </w:r>
          </w:p>
        </w:tc>
        <w:tc>
          <w:tcPr>
            <w:tcW w:w="1264" w:type="dxa"/>
            <w:shd w:val="clear" w:color="auto" w:fill="C6D9F1" w:themeFill="text2" w:themeFillTint="33"/>
            <w:vAlign w:val="center"/>
            <w:hideMark/>
          </w:tcPr>
          <w:p w14:paraId="7879E801"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Baixo</w:t>
            </w:r>
          </w:p>
        </w:tc>
        <w:tc>
          <w:tcPr>
            <w:tcW w:w="1246" w:type="dxa"/>
            <w:shd w:val="clear" w:color="auto" w:fill="C6D9F1" w:themeFill="text2" w:themeFillTint="33"/>
            <w:vAlign w:val="center"/>
            <w:hideMark/>
          </w:tcPr>
          <w:p w14:paraId="77C6681E"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Baixo</w:t>
            </w:r>
          </w:p>
        </w:tc>
        <w:tc>
          <w:tcPr>
            <w:tcW w:w="1656" w:type="dxa"/>
            <w:shd w:val="clear" w:color="auto" w:fill="C6D9F1" w:themeFill="text2" w:themeFillTint="33"/>
            <w:vAlign w:val="center"/>
            <w:hideMark/>
          </w:tcPr>
          <w:p w14:paraId="11954D8C"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Médio</w:t>
            </w:r>
          </w:p>
        </w:tc>
      </w:tr>
      <w:tr w:rsidR="00050195" w:rsidRPr="002610B5" w14:paraId="4FDA22AE" w14:textId="77777777" w:rsidTr="00DD5DFF">
        <w:trPr>
          <w:tblCellSpacing w:w="15" w:type="dxa"/>
        </w:trPr>
        <w:tc>
          <w:tcPr>
            <w:tcW w:w="2649" w:type="dxa"/>
            <w:shd w:val="clear" w:color="auto" w:fill="C6D9F1" w:themeFill="text2" w:themeFillTint="33"/>
            <w:vAlign w:val="center"/>
            <w:hideMark/>
          </w:tcPr>
          <w:p w14:paraId="739804C1"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2 (Baixo)</w:t>
            </w:r>
          </w:p>
        </w:tc>
        <w:tc>
          <w:tcPr>
            <w:tcW w:w="1671" w:type="dxa"/>
            <w:shd w:val="clear" w:color="auto" w:fill="C6D9F1" w:themeFill="text2" w:themeFillTint="33"/>
            <w:vAlign w:val="center"/>
            <w:hideMark/>
          </w:tcPr>
          <w:p w14:paraId="29FB4A70"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Baixo</w:t>
            </w:r>
          </w:p>
        </w:tc>
        <w:tc>
          <w:tcPr>
            <w:tcW w:w="1228" w:type="dxa"/>
            <w:shd w:val="clear" w:color="auto" w:fill="C6D9F1" w:themeFill="text2" w:themeFillTint="33"/>
            <w:vAlign w:val="center"/>
            <w:hideMark/>
          </w:tcPr>
          <w:p w14:paraId="28637AF0"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Baixo</w:t>
            </w:r>
          </w:p>
        </w:tc>
        <w:tc>
          <w:tcPr>
            <w:tcW w:w="1264" w:type="dxa"/>
            <w:shd w:val="clear" w:color="auto" w:fill="C6D9F1" w:themeFill="text2" w:themeFillTint="33"/>
            <w:vAlign w:val="center"/>
            <w:hideMark/>
          </w:tcPr>
          <w:p w14:paraId="0B701146"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Médio</w:t>
            </w:r>
          </w:p>
        </w:tc>
        <w:tc>
          <w:tcPr>
            <w:tcW w:w="1246" w:type="dxa"/>
            <w:shd w:val="clear" w:color="auto" w:fill="C6D9F1" w:themeFill="text2" w:themeFillTint="33"/>
            <w:vAlign w:val="center"/>
            <w:hideMark/>
          </w:tcPr>
          <w:p w14:paraId="655353DD"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Médio</w:t>
            </w:r>
          </w:p>
        </w:tc>
        <w:tc>
          <w:tcPr>
            <w:tcW w:w="1656" w:type="dxa"/>
            <w:shd w:val="clear" w:color="auto" w:fill="C6D9F1" w:themeFill="text2" w:themeFillTint="33"/>
            <w:vAlign w:val="center"/>
            <w:hideMark/>
          </w:tcPr>
          <w:p w14:paraId="48C53048"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Médio</w:t>
            </w:r>
          </w:p>
        </w:tc>
      </w:tr>
      <w:tr w:rsidR="00050195" w:rsidRPr="002610B5" w14:paraId="0820BEA0" w14:textId="77777777" w:rsidTr="00DD5DFF">
        <w:trPr>
          <w:tblCellSpacing w:w="15" w:type="dxa"/>
        </w:trPr>
        <w:tc>
          <w:tcPr>
            <w:tcW w:w="2649" w:type="dxa"/>
            <w:shd w:val="clear" w:color="auto" w:fill="C6D9F1" w:themeFill="text2" w:themeFillTint="33"/>
            <w:vAlign w:val="center"/>
            <w:hideMark/>
          </w:tcPr>
          <w:p w14:paraId="7E7155F5"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3 (Médio)</w:t>
            </w:r>
          </w:p>
        </w:tc>
        <w:tc>
          <w:tcPr>
            <w:tcW w:w="1671" w:type="dxa"/>
            <w:shd w:val="clear" w:color="auto" w:fill="C6D9F1" w:themeFill="text2" w:themeFillTint="33"/>
            <w:vAlign w:val="center"/>
            <w:hideMark/>
          </w:tcPr>
          <w:p w14:paraId="5CFB95A8"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Baixo</w:t>
            </w:r>
          </w:p>
        </w:tc>
        <w:tc>
          <w:tcPr>
            <w:tcW w:w="1228" w:type="dxa"/>
            <w:shd w:val="clear" w:color="auto" w:fill="C6D9F1" w:themeFill="text2" w:themeFillTint="33"/>
            <w:vAlign w:val="center"/>
            <w:hideMark/>
          </w:tcPr>
          <w:p w14:paraId="3AA93F66"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Médio</w:t>
            </w:r>
          </w:p>
        </w:tc>
        <w:tc>
          <w:tcPr>
            <w:tcW w:w="1264" w:type="dxa"/>
            <w:shd w:val="clear" w:color="auto" w:fill="C6D9F1" w:themeFill="text2" w:themeFillTint="33"/>
            <w:vAlign w:val="center"/>
            <w:hideMark/>
          </w:tcPr>
          <w:p w14:paraId="09F1FF14"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Médio</w:t>
            </w:r>
          </w:p>
        </w:tc>
        <w:tc>
          <w:tcPr>
            <w:tcW w:w="1246" w:type="dxa"/>
            <w:shd w:val="clear" w:color="auto" w:fill="C6D9F1" w:themeFill="text2" w:themeFillTint="33"/>
            <w:vAlign w:val="center"/>
            <w:hideMark/>
          </w:tcPr>
          <w:p w14:paraId="23D35FA2"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Alto</w:t>
            </w:r>
          </w:p>
        </w:tc>
        <w:tc>
          <w:tcPr>
            <w:tcW w:w="1656" w:type="dxa"/>
            <w:shd w:val="clear" w:color="auto" w:fill="C6D9F1" w:themeFill="text2" w:themeFillTint="33"/>
            <w:vAlign w:val="center"/>
            <w:hideMark/>
          </w:tcPr>
          <w:p w14:paraId="7F089A9F"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Alto</w:t>
            </w:r>
          </w:p>
        </w:tc>
      </w:tr>
      <w:tr w:rsidR="00050195" w:rsidRPr="002610B5" w14:paraId="6EBEA9A7" w14:textId="77777777" w:rsidTr="00DD5DFF">
        <w:trPr>
          <w:tblCellSpacing w:w="15" w:type="dxa"/>
        </w:trPr>
        <w:tc>
          <w:tcPr>
            <w:tcW w:w="2649" w:type="dxa"/>
            <w:shd w:val="clear" w:color="auto" w:fill="C6D9F1" w:themeFill="text2" w:themeFillTint="33"/>
            <w:vAlign w:val="center"/>
            <w:hideMark/>
          </w:tcPr>
          <w:p w14:paraId="6B3DB326"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4 (Alto)</w:t>
            </w:r>
          </w:p>
        </w:tc>
        <w:tc>
          <w:tcPr>
            <w:tcW w:w="1671" w:type="dxa"/>
            <w:shd w:val="clear" w:color="auto" w:fill="C6D9F1" w:themeFill="text2" w:themeFillTint="33"/>
            <w:vAlign w:val="center"/>
            <w:hideMark/>
          </w:tcPr>
          <w:p w14:paraId="390EAD65"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Médio</w:t>
            </w:r>
          </w:p>
        </w:tc>
        <w:tc>
          <w:tcPr>
            <w:tcW w:w="1228" w:type="dxa"/>
            <w:shd w:val="clear" w:color="auto" w:fill="C6D9F1" w:themeFill="text2" w:themeFillTint="33"/>
            <w:vAlign w:val="center"/>
            <w:hideMark/>
          </w:tcPr>
          <w:p w14:paraId="031EC773"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Médio</w:t>
            </w:r>
          </w:p>
        </w:tc>
        <w:tc>
          <w:tcPr>
            <w:tcW w:w="1264" w:type="dxa"/>
            <w:shd w:val="clear" w:color="auto" w:fill="C6D9F1" w:themeFill="text2" w:themeFillTint="33"/>
            <w:vAlign w:val="center"/>
            <w:hideMark/>
          </w:tcPr>
          <w:p w14:paraId="4ED62C64"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Alto</w:t>
            </w:r>
          </w:p>
        </w:tc>
        <w:tc>
          <w:tcPr>
            <w:tcW w:w="1246" w:type="dxa"/>
            <w:shd w:val="clear" w:color="auto" w:fill="C6D9F1" w:themeFill="text2" w:themeFillTint="33"/>
            <w:vAlign w:val="center"/>
            <w:hideMark/>
          </w:tcPr>
          <w:p w14:paraId="0971D937"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Alto</w:t>
            </w:r>
          </w:p>
        </w:tc>
        <w:tc>
          <w:tcPr>
            <w:tcW w:w="1656" w:type="dxa"/>
            <w:shd w:val="clear" w:color="auto" w:fill="C6D9F1" w:themeFill="text2" w:themeFillTint="33"/>
            <w:vAlign w:val="center"/>
            <w:hideMark/>
          </w:tcPr>
          <w:p w14:paraId="6FA6D823"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Crítico</w:t>
            </w:r>
          </w:p>
        </w:tc>
      </w:tr>
      <w:tr w:rsidR="00050195" w:rsidRPr="002610B5" w14:paraId="3B40F5F9" w14:textId="77777777" w:rsidTr="00DD5DFF">
        <w:trPr>
          <w:tblCellSpacing w:w="15" w:type="dxa"/>
        </w:trPr>
        <w:tc>
          <w:tcPr>
            <w:tcW w:w="2649" w:type="dxa"/>
            <w:shd w:val="clear" w:color="auto" w:fill="C6D9F1" w:themeFill="text2" w:themeFillTint="33"/>
            <w:vAlign w:val="center"/>
            <w:hideMark/>
          </w:tcPr>
          <w:p w14:paraId="237F5E16"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5 (Muito Alto)</w:t>
            </w:r>
          </w:p>
        </w:tc>
        <w:tc>
          <w:tcPr>
            <w:tcW w:w="1671" w:type="dxa"/>
            <w:shd w:val="clear" w:color="auto" w:fill="C6D9F1" w:themeFill="text2" w:themeFillTint="33"/>
            <w:vAlign w:val="center"/>
            <w:hideMark/>
          </w:tcPr>
          <w:p w14:paraId="6849338D"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Médio</w:t>
            </w:r>
          </w:p>
        </w:tc>
        <w:tc>
          <w:tcPr>
            <w:tcW w:w="1228" w:type="dxa"/>
            <w:shd w:val="clear" w:color="auto" w:fill="C6D9F1" w:themeFill="text2" w:themeFillTint="33"/>
            <w:vAlign w:val="center"/>
            <w:hideMark/>
          </w:tcPr>
          <w:p w14:paraId="5B4BA5F3"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Alto</w:t>
            </w:r>
          </w:p>
        </w:tc>
        <w:tc>
          <w:tcPr>
            <w:tcW w:w="1264" w:type="dxa"/>
            <w:shd w:val="clear" w:color="auto" w:fill="C6D9F1" w:themeFill="text2" w:themeFillTint="33"/>
            <w:vAlign w:val="center"/>
            <w:hideMark/>
          </w:tcPr>
          <w:p w14:paraId="002A538B"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Alto</w:t>
            </w:r>
          </w:p>
        </w:tc>
        <w:tc>
          <w:tcPr>
            <w:tcW w:w="1246" w:type="dxa"/>
            <w:shd w:val="clear" w:color="auto" w:fill="C6D9F1" w:themeFill="text2" w:themeFillTint="33"/>
            <w:vAlign w:val="center"/>
            <w:hideMark/>
          </w:tcPr>
          <w:p w14:paraId="72D39D10"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Crítico</w:t>
            </w:r>
          </w:p>
        </w:tc>
        <w:tc>
          <w:tcPr>
            <w:tcW w:w="1656" w:type="dxa"/>
            <w:shd w:val="clear" w:color="auto" w:fill="C6D9F1" w:themeFill="text2" w:themeFillTint="33"/>
            <w:vAlign w:val="center"/>
            <w:hideMark/>
          </w:tcPr>
          <w:p w14:paraId="3B3D570A" w14:textId="77777777" w:rsidR="00050195" w:rsidRPr="00050195" w:rsidRDefault="00050195" w:rsidP="00F80A47">
            <w:pPr>
              <w:jc w:val="center"/>
              <w:rPr>
                <w:rFonts w:ascii="Cambria" w:hAnsi="Cambria"/>
                <w:sz w:val="24"/>
                <w:szCs w:val="24"/>
                <w:lang w:val="pt-BR"/>
              </w:rPr>
            </w:pPr>
            <w:r w:rsidRPr="00050195">
              <w:rPr>
                <w:rFonts w:ascii="Cambria" w:hAnsi="Cambria"/>
                <w:sz w:val="24"/>
                <w:szCs w:val="24"/>
                <w:lang w:val="pt-BR"/>
              </w:rPr>
              <w:t>Crítico</w:t>
            </w:r>
          </w:p>
        </w:tc>
      </w:tr>
    </w:tbl>
    <w:p w14:paraId="643DDD02" w14:textId="77777777" w:rsidR="003F16CC" w:rsidRDefault="003F16CC" w:rsidP="00645F2B">
      <w:pPr>
        <w:pStyle w:val="Corpodetexto"/>
        <w:spacing w:after="4" w:line="360" w:lineRule="auto"/>
        <w:ind w:right="114"/>
        <w:jc w:val="both"/>
        <w:rPr>
          <w:rFonts w:ascii="Cambria" w:hAnsi="Cambria"/>
          <w:sz w:val="24"/>
          <w:szCs w:val="24"/>
        </w:rPr>
      </w:pPr>
    </w:p>
    <w:p w14:paraId="6112618C" w14:textId="77777777" w:rsidR="002610B5" w:rsidRDefault="002610B5" w:rsidP="00645F2B">
      <w:pPr>
        <w:pStyle w:val="Corpodetexto"/>
        <w:spacing w:after="4" w:line="360" w:lineRule="auto"/>
        <w:ind w:right="114"/>
        <w:jc w:val="both"/>
        <w:rPr>
          <w:rFonts w:ascii="Cambria" w:hAnsi="Cambria"/>
          <w:sz w:val="24"/>
          <w:szCs w:val="24"/>
        </w:rPr>
      </w:pPr>
    </w:p>
    <w:p w14:paraId="7A65F2FB" w14:textId="77777777" w:rsidR="00E73DEA" w:rsidRDefault="00E73DEA" w:rsidP="00645F2B">
      <w:pPr>
        <w:pStyle w:val="Corpodetexto"/>
        <w:spacing w:after="4" w:line="360" w:lineRule="auto"/>
        <w:ind w:right="114"/>
        <w:jc w:val="both"/>
        <w:rPr>
          <w:rFonts w:ascii="Cambria" w:hAnsi="Cambria"/>
          <w:sz w:val="24"/>
          <w:szCs w:val="24"/>
        </w:rPr>
      </w:pPr>
    </w:p>
    <w:p w14:paraId="6887F50E" w14:textId="77777777" w:rsidR="00E73DEA" w:rsidRDefault="00E73DEA" w:rsidP="00645F2B">
      <w:pPr>
        <w:pStyle w:val="Corpodetexto"/>
        <w:spacing w:after="4" w:line="360" w:lineRule="auto"/>
        <w:ind w:right="114"/>
        <w:jc w:val="both"/>
        <w:rPr>
          <w:rFonts w:ascii="Cambria" w:hAnsi="Cambria"/>
          <w:sz w:val="24"/>
          <w:szCs w:val="24"/>
        </w:rPr>
      </w:pPr>
    </w:p>
    <w:p w14:paraId="69DF0694" w14:textId="77777777" w:rsidR="00E73DEA" w:rsidRDefault="00E73DEA" w:rsidP="00645F2B">
      <w:pPr>
        <w:pStyle w:val="Corpodetexto"/>
        <w:spacing w:after="4" w:line="360" w:lineRule="auto"/>
        <w:ind w:right="114"/>
        <w:jc w:val="both"/>
        <w:rPr>
          <w:rFonts w:ascii="Cambria" w:hAnsi="Cambria"/>
          <w:sz w:val="24"/>
          <w:szCs w:val="24"/>
        </w:rPr>
      </w:pPr>
    </w:p>
    <w:p w14:paraId="052C7DC1" w14:textId="550900FE" w:rsidR="00AE72A0" w:rsidRPr="002610B5" w:rsidRDefault="004D3EB6" w:rsidP="00BD37D9">
      <w:pPr>
        <w:pStyle w:val="Corpodetex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6D9F1" w:themeFill="text2" w:themeFillTint="33"/>
        <w:spacing w:line="360" w:lineRule="auto"/>
        <w:ind w:left="138" w:right="114"/>
        <w:jc w:val="center"/>
        <w:rPr>
          <w:rFonts w:ascii="Cambria" w:hAnsi="Cambria"/>
          <w:b/>
          <w:bCs/>
          <w:sz w:val="24"/>
          <w:szCs w:val="24"/>
        </w:rPr>
      </w:pPr>
      <w:r w:rsidRPr="002610B5">
        <w:rPr>
          <w:rFonts w:ascii="Cambria" w:hAnsi="Cambria"/>
          <w:b/>
          <w:bCs/>
          <w:sz w:val="24"/>
          <w:szCs w:val="24"/>
        </w:rPr>
        <w:lastRenderedPageBreak/>
        <w:t>MATRIZ DE RISCOS COM CLASSIFICAÇÃO DO NÍVEL DE RISCO</w:t>
      </w:r>
    </w:p>
    <w:p w14:paraId="2DC81D0E" w14:textId="77777777" w:rsidR="00AE72A0" w:rsidRPr="002610B5" w:rsidRDefault="00AE72A0" w:rsidP="00C85F44">
      <w:pPr>
        <w:pStyle w:val="Corpodetexto"/>
        <w:spacing w:line="360" w:lineRule="auto"/>
        <w:ind w:right="114"/>
        <w:rPr>
          <w:rFonts w:ascii="Cambria" w:hAnsi="Cambria"/>
          <w:sz w:val="24"/>
          <w:szCs w:val="24"/>
        </w:rPr>
      </w:pPr>
    </w:p>
    <w:tbl>
      <w:tblPr>
        <w:tblW w:w="9924" w:type="dxa"/>
        <w:tblCellSpacing w:w="1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6"/>
        <w:gridCol w:w="2103"/>
        <w:gridCol w:w="1655"/>
        <w:gridCol w:w="987"/>
        <w:gridCol w:w="720"/>
        <w:gridCol w:w="1616"/>
        <w:gridCol w:w="2417"/>
      </w:tblGrid>
      <w:tr w:rsidR="009B2232" w:rsidRPr="002610B5" w14:paraId="5EC259F7" w14:textId="77777777" w:rsidTr="00BD37D9">
        <w:trPr>
          <w:tblHeader/>
          <w:tblCellSpacing w:w="15" w:type="dxa"/>
        </w:trPr>
        <w:tc>
          <w:tcPr>
            <w:tcW w:w="381" w:type="dxa"/>
            <w:shd w:val="clear" w:color="auto" w:fill="C6D9F1" w:themeFill="text2" w:themeFillTint="33"/>
            <w:vAlign w:val="center"/>
            <w:hideMark/>
          </w:tcPr>
          <w:bookmarkEnd w:id="7"/>
          <w:p w14:paraId="3FA632AC"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Nº</w:t>
            </w:r>
          </w:p>
        </w:tc>
        <w:tc>
          <w:tcPr>
            <w:tcW w:w="2073" w:type="dxa"/>
            <w:shd w:val="clear" w:color="auto" w:fill="C6D9F1" w:themeFill="text2" w:themeFillTint="33"/>
            <w:vAlign w:val="center"/>
            <w:hideMark/>
          </w:tcPr>
          <w:p w14:paraId="65F2D4E3"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Risco Identificado</w:t>
            </w:r>
          </w:p>
        </w:tc>
        <w:tc>
          <w:tcPr>
            <w:tcW w:w="0" w:type="auto"/>
            <w:shd w:val="clear" w:color="auto" w:fill="C6D9F1" w:themeFill="text2" w:themeFillTint="33"/>
            <w:vAlign w:val="center"/>
            <w:hideMark/>
          </w:tcPr>
          <w:p w14:paraId="2FDDF197"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Probabilidade</w:t>
            </w:r>
          </w:p>
        </w:tc>
        <w:tc>
          <w:tcPr>
            <w:tcW w:w="0" w:type="auto"/>
            <w:shd w:val="clear" w:color="auto" w:fill="C6D9F1" w:themeFill="text2" w:themeFillTint="33"/>
            <w:vAlign w:val="center"/>
            <w:hideMark/>
          </w:tcPr>
          <w:p w14:paraId="708A019F"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Impacto</w:t>
            </w:r>
          </w:p>
        </w:tc>
        <w:tc>
          <w:tcPr>
            <w:tcW w:w="0" w:type="auto"/>
            <w:shd w:val="clear" w:color="auto" w:fill="C6D9F1" w:themeFill="text2" w:themeFillTint="33"/>
            <w:vAlign w:val="center"/>
            <w:hideMark/>
          </w:tcPr>
          <w:p w14:paraId="796D33CF"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Nível de Risco</w:t>
            </w:r>
          </w:p>
        </w:tc>
        <w:tc>
          <w:tcPr>
            <w:tcW w:w="1586" w:type="dxa"/>
            <w:shd w:val="clear" w:color="auto" w:fill="C6D9F1" w:themeFill="text2" w:themeFillTint="33"/>
            <w:vAlign w:val="center"/>
            <w:hideMark/>
          </w:tcPr>
          <w:p w14:paraId="6D69808F"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Alocação</w:t>
            </w:r>
          </w:p>
        </w:tc>
        <w:tc>
          <w:tcPr>
            <w:tcW w:w="2372" w:type="dxa"/>
            <w:shd w:val="clear" w:color="auto" w:fill="C6D9F1" w:themeFill="text2" w:themeFillTint="33"/>
            <w:vAlign w:val="center"/>
            <w:hideMark/>
          </w:tcPr>
          <w:p w14:paraId="0375F19A"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Medidas Mitigadoras</w:t>
            </w:r>
          </w:p>
        </w:tc>
      </w:tr>
      <w:tr w:rsidR="009B2232" w:rsidRPr="002610B5" w14:paraId="75E36962" w14:textId="77777777" w:rsidTr="00BD37D9">
        <w:trPr>
          <w:tblCellSpacing w:w="15" w:type="dxa"/>
        </w:trPr>
        <w:tc>
          <w:tcPr>
            <w:tcW w:w="381" w:type="dxa"/>
            <w:shd w:val="clear" w:color="auto" w:fill="C6D9F1" w:themeFill="text2" w:themeFillTint="33"/>
            <w:vAlign w:val="center"/>
            <w:hideMark/>
          </w:tcPr>
          <w:p w14:paraId="61023B56"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1</w:t>
            </w:r>
          </w:p>
        </w:tc>
        <w:tc>
          <w:tcPr>
            <w:tcW w:w="2073" w:type="dxa"/>
            <w:shd w:val="clear" w:color="auto" w:fill="C6D9F1" w:themeFill="text2" w:themeFillTint="33"/>
            <w:vAlign w:val="center"/>
            <w:hideMark/>
          </w:tcPr>
          <w:p w14:paraId="2DAB2D95"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Variação na demanda de diárias</w:t>
            </w:r>
          </w:p>
        </w:tc>
        <w:tc>
          <w:tcPr>
            <w:tcW w:w="0" w:type="auto"/>
            <w:shd w:val="clear" w:color="auto" w:fill="C6D9F1" w:themeFill="text2" w:themeFillTint="33"/>
            <w:vAlign w:val="center"/>
            <w:hideMark/>
          </w:tcPr>
          <w:p w14:paraId="1B0070B8"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(Média)</w:t>
            </w:r>
          </w:p>
        </w:tc>
        <w:tc>
          <w:tcPr>
            <w:tcW w:w="0" w:type="auto"/>
            <w:shd w:val="clear" w:color="auto" w:fill="C6D9F1" w:themeFill="text2" w:themeFillTint="33"/>
            <w:vAlign w:val="center"/>
            <w:hideMark/>
          </w:tcPr>
          <w:p w14:paraId="7AF0F02C"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(Médio)</w:t>
            </w:r>
          </w:p>
        </w:tc>
        <w:tc>
          <w:tcPr>
            <w:tcW w:w="0" w:type="auto"/>
            <w:shd w:val="clear" w:color="auto" w:fill="C6D9F1" w:themeFill="text2" w:themeFillTint="33"/>
            <w:vAlign w:val="center"/>
            <w:hideMark/>
          </w:tcPr>
          <w:p w14:paraId="083AC412"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Médio</w:t>
            </w:r>
          </w:p>
        </w:tc>
        <w:tc>
          <w:tcPr>
            <w:tcW w:w="1586" w:type="dxa"/>
            <w:shd w:val="clear" w:color="auto" w:fill="C6D9F1" w:themeFill="text2" w:themeFillTint="33"/>
            <w:vAlign w:val="center"/>
            <w:hideMark/>
          </w:tcPr>
          <w:p w14:paraId="51809239"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Administração</w:t>
            </w:r>
          </w:p>
        </w:tc>
        <w:tc>
          <w:tcPr>
            <w:tcW w:w="2372" w:type="dxa"/>
            <w:shd w:val="clear" w:color="auto" w:fill="C6D9F1" w:themeFill="text2" w:themeFillTint="33"/>
            <w:vAlign w:val="center"/>
            <w:hideMark/>
          </w:tcPr>
          <w:p w14:paraId="4C766A9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Contratação sob demanda, sem garantia de consumo mínimo</w:t>
            </w:r>
          </w:p>
        </w:tc>
      </w:tr>
      <w:tr w:rsidR="009B2232" w:rsidRPr="00525C13" w14:paraId="3E1819D7" w14:textId="77777777" w:rsidTr="00BD37D9">
        <w:trPr>
          <w:tblCellSpacing w:w="15" w:type="dxa"/>
        </w:trPr>
        <w:tc>
          <w:tcPr>
            <w:tcW w:w="381" w:type="dxa"/>
            <w:shd w:val="clear" w:color="auto" w:fill="C6D9F1" w:themeFill="text2" w:themeFillTint="33"/>
            <w:vAlign w:val="center"/>
            <w:hideMark/>
          </w:tcPr>
          <w:p w14:paraId="304EC898"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2</w:t>
            </w:r>
          </w:p>
        </w:tc>
        <w:tc>
          <w:tcPr>
            <w:tcW w:w="2073" w:type="dxa"/>
            <w:shd w:val="clear" w:color="auto" w:fill="C6D9F1" w:themeFill="text2" w:themeFillTint="33"/>
            <w:vAlign w:val="center"/>
            <w:hideMark/>
          </w:tcPr>
          <w:p w14:paraId="59722996"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Atraso na liberação da frente de serviço</w:t>
            </w:r>
          </w:p>
        </w:tc>
        <w:tc>
          <w:tcPr>
            <w:tcW w:w="0" w:type="auto"/>
            <w:shd w:val="clear" w:color="auto" w:fill="C6D9F1" w:themeFill="text2" w:themeFillTint="33"/>
            <w:vAlign w:val="center"/>
            <w:hideMark/>
          </w:tcPr>
          <w:p w14:paraId="0BB24C71"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(Média)</w:t>
            </w:r>
          </w:p>
        </w:tc>
        <w:tc>
          <w:tcPr>
            <w:tcW w:w="0" w:type="auto"/>
            <w:shd w:val="clear" w:color="auto" w:fill="C6D9F1" w:themeFill="text2" w:themeFillTint="33"/>
            <w:vAlign w:val="center"/>
            <w:hideMark/>
          </w:tcPr>
          <w:p w14:paraId="522B4292"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(Médio)</w:t>
            </w:r>
          </w:p>
        </w:tc>
        <w:tc>
          <w:tcPr>
            <w:tcW w:w="0" w:type="auto"/>
            <w:shd w:val="clear" w:color="auto" w:fill="C6D9F1" w:themeFill="text2" w:themeFillTint="33"/>
            <w:vAlign w:val="center"/>
            <w:hideMark/>
          </w:tcPr>
          <w:p w14:paraId="60A5CBBB"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Médio</w:t>
            </w:r>
          </w:p>
        </w:tc>
        <w:tc>
          <w:tcPr>
            <w:tcW w:w="1586" w:type="dxa"/>
            <w:shd w:val="clear" w:color="auto" w:fill="C6D9F1" w:themeFill="text2" w:themeFillTint="33"/>
            <w:vAlign w:val="center"/>
            <w:hideMark/>
          </w:tcPr>
          <w:p w14:paraId="5385A5F7"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Administração</w:t>
            </w:r>
          </w:p>
        </w:tc>
        <w:tc>
          <w:tcPr>
            <w:tcW w:w="2372" w:type="dxa"/>
            <w:shd w:val="clear" w:color="auto" w:fill="C6D9F1" w:themeFill="text2" w:themeFillTint="33"/>
            <w:vAlign w:val="center"/>
            <w:hideMark/>
          </w:tcPr>
          <w:p w14:paraId="493CD730"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Planejamento e definição de prioridades</w:t>
            </w:r>
          </w:p>
        </w:tc>
      </w:tr>
      <w:tr w:rsidR="009B2232" w:rsidRPr="00525C13" w14:paraId="76F8BCA3" w14:textId="77777777" w:rsidTr="00BD37D9">
        <w:trPr>
          <w:tblCellSpacing w:w="15" w:type="dxa"/>
        </w:trPr>
        <w:tc>
          <w:tcPr>
            <w:tcW w:w="381" w:type="dxa"/>
            <w:shd w:val="clear" w:color="auto" w:fill="C6D9F1" w:themeFill="text2" w:themeFillTint="33"/>
            <w:vAlign w:val="center"/>
            <w:hideMark/>
          </w:tcPr>
          <w:p w14:paraId="3DA418EF"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3</w:t>
            </w:r>
          </w:p>
        </w:tc>
        <w:tc>
          <w:tcPr>
            <w:tcW w:w="2073" w:type="dxa"/>
            <w:shd w:val="clear" w:color="auto" w:fill="C6D9F1" w:themeFill="text2" w:themeFillTint="33"/>
            <w:vAlign w:val="center"/>
            <w:hideMark/>
          </w:tcPr>
          <w:p w14:paraId="5B5D5BC5"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Falta ou atraso de materiais</w:t>
            </w:r>
          </w:p>
        </w:tc>
        <w:tc>
          <w:tcPr>
            <w:tcW w:w="0" w:type="auto"/>
            <w:shd w:val="clear" w:color="auto" w:fill="C6D9F1" w:themeFill="text2" w:themeFillTint="33"/>
            <w:vAlign w:val="center"/>
            <w:hideMark/>
          </w:tcPr>
          <w:p w14:paraId="27967154"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(Média)</w:t>
            </w:r>
          </w:p>
        </w:tc>
        <w:tc>
          <w:tcPr>
            <w:tcW w:w="0" w:type="auto"/>
            <w:shd w:val="clear" w:color="auto" w:fill="C6D9F1" w:themeFill="text2" w:themeFillTint="33"/>
            <w:vAlign w:val="center"/>
            <w:hideMark/>
          </w:tcPr>
          <w:p w14:paraId="51867869"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4 (Alto)</w:t>
            </w:r>
          </w:p>
        </w:tc>
        <w:tc>
          <w:tcPr>
            <w:tcW w:w="0" w:type="auto"/>
            <w:shd w:val="clear" w:color="auto" w:fill="C6D9F1" w:themeFill="text2" w:themeFillTint="33"/>
            <w:vAlign w:val="center"/>
            <w:hideMark/>
          </w:tcPr>
          <w:p w14:paraId="2EC62644"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Alto</w:t>
            </w:r>
          </w:p>
        </w:tc>
        <w:tc>
          <w:tcPr>
            <w:tcW w:w="1586" w:type="dxa"/>
            <w:shd w:val="clear" w:color="auto" w:fill="C6D9F1" w:themeFill="text2" w:themeFillTint="33"/>
            <w:vAlign w:val="center"/>
            <w:hideMark/>
          </w:tcPr>
          <w:p w14:paraId="02B6DB8B"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Administração</w:t>
            </w:r>
          </w:p>
        </w:tc>
        <w:tc>
          <w:tcPr>
            <w:tcW w:w="2372" w:type="dxa"/>
            <w:shd w:val="clear" w:color="auto" w:fill="C6D9F1" w:themeFill="text2" w:themeFillTint="33"/>
            <w:vAlign w:val="center"/>
            <w:hideMark/>
          </w:tcPr>
          <w:p w14:paraId="3C1118FF"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Garantir insumos antes da execução</w:t>
            </w:r>
          </w:p>
        </w:tc>
      </w:tr>
      <w:tr w:rsidR="009B2232" w:rsidRPr="00525C13" w14:paraId="179D14A5" w14:textId="77777777" w:rsidTr="00BD37D9">
        <w:trPr>
          <w:tblCellSpacing w:w="15" w:type="dxa"/>
        </w:trPr>
        <w:tc>
          <w:tcPr>
            <w:tcW w:w="381" w:type="dxa"/>
            <w:shd w:val="clear" w:color="auto" w:fill="C6D9F1" w:themeFill="text2" w:themeFillTint="33"/>
            <w:vAlign w:val="center"/>
            <w:hideMark/>
          </w:tcPr>
          <w:p w14:paraId="3F69AD6E"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4</w:t>
            </w:r>
          </w:p>
        </w:tc>
        <w:tc>
          <w:tcPr>
            <w:tcW w:w="2073" w:type="dxa"/>
            <w:shd w:val="clear" w:color="auto" w:fill="C6D9F1" w:themeFill="text2" w:themeFillTint="33"/>
            <w:vAlign w:val="center"/>
            <w:hideMark/>
          </w:tcPr>
          <w:p w14:paraId="542F244F"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Execução em desacordo com especificações</w:t>
            </w:r>
          </w:p>
        </w:tc>
        <w:tc>
          <w:tcPr>
            <w:tcW w:w="0" w:type="auto"/>
            <w:shd w:val="clear" w:color="auto" w:fill="C6D9F1" w:themeFill="text2" w:themeFillTint="33"/>
            <w:vAlign w:val="center"/>
            <w:hideMark/>
          </w:tcPr>
          <w:p w14:paraId="2F90D240"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(Média)</w:t>
            </w:r>
          </w:p>
        </w:tc>
        <w:tc>
          <w:tcPr>
            <w:tcW w:w="0" w:type="auto"/>
            <w:shd w:val="clear" w:color="auto" w:fill="C6D9F1" w:themeFill="text2" w:themeFillTint="33"/>
            <w:vAlign w:val="center"/>
            <w:hideMark/>
          </w:tcPr>
          <w:p w14:paraId="61DEBC2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4 (Alto)</w:t>
            </w:r>
          </w:p>
        </w:tc>
        <w:tc>
          <w:tcPr>
            <w:tcW w:w="0" w:type="auto"/>
            <w:shd w:val="clear" w:color="auto" w:fill="C6D9F1" w:themeFill="text2" w:themeFillTint="33"/>
            <w:vAlign w:val="center"/>
            <w:hideMark/>
          </w:tcPr>
          <w:p w14:paraId="38E47138"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Alto</w:t>
            </w:r>
          </w:p>
        </w:tc>
        <w:tc>
          <w:tcPr>
            <w:tcW w:w="1586" w:type="dxa"/>
            <w:shd w:val="clear" w:color="auto" w:fill="C6D9F1" w:themeFill="text2" w:themeFillTint="33"/>
            <w:vAlign w:val="center"/>
            <w:hideMark/>
          </w:tcPr>
          <w:p w14:paraId="2ED83767"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Contratada</w:t>
            </w:r>
          </w:p>
        </w:tc>
        <w:tc>
          <w:tcPr>
            <w:tcW w:w="2372" w:type="dxa"/>
            <w:shd w:val="clear" w:color="auto" w:fill="C6D9F1" w:themeFill="text2" w:themeFillTint="33"/>
            <w:vAlign w:val="center"/>
            <w:hideMark/>
          </w:tcPr>
          <w:p w14:paraId="37D23DE4"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Fiscalização e refazimento sem ônus</w:t>
            </w:r>
          </w:p>
        </w:tc>
      </w:tr>
      <w:tr w:rsidR="009B2232" w:rsidRPr="00525C13" w14:paraId="2E99CB8B" w14:textId="77777777" w:rsidTr="00BD37D9">
        <w:trPr>
          <w:tblCellSpacing w:w="15" w:type="dxa"/>
        </w:trPr>
        <w:tc>
          <w:tcPr>
            <w:tcW w:w="381" w:type="dxa"/>
            <w:shd w:val="clear" w:color="auto" w:fill="C6D9F1" w:themeFill="text2" w:themeFillTint="33"/>
            <w:vAlign w:val="center"/>
            <w:hideMark/>
          </w:tcPr>
          <w:p w14:paraId="002DB5FE"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5</w:t>
            </w:r>
          </w:p>
        </w:tc>
        <w:tc>
          <w:tcPr>
            <w:tcW w:w="2073" w:type="dxa"/>
            <w:shd w:val="clear" w:color="auto" w:fill="C6D9F1" w:themeFill="text2" w:themeFillTint="33"/>
            <w:vAlign w:val="center"/>
            <w:hideMark/>
          </w:tcPr>
          <w:p w14:paraId="74AB7FA7"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Baixa produtividade da mão de obra</w:t>
            </w:r>
          </w:p>
        </w:tc>
        <w:tc>
          <w:tcPr>
            <w:tcW w:w="0" w:type="auto"/>
            <w:shd w:val="clear" w:color="auto" w:fill="C6D9F1" w:themeFill="text2" w:themeFillTint="33"/>
            <w:vAlign w:val="center"/>
            <w:hideMark/>
          </w:tcPr>
          <w:p w14:paraId="724D1437"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(Média)</w:t>
            </w:r>
          </w:p>
        </w:tc>
        <w:tc>
          <w:tcPr>
            <w:tcW w:w="0" w:type="auto"/>
            <w:shd w:val="clear" w:color="auto" w:fill="C6D9F1" w:themeFill="text2" w:themeFillTint="33"/>
            <w:vAlign w:val="center"/>
            <w:hideMark/>
          </w:tcPr>
          <w:p w14:paraId="120D757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(Médio)</w:t>
            </w:r>
          </w:p>
        </w:tc>
        <w:tc>
          <w:tcPr>
            <w:tcW w:w="0" w:type="auto"/>
            <w:shd w:val="clear" w:color="auto" w:fill="C6D9F1" w:themeFill="text2" w:themeFillTint="33"/>
            <w:vAlign w:val="center"/>
            <w:hideMark/>
          </w:tcPr>
          <w:p w14:paraId="295F6CCF"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Médio</w:t>
            </w:r>
          </w:p>
        </w:tc>
        <w:tc>
          <w:tcPr>
            <w:tcW w:w="1586" w:type="dxa"/>
            <w:shd w:val="clear" w:color="auto" w:fill="C6D9F1" w:themeFill="text2" w:themeFillTint="33"/>
            <w:vAlign w:val="center"/>
            <w:hideMark/>
          </w:tcPr>
          <w:p w14:paraId="4CDE053C"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Contratada</w:t>
            </w:r>
          </w:p>
        </w:tc>
        <w:tc>
          <w:tcPr>
            <w:tcW w:w="2372" w:type="dxa"/>
            <w:shd w:val="clear" w:color="auto" w:fill="C6D9F1" w:themeFill="text2" w:themeFillTint="33"/>
            <w:vAlign w:val="center"/>
            <w:hideMark/>
          </w:tcPr>
          <w:p w14:paraId="7C7BA5EF"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Acompanhamento e substituição se necessário</w:t>
            </w:r>
          </w:p>
        </w:tc>
      </w:tr>
      <w:tr w:rsidR="009B2232" w:rsidRPr="00525C13" w14:paraId="72180CFF" w14:textId="77777777" w:rsidTr="00BD37D9">
        <w:trPr>
          <w:tblCellSpacing w:w="15" w:type="dxa"/>
        </w:trPr>
        <w:tc>
          <w:tcPr>
            <w:tcW w:w="381" w:type="dxa"/>
            <w:shd w:val="clear" w:color="auto" w:fill="C6D9F1" w:themeFill="text2" w:themeFillTint="33"/>
            <w:vAlign w:val="center"/>
            <w:hideMark/>
          </w:tcPr>
          <w:p w14:paraId="5D2267F0"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6</w:t>
            </w:r>
          </w:p>
        </w:tc>
        <w:tc>
          <w:tcPr>
            <w:tcW w:w="2073" w:type="dxa"/>
            <w:shd w:val="clear" w:color="auto" w:fill="C6D9F1" w:themeFill="text2" w:themeFillTint="33"/>
            <w:vAlign w:val="center"/>
            <w:hideMark/>
          </w:tcPr>
          <w:p w14:paraId="0BFA573B"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Não comparecimento do profissional</w:t>
            </w:r>
          </w:p>
        </w:tc>
        <w:tc>
          <w:tcPr>
            <w:tcW w:w="0" w:type="auto"/>
            <w:shd w:val="clear" w:color="auto" w:fill="C6D9F1" w:themeFill="text2" w:themeFillTint="33"/>
            <w:vAlign w:val="center"/>
            <w:hideMark/>
          </w:tcPr>
          <w:p w14:paraId="1DF11B46"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(Média)</w:t>
            </w:r>
          </w:p>
        </w:tc>
        <w:tc>
          <w:tcPr>
            <w:tcW w:w="0" w:type="auto"/>
            <w:shd w:val="clear" w:color="auto" w:fill="C6D9F1" w:themeFill="text2" w:themeFillTint="33"/>
            <w:vAlign w:val="center"/>
            <w:hideMark/>
          </w:tcPr>
          <w:p w14:paraId="45AFFFAE"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4 (Alto)</w:t>
            </w:r>
          </w:p>
        </w:tc>
        <w:tc>
          <w:tcPr>
            <w:tcW w:w="0" w:type="auto"/>
            <w:shd w:val="clear" w:color="auto" w:fill="C6D9F1" w:themeFill="text2" w:themeFillTint="33"/>
            <w:vAlign w:val="center"/>
            <w:hideMark/>
          </w:tcPr>
          <w:p w14:paraId="0BF09958"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Alto</w:t>
            </w:r>
          </w:p>
        </w:tc>
        <w:tc>
          <w:tcPr>
            <w:tcW w:w="1586" w:type="dxa"/>
            <w:shd w:val="clear" w:color="auto" w:fill="C6D9F1" w:themeFill="text2" w:themeFillTint="33"/>
            <w:vAlign w:val="center"/>
            <w:hideMark/>
          </w:tcPr>
          <w:p w14:paraId="2837845C"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Contratada</w:t>
            </w:r>
          </w:p>
        </w:tc>
        <w:tc>
          <w:tcPr>
            <w:tcW w:w="2372" w:type="dxa"/>
            <w:shd w:val="clear" w:color="auto" w:fill="C6D9F1" w:themeFill="text2" w:themeFillTint="33"/>
            <w:vAlign w:val="center"/>
            <w:hideMark/>
          </w:tcPr>
          <w:p w14:paraId="74DD8A85"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Penalidades e substituição imediata</w:t>
            </w:r>
          </w:p>
        </w:tc>
      </w:tr>
      <w:tr w:rsidR="009B2232" w:rsidRPr="00525C13" w14:paraId="5860EFB9" w14:textId="77777777" w:rsidTr="00BD37D9">
        <w:trPr>
          <w:tblCellSpacing w:w="15" w:type="dxa"/>
        </w:trPr>
        <w:tc>
          <w:tcPr>
            <w:tcW w:w="381" w:type="dxa"/>
            <w:shd w:val="clear" w:color="auto" w:fill="C6D9F1" w:themeFill="text2" w:themeFillTint="33"/>
            <w:vAlign w:val="center"/>
            <w:hideMark/>
          </w:tcPr>
          <w:p w14:paraId="1FB77612"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7</w:t>
            </w:r>
          </w:p>
        </w:tc>
        <w:tc>
          <w:tcPr>
            <w:tcW w:w="2073" w:type="dxa"/>
            <w:shd w:val="clear" w:color="auto" w:fill="C6D9F1" w:themeFill="text2" w:themeFillTint="33"/>
            <w:vAlign w:val="center"/>
            <w:hideMark/>
          </w:tcPr>
          <w:p w14:paraId="5C39458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Acidentes de trabalho</w:t>
            </w:r>
          </w:p>
        </w:tc>
        <w:tc>
          <w:tcPr>
            <w:tcW w:w="0" w:type="auto"/>
            <w:shd w:val="clear" w:color="auto" w:fill="C6D9F1" w:themeFill="text2" w:themeFillTint="33"/>
            <w:vAlign w:val="center"/>
            <w:hideMark/>
          </w:tcPr>
          <w:p w14:paraId="1C2C9C8A"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2 (Baixa)</w:t>
            </w:r>
          </w:p>
        </w:tc>
        <w:tc>
          <w:tcPr>
            <w:tcW w:w="0" w:type="auto"/>
            <w:shd w:val="clear" w:color="auto" w:fill="C6D9F1" w:themeFill="text2" w:themeFillTint="33"/>
            <w:vAlign w:val="center"/>
            <w:hideMark/>
          </w:tcPr>
          <w:p w14:paraId="767E2DD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5 (Muito Alto)</w:t>
            </w:r>
          </w:p>
        </w:tc>
        <w:tc>
          <w:tcPr>
            <w:tcW w:w="0" w:type="auto"/>
            <w:shd w:val="clear" w:color="auto" w:fill="C6D9F1" w:themeFill="text2" w:themeFillTint="33"/>
            <w:vAlign w:val="center"/>
            <w:hideMark/>
          </w:tcPr>
          <w:p w14:paraId="61B0F3BB"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Alto</w:t>
            </w:r>
          </w:p>
        </w:tc>
        <w:tc>
          <w:tcPr>
            <w:tcW w:w="1586" w:type="dxa"/>
            <w:shd w:val="clear" w:color="auto" w:fill="C6D9F1" w:themeFill="text2" w:themeFillTint="33"/>
            <w:vAlign w:val="center"/>
            <w:hideMark/>
          </w:tcPr>
          <w:p w14:paraId="5C834558"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Contratada</w:t>
            </w:r>
          </w:p>
        </w:tc>
        <w:tc>
          <w:tcPr>
            <w:tcW w:w="2372" w:type="dxa"/>
            <w:shd w:val="clear" w:color="auto" w:fill="C6D9F1" w:themeFill="text2" w:themeFillTint="33"/>
            <w:vAlign w:val="center"/>
            <w:hideMark/>
          </w:tcPr>
          <w:p w14:paraId="330816D6"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Uso de EPIs e normas de segurança</w:t>
            </w:r>
          </w:p>
        </w:tc>
      </w:tr>
      <w:tr w:rsidR="009B2232" w:rsidRPr="00525C13" w14:paraId="55A1FE8D" w14:textId="77777777" w:rsidTr="00BD37D9">
        <w:trPr>
          <w:tblCellSpacing w:w="15" w:type="dxa"/>
        </w:trPr>
        <w:tc>
          <w:tcPr>
            <w:tcW w:w="381" w:type="dxa"/>
            <w:shd w:val="clear" w:color="auto" w:fill="C6D9F1" w:themeFill="text2" w:themeFillTint="33"/>
            <w:vAlign w:val="center"/>
            <w:hideMark/>
          </w:tcPr>
          <w:p w14:paraId="19D98033"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8</w:t>
            </w:r>
          </w:p>
        </w:tc>
        <w:tc>
          <w:tcPr>
            <w:tcW w:w="2073" w:type="dxa"/>
            <w:shd w:val="clear" w:color="auto" w:fill="C6D9F1" w:themeFill="text2" w:themeFillTint="33"/>
            <w:vAlign w:val="center"/>
            <w:hideMark/>
          </w:tcPr>
          <w:p w14:paraId="4817DEE5"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Interferências no local da obra</w:t>
            </w:r>
          </w:p>
        </w:tc>
        <w:tc>
          <w:tcPr>
            <w:tcW w:w="0" w:type="auto"/>
            <w:shd w:val="clear" w:color="auto" w:fill="C6D9F1" w:themeFill="text2" w:themeFillTint="33"/>
            <w:vAlign w:val="center"/>
            <w:hideMark/>
          </w:tcPr>
          <w:p w14:paraId="56CEE42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(Média)</w:t>
            </w:r>
          </w:p>
        </w:tc>
        <w:tc>
          <w:tcPr>
            <w:tcW w:w="0" w:type="auto"/>
            <w:shd w:val="clear" w:color="auto" w:fill="C6D9F1" w:themeFill="text2" w:themeFillTint="33"/>
            <w:vAlign w:val="center"/>
            <w:hideMark/>
          </w:tcPr>
          <w:p w14:paraId="5A12F099"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4 (Alto)</w:t>
            </w:r>
          </w:p>
        </w:tc>
        <w:tc>
          <w:tcPr>
            <w:tcW w:w="0" w:type="auto"/>
            <w:shd w:val="clear" w:color="auto" w:fill="C6D9F1" w:themeFill="text2" w:themeFillTint="33"/>
            <w:vAlign w:val="center"/>
            <w:hideMark/>
          </w:tcPr>
          <w:p w14:paraId="23A50E47"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Alto</w:t>
            </w:r>
          </w:p>
        </w:tc>
        <w:tc>
          <w:tcPr>
            <w:tcW w:w="1586" w:type="dxa"/>
            <w:shd w:val="clear" w:color="auto" w:fill="C6D9F1" w:themeFill="text2" w:themeFillTint="33"/>
            <w:vAlign w:val="center"/>
            <w:hideMark/>
          </w:tcPr>
          <w:p w14:paraId="0E217477"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Compartilhado</w:t>
            </w:r>
          </w:p>
        </w:tc>
        <w:tc>
          <w:tcPr>
            <w:tcW w:w="2372" w:type="dxa"/>
            <w:shd w:val="clear" w:color="auto" w:fill="C6D9F1" w:themeFill="text2" w:themeFillTint="33"/>
            <w:vAlign w:val="center"/>
            <w:hideMark/>
          </w:tcPr>
          <w:p w14:paraId="347DB55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Vistoria prévia e orientação técnica</w:t>
            </w:r>
          </w:p>
        </w:tc>
      </w:tr>
      <w:tr w:rsidR="009B2232" w:rsidRPr="00525C13" w14:paraId="4D974BEE" w14:textId="77777777" w:rsidTr="00BD37D9">
        <w:trPr>
          <w:tblCellSpacing w:w="15" w:type="dxa"/>
        </w:trPr>
        <w:tc>
          <w:tcPr>
            <w:tcW w:w="381" w:type="dxa"/>
            <w:shd w:val="clear" w:color="auto" w:fill="C6D9F1" w:themeFill="text2" w:themeFillTint="33"/>
            <w:vAlign w:val="center"/>
            <w:hideMark/>
          </w:tcPr>
          <w:p w14:paraId="42AF596A"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9</w:t>
            </w:r>
          </w:p>
        </w:tc>
        <w:tc>
          <w:tcPr>
            <w:tcW w:w="2073" w:type="dxa"/>
            <w:shd w:val="clear" w:color="auto" w:fill="C6D9F1" w:themeFill="text2" w:themeFillTint="33"/>
            <w:vAlign w:val="center"/>
            <w:hideMark/>
          </w:tcPr>
          <w:p w14:paraId="5C060A74"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Serviços não previstos inicialmente</w:t>
            </w:r>
          </w:p>
        </w:tc>
        <w:tc>
          <w:tcPr>
            <w:tcW w:w="0" w:type="auto"/>
            <w:shd w:val="clear" w:color="auto" w:fill="C6D9F1" w:themeFill="text2" w:themeFillTint="33"/>
            <w:vAlign w:val="center"/>
            <w:hideMark/>
          </w:tcPr>
          <w:p w14:paraId="6ECBE0E6"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(Média)</w:t>
            </w:r>
          </w:p>
        </w:tc>
        <w:tc>
          <w:tcPr>
            <w:tcW w:w="0" w:type="auto"/>
            <w:shd w:val="clear" w:color="auto" w:fill="C6D9F1" w:themeFill="text2" w:themeFillTint="33"/>
            <w:vAlign w:val="center"/>
            <w:hideMark/>
          </w:tcPr>
          <w:p w14:paraId="1E7FD2D0"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(Médio)</w:t>
            </w:r>
          </w:p>
        </w:tc>
        <w:tc>
          <w:tcPr>
            <w:tcW w:w="0" w:type="auto"/>
            <w:shd w:val="clear" w:color="auto" w:fill="C6D9F1" w:themeFill="text2" w:themeFillTint="33"/>
            <w:vAlign w:val="center"/>
            <w:hideMark/>
          </w:tcPr>
          <w:p w14:paraId="28C747C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Médio</w:t>
            </w:r>
          </w:p>
        </w:tc>
        <w:tc>
          <w:tcPr>
            <w:tcW w:w="1586" w:type="dxa"/>
            <w:shd w:val="clear" w:color="auto" w:fill="C6D9F1" w:themeFill="text2" w:themeFillTint="33"/>
            <w:vAlign w:val="center"/>
            <w:hideMark/>
          </w:tcPr>
          <w:p w14:paraId="0018C149"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Administração</w:t>
            </w:r>
          </w:p>
        </w:tc>
        <w:tc>
          <w:tcPr>
            <w:tcW w:w="2372" w:type="dxa"/>
            <w:shd w:val="clear" w:color="auto" w:fill="C6D9F1" w:themeFill="text2" w:themeFillTint="33"/>
            <w:vAlign w:val="center"/>
            <w:hideMark/>
          </w:tcPr>
          <w:p w14:paraId="50BBBEE6"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Ajustes dentro dos limites legais</w:t>
            </w:r>
          </w:p>
        </w:tc>
      </w:tr>
      <w:tr w:rsidR="009B2232" w:rsidRPr="00525C13" w14:paraId="56B28BE1" w14:textId="77777777" w:rsidTr="00BD37D9">
        <w:trPr>
          <w:tblCellSpacing w:w="15" w:type="dxa"/>
        </w:trPr>
        <w:tc>
          <w:tcPr>
            <w:tcW w:w="381" w:type="dxa"/>
            <w:shd w:val="clear" w:color="auto" w:fill="C6D9F1" w:themeFill="text2" w:themeFillTint="33"/>
            <w:vAlign w:val="center"/>
            <w:hideMark/>
          </w:tcPr>
          <w:p w14:paraId="4048D0CA"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10</w:t>
            </w:r>
          </w:p>
        </w:tc>
        <w:tc>
          <w:tcPr>
            <w:tcW w:w="2073" w:type="dxa"/>
            <w:shd w:val="clear" w:color="auto" w:fill="C6D9F1" w:themeFill="text2" w:themeFillTint="33"/>
            <w:vAlign w:val="center"/>
            <w:hideMark/>
          </w:tcPr>
          <w:p w14:paraId="447E9B5E"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Condições climáticas adversas</w:t>
            </w:r>
          </w:p>
        </w:tc>
        <w:tc>
          <w:tcPr>
            <w:tcW w:w="0" w:type="auto"/>
            <w:shd w:val="clear" w:color="auto" w:fill="C6D9F1" w:themeFill="text2" w:themeFillTint="33"/>
            <w:vAlign w:val="center"/>
            <w:hideMark/>
          </w:tcPr>
          <w:p w14:paraId="481B31A6"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(Média)</w:t>
            </w:r>
          </w:p>
        </w:tc>
        <w:tc>
          <w:tcPr>
            <w:tcW w:w="0" w:type="auto"/>
            <w:shd w:val="clear" w:color="auto" w:fill="C6D9F1" w:themeFill="text2" w:themeFillTint="33"/>
            <w:vAlign w:val="center"/>
            <w:hideMark/>
          </w:tcPr>
          <w:p w14:paraId="564C989A"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2 (Baixo)</w:t>
            </w:r>
          </w:p>
        </w:tc>
        <w:tc>
          <w:tcPr>
            <w:tcW w:w="0" w:type="auto"/>
            <w:shd w:val="clear" w:color="auto" w:fill="C6D9F1" w:themeFill="text2" w:themeFillTint="33"/>
            <w:vAlign w:val="center"/>
            <w:hideMark/>
          </w:tcPr>
          <w:p w14:paraId="538729FB"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Médio</w:t>
            </w:r>
          </w:p>
        </w:tc>
        <w:tc>
          <w:tcPr>
            <w:tcW w:w="1586" w:type="dxa"/>
            <w:shd w:val="clear" w:color="auto" w:fill="C6D9F1" w:themeFill="text2" w:themeFillTint="33"/>
            <w:vAlign w:val="center"/>
            <w:hideMark/>
          </w:tcPr>
          <w:p w14:paraId="03625A74"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Compartilhado</w:t>
            </w:r>
          </w:p>
        </w:tc>
        <w:tc>
          <w:tcPr>
            <w:tcW w:w="2372" w:type="dxa"/>
            <w:shd w:val="clear" w:color="auto" w:fill="C6D9F1" w:themeFill="text2" w:themeFillTint="33"/>
            <w:vAlign w:val="center"/>
            <w:hideMark/>
          </w:tcPr>
          <w:p w14:paraId="6F34C691"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Reprogramação das atividades</w:t>
            </w:r>
          </w:p>
        </w:tc>
      </w:tr>
      <w:tr w:rsidR="009B2232" w:rsidRPr="00525C13" w14:paraId="5A4F4589" w14:textId="77777777" w:rsidTr="00BD37D9">
        <w:trPr>
          <w:tblCellSpacing w:w="15" w:type="dxa"/>
        </w:trPr>
        <w:tc>
          <w:tcPr>
            <w:tcW w:w="381" w:type="dxa"/>
            <w:shd w:val="clear" w:color="auto" w:fill="C6D9F1" w:themeFill="text2" w:themeFillTint="33"/>
            <w:vAlign w:val="center"/>
            <w:hideMark/>
          </w:tcPr>
          <w:p w14:paraId="1AAD2376"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11</w:t>
            </w:r>
          </w:p>
        </w:tc>
        <w:tc>
          <w:tcPr>
            <w:tcW w:w="2073" w:type="dxa"/>
            <w:shd w:val="clear" w:color="auto" w:fill="C6D9F1" w:themeFill="text2" w:themeFillTint="33"/>
            <w:vAlign w:val="center"/>
            <w:hideMark/>
          </w:tcPr>
          <w:p w14:paraId="7F362ED8"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Danos a estruturas existentes</w:t>
            </w:r>
          </w:p>
        </w:tc>
        <w:tc>
          <w:tcPr>
            <w:tcW w:w="0" w:type="auto"/>
            <w:shd w:val="clear" w:color="auto" w:fill="C6D9F1" w:themeFill="text2" w:themeFillTint="33"/>
            <w:vAlign w:val="center"/>
            <w:hideMark/>
          </w:tcPr>
          <w:p w14:paraId="5CB01186"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2 (Baixa)</w:t>
            </w:r>
          </w:p>
        </w:tc>
        <w:tc>
          <w:tcPr>
            <w:tcW w:w="0" w:type="auto"/>
            <w:shd w:val="clear" w:color="auto" w:fill="C6D9F1" w:themeFill="text2" w:themeFillTint="33"/>
            <w:vAlign w:val="center"/>
            <w:hideMark/>
          </w:tcPr>
          <w:p w14:paraId="699D21A9"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5 (Muito Alto)</w:t>
            </w:r>
          </w:p>
        </w:tc>
        <w:tc>
          <w:tcPr>
            <w:tcW w:w="0" w:type="auto"/>
            <w:shd w:val="clear" w:color="auto" w:fill="C6D9F1" w:themeFill="text2" w:themeFillTint="33"/>
            <w:vAlign w:val="center"/>
            <w:hideMark/>
          </w:tcPr>
          <w:p w14:paraId="4C214462"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Alto</w:t>
            </w:r>
          </w:p>
        </w:tc>
        <w:tc>
          <w:tcPr>
            <w:tcW w:w="1586" w:type="dxa"/>
            <w:shd w:val="clear" w:color="auto" w:fill="C6D9F1" w:themeFill="text2" w:themeFillTint="33"/>
            <w:vAlign w:val="center"/>
            <w:hideMark/>
          </w:tcPr>
          <w:p w14:paraId="33494456"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Contratada</w:t>
            </w:r>
          </w:p>
        </w:tc>
        <w:tc>
          <w:tcPr>
            <w:tcW w:w="2372" w:type="dxa"/>
            <w:shd w:val="clear" w:color="auto" w:fill="C6D9F1" w:themeFill="text2" w:themeFillTint="33"/>
            <w:vAlign w:val="center"/>
            <w:hideMark/>
          </w:tcPr>
          <w:p w14:paraId="1CCF5DD4"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Responsabilização e execução cuidadosa</w:t>
            </w:r>
          </w:p>
        </w:tc>
      </w:tr>
      <w:tr w:rsidR="009B2232" w:rsidRPr="00525C13" w14:paraId="438E9D9F" w14:textId="77777777" w:rsidTr="00BD37D9">
        <w:trPr>
          <w:tblCellSpacing w:w="15" w:type="dxa"/>
        </w:trPr>
        <w:tc>
          <w:tcPr>
            <w:tcW w:w="381" w:type="dxa"/>
            <w:shd w:val="clear" w:color="auto" w:fill="C6D9F1" w:themeFill="text2" w:themeFillTint="33"/>
            <w:vAlign w:val="center"/>
            <w:hideMark/>
          </w:tcPr>
          <w:p w14:paraId="2E2B8977"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12</w:t>
            </w:r>
          </w:p>
        </w:tc>
        <w:tc>
          <w:tcPr>
            <w:tcW w:w="2073" w:type="dxa"/>
            <w:shd w:val="clear" w:color="auto" w:fill="C6D9F1" w:themeFill="text2" w:themeFillTint="33"/>
            <w:vAlign w:val="center"/>
            <w:hideMark/>
          </w:tcPr>
          <w:p w14:paraId="574554E6"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Abandono do contrato</w:t>
            </w:r>
          </w:p>
        </w:tc>
        <w:tc>
          <w:tcPr>
            <w:tcW w:w="0" w:type="auto"/>
            <w:shd w:val="clear" w:color="auto" w:fill="C6D9F1" w:themeFill="text2" w:themeFillTint="33"/>
            <w:vAlign w:val="center"/>
            <w:hideMark/>
          </w:tcPr>
          <w:p w14:paraId="19D6DE0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2 (Baixa)</w:t>
            </w:r>
          </w:p>
        </w:tc>
        <w:tc>
          <w:tcPr>
            <w:tcW w:w="0" w:type="auto"/>
            <w:shd w:val="clear" w:color="auto" w:fill="C6D9F1" w:themeFill="text2" w:themeFillTint="33"/>
            <w:vAlign w:val="center"/>
            <w:hideMark/>
          </w:tcPr>
          <w:p w14:paraId="630FE67D"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5 (Muito Alto)</w:t>
            </w:r>
          </w:p>
        </w:tc>
        <w:tc>
          <w:tcPr>
            <w:tcW w:w="0" w:type="auto"/>
            <w:shd w:val="clear" w:color="auto" w:fill="C6D9F1" w:themeFill="text2" w:themeFillTint="33"/>
            <w:vAlign w:val="center"/>
            <w:hideMark/>
          </w:tcPr>
          <w:p w14:paraId="740A3B99"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Alto</w:t>
            </w:r>
          </w:p>
        </w:tc>
        <w:tc>
          <w:tcPr>
            <w:tcW w:w="1586" w:type="dxa"/>
            <w:shd w:val="clear" w:color="auto" w:fill="C6D9F1" w:themeFill="text2" w:themeFillTint="33"/>
            <w:vAlign w:val="center"/>
            <w:hideMark/>
          </w:tcPr>
          <w:p w14:paraId="479D55E4"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Contratada</w:t>
            </w:r>
          </w:p>
        </w:tc>
        <w:tc>
          <w:tcPr>
            <w:tcW w:w="2372" w:type="dxa"/>
            <w:shd w:val="clear" w:color="auto" w:fill="C6D9F1" w:themeFill="text2" w:themeFillTint="33"/>
            <w:vAlign w:val="center"/>
            <w:hideMark/>
          </w:tcPr>
          <w:p w14:paraId="79F4E8A9"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Sanções e convocação de remanescente</w:t>
            </w:r>
          </w:p>
        </w:tc>
      </w:tr>
      <w:tr w:rsidR="009B2232" w:rsidRPr="00525C13" w14:paraId="736997DE" w14:textId="77777777" w:rsidTr="00BD37D9">
        <w:trPr>
          <w:tblCellSpacing w:w="15" w:type="dxa"/>
        </w:trPr>
        <w:tc>
          <w:tcPr>
            <w:tcW w:w="381" w:type="dxa"/>
            <w:shd w:val="clear" w:color="auto" w:fill="C6D9F1" w:themeFill="text2" w:themeFillTint="33"/>
            <w:vAlign w:val="center"/>
            <w:hideMark/>
          </w:tcPr>
          <w:p w14:paraId="5141AAE9"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13</w:t>
            </w:r>
          </w:p>
        </w:tc>
        <w:tc>
          <w:tcPr>
            <w:tcW w:w="2073" w:type="dxa"/>
            <w:shd w:val="clear" w:color="auto" w:fill="C6D9F1" w:themeFill="text2" w:themeFillTint="33"/>
            <w:vAlign w:val="center"/>
            <w:hideMark/>
          </w:tcPr>
          <w:p w14:paraId="5F4697CA"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Atraso no pagamento</w:t>
            </w:r>
          </w:p>
        </w:tc>
        <w:tc>
          <w:tcPr>
            <w:tcW w:w="0" w:type="auto"/>
            <w:shd w:val="clear" w:color="auto" w:fill="C6D9F1" w:themeFill="text2" w:themeFillTint="33"/>
            <w:vAlign w:val="center"/>
            <w:hideMark/>
          </w:tcPr>
          <w:p w14:paraId="323A16D8"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2 (Baixa)</w:t>
            </w:r>
          </w:p>
        </w:tc>
        <w:tc>
          <w:tcPr>
            <w:tcW w:w="0" w:type="auto"/>
            <w:shd w:val="clear" w:color="auto" w:fill="C6D9F1" w:themeFill="text2" w:themeFillTint="33"/>
            <w:vAlign w:val="center"/>
            <w:hideMark/>
          </w:tcPr>
          <w:p w14:paraId="798B3CF9"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3 (Médio)</w:t>
            </w:r>
          </w:p>
        </w:tc>
        <w:tc>
          <w:tcPr>
            <w:tcW w:w="0" w:type="auto"/>
            <w:shd w:val="clear" w:color="auto" w:fill="C6D9F1" w:themeFill="text2" w:themeFillTint="33"/>
            <w:vAlign w:val="center"/>
            <w:hideMark/>
          </w:tcPr>
          <w:p w14:paraId="6DAF1ADC"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Médio</w:t>
            </w:r>
          </w:p>
        </w:tc>
        <w:tc>
          <w:tcPr>
            <w:tcW w:w="1586" w:type="dxa"/>
            <w:shd w:val="clear" w:color="auto" w:fill="C6D9F1" w:themeFill="text2" w:themeFillTint="33"/>
            <w:vAlign w:val="center"/>
            <w:hideMark/>
          </w:tcPr>
          <w:p w14:paraId="71A6543E"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Administração</w:t>
            </w:r>
          </w:p>
        </w:tc>
        <w:tc>
          <w:tcPr>
            <w:tcW w:w="2372" w:type="dxa"/>
            <w:shd w:val="clear" w:color="auto" w:fill="C6D9F1" w:themeFill="text2" w:themeFillTint="33"/>
            <w:vAlign w:val="center"/>
            <w:hideMark/>
          </w:tcPr>
          <w:p w14:paraId="14FAC52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Cumprimento dos prazos legais</w:t>
            </w:r>
          </w:p>
        </w:tc>
      </w:tr>
      <w:tr w:rsidR="009B2232" w:rsidRPr="00525C13" w14:paraId="37872806" w14:textId="77777777" w:rsidTr="00BD37D9">
        <w:trPr>
          <w:tblCellSpacing w:w="15" w:type="dxa"/>
        </w:trPr>
        <w:tc>
          <w:tcPr>
            <w:tcW w:w="381" w:type="dxa"/>
            <w:shd w:val="clear" w:color="auto" w:fill="C6D9F1" w:themeFill="text2" w:themeFillTint="33"/>
            <w:vAlign w:val="center"/>
            <w:hideMark/>
          </w:tcPr>
          <w:p w14:paraId="34F41CC8" w14:textId="77777777" w:rsidR="004721D5" w:rsidRPr="004721D5" w:rsidRDefault="004721D5" w:rsidP="00F80A47">
            <w:pPr>
              <w:jc w:val="center"/>
              <w:rPr>
                <w:rFonts w:ascii="Cambria" w:hAnsi="Cambria"/>
                <w:b/>
                <w:bCs/>
                <w:sz w:val="24"/>
                <w:szCs w:val="24"/>
                <w:lang w:val="pt-BR"/>
              </w:rPr>
            </w:pPr>
            <w:r w:rsidRPr="004721D5">
              <w:rPr>
                <w:rFonts w:ascii="Cambria" w:hAnsi="Cambria"/>
                <w:b/>
                <w:bCs/>
                <w:sz w:val="24"/>
                <w:szCs w:val="24"/>
                <w:lang w:val="pt-BR"/>
              </w:rPr>
              <w:t>14</w:t>
            </w:r>
          </w:p>
        </w:tc>
        <w:tc>
          <w:tcPr>
            <w:tcW w:w="2073" w:type="dxa"/>
            <w:shd w:val="clear" w:color="auto" w:fill="C6D9F1" w:themeFill="text2" w:themeFillTint="33"/>
            <w:vAlign w:val="center"/>
            <w:hideMark/>
          </w:tcPr>
          <w:p w14:paraId="1400E55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 xml:space="preserve">Falta de detalhamento das </w:t>
            </w:r>
            <w:r w:rsidRPr="004721D5">
              <w:rPr>
                <w:rFonts w:ascii="Cambria" w:hAnsi="Cambria"/>
                <w:sz w:val="24"/>
                <w:szCs w:val="24"/>
                <w:lang w:val="pt-BR"/>
              </w:rPr>
              <w:lastRenderedPageBreak/>
              <w:t>ordens de serviço</w:t>
            </w:r>
          </w:p>
        </w:tc>
        <w:tc>
          <w:tcPr>
            <w:tcW w:w="0" w:type="auto"/>
            <w:shd w:val="clear" w:color="auto" w:fill="C6D9F1" w:themeFill="text2" w:themeFillTint="33"/>
            <w:vAlign w:val="center"/>
            <w:hideMark/>
          </w:tcPr>
          <w:p w14:paraId="016A4B44"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lastRenderedPageBreak/>
              <w:t>2 (Baixa)</w:t>
            </w:r>
          </w:p>
        </w:tc>
        <w:tc>
          <w:tcPr>
            <w:tcW w:w="0" w:type="auto"/>
            <w:shd w:val="clear" w:color="auto" w:fill="C6D9F1" w:themeFill="text2" w:themeFillTint="33"/>
            <w:vAlign w:val="center"/>
            <w:hideMark/>
          </w:tcPr>
          <w:p w14:paraId="65D6265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4 (Alto)</w:t>
            </w:r>
          </w:p>
        </w:tc>
        <w:tc>
          <w:tcPr>
            <w:tcW w:w="0" w:type="auto"/>
            <w:shd w:val="clear" w:color="auto" w:fill="C6D9F1" w:themeFill="text2" w:themeFillTint="33"/>
            <w:vAlign w:val="center"/>
            <w:hideMark/>
          </w:tcPr>
          <w:p w14:paraId="638927F3"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Médio</w:t>
            </w:r>
          </w:p>
        </w:tc>
        <w:tc>
          <w:tcPr>
            <w:tcW w:w="1586" w:type="dxa"/>
            <w:shd w:val="clear" w:color="auto" w:fill="C6D9F1" w:themeFill="text2" w:themeFillTint="33"/>
            <w:vAlign w:val="center"/>
            <w:hideMark/>
          </w:tcPr>
          <w:p w14:paraId="1FCE8CDD"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Administração</w:t>
            </w:r>
          </w:p>
        </w:tc>
        <w:tc>
          <w:tcPr>
            <w:tcW w:w="2372" w:type="dxa"/>
            <w:shd w:val="clear" w:color="auto" w:fill="C6D9F1" w:themeFill="text2" w:themeFillTint="33"/>
            <w:vAlign w:val="center"/>
            <w:hideMark/>
          </w:tcPr>
          <w:p w14:paraId="51FED03A" w14:textId="77777777" w:rsidR="004721D5" w:rsidRPr="004721D5" w:rsidRDefault="004721D5" w:rsidP="00F80A47">
            <w:pPr>
              <w:jc w:val="center"/>
              <w:rPr>
                <w:rFonts w:ascii="Cambria" w:hAnsi="Cambria"/>
                <w:sz w:val="24"/>
                <w:szCs w:val="24"/>
                <w:lang w:val="pt-BR"/>
              </w:rPr>
            </w:pPr>
            <w:r w:rsidRPr="004721D5">
              <w:rPr>
                <w:rFonts w:ascii="Cambria" w:hAnsi="Cambria"/>
                <w:sz w:val="24"/>
                <w:szCs w:val="24"/>
                <w:lang w:val="pt-BR"/>
              </w:rPr>
              <w:t xml:space="preserve">Emissão de </w:t>
            </w:r>
            <w:proofErr w:type="gramStart"/>
            <w:r w:rsidRPr="004721D5">
              <w:rPr>
                <w:rFonts w:ascii="Cambria" w:hAnsi="Cambria"/>
                <w:sz w:val="24"/>
                <w:szCs w:val="24"/>
                <w:lang w:val="pt-BR"/>
              </w:rPr>
              <w:t>OS claras</w:t>
            </w:r>
            <w:proofErr w:type="gramEnd"/>
            <w:r w:rsidRPr="004721D5">
              <w:rPr>
                <w:rFonts w:ascii="Cambria" w:hAnsi="Cambria"/>
                <w:sz w:val="24"/>
                <w:szCs w:val="24"/>
                <w:lang w:val="pt-BR"/>
              </w:rPr>
              <w:t xml:space="preserve"> e completas</w:t>
            </w:r>
          </w:p>
        </w:tc>
      </w:tr>
    </w:tbl>
    <w:p w14:paraId="1F8020C4" w14:textId="2120E670" w:rsidR="005F1D4A" w:rsidRDefault="005F1D4A" w:rsidP="00AA260F">
      <w:pPr>
        <w:pStyle w:val="Ttulo"/>
        <w:spacing w:line="360" w:lineRule="auto"/>
        <w:ind w:left="0" w:right="114"/>
        <w:rPr>
          <w:rFonts w:asciiTheme="majorHAnsi" w:hAnsiTheme="majorHAnsi"/>
        </w:rPr>
      </w:pPr>
    </w:p>
    <w:p w14:paraId="06351FE5" w14:textId="77777777" w:rsidR="005F1D4A" w:rsidRDefault="005F1D4A">
      <w:pPr>
        <w:rPr>
          <w:rFonts w:asciiTheme="majorHAnsi" w:eastAsia="Liberation Serif" w:hAnsiTheme="majorHAnsi" w:cs="Liberation Serif"/>
          <w:b/>
          <w:bCs/>
          <w:sz w:val="24"/>
          <w:szCs w:val="24"/>
        </w:rPr>
      </w:pPr>
      <w:r>
        <w:rPr>
          <w:rFonts w:asciiTheme="majorHAnsi" w:hAnsiTheme="majorHAnsi"/>
        </w:rPr>
        <w:br w:type="page"/>
      </w:r>
    </w:p>
    <w:p w14:paraId="5ACE5F25" w14:textId="6BD8CFF0" w:rsidR="005F1D4A" w:rsidRPr="00096F39" w:rsidRDefault="005F1D4A" w:rsidP="00CA654C">
      <w:pPr>
        <w:spacing w:after="4" w:line="360" w:lineRule="auto"/>
        <w:jc w:val="center"/>
        <w:rPr>
          <w:rFonts w:ascii="Cambria" w:hAnsi="Cambria"/>
          <w:sz w:val="24"/>
          <w:szCs w:val="24"/>
        </w:rPr>
      </w:pPr>
      <w:r w:rsidRPr="00096F39">
        <w:rPr>
          <w:rFonts w:ascii="Cambria" w:hAnsi="Cambria"/>
          <w:b/>
          <w:sz w:val="24"/>
          <w:szCs w:val="24"/>
        </w:rPr>
        <w:lastRenderedPageBreak/>
        <w:t>ANEXO IX</w:t>
      </w:r>
    </w:p>
    <w:p w14:paraId="3A24F757" w14:textId="77AE0D17" w:rsidR="005F1D4A" w:rsidRPr="00096F39" w:rsidRDefault="005F1D4A" w:rsidP="00CA654C">
      <w:pPr>
        <w:spacing w:after="4" w:line="360" w:lineRule="auto"/>
        <w:jc w:val="center"/>
        <w:rPr>
          <w:rFonts w:ascii="Cambria" w:hAnsi="Cambria"/>
          <w:sz w:val="24"/>
          <w:szCs w:val="24"/>
        </w:rPr>
      </w:pPr>
      <w:r w:rsidRPr="00096F39">
        <w:rPr>
          <w:rFonts w:ascii="Cambria" w:hAnsi="Cambria"/>
          <w:b/>
          <w:sz w:val="24"/>
          <w:szCs w:val="24"/>
        </w:rPr>
        <w:t>MINUTA DO CONTRATO</w:t>
      </w:r>
    </w:p>
    <w:p w14:paraId="3731A9D6" w14:textId="77777777" w:rsidR="005F1D4A" w:rsidRPr="00B95938" w:rsidRDefault="005F1D4A" w:rsidP="00013ABB">
      <w:pPr>
        <w:spacing w:line="360" w:lineRule="auto"/>
        <w:jc w:val="both"/>
        <w:rPr>
          <w:rFonts w:ascii="Cambria" w:hAnsi="Cambria"/>
          <w:sz w:val="24"/>
          <w:szCs w:val="24"/>
        </w:rPr>
      </w:pPr>
      <w:r w:rsidRPr="00B95938">
        <w:rPr>
          <w:rFonts w:ascii="Cambria" w:hAnsi="Cambria"/>
          <w:b/>
          <w:sz w:val="24"/>
          <w:szCs w:val="24"/>
        </w:rPr>
        <w:t xml:space="preserve"> </w:t>
      </w:r>
    </w:p>
    <w:p w14:paraId="133402A6" w14:textId="0D2F20B6" w:rsidR="005F1D4A" w:rsidRDefault="00726722" w:rsidP="00726722">
      <w:pPr>
        <w:spacing w:line="360" w:lineRule="auto"/>
        <w:ind w:left="4320"/>
        <w:jc w:val="both"/>
        <w:rPr>
          <w:rFonts w:ascii="Cambria" w:hAnsi="Cambria"/>
          <w:sz w:val="24"/>
          <w:szCs w:val="24"/>
        </w:rPr>
      </w:pPr>
      <w:r w:rsidRPr="00726722">
        <w:rPr>
          <w:rFonts w:ascii="Cambria" w:hAnsi="Cambria"/>
          <w:sz w:val="24"/>
          <w:szCs w:val="24"/>
        </w:rPr>
        <w:t xml:space="preserve">TERMO DE CONTRATO DE </w:t>
      </w:r>
      <w:r w:rsidRPr="00726722">
        <w:rPr>
          <w:rFonts w:ascii="Cambria" w:hAnsi="Cambria"/>
          <w:b/>
          <w:bCs/>
          <w:sz w:val="24"/>
          <w:szCs w:val="24"/>
        </w:rPr>
        <w:t>PRESTAÇÃO DE SERVIÇOS DE PEDREIRO, SERVENTE E MESTRE DE OBRAS PARA A MANUTENÇÃO PREVENTIVA E CORRETIVA DE PRÉDIOS PÚBLICOS E VIAS PÚBLICAS, A FIM DE ATENDER ÀS DEMANDAS DA SECRETARIA MUNICIPAL DE OBRAS DO MUNICÍPIO DE PIRACANJUBA/GO</w:t>
      </w:r>
      <w:r w:rsidRPr="00726722">
        <w:rPr>
          <w:rFonts w:ascii="Cambria" w:hAnsi="Cambria"/>
          <w:sz w:val="24"/>
          <w:szCs w:val="24"/>
        </w:rPr>
        <w:t>.</w:t>
      </w:r>
    </w:p>
    <w:p w14:paraId="66F8A68C" w14:textId="77777777" w:rsidR="00726722" w:rsidRPr="00B95938" w:rsidRDefault="00726722" w:rsidP="00726722">
      <w:pPr>
        <w:spacing w:line="360" w:lineRule="auto"/>
        <w:ind w:left="4320"/>
        <w:jc w:val="both"/>
        <w:rPr>
          <w:rFonts w:ascii="Cambria" w:hAnsi="Cambria"/>
          <w:sz w:val="24"/>
          <w:szCs w:val="24"/>
        </w:rPr>
      </w:pPr>
    </w:p>
    <w:p w14:paraId="7F37B30D" w14:textId="1C2EDEEB" w:rsidR="00D643B1" w:rsidRDefault="005F1D4A" w:rsidP="00013ABB">
      <w:pPr>
        <w:spacing w:line="360" w:lineRule="auto"/>
        <w:jc w:val="both"/>
        <w:rPr>
          <w:rFonts w:ascii="Cambria" w:hAnsi="Cambria"/>
          <w:sz w:val="24"/>
          <w:szCs w:val="24"/>
        </w:rPr>
      </w:pPr>
      <w:r w:rsidRPr="00B95938">
        <w:rPr>
          <w:rFonts w:ascii="Cambria" w:hAnsi="Cambria"/>
          <w:sz w:val="24"/>
          <w:szCs w:val="24"/>
        </w:rPr>
        <w:t>Pelo presente instrumento de Contrato de Prestação de Serviços, de um lado o MUNICÍPIO DE _________________, Estado de _______, pessoa jurídica de Direito Público, inscrito no CNPJ sob o nº ___________, com sede na _____________, neste ato representado pelo ________, brasileiro, portador da Cédula de Identidade RG nº *******</w:t>
      </w:r>
      <w:r w:rsidR="006F3D82">
        <w:rPr>
          <w:rFonts w:ascii="Cambria" w:hAnsi="Cambria"/>
          <w:sz w:val="24"/>
          <w:szCs w:val="24"/>
        </w:rPr>
        <w:t xml:space="preserve"> </w:t>
      </w:r>
      <w:r w:rsidRPr="00B95938">
        <w:rPr>
          <w:rFonts w:ascii="Cambria" w:hAnsi="Cambria"/>
          <w:sz w:val="24"/>
          <w:szCs w:val="24"/>
        </w:rPr>
        <w:t>-</w:t>
      </w:r>
      <w:r w:rsidR="00332132">
        <w:rPr>
          <w:rFonts w:ascii="Cambria" w:hAnsi="Cambria"/>
          <w:sz w:val="24"/>
          <w:szCs w:val="24"/>
        </w:rPr>
        <w:t xml:space="preserve"> Órgão Expedidor ***/**</w:t>
      </w:r>
      <w:r w:rsidRPr="00B95938">
        <w:rPr>
          <w:rFonts w:ascii="Cambria" w:hAnsi="Cambria"/>
          <w:sz w:val="24"/>
          <w:szCs w:val="24"/>
        </w:rPr>
        <w:t xml:space="preserve"> e do CPF sob nº ******, residente e domiciliado nesta </w:t>
      </w:r>
      <w:r w:rsidR="006F3D82">
        <w:rPr>
          <w:rFonts w:ascii="Cambria" w:hAnsi="Cambria"/>
          <w:sz w:val="24"/>
          <w:szCs w:val="24"/>
        </w:rPr>
        <w:t>c</w:t>
      </w:r>
      <w:r w:rsidRPr="00B95938">
        <w:rPr>
          <w:rFonts w:ascii="Cambria" w:hAnsi="Cambria"/>
          <w:sz w:val="24"/>
          <w:szCs w:val="24"/>
        </w:rPr>
        <w:t>idade de _________, doravante denominado CONTRATANTE, e de outro lado a pessoa f</w:t>
      </w:r>
      <w:r w:rsidR="006F3D82">
        <w:rPr>
          <w:rFonts w:ascii="Cambria" w:hAnsi="Cambria"/>
          <w:sz w:val="24"/>
          <w:szCs w:val="24"/>
        </w:rPr>
        <w:t>í</w:t>
      </w:r>
      <w:r w:rsidRPr="00B95938">
        <w:rPr>
          <w:rFonts w:ascii="Cambria" w:hAnsi="Cambria"/>
          <w:sz w:val="24"/>
          <w:szCs w:val="24"/>
        </w:rPr>
        <w:t>sica/empresa __________, denominada CONTRATADA, em conformidade com o EDITAL DE CREDENCIAMENTO nº ___/2026, com base no art. 78</w:t>
      </w:r>
      <w:r w:rsidRPr="00B95938">
        <w:rPr>
          <w:rFonts w:ascii="Cambria" w:hAnsi="Cambria"/>
          <w:i/>
          <w:sz w:val="24"/>
          <w:szCs w:val="24"/>
        </w:rPr>
        <w:t xml:space="preserve"> </w:t>
      </w:r>
      <w:r w:rsidRPr="00B95938">
        <w:rPr>
          <w:rFonts w:ascii="Cambria" w:hAnsi="Cambria"/>
          <w:sz w:val="24"/>
          <w:szCs w:val="24"/>
        </w:rPr>
        <w:t xml:space="preserve">da Lei Federal 14.133/21 e suas alterações e mediante as seguintes cláusulas e condições: </w:t>
      </w:r>
    </w:p>
    <w:p w14:paraId="2E517E8D" w14:textId="77777777" w:rsidR="003A3E6B" w:rsidRPr="00B95938" w:rsidRDefault="003A3E6B" w:rsidP="00013ABB">
      <w:pPr>
        <w:spacing w:line="360" w:lineRule="auto"/>
        <w:jc w:val="both"/>
        <w:rPr>
          <w:rFonts w:ascii="Cambria" w:hAnsi="Cambria"/>
          <w:sz w:val="24"/>
          <w:szCs w:val="24"/>
        </w:rPr>
      </w:pPr>
    </w:p>
    <w:p w14:paraId="52958366" w14:textId="64243AE3" w:rsidR="00D80B02" w:rsidRPr="00B95938" w:rsidRDefault="00D80B02" w:rsidP="00D80B0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25" w:line="360" w:lineRule="auto"/>
        <w:jc w:val="both"/>
        <w:rPr>
          <w:rFonts w:ascii="Cambria" w:hAnsi="Cambria"/>
          <w:sz w:val="24"/>
          <w:szCs w:val="24"/>
        </w:rPr>
      </w:pPr>
      <w:r w:rsidRPr="00B95938">
        <w:rPr>
          <w:rFonts w:ascii="Cambria" w:hAnsi="Cambria"/>
          <w:b/>
          <w:sz w:val="24"/>
          <w:szCs w:val="24"/>
        </w:rPr>
        <w:t>CLÁUSULA</w:t>
      </w:r>
      <w:r>
        <w:rPr>
          <w:rFonts w:ascii="Cambria" w:hAnsi="Cambria"/>
          <w:b/>
          <w:sz w:val="24"/>
          <w:szCs w:val="24"/>
        </w:rPr>
        <w:t xml:space="preserve"> PRIMEIRA</w:t>
      </w:r>
      <w:r w:rsidRPr="00B95938">
        <w:rPr>
          <w:rFonts w:ascii="Cambria" w:hAnsi="Cambria"/>
          <w:b/>
          <w:sz w:val="24"/>
          <w:szCs w:val="24"/>
        </w:rPr>
        <w:t xml:space="preserve"> </w:t>
      </w:r>
      <w:r>
        <w:rPr>
          <w:rFonts w:ascii="Cambria" w:hAnsi="Cambria"/>
          <w:b/>
          <w:sz w:val="24"/>
          <w:szCs w:val="24"/>
        </w:rPr>
        <w:t>–</w:t>
      </w:r>
      <w:r w:rsidRPr="00B95938">
        <w:rPr>
          <w:rFonts w:ascii="Cambria" w:hAnsi="Cambria"/>
          <w:b/>
          <w:sz w:val="24"/>
          <w:szCs w:val="24"/>
        </w:rPr>
        <w:t xml:space="preserve"> </w:t>
      </w:r>
      <w:r>
        <w:rPr>
          <w:rFonts w:ascii="Cambria" w:hAnsi="Cambria"/>
          <w:b/>
          <w:sz w:val="24"/>
          <w:szCs w:val="24"/>
        </w:rPr>
        <w:t>DO OBJETO</w:t>
      </w:r>
      <w:r w:rsidRPr="00B95938">
        <w:rPr>
          <w:rFonts w:ascii="Cambria" w:hAnsi="Cambria"/>
          <w:b/>
          <w:sz w:val="24"/>
          <w:szCs w:val="24"/>
        </w:rPr>
        <w:t xml:space="preserve"> </w:t>
      </w:r>
    </w:p>
    <w:p w14:paraId="1DF438DC" w14:textId="0770AD5C" w:rsidR="005F1D4A" w:rsidRDefault="005F1D4A" w:rsidP="00013ABB">
      <w:pPr>
        <w:spacing w:line="360" w:lineRule="auto"/>
        <w:jc w:val="both"/>
        <w:rPr>
          <w:rFonts w:ascii="Cambria" w:hAnsi="Cambria"/>
          <w:sz w:val="24"/>
          <w:szCs w:val="24"/>
        </w:rPr>
      </w:pPr>
      <w:r w:rsidRPr="00B95938">
        <w:rPr>
          <w:rFonts w:ascii="Cambria" w:hAnsi="Cambria"/>
          <w:sz w:val="24"/>
          <w:szCs w:val="24"/>
        </w:rPr>
        <w:t xml:space="preserve">O objeto do presente Contrato é </w:t>
      </w:r>
      <w:r w:rsidRPr="00B95938">
        <w:rPr>
          <w:rFonts w:ascii="Cambria" w:hAnsi="Cambria"/>
          <w:b/>
          <w:sz w:val="24"/>
          <w:szCs w:val="24"/>
        </w:rPr>
        <w:t>“</w:t>
      </w:r>
      <w:r w:rsidR="006F3D82" w:rsidRPr="006F3D82">
        <w:rPr>
          <w:rFonts w:ascii="Cambria" w:hAnsi="Cambria"/>
          <w:b/>
          <w:sz w:val="24"/>
          <w:szCs w:val="24"/>
        </w:rPr>
        <w:t>TERMO DE CONTRATO DE PRESTAÇÃO DE SERVIÇOS DE PEDREIRO, SERVENTE E MESTRE DE OBRAS PARA A MANUTENÇÃO PREVENTIVA E CORRETIVA DE PRÉDIOS PÚBLICOS E VIAS PÚBLICAS, A FIM DE ATENDER ÀS DEMANDAS DA SECRETARIA MUNICIPAL DE OBRAS DO MUNICÍPIO DE PIRACANJUBA/GO</w:t>
      </w:r>
      <w:r w:rsidRPr="006F3D82">
        <w:rPr>
          <w:rFonts w:ascii="Cambria" w:hAnsi="Cambria"/>
          <w:bCs/>
          <w:sz w:val="24"/>
          <w:szCs w:val="24"/>
        </w:rPr>
        <w:t>”</w:t>
      </w:r>
      <w:r w:rsidRPr="00B95938">
        <w:rPr>
          <w:rFonts w:ascii="Cambria" w:hAnsi="Cambria"/>
          <w:sz w:val="24"/>
          <w:szCs w:val="24"/>
        </w:rPr>
        <w:t xml:space="preserve">, conforme tabela abaixo: </w:t>
      </w:r>
    </w:p>
    <w:p w14:paraId="186FE01D" w14:textId="77777777" w:rsidR="006F3D82" w:rsidRDefault="006F3D82" w:rsidP="00013ABB">
      <w:pPr>
        <w:spacing w:line="360" w:lineRule="auto"/>
        <w:jc w:val="both"/>
        <w:rPr>
          <w:rFonts w:ascii="Cambria" w:hAnsi="Cambria"/>
          <w:sz w:val="24"/>
          <w:szCs w:val="24"/>
        </w:rPr>
      </w:pPr>
    </w:p>
    <w:p w14:paraId="61F54CF9" w14:textId="77777777" w:rsidR="006F3D82" w:rsidRDefault="006F3D82" w:rsidP="00013ABB">
      <w:pPr>
        <w:spacing w:line="360" w:lineRule="auto"/>
        <w:jc w:val="both"/>
        <w:rPr>
          <w:rFonts w:ascii="Cambria" w:hAnsi="Cambria"/>
          <w:sz w:val="24"/>
          <w:szCs w:val="24"/>
        </w:rPr>
      </w:pPr>
    </w:p>
    <w:p w14:paraId="286F9EAF" w14:textId="77777777" w:rsidR="006F3D82" w:rsidRPr="00B95938" w:rsidRDefault="006F3D82" w:rsidP="00013ABB">
      <w:pPr>
        <w:spacing w:line="360" w:lineRule="auto"/>
        <w:jc w:val="both"/>
        <w:rPr>
          <w:rFonts w:ascii="Cambria" w:hAnsi="Cambria"/>
          <w:sz w:val="24"/>
          <w:szCs w:val="24"/>
        </w:rPr>
      </w:pPr>
    </w:p>
    <w:tbl>
      <w:tblPr>
        <w:tblStyle w:val="Tabelacomgrade"/>
        <w:tblW w:w="9351" w:type="dxa"/>
        <w:jc w:val="center"/>
        <w:tblLook w:val="04A0" w:firstRow="1" w:lastRow="0" w:firstColumn="1" w:lastColumn="0" w:noHBand="0" w:noVBand="1"/>
      </w:tblPr>
      <w:tblGrid>
        <w:gridCol w:w="798"/>
        <w:gridCol w:w="2138"/>
        <w:gridCol w:w="1259"/>
        <w:gridCol w:w="1579"/>
        <w:gridCol w:w="1717"/>
        <w:gridCol w:w="1860"/>
      </w:tblGrid>
      <w:tr w:rsidR="00F1513D" w:rsidRPr="00B95938" w14:paraId="71BFCF35" w14:textId="77777777" w:rsidTr="00D643B1">
        <w:trPr>
          <w:jc w:val="center"/>
        </w:trPr>
        <w:tc>
          <w:tcPr>
            <w:tcW w:w="798" w:type="dxa"/>
          </w:tcPr>
          <w:p w14:paraId="78C1B0B8" w14:textId="5448DB5C" w:rsidR="004B5B16" w:rsidRPr="00B95938" w:rsidRDefault="004B5B16" w:rsidP="007474F2">
            <w:pPr>
              <w:jc w:val="center"/>
              <w:rPr>
                <w:rFonts w:ascii="Cambria" w:hAnsi="Cambria"/>
                <w:b/>
                <w:sz w:val="24"/>
                <w:szCs w:val="24"/>
              </w:rPr>
            </w:pPr>
            <w:r w:rsidRPr="00B95938">
              <w:rPr>
                <w:rFonts w:ascii="Cambria" w:hAnsi="Cambria"/>
                <w:b/>
                <w:sz w:val="24"/>
                <w:szCs w:val="24"/>
              </w:rPr>
              <w:t>ITEM</w:t>
            </w:r>
          </w:p>
        </w:tc>
        <w:tc>
          <w:tcPr>
            <w:tcW w:w="2138" w:type="dxa"/>
          </w:tcPr>
          <w:p w14:paraId="12FC2351" w14:textId="77777777" w:rsidR="00043607" w:rsidRPr="00B95938" w:rsidRDefault="004B5B16" w:rsidP="007474F2">
            <w:pPr>
              <w:jc w:val="center"/>
              <w:rPr>
                <w:rFonts w:ascii="Cambria" w:hAnsi="Cambria"/>
                <w:b/>
                <w:sz w:val="24"/>
                <w:szCs w:val="24"/>
              </w:rPr>
            </w:pPr>
            <w:r w:rsidRPr="00B95938">
              <w:rPr>
                <w:rFonts w:ascii="Cambria" w:hAnsi="Cambria"/>
                <w:b/>
                <w:sz w:val="24"/>
                <w:szCs w:val="24"/>
              </w:rPr>
              <w:t xml:space="preserve">DESCRIÇÃO </w:t>
            </w:r>
          </w:p>
          <w:p w14:paraId="50290D2C" w14:textId="77777777" w:rsidR="00043607" w:rsidRPr="00B95938" w:rsidRDefault="004B5B16" w:rsidP="007474F2">
            <w:pPr>
              <w:jc w:val="center"/>
              <w:rPr>
                <w:rFonts w:ascii="Cambria" w:hAnsi="Cambria"/>
                <w:b/>
                <w:sz w:val="24"/>
                <w:szCs w:val="24"/>
              </w:rPr>
            </w:pPr>
            <w:r w:rsidRPr="00B95938">
              <w:rPr>
                <w:rFonts w:ascii="Cambria" w:hAnsi="Cambria"/>
                <w:b/>
                <w:sz w:val="24"/>
                <w:szCs w:val="24"/>
              </w:rPr>
              <w:t>DO</w:t>
            </w:r>
          </w:p>
          <w:p w14:paraId="39A56BBE" w14:textId="6DE39DC9" w:rsidR="004B5B16" w:rsidRPr="00B95938" w:rsidRDefault="004B5B16" w:rsidP="007474F2">
            <w:pPr>
              <w:jc w:val="center"/>
              <w:rPr>
                <w:rFonts w:ascii="Cambria" w:hAnsi="Cambria"/>
                <w:b/>
                <w:sz w:val="24"/>
                <w:szCs w:val="24"/>
              </w:rPr>
            </w:pPr>
            <w:r w:rsidRPr="00B95938">
              <w:rPr>
                <w:rFonts w:ascii="Cambria" w:hAnsi="Cambria"/>
                <w:b/>
                <w:sz w:val="24"/>
                <w:szCs w:val="24"/>
              </w:rPr>
              <w:t xml:space="preserve"> ITEM</w:t>
            </w:r>
          </w:p>
        </w:tc>
        <w:tc>
          <w:tcPr>
            <w:tcW w:w="1259" w:type="dxa"/>
          </w:tcPr>
          <w:p w14:paraId="1A233D41" w14:textId="48620198" w:rsidR="004B5B16" w:rsidRPr="00B95938" w:rsidRDefault="004B5B16" w:rsidP="007474F2">
            <w:pPr>
              <w:jc w:val="center"/>
              <w:rPr>
                <w:rFonts w:ascii="Cambria" w:hAnsi="Cambria"/>
                <w:b/>
                <w:sz w:val="24"/>
                <w:szCs w:val="24"/>
              </w:rPr>
            </w:pPr>
            <w:r w:rsidRPr="00B95938">
              <w:rPr>
                <w:rFonts w:ascii="Cambria" w:hAnsi="Cambria"/>
                <w:b/>
                <w:sz w:val="24"/>
                <w:szCs w:val="24"/>
              </w:rPr>
              <w:t>UNIDADE DE MEDIDA</w:t>
            </w:r>
          </w:p>
        </w:tc>
        <w:tc>
          <w:tcPr>
            <w:tcW w:w="1579" w:type="dxa"/>
          </w:tcPr>
          <w:p w14:paraId="54F1A94C" w14:textId="5E707467" w:rsidR="004B5B16" w:rsidRPr="00B95938" w:rsidRDefault="004B5B16" w:rsidP="007474F2">
            <w:pPr>
              <w:jc w:val="center"/>
              <w:rPr>
                <w:rFonts w:ascii="Cambria" w:hAnsi="Cambria"/>
                <w:b/>
                <w:sz w:val="24"/>
                <w:szCs w:val="24"/>
              </w:rPr>
            </w:pPr>
            <w:r w:rsidRPr="00B95938">
              <w:rPr>
                <w:rFonts w:ascii="Cambria" w:hAnsi="Cambria"/>
                <w:b/>
                <w:sz w:val="24"/>
                <w:szCs w:val="24"/>
              </w:rPr>
              <w:t>Q</w:t>
            </w:r>
            <w:r w:rsidR="00EB160B" w:rsidRPr="00B95938">
              <w:rPr>
                <w:rFonts w:ascii="Cambria" w:hAnsi="Cambria"/>
                <w:b/>
                <w:sz w:val="24"/>
                <w:szCs w:val="24"/>
              </w:rPr>
              <w:t>TD</w:t>
            </w:r>
          </w:p>
        </w:tc>
        <w:tc>
          <w:tcPr>
            <w:tcW w:w="1717" w:type="dxa"/>
          </w:tcPr>
          <w:p w14:paraId="55F8BBC6" w14:textId="63F4DB33" w:rsidR="004B5B16" w:rsidRPr="00B95938" w:rsidRDefault="004B5B16" w:rsidP="007474F2">
            <w:pPr>
              <w:jc w:val="center"/>
              <w:rPr>
                <w:rFonts w:ascii="Cambria" w:hAnsi="Cambria"/>
                <w:b/>
                <w:sz w:val="24"/>
                <w:szCs w:val="24"/>
              </w:rPr>
            </w:pPr>
            <w:r w:rsidRPr="00B95938">
              <w:rPr>
                <w:rFonts w:ascii="Cambria" w:hAnsi="Cambria"/>
                <w:b/>
                <w:sz w:val="24"/>
                <w:szCs w:val="24"/>
              </w:rPr>
              <w:t>VALOR UNITÁRIO</w:t>
            </w:r>
          </w:p>
        </w:tc>
        <w:tc>
          <w:tcPr>
            <w:tcW w:w="1860" w:type="dxa"/>
          </w:tcPr>
          <w:p w14:paraId="06BA7568" w14:textId="77777777" w:rsidR="00EB160B" w:rsidRPr="00B95938" w:rsidRDefault="004B5B16" w:rsidP="007474F2">
            <w:pPr>
              <w:jc w:val="center"/>
              <w:rPr>
                <w:rFonts w:ascii="Cambria" w:hAnsi="Cambria"/>
                <w:b/>
                <w:sz w:val="24"/>
                <w:szCs w:val="24"/>
              </w:rPr>
            </w:pPr>
            <w:r w:rsidRPr="00B95938">
              <w:rPr>
                <w:rFonts w:ascii="Cambria" w:hAnsi="Cambria"/>
                <w:b/>
                <w:sz w:val="24"/>
                <w:szCs w:val="24"/>
              </w:rPr>
              <w:t xml:space="preserve">VALOR </w:t>
            </w:r>
          </w:p>
          <w:p w14:paraId="42487BBD" w14:textId="314D8A2C" w:rsidR="004B5B16" w:rsidRPr="00B95938" w:rsidRDefault="004B5B16" w:rsidP="007474F2">
            <w:pPr>
              <w:jc w:val="center"/>
              <w:rPr>
                <w:rFonts w:ascii="Cambria" w:hAnsi="Cambria"/>
                <w:b/>
                <w:sz w:val="24"/>
                <w:szCs w:val="24"/>
              </w:rPr>
            </w:pPr>
            <w:r w:rsidRPr="00B95938">
              <w:rPr>
                <w:rFonts w:ascii="Cambria" w:hAnsi="Cambria"/>
                <w:b/>
                <w:sz w:val="24"/>
                <w:szCs w:val="24"/>
              </w:rPr>
              <w:t>TOTAL</w:t>
            </w:r>
          </w:p>
        </w:tc>
      </w:tr>
      <w:tr w:rsidR="00F1513D" w:rsidRPr="00B95938" w14:paraId="17EFB170" w14:textId="77777777" w:rsidTr="00D643B1">
        <w:trPr>
          <w:jc w:val="center"/>
        </w:trPr>
        <w:tc>
          <w:tcPr>
            <w:tcW w:w="798" w:type="dxa"/>
          </w:tcPr>
          <w:p w14:paraId="030E1965" w14:textId="6CECD5FA" w:rsidR="004B5B16" w:rsidRPr="00B95938" w:rsidRDefault="004B5B16" w:rsidP="007474F2">
            <w:pPr>
              <w:jc w:val="center"/>
              <w:rPr>
                <w:rFonts w:ascii="Cambria" w:hAnsi="Cambria"/>
                <w:b/>
                <w:sz w:val="24"/>
                <w:szCs w:val="24"/>
              </w:rPr>
            </w:pPr>
            <w:r w:rsidRPr="00B95938">
              <w:rPr>
                <w:rFonts w:ascii="Cambria" w:hAnsi="Cambria"/>
                <w:b/>
                <w:sz w:val="24"/>
                <w:szCs w:val="24"/>
              </w:rPr>
              <w:t>0</w:t>
            </w:r>
            <w:r w:rsidR="00453263">
              <w:rPr>
                <w:rFonts w:ascii="Cambria" w:hAnsi="Cambria"/>
                <w:b/>
                <w:sz w:val="24"/>
                <w:szCs w:val="24"/>
              </w:rPr>
              <w:t>1</w:t>
            </w:r>
          </w:p>
        </w:tc>
        <w:tc>
          <w:tcPr>
            <w:tcW w:w="2138" w:type="dxa"/>
          </w:tcPr>
          <w:p w14:paraId="4EF0DE0E" w14:textId="198F9C5F" w:rsidR="004B5B16" w:rsidRPr="00B95938" w:rsidRDefault="00D6041A" w:rsidP="007474F2">
            <w:pPr>
              <w:jc w:val="both"/>
              <w:rPr>
                <w:rFonts w:ascii="Cambria" w:hAnsi="Cambria"/>
                <w:b/>
                <w:sz w:val="24"/>
                <w:szCs w:val="24"/>
              </w:rPr>
            </w:pPr>
            <w:r w:rsidRPr="00B95938">
              <w:rPr>
                <w:rFonts w:ascii="Cambria" w:hAnsi="Cambria" w:cs="Segoe UI"/>
                <w:b/>
                <w:bCs/>
                <w:sz w:val="24"/>
                <w:szCs w:val="24"/>
              </w:rPr>
              <w:t>SERVIÇOS DE PEDREIRO:</w:t>
            </w:r>
            <w:r w:rsidRPr="00B95938">
              <w:rPr>
                <w:rFonts w:ascii="Cambria" w:hAnsi="Cambria" w:cs="Segoe UI"/>
                <w:sz w:val="24"/>
                <w:szCs w:val="24"/>
              </w:rPr>
              <w:t xml:space="preserve"> Prestação de serviços por profissional pedreiro, compreendendo 0</w:t>
            </w:r>
            <w:r w:rsidR="00453263">
              <w:rPr>
                <w:rFonts w:ascii="Cambria" w:hAnsi="Cambria" w:cs="Segoe UI"/>
                <w:sz w:val="24"/>
                <w:szCs w:val="24"/>
              </w:rPr>
              <w:t>2</w:t>
            </w:r>
            <w:r w:rsidRPr="00B95938">
              <w:rPr>
                <w:rFonts w:ascii="Cambria" w:hAnsi="Cambria" w:cs="Segoe UI"/>
                <w:sz w:val="24"/>
                <w:szCs w:val="24"/>
              </w:rPr>
              <w:t xml:space="preserve"> (</w:t>
            </w:r>
            <w:r w:rsidR="00453263">
              <w:rPr>
                <w:rFonts w:ascii="Cambria" w:hAnsi="Cambria" w:cs="Segoe UI"/>
                <w:sz w:val="24"/>
                <w:szCs w:val="24"/>
              </w:rPr>
              <w:t>dois</w:t>
            </w:r>
            <w:r w:rsidRPr="00B95938">
              <w:rPr>
                <w:rFonts w:ascii="Cambria" w:hAnsi="Cambria" w:cs="Segoe UI"/>
                <w:sz w:val="24"/>
                <w:szCs w:val="24"/>
              </w:rPr>
              <w:t xml:space="preserve">) </w:t>
            </w:r>
            <w:r w:rsidR="00453263">
              <w:rPr>
                <w:rFonts w:ascii="Cambria" w:hAnsi="Cambria" w:cs="Segoe UI"/>
                <w:sz w:val="24"/>
                <w:szCs w:val="24"/>
              </w:rPr>
              <w:t>profissionais</w:t>
            </w:r>
            <w:r w:rsidRPr="00B95938">
              <w:rPr>
                <w:rFonts w:ascii="Cambria" w:hAnsi="Cambria" w:cs="Segoe UI"/>
                <w:sz w:val="24"/>
                <w:szCs w:val="24"/>
              </w:rPr>
              <w:t>, destinado</w:t>
            </w:r>
            <w:r w:rsidR="00453263">
              <w:rPr>
                <w:rFonts w:ascii="Cambria" w:hAnsi="Cambria" w:cs="Segoe UI"/>
                <w:sz w:val="24"/>
                <w:szCs w:val="24"/>
              </w:rPr>
              <w:t>s</w:t>
            </w:r>
            <w:r w:rsidRPr="00B95938">
              <w:rPr>
                <w:rFonts w:ascii="Cambria" w:hAnsi="Cambria" w:cs="Segoe UI"/>
                <w:sz w:val="24"/>
                <w:szCs w:val="24"/>
              </w:rPr>
              <w:t xml:space="preserve"> à execução de serviços diversos na área da construção civil, tais como construção, manutenção preventiva e corretiva, reparos, reformas e demais intervenções necessárias, com prestação por diária, estando inclusos todos os encargos complementares.</w:t>
            </w:r>
          </w:p>
        </w:tc>
        <w:tc>
          <w:tcPr>
            <w:tcW w:w="1259" w:type="dxa"/>
          </w:tcPr>
          <w:p w14:paraId="098398EE" w14:textId="1C495183" w:rsidR="004B5B16" w:rsidRPr="00B95938" w:rsidRDefault="00D6041A" w:rsidP="007474F2">
            <w:pPr>
              <w:jc w:val="center"/>
              <w:rPr>
                <w:rFonts w:ascii="Cambria" w:hAnsi="Cambria"/>
                <w:b/>
                <w:sz w:val="24"/>
                <w:szCs w:val="24"/>
              </w:rPr>
            </w:pPr>
            <w:r w:rsidRPr="00B95938">
              <w:rPr>
                <w:rFonts w:ascii="Cambria" w:hAnsi="Cambria"/>
                <w:b/>
                <w:sz w:val="24"/>
                <w:szCs w:val="24"/>
              </w:rPr>
              <w:t>HORA</w:t>
            </w:r>
            <w:r w:rsidR="00F532B1">
              <w:rPr>
                <w:rFonts w:ascii="Cambria" w:hAnsi="Cambria"/>
                <w:b/>
                <w:sz w:val="24"/>
                <w:szCs w:val="24"/>
              </w:rPr>
              <w:t>S</w:t>
            </w:r>
          </w:p>
        </w:tc>
        <w:tc>
          <w:tcPr>
            <w:tcW w:w="1579" w:type="dxa"/>
          </w:tcPr>
          <w:p w14:paraId="188EA4C6" w14:textId="4EAAEBE3" w:rsidR="004B5B16" w:rsidRPr="00B95938" w:rsidRDefault="005B013C" w:rsidP="007474F2">
            <w:pPr>
              <w:jc w:val="center"/>
              <w:rPr>
                <w:rFonts w:ascii="Cambria" w:hAnsi="Cambria"/>
                <w:b/>
                <w:sz w:val="24"/>
                <w:szCs w:val="24"/>
              </w:rPr>
            </w:pPr>
            <w:r>
              <w:rPr>
                <w:rFonts w:ascii="Cambria" w:hAnsi="Cambria"/>
                <w:b/>
                <w:sz w:val="24"/>
                <w:szCs w:val="24"/>
              </w:rPr>
              <w:t>4</w:t>
            </w:r>
            <w:r w:rsidR="000B22FF">
              <w:rPr>
                <w:rFonts w:ascii="Cambria" w:hAnsi="Cambria"/>
                <w:b/>
                <w:sz w:val="24"/>
                <w:szCs w:val="24"/>
              </w:rPr>
              <w:t>.</w:t>
            </w:r>
            <w:r>
              <w:rPr>
                <w:rFonts w:ascii="Cambria" w:hAnsi="Cambria"/>
                <w:b/>
                <w:sz w:val="24"/>
                <w:szCs w:val="24"/>
              </w:rPr>
              <w:t>992</w:t>
            </w:r>
          </w:p>
        </w:tc>
        <w:tc>
          <w:tcPr>
            <w:tcW w:w="1717" w:type="dxa"/>
          </w:tcPr>
          <w:p w14:paraId="33541041" w14:textId="09F8B3BD" w:rsidR="004B5B16" w:rsidRPr="00B95938" w:rsidRDefault="004B5B16" w:rsidP="008B1DD2">
            <w:pPr>
              <w:jc w:val="center"/>
              <w:rPr>
                <w:rFonts w:ascii="Cambria" w:hAnsi="Cambria"/>
                <w:b/>
                <w:sz w:val="24"/>
                <w:szCs w:val="24"/>
              </w:rPr>
            </w:pPr>
          </w:p>
        </w:tc>
        <w:tc>
          <w:tcPr>
            <w:tcW w:w="1860" w:type="dxa"/>
          </w:tcPr>
          <w:p w14:paraId="3B005CAA" w14:textId="25140472" w:rsidR="004B5B16" w:rsidRPr="00B95938" w:rsidRDefault="004B5B16" w:rsidP="008B1DD2">
            <w:pPr>
              <w:jc w:val="center"/>
              <w:rPr>
                <w:rFonts w:ascii="Cambria" w:hAnsi="Cambria"/>
                <w:b/>
                <w:sz w:val="24"/>
                <w:szCs w:val="24"/>
              </w:rPr>
            </w:pPr>
          </w:p>
        </w:tc>
      </w:tr>
      <w:tr w:rsidR="00F1513D" w:rsidRPr="00B95938" w14:paraId="2FA8717E" w14:textId="77777777" w:rsidTr="00D643B1">
        <w:trPr>
          <w:jc w:val="center"/>
        </w:trPr>
        <w:tc>
          <w:tcPr>
            <w:tcW w:w="798" w:type="dxa"/>
          </w:tcPr>
          <w:p w14:paraId="6176DAB2" w14:textId="63DA4B69" w:rsidR="004B5B16" w:rsidRPr="00B95938" w:rsidRDefault="004B5B16" w:rsidP="007474F2">
            <w:pPr>
              <w:jc w:val="center"/>
              <w:rPr>
                <w:rFonts w:ascii="Cambria" w:hAnsi="Cambria"/>
                <w:b/>
                <w:sz w:val="24"/>
                <w:szCs w:val="24"/>
              </w:rPr>
            </w:pPr>
            <w:r w:rsidRPr="00B95938">
              <w:rPr>
                <w:rFonts w:ascii="Cambria" w:hAnsi="Cambria"/>
                <w:b/>
                <w:sz w:val="24"/>
                <w:szCs w:val="24"/>
              </w:rPr>
              <w:t>0</w:t>
            </w:r>
            <w:r w:rsidR="005B013C">
              <w:rPr>
                <w:rFonts w:ascii="Cambria" w:hAnsi="Cambria"/>
                <w:b/>
                <w:sz w:val="24"/>
                <w:szCs w:val="24"/>
              </w:rPr>
              <w:t>2</w:t>
            </w:r>
          </w:p>
        </w:tc>
        <w:tc>
          <w:tcPr>
            <w:tcW w:w="2138" w:type="dxa"/>
          </w:tcPr>
          <w:p w14:paraId="27B0C3AB" w14:textId="5EECE1D2" w:rsidR="004B5B16" w:rsidRPr="00B95938" w:rsidRDefault="00D6041A" w:rsidP="007474F2">
            <w:pPr>
              <w:jc w:val="both"/>
              <w:rPr>
                <w:rFonts w:ascii="Cambria" w:hAnsi="Cambria"/>
                <w:b/>
                <w:sz w:val="24"/>
                <w:szCs w:val="24"/>
              </w:rPr>
            </w:pPr>
            <w:r w:rsidRPr="00B95938">
              <w:rPr>
                <w:rFonts w:ascii="Cambria" w:hAnsi="Cambria" w:cs="Segoe UI"/>
                <w:b/>
                <w:bCs/>
                <w:sz w:val="24"/>
                <w:szCs w:val="24"/>
              </w:rPr>
              <w:t>SERVIÇOS DE SERVENTE:</w:t>
            </w:r>
            <w:r w:rsidRPr="00B95938">
              <w:rPr>
                <w:rFonts w:ascii="Cambria" w:hAnsi="Cambria" w:cs="Segoe UI"/>
                <w:sz w:val="24"/>
                <w:szCs w:val="24"/>
              </w:rPr>
              <w:t xml:space="preserve"> Prestação de serviços por profissional servente, </w:t>
            </w:r>
            <w:r w:rsidR="005B013C" w:rsidRPr="00B95938">
              <w:rPr>
                <w:rFonts w:ascii="Cambria" w:hAnsi="Cambria" w:cs="Segoe UI"/>
                <w:sz w:val="24"/>
                <w:szCs w:val="24"/>
              </w:rPr>
              <w:t>compreendendo 0</w:t>
            </w:r>
            <w:r w:rsidR="005B013C">
              <w:rPr>
                <w:rFonts w:ascii="Cambria" w:hAnsi="Cambria" w:cs="Segoe UI"/>
                <w:sz w:val="24"/>
                <w:szCs w:val="24"/>
              </w:rPr>
              <w:t>2</w:t>
            </w:r>
            <w:r w:rsidR="005B013C" w:rsidRPr="00B95938">
              <w:rPr>
                <w:rFonts w:ascii="Cambria" w:hAnsi="Cambria" w:cs="Segoe UI"/>
                <w:sz w:val="24"/>
                <w:szCs w:val="24"/>
              </w:rPr>
              <w:t xml:space="preserve"> (</w:t>
            </w:r>
            <w:r w:rsidR="005B013C">
              <w:rPr>
                <w:rFonts w:ascii="Cambria" w:hAnsi="Cambria" w:cs="Segoe UI"/>
                <w:sz w:val="24"/>
                <w:szCs w:val="24"/>
              </w:rPr>
              <w:t>dois</w:t>
            </w:r>
            <w:r w:rsidR="005B013C" w:rsidRPr="00B95938">
              <w:rPr>
                <w:rFonts w:ascii="Cambria" w:hAnsi="Cambria" w:cs="Segoe UI"/>
                <w:sz w:val="24"/>
                <w:szCs w:val="24"/>
              </w:rPr>
              <w:t xml:space="preserve">) </w:t>
            </w:r>
            <w:r w:rsidR="005B013C">
              <w:rPr>
                <w:rFonts w:ascii="Cambria" w:hAnsi="Cambria" w:cs="Segoe UI"/>
                <w:sz w:val="24"/>
                <w:szCs w:val="24"/>
              </w:rPr>
              <w:t>profissionais</w:t>
            </w:r>
            <w:r w:rsidR="005B013C" w:rsidRPr="00B95938">
              <w:rPr>
                <w:rFonts w:ascii="Cambria" w:hAnsi="Cambria" w:cs="Segoe UI"/>
                <w:sz w:val="24"/>
                <w:szCs w:val="24"/>
              </w:rPr>
              <w:t>, destinado</w:t>
            </w:r>
            <w:r w:rsidR="005B013C">
              <w:rPr>
                <w:rFonts w:ascii="Cambria" w:hAnsi="Cambria" w:cs="Segoe UI"/>
                <w:sz w:val="24"/>
                <w:szCs w:val="24"/>
              </w:rPr>
              <w:t>s</w:t>
            </w:r>
            <w:r w:rsidR="005B013C" w:rsidRPr="00B95938">
              <w:rPr>
                <w:rFonts w:ascii="Cambria" w:hAnsi="Cambria" w:cs="Segoe UI"/>
                <w:sz w:val="24"/>
                <w:szCs w:val="24"/>
              </w:rPr>
              <w:t xml:space="preserve"> </w:t>
            </w:r>
            <w:r w:rsidRPr="00B95938">
              <w:rPr>
                <w:rFonts w:ascii="Cambria" w:hAnsi="Cambria" w:cs="Segoe UI"/>
                <w:sz w:val="24"/>
                <w:szCs w:val="24"/>
              </w:rPr>
              <w:t xml:space="preserve">à execução de serviços diversos na área da construção civil, </w:t>
            </w:r>
            <w:r w:rsidRPr="00B95938">
              <w:rPr>
                <w:rFonts w:ascii="Cambria" w:hAnsi="Cambria" w:cs="Segoe UI"/>
                <w:sz w:val="24"/>
                <w:szCs w:val="24"/>
              </w:rPr>
              <w:lastRenderedPageBreak/>
              <w:t>tais como apoio em atividades de construção, manutenção preventiva e corretiva, reparos, reformas, preparo de materiais, limpeza do local de trabalho e demais serviços auxiliares necessários, com prestação por diária, estando inclusos todos os encargos complementares</w:t>
            </w:r>
            <w:r w:rsidR="00532750">
              <w:rPr>
                <w:rFonts w:ascii="Cambria" w:hAnsi="Cambria" w:cs="Segoe UI"/>
                <w:sz w:val="24"/>
                <w:szCs w:val="24"/>
              </w:rPr>
              <w:t>.</w:t>
            </w:r>
          </w:p>
        </w:tc>
        <w:tc>
          <w:tcPr>
            <w:tcW w:w="1259" w:type="dxa"/>
          </w:tcPr>
          <w:p w14:paraId="434F4B44" w14:textId="43C8CDD4" w:rsidR="004B5B16" w:rsidRPr="00B95938" w:rsidRDefault="00D6041A" w:rsidP="007474F2">
            <w:pPr>
              <w:jc w:val="center"/>
              <w:rPr>
                <w:rFonts w:ascii="Cambria" w:hAnsi="Cambria"/>
                <w:b/>
                <w:sz w:val="24"/>
                <w:szCs w:val="24"/>
              </w:rPr>
            </w:pPr>
            <w:r w:rsidRPr="00B95938">
              <w:rPr>
                <w:rFonts w:ascii="Cambria" w:hAnsi="Cambria"/>
                <w:b/>
                <w:sz w:val="24"/>
                <w:szCs w:val="24"/>
              </w:rPr>
              <w:lastRenderedPageBreak/>
              <w:t>HORA</w:t>
            </w:r>
            <w:r w:rsidR="00F532B1">
              <w:rPr>
                <w:rFonts w:ascii="Cambria" w:hAnsi="Cambria"/>
                <w:b/>
                <w:sz w:val="24"/>
                <w:szCs w:val="24"/>
              </w:rPr>
              <w:t>S</w:t>
            </w:r>
          </w:p>
        </w:tc>
        <w:tc>
          <w:tcPr>
            <w:tcW w:w="1579" w:type="dxa"/>
          </w:tcPr>
          <w:p w14:paraId="540748DE" w14:textId="026A48C3" w:rsidR="004B5B16" w:rsidRPr="00B95938" w:rsidRDefault="005B013C" w:rsidP="007474F2">
            <w:pPr>
              <w:jc w:val="center"/>
              <w:rPr>
                <w:rFonts w:ascii="Cambria" w:hAnsi="Cambria"/>
                <w:b/>
                <w:sz w:val="24"/>
                <w:szCs w:val="24"/>
              </w:rPr>
            </w:pPr>
            <w:r>
              <w:rPr>
                <w:rFonts w:ascii="Cambria" w:hAnsi="Cambria"/>
                <w:b/>
                <w:sz w:val="24"/>
                <w:szCs w:val="24"/>
              </w:rPr>
              <w:t>4</w:t>
            </w:r>
            <w:r w:rsidR="005E5E8D">
              <w:rPr>
                <w:rFonts w:ascii="Cambria" w:hAnsi="Cambria"/>
                <w:b/>
                <w:sz w:val="24"/>
                <w:szCs w:val="24"/>
              </w:rPr>
              <w:t>.</w:t>
            </w:r>
            <w:r>
              <w:rPr>
                <w:rFonts w:ascii="Cambria" w:hAnsi="Cambria"/>
                <w:b/>
                <w:sz w:val="24"/>
                <w:szCs w:val="24"/>
              </w:rPr>
              <w:t>992</w:t>
            </w:r>
          </w:p>
        </w:tc>
        <w:tc>
          <w:tcPr>
            <w:tcW w:w="1717" w:type="dxa"/>
          </w:tcPr>
          <w:p w14:paraId="36834C55" w14:textId="0BFB5864" w:rsidR="004B5B16" w:rsidRPr="00B95938" w:rsidRDefault="004B5B16" w:rsidP="008B1DD2">
            <w:pPr>
              <w:jc w:val="center"/>
              <w:rPr>
                <w:rFonts w:ascii="Cambria" w:hAnsi="Cambria"/>
                <w:b/>
                <w:sz w:val="24"/>
                <w:szCs w:val="24"/>
              </w:rPr>
            </w:pPr>
          </w:p>
        </w:tc>
        <w:tc>
          <w:tcPr>
            <w:tcW w:w="1860" w:type="dxa"/>
          </w:tcPr>
          <w:p w14:paraId="661430FE" w14:textId="447AB90A" w:rsidR="004B5B16" w:rsidRPr="00B95938" w:rsidRDefault="004B5B16" w:rsidP="008B1DD2">
            <w:pPr>
              <w:jc w:val="center"/>
              <w:rPr>
                <w:rFonts w:ascii="Cambria" w:hAnsi="Cambria"/>
                <w:b/>
                <w:sz w:val="24"/>
                <w:szCs w:val="24"/>
              </w:rPr>
            </w:pPr>
          </w:p>
        </w:tc>
      </w:tr>
      <w:tr w:rsidR="0061197C" w:rsidRPr="00B95938" w14:paraId="61328817" w14:textId="77777777" w:rsidTr="00D643B1">
        <w:trPr>
          <w:jc w:val="center"/>
        </w:trPr>
        <w:tc>
          <w:tcPr>
            <w:tcW w:w="798" w:type="dxa"/>
          </w:tcPr>
          <w:p w14:paraId="3DF9D0C6" w14:textId="3C534139" w:rsidR="00D6041A" w:rsidRPr="00B95938" w:rsidRDefault="00D6041A" w:rsidP="007474F2">
            <w:pPr>
              <w:jc w:val="center"/>
              <w:rPr>
                <w:rFonts w:ascii="Cambria" w:hAnsi="Cambria"/>
                <w:b/>
                <w:sz w:val="24"/>
                <w:szCs w:val="24"/>
              </w:rPr>
            </w:pPr>
            <w:r w:rsidRPr="00B95938">
              <w:rPr>
                <w:rFonts w:ascii="Cambria" w:hAnsi="Cambria"/>
                <w:b/>
                <w:sz w:val="24"/>
                <w:szCs w:val="24"/>
              </w:rPr>
              <w:t>0</w:t>
            </w:r>
            <w:r w:rsidR="005B013C">
              <w:rPr>
                <w:rFonts w:ascii="Cambria" w:hAnsi="Cambria"/>
                <w:b/>
                <w:sz w:val="24"/>
                <w:szCs w:val="24"/>
              </w:rPr>
              <w:t>3</w:t>
            </w:r>
          </w:p>
        </w:tc>
        <w:tc>
          <w:tcPr>
            <w:tcW w:w="2138" w:type="dxa"/>
          </w:tcPr>
          <w:p w14:paraId="33CB1E03" w14:textId="1B0A2D70" w:rsidR="00D6041A" w:rsidRPr="00B95938" w:rsidRDefault="00D6041A" w:rsidP="007474F2">
            <w:pPr>
              <w:jc w:val="both"/>
              <w:rPr>
                <w:rFonts w:ascii="Cambria" w:hAnsi="Cambria"/>
                <w:b/>
                <w:sz w:val="24"/>
                <w:szCs w:val="24"/>
              </w:rPr>
            </w:pPr>
            <w:r w:rsidRPr="00B95938">
              <w:rPr>
                <w:rFonts w:ascii="Cambria" w:eastAsia="Times New Roman" w:hAnsi="Cambria" w:cs="Segoe UI"/>
                <w:b/>
                <w:bCs/>
                <w:sz w:val="24"/>
                <w:szCs w:val="24"/>
              </w:rPr>
              <w:t xml:space="preserve">SERVIÇOS DE MESTRE DE OBRAS: </w:t>
            </w:r>
            <w:r w:rsidRPr="00B95938">
              <w:rPr>
                <w:rFonts w:ascii="Cambria" w:eastAsia="Times New Roman" w:hAnsi="Cambria" w:cs="Segoe UI"/>
                <w:sz w:val="24"/>
                <w:szCs w:val="24"/>
              </w:rPr>
              <w:t>Prestação de serviços por profissional Mestre de Obras, destinado à coordenação, supervisão e acompanhamento das atividades em canteiros de obras, incluindo a orientação de equipes, controle de execução dos serviços, verificação da qualidade, organização do ambiente de trabalho e acompanhamento do cumprimento de normas técnicas e de segurança.</w:t>
            </w:r>
            <w:r w:rsidRPr="00B95938">
              <w:rPr>
                <w:rFonts w:ascii="Cambria" w:eastAsia="Times New Roman" w:hAnsi="Cambria" w:cs="Segoe UI"/>
                <w:b/>
                <w:bCs/>
                <w:sz w:val="24"/>
                <w:szCs w:val="24"/>
              </w:rPr>
              <w:t xml:space="preserve"> </w:t>
            </w:r>
            <w:r w:rsidRPr="00B95938">
              <w:rPr>
                <w:rFonts w:ascii="Cambria" w:eastAsia="Times New Roman" w:hAnsi="Cambria" w:cs="Segoe UI"/>
                <w:sz w:val="24"/>
                <w:szCs w:val="24"/>
              </w:rPr>
              <w:t xml:space="preserve">Compreende também a análise </w:t>
            </w:r>
            <w:r w:rsidRPr="00B95938">
              <w:rPr>
                <w:rFonts w:ascii="Cambria" w:eastAsia="Times New Roman" w:hAnsi="Cambria" w:cs="Segoe UI"/>
                <w:sz w:val="24"/>
                <w:szCs w:val="24"/>
              </w:rPr>
              <w:lastRenderedPageBreak/>
              <w:t>de ordens de serviço, controle de materiais e insumos, apoio no planejamento das atividades, elaboração de relatórios básicos e demais serviços correlatos necessários ao bom andamento das obras.</w:t>
            </w:r>
            <w:r w:rsidRPr="00B95938">
              <w:rPr>
                <w:rFonts w:ascii="Cambria" w:eastAsia="Times New Roman" w:hAnsi="Cambria" w:cs="Segoe UI"/>
                <w:b/>
                <w:bCs/>
                <w:sz w:val="24"/>
                <w:szCs w:val="24"/>
              </w:rPr>
              <w:t xml:space="preserve"> </w:t>
            </w:r>
            <w:r w:rsidRPr="00B95938">
              <w:rPr>
                <w:rFonts w:ascii="Cambria" w:eastAsia="Times New Roman" w:hAnsi="Cambria" w:cs="Segoe UI"/>
                <w:sz w:val="24"/>
                <w:szCs w:val="24"/>
              </w:rPr>
              <w:t>A prestação dos serviços será realizada por diária, estando inclusos todos os encargos complementares.</w:t>
            </w:r>
          </w:p>
        </w:tc>
        <w:tc>
          <w:tcPr>
            <w:tcW w:w="1259" w:type="dxa"/>
          </w:tcPr>
          <w:p w14:paraId="124B2A04" w14:textId="5BF92A1D" w:rsidR="00D6041A" w:rsidRPr="00B95938" w:rsidRDefault="00D6041A" w:rsidP="007474F2">
            <w:pPr>
              <w:jc w:val="center"/>
              <w:rPr>
                <w:rFonts w:ascii="Cambria" w:hAnsi="Cambria"/>
                <w:b/>
                <w:sz w:val="24"/>
                <w:szCs w:val="24"/>
              </w:rPr>
            </w:pPr>
            <w:r w:rsidRPr="00B95938">
              <w:rPr>
                <w:rFonts w:ascii="Cambria" w:hAnsi="Cambria"/>
                <w:b/>
                <w:sz w:val="24"/>
                <w:szCs w:val="24"/>
              </w:rPr>
              <w:lastRenderedPageBreak/>
              <w:t>MÊS</w:t>
            </w:r>
          </w:p>
        </w:tc>
        <w:tc>
          <w:tcPr>
            <w:tcW w:w="1579" w:type="dxa"/>
          </w:tcPr>
          <w:p w14:paraId="68979585" w14:textId="025B4B28" w:rsidR="00D6041A" w:rsidRPr="00B95938" w:rsidRDefault="00D6041A" w:rsidP="007474F2">
            <w:pPr>
              <w:jc w:val="center"/>
              <w:rPr>
                <w:rFonts w:ascii="Cambria" w:hAnsi="Cambria"/>
                <w:b/>
                <w:sz w:val="24"/>
                <w:szCs w:val="24"/>
              </w:rPr>
            </w:pPr>
            <w:r w:rsidRPr="00B95938">
              <w:rPr>
                <w:rFonts w:ascii="Cambria" w:hAnsi="Cambria"/>
                <w:b/>
                <w:sz w:val="24"/>
                <w:szCs w:val="24"/>
              </w:rPr>
              <w:t>12</w:t>
            </w:r>
          </w:p>
        </w:tc>
        <w:tc>
          <w:tcPr>
            <w:tcW w:w="1717" w:type="dxa"/>
          </w:tcPr>
          <w:p w14:paraId="1A5006C1" w14:textId="33197DC4" w:rsidR="00D6041A" w:rsidRPr="00B95938" w:rsidRDefault="00D6041A" w:rsidP="008B1DD2">
            <w:pPr>
              <w:jc w:val="center"/>
              <w:rPr>
                <w:rFonts w:ascii="Cambria" w:hAnsi="Cambria"/>
                <w:b/>
                <w:sz w:val="24"/>
                <w:szCs w:val="24"/>
              </w:rPr>
            </w:pPr>
          </w:p>
        </w:tc>
        <w:tc>
          <w:tcPr>
            <w:tcW w:w="1860" w:type="dxa"/>
          </w:tcPr>
          <w:p w14:paraId="0B1FE21F" w14:textId="73FA8677" w:rsidR="00D6041A" w:rsidRPr="00B95938" w:rsidRDefault="00D6041A" w:rsidP="008B1DD2">
            <w:pPr>
              <w:jc w:val="center"/>
              <w:rPr>
                <w:rFonts w:ascii="Cambria" w:hAnsi="Cambria"/>
                <w:b/>
                <w:sz w:val="24"/>
                <w:szCs w:val="24"/>
              </w:rPr>
            </w:pPr>
          </w:p>
        </w:tc>
      </w:tr>
      <w:tr w:rsidR="00043607" w:rsidRPr="00B95938" w14:paraId="5476F99C" w14:textId="77777777" w:rsidTr="00D643B1">
        <w:trPr>
          <w:jc w:val="center"/>
        </w:trPr>
        <w:tc>
          <w:tcPr>
            <w:tcW w:w="9351" w:type="dxa"/>
            <w:gridSpan w:val="6"/>
          </w:tcPr>
          <w:p w14:paraId="0B872098" w14:textId="77777777" w:rsidR="00043607" w:rsidRDefault="00043607" w:rsidP="007474F2">
            <w:pPr>
              <w:jc w:val="both"/>
              <w:rPr>
                <w:rFonts w:ascii="Cambria" w:hAnsi="Cambria"/>
                <w:b/>
                <w:sz w:val="24"/>
                <w:szCs w:val="24"/>
              </w:rPr>
            </w:pPr>
            <w:r w:rsidRPr="00B95938">
              <w:rPr>
                <w:rFonts w:ascii="Cambria" w:hAnsi="Cambria"/>
                <w:b/>
                <w:sz w:val="24"/>
                <w:szCs w:val="24"/>
              </w:rPr>
              <w:t>SOMA TOTAL:</w:t>
            </w:r>
          </w:p>
          <w:p w14:paraId="11A3D033" w14:textId="21D3F9F0" w:rsidR="00AC0BC1" w:rsidRPr="00B95938" w:rsidRDefault="00AC0BC1" w:rsidP="007474F2">
            <w:pPr>
              <w:jc w:val="both"/>
              <w:rPr>
                <w:rFonts w:ascii="Cambria" w:hAnsi="Cambria"/>
                <w:b/>
                <w:sz w:val="24"/>
                <w:szCs w:val="24"/>
              </w:rPr>
            </w:pPr>
          </w:p>
        </w:tc>
      </w:tr>
    </w:tbl>
    <w:p w14:paraId="3E9313CB" w14:textId="77777777" w:rsidR="005F1D4A" w:rsidRPr="00B95938" w:rsidRDefault="005F1D4A" w:rsidP="00013ABB">
      <w:pPr>
        <w:spacing w:line="360" w:lineRule="auto"/>
        <w:jc w:val="both"/>
        <w:rPr>
          <w:rFonts w:ascii="Cambria" w:hAnsi="Cambria"/>
          <w:sz w:val="24"/>
          <w:szCs w:val="24"/>
        </w:rPr>
      </w:pPr>
    </w:p>
    <w:p w14:paraId="2B6B22FF" w14:textId="22B4D69E" w:rsidR="005F1D4A" w:rsidRDefault="005F1D4A" w:rsidP="00013ABB">
      <w:pPr>
        <w:spacing w:line="360" w:lineRule="auto"/>
        <w:jc w:val="both"/>
        <w:rPr>
          <w:rFonts w:ascii="Cambria" w:hAnsi="Cambria"/>
          <w:sz w:val="24"/>
          <w:szCs w:val="24"/>
        </w:rPr>
      </w:pPr>
      <w:r w:rsidRPr="00B95938">
        <w:rPr>
          <w:rFonts w:ascii="Cambria" w:hAnsi="Cambria"/>
          <w:sz w:val="24"/>
          <w:szCs w:val="24"/>
        </w:rPr>
        <w:t xml:space="preserve">PARÁGRAFO ÚNICO – Os serviços serão prestados nos dias, locais e no horário designado pela Secretaria Municipal de Obras de Piracanjuba/GO. </w:t>
      </w:r>
    </w:p>
    <w:p w14:paraId="68364837" w14:textId="77777777" w:rsidR="00784C35" w:rsidRPr="00B95938" w:rsidRDefault="00784C35" w:rsidP="00013ABB">
      <w:pPr>
        <w:spacing w:line="360" w:lineRule="auto"/>
        <w:jc w:val="both"/>
        <w:rPr>
          <w:rFonts w:ascii="Cambria" w:hAnsi="Cambria"/>
          <w:sz w:val="24"/>
          <w:szCs w:val="24"/>
        </w:rPr>
      </w:pPr>
    </w:p>
    <w:p w14:paraId="482A58B8" w14:textId="77777777" w:rsidR="005F1D4A" w:rsidRPr="00B95938" w:rsidRDefault="005F1D4A" w:rsidP="009F1C5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25" w:line="360" w:lineRule="auto"/>
        <w:jc w:val="both"/>
        <w:rPr>
          <w:rFonts w:ascii="Cambria" w:hAnsi="Cambria"/>
          <w:sz w:val="24"/>
          <w:szCs w:val="24"/>
        </w:rPr>
      </w:pPr>
      <w:r w:rsidRPr="00B95938">
        <w:rPr>
          <w:rFonts w:ascii="Cambria" w:hAnsi="Cambria"/>
          <w:b/>
          <w:sz w:val="24"/>
          <w:szCs w:val="24"/>
        </w:rPr>
        <w:t xml:space="preserve">CLÁUSULA SEGUNDA - VIGÊNCIA E PRORROGAÇÃO: </w:t>
      </w:r>
    </w:p>
    <w:p w14:paraId="0B943094" w14:textId="3819270E" w:rsidR="005F1D4A" w:rsidRPr="00B95938" w:rsidRDefault="005F1D4A" w:rsidP="00412227">
      <w:pPr>
        <w:spacing w:line="360" w:lineRule="auto"/>
        <w:jc w:val="both"/>
        <w:rPr>
          <w:rFonts w:ascii="Cambria" w:hAnsi="Cambria"/>
          <w:sz w:val="24"/>
          <w:szCs w:val="24"/>
        </w:rPr>
      </w:pPr>
      <w:r w:rsidRPr="00B95938">
        <w:rPr>
          <w:rFonts w:ascii="Cambria" w:hAnsi="Cambria"/>
          <w:sz w:val="24"/>
          <w:szCs w:val="24"/>
        </w:rPr>
        <w:t xml:space="preserve">2.1 O prazo de vigência da contratação é </w:t>
      </w:r>
      <w:r w:rsidR="00784C35">
        <w:rPr>
          <w:rFonts w:ascii="Cambria" w:hAnsi="Cambria"/>
          <w:sz w:val="24"/>
          <w:szCs w:val="24"/>
        </w:rPr>
        <w:t>12 (doze) meses</w:t>
      </w:r>
      <w:r w:rsidRPr="00B95938">
        <w:rPr>
          <w:rFonts w:ascii="Cambria" w:hAnsi="Cambria"/>
          <w:sz w:val="24"/>
          <w:szCs w:val="24"/>
        </w:rPr>
        <w:t xml:space="preserve">, contados da assinatura deste instrumento, na forma do artigo 105 da Lei n° 14.133, de 2021, podendo ocorrer prorrogações sucessivas nos termos do art. 107 da mesma Lei. </w:t>
      </w:r>
    </w:p>
    <w:p w14:paraId="0EFF1B97" w14:textId="77777777" w:rsidR="003A3E6B" w:rsidRDefault="005F1D4A" w:rsidP="009F1C59">
      <w:pPr>
        <w:spacing w:line="360" w:lineRule="auto"/>
        <w:jc w:val="both"/>
        <w:rPr>
          <w:rFonts w:ascii="Cambria" w:hAnsi="Cambria"/>
          <w:sz w:val="24"/>
          <w:szCs w:val="24"/>
        </w:rPr>
      </w:pPr>
      <w:r w:rsidRPr="00B95938">
        <w:rPr>
          <w:rFonts w:ascii="Cambria" w:hAnsi="Cambria"/>
          <w:sz w:val="24"/>
          <w:szCs w:val="24"/>
        </w:rPr>
        <w:t>2.2 O prazo de vigência será automaticamente prorrogado, independentemente de termo aditivo, quando o objeto não for concluído no período firmado acima, ressalvadas as providências cabíveis no caso de culpa do contratado, previstas neste instrumento.</w:t>
      </w:r>
    </w:p>
    <w:p w14:paraId="7524EFD8" w14:textId="7C7E2930" w:rsidR="005F1D4A" w:rsidRPr="00B95938" w:rsidRDefault="005F1D4A" w:rsidP="009F1C59">
      <w:pPr>
        <w:spacing w:line="360" w:lineRule="auto"/>
        <w:jc w:val="both"/>
        <w:rPr>
          <w:rFonts w:ascii="Cambria" w:hAnsi="Cambria"/>
          <w:sz w:val="24"/>
          <w:szCs w:val="24"/>
        </w:rPr>
      </w:pPr>
      <w:r w:rsidRPr="00B95938">
        <w:rPr>
          <w:rFonts w:ascii="Cambria" w:hAnsi="Cambria"/>
          <w:sz w:val="24"/>
          <w:szCs w:val="24"/>
        </w:rPr>
        <w:t xml:space="preserve"> </w:t>
      </w:r>
    </w:p>
    <w:p w14:paraId="45A6A9A1" w14:textId="382C6D76" w:rsidR="005F1D4A" w:rsidRPr="00B95938" w:rsidRDefault="005F1D4A" w:rsidP="009F1C5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25" w:line="360" w:lineRule="auto"/>
        <w:jc w:val="both"/>
        <w:rPr>
          <w:rFonts w:ascii="Cambria" w:hAnsi="Cambria"/>
          <w:sz w:val="24"/>
          <w:szCs w:val="24"/>
        </w:rPr>
      </w:pPr>
      <w:r w:rsidRPr="00B95938">
        <w:rPr>
          <w:rFonts w:ascii="Cambria" w:hAnsi="Cambria"/>
          <w:b/>
          <w:sz w:val="24"/>
          <w:szCs w:val="24"/>
        </w:rPr>
        <w:t xml:space="preserve">CLÁUSULA TERCEIRA – MODELOS DE EXECUÇÃO E GESTÃO CONTRATUAIS </w:t>
      </w:r>
      <w:r w:rsidR="009F1C59">
        <w:rPr>
          <w:rFonts w:ascii="Cambria" w:hAnsi="Cambria"/>
          <w:sz w:val="24"/>
          <w:szCs w:val="24"/>
        </w:rPr>
        <w:t xml:space="preserve"> </w:t>
      </w:r>
      <w:r w:rsidRPr="00B95938">
        <w:rPr>
          <w:rFonts w:ascii="Cambria" w:hAnsi="Cambria"/>
          <w:b/>
          <w:sz w:val="24"/>
          <w:szCs w:val="24"/>
        </w:rPr>
        <w:t xml:space="preserve">(art. 92, IV, VII e XVIII) </w:t>
      </w:r>
    </w:p>
    <w:p w14:paraId="25C65883" w14:textId="3FCB2A2B" w:rsidR="005F1D4A" w:rsidRDefault="005F1D4A" w:rsidP="00013ABB">
      <w:pPr>
        <w:spacing w:line="360" w:lineRule="auto"/>
        <w:jc w:val="both"/>
        <w:rPr>
          <w:rFonts w:ascii="Cambria" w:hAnsi="Cambria"/>
          <w:sz w:val="24"/>
          <w:szCs w:val="24"/>
        </w:rPr>
      </w:pPr>
      <w:r w:rsidRPr="00B95938">
        <w:rPr>
          <w:rFonts w:ascii="Cambria" w:hAnsi="Cambria"/>
          <w:sz w:val="24"/>
          <w:szCs w:val="24"/>
        </w:rPr>
        <w:t xml:space="preserve">3.1 O regime de execução contratual, os modelos de gestão e de execução, assim como os </w:t>
      </w:r>
      <w:r w:rsidRPr="00B95938">
        <w:rPr>
          <w:rFonts w:ascii="Cambria" w:hAnsi="Cambria"/>
          <w:sz w:val="24"/>
          <w:szCs w:val="24"/>
        </w:rPr>
        <w:lastRenderedPageBreak/>
        <w:t xml:space="preserve">prazos e condições de conclusão, entrega, observação e recebimento do objeto constam no Termo de Referência, anexo ao Edital deste Contrato. </w:t>
      </w:r>
    </w:p>
    <w:p w14:paraId="765A944A" w14:textId="77777777" w:rsidR="003A3E6B" w:rsidRPr="00B95938" w:rsidRDefault="003A3E6B" w:rsidP="00013ABB">
      <w:pPr>
        <w:spacing w:line="360" w:lineRule="auto"/>
        <w:jc w:val="both"/>
        <w:rPr>
          <w:rFonts w:ascii="Cambria" w:hAnsi="Cambria"/>
          <w:sz w:val="24"/>
          <w:szCs w:val="24"/>
        </w:rPr>
      </w:pPr>
    </w:p>
    <w:p w14:paraId="453E56F5" w14:textId="3670FDF2" w:rsidR="005F1D4A" w:rsidRPr="00B95938" w:rsidRDefault="005F1D4A" w:rsidP="009F1C5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25" w:line="360" w:lineRule="auto"/>
        <w:jc w:val="both"/>
        <w:rPr>
          <w:rFonts w:ascii="Cambria" w:hAnsi="Cambria"/>
          <w:sz w:val="24"/>
          <w:szCs w:val="24"/>
        </w:rPr>
      </w:pPr>
      <w:r w:rsidRPr="00B95938">
        <w:rPr>
          <w:rFonts w:ascii="Cambria" w:hAnsi="Cambria"/>
          <w:b/>
          <w:sz w:val="24"/>
          <w:szCs w:val="24"/>
        </w:rPr>
        <w:t>3.2</w:t>
      </w:r>
      <w:r w:rsidRPr="00B95938">
        <w:rPr>
          <w:rFonts w:ascii="Cambria" w:eastAsia="Arial" w:hAnsi="Cambria" w:cs="Arial"/>
          <w:b/>
          <w:sz w:val="24"/>
          <w:szCs w:val="24"/>
        </w:rPr>
        <w:t xml:space="preserve"> </w:t>
      </w:r>
      <w:r w:rsidRPr="00B95938">
        <w:rPr>
          <w:rFonts w:ascii="Cambria" w:hAnsi="Cambria"/>
          <w:b/>
          <w:sz w:val="24"/>
          <w:szCs w:val="24"/>
        </w:rPr>
        <w:t>MATRIZ DE RISCO</w:t>
      </w:r>
    </w:p>
    <w:p w14:paraId="039AC5C8" w14:textId="77777777" w:rsidR="005F1D4A" w:rsidRPr="00B95938" w:rsidRDefault="005F1D4A" w:rsidP="00013ABB">
      <w:pPr>
        <w:spacing w:after="112" w:line="360" w:lineRule="auto"/>
        <w:jc w:val="both"/>
        <w:rPr>
          <w:rFonts w:ascii="Cambria" w:hAnsi="Cambria"/>
          <w:sz w:val="24"/>
          <w:szCs w:val="24"/>
        </w:rPr>
      </w:pPr>
      <w:r w:rsidRPr="00B95938">
        <w:rPr>
          <w:rFonts w:ascii="Cambria" w:hAnsi="Cambria"/>
          <w:sz w:val="24"/>
          <w:szCs w:val="24"/>
        </w:rPr>
        <w:t>3.2.1</w:t>
      </w:r>
      <w:r w:rsidRPr="00B95938">
        <w:rPr>
          <w:rFonts w:ascii="Cambria" w:eastAsia="Arial" w:hAnsi="Cambria" w:cs="Arial"/>
          <w:sz w:val="24"/>
          <w:szCs w:val="24"/>
        </w:rPr>
        <w:t xml:space="preserve"> </w:t>
      </w:r>
      <w:r w:rsidRPr="00B95938">
        <w:rPr>
          <w:rFonts w:ascii="Cambria" w:hAnsi="Cambria"/>
          <w:sz w:val="24"/>
          <w:szCs w:val="24"/>
        </w:rPr>
        <w:t xml:space="preserve">Constituem riscos a serem suportados pelo contratante: </w:t>
      </w:r>
    </w:p>
    <w:p w14:paraId="63A235CA" w14:textId="77777777" w:rsidR="005F1D4A" w:rsidRPr="00B95938" w:rsidRDefault="005F1D4A" w:rsidP="00013ABB">
      <w:pPr>
        <w:widowControl/>
        <w:numPr>
          <w:ilvl w:val="0"/>
          <w:numId w:val="38"/>
        </w:numPr>
        <w:autoSpaceDE/>
        <w:autoSpaceDN/>
        <w:spacing w:after="115" w:line="360" w:lineRule="auto"/>
        <w:ind w:left="0" w:hanging="10"/>
        <w:jc w:val="both"/>
        <w:rPr>
          <w:rFonts w:ascii="Cambria" w:hAnsi="Cambria"/>
          <w:sz w:val="24"/>
          <w:szCs w:val="24"/>
        </w:rPr>
      </w:pPr>
      <w:r w:rsidRPr="00B95938">
        <w:rPr>
          <w:rFonts w:ascii="Cambria" w:hAnsi="Cambria"/>
          <w:sz w:val="24"/>
          <w:szCs w:val="24"/>
        </w:rPr>
        <w:t xml:space="preserve">Impedimento Municipal para execução; </w:t>
      </w:r>
    </w:p>
    <w:p w14:paraId="60F65FB2" w14:textId="77777777" w:rsidR="005F1D4A" w:rsidRPr="00B95938" w:rsidRDefault="005F1D4A" w:rsidP="00013ABB">
      <w:pPr>
        <w:widowControl/>
        <w:numPr>
          <w:ilvl w:val="0"/>
          <w:numId w:val="38"/>
        </w:numPr>
        <w:autoSpaceDE/>
        <w:autoSpaceDN/>
        <w:spacing w:after="112" w:line="360" w:lineRule="auto"/>
        <w:ind w:left="0" w:hanging="10"/>
        <w:jc w:val="both"/>
        <w:rPr>
          <w:rFonts w:ascii="Cambria" w:hAnsi="Cambria"/>
          <w:sz w:val="24"/>
          <w:szCs w:val="24"/>
        </w:rPr>
      </w:pPr>
      <w:r w:rsidRPr="00B95938">
        <w:rPr>
          <w:rFonts w:ascii="Cambria" w:hAnsi="Cambria"/>
          <w:sz w:val="24"/>
          <w:szCs w:val="24"/>
        </w:rPr>
        <w:t xml:space="preserve">Custos e prazos incorretos e erros no valor e prazo dos serviços; </w:t>
      </w:r>
    </w:p>
    <w:p w14:paraId="66C21D48" w14:textId="77777777" w:rsidR="005F1D4A" w:rsidRPr="00B95938" w:rsidRDefault="005F1D4A" w:rsidP="00013ABB">
      <w:pPr>
        <w:widowControl/>
        <w:numPr>
          <w:ilvl w:val="0"/>
          <w:numId w:val="38"/>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Eventos devido a força maior ou caso fortuito, não seguráveis que prejudiquem a continuidade dos serviços; </w:t>
      </w:r>
    </w:p>
    <w:p w14:paraId="3FEA4965" w14:textId="77777777" w:rsidR="005F1D4A" w:rsidRPr="00B95938" w:rsidRDefault="005F1D4A" w:rsidP="00013ABB">
      <w:pPr>
        <w:widowControl/>
        <w:numPr>
          <w:ilvl w:val="0"/>
          <w:numId w:val="38"/>
        </w:numPr>
        <w:autoSpaceDE/>
        <w:autoSpaceDN/>
        <w:spacing w:after="112" w:line="360" w:lineRule="auto"/>
        <w:ind w:left="0" w:hanging="10"/>
        <w:jc w:val="both"/>
        <w:rPr>
          <w:rFonts w:ascii="Cambria" w:hAnsi="Cambria"/>
          <w:sz w:val="24"/>
          <w:szCs w:val="24"/>
        </w:rPr>
      </w:pPr>
      <w:r w:rsidRPr="00B95938">
        <w:rPr>
          <w:rFonts w:ascii="Cambria" w:hAnsi="Cambria"/>
          <w:sz w:val="24"/>
          <w:szCs w:val="24"/>
        </w:rPr>
        <w:t xml:space="preserve">Mudança de legislação, regulamentação ou tributárias; </w:t>
      </w:r>
    </w:p>
    <w:p w14:paraId="1A0E734C" w14:textId="77777777" w:rsidR="005F1D4A" w:rsidRPr="00B95938" w:rsidRDefault="005F1D4A" w:rsidP="00013ABB">
      <w:pPr>
        <w:widowControl/>
        <w:numPr>
          <w:ilvl w:val="0"/>
          <w:numId w:val="38"/>
        </w:numPr>
        <w:autoSpaceDE/>
        <w:autoSpaceDN/>
        <w:spacing w:after="118" w:line="360" w:lineRule="auto"/>
        <w:ind w:left="0" w:hanging="10"/>
        <w:jc w:val="both"/>
        <w:rPr>
          <w:rFonts w:ascii="Cambria" w:hAnsi="Cambria"/>
          <w:sz w:val="24"/>
          <w:szCs w:val="24"/>
        </w:rPr>
      </w:pPr>
      <w:r w:rsidRPr="00B95938">
        <w:rPr>
          <w:rFonts w:ascii="Cambria" w:hAnsi="Cambria"/>
          <w:sz w:val="24"/>
          <w:szCs w:val="24"/>
        </w:rPr>
        <w:t xml:space="preserve">Atrasos na liberação dos recursos; </w:t>
      </w:r>
    </w:p>
    <w:p w14:paraId="3769E8A7" w14:textId="77777777" w:rsidR="005F1D4A" w:rsidRPr="00B95938" w:rsidRDefault="005F1D4A" w:rsidP="00013ABB">
      <w:pPr>
        <w:spacing w:after="112" w:line="360" w:lineRule="auto"/>
        <w:jc w:val="both"/>
        <w:rPr>
          <w:rFonts w:ascii="Cambria" w:hAnsi="Cambria"/>
          <w:sz w:val="24"/>
          <w:szCs w:val="24"/>
        </w:rPr>
      </w:pPr>
      <w:r w:rsidRPr="00B95938">
        <w:rPr>
          <w:rFonts w:ascii="Cambria" w:hAnsi="Cambria"/>
          <w:sz w:val="24"/>
          <w:szCs w:val="24"/>
        </w:rPr>
        <w:t>3.2.2</w:t>
      </w:r>
      <w:r w:rsidRPr="00B95938">
        <w:rPr>
          <w:rFonts w:ascii="Cambria" w:eastAsia="Arial" w:hAnsi="Cambria" w:cs="Arial"/>
          <w:sz w:val="24"/>
          <w:szCs w:val="24"/>
        </w:rPr>
        <w:t xml:space="preserve"> </w:t>
      </w:r>
      <w:r w:rsidRPr="00B95938">
        <w:rPr>
          <w:rFonts w:ascii="Cambria" w:hAnsi="Cambria"/>
          <w:sz w:val="24"/>
          <w:szCs w:val="24"/>
        </w:rPr>
        <w:t xml:space="preserve">Constituem riscos a serem suportados pelo contratado: </w:t>
      </w:r>
    </w:p>
    <w:p w14:paraId="750F116D" w14:textId="77777777" w:rsidR="005F1D4A" w:rsidRPr="00B95938" w:rsidRDefault="005F1D4A" w:rsidP="00013ABB">
      <w:pPr>
        <w:widowControl/>
        <w:numPr>
          <w:ilvl w:val="0"/>
          <w:numId w:val="39"/>
        </w:numPr>
        <w:autoSpaceDE/>
        <w:autoSpaceDN/>
        <w:spacing w:after="115" w:line="360" w:lineRule="auto"/>
        <w:ind w:left="0" w:hanging="10"/>
        <w:jc w:val="both"/>
        <w:rPr>
          <w:rFonts w:ascii="Cambria" w:hAnsi="Cambria"/>
          <w:sz w:val="24"/>
          <w:szCs w:val="24"/>
        </w:rPr>
      </w:pPr>
      <w:r w:rsidRPr="00B95938">
        <w:rPr>
          <w:rFonts w:ascii="Cambria" w:hAnsi="Cambria"/>
          <w:sz w:val="24"/>
          <w:szCs w:val="24"/>
        </w:rPr>
        <w:t xml:space="preserve">Prejuízos causados a terceiros pela contratada ou seus subcontratados; </w:t>
      </w:r>
    </w:p>
    <w:p w14:paraId="5E1C7CBB" w14:textId="77777777" w:rsidR="005F1D4A" w:rsidRPr="00B95938" w:rsidRDefault="005F1D4A" w:rsidP="00013ABB">
      <w:pPr>
        <w:widowControl/>
        <w:numPr>
          <w:ilvl w:val="0"/>
          <w:numId w:val="39"/>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Eventos devido a força maior ou caso fortuito, seguráveis que prejudiquem a continuidade dos serviços; </w:t>
      </w:r>
    </w:p>
    <w:p w14:paraId="05E9EEC6" w14:textId="77777777" w:rsidR="005F1D4A" w:rsidRPr="00B95938" w:rsidRDefault="005F1D4A" w:rsidP="00013ABB">
      <w:pPr>
        <w:widowControl/>
        <w:numPr>
          <w:ilvl w:val="0"/>
          <w:numId w:val="39"/>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Prejuízos decorrentes de erros na realização dos serviços verificados pela fiscalização, acabamentos e utilização de materiais inadequados ou fora das especificações; </w:t>
      </w:r>
    </w:p>
    <w:p w14:paraId="7A79D76D" w14:textId="77777777" w:rsidR="005F1D4A" w:rsidRPr="00B95938" w:rsidRDefault="005F1D4A" w:rsidP="00013ABB">
      <w:pPr>
        <w:widowControl/>
        <w:numPr>
          <w:ilvl w:val="0"/>
          <w:numId w:val="39"/>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Vícios verificados nos serviços; </w:t>
      </w:r>
    </w:p>
    <w:p w14:paraId="2F4A64F6" w14:textId="77777777" w:rsidR="005F1D4A" w:rsidRPr="00B95938" w:rsidRDefault="005F1D4A" w:rsidP="00013ABB">
      <w:pPr>
        <w:widowControl/>
        <w:numPr>
          <w:ilvl w:val="0"/>
          <w:numId w:val="40"/>
        </w:numPr>
        <w:autoSpaceDE/>
        <w:autoSpaceDN/>
        <w:spacing w:after="115" w:line="360" w:lineRule="auto"/>
        <w:ind w:left="0" w:hanging="10"/>
        <w:jc w:val="both"/>
        <w:rPr>
          <w:rFonts w:ascii="Cambria" w:hAnsi="Cambria"/>
          <w:sz w:val="24"/>
          <w:szCs w:val="24"/>
        </w:rPr>
      </w:pPr>
      <w:r w:rsidRPr="00B95938">
        <w:rPr>
          <w:rFonts w:ascii="Cambria" w:hAnsi="Cambria"/>
          <w:sz w:val="24"/>
          <w:szCs w:val="24"/>
        </w:rPr>
        <w:t xml:space="preserve">Mudança de legislação, regulamentação ou tributárias; </w:t>
      </w:r>
    </w:p>
    <w:p w14:paraId="54100EA7" w14:textId="77777777" w:rsidR="005F1D4A" w:rsidRPr="00B95938" w:rsidRDefault="005F1D4A" w:rsidP="00013ABB">
      <w:pPr>
        <w:widowControl/>
        <w:numPr>
          <w:ilvl w:val="0"/>
          <w:numId w:val="40"/>
        </w:numPr>
        <w:autoSpaceDE/>
        <w:autoSpaceDN/>
        <w:spacing w:after="112" w:line="360" w:lineRule="auto"/>
        <w:ind w:left="0" w:hanging="10"/>
        <w:jc w:val="both"/>
        <w:rPr>
          <w:rFonts w:ascii="Cambria" w:hAnsi="Cambria"/>
          <w:sz w:val="24"/>
          <w:szCs w:val="24"/>
        </w:rPr>
      </w:pPr>
      <w:r w:rsidRPr="00B95938">
        <w:rPr>
          <w:rFonts w:ascii="Cambria" w:hAnsi="Cambria"/>
          <w:sz w:val="24"/>
          <w:szCs w:val="24"/>
        </w:rPr>
        <w:t xml:space="preserve">Rescisão contratual ou quebra do contrato por problemas diversos; </w:t>
      </w:r>
    </w:p>
    <w:p w14:paraId="070EFBFB" w14:textId="77777777" w:rsidR="005F1D4A" w:rsidRPr="00B95938" w:rsidRDefault="005F1D4A" w:rsidP="00013ABB">
      <w:pPr>
        <w:widowControl/>
        <w:numPr>
          <w:ilvl w:val="0"/>
          <w:numId w:val="40"/>
        </w:numPr>
        <w:autoSpaceDE/>
        <w:autoSpaceDN/>
        <w:spacing w:after="115" w:line="360" w:lineRule="auto"/>
        <w:ind w:left="0" w:hanging="10"/>
        <w:jc w:val="both"/>
        <w:rPr>
          <w:rFonts w:ascii="Cambria" w:hAnsi="Cambria"/>
          <w:sz w:val="24"/>
          <w:szCs w:val="24"/>
        </w:rPr>
      </w:pPr>
      <w:r w:rsidRPr="00B95938">
        <w:rPr>
          <w:rFonts w:ascii="Cambria" w:hAnsi="Cambria"/>
          <w:sz w:val="24"/>
          <w:szCs w:val="24"/>
        </w:rPr>
        <w:t xml:space="preserve">Anulação do contrato por natureza diversa; </w:t>
      </w:r>
    </w:p>
    <w:p w14:paraId="64E58175" w14:textId="60A73C82" w:rsidR="005F1D4A" w:rsidRDefault="006675E2" w:rsidP="00013ABB">
      <w:pPr>
        <w:spacing w:after="116" w:line="360" w:lineRule="auto"/>
        <w:jc w:val="both"/>
        <w:rPr>
          <w:rFonts w:ascii="Cambria" w:hAnsi="Cambria"/>
          <w:sz w:val="24"/>
          <w:szCs w:val="24"/>
        </w:rPr>
      </w:pPr>
      <w:r>
        <w:rPr>
          <w:rFonts w:ascii="Cambria" w:hAnsi="Cambria"/>
          <w:sz w:val="24"/>
          <w:szCs w:val="24"/>
        </w:rPr>
        <w:t>h</w:t>
      </w:r>
      <w:r w:rsidR="005F1D4A" w:rsidRPr="00B95938">
        <w:rPr>
          <w:rFonts w:ascii="Cambria" w:hAnsi="Cambria"/>
          <w:sz w:val="24"/>
          <w:szCs w:val="24"/>
        </w:rPr>
        <w:t>)</w:t>
      </w:r>
      <w:r w:rsidR="00B17AE0">
        <w:rPr>
          <w:rFonts w:ascii="Cambria" w:hAnsi="Cambria"/>
          <w:sz w:val="24"/>
          <w:szCs w:val="24"/>
        </w:rPr>
        <w:t xml:space="preserve">           </w:t>
      </w:r>
      <w:r w:rsidR="005F1D4A" w:rsidRPr="00B95938">
        <w:rPr>
          <w:rFonts w:ascii="Cambria" w:hAnsi="Cambria"/>
          <w:sz w:val="24"/>
          <w:szCs w:val="24"/>
        </w:rPr>
        <w:t xml:space="preserve">Riscos ambientais e atrasos causados por ação de órgãos fiscalizadores. </w:t>
      </w:r>
    </w:p>
    <w:p w14:paraId="3FF59D38" w14:textId="77777777" w:rsidR="003A3E6B" w:rsidRPr="00B95938" w:rsidRDefault="003A3E6B" w:rsidP="00013ABB">
      <w:pPr>
        <w:spacing w:after="116" w:line="360" w:lineRule="auto"/>
        <w:jc w:val="both"/>
        <w:rPr>
          <w:rFonts w:ascii="Cambria" w:hAnsi="Cambria"/>
          <w:sz w:val="24"/>
          <w:szCs w:val="24"/>
        </w:rPr>
      </w:pPr>
    </w:p>
    <w:p w14:paraId="0DD746C5" w14:textId="77777777" w:rsidR="005F1D4A" w:rsidRPr="00B95938" w:rsidRDefault="005F1D4A" w:rsidP="00874AA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25" w:line="360" w:lineRule="auto"/>
        <w:jc w:val="both"/>
        <w:rPr>
          <w:rFonts w:ascii="Cambria" w:hAnsi="Cambria"/>
          <w:sz w:val="24"/>
          <w:szCs w:val="24"/>
        </w:rPr>
      </w:pPr>
      <w:r w:rsidRPr="00B95938">
        <w:rPr>
          <w:rFonts w:ascii="Cambria" w:hAnsi="Cambria"/>
          <w:b/>
          <w:sz w:val="24"/>
          <w:szCs w:val="24"/>
        </w:rPr>
        <w:t xml:space="preserve">CLÁUSULA QUARTA – SUBCONTRATAÇÃO </w:t>
      </w:r>
    </w:p>
    <w:p w14:paraId="16C2B787" w14:textId="77777777" w:rsidR="005F1D4A" w:rsidRPr="00B95938" w:rsidRDefault="005F1D4A" w:rsidP="00013ABB">
      <w:pPr>
        <w:spacing w:after="115" w:line="360" w:lineRule="auto"/>
        <w:jc w:val="both"/>
        <w:rPr>
          <w:rFonts w:ascii="Cambria" w:hAnsi="Cambria"/>
          <w:sz w:val="24"/>
          <w:szCs w:val="24"/>
        </w:rPr>
      </w:pPr>
      <w:r w:rsidRPr="00B95938">
        <w:rPr>
          <w:rFonts w:ascii="Cambria" w:hAnsi="Cambria"/>
          <w:sz w:val="24"/>
          <w:szCs w:val="24"/>
        </w:rPr>
        <w:t xml:space="preserve">4.1. Não será admitida a subcontratação parcial ou total dos serviços. </w:t>
      </w:r>
    </w:p>
    <w:p w14:paraId="47078637" w14:textId="77777777" w:rsidR="005F1D4A" w:rsidRPr="00B95938" w:rsidRDefault="005F1D4A" w:rsidP="004C2E2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25" w:line="360" w:lineRule="auto"/>
        <w:jc w:val="both"/>
        <w:rPr>
          <w:rFonts w:ascii="Cambria" w:hAnsi="Cambria"/>
          <w:sz w:val="24"/>
          <w:szCs w:val="24"/>
        </w:rPr>
      </w:pPr>
      <w:r w:rsidRPr="00B95938">
        <w:rPr>
          <w:rFonts w:ascii="Cambria" w:hAnsi="Cambria"/>
          <w:b/>
          <w:sz w:val="24"/>
          <w:szCs w:val="24"/>
        </w:rPr>
        <w:lastRenderedPageBreak/>
        <w:t xml:space="preserve">CLÁUSULA QUINTA - PREÇO </w:t>
      </w:r>
    </w:p>
    <w:p w14:paraId="5651C605" w14:textId="581DDD69" w:rsidR="00E17031" w:rsidRPr="00E17031" w:rsidRDefault="00E17031" w:rsidP="00E17031">
      <w:pPr>
        <w:spacing w:after="115" w:line="360" w:lineRule="auto"/>
        <w:jc w:val="both"/>
        <w:rPr>
          <w:rFonts w:ascii="Cambria" w:hAnsi="Cambria"/>
          <w:sz w:val="24"/>
          <w:szCs w:val="24"/>
        </w:rPr>
      </w:pPr>
      <w:r w:rsidRPr="00E17031">
        <w:rPr>
          <w:rFonts w:ascii="Cambria" w:hAnsi="Cambria"/>
          <w:sz w:val="24"/>
          <w:szCs w:val="24"/>
        </w:rPr>
        <w:t>5.1</w:t>
      </w:r>
      <w:r w:rsidRPr="00E17031">
        <w:rPr>
          <w:rFonts w:ascii="Cambria" w:eastAsia="Arial" w:hAnsi="Cambria" w:cs="Arial"/>
          <w:sz w:val="24"/>
          <w:szCs w:val="24"/>
        </w:rPr>
        <w:t xml:space="preserve"> </w:t>
      </w:r>
      <w:r w:rsidRPr="00E17031">
        <w:rPr>
          <w:rFonts w:ascii="Cambria" w:hAnsi="Cambria"/>
          <w:sz w:val="24"/>
          <w:szCs w:val="24"/>
        </w:rPr>
        <w:t>O valor total da contratação é de R$.......... (  ), perfazendo um valor mensal de ...............</w:t>
      </w:r>
    </w:p>
    <w:p w14:paraId="6221036C" w14:textId="543EA1F6" w:rsidR="005F1D4A" w:rsidRDefault="005F1D4A" w:rsidP="00E17031">
      <w:pPr>
        <w:spacing w:line="360" w:lineRule="auto"/>
        <w:jc w:val="both"/>
        <w:rPr>
          <w:rFonts w:ascii="Cambria" w:hAnsi="Cambria"/>
          <w:sz w:val="24"/>
          <w:szCs w:val="24"/>
        </w:rPr>
      </w:pPr>
      <w:r w:rsidRPr="00E17031">
        <w:rPr>
          <w:rFonts w:ascii="Cambria" w:hAnsi="Cambria"/>
          <w:sz w:val="24"/>
          <w:szCs w:val="24"/>
        </w:rPr>
        <w:t xml:space="preserve">5.2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 </w:t>
      </w:r>
    </w:p>
    <w:p w14:paraId="76B6CF4C" w14:textId="77777777" w:rsidR="003A3E6B" w:rsidRPr="00E17031" w:rsidRDefault="003A3E6B" w:rsidP="00E17031">
      <w:pPr>
        <w:spacing w:line="360" w:lineRule="auto"/>
        <w:jc w:val="both"/>
        <w:rPr>
          <w:rFonts w:ascii="Cambria" w:hAnsi="Cambria"/>
          <w:sz w:val="24"/>
          <w:szCs w:val="24"/>
        </w:rPr>
      </w:pPr>
    </w:p>
    <w:p w14:paraId="278D30DC" w14:textId="77777777" w:rsidR="005F1D4A" w:rsidRPr="00B95938" w:rsidRDefault="005F1D4A" w:rsidP="004C2E2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25" w:line="360" w:lineRule="auto"/>
        <w:jc w:val="both"/>
        <w:rPr>
          <w:rFonts w:ascii="Cambria" w:hAnsi="Cambria"/>
          <w:sz w:val="24"/>
          <w:szCs w:val="24"/>
        </w:rPr>
      </w:pPr>
      <w:r w:rsidRPr="00B95938">
        <w:rPr>
          <w:rFonts w:ascii="Cambria" w:hAnsi="Cambria"/>
          <w:b/>
          <w:sz w:val="24"/>
          <w:szCs w:val="24"/>
        </w:rPr>
        <w:t xml:space="preserve">CLÁUSULA SEXTA - PAGAMENTO (art. 92, V e VI) </w:t>
      </w:r>
    </w:p>
    <w:p w14:paraId="6E982D9A" w14:textId="77777777" w:rsidR="005F1D4A" w:rsidRDefault="005F1D4A" w:rsidP="00013ABB">
      <w:pPr>
        <w:spacing w:line="360" w:lineRule="auto"/>
        <w:jc w:val="both"/>
        <w:rPr>
          <w:rFonts w:ascii="Cambria" w:hAnsi="Cambria"/>
          <w:sz w:val="24"/>
          <w:szCs w:val="24"/>
        </w:rPr>
      </w:pPr>
      <w:r w:rsidRPr="00B95938">
        <w:rPr>
          <w:rFonts w:ascii="Cambria" w:hAnsi="Cambria"/>
          <w:sz w:val="24"/>
          <w:szCs w:val="24"/>
        </w:rPr>
        <w:t xml:space="preserve">6.1. O prazo para pagamento ao contratado e demais condições a ele referentes encontram-se definidos no Termo de Referência, anexo a este Contrato. </w:t>
      </w:r>
    </w:p>
    <w:p w14:paraId="2FD052D4" w14:textId="77777777" w:rsidR="003A3E6B" w:rsidRPr="00B95938" w:rsidRDefault="003A3E6B" w:rsidP="00013ABB">
      <w:pPr>
        <w:spacing w:line="360" w:lineRule="auto"/>
        <w:jc w:val="both"/>
        <w:rPr>
          <w:rFonts w:ascii="Cambria" w:hAnsi="Cambria"/>
          <w:sz w:val="24"/>
          <w:szCs w:val="24"/>
        </w:rPr>
      </w:pPr>
    </w:p>
    <w:p w14:paraId="5F1A6A4C" w14:textId="77777777" w:rsidR="005F1D4A" w:rsidRPr="00B95938" w:rsidRDefault="005F1D4A" w:rsidP="004C2E2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25" w:line="360" w:lineRule="auto"/>
        <w:jc w:val="both"/>
        <w:rPr>
          <w:rFonts w:ascii="Cambria" w:hAnsi="Cambria"/>
          <w:sz w:val="24"/>
          <w:szCs w:val="24"/>
        </w:rPr>
      </w:pPr>
      <w:r w:rsidRPr="00B95938">
        <w:rPr>
          <w:rFonts w:ascii="Cambria" w:hAnsi="Cambria"/>
          <w:b/>
          <w:sz w:val="24"/>
          <w:szCs w:val="24"/>
        </w:rPr>
        <w:t xml:space="preserve">CLÁUSULA SÉTIMA - REAJUSTE (art. 92, V) </w:t>
      </w:r>
    </w:p>
    <w:p w14:paraId="136CE178" w14:textId="77777777" w:rsidR="005F1D4A" w:rsidRDefault="005F1D4A" w:rsidP="00013ABB">
      <w:pPr>
        <w:spacing w:line="360" w:lineRule="auto"/>
        <w:jc w:val="both"/>
        <w:rPr>
          <w:rFonts w:ascii="Cambria" w:hAnsi="Cambria"/>
          <w:sz w:val="24"/>
          <w:szCs w:val="24"/>
        </w:rPr>
      </w:pPr>
      <w:r w:rsidRPr="00B95938">
        <w:rPr>
          <w:rFonts w:ascii="Cambria" w:hAnsi="Cambria"/>
          <w:sz w:val="24"/>
          <w:szCs w:val="24"/>
        </w:rPr>
        <w:t xml:space="preserve">7.1. Os preços inicialmente contratados são fixos e irreajustáveis no prazo de um ano contado da data do orçamento estimado. </w:t>
      </w:r>
    </w:p>
    <w:p w14:paraId="1EFA0AD8" w14:textId="77777777" w:rsidR="003A3E6B" w:rsidRPr="00B95938" w:rsidRDefault="003A3E6B" w:rsidP="00013ABB">
      <w:pPr>
        <w:spacing w:line="360" w:lineRule="auto"/>
        <w:jc w:val="both"/>
        <w:rPr>
          <w:rFonts w:ascii="Cambria" w:hAnsi="Cambria"/>
          <w:sz w:val="24"/>
          <w:szCs w:val="24"/>
        </w:rPr>
      </w:pPr>
    </w:p>
    <w:p w14:paraId="349DEBD4" w14:textId="77777777" w:rsidR="001060EF" w:rsidRDefault="005F1D4A" w:rsidP="004D33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line="360" w:lineRule="auto"/>
        <w:jc w:val="both"/>
        <w:rPr>
          <w:rFonts w:ascii="Cambria" w:hAnsi="Cambria"/>
          <w:b/>
          <w:sz w:val="24"/>
          <w:szCs w:val="24"/>
        </w:rPr>
      </w:pPr>
      <w:r w:rsidRPr="00B95938">
        <w:rPr>
          <w:rFonts w:ascii="Cambria" w:hAnsi="Cambria"/>
          <w:b/>
          <w:sz w:val="24"/>
          <w:szCs w:val="24"/>
        </w:rPr>
        <w:t xml:space="preserve">CLÁUSULA OITAVA - OBRIGAÇÕES DO CONTRATANTE (art. 92, X, XI e XIV) </w:t>
      </w:r>
    </w:p>
    <w:p w14:paraId="531275BC" w14:textId="7B2E2713" w:rsidR="005F1D4A" w:rsidRPr="00B95938" w:rsidRDefault="005F1D4A" w:rsidP="004D333F">
      <w:pPr>
        <w:spacing w:line="360" w:lineRule="auto"/>
        <w:jc w:val="both"/>
        <w:rPr>
          <w:rFonts w:ascii="Cambria" w:hAnsi="Cambria"/>
          <w:sz w:val="24"/>
          <w:szCs w:val="24"/>
        </w:rPr>
      </w:pPr>
      <w:r w:rsidRPr="00B95938">
        <w:rPr>
          <w:rFonts w:ascii="Cambria" w:hAnsi="Cambria"/>
          <w:b/>
          <w:sz w:val="24"/>
          <w:szCs w:val="24"/>
        </w:rPr>
        <w:t xml:space="preserve">São obrigações do Contratante: </w:t>
      </w:r>
    </w:p>
    <w:p w14:paraId="063B8F88" w14:textId="77777777" w:rsidR="005F1D4A" w:rsidRPr="00B95938" w:rsidRDefault="005F1D4A" w:rsidP="004D333F">
      <w:pPr>
        <w:widowControl/>
        <w:numPr>
          <w:ilvl w:val="0"/>
          <w:numId w:val="41"/>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Acompanhar e fiscalizar o contrato por 1 (um) ou mais fiscais do contrato, representantes da Administração especialmente designados conforme requisitos estabelecidos no art. 7º da Lei Federal n. 14.133/21, ou pelos respectivos substitutos, permitida a contratação de terceiros para assisti-los e subsidiá-los com informações pertinentes a essa atribuição; </w:t>
      </w:r>
    </w:p>
    <w:p w14:paraId="35FE0CE7" w14:textId="77777777" w:rsidR="005F1D4A" w:rsidRPr="00B95938" w:rsidRDefault="005F1D4A" w:rsidP="00013ABB">
      <w:pPr>
        <w:widowControl/>
        <w:numPr>
          <w:ilvl w:val="0"/>
          <w:numId w:val="41"/>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Proporcionar todas as condições necessárias, para que o credenciado contratado possa cumprir o estabelecido no contrato; </w:t>
      </w:r>
    </w:p>
    <w:p w14:paraId="6E41D21B" w14:textId="77777777" w:rsidR="005F1D4A" w:rsidRPr="00B95938" w:rsidRDefault="005F1D4A" w:rsidP="00013ABB">
      <w:pPr>
        <w:widowControl/>
        <w:numPr>
          <w:ilvl w:val="0"/>
          <w:numId w:val="41"/>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Prestar todas as informações e esclarecimentos necessários para a fiel execução contratual, que venham a ser solicitados pelo contratado; </w:t>
      </w:r>
    </w:p>
    <w:p w14:paraId="6E264DFE" w14:textId="7B32FCBC" w:rsidR="005F1D4A" w:rsidRPr="00B95938" w:rsidRDefault="005F1D4A" w:rsidP="00013ABB">
      <w:pPr>
        <w:widowControl/>
        <w:numPr>
          <w:ilvl w:val="0"/>
          <w:numId w:val="41"/>
        </w:numPr>
        <w:autoSpaceDE/>
        <w:autoSpaceDN/>
        <w:spacing w:after="3" w:line="360" w:lineRule="auto"/>
        <w:ind w:left="0" w:hanging="10"/>
        <w:jc w:val="both"/>
        <w:rPr>
          <w:rFonts w:ascii="Cambria" w:hAnsi="Cambria"/>
          <w:sz w:val="24"/>
          <w:szCs w:val="24"/>
        </w:rPr>
      </w:pPr>
      <w:r w:rsidRPr="00B95938">
        <w:rPr>
          <w:rFonts w:ascii="Cambria" w:hAnsi="Cambria"/>
          <w:sz w:val="24"/>
          <w:szCs w:val="24"/>
        </w:rPr>
        <w:t>- Fornecer os meios necessários à execução, pelo contratado, dos serviços</w:t>
      </w:r>
      <w:r w:rsidR="00FA1576">
        <w:rPr>
          <w:rFonts w:ascii="Cambria" w:hAnsi="Cambria"/>
          <w:sz w:val="24"/>
          <w:szCs w:val="24"/>
        </w:rPr>
        <w:t>,</w:t>
      </w:r>
      <w:r w:rsidRPr="00B95938">
        <w:rPr>
          <w:rFonts w:ascii="Cambria" w:hAnsi="Cambria"/>
          <w:sz w:val="24"/>
          <w:szCs w:val="24"/>
        </w:rPr>
        <w:t xml:space="preserve"> objeto do contrato; </w:t>
      </w:r>
    </w:p>
    <w:p w14:paraId="4E8AF099" w14:textId="77777777" w:rsidR="005F1D4A" w:rsidRPr="00B95938" w:rsidRDefault="005F1D4A" w:rsidP="00013ABB">
      <w:pPr>
        <w:widowControl/>
        <w:numPr>
          <w:ilvl w:val="0"/>
          <w:numId w:val="41"/>
        </w:numPr>
        <w:autoSpaceDE/>
        <w:autoSpaceDN/>
        <w:spacing w:after="3" w:line="360" w:lineRule="auto"/>
        <w:ind w:left="0" w:hanging="10"/>
        <w:jc w:val="both"/>
        <w:rPr>
          <w:rFonts w:ascii="Cambria" w:hAnsi="Cambria"/>
          <w:sz w:val="24"/>
          <w:szCs w:val="24"/>
        </w:rPr>
      </w:pPr>
      <w:r w:rsidRPr="00B95938">
        <w:rPr>
          <w:rFonts w:ascii="Cambria" w:hAnsi="Cambria"/>
          <w:sz w:val="24"/>
          <w:szCs w:val="24"/>
        </w:rPr>
        <w:lastRenderedPageBreak/>
        <w:t xml:space="preserve">- Garantir o acesso e a permanência dos empregados do contratado nas dependências dos órgãos ou entidades contratantes, quando necessário para a execução do objeto do contrato; e </w:t>
      </w:r>
    </w:p>
    <w:p w14:paraId="433D0A01" w14:textId="77777777" w:rsidR="005F1D4A" w:rsidRDefault="005F1D4A" w:rsidP="00013ABB">
      <w:pPr>
        <w:widowControl/>
        <w:numPr>
          <w:ilvl w:val="0"/>
          <w:numId w:val="41"/>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Efetuar os pagamentos pelos serviços prestados, dentro dos prazos previstos no contrato, no edital de credenciamento e na legislação. </w:t>
      </w:r>
    </w:p>
    <w:p w14:paraId="109E507D" w14:textId="77777777" w:rsidR="003A3E6B" w:rsidRPr="00B95938" w:rsidRDefault="003A3E6B" w:rsidP="003A3E6B">
      <w:pPr>
        <w:widowControl/>
        <w:autoSpaceDE/>
        <w:autoSpaceDN/>
        <w:spacing w:after="3" w:line="360" w:lineRule="auto"/>
        <w:jc w:val="both"/>
        <w:rPr>
          <w:rFonts w:ascii="Cambria" w:hAnsi="Cambria"/>
          <w:sz w:val="24"/>
          <w:szCs w:val="24"/>
        </w:rPr>
      </w:pPr>
    </w:p>
    <w:p w14:paraId="17B59BD6" w14:textId="77777777" w:rsidR="005F1D4A" w:rsidRPr="00B95938" w:rsidRDefault="005F1D4A" w:rsidP="004C2E2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25" w:line="360" w:lineRule="auto"/>
        <w:jc w:val="both"/>
        <w:rPr>
          <w:rFonts w:ascii="Cambria" w:hAnsi="Cambria"/>
          <w:sz w:val="24"/>
          <w:szCs w:val="24"/>
        </w:rPr>
      </w:pPr>
      <w:r w:rsidRPr="00B95938">
        <w:rPr>
          <w:rFonts w:ascii="Cambria" w:hAnsi="Cambria"/>
          <w:b/>
          <w:sz w:val="24"/>
          <w:szCs w:val="24"/>
        </w:rPr>
        <w:t xml:space="preserve">CLÁUSULA NONA - OBRIGAÇÕES DO CONTRATADO (art. 92, XIV, XVI e XVII) </w:t>
      </w:r>
    </w:p>
    <w:p w14:paraId="2D28218E" w14:textId="77777777" w:rsidR="005F1D4A" w:rsidRPr="00B95938" w:rsidRDefault="005F1D4A" w:rsidP="00013ABB">
      <w:pPr>
        <w:widowControl/>
        <w:numPr>
          <w:ilvl w:val="0"/>
          <w:numId w:val="42"/>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Executar os termos do instrumento contratual ou da ordem de serviço ou fornecimento dos serviços em conformidade com as especificações básicas constantes do edital; </w:t>
      </w:r>
    </w:p>
    <w:p w14:paraId="779C22FE" w14:textId="77777777" w:rsidR="005F1D4A" w:rsidRPr="00B95938" w:rsidRDefault="005F1D4A" w:rsidP="00013ABB">
      <w:pPr>
        <w:widowControl/>
        <w:numPr>
          <w:ilvl w:val="0"/>
          <w:numId w:val="42"/>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Ser responsável, em relação aos seus técnicos e ao serviço, por todas as despesas decorrentes da execução dos instrumentos contratuais, tais como: salários, encargos sociais, taxas, impostos, seguros, seguro de acidente de trabalho, transporte, hospedagem, alimentação e outros que venham a incidir sobre o objeto do contrato decorrente do credenciamento; </w:t>
      </w:r>
    </w:p>
    <w:p w14:paraId="3BF76562" w14:textId="77777777" w:rsidR="005F1D4A" w:rsidRPr="00B95938" w:rsidRDefault="005F1D4A" w:rsidP="00013ABB">
      <w:pPr>
        <w:widowControl/>
        <w:numPr>
          <w:ilvl w:val="0"/>
          <w:numId w:val="42"/>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Responder por quaisquer prejuízos que seus empregados ou prepostos vierem a causar ao patrimônio do órgão ou entidade contratante ou a terceiros, decorrentes de ação ou omissão culposa ou dolosa, procedendo imediatamente aos reparos ou indenizações cabíveis e assumindo o ônus decorrente; </w:t>
      </w:r>
    </w:p>
    <w:p w14:paraId="1CF924DD" w14:textId="77777777" w:rsidR="005F1D4A" w:rsidRPr="00B95938" w:rsidRDefault="005F1D4A" w:rsidP="00013ABB">
      <w:pPr>
        <w:widowControl/>
        <w:numPr>
          <w:ilvl w:val="0"/>
          <w:numId w:val="42"/>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Manter, durante o período de vigência do credenciamento e do contrato de prestação de serviço, todas as condições que ensejaram o credenciamento, em especial no que tange à regularidade fiscal e capacidade técnico-operacional, quando couber; </w:t>
      </w:r>
    </w:p>
    <w:p w14:paraId="1D07F7F9" w14:textId="77777777" w:rsidR="005F1D4A" w:rsidRPr="00B95938" w:rsidRDefault="005F1D4A" w:rsidP="00013ABB">
      <w:pPr>
        <w:widowControl/>
        <w:numPr>
          <w:ilvl w:val="0"/>
          <w:numId w:val="42"/>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Justificar ao órgão ou entidade contratante, eventuais motivos de força maior que impeçam a realização do serviço, objeto do contrato, apresentando novo cronograma para a assinatura de eventual termo aditivo para alteração do prazo de execução; </w:t>
      </w:r>
    </w:p>
    <w:p w14:paraId="55C0BC16" w14:textId="77777777" w:rsidR="005F1D4A" w:rsidRPr="00B95938" w:rsidRDefault="005F1D4A" w:rsidP="00013ABB">
      <w:pPr>
        <w:widowControl/>
        <w:numPr>
          <w:ilvl w:val="0"/>
          <w:numId w:val="42"/>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Responsabilizar-se integralmente pela execução do contrato, nos termos da legislação vigente, sendo-lhe proibida a subcontratação do objeto sem previsão editalícia e autorização expressa do órgão ou entidade contratante; </w:t>
      </w:r>
    </w:p>
    <w:p w14:paraId="5DFC6D69" w14:textId="77777777" w:rsidR="005F1D4A" w:rsidRPr="00B95938" w:rsidRDefault="005F1D4A" w:rsidP="00013ABB">
      <w:pPr>
        <w:widowControl/>
        <w:numPr>
          <w:ilvl w:val="0"/>
          <w:numId w:val="42"/>
        </w:numPr>
        <w:autoSpaceDE/>
        <w:autoSpaceDN/>
        <w:spacing w:after="3" w:line="360" w:lineRule="auto"/>
        <w:ind w:left="0" w:hanging="10"/>
        <w:jc w:val="both"/>
        <w:rPr>
          <w:rFonts w:ascii="Cambria" w:hAnsi="Cambria"/>
          <w:sz w:val="24"/>
          <w:szCs w:val="24"/>
        </w:rPr>
      </w:pPr>
      <w:r w:rsidRPr="00B95938">
        <w:rPr>
          <w:rFonts w:ascii="Cambria" w:hAnsi="Cambria"/>
          <w:sz w:val="24"/>
          <w:szCs w:val="24"/>
        </w:rPr>
        <w:lastRenderedPageBreak/>
        <w:t xml:space="preserve">- Manter disciplina nos locais dos serviços, quando for o caso, retirando imediatamente após notificação, qualquer empregado considerado com conduta inconveniente pelo órgão ou entidade contratante; </w:t>
      </w:r>
    </w:p>
    <w:p w14:paraId="37FE31AF" w14:textId="77777777" w:rsidR="005F1D4A" w:rsidRPr="00B95938" w:rsidRDefault="005F1D4A" w:rsidP="00013ABB">
      <w:pPr>
        <w:widowControl/>
        <w:numPr>
          <w:ilvl w:val="0"/>
          <w:numId w:val="42"/>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Cumprir ou elaborar em conjunto com o órgão ou entidade contratante o planejamento e a programação do trabalho a ser realizado, bem como a definição do cronograma de execução das tarefas; </w:t>
      </w:r>
    </w:p>
    <w:p w14:paraId="71F1E78F" w14:textId="77777777" w:rsidR="00FA1576" w:rsidRDefault="005F1D4A" w:rsidP="00E70652">
      <w:pPr>
        <w:widowControl/>
        <w:numPr>
          <w:ilvl w:val="0"/>
          <w:numId w:val="42"/>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Conduzir os trabalhos em harmonia com as atividades do órgão ou entidade contratante, de modo a não causar transtornos ao andamento normal de seus serviços, quando for o caso; </w:t>
      </w:r>
    </w:p>
    <w:p w14:paraId="2DC4C690" w14:textId="039B883C" w:rsidR="005F1D4A" w:rsidRPr="00E70652" w:rsidRDefault="005F1D4A" w:rsidP="00E70652">
      <w:pPr>
        <w:pStyle w:val="PargrafodaLista"/>
        <w:numPr>
          <w:ilvl w:val="0"/>
          <w:numId w:val="42"/>
        </w:numPr>
        <w:spacing w:line="360" w:lineRule="auto"/>
        <w:rPr>
          <w:rFonts w:ascii="Cambria" w:hAnsi="Cambria"/>
          <w:sz w:val="24"/>
          <w:szCs w:val="24"/>
        </w:rPr>
      </w:pPr>
      <w:r w:rsidRPr="00E70652">
        <w:rPr>
          <w:rFonts w:ascii="Cambria" w:hAnsi="Cambria"/>
          <w:sz w:val="24"/>
          <w:szCs w:val="24"/>
        </w:rPr>
        <w:t xml:space="preserve">- Apresentar, quando solicitado pelo órgão ou entidade contratante, relação completa dos profissionais, indicando os cargos, funções e respectivos nomes completos, bem como, o demonstrativo do tempo alocado e cronograma respectivo, quando couber; </w:t>
      </w:r>
    </w:p>
    <w:p w14:paraId="710260CB" w14:textId="77777777" w:rsidR="005F1D4A" w:rsidRPr="00E70652" w:rsidRDefault="005F1D4A" w:rsidP="00E70652">
      <w:pPr>
        <w:pStyle w:val="PargrafodaLista"/>
        <w:numPr>
          <w:ilvl w:val="0"/>
          <w:numId w:val="42"/>
        </w:numPr>
        <w:spacing w:line="360" w:lineRule="auto"/>
        <w:rPr>
          <w:rFonts w:ascii="Cambria" w:hAnsi="Cambria"/>
          <w:sz w:val="24"/>
          <w:szCs w:val="24"/>
        </w:rPr>
      </w:pPr>
      <w:r w:rsidRPr="00E70652">
        <w:rPr>
          <w:rFonts w:ascii="Cambria" w:hAnsi="Cambria"/>
          <w:sz w:val="24"/>
          <w:szCs w:val="24"/>
        </w:rPr>
        <w:t xml:space="preserve">- Manter as informações e dados do órgão ou entidade contratante em caráter de absoluta confidencialidade e sigilo, ficando proibida a sua divulgação para terceiros, por qualquer meio, obrigando-se, ainda, a efetuar a entrega para a contratante de todos os documentos envolvidos, em ato simultâneo à entrega do relatório final ou do trabalho contratado; e </w:t>
      </w:r>
    </w:p>
    <w:p w14:paraId="03484DD3" w14:textId="77777777" w:rsidR="005F1D4A" w:rsidRPr="00B95938" w:rsidRDefault="005F1D4A" w:rsidP="00E70652">
      <w:pPr>
        <w:widowControl/>
        <w:numPr>
          <w:ilvl w:val="0"/>
          <w:numId w:val="43"/>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Observar o estrito atendimento dos valores e os compromissos morais que devem nortear as ações do contratado e a conduta de seus funcionários no exercício das atividades previstas no contrato. </w:t>
      </w:r>
    </w:p>
    <w:p w14:paraId="77D7ECEF" w14:textId="3E19901E" w:rsidR="005F1D4A" w:rsidRDefault="005F1D4A" w:rsidP="007D1AA5">
      <w:pPr>
        <w:pStyle w:val="PargrafodaLista"/>
        <w:numPr>
          <w:ilvl w:val="0"/>
          <w:numId w:val="43"/>
        </w:numPr>
        <w:spacing w:line="360" w:lineRule="auto"/>
        <w:rPr>
          <w:rFonts w:ascii="Cambria" w:hAnsi="Cambria"/>
          <w:sz w:val="24"/>
          <w:szCs w:val="24"/>
        </w:rPr>
      </w:pPr>
      <w:r w:rsidRPr="007D1AA5">
        <w:rPr>
          <w:rFonts w:ascii="Cambria" w:hAnsi="Cambria"/>
          <w:sz w:val="24"/>
          <w:szCs w:val="24"/>
        </w:rPr>
        <w:t xml:space="preserve">- Em caráter excepcional, conforme disposto no </w:t>
      </w:r>
      <w:r w:rsidRPr="007D1AA5">
        <w:rPr>
          <w:rFonts w:ascii="Cambria" w:hAnsi="Cambria"/>
          <w:b/>
          <w:sz w:val="24"/>
          <w:szCs w:val="24"/>
          <w:u w:val="single" w:color="000000"/>
        </w:rPr>
        <w:t>Artigo 125, da Lei 14.133/2021</w:t>
      </w:r>
      <w:r w:rsidRPr="007D1AA5">
        <w:rPr>
          <w:rFonts w:ascii="Cambria" w:hAnsi="Cambria"/>
          <w:sz w:val="24"/>
          <w:szCs w:val="24"/>
        </w:rPr>
        <w:t xml:space="preserve">, os </w:t>
      </w:r>
      <w:r w:rsidRPr="007D1AA5">
        <w:rPr>
          <w:rFonts w:ascii="Cambria" w:hAnsi="Cambria"/>
          <w:b/>
          <w:sz w:val="24"/>
          <w:szCs w:val="24"/>
        </w:rPr>
        <w:t xml:space="preserve">CREDENCIADOS </w:t>
      </w:r>
      <w:r w:rsidRPr="007D1AA5">
        <w:rPr>
          <w:rFonts w:ascii="Cambria" w:hAnsi="Cambria"/>
          <w:sz w:val="24"/>
          <w:szCs w:val="24"/>
        </w:rPr>
        <w:t xml:space="preserve">ficarão obrigados a aceitar, nas mesmas condições contratuais, os acréscimos ou supressões que se fizerem necessárias, até </w:t>
      </w:r>
      <w:r w:rsidRPr="007D1AA5">
        <w:rPr>
          <w:rFonts w:ascii="Cambria" w:hAnsi="Cambria"/>
          <w:b/>
          <w:sz w:val="24"/>
          <w:szCs w:val="24"/>
        </w:rPr>
        <w:t xml:space="preserve">25% (vinte e cinco por cento) </w:t>
      </w:r>
      <w:r w:rsidRPr="007D1AA5">
        <w:rPr>
          <w:rFonts w:ascii="Cambria" w:hAnsi="Cambria"/>
          <w:sz w:val="24"/>
          <w:szCs w:val="24"/>
        </w:rPr>
        <w:t xml:space="preserve">do valor inicial do respectivo Termo de Contrato. </w:t>
      </w:r>
    </w:p>
    <w:p w14:paraId="3F5B8457" w14:textId="77777777" w:rsidR="003A3E6B" w:rsidRPr="007D1AA5" w:rsidRDefault="003A3E6B" w:rsidP="003A3E6B">
      <w:pPr>
        <w:pStyle w:val="PargrafodaLista"/>
        <w:spacing w:line="360" w:lineRule="auto"/>
        <w:ind w:left="20"/>
        <w:rPr>
          <w:rFonts w:ascii="Cambria" w:hAnsi="Cambria"/>
          <w:sz w:val="24"/>
          <w:szCs w:val="24"/>
        </w:rPr>
      </w:pPr>
    </w:p>
    <w:p w14:paraId="3453D01B" w14:textId="1E3BE686" w:rsidR="004D333F" w:rsidRPr="00A82153" w:rsidRDefault="004D333F" w:rsidP="00A82153">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1" w:line="360" w:lineRule="auto"/>
        <w:ind w:left="0"/>
        <w:rPr>
          <w:rFonts w:ascii="Cambria" w:hAnsi="Cambria"/>
          <w:sz w:val="24"/>
          <w:szCs w:val="24"/>
        </w:rPr>
      </w:pPr>
      <w:r w:rsidRPr="00B95938">
        <w:rPr>
          <w:rFonts w:ascii="Cambria" w:hAnsi="Cambria"/>
          <w:sz w:val="24"/>
          <w:szCs w:val="24"/>
        </w:rPr>
        <w:t xml:space="preserve">CLÁUSULA DÉCIMA– </w:t>
      </w:r>
      <w:r>
        <w:rPr>
          <w:rFonts w:ascii="Cambria" w:hAnsi="Cambria"/>
          <w:sz w:val="24"/>
          <w:szCs w:val="24"/>
        </w:rPr>
        <w:t>OBRIGAÇÕES PERTINENTES À LGPD</w:t>
      </w:r>
    </w:p>
    <w:p w14:paraId="31A97B69" w14:textId="1E0122E3"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10.1</w:t>
      </w:r>
      <w:r w:rsidR="00C70F1E">
        <w:rPr>
          <w:rFonts w:ascii="Cambria" w:hAnsi="Cambria"/>
          <w:sz w:val="24"/>
          <w:szCs w:val="24"/>
        </w:rPr>
        <w:t xml:space="preserve"> </w:t>
      </w:r>
      <w:r w:rsidRPr="00B95938">
        <w:rPr>
          <w:rFonts w:ascii="Cambria" w:hAnsi="Cambria"/>
          <w:sz w:val="24"/>
          <w:szCs w:val="24"/>
        </w:rPr>
        <w:t xml:space="preserve">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w:t>
      </w:r>
      <w:r w:rsidRPr="00B95938">
        <w:rPr>
          <w:rFonts w:ascii="Cambria" w:hAnsi="Cambria"/>
          <w:sz w:val="24"/>
          <w:szCs w:val="24"/>
        </w:rPr>
        <w:lastRenderedPageBreak/>
        <w:t xml:space="preserve">aceitação expressa. </w:t>
      </w:r>
    </w:p>
    <w:p w14:paraId="4DF039BE"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10.2 Os dados obtidos somente poderão ser utilizados para as finalidades que justificaram seu acesso e de acordo com a boa-fé e com os princípios do art. 6º da LGPD. </w:t>
      </w:r>
    </w:p>
    <w:p w14:paraId="13E41C9F"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10.3 É vedado o compartilhamento com terceiros dos dados obtidos fora das hipóteses permitidas em Lei. </w:t>
      </w:r>
    </w:p>
    <w:p w14:paraId="312AB723"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10.4 A Administração deverá ser informada no prazo de 5 (cinco) dias úteis sobre todos os contratos de suboperação firmados ou que venham a ser celebrados pelo Contratado. </w:t>
      </w:r>
    </w:p>
    <w:p w14:paraId="4EC0761B"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10.5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487FD315"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10.6 É dever do contratado orientar e treinar seus empregados sobre os deveres, requisitos e responsabilidades decorrentes da LGPD. </w:t>
      </w:r>
    </w:p>
    <w:p w14:paraId="6AD1AE55"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10.7 O Contratado deverá exigir de suboperadores e subcontratados o cumprimento dos deveres da presente cláusula, permanecendo integralmente responsável por garantir sua observância. </w:t>
      </w:r>
    </w:p>
    <w:p w14:paraId="0919EDB1"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10.8 O Contratante poderá realizar diligência para aferir o cumprimento dessa cláusula, devendo o Contratado atender prontamente eventuais pedidos de comprovação formulados. </w:t>
      </w:r>
    </w:p>
    <w:p w14:paraId="42C047B0"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10.9 O Contratado deverá prestar, no prazo fixado pelo Contratante, prorrogável justificadamente, quaisquer informações acerca dos dados pessoais para cumprimento da LGPD, inclusive quanto a eventual descarte realizado. </w:t>
      </w:r>
    </w:p>
    <w:p w14:paraId="658B011A"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10.10 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 </w:t>
      </w:r>
    </w:p>
    <w:p w14:paraId="20B63E4E"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10.11 Os referidos bancos de dados devem ser desenvolvidos em formato interoperável, a fim de garantir a reutilização desses dados pela Administração nas hipóteses previstas na LGPD. </w:t>
      </w:r>
    </w:p>
    <w:p w14:paraId="0A80F37B"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lastRenderedPageBreak/>
        <w:t xml:space="preserve">10.12 O contrato está sujeito a ser alterado nos procedimentos pertinentes ao tratamento de dados pessoais, quando indicado pela autoridade competente, em especial a ANPD por meio de opiniões técnicas ou recomendações, editadas na forma da LGPD. </w:t>
      </w:r>
    </w:p>
    <w:p w14:paraId="1009718E" w14:textId="77777777" w:rsidR="005F1D4A" w:rsidRDefault="005F1D4A" w:rsidP="00013ABB">
      <w:pPr>
        <w:spacing w:line="360" w:lineRule="auto"/>
        <w:jc w:val="both"/>
        <w:rPr>
          <w:rFonts w:ascii="Cambria" w:hAnsi="Cambria"/>
          <w:sz w:val="24"/>
          <w:szCs w:val="24"/>
        </w:rPr>
      </w:pPr>
      <w:r w:rsidRPr="00B95938">
        <w:rPr>
          <w:rFonts w:ascii="Cambria" w:hAnsi="Cambria"/>
          <w:sz w:val="24"/>
          <w:szCs w:val="24"/>
        </w:rPr>
        <w:t xml:space="preserve">10.13 Os contratos e convênios de que trata o § 1º do art. 26 da LGPD deverão ser comunicados à autoridade competente. </w:t>
      </w:r>
    </w:p>
    <w:p w14:paraId="7B084CC1" w14:textId="77777777" w:rsidR="004938E9" w:rsidRPr="00B95938" w:rsidRDefault="004938E9" w:rsidP="00013ABB">
      <w:pPr>
        <w:spacing w:line="360" w:lineRule="auto"/>
        <w:jc w:val="both"/>
        <w:rPr>
          <w:rFonts w:ascii="Cambria" w:hAnsi="Cambria"/>
          <w:sz w:val="24"/>
          <w:szCs w:val="24"/>
        </w:rPr>
      </w:pPr>
    </w:p>
    <w:p w14:paraId="55560D15" w14:textId="77777777" w:rsidR="005F1D4A" w:rsidRPr="00B95938" w:rsidRDefault="005F1D4A" w:rsidP="004C2E22">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1" w:line="360" w:lineRule="auto"/>
        <w:ind w:left="0"/>
        <w:rPr>
          <w:rFonts w:ascii="Cambria" w:hAnsi="Cambria"/>
          <w:sz w:val="24"/>
          <w:szCs w:val="24"/>
        </w:rPr>
      </w:pPr>
      <w:r w:rsidRPr="00B95938">
        <w:rPr>
          <w:rFonts w:ascii="Cambria" w:hAnsi="Cambria"/>
          <w:sz w:val="24"/>
          <w:szCs w:val="24"/>
        </w:rPr>
        <w:t xml:space="preserve">CLÁUSULA DÉCIMA PRIMEIRA – GARANTIA DE EXECUÇÃO (art. 92, XII e XIII) </w:t>
      </w:r>
    </w:p>
    <w:p w14:paraId="0AB2681D" w14:textId="77777777" w:rsidR="005F1D4A" w:rsidRDefault="005F1D4A" w:rsidP="00013ABB">
      <w:pPr>
        <w:spacing w:after="115" w:line="360" w:lineRule="auto"/>
        <w:jc w:val="both"/>
        <w:rPr>
          <w:rFonts w:ascii="Cambria" w:hAnsi="Cambria"/>
          <w:sz w:val="24"/>
          <w:szCs w:val="24"/>
        </w:rPr>
      </w:pPr>
      <w:r w:rsidRPr="00B95938">
        <w:rPr>
          <w:rFonts w:ascii="Cambria" w:hAnsi="Cambria"/>
          <w:sz w:val="24"/>
          <w:szCs w:val="24"/>
        </w:rPr>
        <w:t xml:space="preserve">11.1Não será exigida garantia de execução para a presente contratação. </w:t>
      </w:r>
    </w:p>
    <w:p w14:paraId="1F09E80A" w14:textId="77777777" w:rsidR="004938E9" w:rsidRPr="00B95938" w:rsidRDefault="004938E9" w:rsidP="00013ABB">
      <w:pPr>
        <w:spacing w:after="115" w:line="360" w:lineRule="auto"/>
        <w:jc w:val="both"/>
        <w:rPr>
          <w:rFonts w:ascii="Cambria" w:hAnsi="Cambria"/>
          <w:sz w:val="24"/>
          <w:szCs w:val="24"/>
        </w:rPr>
      </w:pPr>
    </w:p>
    <w:p w14:paraId="2EE7B17C" w14:textId="218BC386" w:rsidR="005F1D4A" w:rsidRPr="00A82153" w:rsidRDefault="005F1D4A" w:rsidP="00A8215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13" w:line="360" w:lineRule="auto"/>
        <w:jc w:val="both"/>
        <w:rPr>
          <w:rFonts w:ascii="Cambria" w:hAnsi="Cambria"/>
          <w:b/>
          <w:bCs/>
          <w:sz w:val="24"/>
          <w:szCs w:val="24"/>
        </w:rPr>
      </w:pPr>
      <w:r w:rsidRPr="00A82153">
        <w:rPr>
          <w:rFonts w:ascii="Cambria" w:hAnsi="Cambria"/>
          <w:b/>
          <w:bCs/>
          <w:sz w:val="24"/>
          <w:szCs w:val="24"/>
        </w:rPr>
        <w:t xml:space="preserve"> CLÁUSULA DÉCIMA SEGUNDA – INFRAÇÕES E SANÇÕES ADMINISTRATIVAS (art. 92, XIV) </w:t>
      </w:r>
    </w:p>
    <w:p w14:paraId="0990AEB4"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12.1. Comete infração administrativa, nos termos do Decreto Municipal 703/2023, o licitante que, com dolo ou culpa: </w:t>
      </w:r>
    </w:p>
    <w:p w14:paraId="0E8ADBE7" w14:textId="77777777" w:rsidR="005F1D4A" w:rsidRPr="00B95938" w:rsidRDefault="005F1D4A" w:rsidP="00013ABB">
      <w:pPr>
        <w:widowControl/>
        <w:numPr>
          <w:ilvl w:val="0"/>
          <w:numId w:val="44"/>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advertência;  </w:t>
      </w:r>
    </w:p>
    <w:p w14:paraId="0022DC5A" w14:textId="77777777" w:rsidR="005F1D4A" w:rsidRDefault="005F1D4A" w:rsidP="00013ABB">
      <w:pPr>
        <w:widowControl/>
        <w:numPr>
          <w:ilvl w:val="0"/>
          <w:numId w:val="44"/>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multa; </w:t>
      </w:r>
    </w:p>
    <w:p w14:paraId="7CD5A7A1" w14:textId="77777777" w:rsidR="00F1703E" w:rsidRPr="00E700EA" w:rsidRDefault="00F1703E" w:rsidP="00E700EA">
      <w:pPr>
        <w:pStyle w:val="PargrafodaLista"/>
        <w:numPr>
          <w:ilvl w:val="0"/>
          <w:numId w:val="57"/>
        </w:numPr>
        <w:spacing w:line="360" w:lineRule="auto"/>
        <w:rPr>
          <w:rFonts w:ascii="Cambria" w:hAnsi="Cambria"/>
          <w:sz w:val="24"/>
          <w:szCs w:val="24"/>
        </w:rPr>
      </w:pPr>
      <w:r w:rsidRPr="00E700EA">
        <w:rPr>
          <w:rFonts w:ascii="Cambria" w:hAnsi="Cambria"/>
          <w:sz w:val="24"/>
          <w:szCs w:val="24"/>
        </w:rPr>
        <w:t xml:space="preserve">compensatória; </w:t>
      </w:r>
    </w:p>
    <w:p w14:paraId="25FA90FA" w14:textId="475A1E81" w:rsidR="003B59CF" w:rsidRPr="00E700EA" w:rsidRDefault="00F1703E" w:rsidP="00E700EA">
      <w:pPr>
        <w:pStyle w:val="PargrafodaLista"/>
        <w:numPr>
          <w:ilvl w:val="0"/>
          <w:numId w:val="57"/>
        </w:numPr>
        <w:spacing w:line="360" w:lineRule="auto"/>
        <w:rPr>
          <w:rFonts w:ascii="Cambria" w:hAnsi="Cambria"/>
          <w:sz w:val="24"/>
          <w:szCs w:val="24"/>
        </w:rPr>
      </w:pPr>
      <w:r w:rsidRPr="00E700EA">
        <w:rPr>
          <w:rFonts w:ascii="Cambria" w:hAnsi="Cambria"/>
          <w:sz w:val="24"/>
          <w:szCs w:val="24"/>
        </w:rPr>
        <w:t xml:space="preserve">de mora. </w:t>
      </w:r>
    </w:p>
    <w:p w14:paraId="02576ADC" w14:textId="0EDDFACC" w:rsidR="003B59CF" w:rsidRDefault="003B59CF" w:rsidP="00013ABB">
      <w:pPr>
        <w:widowControl/>
        <w:numPr>
          <w:ilvl w:val="0"/>
          <w:numId w:val="44"/>
        </w:numPr>
        <w:autoSpaceDE/>
        <w:autoSpaceDN/>
        <w:spacing w:after="3" w:line="360" w:lineRule="auto"/>
        <w:ind w:left="0" w:hanging="10"/>
        <w:jc w:val="both"/>
        <w:rPr>
          <w:rFonts w:ascii="Cambria" w:hAnsi="Cambria"/>
          <w:sz w:val="24"/>
          <w:szCs w:val="24"/>
        </w:rPr>
      </w:pPr>
      <w:r>
        <w:rPr>
          <w:rFonts w:ascii="Cambria" w:hAnsi="Cambria"/>
          <w:sz w:val="24"/>
          <w:szCs w:val="24"/>
        </w:rPr>
        <w:t>- impedimento de licitar e contratar</w:t>
      </w:r>
    </w:p>
    <w:p w14:paraId="2D128960" w14:textId="468BCF87" w:rsidR="00E700EA" w:rsidRDefault="00E700EA" w:rsidP="00013ABB">
      <w:pPr>
        <w:widowControl/>
        <w:numPr>
          <w:ilvl w:val="0"/>
          <w:numId w:val="44"/>
        </w:numPr>
        <w:autoSpaceDE/>
        <w:autoSpaceDN/>
        <w:spacing w:after="3" w:line="360" w:lineRule="auto"/>
        <w:ind w:left="0" w:hanging="10"/>
        <w:jc w:val="both"/>
        <w:rPr>
          <w:rFonts w:ascii="Cambria" w:hAnsi="Cambria"/>
          <w:sz w:val="24"/>
          <w:szCs w:val="24"/>
        </w:rPr>
      </w:pPr>
      <w:r>
        <w:rPr>
          <w:rFonts w:ascii="Cambria" w:hAnsi="Cambria"/>
          <w:sz w:val="24"/>
          <w:szCs w:val="24"/>
        </w:rPr>
        <w:t xml:space="preserve">- </w:t>
      </w:r>
      <w:r w:rsidRPr="00B95938">
        <w:rPr>
          <w:rFonts w:ascii="Cambria" w:hAnsi="Cambria"/>
          <w:sz w:val="24"/>
          <w:szCs w:val="24"/>
        </w:rPr>
        <w:t>declaração de inidoneidade para licitar ou contratar.</w:t>
      </w:r>
    </w:p>
    <w:p w14:paraId="33532C92" w14:textId="77777777" w:rsidR="005F1D4A" w:rsidRPr="00B95938" w:rsidRDefault="005F1D4A" w:rsidP="00013ABB">
      <w:pPr>
        <w:widowControl/>
        <w:numPr>
          <w:ilvl w:val="1"/>
          <w:numId w:val="47"/>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A aplicação de multa de mora não impedirá que a Administração a converta em compensatória e promova a extinção unilateral do contrato com a aplicação cumulada de outras sanções previstas neste decreto. </w:t>
      </w:r>
    </w:p>
    <w:p w14:paraId="18E1A0B4" w14:textId="77777777" w:rsidR="005F1D4A" w:rsidRPr="00B95938" w:rsidRDefault="005F1D4A" w:rsidP="00013ABB">
      <w:pPr>
        <w:widowControl/>
        <w:numPr>
          <w:ilvl w:val="1"/>
          <w:numId w:val="47"/>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As sanções previstas nos incisos I, III e IV do item 12.1 poderão ser aplicadas cumulativamente com a prevista no inciso II, do item 12.1. </w:t>
      </w:r>
    </w:p>
    <w:p w14:paraId="51E81F11" w14:textId="77777777" w:rsidR="00216DD3" w:rsidRDefault="005F1D4A" w:rsidP="00013ABB">
      <w:pPr>
        <w:widowControl/>
        <w:numPr>
          <w:ilvl w:val="1"/>
          <w:numId w:val="47"/>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A sanção de advertência será aplicada como instrumento de diálogo e correção de conduta nas seguintes hipóteses, quando não se justificar a imposição de penalidade mais grave: </w:t>
      </w:r>
    </w:p>
    <w:p w14:paraId="0AD82E81" w14:textId="40729341" w:rsidR="00216DD3" w:rsidRPr="00216DD3" w:rsidRDefault="005F1D4A" w:rsidP="00216DD3">
      <w:pPr>
        <w:pStyle w:val="PargrafodaLista"/>
        <w:widowControl/>
        <w:numPr>
          <w:ilvl w:val="0"/>
          <w:numId w:val="59"/>
        </w:numPr>
        <w:autoSpaceDE/>
        <w:autoSpaceDN/>
        <w:spacing w:after="3" w:line="360" w:lineRule="auto"/>
        <w:rPr>
          <w:rFonts w:ascii="Cambria" w:hAnsi="Cambria"/>
          <w:sz w:val="24"/>
          <w:szCs w:val="24"/>
        </w:rPr>
      </w:pPr>
      <w:r w:rsidRPr="00216DD3">
        <w:rPr>
          <w:rFonts w:ascii="Cambria" w:hAnsi="Cambria"/>
          <w:sz w:val="24"/>
          <w:szCs w:val="24"/>
        </w:rPr>
        <w:t xml:space="preserve">- descumprimento de pequena relevância; </w:t>
      </w:r>
    </w:p>
    <w:p w14:paraId="22DECDB1" w14:textId="159C5BB4" w:rsidR="005F1D4A" w:rsidRPr="00216DD3" w:rsidRDefault="005F1D4A" w:rsidP="00216DD3">
      <w:pPr>
        <w:pStyle w:val="PargrafodaLista"/>
        <w:widowControl/>
        <w:numPr>
          <w:ilvl w:val="0"/>
          <w:numId w:val="59"/>
        </w:numPr>
        <w:autoSpaceDE/>
        <w:autoSpaceDN/>
        <w:spacing w:after="3" w:line="360" w:lineRule="auto"/>
        <w:rPr>
          <w:rFonts w:ascii="Cambria" w:hAnsi="Cambria"/>
          <w:sz w:val="24"/>
          <w:szCs w:val="24"/>
        </w:rPr>
      </w:pPr>
      <w:r w:rsidRPr="00216DD3">
        <w:rPr>
          <w:rFonts w:ascii="Cambria" w:hAnsi="Cambria"/>
          <w:sz w:val="24"/>
          <w:szCs w:val="24"/>
        </w:rPr>
        <w:t xml:space="preserve">- inexecução parcial de obrigação contratual. </w:t>
      </w:r>
    </w:p>
    <w:p w14:paraId="5885D0E6" w14:textId="5DCD334C" w:rsidR="005F1D4A" w:rsidRPr="00B95938" w:rsidRDefault="005F1D4A" w:rsidP="00013ABB">
      <w:pPr>
        <w:widowControl/>
        <w:numPr>
          <w:ilvl w:val="1"/>
          <w:numId w:val="47"/>
        </w:numPr>
        <w:autoSpaceDE/>
        <w:autoSpaceDN/>
        <w:spacing w:after="3" w:line="360" w:lineRule="auto"/>
        <w:ind w:left="0" w:hanging="10"/>
        <w:jc w:val="both"/>
        <w:rPr>
          <w:rFonts w:ascii="Cambria" w:hAnsi="Cambria"/>
          <w:sz w:val="24"/>
          <w:szCs w:val="24"/>
        </w:rPr>
      </w:pPr>
      <w:r w:rsidRPr="00B95938">
        <w:rPr>
          <w:rFonts w:ascii="Cambria" w:hAnsi="Cambria"/>
          <w:sz w:val="24"/>
          <w:szCs w:val="24"/>
        </w:rPr>
        <w:lastRenderedPageBreak/>
        <w:t xml:space="preserve">-A sanção de multa compensatória será aplicada ao responsável por qualquer das infrações administrativas previstas no art. 155 da Lei Federal nº 14.133, de 2021, calculada na forma prevista no instrumento convocatório ou no contrato, não podendo ser inferior a 0,5% (cinco décimos por cento) nem superior a 30% (trinta por cento) do valor contratado, observando-se os seguintes parâmetros: </w:t>
      </w:r>
    </w:p>
    <w:p w14:paraId="20ABD9FA" w14:textId="7D885C3D" w:rsidR="005F1D4A" w:rsidRPr="00C97F7F" w:rsidRDefault="005F1D4A" w:rsidP="00C97F7F">
      <w:pPr>
        <w:spacing w:line="360" w:lineRule="auto"/>
        <w:rPr>
          <w:rFonts w:ascii="Cambria" w:hAnsi="Cambria"/>
          <w:sz w:val="24"/>
          <w:szCs w:val="24"/>
        </w:rPr>
      </w:pPr>
      <w:r w:rsidRPr="00C97F7F">
        <w:rPr>
          <w:rFonts w:ascii="Cambria" w:hAnsi="Cambria"/>
          <w:sz w:val="24"/>
          <w:szCs w:val="24"/>
        </w:rPr>
        <w:t xml:space="preserve">I </w:t>
      </w:r>
      <w:r w:rsidR="00C97F7F">
        <w:rPr>
          <w:rFonts w:ascii="Cambria" w:hAnsi="Cambria"/>
          <w:sz w:val="24"/>
          <w:szCs w:val="24"/>
        </w:rPr>
        <w:t xml:space="preserve">      </w:t>
      </w:r>
      <w:r w:rsidR="003650A7">
        <w:rPr>
          <w:rFonts w:ascii="Cambria" w:hAnsi="Cambria"/>
          <w:sz w:val="24"/>
          <w:szCs w:val="24"/>
        </w:rPr>
        <w:t xml:space="preserve">     </w:t>
      </w:r>
      <w:r w:rsidR="003650A7" w:rsidRPr="00B95938">
        <w:rPr>
          <w:rFonts w:ascii="Cambria" w:hAnsi="Cambria"/>
          <w:sz w:val="24"/>
          <w:szCs w:val="24"/>
        </w:rPr>
        <w:t>–</w:t>
      </w:r>
      <w:r w:rsidR="003650A7">
        <w:rPr>
          <w:rFonts w:ascii="Cambria" w:hAnsi="Cambria"/>
          <w:sz w:val="24"/>
          <w:szCs w:val="24"/>
        </w:rPr>
        <w:t xml:space="preserve"> </w:t>
      </w:r>
      <w:r w:rsidRPr="00C97F7F">
        <w:rPr>
          <w:rFonts w:ascii="Cambria" w:hAnsi="Cambria"/>
          <w:sz w:val="24"/>
          <w:szCs w:val="24"/>
        </w:rPr>
        <w:t xml:space="preserve"> de 0,5% (cinco décimos por cento) a 1% (um por cento) do valor a ser contratado, para aquele que: </w:t>
      </w:r>
    </w:p>
    <w:p w14:paraId="7BD61E2A" w14:textId="77777777" w:rsidR="005F1D4A" w:rsidRPr="00B95938" w:rsidRDefault="005F1D4A" w:rsidP="00013ABB">
      <w:pPr>
        <w:widowControl/>
        <w:numPr>
          <w:ilvl w:val="0"/>
          <w:numId w:val="48"/>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deixar de entregar a documentação exigida para o certame; </w:t>
      </w:r>
    </w:p>
    <w:p w14:paraId="605022FF" w14:textId="77777777" w:rsidR="005F1D4A" w:rsidRPr="00B95938" w:rsidRDefault="005F1D4A" w:rsidP="00013ABB">
      <w:pPr>
        <w:widowControl/>
        <w:numPr>
          <w:ilvl w:val="0"/>
          <w:numId w:val="48"/>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não mantiver a proposta, salvo em decorrência de fato superveniente devidamente justificado; </w:t>
      </w:r>
    </w:p>
    <w:p w14:paraId="7D5B86A5" w14:textId="77777777" w:rsidR="005F1D4A" w:rsidRPr="00B95938" w:rsidRDefault="005F1D4A" w:rsidP="00013ABB">
      <w:pPr>
        <w:widowControl/>
        <w:numPr>
          <w:ilvl w:val="0"/>
          <w:numId w:val="49"/>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de 5% (cinco por cento) sobre o valor contratado, em caso de recusa do adjudicatário em efetuar o reforço de garantia contratual; </w:t>
      </w:r>
    </w:p>
    <w:p w14:paraId="3B496B5E" w14:textId="77777777" w:rsidR="005F1D4A" w:rsidRPr="00B95938" w:rsidRDefault="005F1D4A" w:rsidP="00013ABB">
      <w:pPr>
        <w:widowControl/>
        <w:numPr>
          <w:ilvl w:val="0"/>
          <w:numId w:val="49"/>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de 2% (dois por cento) a 10% (dez por cento) sobre o valor da parcela do objeto não executada, em caso de inexecução parcial do contrato; </w:t>
      </w:r>
    </w:p>
    <w:p w14:paraId="0AA8BFB5" w14:textId="77777777" w:rsidR="005F1D4A" w:rsidRPr="00B95938" w:rsidRDefault="005F1D4A" w:rsidP="00013ABB">
      <w:pPr>
        <w:widowControl/>
        <w:numPr>
          <w:ilvl w:val="0"/>
          <w:numId w:val="49"/>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de 10% (dez por cento) sobre o valor a ser contratado no caso de recusa do adjudicatário em assinar o contrato ou Ata de Registro de Preços; </w:t>
      </w:r>
    </w:p>
    <w:p w14:paraId="06CF2BF8" w14:textId="77777777" w:rsidR="005F1D4A" w:rsidRPr="00B95938" w:rsidRDefault="005F1D4A" w:rsidP="00013ABB">
      <w:pPr>
        <w:widowControl/>
        <w:numPr>
          <w:ilvl w:val="0"/>
          <w:numId w:val="49"/>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 de 20% (vinte por cento) sobre o valor contratado, em caso de: </w:t>
      </w:r>
    </w:p>
    <w:p w14:paraId="54D678D2" w14:textId="77777777" w:rsidR="005F1D4A" w:rsidRPr="00B95938" w:rsidRDefault="005F1D4A" w:rsidP="00013ABB">
      <w:pPr>
        <w:widowControl/>
        <w:numPr>
          <w:ilvl w:val="0"/>
          <w:numId w:val="50"/>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entrega de objeto com vícios ou defeitos ocultos que o torne impróprio ao uso a que é destinado, ou diminuam-lhe o valor ou, ainda, fora das especificações contratadas; </w:t>
      </w:r>
    </w:p>
    <w:p w14:paraId="50AAFE58" w14:textId="77777777" w:rsidR="00980917" w:rsidRDefault="005F1D4A" w:rsidP="00013ABB">
      <w:pPr>
        <w:widowControl/>
        <w:numPr>
          <w:ilvl w:val="0"/>
          <w:numId w:val="50"/>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dar causa à inexecução parcial do contrato que cause grave dano à Administração, ao funcionamento dos serviços públicos ou ao interesse coletivo; </w:t>
      </w:r>
    </w:p>
    <w:p w14:paraId="42E6052D" w14:textId="4AEC4E02" w:rsidR="005F1D4A" w:rsidRPr="00B95938" w:rsidRDefault="005F1D4A" w:rsidP="00013ABB">
      <w:pPr>
        <w:widowControl/>
        <w:numPr>
          <w:ilvl w:val="0"/>
          <w:numId w:val="50"/>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dar causa à inexecução total do objeto do contrato. </w:t>
      </w:r>
    </w:p>
    <w:p w14:paraId="0D6176FA"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VI – de 30% (trinta por cento) sobre o valor contratado, em caso de: </w:t>
      </w:r>
    </w:p>
    <w:p w14:paraId="6F1E1050" w14:textId="77777777" w:rsidR="005F1D4A" w:rsidRPr="00B95938" w:rsidRDefault="005F1D4A" w:rsidP="00013ABB">
      <w:pPr>
        <w:widowControl/>
        <w:numPr>
          <w:ilvl w:val="0"/>
          <w:numId w:val="51"/>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apresentação de declaração ou documentação falsa exigida para o certame ou declaração falsa durante a licitação ou a execução do contrato; </w:t>
      </w:r>
    </w:p>
    <w:p w14:paraId="6F64AF71" w14:textId="77777777" w:rsidR="005F1D4A" w:rsidRPr="00B95938" w:rsidRDefault="005F1D4A" w:rsidP="00013ABB">
      <w:pPr>
        <w:widowControl/>
        <w:numPr>
          <w:ilvl w:val="0"/>
          <w:numId w:val="51"/>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fraude à licitação ou prática de ato fraudulento na execução do contrato; </w:t>
      </w:r>
    </w:p>
    <w:p w14:paraId="04AB6EED" w14:textId="77777777" w:rsidR="005F1D4A" w:rsidRPr="00B95938" w:rsidRDefault="005F1D4A" w:rsidP="00013ABB">
      <w:pPr>
        <w:widowControl/>
        <w:numPr>
          <w:ilvl w:val="0"/>
          <w:numId w:val="51"/>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comportamento inidôneo ou fraude de qualquer natureza; </w:t>
      </w:r>
    </w:p>
    <w:p w14:paraId="3FCB2ABA" w14:textId="77777777" w:rsidR="005F1D4A" w:rsidRPr="00B95938" w:rsidRDefault="005F1D4A" w:rsidP="00013ABB">
      <w:pPr>
        <w:widowControl/>
        <w:numPr>
          <w:ilvl w:val="0"/>
          <w:numId w:val="51"/>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prática de atos ilícitos com vistas a frustrar os objetivos da licitação; </w:t>
      </w:r>
    </w:p>
    <w:p w14:paraId="7032F6FC" w14:textId="77777777" w:rsidR="005F1D4A" w:rsidRPr="00B95938" w:rsidRDefault="005F1D4A" w:rsidP="00013ABB">
      <w:pPr>
        <w:widowControl/>
        <w:numPr>
          <w:ilvl w:val="0"/>
          <w:numId w:val="51"/>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prática de ato lesivo previsto no art. 5º da Lei nº 12.846, de 1º de agosto de 2013. </w:t>
      </w:r>
    </w:p>
    <w:p w14:paraId="6E3A2472" w14:textId="7C4285D4"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12.6- O processo administrativo punitivo deverá ser instaurado de acordo com o </w:t>
      </w:r>
      <w:r w:rsidRPr="00EA12A0">
        <w:rPr>
          <w:rFonts w:ascii="Cambria" w:hAnsi="Cambria"/>
          <w:sz w:val="24"/>
          <w:szCs w:val="24"/>
        </w:rPr>
        <w:t xml:space="preserve">Decreto Municipal </w:t>
      </w:r>
      <w:r w:rsidR="00FF69CD" w:rsidRPr="00EA12A0">
        <w:rPr>
          <w:rFonts w:ascii="Cambria" w:hAnsi="Cambria"/>
          <w:sz w:val="24"/>
          <w:szCs w:val="24"/>
        </w:rPr>
        <w:t>018</w:t>
      </w:r>
      <w:r w:rsidRPr="00EA12A0">
        <w:rPr>
          <w:rFonts w:ascii="Cambria" w:hAnsi="Cambria"/>
          <w:sz w:val="24"/>
          <w:szCs w:val="24"/>
        </w:rPr>
        <w:t>/202</w:t>
      </w:r>
      <w:r w:rsidR="00FF69CD" w:rsidRPr="00EA12A0">
        <w:rPr>
          <w:rFonts w:ascii="Cambria" w:hAnsi="Cambria"/>
          <w:sz w:val="24"/>
          <w:szCs w:val="24"/>
        </w:rPr>
        <w:t>4</w:t>
      </w:r>
      <w:r w:rsidRPr="00EA12A0">
        <w:rPr>
          <w:rFonts w:ascii="Cambria" w:hAnsi="Cambria"/>
          <w:sz w:val="24"/>
          <w:szCs w:val="24"/>
        </w:rPr>
        <w:t xml:space="preserve"> de </w:t>
      </w:r>
      <w:r w:rsidR="00FF69CD" w:rsidRPr="00EA12A0">
        <w:rPr>
          <w:rFonts w:ascii="Cambria" w:hAnsi="Cambria"/>
          <w:sz w:val="24"/>
          <w:szCs w:val="24"/>
        </w:rPr>
        <w:t>08</w:t>
      </w:r>
      <w:r w:rsidRPr="00EA12A0">
        <w:rPr>
          <w:rFonts w:ascii="Cambria" w:hAnsi="Cambria"/>
          <w:sz w:val="24"/>
          <w:szCs w:val="24"/>
        </w:rPr>
        <w:t xml:space="preserve"> de </w:t>
      </w:r>
      <w:r w:rsidR="00FF69CD" w:rsidRPr="00EA12A0">
        <w:rPr>
          <w:rFonts w:ascii="Cambria" w:hAnsi="Cambria"/>
          <w:sz w:val="24"/>
          <w:szCs w:val="24"/>
        </w:rPr>
        <w:t>janeiro</w:t>
      </w:r>
      <w:r w:rsidRPr="00EA12A0">
        <w:rPr>
          <w:rFonts w:ascii="Cambria" w:hAnsi="Cambria"/>
          <w:sz w:val="24"/>
          <w:szCs w:val="24"/>
        </w:rPr>
        <w:t xml:space="preserve"> de 202</w:t>
      </w:r>
      <w:r w:rsidR="00FF69CD" w:rsidRPr="00EA12A0">
        <w:rPr>
          <w:rFonts w:ascii="Cambria" w:hAnsi="Cambria"/>
          <w:sz w:val="24"/>
          <w:szCs w:val="24"/>
        </w:rPr>
        <w:t>4</w:t>
      </w:r>
      <w:r w:rsidRPr="00EA12A0">
        <w:rPr>
          <w:rFonts w:ascii="Cambria" w:hAnsi="Cambria"/>
          <w:sz w:val="24"/>
          <w:szCs w:val="24"/>
        </w:rPr>
        <w:t>.</w:t>
      </w:r>
      <w:r w:rsidRPr="00B95938">
        <w:rPr>
          <w:rFonts w:ascii="Cambria" w:hAnsi="Cambria"/>
          <w:sz w:val="24"/>
          <w:szCs w:val="24"/>
        </w:rPr>
        <w:t xml:space="preserve"> </w:t>
      </w:r>
    </w:p>
    <w:p w14:paraId="3C8D90A2" w14:textId="7DE86530" w:rsidR="005F1D4A" w:rsidRPr="00B95938" w:rsidRDefault="005F1D4A" w:rsidP="004C2E22">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1" w:line="360" w:lineRule="auto"/>
        <w:ind w:left="0"/>
        <w:rPr>
          <w:rFonts w:ascii="Cambria" w:hAnsi="Cambria"/>
          <w:sz w:val="24"/>
          <w:szCs w:val="24"/>
        </w:rPr>
      </w:pPr>
      <w:r w:rsidRPr="00B95938">
        <w:rPr>
          <w:rFonts w:ascii="Cambria" w:hAnsi="Cambria"/>
          <w:sz w:val="24"/>
          <w:szCs w:val="24"/>
        </w:rPr>
        <w:lastRenderedPageBreak/>
        <w:t xml:space="preserve">CLÁUSULA DÉCIMA TERCEIRA – DA EXTINÇÃO CONTRATUAL (art. 92, XIX) </w:t>
      </w:r>
    </w:p>
    <w:p w14:paraId="1DF2756A"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13.1 O contrato se extingue quando cumpridas as obrigações de ambas as partes, ainda que isso ocorra antes do prazo estipulado para tanto. </w:t>
      </w:r>
    </w:p>
    <w:p w14:paraId="798F1FD2"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13.2 Se as obrigações não forem cumpridas no prazo estipulado, a vigência ficará prorrogada até a conclusão do objeto, caso em que deverá a Administração providenciar a readequação do cronograma fixado para o contrato. </w:t>
      </w:r>
    </w:p>
    <w:p w14:paraId="02C4C3F6"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13.3 Quando a não conclusão do contrato referida no item anterior decorrer de culpa do contratado: </w:t>
      </w:r>
    </w:p>
    <w:p w14:paraId="519E73D5" w14:textId="77777777" w:rsidR="005F1D4A" w:rsidRPr="00B95938" w:rsidRDefault="005F1D4A" w:rsidP="00013ABB">
      <w:pPr>
        <w:widowControl/>
        <w:numPr>
          <w:ilvl w:val="0"/>
          <w:numId w:val="52"/>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ficará ele constituído em mora, sendo-lhe aplicáveis as respectivas sanções administrativas; e </w:t>
      </w:r>
    </w:p>
    <w:p w14:paraId="46CE8673" w14:textId="77777777" w:rsidR="005F1D4A" w:rsidRPr="00B95938" w:rsidRDefault="005F1D4A" w:rsidP="00013ABB">
      <w:pPr>
        <w:widowControl/>
        <w:numPr>
          <w:ilvl w:val="0"/>
          <w:numId w:val="52"/>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poderá a Administração optar pela extinção do contrato e, nesse caso, adotará as medidas admitidas em lei para a continuidade da execução contratual. </w:t>
      </w:r>
    </w:p>
    <w:p w14:paraId="7C08D2F9"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13.4 O contrato pode ser extinto antes de cumpridas as obrigações nele estipuladas, ou antes do prazo nele fixado, por algum dos motivos previstos no artigo 137 da Lei nº 14.133/21, bem como amigavelmente, assegurados o contraditório e a ampla defesa. 13.5 Nesta hipótese, aplicam-se também os artigos 138 e 139 da mesma Lei. </w:t>
      </w:r>
    </w:p>
    <w:p w14:paraId="79929B8E" w14:textId="77777777" w:rsidR="005F1D4A" w:rsidRPr="00B95938" w:rsidRDefault="005F1D4A" w:rsidP="00013ABB">
      <w:pPr>
        <w:widowControl/>
        <w:numPr>
          <w:ilvl w:val="1"/>
          <w:numId w:val="53"/>
        </w:numPr>
        <w:autoSpaceDE/>
        <w:autoSpaceDN/>
        <w:spacing w:after="3" w:line="360" w:lineRule="auto"/>
        <w:ind w:left="0"/>
        <w:jc w:val="both"/>
        <w:rPr>
          <w:rFonts w:ascii="Cambria" w:hAnsi="Cambria"/>
          <w:sz w:val="24"/>
          <w:szCs w:val="24"/>
        </w:rPr>
      </w:pPr>
      <w:r w:rsidRPr="00B95938">
        <w:rPr>
          <w:rFonts w:ascii="Cambria" w:hAnsi="Cambria"/>
          <w:sz w:val="24"/>
          <w:szCs w:val="24"/>
        </w:rPr>
        <w:t xml:space="preserve">A alteração social ou a modificação da finalidade ou da estrutura da empresa não ensejará a rescisão se não restringir sua capacidade de concluir o contrato. </w:t>
      </w:r>
    </w:p>
    <w:p w14:paraId="08669598" w14:textId="77777777" w:rsidR="005F1D4A" w:rsidRPr="00B95938" w:rsidRDefault="005F1D4A" w:rsidP="00013ABB">
      <w:pPr>
        <w:widowControl/>
        <w:numPr>
          <w:ilvl w:val="1"/>
          <w:numId w:val="53"/>
        </w:numPr>
        <w:autoSpaceDE/>
        <w:autoSpaceDN/>
        <w:spacing w:after="3" w:line="360" w:lineRule="auto"/>
        <w:ind w:left="0"/>
        <w:jc w:val="both"/>
        <w:rPr>
          <w:rFonts w:ascii="Cambria" w:hAnsi="Cambria"/>
          <w:sz w:val="24"/>
          <w:szCs w:val="24"/>
        </w:rPr>
      </w:pPr>
      <w:r w:rsidRPr="00B95938">
        <w:rPr>
          <w:rFonts w:ascii="Cambria" w:hAnsi="Cambria"/>
          <w:sz w:val="24"/>
          <w:szCs w:val="24"/>
        </w:rPr>
        <w:t xml:space="preserve">Se a operação implicar mudança da pessoa jurídica contratada, deverá ser formalizado termo aditivo para alteração subjetiva. </w:t>
      </w:r>
    </w:p>
    <w:p w14:paraId="62859732" w14:textId="77777777" w:rsidR="005F1D4A" w:rsidRPr="00B95938" w:rsidRDefault="005F1D4A" w:rsidP="00013ABB">
      <w:pPr>
        <w:widowControl/>
        <w:numPr>
          <w:ilvl w:val="1"/>
          <w:numId w:val="53"/>
        </w:numPr>
        <w:autoSpaceDE/>
        <w:autoSpaceDN/>
        <w:spacing w:after="112" w:line="360" w:lineRule="auto"/>
        <w:ind w:left="0"/>
        <w:jc w:val="both"/>
        <w:rPr>
          <w:rFonts w:ascii="Cambria" w:hAnsi="Cambria"/>
          <w:sz w:val="24"/>
          <w:szCs w:val="24"/>
        </w:rPr>
      </w:pPr>
      <w:r w:rsidRPr="00B95938">
        <w:rPr>
          <w:rFonts w:ascii="Cambria" w:hAnsi="Cambria"/>
          <w:sz w:val="24"/>
          <w:szCs w:val="24"/>
        </w:rPr>
        <w:t xml:space="preserve">O termo de rescisão, sempre que possível, será precedido: </w:t>
      </w:r>
    </w:p>
    <w:p w14:paraId="3A065519" w14:textId="77777777" w:rsidR="005F1D4A" w:rsidRPr="00B95938" w:rsidRDefault="005F1D4A" w:rsidP="00013ABB">
      <w:pPr>
        <w:widowControl/>
        <w:numPr>
          <w:ilvl w:val="0"/>
          <w:numId w:val="54"/>
        </w:numPr>
        <w:autoSpaceDE/>
        <w:autoSpaceDN/>
        <w:spacing w:after="115" w:line="360" w:lineRule="auto"/>
        <w:ind w:left="0"/>
        <w:jc w:val="both"/>
        <w:rPr>
          <w:rFonts w:ascii="Cambria" w:hAnsi="Cambria"/>
          <w:sz w:val="24"/>
          <w:szCs w:val="24"/>
        </w:rPr>
      </w:pPr>
      <w:r w:rsidRPr="00B95938">
        <w:rPr>
          <w:rFonts w:ascii="Cambria" w:hAnsi="Cambria"/>
          <w:sz w:val="24"/>
          <w:szCs w:val="24"/>
        </w:rPr>
        <w:t xml:space="preserve">Balanço dos eventos contratuais já cumpridos ou parcialmente cumpridos; </w:t>
      </w:r>
    </w:p>
    <w:p w14:paraId="1FFB6432" w14:textId="77777777" w:rsidR="005F1D4A" w:rsidRPr="00B95938" w:rsidRDefault="005F1D4A" w:rsidP="00013ABB">
      <w:pPr>
        <w:widowControl/>
        <w:numPr>
          <w:ilvl w:val="0"/>
          <w:numId w:val="54"/>
        </w:numPr>
        <w:autoSpaceDE/>
        <w:autoSpaceDN/>
        <w:spacing w:after="112" w:line="360" w:lineRule="auto"/>
        <w:ind w:left="0"/>
        <w:jc w:val="both"/>
        <w:rPr>
          <w:rFonts w:ascii="Cambria" w:hAnsi="Cambria"/>
          <w:sz w:val="24"/>
          <w:szCs w:val="24"/>
        </w:rPr>
      </w:pPr>
      <w:r w:rsidRPr="00B95938">
        <w:rPr>
          <w:rFonts w:ascii="Cambria" w:hAnsi="Cambria"/>
          <w:sz w:val="24"/>
          <w:szCs w:val="24"/>
        </w:rPr>
        <w:t xml:space="preserve">Relação dos pagamentos já efetuados e ainda devidos; </w:t>
      </w:r>
    </w:p>
    <w:p w14:paraId="0A3F89EA" w14:textId="77777777" w:rsidR="005F1D4A" w:rsidRPr="00B95938" w:rsidRDefault="005F1D4A" w:rsidP="00013ABB">
      <w:pPr>
        <w:widowControl/>
        <w:numPr>
          <w:ilvl w:val="0"/>
          <w:numId w:val="54"/>
        </w:numPr>
        <w:autoSpaceDE/>
        <w:autoSpaceDN/>
        <w:spacing w:after="115" w:line="360" w:lineRule="auto"/>
        <w:ind w:left="0"/>
        <w:jc w:val="both"/>
        <w:rPr>
          <w:rFonts w:ascii="Cambria" w:hAnsi="Cambria"/>
          <w:sz w:val="24"/>
          <w:szCs w:val="24"/>
        </w:rPr>
      </w:pPr>
      <w:r w:rsidRPr="00B95938">
        <w:rPr>
          <w:rFonts w:ascii="Cambria" w:hAnsi="Cambria"/>
          <w:sz w:val="24"/>
          <w:szCs w:val="24"/>
        </w:rPr>
        <w:t xml:space="preserve">Indenizações e multas. </w:t>
      </w:r>
    </w:p>
    <w:p w14:paraId="429A8EE1" w14:textId="77777777" w:rsidR="005F1D4A" w:rsidRDefault="005F1D4A" w:rsidP="00013ABB">
      <w:pPr>
        <w:spacing w:line="360" w:lineRule="auto"/>
        <w:jc w:val="both"/>
        <w:rPr>
          <w:rFonts w:ascii="Cambria" w:hAnsi="Cambria"/>
          <w:sz w:val="24"/>
          <w:szCs w:val="24"/>
        </w:rPr>
      </w:pPr>
      <w:r w:rsidRPr="00B95938">
        <w:rPr>
          <w:rFonts w:ascii="Cambria" w:hAnsi="Cambria"/>
          <w:sz w:val="24"/>
          <w:szCs w:val="24"/>
        </w:rPr>
        <w:t xml:space="preserve"> 13.9 A extinção do contrato não configura óbice para o reconhecimento do desequilíbrio econômico-financeiro, hipótese em que será concedida indenização por meio de termo indenizatório (art. 131, </w:t>
      </w:r>
      <w:r w:rsidRPr="00B95938">
        <w:rPr>
          <w:rFonts w:ascii="Cambria" w:hAnsi="Cambria"/>
          <w:i/>
          <w:sz w:val="24"/>
          <w:szCs w:val="24"/>
        </w:rPr>
        <w:t xml:space="preserve">caput, </w:t>
      </w:r>
      <w:r w:rsidRPr="00B95938">
        <w:rPr>
          <w:rFonts w:ascii="Cambria" w:hAnsi="Cambria"/>
          <w:sz w:val="24"/>
          <w:szCs w:val="24"/>
        </w:rPr>
        <w:t xml:space="preserve">da Lei n.º 14.133, de 2021). </w:t>
      </w:r>
    </w:p>
    <w:p w14:paraId="52F7460A" w14:textId="77777777" w:rsidR="004938E9" w:rsidRPr="00B95938" w:rsidRDefault="004938E9" w:rsidP="00013ABB">
      <w:pPr>
        <w:spacing w:line="360" w:lineRule="auto"/>
        <w:jc w:val="both"/>
        <w:rPr>
          <w:rFonts w:ascii="Cambria" w:hAnsi="Cambria"/>
          <w:sz w:val="24"/>
          <w:szCs w:val="24"/>
        </w:rPr>
      </w:pPr>
    </w:p>
    <w:p w14:paraId="3E682268" w14:textId="77777777" w:rsidR="005F1D4A" w:rsidRPr="00B95938" w:rsidRDefault="005F1D4A" w:rsidP="004C2E22">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line="360" w:lineRule="auto"/>
        <w:ind w:left="0"/>
        <w:rPr>
          <w:rFonts w:ascii="Cambria" w:hAnsi="Cambria"/>
          <w:sz w:val="24"/>
          <w:szCs w:val="24"/>
        </w:rPr>
      </w:pPr>
      <w:r w:rsidRPr="00B95938">
        <w:rPr>
          <w:rFonts w:ascii="Cambria" w:hAnsi="Cambria"/>
          <w:sz w:val="24"/>
          <w:szCs w:val="24"/>
        </w:rPr>
        <w:t xml:space="preserve">CLÁUSULA DÉCIMA QUARTA – DOTAÇÃO ORÇAMENTÁRIA (art. 92, VIII) </w:t>
      </w:r>
    </w:p>
    <w:p w14:paraId="3BFCD35D" w14:textId="64EAF958" w:rsidR="005F1D4A" w:rsidRPr="00B95938" w:rsidRDefault="005F1D4A" w:rsidP="00013ABB">
      <w:pPr>
        <w:spacing w:line="360" w:lineRule="auto"/>
        <w:jc w:val="both"/>
        <w:rPr>
          <w:rFonts w:ascii="Cambria" w:hAnsi="Cambria"/>
          <w:sz w:val="24"/>
          <w:szCs w:val="24"/>
        </w:rPr>
      </w:pPr>
      <w:r w:rsidRPr="00B95938">
        <w:rPr>
          <w:rFonts w:ascii="Cambria" w:hAnsi="Cambria"/>
          <w:noProof/>
          <w:sz w:val="24"/>
          <w:szCs w:val="24"/>
        </w:rPr>
        <w:lastRenderedPageBreak/>
        <mc:AlternateContent>
          <mc:Choice Requires="wpg">
            <w:drawing>
              <wp:anchor distT="0" distB="0" distL="0" distR="0" simplePos="0" relativeHeight="251659264" behindDoc="0" locked="0" layoutInCell="1" allowOverlap="1" wp14:anchorId="1CBEE385" wp14:editId="622B3843">
                <wp:simplePos x="0" y="0"/>
                <wp:positionH relativeFrom="column">
                  <wp:posOffset>3693795</wp:posOffset>
                </wp:positionH>
                <wp:positionV relativeFrom="paragraph">
                  <wp:posOffset>-6985</wp:posOffset>
                </wp:positionV>
                <wp:extent cx="39370" cy="12065"/>
                <wp:effectExtent l="0" t="0" r="0" b="0"/>
                <wp:wrapNone/>
                <wp:docPr id="24" name="Group 172626"/>
                <wp:cNvGraphicFramePr/>
                <a:graphic xmlns:a="http://schemas.openxmlformats.org/drawingml/2006/main">
                  <a:graphicData uri="http://schemas.microsoft.com/office/word/2010/wordprocessingGroup">
                    <wpg:wgp>
                      <wpg:cNvGrpSpPr/>
                      <wpg:grpSpPr>
                        <a:xfrm>
                          <a:off x="0" y="0"/>
                          <a:ext cx="38880" cy="11520"/>
                          <a:chOff x="0" y="0"/>
                          <a:chExt cx="0" cy="0"/>
                        </a:xfrm>
                      </wpg:grpSpPr>
                      <wps:wsp>
                        <wps:cNvPr id="1757820471" name="Forma Livre: Forma 1757820471"/>
                        <wps:cNvSpPr/>
                        <wps:spPr>
                          <a:xfrm>
                            <a:off x="0" y="0"/>
                            <a:ext cx="38880" cy="11520"/>
                          </a:xfrm>
                          <a:custGeom>
                            <a:avLst/>
                            <a:gdLst/>
                            <a:ahLst/>
                            <a:cxnLst/>
                            <a:rect l="l" t="t" r="r" b="b"/>
                            <a:pathLst>
                              <a:path w="38735" h="11430">
                                <a:moveTo>
                                  <a:pt x="0" y="0"/>
                                </a:moveTo>
                                <a:lnTo>
                                  <a:pt x="38735" y="0"/>
                                </a:lnTo>
                                <a:lnTo>
                                  <a:pt x="38735" y="11430"/>
                                </a:lnTo>
                                <a:lnTo>
                                  <a:pt x="0" y="11430"/>
                                </a:lnTo>
                                <a:lnTo>
                                  <a:pt x="0" y="0"/>
                                </a:lnTo>
                              </a:path>
                            </a:pathLst>
                          </a:custGeom>
                          <a:solidFill>
                            <a:srgbClr val="000000"/>
                          </a:solidFill>
                          <a:ln>
                            <a:noFill/>
                          </a:ln>
                        </wps:spPr>
                        <wps:style>
                          <a:lnRef idx="0">
                            <a:scrgbClr r="0" g="0" b="0"/>
                          </a:lnRef>
                          <a:fillRef idx="0">
                            <a:scrgbClr r="0" g="0" b="0"/>
                          </a:fillRef>
                          <a:effectRef idx="0">
                            <a:scrgbClr r="0" g="0" b="0"/>
                          </a:effectRef>
                          <a:fontRef idx="minor"/>
                        </wps:style>
                        <wps:bodyPr/>
                      </wps:wsp>
                    </wpg:wgp>
                  </a:graphicData>
                </a:graphic>
              </wp:anchor>
            </w:drawing>
          </mc:Choice>
          <mc:Fallback>
            <w:pict>
              <v:group w14:anchorId="134C1E03" id="Group 172626" o:spid="_x0000_s1026" style="position:absolute;margin-left:290.85pt;margin-top:-.55pt;width:3.1pt;height:.95pt;z-index:251659264;mso-wrap-distance-left:0;mso-wrap-distance-right:0"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">
                <v:shape id="Forma Livre: Forma 1757820471" o:spid="_x0000_s1027" style="position:absolute;width:38880;height:11520;visibility:visible;mso-wrap-style:square;v-text-anchor:top" coordsize="38735,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" path="m,l38735,r,11430l,11430,,e" fillcolor="black" stroked="f">
                  <v:path arrowok="t"/>
                </v:shape>
              </v:group>
            </w:pict>
          </mc:Fallback>
        </mc:AlternateContent>
      </w:r>
      <w:r w:rsidRPr="00B95938">
        <w:rPr>
          <w:rFonts w:ascii="Cambria" w:hAnsi="Cambria"/>
          <w:sz w:val="24"/>
          <w:szCs w:val="24"/>
        </w:rPr>
        <w:t>14.1 As despesas decorrentes da execução do presente credenciamento correrão por conta das dotações orçamentárias espec</w:t>
      </w:r>
      <w:r w:rsidR="00017A1A">
        <w:rPr>
          <w:rFonts w:ascii="Cambria" w:hAnsi="Cambria"/>
          <w:sz w:val="24"/>
          <w:szCs w:val="24"/>
        </w:rPr>
        <w:t>í</w:t>
      </w:r>
      <w:r w:rsidRPr="00B95938">
        <w:rPr>
          <w:rFonts w:ascii="Cambria" w:hAnsi="Cambria"/>
          <w:sz w:val="24"/>
          <w:szCs w:val="24"/>
        </w:rPr>
        <w:t xml:space="preserve">ficas para o ano em exercício abaixo indicadas e nos exercícios subsequentes, as despesas correrão por conta da dotação que for prevista para atender as obrigações de mesma natureza. </w:t>
      </w:r>
    </w:p>
    <w:p w14:paraId="577ECE68" w14:textId="77777777" w:rsidR="004C2E22" w:rsidRPr="00FE4C96" w:rsidRDefault="004C2E22" w:rsidP="004C2E22">
      <w:pPr>
        <w:pStyle w:val="PargrafodaLista"/>
        <w:widowControl/>
        <w:numPr>
          <w:ilvl w:val="0"/>
          <w:numId w:val="27"/>
        </w:numPr>
        <w:tabs>
          <w:tab w:val="left" w:pos="1701"/>
        </w:tabs>
        <w:autoSpaceDE/>
        <w:autoSpaceDN/>
        <w:spacing w:before="120" w:after="120" w:line="360" w:lineRule="auto"/>
        <w:contextualSpacing/>
        <w:rPr>
          <w:rFonts w:ascii="Cambria" w:hAnsi="Cambria"/>
          <w:sz w:val="24"/>
          <w:szCs w:val="24"/>
        </w:rPr>
      </w:pPr>
      <w:r>
        <w:rPr>
          <w:rFonts w:ascii="Cambria" w:hAnsi="Cambria"/>
          <w:sz w:val="24"/>
          <w:szCs w:val="24"/>
        </w:rPr>
        <w:t>22.07.15.122.2831.2189</w:t>
      </w:r>
      <w:r w:rsidRPr="00742837">
        <w:rPr>
          <w:rFonts w:ascii="Cambria" w:hAnsi="Cambria"/>
          <w:sz w:val="24"/>
          <w:szCs w:val="24"/>
        </w:rPr>
        <w:t xml:space="preserve"> – 0; Ficha </w:t>
      </w:r>
      <w:r>
        <w:rPr>
          <w:rFonts w:ascii="Cambria" w:hAnsi="Cambria"/>
          <w:sz w:val="24"/>
          <w:szCs w:val="24"/>
        </w:rPr>
        <w:t>47</w:t>
      </w:r>
      <w:r w:rsidRPr="00742837">
        <w:rPr>
          <w:rFonts w:ascii="Cambria" w:hAnsi="Cambria"/>
          <w:sz w:val="24"/>
          <w:szCs w:val="24"/>
        </w:rPr>
        <w:t xml:space="preserve">; Fonte </w:t>
      </w:r>
      <w:r>
        <w:rPr>
          <w:rFonts w:ascii="Cambria" w:hAnsi="Cambria"/>
          <w:sz w:val="24"/>
          <w:szCs w:val="24"/>
        </w:rPr>
        <w:t>100</w:t>
      </w:r>
      <w:r w:rsidRPr="00742837">
        <w:rPr>
          <w:rFonts w:ascii="Cambria" w:hAnsi="Cambria"/>
          <w:sz w:val="24"/>
          <w:szCs w:val="24"/>
        </w:rPr>
        <w:t xml:space="preserve">.0 </w:t>
      </w:r>
    </w:p>
    <w:p w14:paraId="104B9487" w14:textId="77777777" w:rsidR="004938E9" w:rsidRDefault="005F1D4A" w:rsidP="00013ABB">
      <w:pPr>
        <w:spacing w:line="360" w:lineRule="auto"/>
        <w:jc w:val="both"/>
        <w:rPr>
          <w:rFonts w:ascii="Cambria" w:hAnsi="Cambria"/>
          <w:sz w:val="24"/>
          <w:szCs w:val="24"/>
        </w:rPr>
      </w:pPr>
      <w:r w:rsidRPr="00B95938">
        <w:rPr>
          <w:rFonts w:ascii="Cambria" w:hAnsi="Cambria"/>
          <w:sz w:val="24"/>
          <w:szCs w:val="24"/>
        </w:rPr>
        <w:t>14.2 A dotação relativa aos exercícios financeiros subsequentes será indicada após aprovação da Lei Orçamentária respectiva e liberação dos créditos correspondentes, mediante apostilamento.</w:t>
      </w:r>
    </w:p>
    <w:p w14:paraId="188C0381" w14:textId="0283AB34"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 </w:t>
      </w:r>
    </w:p>
    <w:p w14:paraId="4E6F1E24" w14:textId="77777777" w:rsidR="005F1D4A" w:rsidRPr="00B95938" w:rsidRDefault="005F1D4A" w:rsidP="00704A4B">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line="360" w:lineRule="auto"/>
        <w:ind w:left="0"/>
        <w:rPr>
          <w:rFonts w:ascii="Cambria" w:hAnsi="Cambria"/>
          <w:sz w:val="24"/>
          <w:szCs w:val="24"/>
        </w:rPr>
      </w:pPr>
      <w:r w:rsidRPr="00B95938">
        <w:rPr>
          <w:rFonts w:ascii="Cambria" w:hAnsi="Cambria"/>
          <w:sz w:val="24"/>
          <w:szCs w:val="24"/>
        </w:rPr>
        <w:t xml:space="preserve">CLÁUSULA DÉCIMA QUINTA – DOS CASOS </w:t>
      </w:r>
      <w:r w:rsidRPr="00B95938">
        <w:rPr>
          <w:rFonts w:ascii="Cambria" w:hAnsi="Cambria"/>
          <w:sz w:val="24"/>
          <w:szCs w:val="24"/>
          <w:u w:val="double"/>
        </w:rPr>
        <w:t>O</w:t>
      </w:r>
      <w:r w:rsidRPr="00B95938">
        <w:rPr>
          <w:rFonts w:ascii="Cambria" w:hAnsi="Cambria"/>
          <w:sz w:val="24"/>
          <w:szCs w:val="24"/>
        </w:rPr>
        <w:t xml:space="preserve">MISSOS (art. 92, III) </w:t>
      </w:r>
    </w:p>
    <w:p w14:paraId="17E42059" w14:textId="77777777" w:rsidR="005F1D4A" w:rsidRDefault="005F1D4A" w:rsidP="00013ABB">
      <w:pPr>
        <w:spacing w:line="360" w:lineRule="auto"/>
        <w:jc w:val="both"/>
        <w:rPr>
          <w:rFonts w:ascii="Cambria" w:hAnsi="Cambria"/>
          <w:sz w:val="24"/>
          <w:szCs w:val="24"/>
        </w:rPr>
      </w:pPr>
      <w:r w:rsidRPr="00B95938">
        <w:rPr>
          <w:rFonts w:ascii="Cambria" w:hAnsi="Cambria"/>
          <w:sz w:val="24"/>
          <w:szCs w:val="24"/>
        </w:rPr>
        <w:t xml:space="preserve">15.1. 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 </w:t>
      </w:r>
    </w:p>
    <w:p w14:paraId="5F0EC995" w14:textId="77777777" w:rsidR="004938E9" w:rsidRPr="00B95938" w:rsidRDefault="004938E9" w:rsidP="00013ABB">
      <w:pPr>
        <w:spacing w:line="360" w:lineRule="auto"/>
        <w:jc w:val="both"/>
        <w:rPr>
          <w:rFonts w:ascii="Cambria" w:hAnsi="Cambria"/>
          <w:sz w:val="24"/>
          <w:szCs w:val="24"/>
        </w:rPr>
      </w:pPr>
    </w:p>
    <w:p w14:paraId="25B9C4EF" w14:textId="77777777" w:rsidR="005F1D4A" w:rsidRPr="00B95938" w:rsidRDefault="005F1D4A" w:rsidP="00704A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25" w:line="360" w:lineRule="auto"/>
        <w:jc w:val="both"/>
        <w:rPr>
          <w:rFonts w:ascii="Cambria" w:hAnsi="Cambria"/>
          <w:sz w:val="24"/>
          <w:szCs w:val="24"/>
        </w:rPr>
      </w:pPr>
      <w:r w:rsidRPr="00B95938">
        <w:rPr>
          <w:rFonts w:ascii="Cambria" w:hAnsi="Cambria"/>
          <w:b/>
          <w:sz w:val="24"/>
          <w:szCs w:val="24"/>
        </w:rPr>
        <w:t xml:space="preserve">CLÁUSULA DÉCIMA SEXTA - DA FRAUDE E DA CORRUPÇÃO: </w:t>
      </w:r>
    </w:p>
    <w:p w14:paraId="62C4CD0E"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16.1 Os licitantes devem observar e o </w:t>
      </w:r>
      <w:r w:rsidRPr="00B95938">
        <w:rPr>
          <w:rFonts w:ascii="Cambria" w:hAnsi="Cambria"/>
          <w:b/>
          <w:sz w:val="24"/>
          <w:szCs w:val="24"/>
        </w:rPr>
        <w:t xml:space="preserve">CONTRATADO </w:t>
      </w:r>
      <w:r w:rsidRPr="00B95938">
        <w:rPr>
          <w:rFonts w:ascii="Cambria" w:hAnsi="Cambria"/>
          <w:sz w:val="24"/>
          <w:szCs w:val="24"/>
        </w:rPr>
        <w:t xml:space="preserve">deve observar e fazer observar, por seus fornecedores e subcontratados, se admitida subcontratação, o mais alto padrão de ética durante todo o processo de licitação, de contratação e de execução do objeto contratual. </w:t>
      </w:r>
    </w:p>
    <w:p w14:paraId="32FB6FD3" w14:textId="77777777" w:rsidR="005F1D4A" w:rsidRPr="00B95938" w:rsidRDefault="005F1D4A" w:rsidP="00013ABB">
      <w:pPr>
        <w:spacing w:after="151" w:line="360" w:lineRule="auto"/>
        <w:jc w:val="both"/>
        <w:rPr>
          <w:rFonts w:ascii="Cambria" w:hAnsi="Cambria"/>
          <w:sz w:val="24"/>
          <w:szCs w:val="24"/>
        </w:rPr>
      </w:pPr>
      <w:r w:rsidRPr="00B95938">
        <w:rPr>
          <w:rFonts w:ascii="Cambria" w:hAnsi="Cambria"/>
          <w:sz w:val="24"/>
          <w:szCs w:val="24"/>
        </w:rPr>
        <w:t xml:space="preserve">16.2 Para os propósitos desta cláusula, definem-se as seguintes práticas: </w:t>
      </w:r>
    </w:p>
    <w:p w14:paraId="72FDAE0B" w14:textId="77777777" w:rsidR="005F1D4A" w:rsidRPr="00B95938" w:rsidRDefault="005F1D4A" w:rsidP="00013ABB">
      <w:pPr>
        <w:widowControl/>
        <w:numPr>
          <w:ilvl w:val="0"/>
          <w:numId w:val="55"/>
        </w:numPr>
        <w:autoSpaceDE/>
        <w:autoSpaceDN/>
        <w:spacing w:after="29" w:line="360" w:lineRule="auto"/>
        <w:ind w:left="0" w:hanging="10"/>
        <w:jc w:val="both"/>
        <w:rPr>
          <w:rFonts w:ascii="Cambria" w:hAnsi="Cambria"/>
          <w:sz w:val="24"/>
          <w:szCs w:val="24"/>
        </w:rPr>
      </w:pPr>
      <w:r w:rsidRPr="00B95938">
        <w:rPr>
          <w:rFonts w:ascii="Cambria" w:hAnsi="Cambria"/>
          <w:sz w:val="24"/>
          <w:szCs w:val="24"/>
        </w:rPr>
        <w:t>“</w:t>
      </w:r>
      <w:r w:rsidRPr="00B95938">
        <w:rPr>
          <w:rFonts w:ascii="Cambria" w:hAnsi="Cambria"/>
          <w:b/>
          <w:sz w:val="24"/>
          <w:szCs w:val="24"/>
        </w:rPr>
        <w:t>prática corrupta</w:t>
      </w:r>
      <w:r w:rsidRPr="00B95938">
        <w:rPr>
          <w:rFonts w:ascii="Cambria" w:hAnsi="Cambria"/>
          <w:sz w:val="24"/>
          <w:szCs w:val="24"/>
        </w:rPr>
        <w:t xml:space="preserve">”: oferecer, dar, receber ou solicitar, direta ou indiretamente, qualquer vantagem com o objetivo de influenciar a ação de servidor público no processo de licitação ou na execução do contrato; </w:t>
      </w:r>
    </w:p>
    <w:p w14:paraId="090AC546" w14:textId="77777777" w:rsidR="005F1D4A" w:rsidRPr="00B95938" w:rsidRDefault="005F1D4A" w:rsidP="00013ABB">
      <w:pPr>
        <w:widowControl/>
        <w:numPr>
          <w:ilvl w:val="0"/>
          <w:numId w:val="55"/>
        </w:numPr>
        <w:autoSpaceDE/>
        <w:autoSpaceDN/>
        <w:spacing w:after="30" w:line="360" w:lineRule="auto"/>
        <w:ind w:left="0" w:hanging="10"/>
        <w:jc w:val="both"/>
        <w:rPr>
          <w:rFonts w:ascii="Cambria" w:hAnsi="Cambria"/>
          <w:sz w:val="24"/>
          <w:szCs w:val="24"/>
        </w:rPr>
      </w:pPr>
      <w:r w:rsidRPr="00B95938">
        <w:rPr>
          <w:rFonts w:ascii="Cambria" w:hAnsi="Cambria"/>
          <w:sz w:val="24"/>
          <w:szCs w:val="24"/>
        </w:rPr>
        <w:t>“</w:t>
      </w:r>
      <w:r w:rsidRPr="00B95938">
        <w:rPr>
          <w:rFonts w:ascii="Cambria" w:hAnsi="Cambria"/>
          <w:b/>
          <w:sz w:val="24"/>
          <w:szCs w:val="24"/>
        </w:rPr>
        <w:t>prática fraudulenta</w:t>
      </w:r>
      <w:r w:rsidRPr="00B95938">
        <w:rPr>
          <w:rFonts w:ascii="Cambria" w:hAnsi="Cambria"/>
          <w:sz w:val="24"/>
          <w:szCs w:val="24"/>
        </w:rPr>
        <w:t xml:space="preserve">”: a falsificação ou omissão dos fatos, com o objetivo de influenciar o processo de licitação ou de execução do contrato; </w:t>
      </w:r>
    </w:p>
    <w:p w14:paraId="7D3EC9D8" w14:textId="77777777" w:rsidR="005F1D4A" w:rsidRPr="00B95938" w:rsidRDefault="005F1D4A" w:rsidP="00013ABB">
      <w:pPr>
        <w:widowControl/>
        <w:numPr>
          <w:ilvl w:val="0"/>
          <w:numId w:val="55"/>
        </w:numPr>
        <w:autoSpaceDE/>
        <w:autoSpaceDN/>
        <w:spacing w:after="27" w:line="360" w:lineRule="auto"/>
        <w:ind w:left="0" w:hanging="10"/>
        <w:jc w:val="both"/>
        <w:rPr>
          <w:rFonts w:ascii="Cambria" w:hAnsi="Cambria"/>
          <w:sz w:val="24"/>
          <w:szCs w:val="24"/>
        </w:rPr>
      </w:pPr>
      <w:r w:rsidRPr="00B95938">
        <w:rPr>
          <w:rFonts w:ascii="Cambria" w:hAnsi="Cambria"/>
          <w:sz w:val="24"/>
          <w:szCs w:val="24"/>
        </w:rPr>
        <w:t>“</w:t>
      </w:r>
      <w:r w:rsidRPr="00B95938">
        <w:rPr>
          <w:rFonts w:ascii="Cambria" w:hAnsi="Cambria"/>
          <w:b/>
          <w:sz w:val="24"/>
          <w:szCs w:val="24"/>
        </w:rPr>
        <w:t>prática colusivas</w:t>
      </w:r>
      <w:r w:rsidRPr="00B95938">
        <w:rPr>
          <w:rFonts w:ascii="Cambria" w:hAnsi="Cambria"/>
          <w:sz w:val="24"/>
          <w:szCs w:val="24"/>
        </w:rPr>
        <w:t xml:space="preserve">”: esquematizar ou estabelecer um acordo entre dois ou mais licitantes, com ou sem o conhecimento de representantes ou prepostos do órgão licitador, visando estabelecer preços em níveis artificiais e não competitivos; </w:t>
      </w:r>
    </w:p>
    <w:p w14:paraId="6CD2653E" w14:textId="77777777" w:rsidR="005F1D4A" w:rsidRPr="00B95938" w:rsidRDefault="005F1D4A" w:rsidP="00013ABB">
      <w:pPr>
        <w:widowControl/>
        <w:numPr>
          <w:ilvl w:val="0"/>
          <w:numId w:val="55"/>
        </w:numPr>
        <w:autoSpaceDE/>
        <w:autoSpaceDN/>
        <w:spacing w:after="27" w:line="360" w:lineRule="auto"/>
        <w:ind w:left="0" w:hanging="10"/>
        <w:jc w:val="both"/>
        <w:rPr>
          <w:rFonts w:ascii="Cambria" w:hAnsi="Cambria"/>
          <w:sz w:val="24"/>
          <w:szCs w:val="24"/>
        </w:rPr>
      </w:pPr>
      <w:r w:rsidRPr="00B95938">
        <w:rPr>
          <w:rFonts w:ascii="Cambria" w:hAnsi="Cambria"/>
          <w:sz w:val="24"/>
          <w:szCs w:val="24"/>
        </w:rPr>
        <w:lastRenderedPageBreak/>
        <w:t>“</w:t>
      </w:r>
      <w:r w:rsidRPr="00B95938">
        <w:rPr>
          <w:rFonts w:ascii="Cambria" w:hAnsi="Cambria"/>
          <w:b/>
          <w:sz w:val="24"/>
          <w:szCs w:val="24"/>
        </w:rPr>
        <w:t>prática coercitiva</w:t>
      </w:r>
      <w:r w:rsidRPr="00B95938">
        <w:rPr>
          <w:rFonts w:ascii="Cambria" w:hAnsi="Cambria"/>
          <w:sz w:val="24"/>
          <w:szCs w:val="24"/>
        </w:rPr>
        <w:t xml:space="preserve">”: causar dano ou ameaçar causar dano, direta ou indiretamente, às pessoas ou sua propriedade, visando influenciar sua participação em um processo licitatório ou afetar a execução do contrato. </w:t>
      </w:r>
    </w:p>
    <w:p w14:paraId="5E82EC70" w14:textId="77777777" w:rsidR="005F1D4A" w:rsidRPr="00B95938" w:rsidRDefault="005F1D4A" w:rsidP="00013ABB">
      <w:pPr>
        <w:widowControl/>
        <w:numPr>
          <w:ilvl w:val="0"/>
          <w:numId w:val="55"/>
        </w:numPr>
        <w:autoSpaceDE/>
        <w:autoSpaceDN/>
        <w:spacing w:after="3" w:line="360" w:lineRule="auto"/>
        <w:ind w:left="0" w:hanging="10"/>
        <w:jc w:val="both"/>
        <w:rPr>
          <w:rFonts w:ascii="Cambria" w:hAnsi="Cambria"/>
          <w:sz w:val="24"/>
          <w:szCs w:val="24"/>
        </w:rPr>
      </w:pPr>
      <w:r w:rsidRPr="00B95938">
        <w:rPr>
          <w:rFonts w:ascii="Cambria" w:hAnsi="Cambria"/>
          <w:sz w:val="24"/>
          <w:szCs w:val="24"/>
        </w:rPr>
        <w:t>“</w:t>
      </w:r>
      <w:r w:rsidRPr="00B95938">
        <w:rPr>
          <w:rFonts w:ascii="Cambria" w:hAnsi="Cambria"/>
          <w:b/>
          <w:sz w:val="24"/>
          <w:szCs w:val="24"/>
        </w:rPr>
        <w:t>prática obstrutiva</w:t>
      </w:r>
      <w:r w:rsidRPr="00B95938">
        <w:rPr>
          <w:rFonts w:ascii="Cambria" w:hAnsi="Cambria"/>
          <w:sz w:val="24"/>
          <w:szCs w:val="24"/>
        </w:rPr>
        <w:t xml:space="preserve">”: destruir, falsificar, alterar ou ocultar provas em inspeções ou fazer declarações falsas aos representantes do organismo financeiro multilateral, com o objetivo de impedir materialmente a apuração de alegações de prática prevista nas cláusulas deste contrato; atos cuja intenção seja impedir materialmente o exercício do direito de o organismo financeiro multilateral promover inspeção. </w:t>
      </w:r>
    </w:p>
    <w:p w14:paraId="5FB57AB3" w14:textId="77777777" w:rsidR="005F1D4A" w:rsidRPr="00B95938" w:rsidRDefault="005F1D4A" w:rsidP="00013ABB">
      <w:pPr>
        <w:widowControl/>
        <w:numPr>
          <w:ilvl w:val="1"/>
          <w:numId w:val="56"/>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Na hipótese de financiamento, parcial ou integral, por organismo financeiro multilateral, mediante adiantamento ou reembolso, este organismo imporá sanção sobre uma empresa ou pessoa física, inclusive declarando-a inelegível, indefinidamente ou por prazo determinado, para a outorga do contrato financiados pelo organismo se, em qualquer momento, constatar o envolvimento da empresa, diretamente ou por meio de um agente, em práticas corruptas, fraudulentas, colusivas, coercitivas ou obstrutivas ao participar da licitação ou da execução do contrato financiado pelo organismo. </w:t>
      </w:r>
    </w:p>
    <w:p w14:paraId="50310216" w14:textId="77777777" w:rsidR="005F1D4A" w:rsidRDefault="005F1D4A" w:rsidP="00013ABB">
      <w:pPr>
        <w:widowControl/>
        <w:numPr>
          <w:ilvl w:val="1"/>
          <w:numId w:val="56"/>
        </w:numPr>
        <w:autoSpaceDE/>
        <w:autoSpaceDN/>
        <w:spacing w:after="3" w:line="360" w:lineRule="auto"/>
        <w:ind w:left="0" w:hanging="10"/>
        <w:jc w:val="both"/>
        <w:rPr>
          <w:rFonts w:ascii="Cambria" w:hAnsi="Cambria"/>
          <w:sz w:val="24"/>
          <w:szCs w:val="24"/>
        </w:rPr>
      </w:pPr>
      <w:r w:rsidRPr="00B95938">
        <w:rPr>
          <w:rFonts w:ascii="Cambria" w:hAnsi="Cambria"/>
          <w:sz w:val="24"/>
          <w:szCs w:val="24"/>
        </w:rPr>
        <w:t xml:space="preserve">Considerando os propósitos das cláusulas acima, o licitante vencedor, como condição para a contratação, deverá concordar e autorizar que, na hipótese de do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 relacionados à licitação e à execução do contrato. </w:t>
      </w:r>
    </w:p>
    <w:p w14:paraId="356E5155" w14:textId="77777777" w:rsidR="004938E9" w:rsidRPr="00B95938" w:rsidRDefault="004938E9" w:rsidP="004938E9">
      <w:pPr>
        <w:widowControl/>
        <w:autoSpaceDE/>
        <w:autoSpaceDN/>
        <w:spacing w:after="3" w:line="360" w:lineRule="auto"/>
        <w:jc w:val="both"/>
        <w:rPr>
          <w:rFonts w:ascii="Cambria" w:hAnsi="Cambria"/>
          <w:sz w:val="24"/>
          <w:szCs w:val="24"/>
        </w:rPr>
      </w:pPr>
    </w:p>
    <w:p w14:paraId="0329F6C3" w14:textId="77777777" w:rsidR="005F1D4A" w:rsidRPr="00B95938" w:rsidRDefault="005F1D4A" w:rsidP="00704A4B">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line="360" w:lineRule="auto"/>
        <w:ind w:left="0"/>
        <w:rPr>
          <w:rFonts w:ascii="Cambria" w:hAnsi="Cambria"/>
          <w:sz w:val="24"/>
          <w:szCs w:val="24"/>
        </w:rPr>
      </w:pPr>
      <w:r w:rsidRPr="00B95938">
        <w:rPr>
          <w:rFonts w:ascii="Cambria" w:hAnsi="Cambria"/>
          <w:sz w:val="24"/>
          <w:szCs w:val="24"/>
        </w:rPr>
        <w:t xml:space="preserve">CLÁUSULA DÉCIMA SÉTIMA – ALTERAÇÕES </w:t>
      </w:r>
    </w:p>
    <w:p w14:paraId="7BEC5879"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17.1 Eventuais alterações contratuais reger-se-ão pela disciplina dos arts. 124 e seguintes da Lei nº 14.133, de 2021. </w:t>
      </w:r>
    </w:p>
    <w:p w14:paraId="350B1EA9"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17.2 O contratado é obrigado a aceitar, nas mesmas condições contratuais, os acréscimos ou supressões que se fizerem necessários, até o limite de 25% (vinte e cinco por cento) do valor inicial atualizado do contrato. </w:t>
      </w:r>
    </w:p>
    <w:p w14:paraId="06A3F7D0" w14:textId="77777777" w:rsidR="005F1D4A" w:rsidRDefault="005F1D4A" w:rsidP="00013ABB">
      <w:pPr>
        <w:spacing w:line="360" w:lineRule="auto"/>
        <w:jc w:val="both"/>
        <w:rPr>
          <w:rFonts w:ascii="Cambria" w:hAnsi="Cambria"/>
          <w:sz w:val="24"/>
          <w:szCs w:val="24"/>
        </w:rPr>
      </w:pPr>
      <w:r w:rsidRPr="00B95938">
        <w:rPr>
          <w:rFonts w:ascii="Cambria" w:hAnsi="Cambria"/>
          <w:sz w:val="24"/>
          <w:szCs w:val="24"/>
        </w:rPr>
        <w:t xml:space="preserve">17.3 Registros que não caracterizam alteração do contrato podem ser realizados por </w:t>
      </w:r>
      <w:r w:rsidRPr="00B95938">
        <w:rPr>
          <w:rFonts w:ascii="Cambria" w:hAnsi="Cambria"/>
          <w:sz w:val="24"/>
          <w:szCs w:val="24"/>
        </w:rPr>
        <w:lastRenderedPageBreak/>
        <w:t xml:space="preserve">simples apostila, dispensada a celebração de termo aditivo, na forma do art. 136 da Lei nº 14.133, de 2021. </w:t>
      </w:r>
    </w:p>
    <w:p w14:paraId="14397A7C" w14:textId="77777777" w:rsidR="004938E9" w:rsidRPr="00B95938" w:rsidRDefault="004938E9" w:rsidP="00013ABB">
      <w:pPr>
        <w:spacing w:line="360" w:lineRule="auto"/>
        <w:jc w:val="both"/>
        <w:rPr>
          <w:rFonts w:ascii="Cambria" w:hAnsi="Cambria"/>
          <w:sz w:val="24"/>
          <w:szCs w:val="24"/>
        </w:rPr>
      </w:pPr>
    </w:p>
    <w:p w14:paraId="5B66A5CD" w14:textId="77777777" w:rsidR="005F1D4A" w:rsidRPr="00B95938" w:rsidRDefault="005F1D4A" w:rsidP="00704A4B">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line="360" w:lineRule="auto"/>
        <w:ind w:left="0"/>
        <w:rPr>
          <w:rFonts w:ascii="Cambria" w:hAnsi="Cambria"/>
          <w:sz w:val="24"/>
          <w:szCs w:val="24"/>
        </w:rPr>
      </w:pPr>
      <w:r w:rsidRPr="00B95938">
        <w:rPr>
          <w:rFonts w:ascii="Cambria" w:hAnsi="Cambria"/>
          <w:sz w:val="24"/>
          <w:szCs w:val="24"/>
        </w:rPr>
        <w:t xml:space="preserve">CLÁUSULA DÉCIMA OITAVA – PUBLICAÇÃO </w:t>
      </w:r>
    </w:p>
    <w:p w14:paraId="0BF38F01" w14:textId="77777777" w:rsidR="005F1D4A" w:rsidRDefault="005F1D4A" w:rsidP="00013ABB">
      <w:pPr>
        <w:spacing w:line="360" w:lineRule="auto"/>
        <w:jc w:val="both"/>
        <w:rPr>
          <w:rFonts w:ascii="Cambria" w:hAnsi="Cambria"/>
          <w:sz w:val="24"/>
          <w:szCs w:val="24"/>
        </w:rPr>
      </w:pPr>
      <w:r w:rsidRPr="00B95938">
        <w:rPr>
          <w:rFonts w:ascii="Cambria" w:hAnsi="Cambria"/>
          <w:sz w:val="24"/>
          <w:szCs w:val="24"/>
        </w:rPr>
        <w:t xml:space="preserve">18.1. Incumbirá ao contratante divulgar o presente instrumento no Portal Nacional de Contratações Públicas (PNCP), na forma prevista no art. 94 da Lei 14.133, de 2021, bem como no respectivo sítio oficial na Internet, em atenção ao art. 8º, §2º, da Lei n. 12.527, de 2011. </w:t>
      </w:r>
    </w:p>
    <w:p w14:paraId="711E8FD0" w14:textId="77777777" w:rsidR="004938E9" w:rsidRPr="00B95938" w:rsidRDefault="004938E9" w:rsidP="00013ABB">
      <w:pPr>
        <w:spacing w:line="360" w:lineRule="auto"/>
        <w:jc w:val="both"/>
        <w:rPr>
          <w:rFonts w:ascii="Cambria" w:hAnsi="Cambria"/>
          <w:sz w:val="24"/>
          <w:szCs w:val="24"/>
        </w:rPr>
      </w:pPr>
    </w:p>
    <w:p w14:paraId="3B913DA1" w14:textId="744880F6" w:rsidR="005F1D4A" w:rsidRPr="00B95938" w:rsidRDefault="005F1D4A" w:rsidP="00704A4B">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11" w:line="360" w:lineRule="auto"/>
        <w:ind w:left="0"/>
        <w:rPr>
          <w:rFonts w:ascii="Cambria" w:hAnsi="Cambria"/>
          <w:sz w:val="24"/>
          <w:szCs w:val="24"/>
        </w:rPr>
      </w:pPr>
      <w:r w:rsidRPr="00B95938">
        <w:rPr>
          <w:rFonts w:ascii="Cambria" w:hAnsi="Cambria"/>
          <w:sz w:val="24"/>
          <w:szCs w:val="24"/>
        </w:rPr>
        <w:t xml:space="preserve">CLÁUSULA DÉCIMA NONA – FORO (art. 92, §1º) </w:t>
      </w:r>
    </w:p>
    <w:p w14:paraId="4DF62BCB" w14:textId="4C512A02"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19.1. Fica eleito o Foro da Comarca de Piracanjuba, para dirimir os litígios que decorrerem da execução deste Termo de Contrato que não puderem ser compostos pela conciliação, conforme art. 92, §1º, da Lei nº 14.133/21. </w:t>
      </w:r>
    </w:p>
    <w:p w14:paraId="77FAF092" w14:textId="77777777" w:rsidR="005F1D4A" w:rsidRPr="00B95938" w:rsidRDefault="005F1D4A" w:rsidP="00013ABB">
      <w:pPr>
        <w:spacing w:line="360" w:lineRule="auto"/>
        <w:jc w:val="both"/>
        <w:rPr>
          <w:rFonts w:ascii="Cambria" w:hAnsi="Cambria"/>
          <w:sz w:val="24"/>
          <w:szCs w:val="24"/>
        </w:rPr>
      </w:pPr>
      <w:r w:rsidRPr="00B95938">
        <w:rPr>
          <w:rFonts w:ascii="Cambria" w:hAnsi="Cambria"/>
          <w:sz w:val="24"/>
          <w:szCs w:val="24"/>
        </w:rPr>
        <w:t xml:space="preserve">E por assim estarem de acordo, ajustados e contratados, após lido e achado conforme, as partes a seguir, firmam o presente Contrato em 03 (três) vias de igual teor e forma, para um só efeito, para que produza todos os efeitos legais e resultantes de direito. </w:t>
      </w:r>
    </w:p>
    <w:p w14:paraId="70EC0B78" w14:textId="77777777" w:rsidR="005F1D4A" w:rsidRPr="00B95938" w:rsidRDefault="005F1D4A" w:rsidP="00013ABB">
      <w:pPr>
        <w:spacing w:after="112" w:line="360" w:lineRule="auto"/>
        <w:jc w:val="both"/>
        <w:rPr>
          <w:rFonts w:ascii="Cambria" w:hAnsi="Cambria"/>
          <w:sz w:val="24"/>
          <w:szCs w:val="24"/>
        </w:rPr>
      </w:pPr>
    </w:p>
    <w:p w14:paraId="2A80F34E" w14:textId="77777777" w:rsidR="005F1D4A" w:rsidRPr="00B95938" w:rsidRDefault="005F1D4A" w:rsidP="00B95938">
      <w:pPr>
        <w:spacing w:after="112" w:line="360" w:lineRule="auto"/>
        <w:jc w:val="right"/>
        <w:rPr>
          <w:rFonts w:ascii="Cambria" w:hAnsi="Cambria"/>
          <w:sz w:val="24"/>
          <w:szCs w:val="24"/>
        </w:rPr>
      </w:pPr>
      <w:r w:rsidRPr="00B95938">
        <w:rPr>
          <w:rFonts w:ascii="Cambria" w:hAnsi="Cambria"/>
          <w:sz w:val="24"/>
          <w:szCs w:val="24"/>
        </w:rPr>
        <w:t xml:space="preserve">Município, </w:t>
      </w:r>
      <w:r w:rsidRPr="00B95938">
        <w:rPr>
          <w:rFonts w:ascii="Cambria" w:hAnsi="Cambria"/>
          <w:sz w:val="24"/>
          <w:szCs w:val="24"/>
          <w:u w:color="000000"/>
        </w:rPr>
        <w:t xml:space="preserve"> ___</w:t>
      </w:r>
      <w:r w:rsidRPr="00B95938">
        <w:rPr>
          <w:rFonts w:ascii="Cambria" w:hAnsi="Cambria"/>
          <w:sz w:val="24"/>
          <w:szCs w:val="24"/>
        </w:rPr>
        <w:t xml:space="preserve">de _________ de 2026 </w:t>
      </w:r>
    </w:p>
    <w:p w14:paraId="74F795D9" w14:textId="5AC27C9D" w:rsidR="005F1D4A" w:rsidRPr="00B95938" w:rsidRDefault="005F1D4A" w:rsidP="00B95938">
      <w:pPr>
        <w:spacing w:after="115" w:line="360" w:lineRule="auto"/>
        <w:jc w:val="both"/>
        <w:rPr>
          <w:rFonts w:ascii="Cambria" w:hAnsi="Cambria"/>
          <w:sz w:val="24"/>
          <w:szCs w:val="24"/>
        </w:rPr>
      </w:pPr>
      <w:r w:rsidRPr="00B95938">
        <w:rPr>
          <w:rFonts w:ascii="Cambria" w:hAnsi="Cambria"/>
          <w:sz w:val="24"/>
          <w:szCs w:val="24"/>
        </w:rPr>
        <w:t xml:space="preserve"> </w:t>
      </w:r>
    </w:p>
    <w:p w14:paraId="593C9733" w14:textId="628E65C2" w:rsidR="005F1D4A" w:rsidRPr="00B95938" w:rsidRDefault="005F1D4A" w:rsidP="00B95938">
      <w:pPr>
        <w:spacing w:after="115" w:line="360" w:lineRule="auto"/>
        <w:jc w:val="center"/>
        <w:rPr>
          <w:rFonts w:ascii="Cambria" w:hAnsi="Cambria"/>
          <w:sz w:val="24"/>
          <w:szCs w:val="24"/>
        </w:rPr>
      </w:pPr>
      <w:r w:rsidRPr="00B95938">
        <w:rPr>
          <w:rFonts w:ascii="Cambria" w:hAnsi="Cambria"/>
          <w:sz w:val="24"/>
          <w:szCs w:val="24"/>
        </w:rPr>
        <w:t>CONTRATANTE</w:t>
      </w:r>
    </w:p>
    <w:p w14:paraId="048152A0" w14:textId="0BE2BF7D" w:rsidR="005F1D4A" w:rsidRPr="00B95938" w:rsidRDefault="005F1D4A" w:rsidP="00B95938">
      <w:pPr>
        <w:spacing w:after="113" w:line="360" w:lineRule="auto"/>
        <w:jc w:val="center"/>
        <w:rPr>
          <w:rFonts w:ascii="Cambria" w:hAnsi="Cambria"/>
          <w:sz w:val="24"/>
          <w:szCs w:val="24"/>
        </w:rPr>
      </w:pPr>
    </w:p>
    <w:p w14:paraId="4805C9F0" w14:textId="14D8C321" w:rsidR="00AE72A0" w:rsidRPr="00B95938" w:rsidRDefault="005F1D4A" w:rsidP="00B95938">
      <w:pPr>
        <w:spacing w:after="10195" w:line="360" w:lineRule="auto"/>
        <w:jc w:val="center"/>
        <w:rPr>
          <w:rFonts w:ascii="Cambria" w:hAnsi="Cambria"/>
          <w:sz w:val="24"/>
          <w:szCs w:val="24"/>
        </w:rPr>
      </w:pPr>
      <w:r w:rsidRPr="00B95938">
        <w:rPr>
          <w:rFonts w:ascii="Cambria" w:hAnsi="Cambria"/>
          <w:sz w:val="24"/>
          <w:szCs w:val="24"/>
        </w:rPr>
        <w:t>CONTRADA</w:t>
      </w:r>
    </w:p>
    <w:sectPr w:rsidR="00AE72A0" w:rsidRPr="00B95938" w:rsidSect="00ED1D90">
      <w:pgSz w:w="11920" w:h="16850"/>
      <w:pgMar w:top="1417" w:right="1147" w:bottom="1417" w:left="1701" w:header="350" w:footer="101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FB52C0" w14:textId="77777777" w:rsidR="00214C00" w:rsidRDefault="00214C00">
      <w:r>
        <w:separator/>
      </w:r>
    </w:p>
  </w:endnote>
  <w:endnote w:type="continuationSeparator" w:id="0">
    <w:p w14:paraId="4EF34073" w14:textId="77777777" w:rsidR="00214C00" w:rsidRDefault="00214C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0"/>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Symbol">
    <w:altName w:val="Calibri"/>
    <w:charset w:val="00"/>
    <w:family w:val="auto"/>
    <w:pitch w:val="variable"/>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5754921"/>
      <w:docPartObj>
        <w:docPartGallery w:val="Page Numbers (Bottom of Page)"/>
        <w:docPartUnique/>
      </w:docPartObj>
    </w:sdtPr>
    <w:sdtEndPr>
      <w:rPr>
        <w:rFonts w:ascii="Times New Roman" w:hAnsi="Times New Roman" w:cs="Times New Roman"/>
        <w:sz w:val="18"/>
        <w:szCs w:val="18"/>
      </w:rPr>
    </w:sdtEndPr>
    <w:sdtContent>
      <w:sdt>
        <w:sdtPr>
          <w:rPr>
            <w:rFonts w:ascii="Times New Roman" w:hAnsi="Times New Roman" w:cs="Times New Roman"/>
            <w:sz w:val="18"/>
            <w:szCs w:val="18"/>
          </w:rPr>
          <w:id w:val="-1945453466"/>
          <w:docPartObj>
            <w:docPartGallery w:val="Page Numbers (Top of Page)"/>
            <w:docPartUnique/>
          </w:docPartObj>
        </w:sdtPr>
        <w:sdtEndPr/>
        <w:sdtContent>
          <w:p w14:paraId="3C266BA3" w14:textId="77777777" w:rsidR="001F354E" w:rsidRPr="009B07A0" w:rsidRDefault="001F354E" w:rsidP="001F354E">
            <w:pPr>
              <w:pStyle w:val="Rodap"/>
              <w:jc w:val="center"/>
              <w:rPr>
                <w:rFonts w:ascii="Times New Roman" w:hAnsi="Times New Roman" w:cs="Times New Roman"/>
                <w:sz w:val="18"/>
                <w:szCs w:val="18"/>
              </w:rPr>
            </w:pPr>
            <w:r w:rsidRPr="009B07A0">
              <w:rPr>
                <w:rFonts w:ascii="Times New Roman" w:hAnsi="Times New Roman" w:cs="Times New Roman"/>
                <w:sz w:val="18"/>
                <w:szCs w:val="18"/>
              </w:rPr>
              <w:t xml:space="preserve">Página </w:t>
            </w:r>
            <w:r w:rsidRPr="009B07A0">
              <w:rPr>
                <w:rFonts w:ascii="Times New Roman" w:hAnsi="Times New Roman" w:cs="Times New Roman"/>
                <w:b/>
                <w:bCs/>
                <w:sz w:val="18"/>
                <w:szCs w:val="18"/>
              </w:rPr>
              <w:fldChar w:fldCharType="begin"/>
            </w:r>
            <w:r w:rsidRPr="009B07A0">
              <w:rPr>
                <w:rFonts w:ascii="Times New Roman" w:hAnsi="Times New Roman" w:cs="Times New Roman"/>
                <w:b/>
                <w:bCs/>
                <w:sz w:val="18"/>
                <w:szCs w:val="18"/>
              </w:rPr>
              <w:instrText>PAGE</w:instrText>
            </w:r>
            <w:r w:rsidRPr="009B07A0">
              <w:rPr>
                <w:rFonts w:ascii="Times New Roman" w:hAnsi="Times New Roman" w:cs="Times New Roman"/>
                <w:b/>
                <w:bCs/>
                <w:sz w:val="18"/>
                <w:szCs w:val="18"/>
              </w:rPr>
              <w:fldChar w:fldCharType="separate"/>
            </w:r>
            <w:r>
              <w:rPr>
                <w:rFonts w:ascii="Times New Roman" w:hAnsi="Times New Roman" w:cs="Times New Roman"/>
                <w:b/>
                <w:bCs/>
                <w:sz w:val="18"/>
                <w:szCs w:val="18"/>
              </w:rPr>
              <w:t>1</w:t>
            </w:r>
            <w:r w:rsidRPr="009B07A0">
              <w:rPr>
                <w:rFonts w:ascii="Times New Roman" w:hAnsi="Times New Roman" w:cs="Times New Roman"/>
                <w:b/>
                <w:bCs/>
                <w:sz w:val="18"/>
                <w:szCs w:val="18"/>
              </w:rPr>
              <w:fldChar w:fldCharType="end"/>
            </w:r>
            <w:r w:rsidRPr="009B07A0">
              <w:rPr>
                <w:rFonts w:ascii="Times New Roman" w:hAnsi="Times New Roman" w:cs="Times New Roman"/>
                <w:sz w:val="18"/>
                <w:szCs w:val="18"/>
              </w:rPr>
              <w:t xml:space="preserve"> de </w:t>
            </w:r>
            <w:r w:rsidRPr="009B07A0">
              <w:rPr>
                <w:rFonts w:ascii="Times New Roman" w:hAnsi="Times New Roman" w:cs="Times New Roman"/>
                <w:b/>
                <w:bCs/>
                <w:sz w:val="18"/>
                <w:szCs w:val="18"/>
              </w:rPr>
              <w:fldChar w:fldCharType="begin"/>
            </w:r>
            <w:r w:rsidRPr="009B07A0">
              <w:rPr>
                <w:rFonts w:ascii="Times New Roman" w:hAnsi="Times New Roman" w:cs="Times New Roman"/>
                <w:b/>
                <w:bCs/>
                <w:sz w:val="18"/>
                <w:szCs w:val="18"/>
              </w:rPr>
              <w:instrText>NUMPAGES</w:instrText>
            </w:r>
            <w:r w:rsidRPr="009B07A0">
              <w:rPr>
                <w:rFonts w:ascii="Times New Roman" w:hAnsi="Times New Roman" w:cs="Times New Roman"/>
                <w:b/>
                <w:bCs/>
                <w:sz w:val="18"/>
                <w:szCs w:val="18"/>
              </w:rPr>
              <w:fldChar w:fldCharType="separate"/>
            </w:r>
            <w:r>
              <w:rPr>
                <w:rFonts w:ascii="Times New Roman" w:hAnsi="Times New Roman" w:cs="Times New Roman"/>
                <w:b/>
                <w:bCs/>
                <w:sz w:val="18"/>
                <w:szCs w:val="18"/>
              </w:rPr>
              <w:t>55</w:t>
            </w:r>
            <w:r w:rsidRPr="009B07A0">
              <w:rPr>
                <w:rFonts w:ascii="Times New Roman" w:hAnsi="Times New Roman" w:cs="Times New Roman"/>
                <w:b/>
                <w:bCs/>
                <w:sz w:val="18"/>
                <w:szCs w:val="18"/>
              </w:rPr>
              <w:fldChar w:fldCharType="end"/>
            </w:r>
          </w:p>
        </w:sdtContent>
      </w:sdt>
    </w:sdtContent>
  </w:sdt>
  <w:p w14:paraId="28FC1EF0" w14:textId="77777777" w:rsidR="001F354E" w:rsidRPr="009B07A0" w:rsidRDefault="001F354E" w:rsidP="001F354E">
    <w:pPr>
      <w:pStyle w:val="Rodap"/>
      <w:spacing w:line="276" w:lineRule="auto"/>
      <w:jc w:val="center"/>
      <w:rPr>
        <w:rFonts w:ascii="Times New Roman" w:hAnsi="Times New Roman" w:cs="Times New Roman"/>
        <w:b/>
        <w:bCs/>
        <w:sz w:val="18"/>
        <w:szCs w:val="18"/>
      </w:rPr>
    </w:pPr>
    <w:r w:rsidRPr="009B07A0">
      <w:rPr>
        <w:rFonts w:ascii="Times New Roman" w:hAnsi="Times New Roman" w:cs="Times New Roman"/>
        <w:b/>
        <w:bCs/>
        <w:sz w:val="18"/>
        <w:szCs w:val="18"/>
      </w:rPr>
      <w:t>PREFEITURA MUNICIPAL DE PIRACANJUBA</w:t>
    </w:r>
  </w:p>
  <w:p w14:paraId="6B3BA50B" w14:textId="23D85CF2" w:rsidR="001F354E" w:rsidRPr="009B07A0" w:rsidRDefault="001F354E" w:rsidP="001F354E">
    <w:pPr>
      <w:pStyle w:val="Rodap"/>
      <w:spacing w:line="276" w:lineRule="auto"/>
      <w:jc w:val="center"/>
      <w:rPr>
        <w:rFonts w:ascii="Times New Roman" w:hAnsi="Times New Roman" w:cs="Times New Roman"/>
        <w:sz w:val="18"/>
        <w:szCs w:val="18"/>
      </w:rPr>
    </w:pPr>
    <w:r w:rsidRPr="009B07A0">
      <w:rPr>
        <w:rFonts w:ascii="Times New Roman" w:hAnsi="Times New Roman" w:cs="Times New Roman"/>
        <w:sz w:val="18"/>
        <w:szCs w:val="18"/>
      </w:rPr>
      <w:t>Praça Wilson Eloy Pimenta, R</w:t>
    </w:r>
    <w:r w:rsidR="00E50182">
      <w:rPr>
        <w:rFonts w:ascii="Times New Roman" w:hAnsi="Times New Roman" w:cs="Times New Roman"/>
        <w:sz w:val="18"/>
        <w:szCs w:val="18"/>
      </w:rPr>
      <w:t xml:space="preserve">ua </w:t>
    </w:r>
    <w:r w:rsidRPr="009B07A0">
      <w:rPr>
        <w:rFonts w:ascii="Times New Roman" w:hAnsi="Times New Roman" w:cs="Times New Roman"/>
        <w:sz w:val="18"/>
        <w:szCs w:val="18"/>
      </w:rPr>
      <w:t>Piracanjuba, 100, Cep: 75.640-103, Centro – Piracanjuba, Goiás</w:t>
    </w:r>
  </w:p>
  <w:p w14:paraId="3F6687AD" w14:textId="49A0E2B7" w:rsidR="008B1AC7" w:rsidRPr="001F354E" w:rsidRDefault="008B1AC7" w:rsidP="001F354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1A3E2" w14:textId="77777777" w:rsidR="00214C00" w:rsidRDefault="00214C00">
      <w:r>
        <w:separator/>
      </w:r>
    </w:p>
  </w:footnote>
  <w:footnote w:type="continuationSeparator" w:id="0">
    <w:p w14:paraId="17EF8C99" w14:textId="77777777" w:rsidR="00214C00" w:rsidRDefault="00214C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67CEA" w14:textId="2C4A48AE" w:rsidR="00FA68C3" w:rsidRDefault="00FA68C3" w:rsidP="00B05FED">
    <w:pPr>
      <w:pStyle w:val="Cabealho"/>
      <w:ind w:left="993"/>
    </w:pPr>
    <w:r w:rsidRPr="00137761">
      <w:rPr>
        <w:noProof/>
        <w:lang w:eastAsia="pt-BR"/>
      </w:rPr>
      <w:drawing>
        <wp:inline distT="0" distB="0" distL="0" distR="0" wp14:anchorId="496DC5D6" wp14:editId="134B7086">
          <wp:extent cx="3997842" cy="967243"/>
          <wp:effectExtent l="0" t="0" r="0" b="0"/>
          <wp:docPr id="86940915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
                    <a:extLst>
                      <a:ext uri="{28A0092B-C50C-407E-A947-70E740481C1C}">
                        <a14:useLocalDpi xmlns:a14="http://schemas.microsoft.com/office/drawing/2010/main" val="0"/>
                      </a:ext>
                    </a:extLst>
                  </a:blip>
                  <a:srcRect l="6497" t="39274" r="8489" b="40193"/>
                  <a:stretch/>
                </pic:blipFill>
                <pic:spPr bwMode="auto">
                  <a:xfrm>
                    <a:off x="0" y="0"/>
                    <a:ext cx="4034567" cy="976128"/>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95816"/>
    <w:multiLevelType w:val="multilevel"/>
    <w:tmpl w:val="32B6C25C"/>
    <w:lvl w:ilvl="0">
      <w:start w:val="1"/>
      <w:numFmt w:val="lowerLetter"/>
      <w:lvlText w:val="%1)"/>
      <w:lvlJc w:val="left"/>
      <w:pPr>
        <w:ind w:left="27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33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205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77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49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421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93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65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37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6C31995"/>
    <w:multiLevelType w:val="multilevel"/>
    <w:tmpl w:val="295CF48A"/>
    <w:lvl w:ilvl="0">
      <w:start w:val="11"/>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6C31BA7"/>
    <w:multiLevelType w:val="hybridMultilevel"/>
    <w:tmpl w:val="62304AE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5" w15:restartNumberingAfterBreak="0">
    <w:nsid w:val="0A76741E"/>
    <w:multiLevelType w:val="multilevel"/>
    <w:tmpl w:val="F468BF7E"/>
    <w:lvl w:ilvl="0">
      <w:start w:val="5"/>
      <w:numFmt w:val="lowerLetter"/>
      <w:lvlText w:val="%1)"/>
      <w:lvlJc w:val="left"/>
      <w:pPr>
        <w:ind w:left="27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6" w15:restartNumberingAfterBreak="0">
    <w:nsid w:val="0DCC03A1"/>
    <w:multiLevelType w:val="multilevel"/>
    <w:tmpl w:val="B256F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A130A5"/>
    <w:multiLevelType w:val="multilevel"/>
    <w:tmpl w:val="55586E5A"/>
    <w:lvl w:ilvl="0">
      <w:start w:val="10"/>
      <w:numFmt w:val="decimal"/>
      <w:lvlText w:val="%1."/>
      <w:lvlJc w:val="left"/>
      <w:pPr>
        <w:ind w:left="435" w:hanging="334"/>
      </w:pPr>
      <w:rPr>
        <w:rFonts w:ascii="Liberation Sans" w:eastAsia="Liberation Sans" w:hAnsi="Liberation Sans" w:cs="Liberation Sans" w:hint="default"/>
        <w:b/>
        <w:bCs/>
        <w:i w:val="0"/>
        <w:iCs w:val="0"/>
        <w:spacing w:val="-2"/>
        <w:w w:val="100"/>
        <w:sz w:val="20"/>
        <w:szCs w:val="20"/>
        <w:lang w:val="pt-PT" w:eastAsia="en-US" w:bidi="ar-SA"/>
      </w:rPr>
    </w:lvl>
    <w:lvl w:ilvl="1">
      <w:start w:val="1"/>
      <w:numFmt w:val="decimal"/>
      <w:lvlText w:val="%1.%2."/>
      <w:lvlJc w:val="left"/>
      <w:pPr>
        <w:ind w:left="3903" w:hanging="500"/>
      </w:pPr>
      <w:rPr>
        <w:rFonts w:hint="default"/>
        <w:b/>
        <w:bCs/>
        <w:spacing w:val="-2"/>
        <w:w w:val="100"/>
        <w:lang w:val="pt-PT" w:eastAsia="en-US" w:bidi="ar-SA"/>
      </w:rPr>
    </w:lvl>
    <w:lvl w:ilvl="2">
      <w:start w:val="1"/>
      <w:numFmt w:val="lowerLetter"/>
      <w:lvlText w:val="%3)"/>
      <w:lvlJc w:val="left"/>
      <w:pPr>
        <w:ind w:left="670" w:hanging="566"/>
      </w:pPr>
      <w:rPr>
        <w:rFonts w:ascii="Times New Roman" w:eastAsia="Liberation Sans" w:hAnsi="Times New Roman" w:cs="Times New Roman" w:hint="default"/>
        <w:b/>
        <w:bCs/>
        <w:i w:val="0"/>
        <w:iCs w:val="0"/>
        <w:w w:val="100"/>
        <w:sz w:val="24"/>
        <w:szCs w:val="24"/>
        <w:lang w:val="pt-PT" w:eastAsia="en-US" w:bidi="ar-SA"/>
      </w:rPr>
    </w:lvl>
    <w:lvl w:ilvl="3">
      <w:numFmt w:val="bullet"/>
      <w:lvlText w:val="•"/>
      <w:lvlJc w:val="left"/>
      <w:pPr>
        <w:ind w:left="1872" w:hanging="566"/>
      </w:pPr>
      <w:rPr>
        <w:rFonts w:hint="default"/>
        <w:lang w:val="pt-PT" w:eastAsia="en-US" w:bidi="ar-SA"/>
      </w:rPr>
    </w:lvl>
    <w:lvl w:ilvl="4">
      <w:numFmt w:val="bullet"/>
      <w:lvlText w:val="•"/>
      <w:lvlJc w:val="left"/>
      <w:pPr>
        <w:ind w:left="3065" w:hanging="566"/>
      </w:pPr>
      <w:rPr>
        <w:rFonts w:hint="default"/>
        <w:lang w:val="pt-PT" w:eastAsia="en-US" w:bidi="ar-SA"/>
      </w:rPr>
    </w:lvl>
    <w:lvl w:ilvl="5">
      <w:numFmt w:val="bullet"/>
      <w:lvlText w:val="•"/>
      <w:lvlJc w:val="left"/>
      <w:pPr>
        <w:ind w:left="4257" w:hanging="566"/>
      </w:pPr>
      <w:rPr>
        <w:rFonts w:hint="default"/>
        <w:lang w:val="pt-PT" w:eastAsia="en-US" w:bidi="ar-SA"/>
      </w:rPr>
    </w:lvl>
    <w:lvl w:ilvl="6">
      <w:numFmt w:val="bullet"/>
      <w:lvlText w:val="•"/>
      <w:lvlJc w:val="left"/>
      <w:pPr>
        <w:ind w:left="5450" w:hanging="566"/>
      </w:pPr>
      <w:rPr>
        <w:rFonts w:hint="default"/>
        <w:lang w:val="pt-PT" w:eastAsia="en-US" w:bidi="ar-SA"/>
      </w:rPr>
    </w:lvl>
    <w:lvl w:ilvl="7">
      <w:numFmt w:val="bullet"/>
      <w:lvlText w:val="•"/>
      <w:lvlJc w:val="left"/>
      <w:pPr>
        <w:ind w:left="6642" w:hanging="566"/>
      </w:pPr>
      <w:rPr>
        <w:rFonts w:hint="default"/>
        <w:lang w:val="pt-PT" w:eastAsia="en-US" w:bidi="ar-SA"/>
      </w:rPr>
    </w:lvl>
    <w:lvl w:ilvl="8">
      <w:numFmt w:val="bullet"/>
      <w:lvlText w:val="•"/>
      <w:lvlJc w:val="left"/>
      <w:pPr>
        <w:ind w:left="7835" w:hanging="566"/>
      </w:pPr>
      <w:rPr>
        <w:rFonts w:hint="default"/>
        <w:lang w:val="pt-PT" w:eastAsia="en-US" w:bidi="ar-SA"/>
      </w:rPr>
    </w:lvl>
  </w:abstractNum>
  <w:abstractNum w:abstractNumId="8" w15:restartNumberingAfterBreak="0">
    <w:nsid w:val="10D72BF5"/>
    <w:multiLevelType w:val="hybridMultilevel"/>
    <w:tmpl w:val="B3C4F2E0"/>
    <w:lvl w:ilvl="0" w:tplc="5810B574">
      <w:start w:val="1"/>
      <w:numFmt w:val="lowerLetter"/>
      <w:lvlText w:val="%1)"/>
      <w:lvlJc w:val="left"/>
      <w:pPr>
        <w:ind w:left="888" w:hanging="360"/>
      </w:pPr>
      <w:rPr>
        <w:rFonts w:ascii="Arial" w:hAnsi="Arial" w:cs="Arial" w:hint="default"/>
        <w:color w:val="auto"/>
        <w:sz w:val="24"/>
      </w:rPr>
    </w:lvl>
    <w:lvl w:ilvl="1" w:tplc="04160019" w:tentative="1">
      <w:start w:val="1"/>
      <w:numFmt w:val="lowerLetter"/>
      <w:lvlText w:val="%2."/>
      <w:lvlJc w:val="left"/>
      <w:pPr>
        <w:ind w:left="1608" w:hanging="360"/>
      </w:pPr>
    </w:lvl>
    <w:lvl w:ilvl="2" w:tplc="0416001B" w:tentative="1">
      <w:start w:val="1"/>
      <w:numFmt w:val="lowerRoman"/>
      <w:lvlText w:val="%3."/>
      <w:lvlJc w:val="right"/>
      <w:pPr>
        <w:ind w:left="2328" w:hanging="180"/>
      </w:pPr>
    </w:lvl>
    <w:lvl w:ilvl="3" w:tplc="0416000F" w:tentative="1">
      <w:start w:val="1"/>
      <w:numFmt w:val="decimal"/>
      <w:lvlText w:val="%4."/>
      <w:lvlJc w:val="left"/>
      <w:pPr>
        <w:ind w:left="3048" w:hanging="360"/>
      </w:pPr>
    </w:lvl>
    <w:lvl w:ilvl="4" w:tplc="04160019" w:tentative="1">
      <w:start w:val="1"/>
      <w:numFmt w:val="lowerLetter"/>
      <w:lvlText w:val="%5."/>
      <w:lvlJc w:val="left"/>
      <w:pPr>
        <w:ind w:left="3768" w:hanging="360"/>
      </w:pPr>
    </w:lvl>
    <w:lvl w:ilvl="5" w:tplc="0416001B" w:tentative="1">
      <w:start w:val="1"/>
      <w:numFmt w:val="lowerRoman"/>
      <w:lvlText w:val="%6."/>
      <w:lvlJc w:val="right"/>
      <w:pPr>
        <w:ind w:left="4488" w:hanging="180"/>
      </w:pPr>
    </w:lvl>
    <w:lvl w:ilvl="6" w:tplc="0416000F" w:tentative="1">
      <w:start w:val="1"/>
      <w:numFmt w:val="decimal"/>
      <w:lvlText w:val="%7."/>
      <w:lvlJc w:val="left"/>
      <w:pPr>
        <w:ind w:left="5208" w:hanging="360"/>
      </w:pPr>
    </w:lvl>
    <w:lvl w:ilvl="7" w:tplc="04160019" w:tentative="1">
      <w:start w:val="1"/>
      <w:numFmt w:val="lowerLetter"/>
      <w:lvlText w:val="%8."/>
      <w:lvlJc w:val="left"/>
      <w:pPr>
        <w:ind w:left="5928" w:hanging="360"/>
      </w:pPr>
    </w:lvl>
    <w:lvl w:ilvl="8" w:tplc="0416001B" w:tentative="1">
      <w:start w:val="1"/>
      <w:numFmt w:val="lowerRoman"/>
      <w:lvlText w:val="%9."/>
      <w:lvlJc w:val="right"/>
      <w:pPr>
        <w:ind w:left="6648" w:hanging="180"/>
      </w:pPr>
    </w:lvl>
  </w:abstractNum>
  <w:abstractNum w:abstractNumId="9" w15:restartNumberingAfterBreak="0">
    <w:nsid w:val="11C97957"/>
    <w:multiLevelType w:val="multilevel"/>
    <w:tmpl w:val="7D4C30DC"/>
    <w:lvl w:ilvl="0">
      <w:start w:val="7"/>
      <w:numFmt w:val="decimal"/>
      <w:lvlText w:val="%1"/>
      <w:lvlJc w:val="left"/>
      <w:pPr>
        <w:ind w:left="102" w:hanging="440"/>
      </w:pPr>
      <w:rPr>
        <w:rFonts w:hint="default"/>
        <w:lang w:val="pt-PT" w:eastAsia="en-US" w:bidi="ar-SA"/>
      </w:rPr>
    </w:lvl>
    <w:lvl w:ilvl="1">
      <w:start w:val="4"/>
      <w:numFmt w:val="decimal"/>
      <w:lvlText w:val="%1.%2."/>
      <w:lvlJc w:val="left"/>
      <w:pPr>
        <w:ind w:left="102" w:hanging="440"/>
      </w:pPr>
      <w:rPr>
        <w:rFonts w:ascii="Times New Roman" w:eastAsia="Liberation Sans" w:hAnsi="Times New Roman" w:cs="Times New Roman" w:hint="default"/>
        <w:b/>
        <w:bCs/>
        <w:i w:val="0"/>
        <w:iCs w:val="0"/>
        <w:spacing w:val="-2"/>
        <w:w w:val="100"/>
        <w:sz w:val="24"/>
        <w:szCs w:val="24"/>
        <w:lang w:val="pt-PT" w:eastAsia="en-US" w:bidi="ar-SA"/>
      </w:rPr>
    </w:lvl>
    <w:lvl w:ilvl="2">
      <w:start w:val="1"/>
      <w:numFmt w:val="decimal"/>
      <w:lvlText w:val="%1.%2.%3."/>
      <w:lvlJc w:val="left"/>
      <w:pPr>
        <w:ind w:left="670" w:hanging="588"/>
      </w:pPr>
      <w:rPr>
        <w:rFonts w:ascii="Times New Roman" w:eastAsia="Liberation Sans" w:hAnsi="Times New Roman" w:cs="Times New Roman" w:hint="default"/>
        <w:b/>
        <w:bCs/>
        <w:i w:val="0"/>
        <w:iCs w:val="0"/>
        <w:spacing w:val="-2"/>
        <w:w w:val="100"/>
        <w:sz w:val="24"/>
        <w:szCs w:val="24"/>
        <w:lang w:val="pt-PT" w:eastAsia="en-US" w:bidi="ar-SA"/>
      </w:rPr>
    </w:lvl>
    <w:lvl w:ilvl="3">
      <w:numFmt w:val="bullet"/>
      <w:lvlText w:val="•"/>
      <w:lvlJc w:val="left"/>
      <w:pPr>
        <w:ind w:left="2800" w:hanging="588"/>
      </w:pPr>
      <w:rPr>
        <w:rFonts w:hint="default"/>
        <w:lang w:val="pt-PT" w:eastAsia="en-US" w:bidi="ar-SA"/>
      </w:rPr>
    </w:lvl>
    <w:lvl w:ilvl="4">
      <w:numFmt w:val="bullet"/>
      <w:lvlText w:val="•"/>
      <w:lvlJc w:val="left"/>
      <w:pPr>
        <w:ind w:left="3860" w:hanging="588"/>
      </w:pPr>
      <w:rPr>
        <w:rFonts w:hint="default"/>
        <w:lang w:val="pt-PT" w:eastAsia="en-US" w:bidi="ar-SA"/>
      </w:rPr>
    </w:lvl>
    <w:lvl w:ilvl="5">
      <w:numFmt w:val="bullet"/>
      <w:lvlText w:val="•"/>
      <w:lvlJc w:val="left"/>
      <w:pPr>
        <w:ind w:left="4920" w:hanging="588"/>
      </w:pPr>
      <w:rPr>
        <w:rFonts w:hint="default"/>
        <w:lang w:val="pt-PT" w:eastAsia="en-US" w:bidi="ar-SA"/>
      </w:rPr>
    </w:lvl>
    <w:lvl w:ilvl="6">
      <w:numFmt w:val="bullet"/>
      <w:lvlText w:val="•"/>
      <w:lvlJc w:val="left"/>
      <w:pPr>
        <w:ind w:left="5980" w:hanging="588"/>
      </w:pPr>
      <w:rPr>
        <w:rFonts w:hint="default"/>
        <w:lang w:val="pt-PT" w:eastAsia="en-US" w:bidi="ar-SA"/>
      </w:rPr>
    </w:lvl>
    <w:lvl w:ilvl="7">
      <w:numFmt w:val="bullet"/>
      <w:lvlText w:val="•"/>
      <w:lvlJc w:val="left"/>
      <w:pPr>
        <w:ind w:left="7040" w:hanging="588"/>
      </w:pPr>
      <w:rPr>
        <w:rFonts w:hint="default"/>
        <w:lang w:val="pt-PT" w:eastAsia="en-US" w:bidi="ar-SA"/>
      </w:rPr>
    </w:lvl>
    <w:lvl w:ilvl="8">
      <w:numFmt w:val="bullet"/>
      <w:lvlText w:val="•"/>
      <w:lvlJc w:val="left"/>
      <w:pPr>
        <w:ind w:left="8100" w:hanging="588"/>
      </w:pPr>
      <w:rPr>
        <w:rFonts w:hint="default"/>
        <w:lang w:val="pt-PT" w:eastAsia="en-US" w:bidi="ar-SA"/>
      </w:rPr>
    </w:lvl>
  </w:abstractNum>
  <w:abstractNum w:abstractNumId="10" w15:restartNumberingAfterBreak="0">
    <w:nsid w:val="12DA75F9"/>
    <w:multiLevelType w:val="multilevel"/>
    <w:tmpl w:val="4C4A477E"/>
    <w:lvl w:ilvl="0">
      <w:start w:val="12"/>
      <w:numFmt w:val="decimal"/>
      <w:lvlText w:val="%1"/>
      <w:lvlJc w:val="left"/>
      <w:pPr>
        <w:ind w:left="360" w:firstLine="0"/>
      </w:pPr>
      <w:rPr>
        <w:rFonts w:eastAsia="Times New Roman" w:cs="Times New Roman"/>
        <w:b w:val="0"/>
        <w:i w:val="0"/>
        <w:strike w:val="0"/>
        <w:dstrike w:val="0"/>
        <w:color w:val="000000"/>
        <w:position w:val="0"/>
        <w:sz w:val="24"/>
        <w:szCs w:val="24"/>
        <w:u w:val="none" w:color="000000"/>
        <w:vertAlign w:val="baseline"/>
      </w:rPr>
    </w:lvl>
    <w:lvl w:ilvl="1">
      <w:start w:val="2"/>
      <w:numFmt w:val="decimal"/>
      <w:lvlText w:val="%1.%2"/>
      <w:lvlJc w:val="left"/>
      <w:pPr>
        <w:ind w:left="2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40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1" w15:restartNumberingAfterBreak="0">
    <w:nsid w:val="16920193"/>
    <w:multiLevelType w:val="multilevel"/>
    <w:tmpl w:val="FD28B58A"/>
    <w:lvl w:ilvl="0">
      <w:start w:val="6"/>
      <w:numFmt w:val="decimal"/>
      <w:lvlText w:val="%1"/>
      <w:lvlJc w:val="left"/>
      <w:pPr>
        <w:ind w:left="102" w:hanging="402"/>
      </w:pPr>
      <w:rPr>
        <w:rFonts w:hint="default"/>
        <w:lang w:val="pt-PT" w:eastAsia="en-US" w:bidi="ar-SA"/>
      </w:rPr>
    </w:lvl>
    <w:lvl w:ilvl="1">
      <w:start w:val="3"/>
      <w:numFmt w:val="decimal"/>
      <w:lvlText w:val="%1.%2."/>
      <w:lvlJc w:val="left"/>
      <w:pPr>
        <w:ind w:left="102" w:hanging="402"/>
      </w:pPr>
      <w:rPr>
        <w:rFonts w:ascii="Times New Roman" w:eastAsia="Liberation Sans" w:hAnsi="Times New Roman" w:cs="Times New Roman" w:hint="default"/>
        <w:b/>
        <w:bCs/>
        <w:i w:val="0"/>
        <w:iCs w:val="0"/>
        <w:spacing w:val="-2"/>
        <w:w w:val="100"/>
        <w:sz w:val="24"/>
        <w:szCs w:val="24"/>
        <w:lang w:val="pt-PT" w:eastAsia="en-US" w:bidi="ar-SA"/>
      </w:rPr>
    </w:lvl>
    <w:lvl w:ilvl="2">
      <w:numFmt w:val="bullet"/>
      <w:lvlText w:val="•"/>
      <w:lvlJc w:val="left"/>
      <w:pPr>
        <w:ind w:left="2124" w:hanging="402"/>
      </w:pPr>
      <w:rPr>
        <w:rFonts w:hint="default"/>
        <w:lang w:val="pt-PT" w:eastAsia="en-US" w:bidi="ar-SA"/>
      </w:rPr>
    </w:lvl>
    <w:lvl w:ilvl="3">
      <w:numFmt w:val="bullet"/>
      <w:lvlText w:val="•"/>
      <w:lvlJc w:val="left"/>
      <w:pPr>
        <w:ind w:left="3136" w:hanging="402"/>
      </w:pPr>
      <w:rPr>
        <w:rFonts w:hint="default"/>
        <w:lang w:val="pt-PT" w:eastAsia="en-US" w:bidi="ar-SA"/>
      </w:rPr>
    </w:lvl>
    <w:lvl w:ilvl="4">
      <w:numFmt w:val="bullet"/>
      <w:lvlText w:val="•"/>
      <w:lvlJc w:val="left"/>
      <w:pPr>
        <w:ind w:left="4148" w:hanging="402"/>
      </w:pPr>
      <w:rPr>
        <w:rFonts w:hint="default"/>
        <w:lang w:val="pt-PT" w:eastAsia="en-US" w:bidi="ar-SA"/>
      </w:rPr>
    </w:lvl>
    <w:lvl w:ilvl="5">
      <w:numFmt w:val="bullet"/>
      <w:lvlText w:val="•"/>
      <w:lvlJc w:val="left"/>
      <w:pPr>
        <w:ind w:left="5160" w:hanging="402"/>
      </w:pPr>
      <w:rPr>
        <w:rFonts w:hint="default"/>
        <w:lang w:val="pt-PT" w:eastAsia="en-US" w:bidi="ar-SA"/>
      </w:rPr>
    </w:lvl>
    <w:lvl w:ilvl="6">
      <w:numFmt w:val="bullet"/>
      <w:lvlText w:val="•"/>
      <w:lvlJc w:val="left"/>
      <w:pPr>
        <w:ind w:left="6172" w:hanging="402"/>
      </w:pPr>
      <w:rPr>
        <w:rFonts w:hint="default"/>
        <w:lang w:val="pt-PT" w:eastAsia="en-US" w:bidi="ar-SA"/>
      </w:rPr>
    </w:lvl>
    <w:lvl w:ilvl="7">
      <w:numFmt w:val="bullet"/>
      <w:lvlText w:val="•"/>
      <w:lvlJc w:val="left"/>
      <w:pPr>
        <w:ind w:left="7184" w:hanging="402"/>
      </w:pPr>
      <w:rPr>
        <w:rFonts w:hint="default"/>
        <w:lang w:val="pt-PT" w:eastAsia="en-US" w:bidi="ar-SA"/>
      </w:rPr>
    </w:lvl>
    <w:lvl w:ilvl="8">
      <w:numFmt w:val="bullet"/>
      <w:lvlText w:val="•"/>
      <w:lvlJc w:val="left"/>
      <w:pPr>
        <w:ind w:left="8196" w:hanging="402"/>
      </w:pPr>
      <w:rPr>
        <w:rFonts w:hint="default"/>
        <w:lang w:val="pt-PT" w:eastAsia="en-US" w:bidi="ar-SA"/>
      </w:rPr>
    </w:lvl>
  </w:abstractNum>
  <w:abstractNum w:abstractNumId="12" w15:restartNumberingAfterBreak="0">
    <w:nsid w:val="16D52C28"/>
    <w:multiLevelType w:val="multilevel"/>
    <w:tmpl w:val="ED5EB314"/>
    <w:lvl w:ilvl="0">
      <w:start w:val="1"/>
      <w:numFmt w:val="decimal"/>
      <w:lvlText w:val="%1."/>
      <w:lvlJc w:val="left"/>
      <w:pPr>
        <w:ind w:left="432" w:hanging="432"/>
      </w:pPr>
      <w:rPr>
        <w:rFonts w:asciiTheme="majorHAnsi" w:hAnsiTheme="majorHAnsi" w:hint="default"/>
        <w:b/>
        <w:sz w:val="24"/>
      </w:rPr>
    </w:lvl>
    <w:lvl w:ilvl="1">
      <w:start w:val="1"/>
      <w:numFmt w:val="decimal"/>
      <w:lvlText w:val="%1.%2."/>
      <w:lvlJc w:val="left"/>
      <w:pPr>
        <w:ind w:left="720" w:hanging="720"/>
      </w:pPr>
      <w:rPr>
        <w:rFonts w:asciiTheme="majorHAnsi" w:hAnsiTheme="majorHAnsi" w:hint="default"/>
        <w:b/>
        <w:sz w:val="24"/>
      </w:rPr>
    </w:lvl>
    <w:lvl w:ilvl="2">
      <w:start w:val="1"/>
      <w:numFmt w:val="decimal"/>
      <w:lvlText w:val="%1.%2.%3."/>
      <w:lvlJc w:val="left"/>
      <w:pPr>
        <w:ind w:left="720" w:hanging="720"/>
      </w:pPr>
      <w:rPr>
        <w:rFonts w:ascii="Times New Roman" w:hAnsi="Times New Roman" w:hint="default"/>
        <w:b/>
        <w:sz w:val="24"/>
      </w:rPr>
    </w:lvl>
    <w:lvl w:ilvl="3">
      <w:start w:val="1"/>
      <w:numFmt w:val="decimal"/>
      <w:lvlText w:val="%1.%2.%3.%4."/>
      <w:lvlJc w:val="left"/>
      <w:pPr>
        <w:ind w:left="1080" w:hanging="1080"/>
      </w:pPr>
      <w:rPr>
        <w:rFonts w:ascii="Times New Roman" w:hAnsi="Times New Roman" w:hint="default"/>
        <w:b/>
        <w:sz w:val="24"/>
      </w:rPr>
    </w:lvl>
    <w:lvl w:ilvl="4">
      <w:start w:val="1"/>
      <w:numFmt w:val="decimal"/>
      <w:lvlText w:val="%1.%2.%3.%4.%5."/>
      <w:lvlJc w:val="left"/>
      <w:pPr>
        <w:ind w:left="1080" w:hanging="1080"/>
      </w:pPr>
      <w:rPr>
        <w:rFonts w:ascii="Times New Roman" w:hAnsi="Times New Roman" w:hint="default"/>
        <w:b/>
        <w:sz w:val="24"/>
      </w:rPr>
    </w:lvl>
    <w:lvl w:ilvl="5">
      <w:start w:val="1"/>
      <w:numFmt w:val="decimal"/>
      <w:lvlText w:val="%1.%2.%3.%4.%5.%6."/>
      <w:lvlJc w:val="left"/>
      <w:pPr>
        <w:ind w:left="1440" w:hanging="1440"/>
      </w:pPr>
      <w:rPr>
        <w:rFonts w:ascii="Times New Roman" w:hAnsi="Times New Roman" w:hint="default"/>
        <w:b/>
        <w:sz w:val="24"/>
      </w:rPr>
    </w:lvl>
    <w:lvl w:ilvl="6">
      <w:start w:val="1"/>
      <w:numFmt w:val="decimal"/>
      <w:lvlText w:val="%1.%2.%3.%4.%5.%6.%7."/>
      <w:lvlJc w:val="left"/>
      <w:pPr>
        <w:ind w:left="1440" w:hanging="1440"/>
      </w:pPr>
      <w:rPr>
        <w:rFonts w:ascii="Times New Roman" w:hAnsi="Times New Roman" w:hint="default"/>
        <w:b/>
        <w:sz w:val="24"/>
      </w:rPr>
    </w:lvl>
    <w:lvl w:ilvl="7">
      <w:start w:val="1"/>
      <w:numFmt w:val="decimal"/>
      <w:lvlText w:val="%1.%2.%3.%4.%5.%6.%7.%8."/>
      <w:lvlJc w:val="left"/>
      <w:pPr>
        <w:ind w:left="1800" w:hanging="1800"/>
      </w:pPr>
      <w:rPr>
        <w:rFonts w:ascii="Times New Roman" w:hAnsi="Times New Roman" w:hint="default"/>
        <w:b/>
        <w:sz w:val="24"/>
      </w:rPr>
    </w:lvl>
    <w:lvl w:ilvl="8">
      <w:start w:val="1"/>
      <w:numFmt w:val="decimal"/>
      <w:lvlText w:val="%1.%2.%3.%4.%5.%6.%7.%8.%9."/>
      <w:lvlJc w:val="left"/>
      <w:pPr>
        <w:ind w:left="1800" w:hanging="1800"/>
      </w:pPr>
      <w:rPr>
        <w:rFonts w:ascii="Times New Roman" w:hAnsi="Times New Roman" w:hint="default"/>
        <w:b/>
        <w:sz w:val="24"/>
      </w:rPr>
    </w:lvl>
  </w:abstractNum>
  <w:abstractNum w:abstractNumId="13" w15:restartNumberingAfterBreak="0">
    <w:nsid w:val="1A696C64"/>
    <w:multiLevelType w:val="multilevel"/>
    <w:tmpl w:val="199C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FE06CF"/>
    <w:multiLevelType w:val="multilevel"/>
    <w:tmpl w:val="F3220F8C"/>
    <w:lvl w:ilvl="0">
      <w:start w:val="6"/>
      <w:numFmt w:val="decimal"/>
      <w:lvlText w:val="%1"/>
      <w:lvlJc w:val="left"/>
      <w:pPr>
        <w:ind w:left="1226" w:hanging="556"/>
      </w:pPr>
      <w:rPr>
        <w:rFonts w:hint="default"/>
        <w:lang w:val="pt-PT" w:eastAsia="en-US" w:bidi="ar-SA"/>
      </w:rPr>
    </w:lvl>
    <w:lvl w:ilvl="1">
      <w:start w:val="1"/>
      <w:numFmt w:val="decimal"/>
      <w:lvlText w:val="%1.%2"/>
      <w:lvlJc w:val="left"/>
      <w:pPr>
        <w:ind w:left="1226" w:hanging="556"/>
      </w:pPr>
      <w:rPr>
        <w:rFonts w:hint="default"/>
        <w:lang w:val="pt-PT" w:eastAsia="en-US" w:bidi="ar-SA"/>
      </w:rPr>
    </w:lvl>
    <w:lvl w:ilvl="2">
      <w:start w:val="3"/>
      <w:numFmt w:val="decimal"/>
      <w:lvlText w:val="%1.%2.%3."/>
      <w:lvlJc w:val="left"/>
      <w:pPr>
        <w:ind w:left="1226" w:hanging="556"/>
      </w:pPr>
      <w:rPr>
        <w:rFonts w:ascii="Times New Roman" w:eastAsia="Liberation Sans" w:hAnsi="Times New Roman" w:cs="Times New Roman" w:hint="default"/>
        <w:b/>
        <w:bCs/>
        <w:i w:val="0"/>
        <w:iCs w:val="0"/>
        <w:spacing w:val="-2"/>
        <w:w w:val="100"/>
        <w:sz w:val="24"/>
        <w:szCs w:val="24"/>
        <w:lang w:val="pt-PT" w:eastAsia="en-US" w:bidi="ar-SA"/>
      </w:rPr>
    </w:lvl>
    <w:lvl w:ilvl="3">
      <w:start w:val="1"/>
      <w:numFmt w:val="lowerLetter"/>
      <w:lvlText w:val="%4)"/>
      <w:lvlJc w:val="left"/>
      <w:pPr>
        <w:ind w:left="952" w:hanging="276"/>
      </w:pPr>
      <w:rPr>
        <w:rFonts w:ascii="Times New Roman" w:eastAsia="Liberation Sans" w:hAnsi="Times New Roman" w:cs="Times New Roman" w:hint="default"/>
        <w:b/>
        <w:bCs/>
        <w:i w:val="0"/>
        <w:iCs w:val="0"/>
        <w:w w:val="100"/>
        <w:sz w:val="24"/>
        <w:szCs w:val="24"/>
        <w:lang w:val="pt-PT" w:eastAsia="en-US" w:bidi="ar-SA"/>
      </w:rPr>
    </w:lvl>
    <w:lvl w:ilvl="4">
      <w:numFmt w:val="bullet"/>
      <w:lvlText w:val="•"/>
      <w:lvlJc w:val="left"/>
      <w:pPr>
        <w:ind w:left="4220" w:hanging="276"/>
      </w:pPr>
      <w:rPr>
        <w:rFonts w:hint="default"/>
        <w:lang w:val="pt-PT" w:eastAsia="en-US" w:bidi="ar-SA"/>
      </w:rPr>
    </w:lvl>
    <w:lvl w:ilvl="5">
      <w:numFmt w:val="bullet"/>
      <w:lvlText w:val="•"/>
      <w:lvlJc w:val="left"/>
      <w:pPr>
        <w:ind w:left="5220" w:hanging="276"/>
      </w:pPr>
      <w:rPr>
        <w:rFonts w:hint="default"/>
        <w:lang w:val="pt-PT" w:eastAsia="en-US" w:bidi="ar-SA"/>
      </w:rPr>
    </w:lvl>
    <w:lvl w:ilvl="6">
      <w:numFmt w:val="bullet"/>
      <w:lvlText w:val="•"/>
      <w:lvlJc w:val="left"/>
      <w:pPr>
        <w:ind w:left="6220" w:hanging="276"/>
      </w:pPr>
      <w:rPr>
        <w:rFonts w:hint="default"/>
        <w:lang w:val="pt-PT" w:eastAsia="en-US" w:bidi="ar-SA"/>
      </w:rPr>
    </w:lvl>
    <w:lvl w:ilvl="7">
      <w:numFmt w:val="bullet"/>
      <w:lvlText w:val="•"/>
      <w:lvlJc w:val="left"/>
      <w:pPr>
        <w:ind w:left="7220" w:hanging="276"/>
      </w:pPr>
      <w:rPr>
        <w:rFonts w:hint="default"/>
        <w:lang w:val="pt-PT" w:eastAsia="en-US" w:bidi="ar-SA"/>
      </w:rPr>
    </w:lvl>
    <w:lvl w:ilvl="8">
      <w:numFmt w:val="bullet"/>
      <w:lvlText w:val="•"/>
      <w:lvlJc w:val="left"/>
      <w:pPr>
        <w:ind w:left="8220" w:hanging="276"/>
      </w:pPr>
      <w:rPr>
        <w:rFonts w:hint="default"/>
        <w:lang w:val="pt-PT" w:eastAsia="en-US" w:bidi="ar-SA"/>
      </w:rPr>
    </w:lvl>
  </w:abstractNum>
  <w:abstractNum w:abstractNumId="15" w15:restartNumberingAfterBreak="0">
    <w:nsid w:val="21C254BE"/>
    <w:multiLevelType w:val="multilevel"/>
    <w:tmpl w:val="84260D24"/>
    <w:lvl w:ilvl="0">
      <w:start w:val="1"/>
      <w:numFmt w:val="lowerLetter"/>
      <w:lvlText w:val="%1)"/>
      <w:lvlJc w:val="left"/>
      <w:pPr>
        <w:ind w:left="27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6" w15:restartNumberingAfterBreak="0">
    <w:nsid w:val="25980310"/>
    <w:multiLevelType w:val="hybridMultilevel"/>
    <w:tmpl w:val="49441110"/>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25BC515B"/>
    <w:multiLevelType w:val="multilevel"/>
    <w:tmpl w:val="91B8D05A"/>
    <w:lvl w:ilvl="0">
      <w:start w:val="1"/>
      <w:numFmt w:val="lowerLetter"/>
      <w:lvlText w:val="%1"/>
      <w:lvlJc w:val="left"/>
      <w:pPr>
        <w:ind w:left="1236" w:hanging="440"/>
      </w:pPr>
      <w:rPr>
        <w:rFonts w:hint="default"/>
        <w:lang w:val="pt-PT" w:eastAsia="en-US" w:bidi="ar-SA"/>
      </w:rPr>
    </w:lvl>
    <w:lvl w:ilvl="1">
      <w:start w:val="1"/>
      <w:numFmt w:val="decimal"/>
      <w:lvlText w:val="%1.%2)"/>
      <w:lvlJc w:val="left"/>
      <w:pPr>
        <w:ind w:left="1236" w:hanging="440"/>
      </w:pPr>
      <w:rPr>
        <w:rFonts w:ascii="Times New Roman" w:eastAsia="Liberation Sans" w:hAnsi="Times New Roman" w:cs="Times New Roman" w:hint="default"/>
        <w:b/>
        <w:bCs/>
        <w:i w:val="0"/>
        <w:iCs w:val="0"/>
        <w:spacing w:val="-2"/>
        <w:w w:val="100"/>
        <w:sz w:val="24"/>
        <w:szCs w:val="24"/>
        <w:lang w:val="pt-PT" w:eastAsia="en-US" w:bidi="ar-SA"/>
      </w:rPr>
    </w:lvl>
    <w:lvl w:ilvl="2">
      <w:numFmt w:val="bullet"/>
      <w:lvlText w:val="•"/>
      <w:lvlJc w:val="left"/>
      <w:pPr>
        <w:ind w:left="3036" w:hanging="440"/>
      </w:pPr>
      <w:rPr>
        <w:rFonts w:hint="default"/>
        <w:lang w:val="pt-PT" w:eastAsia="en-US" w:bidi="ar-SA"/>
      </w:rPr>
    </w:lvl>
    <w:lvl w:ilvl="3">
      <w:numFmt w:val="bullet"/>
      <w:lvlText w:val="•"/>
      <w:lvlJc w:val="left"/>
      <w:pPr>
        <w:ind w:left="3934" w:hanging="440"/>
      </w:pPr>
      <w:rPr>
        <w:rFonts w:hint="default"/>
        <w:lang w:val="pt-PT" w:eastAsia="en-US" w:bidi="ar-SA"/>
      </w:rPr>
    </w:lvl>
    <w:lvl w:ilvl="4">
      <w:numFmt w:val="bullet"/>
      <w:lvlText w:val="•"/>
      <w:lvlJc w:val="left"/>
      <w:pPr>
        <w:ind w:left="4832" w:hanging="440"/>
      </w:pPr>
      <w:rPr>
        <w:rFonts w:hint="default"/>
        <w:lang w:val="pt-PT" w:eastAsia="en-US" w:bidi="ar-SA"/>
      </w:rPr>
    </w:lvl>
    <w:lvl w:ilvl="5">
      <w:numFmt w:val="bullet"/>
      <w:lvlText w:val="•"/>
      <w:lvlJc w:val="left"/>
      <w:pPr>
        <w:ind w:left="5730" w:hanging="440"/>
      </w:pPr>
      <w:rPr>
        <w:rFonts w:hint="default"/>
        <w:lang w:val="pt-PT" w:eastAsia="en-US" w:bidi="ar-SA"/>
      </w:rPr>
    </w:lvl>
    <w:lvl w:ilvl="6">
      <w:numFmt w:val="bullet"/>
      <w:lvlText w:val="•"/>
      <w:lvlJc w:val="left"/>
      <w:pPr>
        <w:ind w:left="6628" w:hanging="440"/>
      </w:pPr>
      <w:rPr>
        <w:rFonts w:hint="default"/>
        <w:lang w:val="pt-PT" w:eastAsia="en-US" w:bidi="ar-SA"/>
      </w:rPr>
    </w:lvl>
    <w:lvl w:ilvl="7">
      <w:numFmt w:val="bullet"/>
      <w:lvlText w:val="•"/>
      <w:lvlJc w:val="left"/>
      <w:pPr>
        <w:ind w:left="7526" w:hanging="440"/>
      </w:pPr>
      <w:rPr>
        <w:rFonts w:hint="default"/>
        <w:lang w:val="pt-PT" w:eastAsia="en-US" w:bidi="ar-SA"/>
      </w:rPr>
    </w:lvl>
    <w:lvl w:ilvl="8">
      <w:numFmt w:val="bullet"/>
      <w:lvlText w:val="•"/>
      <w:lvlJc w:val="left"/>
      <w:pPr>
        <w:ind w:left="8424" w:hanging="440"/>
      </w:pPr>
      <w:rPr>
        <w:rFonts w:hint="default"/>
        <w:lang w:val="pt-PT" w:eastAsia="en-US" w:bidi="ar-SA"/>
      </w:rPr>
    </w:lvl>
  </w:abstractNum>
  <w:abstractNum w:abstractNumId="18" w15:restartNumberingAfterBreak="0">
    <w:nsid w:val="263D26ED"/>
    <w:multiLevelType w:val="hybridMultilevel"/>
    <w:tmpl w:val="223246B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282D7AD5"/>
    <w:multiLevelType w:val="multilevel"/>
    <w:tmpl w:val="AA1099D8"/>
    <w:lvl w:ilvl="0">
      <w:start w:val="8"/>
      <w:numFmt w:val="decimal"/>
      <w:lvlText w:val="%1"/>
      <w:lvlJc w:val="left"/>
      <w:pPr>
        <w:ind w:left="102" w:hanging="394"/>
      </w:pPr>
      <w:rPr>
        <w:rFonts w:hint="default"/>
        <w:lang w:val="pt-PT" w:eastAsia="en-US" w:bidi="ar-SA"/>
      </w:rPr>
    </w:lvl>
    <w:lvl w:ilvl="1">
      <w:start w:val="1"/>
      <w:numFmt w:val="decimal"/>
      <w:lvlText w:val="%1.%2."/>
      <w:lvlJc w:val="left"/>
      <w:pPr>
        <w:ind w:left="102" w:hanging="394"/>
      </w:pPr>
      <w:rPr>
        <w:rFonts w:ascii="Times New Roman" w:eastAsia="Liberation Sans" w:hAnsi="Times New Roman" w:cs="Times New Roman" w:hint="default"/>
        <w:b/>
        <w:bCs/>
        <w:i w:val="0"/>
        <w:iCs w:val="0"/>
        <w:spacing w:val="-2"/>
        <w:w w:val="100"/>
        <w:sz w:val="24"/>
        <w:szCs w:val="24"/>
        <w:lang w:val="pt-PT" w:eastAsia="en-US" w:bidi="ar-SA"/>
      </w:rPr>
    </w:lvl>
    <w:lvl w:ilvl="2">
      <w:numFmt w:val="bullet"/>
      <w:lvlText w:val="•"/>
      <w:lvlJc w:val="left"/>
      <w:pPr>
        <w:ind w:left="2124" w:hanging="394"/>
      </w:pPr>
      <w:rPr>
        <w:rFonts w:hint="default"/>
        <w:lang w:val="pt-PT" w:eastAsia="en-US" w:bidi="ar-SA"/>
      </w:rPr>
    </w:lvl>
    <w:lvl w:ilvl="3">
      <w:numFmt w:val="bullet"/>
      <w:lvlText w:val="•"/>
      <w:lvlJc w:val="left"/>
      <w:pPr>
        <w:ind w:left="3136" w:hanging="394"/>
      </w:pPr>
      <w:rPr>
        <w:rFonts w:hint="default"/>
        <w:lang w:val="pt-PT" w:eastAsia="en-US" w:bidi="ar-SA"/>
      </w:rPr>
    </w:lvl>
    <w:lvl w:ilvl="4">
      <w:numFmt w:val="bullet"/>
      <w:lvlText w:val="•"/>
      <w:lvlJc w:val="left"/>
      <w:pPr>
        <w:ind w:left="4148" w:hanging="394"/>
      </w:pPr>
      <w:rPr>
        <w:rFonts w:hint="default"/>
        <w:lang w:val="pt-PT" w:eastAsia="en-US" w:bidi="ar-SA"/>
      </w:rPr>
    </w:lvl>
    <w:lvl w:ilvl="5">
      <w:numFmt w:val="bullet"/>
      <w:lvlText w:val="•"/>
      <w:lvlJc w:val="left"/>
      <w:pPr>
        <w:ind w:left="5160" w:hanging="394"/>
      </w:pPr>
      <w:rPr>
        <w:rFonts w:hint="default"/>
        <w:lang w:val="pt-PT" w:eastAsia="en-US" w:bidi="ar-SA"/>
      </w:rPr>
    </w:lvl>
    <w:lvl w:ilvl="6">
      <w:numFmt w:val="bullet"/>
      <w:lvlText w:val="•"/>
      <w:lvlJc w:val="left"/>
      <w:pPr>
        <w:ind w:left="6172" w:hanging="394"/>
      </w:pPr>
      <w:rPr>
        <w:rFonts w:hint="default"/>
        <w:lang w:val="pt-PT" w:eastAsia="en-US" w:bidi="ar-SA"/>
      </w:rPr>
    </w:lvl>
    <w:lvl w:ilvl="7">
      <w:numFmt w:val="bullet"/>
      <w:lvlText w:val="•"/>
      <w:lvlJc w:val="left"/>
      <w:pPr>
        <w:ind w:left="7184" w:hanging="394"/>
      </w:pPr>
      <w:rPr>
        <w:rFonts w:hint="default"/>
        <w:lang w:val="pt-PT" w:eastAsia="en-US" w:bidi="ar-SA"/>
      </w:rPr>
    </w:lvl>
    <w:lvl w:ilvl="8">
      <w:numFmt w:val="bullet"/>
      <w:lvlText w:val="•"/>
      <w:lvlJc w:val="left"/>
      <w:pPr>
        <w:ind w:left="8196" w:hanging="394"/>
      </w:pPr>
      <w:rPr>
        <w:rFonts w:hint="default"/>
        <w:lang w:val="pt-PT" w:eastAsia="en-US" w:bidi="ar-SA"/>
      </w:rPr>
    </w:lvl>
  </w:abstractNum>
  <w:abstractNum w:abstractNumId="20" w15:restartNumberingAfterBreak="0">
    <w:nsid w:val="2E2D3058"/>
    <w:multiLevelType w:val="multilevel"/>
    <w:tmpl w:val="9E8C0C7E"/>
    <w:lvl w:ilvl="0">
      <w:start w:val="2"/>
      <w:numFmt w:val="upperRoman"/>
      <w:lvlText w:val="%1"/>
      <w:lvlJc w:val="left"/>
      <w:pPr>
        <w:ind w:left="242"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21" w15:restartNumberingAfterBreak="0">
    <w:nsid w:val="2F5A4472"/>
    <w:multiLevelType w:val="multilevel"/>
    <w:tmpl w:val="2C623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5F4FDB"/>
    <w:multiLevelType w:val="multilevel"/>
    <w:tmpl w:val="9B0468B6"/>
    <w:lvl w:ilvl="0">
      <w:start w:val="3"/>
      <w:numFmt w:val="upperRoman"/>
      <w:lvlText w:val="%1-"/>
      <w:lvlJc w:val="left"/>
      <w:pPr>
        <w:ind w:left="401"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23" w15:restartNumberingAfterBreak="0">
    <w:nsid w:val="319D1B3A"/>
    <w:multiLevelType w:val="multilevel"/>
    <w:tmpl w:val="7A464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115FF2"/>
    <w:multiLevelType w:val="multilevel"/>
    <w:tmpl w:val="070A54AA"/>
    <w:lvl w:ilvl="0">
      <w:start w:val="1"/>
      <w:numFmt w:val="upperRoman"/>
      <w:lvlText w:val="%1"/>
      <w:lvlJc w:val="left"/>
      <w:pPr>
        <w:ind w:left="2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25" w15:restartNumberingAfterBreak="0">
    <w:nsid w:val="35890865"/>
    <w:multiLevelType w:val="multilevel"/>
    <w:tmpl w:val="5B229D12"/>
    <w:lvl w:ilvl="0">
      <w:start w:val="7"/>
      <w:numFmt w:val="decimal"/>
      <w:lvlText w:val="%1"/>
      <w:lvlJc w:val="left"/>
      <w:pPr>
        <w:ind w:left="102" w:hanging="342"/>
      </w:pPr>
      <w:rPr>
        <w:rFonts w:hint="default"/>
        <w:lang w:val="pt-PT" w:eastAsia="en-US" w:bidi="ar-SA"/>
      </w:rPr>
    </w:lvl>
    <w:lvl w:ilvl="1">
      <w:start w:val="2"/>
      <w:numFmt w:val="decimal"/>
      <w:lvlText w:val="%1.%2"/>
      <w:lvlJc w:val="left"/>
      <w:pPr>
        <w:ind w:left="102" w:hanging="342"/>
      </w:pPr>
      <w:rPr>
        <w:rFonts w:ascii="Liberation Sans" w:eastAsia="Liberation Sans" w:hAnsi="Liberation Sans" w:cs="Liberation Sans" w:hint="default"/>
        <w:b/>
        <w:bCs/>
        <w:i w:val="0"/>
        <w:iCs w:val="0"/>
        <w:spacing w:val="-2"/>
        <w:w w:val="100"/>
        <w:sz w:val="20"/>
        <w:szCs w:val="20"/>
        <w:lang w:val="pt-PT" w:eastAsia="en-US" w:bidi="ar-SA"/>
      </w:rPr>
    </w:lvl>
    <w:lvl w:ilvl="2">
      <w:numFmt w:val="bullet"/>
      <w:lvlText w:val="•"/>
      <w:lvlJc w:val="left"/>
      <w:pPr>
        <w:ind w:left="2124" w:hanging="342"/>
      </w:pPr>
      <w:rPr>
        <w:rFonts w:hint="default"/>
        <w:lang w:val="pt-PT" w:eastAsia="en-US" w:bidi="ar-SA"/>
      </w:rPr>
    </w:lvl>
    <w:lvl w:ilvl="3">
      <w:numFmt w:val="bullet"/>
      <w:lvlText w:val="•"/>
      <w:lvlJc w:val="left"/>
      <w:pPr>
        <w:ind w:left="3136" w:hanging="342"/>
      </w:pPr>
      <w:rPr>
        <w:rFonts w:hint="default"/>
        <w:lang w:val="pt-PT" w:eastAsia="en-US" w:bidi="ar-SA"/>
      </w:rPr>
    </w:lvl>
    <w:lvl w:ilvl="4">
      <w:numFmt w:val="bullet"/>
      <w:lvlText w:val="•"/>
      <w:lvlJc w:val="left"/>
      <w:pPr>
        <w:ind w:left="4148" w:hanging="342"/>
      </w:pPr>
      <w:rPr>
        <w:rFonts w:hint="default"/>
        <w:lang w:val="pt-PT" w:eastAsia="en-US" w:bidi="ar-SA"/>
      </w:rPr>
    </w:lvl>
    <w:lvl w:ilvl="5">
      <w:numFmt w:val="bullet"/>
      <w:lvlText w:val="•"/>
      <w:lvlJc w:val="left"/>
      <w:pPr>
        <w:ind w:left="5160" w:hanging="342"/>
      </w:pPr>
      <w:rPr>
        <w:rFonts w:hint="default"/>
        <w:lang w:val="pt-PT" w:eastAsia="en-US" w:bidi="ar-SA"/>
      </w:rPr>
    </w:lvl>
    <w:lvl w:ilvl="6">
      <w:numFmt w:val="bullet"/>
      <w:lvlText w:val="•"/>
      <w:lvlJc w:val="left"/>
      <w:pPr>
        <w:ind w:left="6172" w:hanging="342"/>
      </w:pPr>
      <w:rPr>
        <w:rFonts w:hint="default"/>
        <w:lang w:val="pt-PT" w:eastAsia="en-US" w:bidi="ar-SA"/>
      </w:rPr>
    </w:lvl>
    <w:lvl w:ilvl="7">
      <w:numFmt w:val="bullet"/>
      <w:lvlText w:val="•"/>
      <w:lvlJc w:val="left"/>
      <w:pPr>
        <w:ind w:left="7184" w:hanging="342"/>
      </w:pPr>
      <w:rPr>
        <w:rFonts w:hint="default"/>
        <w:lang w:val="pt-PT" w:eastAsia="en-US" w:bidi="ar-SA"/>
      </w:rPr>
    </w:lvl>
    <w:lvl w:ilvl="8">
      <w:numFmt w:val="bullet"/>
      <w:lvlText w:val="•"/>
      <w:lvlJc w:val="left"/>
      <w:pPr>
        <w:ind w:left="8196" w:hanging="342"/>
      </w:pPr>
      <w:rPr>
        <w:rFonts w:hint="default"/>
        <w:lang w:val="pt-PT" w:eastAsia="en-US" w:bidi="ar-SA"/>
      </w:rPr>
    </w:lvl>
  </w:abstractNum>
  <w:abstractNum w:abstractNumId="26" w15:restartNumberingAfterBreak="0">
    <w:nsid w:val="36052B9D"/>
    <w:multiLevelType w:val="multilevel"/>
    <w:tmpl w:val="BA68C2F6"/>
    <w:lvl w:ilvl="0">
      <w:start w:val="1"/>
      <w:numFmt w:val="lowerLetter"/>
      <w:lvlText w:val="%1)"/>
      <w:lvlJc w:val="left"/>
      <w:pPr>
        <w:ind w:left="27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27" w15:restartNumberingAfterBreak="0">
    <w:nsid w:val="3635549B"/>
    <w:multiLevelType w:val="multilevel"/>
    <w:tmpl w:val="1EE6D6DA"/>
    <w:lvl w:ilvl="0">
      <w:start w:val="1"/>
      <w:numFmt w:val="lowerLetter"/>
      <w:lvlText w:val="%1)"/>
      <w:lvlJc w:val="left"/>
      <w:pPr>
        <w:ind w:left="27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28" w15:restartNumberingAfterBreak="0">
    <w:nsid w:val="3649600F"/>
    <w:multiLevelType w:val="multilevel"/>
    <w:tmpl w:val="3AAEA22E"/>
    <w:lvl w:ilvl="0">
      <w:start w:val="2"/>
      <w:numFmt w:val="decimal"/>
      <w:lvlText w:val="%1"/>
      <w:lvlJc w:val="left"/>
      <w:pPr>
        <w:ind w:left="102" w:hanging="460"/>
      </w:pPr>
      <w:rPr>
        <w:rFonts w:hint="default"/>
        <w:lang w:val="pt-PT" w:eastAsia="en-US" w:bidi="ar-SA"/>
      </w:rPr>
    </w:lvl>
    <w:lvl w:ilvl="1">
      <w:start w:val="1"/>
      <w:numFmt w:val="decimal"/>
      <w:lvlText w:val="%1.%2."/>
      <w:lvlJc w:val="left"/>
      <w:pPr>
        <w:ind w:left="102" w:hanging="460"/>
      </w:pPr>
      <w:rPr>
        <w:rFonts w:asciiTheme="majorHAnsi" w:eastAsia="Liberation Sans" w:hAnsiTheme="majorHAnsi" w:cs="Times New Roman" w:hint="default"/>
        <w:b/>
        <w:bCs/>
        <w:i w:val="0"/>
        <w:iCs w:val="0"/>
        <w:spacing w:val="-2"/>
        <w:w w:val="100"/>
        <w:sz w:val="24"/>
        <w:szCs w:val="24"/>
        <w:lang w:val="pt-PT" w:eastAsia="en-US" w:bidi="ar-SA"/>
      </w:rPr>
    </w:lvl>
    <w:lvl w:ilvl="2">
      <w:numFmt w:val="bullet"/>
      <w:lvlText w:val="•"/>
      <w:lvlJc w:val="left"/>
      <w:pPr>
        <w:ind w:left="2124" w:hanging="460"/>
      </w:pPr>
      <w:rPr>
        <w:rFonts w:hint="default"/>
        <w:lang w:val="pt-PT" w:eastAsia="en-US" w:bidi="ar-SA"/>
      </w:rPr>
    </w:lvl>
    <w:lvl w:ilvl="3">
      <w:numFmt w:val="bullet"/>
      <w:lvlText w:val="•"/>
      <w:lvlJc w:val="left"/>
      <w:pPr>
        <w:ind w:left="3136" w:hanging="460"/>
      </w:pPr>
      <w:rPr>
        <w:rFonts w:hint="default"/>
        <w:lang w:val="pt-PT" w:eastAsia="en-US" w:bidi="ar-SA"/>
      </w:rPr>
    </w:lvl>
    <w:lvl w:ilvl="4">
      <w:numFmt w:val="bullet"/>
      <w:lvlText w:val="•"/>
      <w:lvlJc w:val="left"/>
      <w:pPr>
        <w:ind w:left="4148" w:hanging="460"/>
      </w:pPr>
      <w:rPr>
        <w:rFonts w:hint="default"/>
        <w:lang w:val="pt-PT" w:eastAsia="en-US" w:bidi="ar-SA"/>
      </w:rPr>
    </w:lvl>
    <w:lvl w:ilvl="5">
      <w:numFmt w:val="bullet"/>
      <w:lvlText w:val="•"/>
      <w:lvlJc w:val="left"/>
      <w:pPr>
        <w:ind w:left="5160" w:hanging="460"/>
      </w:pPr>
      <w:rPr>
        <w:rFonts w:hint="default"/>
        <w:lang w:val="pt-PT" w:eastAsia="en-US" w:bidi="ar-SA"/>
      </w:rPr>
    </w:lvl>
    <w:lvl w:ilvl="6">
      <w:numFmt w:val="bullet"/>
      <w:lvlText w:val="•"/>
      <w:lvlJc w:val="left"/>
      <w:pPr>
        <w:ind w:left="6172" w:hanging="460"/>
      </w:pPr>
      <w:rPr>
        <w:rFonts w:hint="default"/>
        <w:lang w:val="pt-PT" w:eastAsia="en-US" w:bidi="ar-SA"/>
      </w:rPr>
    </w:lvl>
    <w:lvl w:ilvl="7">
      <w:numFmt w:val="bullet"/>
      <w:lvlText w:val="•"/>
      <w:lvlJc w:val="left"/>
      <w:pPr>
        <w:ind w:left="7184" w:hanging="460"/>
      </w:pPr>
      <w:rPr>
        <w:rFonts w:hint="default"/>
        <w:lang w:val="pt-PT" w:eastAsia="en-US" w:bidi="ar-SA"/>
      </w:rPr>
    </w:lvl>
    <w:lvl w:ilvl="8">
      <w:numFmt w:val="bullet"/>
      <w:lvlText w:val="•"/>
      <w:lvlJc w:val="left"/>
      <w:pPr>
        <w:ind w:left="8196" w:hanging="460"/>
      </w:pPr>
      <w:rPr>
        <w:rFonts w:hint="default"/>
        <w:lang w:val="pt-PT" w:eastAsia="en-US" w:bidi="ar-SA"/>
      </w:rPr>
    </w:lvl>
  </w:abstractNum>
  <w:abstractNum w:abstractNumId="29" w15:restartNumberingAfterBreak="0">
    <w:nsid w:val="368E2505"/>
    <w:multiLevelType w:val="multilevel"/>
    <w:tmpl w:val="EBEA1CEC"/>
    <w:lvl w:ilvl="0">
      <w:start w:val="1"/>
      <w:numFmt w:val="lowerLetter"/>
      <w:lvlText w:val="%1)"/>
      <w:lvlJc w:val="left"/>
      <w:pPr>
        <w:ind w:left="25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205"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925"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645"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365"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4085"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805"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525"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245" w:firstLine="0"/>
      </w:pPr>
      <w:rPr>
        <w:rFonts w:eastAsia="Times New Roman" w:cs="Times New Roman"/>
        <w:b w:val="0"/>
        <w:i w:val="0"/>
        <w:strike w:val="0"/>
        <w:dstrike w:val="0"/>
        <w:color w:val="000000"/>
        <w:position w:val="0"/>
        <w:sz w:val="24"/>
        <w:szCs w:val="24"/>
        <w:u w:val="none" w:color="000000"/>
        <w:vertAlign w:val="baseline"/>
      </w:rPr>
    </w:lvl>
  </w:abstractNum>
  <w:abstractNum w:abstractNumId="30" w15:restartNumberingAfterBreak="0">
    <w:nsid w:val="3D2213F8"/>
    <w:multiLevelType w:val="multilevel"/>
    <w:tmpl w:val="98C653DC"/>
    <w:lvl w:ilvl="0">
      <w:start w:val="11"/>
      <w:numFmt w:val="upperRoman"/>
      <w:lvlText w:val="%1"/>
      <w:lvlJc w:val="left"/>
      <w:pPr>
        <w:ind w:left="2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31" w15:restartNumberingAfterBreak="0">
    <w:nsid w:val="3DB46E15"/>
    <w:multiLevelType w:val="multilevel"/>
    <w:tmpl w:val="F38623F6"/>
    <w:lvl w:ilvl="0">
      <w:start w:val="9"/>
      <w:numFmt w:val="decimal"/>
      <w:lvlText w:val="%1"/>
      <w:lvlJc w:val="left"/>
      <w:pPr>
        <w:ind w:left="102" w:hanging="438"/>
      </w:pPr>
      <w:rPr>
        <w:rFonts w:hint="default"/>
        <w:lang w:val="pt-PT" w:eastAsia="en-US" w:bidi="ar-SA"/>
      </w:rPr>
    </w:lvl>
    <w:lvl w:ilvl="1">
      <w:start w:val="1"/>
      <w:numFmt w:val="decimal"/>
      <w:lvlText w:val="%1.%2."/>
      <w:lvlJc w:val="left"/>
      <w:pPr>
        <w:ind w:left="4833" w:hanging="438"/>
      </w:pPr>
      <w:rPr>
        <w:rFonts w:ascii="Times New Roman" w:eastAsia="Liberation Sans" w:hAnsi="Times New Roman" w:cs="Times New Roman" w:hint="default"/>
        <w:b/>
        <w:bCs/>
        <w:i w:val="0"/>
        <w:iCs w:val="0"/>
        <w:spacing w:val="-2"/>
        <w:w w:val="100"/>
        <w:sz w:val="24"/>
        <w:szCs w:val="24"/>
        <w:lang w:val="pt-PT" w:eastAsia="en-US" w:bidi="ar-SA"/>
      </w:rPr>
    </w:lvl>
    <w:lvl w:ilvl="2">
      <w:numFmt w:val="bullet"/>
      <w:lvlText w:val="•"/>
      <w:lvlJc w:val="left"/>
      <w:pPr>
        <w:ind w:left="2124" w:hanging="438"/>
      </w:pPr>
      <w:rPr>
        <w:rFonts w:hint="default"/>
        <w:lang w:val="pt-PT" w:eastAsia="en-US" w:bidi="ar-SA"/>
      </w:rPr>
    </w:lvl>
    <w:lvl w:ilvl="3">
      <w:numFmt w:val="bullet"/>
      <w:lvlText w:val="•"/>
      <w:lvlJc w:val="left"/>
      <w:pPr>
        <w:ind w:left="3136" w:hanging="438"/>
      </w:pPr>
      <w:rPr>
        <w:rFonts w:hint="default"/>
        <w:lang w:val="pt-PT" w:eastAsia="en-US" w:bidi="ar-SA"/>
      </w:rPr>
    </w:lvl>
    <w:lvl w:ilvl="4">
      <w:numFmt w:val="bullet"/>
      <w:lvlText w:val="•"/>
      <w:lvlJc w:val="left"/>
      <w:pPr>
        <w:ind w:left="4148" w:hanging="438"/>
      </w:pPr>
      <w:rPr>
        <w:rFonts w:hint="default"/>
        <w:lang w:val="pt-PT" w:eastAsia="en-US" w:bidi="ar-SA"/>
      </w:rPr>
    </w:lvl>
    <w:lvl w:ilvl="5">
      <w:numFmt w:val="bullet"/>
      <w:lvlText w:val="•"/>
      <w:lvlJc w:val="left"/>
      <w:pPr>
        <w:ind w:left="5160" w:hanging="438"/>
      </w:pPr>
      <w:rPr>
        <w:rFonts w:hint="default"/>
        <w:lang w:val="pt-PT" w:eastAsia="en-US" w:bidi="ar-SA"/>
      </w:rPr>
    </w:lvl>
    <w:lvl w:ilvl="6">
      <w:numFmt w:val="bullet"/>
      <w:lvlText w:val="•"/>
      <w:lvlJc w:val="left"/>
      <w:pPr>
        <w:ind w:left="6172" w:hanging="438"/>
      </w:pPr>
      <w:rPr>
        <w:rFonts w:hint="default"/>
        <w:lang w:val="pt-PT" w:eastAsia="en-US" w:bidi="ar-SA"/>
      </w:rPr>
    </w:lvl>
    <w:lvl w:ilvl="7">
      <w:numFmt w:val="bullet"/>
      <w:lvlText w:val="•"/>
      <w:lvlJc w:val="left"/>
      <w:pPr>
        <w:ind w:left="7184" w:hanging="438"/>
      </w:pPr>
      <w:rPr>
        <w:rFonts w:hint="default"/>
        <w:lang w:val="pt-PT" w:eastAsia="en-US" w:bidi="ar-SA"/>
      </w:rPr>
    </w:lvl>
    <w:lvl w:ilvl="8">
      <w:numFmt w:val="bullet"/>
      <w:lvlText w:val="•"/>
      <w:lvlJc w:val="left"/>
      <w:pPr>
        <w:ind w:left="8196" w:hanging="438"/>
      </w:pPr>
      <w:rPr>
        <w:rFonts w:hint="default"/>
        <w:lang w:val="pt-PT" w:eastAsia="en-US" w:bidi="ar-SA"/>
      </w:rPr>
    </w:lvl>
  </w:abstractNum>
  <w:abstractNum w:abstractNumId="32" w15:restartNumberingAfterBreak="0">
    <w:nsid w:val="3E114C0A"/>
    <w:multiLevelType w:val="multilevel"/>
    <w:tmpl w:val="726E8634"/>
    <w:lvl w:ilvl="0">
      <w:start w:val="3"/>
      <w:numFmt w:val="decimal"/>
      <w:lvlText w:val="%1"/>
      <w:lvlJc w:val="left"/>
      <w:pPr>
        <w:ind w:left="102" w:hanging="440"/>
      </w:pPr>
      <w:rPr>
        <w:rFonts w:hint="default"/>
        <w:lang w:val="pt-PT" w:eastAsia="en-US" w:bidi="ar-SA"/>
      </w:rPr>
    </w:lvl>
    <w:lvl w:ilvl="1">
      <w:start w:val="1"/>
      <w:numFmt w:val="decimal"/>
      <w:lvlText w:val="%1.%2."/>
      <w:lvlJc w:val="left"/>
      <w:pPr>
        <w:ind w:left="102" w:hanging="440"/>
      </w:pPr>
      <w:rPr>
        <w:rFonts w:asciiTheme="majorHAnsi" w:eastAsia="Liberation Sans" w:hAnsiTheme="majorHAnsi" w:cs="Times New Roman" w:hint="default"/>
        <w:b/>
        <w:bCs/>
        <w:i w:val="0"/>
        <w:iCs w:val="0"/>
        <w:spacing w:val="-2"/>
        <w:w w:val="100"/>
        <w:sz w:val="24"/>
        <w:szCs w:val="24"/>
        <w:lang w:val="pt-PT" w:eastAsia="en-US" w:bidi="ar-SA"/>
      </w:rPr>
    </w:lvl>
    <w:lvl w:ilvl="2">
      <w:start w:val="1"/>
      <w:numFmt w:val="decimal"/>
      <w:lvlText w:val="%1.%2.%3"/>
      <w:lvlJc w:val="left"/>
      <w:pPr>
        <w:ind w:left="670" w:hanging="614"/>
      </w:pPr>
      <w:rPr>
        <w:rFonts w:ascii="Times New Roman" w:eastAsia="Liberation Sans" w:hAnsi="Times New Roman" w:cs="Times New Roman" w:hint="default"/>
        <w:b/>
        <w:bCs/>
        <w:i w:val="0"/>
        <w:iCs w:val="0"/>
        <w:spacing w:val="-2"/>
        <w:w w:val="100"/>
        <w:sz w:val="24"/>
        <w:szCs w:val="24"/>
        <w:lang w:val="pt-PT" w:eastAsia="en-US" w:bidi="ar-SA"/>
      </w:rPr>
    </w:lvl>
    <w:lvl w:ilvl="3">
      <w:numFmt w:val="bullet"/>
      <w:lvlText w:val="•"/>
      <w:lvlJc w:val="left"/>
      <w:pPr>
        <w:ind w:left="2800" w:hanging="614"/>
      </w:pPr>
      <w:rPr>
        <w:rFonts w:hint="default"/>
        <w:lang w:val="pt-PT" w:eastAsia="en-US" w:bidi="ar-SA"/>
      </w:rPr>
    </w:lvl>
    <w:lvl w:ilvl="4">
      <w:numFmt w:val="bullet"/>
      <w:lvlText w:val="•"/>
      <w:lvlJc w:val="left"/>
      <w:pPr>
        <w:ind w:left="3860" w:hanging="614"/>
      </w:pPr>
      <w:rPr>
        <w:rFonts w:hint="default"/>
        <w:lang w:val="pt-PT" w:eastAsia="en-US" w:bidi="ar-SA"/>
      </w:rPr>
    </w:lvl>
    <w:lvl w:ilvl="5">
      <w:numFmt w:val="bullet"/>
      <w:lvlText w:val="•"/>
      <w:lvlJc w:val="left"/>
      <w:pPr>
        <w:ind w:left="4920" w:hanging="614"/>
      </w:pPr>
      <w:rPr>
        <w:rFonts w:hint="default"/>
        <w:lang w:val="pt-PT" w:eastAsia="en-US" w:bidi="ar-SA"/>
      </w:rPr>
    </w:lvl>
    <w:lvl w:ilvl="6">
      <w:numFmt w:val="bullet"/>
      <w:lvlText w:val="•"/>
      <w:lvlJc w:val="left"/>
      <w:pPr>
        <w:ind w:left="5980" w:hanging="614"/>
      </w:pPr>
      <w:rPr>
        <w:rFonts w:hint="default"/>
        <w:lang w:val="pt-PT" w:eastAsia="en-US" w:bidi="ar-SA"/>
      </w:rPr>
    </w:lvl>
    <w:lvl w:ilvl="7">
      <w:numFmt w:val="bullet"/>
      <w:lvlText w:val="•"/>
      <w:lvlJc w:val="left"/>
      <w:pPr>
        <w:ind w:left="7040" w:hanging="614"/>
      </w:pPr>
      <w:rPr>
        <w:rFonts w:hint="default"/>
        <w:lang w:val="pt-PT" w:eastAsia="en-US" w:bidi="ar-SA"/>
      </w:rPr>
    </w:lvl>
    <w:lvl w:ilvl="8">
      <w:numFmt w:val="bullet"/>
      <w:lvlText w:val="•"/>
      <w:lvlJc w:val="left"/>
      <w:pPr>
        <w:ind w:left="8100" w:hanging="614"/>
      </w:pPr>
      <w:rPr>
        <w:rFonts w:hint="default"/>
        <w:lang w:val="pt-PT" w:eastAsia="en-US" w:bidi="ar-SA"/>
      </w:rPr>
    </w:lvl>
  </w:abstractNum>
  <w:abstractNum w:abstractNumId="33" w15:restartNumberingAfterBreak="0">
    <w:nsid w:val="3FD170A2"/>
    <w:multiLevelType w:val="multilevel"/>
    <w:tmpl w:val="9E500F02"/>
    <w:lvl w:ilvl="0">
      <w:start w:val="1"/>
      <w:numFmt w:val="lowerLetter"/>
      <w:lvlText w:val="%1)"/>
      <w:lvlJc w:val="left"/>
      <w:pPr>
        <w:ind w:left="255"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34" w15:restartNumberingAfterBreak="0">
    <w:nsid w:val="40413D81"/>
    <w:multiLevelType w:val="multilevel"/>
    <w:tmpl w:val="E1B2E934"/>
    <w:lvl w:ilvl="0">
      <w:start w:val="6"/>
      <w:numFmt w:val="decimal"/>
      <w:lvlText w:val="%1"/>
      <w:lvlJc w:val="left"/>
      <w:pPr>
        <w:ind w:left="491" w:hanging="390"/>
      </w:pPr>
      <w:rPr>
        <w:rFonts w:hint="default"/>
        <w:lang w:val="pt-PT" w:eastAsia="en-US" w:bidi="ar-SA"/>
      </w:rPr>
    </w:lvl>
    <w:lvl w:ilvl="1">
      <w:start w:val="1"/>
      <w:numFmt w:val="decimal"/>
      <w:lvlText w:val="%1.%2."/>
      <w:lvlJc w:val="left"/>
      <w:pPr>
        <w:ind w:left="491" w:hanging="390"/>
      </w:pPr>
      <w:rPr>
        <w:rFonts w:ascii="Times New Roman" w:eastAsia="Liberation Sans" w:hAnsi="Times New Roman" w:cs="Times New Roman" w:hint="default"/>
        <w:b/>
        <w:bCs/>
        <w:i w:val="0"/>
        <w:iCs w:val="0"/>
        <w:spacing w:val="-2"/>
        <w:w w:val="100"/>
        <w:sz w:val="24"/>
        <w:szCs w:val="24"/>
        <w:lang w:val="pt-PT" w:eastAsia="en-US" w:bidi="ar-SA"/>
      </w:rPr>
    </w:lvl>
    <w:lvl w:ilvl="2">
      <w:start w:val="1"/>
      <w:numFmt w:val="decimal"/>
      <w:lvlText w:val="%1.%2.%3"/>
      <w:lvlJc w:val="left"/>
      <w:pPr>
        <w:ind w:left="1169" w:hanging="500"/>
      </w:pPr>
      <w:rPr>
        <w:rFonts w:ascii="Times New Roman" w:eastAsia="Liberation Sans" w:hAnsi="Times New Roman" w:cs="Times New Roman" w:hint="default"/>
        <w:b/>
        <w:bCs/>
        <w:i w:val="0"/>
        <w:iCs w:val="0"/>
        <w:spacing w:val="-2"/>
        <w:w w:val="100"/>
        <w:sz w:val="24"/>
        <w:szCs w:val="24"/>
        <w:lang w:val="pt-PT" w:eastAsia="en-US" w:bidi="ar-SA"/>
      </w:rPr>
    </w:lvl>
    <w:lvl w:ilvl="3">
      <w:start w:val="1"/>
      <w:numFmt w:val="lowerLetter"/>
      <w:lvlText w:val="%4)"/>
      <w:lvlJc w:val="left"/>
      <w:pPr>
        <w:ind w:left="1185" w:hanging="234"/>
      </w:pPr>
      <w:rPr>
        <w:rFonts w:ascii="Times New Roman" w:eastAsia="Liberation Sans" w:hAnsi="Times New Roman" w:cs="Times New Roman" w:hint="default"/>
        <w:b/>
        <w:bCs/>
        <w:i w:val="0"/>
        <w:iCs w:val="0"/>
        <w:w w:val="100"/>
        <w:sz w:val="24"/>
        <w:szCs w:val="24"/>
        <w:lang w:val="pt-PT" w:eastAsia="en-US" w:bidi="ar-SA"/>
      </w:rPr>
    </w:lvl>
    <w:lvl w:ilvl="4">
      <w:numFmt w:val="bullet"/>
      <w:lvlText w:val="-"/>
      <w:lvlJc w:val="left"/>
      <w:pPr>
        <w:ind w:left="1236" w:hanging="142"/>
      </w:pPr>
      <w:rPr>
        <w:rFonts w:ascii="Liberation Sans" w:eastAsia="Liberation Sans" w:hAnsi="Liberation Sans" w:cs="Liberation Sans" w:hint="default"/>
        <w:b w:val="0"/>
        <w:bCs w:val="0"/>
        <w:i w:val="0"/>
        <w:iCs w:val="0"/>
        <w:w w:val="100"/>
        <w:sz w:val="20"/>
        <w:szCs w:val="20"/>
        <w:lang w:val="pt-PT" w:eastAsia="en-US" w:bidi="ar-SA"/>
      </w:rPr>
    </w:lvl>
    <w:lvl w:ilvl="5">
      <w:numFmt w:val="bullet"/>
      <w:lvlText w:val="•"/>
      <w:lvlJc w:val="left"/>
      <w:pPr>
        <w:ind w:left="3805" w:hanging="142"/>
      </w:pPr>
      <w:rPr>
        <w:rFonts w:hint="default"/>
        <w:lang w:val="pt-PT" w:eastAsia="en-US" w:bidi="ar-SA"/>
      </w:rPr>
    </w:lvl>
    <w:lvl w:ilvl="6">
      <w:numFmt w:val="bullet"/>
      <w:lvlText w:val="•"/>
      <w:lvlJc w:val="left"/>
      <w:pPr>
        <w:ind w:left="5088" w:hanging="142"/>
      </w:pPr>
      <w:rPr>
        <w:rFonts w:hint="default"/>
        <w:lang w:val="pt-PT" w:eastAsia="en-US" w:bidi="ar-SA"/>
      </w:rPr>
    </w:lvl>
    <w:lvl w:ilvl="7">
      <w:numFmt w:val="bullet"/>
      <w:lvlText w:val="•"/>
      <w:lvlJc w:val="left"/>
      <w:pPr>
        <w:ind w:left="6371" w:hanging="142"/>
      </w:pPr>
      <w:rPr>
        <w:rFonts w:hint="default"/>
        <w:lang w:val="pt-PT" w:eastAsia="en-US" w:bidi="ar-SA"/>
      </w:rPr>
    </w:lvl>
    <w:lvl w:ilvl="8">
      <w:numFmt w:val="bullet"/>
      <w:lvlText w:val="•"/>
      <w:lvlJc w:val="left"/>
      <w:pPr>
        <w:ind w:left="7654" w:hanging="142"/>
      </w:pPr>
      <w:rPr>
        <w:rFonts w:hint="default"/>
        <w:lang w:val="pt-PT" w:eastAsia="en-US" w:bidi="ar-SA"/>
      </w:rPr>
    </w:lvl>
  </w:abstractNum>
  <w:abstractNum w:abstractNumId="35" w15:restartNumberingAfterBreak="0">
    <w:nsid w:val="423524A0"/>
    <w:multiLevelType w:val="hybridMultilevel"/>
    <w:tmpl w:val="7A1C0A46"/>
    <w:lvl w:ilvl="0" w:tplc="703AE946">
      <w:start w:val="1"/>
      <w:numFmt w:val="upperRoman"/>
      <w:lvlText w:val="%1."/>
      <w:lvlJc w:val="left"/>
      <w:pPr>
        <w:ind w:left="822" w:hanging="470"/>
        <w:jc w:val="right"/>
      </w:pPr>
      <w:rPr>
        <w:rFonts w:hint="default"/>
        <w:spacing w:val="-2"/>
        <w:w w:val="100"/>
        <w:lang w:val="pt-PT" w:eastAsia="en-US" w:bidi="ar-SA"/>
      </w:rPr>
    </w:lvl>
    <w:lvl w:ilvl="1" w:tplc="9EB65912">
      <w:start w:val="1"/>
      <w:numFmt w:val="upperRoman"/>
      <w:lvlText w:val="%2."/>
      <w:lvlJc w:val="left"/>
      <w:pPr>
        <w:ind w:left="1106" w:hanging="472"/>
        <w:jc w:val="right"/>
      </w:pPr>
      <w:rPr>
        <w:rFonts w:hint="default"/>
        <w:w w:val="100"/>
        <w:lang w:val="pt-PT" w:eastAsia="en-US" w:bidi="ar-SA"/>
      </w:rPr>
    </w:lvl>
    <w:lvl w:ilvl="2" w:tplc="866EA5C4">
      <w:numFmt w:val="bullet"/>
      <w:lvlText w:val="•"/>
      <w:lvlJc w:val="left"/>
      <w:pPr>
        <w:ind w:left="2113" w:hanging="472"/>
      </w:pPr>
      <w:rPr>
        <w:rFonts w:hint="default"/>
        <w:lang w:val="pt-PT" w:eastAsia="en-US" w:bidi="ar-SA"/>
      </w:rPr>
    </w:lvl>
    <w:lvl w:ilvl="3" w:tplc="D87E110C">
      <w:numFmt w:val="bullet"/>
      <w:lvlText w:val="•"/>
      <w:lvlJc w:val="left"/>
      <w:pPr>
        <w:ind w:left="3126" w:hanging="472"/>
      </w:pPr>
      <w:rPr>
        <w:rFonts w:hint="default"/>
        <w:lang w:val="pt-PT" w:eastAsia="en-US" w:bidi="ar-SA"/>
      </w:rPr>
    </w:lvl>
    <w:lvl w:ilvl="4" w:tplc="3800CC94">
      <w:numFmt w:val="bullet"/>
      <w:lvlText w:val="•"/>
      <w:lvlJc w:val="left"/>
      <w:pPr>
        <w:ind w:left="4140" w:hanging="472"/>
      </w:pPr>
      <w:rPr>
        <w:rFonts w:hint="default"/>
        <w:lang w:val="pt-PT" w:eastAsia="en-US" w:bidi="ar-SA"/>
      </w:rPr>
    </w:lvl>
    <w:lvl w:ilvl="5" w:tplc="DB803806">
      <w:numFmt w:val="bullet"/>
      <w:lvlText w:val="•"/>
      <w:lvlJc w:val="left"/>
      <w:pPr>
        <w:ind w:left="5153" w:hanging="472"/>
      </w:pPr>
      <w:rPr>
        <w:rFonts w:hint="default"/>
        <w:lang w:val="pt-PT" w:eastAsia="en-US" w:bidi="ar-SA"/>
      </w:rPr>
    </w:lvl>
    <w:lvl w:ilvl="6" w:tplc="CA8CF52C">
      <w:numFmt w:val="bullet"/>
      <w:lvlText w:val="•"/>
      <w:lvlJc w:val="left"/>
      <w:pPr>
        <w:ind w:left="6166" w:hanging="472"/>
      </w:pPr>
      <w:rPr>
        <w:rFonts w:hint="default"/>
        <w:lang w:val="pt-PT" w:eastAsia="en-US" w:bidi="ar-SA"/>
      </w:rPr>
    </w:lvl>
    <w:lvl w:ilvl="7" w:tplc="18FAB86C">
      <w:numFmt w:val="bullet"/>
      <w:lvlText w:val="•"/>
      <w:lvlJc w:val="left"/>
      <w:pPr>
        <w:ind w:left="7180" w:hanging="472"/>
      </w:pPr>
      <w:rPr>
        <w:rFonts w:hint="default"/>
        <w:lang w:val="pt-PT" w:eastAsia="en-US" w:bidi="ar-SA"/>
      </w:rPr>
    </w:lvl>
    <w:lvl w:ilvl="8" w:tplc="8BAA61B6">
      <w:numFmt w:val="bullet"/>
      <w:lvlText w:val="•"/>
      <w:lvlJc w:val="left"/>
      <w:pPr>
        <w:ind w:left="8193" w:hanging="472"/>
      </w:pPr>
      <w:rPr>
        <w:rFonts w:hint="default"/>
        <w:lang w:val="pt-PT" w:eastAsia="en-US" w:bidi="ar-SA"/>
      </w:rPr>
    </w:lvl>
  </w:abstractNum>
  <w:abstractNum w:abstractNumId="36" w15:restartNumberingAfterBreak="0">
    <w:nsid w:val="4407087C"/>
    <w:multiLevelType w:val="multilevel"/>
    <w:tmpl w:val="5FF01406"/>
    <w:lvl w:ilvl="0">
      <w:start w:val="5"/>
      <w:numFmt w:val="decimal"/>
      <w:lvlText w:val="%1"/>
      <w:lvlJc w:val="left"/>
      <w:pPr>
        <w:ind w:left="102" w:hanging="462"/>
      </w:pPr>
      <w:rPr>
        <w:rFonts w:hint="default"/>
        <w:lang w:val="pt-PT" w:eastAsia="en-US" w:bidi="ar-SA"/>
      </w:rPr>
    </w:lvl>
    <w:lvl w:ilvl="1">
      <w:start w:val="1"/>
      <w:numFmt w:val="decimal"/>
      <w:lvlText w:val="%1.%2."/>
      <w:lvlJc w:val="left"/>
      <w:pPr>
        <w:ind w:left="102" w:hanging="462"/>
      </w:pPr>
      <w:rPr>
        <w:rFonts w:ascii="Times New Roman" w:eastAsia="Liberation Sans" w:hAnsi="Times New Roman" w:cs="Times New Roman" w:hint="default"/>
        <w:b/>
        <w:bCs/>
        <w:i w:val="0"/>
        <w:iCs w:val="0"/>
        <w:spacing w:val="-2"/>
        <w:w w:val="100"/>
        <w:sz w:val="24"/>
        <w:szCs w:val="24"/>
        <w:lang w:val="pt-PT" w:eastAsia="en-US" w:bidi="ar-SA"/>
      </w:rPr>
    </w:lvl>
    <w:lvl w:ilvl="2">
      <w:numFmt w:val="bullet"/>
      <w:lvlText w:val="•"/>
      <w:lvlJc w:val="left"/>
      <w:pPr>
        <w:ind w:left="2124" w:hanging="462"/>
      </w:pPr>
      <w:rPr>
        <w:rFonts w:hint="default"/>
        <w:lang w:val="pt-PT" w:eastAsia="en-US" w:bidi="ar-SA"/>
      </w:rPr>
    </w:lvl>
    <w:lvl w:ilvl="3">
      <w:numFmt w:val="bullet"/>
      <w:lvlText w:val="•"/>
      <w:lvlJc w:val="left"/>
      <w:pPr>
        <w:ind w:left="3136" w:hanging="462"/>
      </w:pPr>
      <w:rPr>
        <w:rFonts w:hint="default"/>
        <w:lang w:val="pt-PT" w:eastAsia="en-US" w:bidi="ar-SA"/>
      </w:rPr>
    </w:lvl>
    <w:lvl w:ilvl="4">
      <w:numFmt w:val="bullet"/>
      <w:lvlText w:val="•"/>
      <w:lvlJc w:val="left"/>
      <w:pPr>
        <w:ind w:left="4148" w:hanging="462"/>
      </w:pPr>
      <w:rPr>
        <w:rFonts w:hint="default"/>
        <w:lang w:val="pt-PT" w:eastAsia="en-US" w:bidi="ar-SA"/>
      </w:rPr>
    </w:lvl>
    <w:lvl w:ilvl="5">
      <w:numFmt w:val="bullet"/>
      <w:lvlText w:val="•"/>
      <w:lvlJc w:val="left"/>
      <w:pPr>
        <w:ind w:left="5160" w:hanging="462"/>
      </w:pPr>
      <w:rPr>
        <w:rFonts w:hint="default"/>
        <w:lang w:val="pt-PT" w:eastAsia="en-US" w:bidi="ar-SA"/>
      </w:rPr>
    </w:lvl>
    <w:lvl w:ilvl="6">
      <w:numFmt w:val="bullet"/>
      <w:lvlText w:val="•"/>
      <w:lvlJc w:val="left"/>
      <w:pPr>
        <w:ind w:left="6172" w:hanging="462"/>
      </w:pPr>
      <w:rPr>
        <w:rFonts w:hint="default"/>
        <w:lang w:val="pt-PT" w:eastAsia="en-US" w:bidi="ar-SA"/>
      </w:rPr>
    </w:lvl>
    <w:lvl w:ilvl="7">
      <w:numFmt w:val="bullet"/>
      <w:lvlText w:val="•"/>
      <w:lvlJc w:val="left"/>
      <w:pPr>
        <w:ind w:left="7184" w:hanging="462"/>
      </w:pPr>
      <w:rPr>
        <w:rFonts w:hint="default"/>
        <w:lang w:val="pt-PT" w:eastAsia="en-US" w:bidi="ar-SA"/>
      </w:rPr>
    </w:lvl>
    <w:lvl w:ilvl="8">
      <w:numFmt w:val="bullet"/>
      <w:lvlText w:val="•"/>
      <w:lvlJc w:val="left"/>
      <w:pPr>
        <w:ind w:left="8196" w:hanging="462"/>
      </w:pPr>
      <w:rPr>
        <w:rFonts w:hint="default"/>
        <w:lang w:val="pt-PT" w:eastAsia="en-US" w:bidi="ar-SA"/>
      </w:rPr>
    </w:lvl>
  </w:abstractNum>
  <w:abstractNum w:abstractNumId="37" w15:restartNumberingAfterBreak="0">
    <w:nsid w:val="4D5633BB"/>
    <w:multiLevelType w:val="multilevel"/>
    <w:tmpl w:val="7EE6B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DBF6C4B"/>
    <w:multiLevelType w:val="hybridMultilevel"/>
    <w:tmpl w:val="A392C006"/>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15:restartNumberingAfterBreak="0">
    <w:nsid w:val="51DB0A64"/>
    <w:multiLevelType w:val="multilevel"/>
    <w:tmpl w:val="BBBA3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9666540"/>
    <w:multiLevelType w:val="multilevel"/>
    <w:tmpl w:val="0CC89906"/>
    <w:lvl w:ilvl="0">
      <w:start w:val="1"/>
      <w:numFmt w:val="lowerLetter"/>
      <w:lvlText w:val="%1)"/>
      <w:lvlJc w:val="left"/>
      <w:pPr>
        <w:ind w:left="2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41" w15:restartNumberingAfterBreak="0">
    <w:nsid w:val="59990FC5"/>
    <w:multiLevelType w:val="multilevel"/>
    <w:tmpl w:val="69148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C6B515F"/>
    <w:multiLevelType w:val="multilevel"/>
    <w:tmpl w:val="E3FE3B5A"/>
    <w:lvl w:ilvl="0">
      <w:start w:val="1"/>
      <w:numFmt w:val="upperRoman"/>
      <w:lvlText w:val="%1"/>
      <w:lvlJc w:val="left"/>
      <w:pPr>
        <w:ind w:left="228"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43" w15:restartNumberingAfterBreak="0">
    <w:nsid w:val="5E7D2C96"/>
    <w:multiLevelType w:val="multilevel"/>
    <w:tmpl w:val="BF8269B4"/>
    <w:lvl w:ilvl="0">
      <w:start w:val="4"/>
      <w:numFmt w:val="decimal"/>
      <w:lvlText w:val="%1"/>
      <w:lvlJc w:val="left"/>
      <w:pPr>
        <w:ind w:left="102" w:hanging="456"/>
      </w:pPr>
      <w:rPr>
        <w:rFonts w:hint="default"/>
        <w:lang w:val="pt-PT" w:eastAsia="en-US" w:bidi="ar-SA"/>
      </w:rPr>
    </w:lvl>
    <w:lvl w:ilvl="1">
      <w:start w:val="1"/>
      <w:numFmt w:val="decimal"/>
      <w:lvlText w:val="%1.%2."/>
      <w:lvlJc w:val="left"/>
      <w:pPr>
        <w:ind w:left="102" w:hanging="456"/>
      </w:pPr>
      <w:rPr>
        <w:rFonts w:hint="default"/>
        <w:b/>
        <w:bCs/>
        <w:spacing w:val="-2"/>
        <w:w w:val="100"/>
        <w:lang w:val="pt-PT" w:eastAsia="en-US" w:bidi="ar-SA"/>
      </w:rPr>
    </w:lvl>
    <w:lvl w:ilvl="2">
      <w:start w:val="1"/>
      <w:numFmt w:val="decimal"/>
      <w:lvlText w:val="%1.%2.%3."/>
      <w:lvlJc w:val="left"/>
      <w:pPr>
        <w:ind w:left="670" w:hanging="600"/>
      </w:pPr>
      <w:rPr>
        <w:rFonts w:ascii="Times New Roman" w:eastAsia="Liberation Sans" w:hAnsi="Times New Roman" w:cs="Times New Roman" w:hint="default"/>
        <w:b/>
        <w:bCs/>
        <w:i w:val="0"/>
        <w:iCs w:val="0"/>
        <w:spacing w:val="-2"/>
        <w:w w:val="100"/>
        <w:sz w:val="24"/>
        <w:szCs w:val="24"/>
        <w:lang w:val="pt-PT" w:eastAsia="en-US" w:bidi="ar-SA"/>
      </w:rPr>
    </w:lvl>
    <w:lvl w:ilvl="3">
      <w:numFmt w:val="bullet"/>
      <w:lvlText w:val="•"/>
      <w:lvlJc w:val="left"/>
      <w:pPr>
        <w:ind w:left="2800" w:hanging="600"/>
      </w:pPr>
      <w:rPr>
        <w:rFonts w:hint="default"/>
        <w:lang w:val="pt-PT" w:eastAsia="en-US" w:bidi="ar-SA"/>
      </w:rPr>
    </w:lvl>
    <w:lvl w:ilvl="4">
      <w:numFmt w:val="bullet"/>
      <w:lvlText w:val="•"/>
      <w:lvlJc w:val="left"/>
      <w:pPr>
        <w:ind w:left="3860" w:hanging="600"/>
      </w:pPr>
      <w:rPr>
        <w:rFonts w:hint="default"/>
        <w:lang w:val="pt-PT" w:eastAsia="en-US" w:bidi="ar-SA"/>
      </w:rPr>
    </w:lvl>
    <w:lvl w:ilvl="5">
      <w:numFmt w:val="bullet"/>
      <w:lvlText w:val="•"/>
      <w:lvlJc w:val="left"/>
      <w:pPr>
        <w:ind w:left="4920" w:hanging="600"/>
      </w:pPr>
      <w:rPr>
        <w:rFonts w:hint="default"/>
        <w:lang w:val="pt-PT" w:eastAsia="en-US" w:bidi="ar-SA"/>
      </w:rPr>
    </w:lvl>
    <w:lvl w:ilvl="6">
      <w:numFmt w:val="bullet"/>
      <w:lvlText w:val="•"/>
      <w:lvlJc w:val="left"/>
      <w:pPr>
        <w:ind w:left="5980" w:hanging="600"/>
      </w:pPr>
      <w:rPr>
        <w:rFonts w:hint="default"/>
        <w:lang w:val="pt-PT" w:eastAsia="en-US" w:bidi="ar-SA"/>
      </w:rPr>
    </w:lvl>
    <w:lvl w:ilvl="7">
      <w:numFmt w:val="bullet"/>
      <w:lvlText w:val="•"/>
      <w:lvlJc w:val="left"/>
      <w:pPr>
        <w:ind w:left="7040" w:hanging="600"/>
      </w:pPr>
      <w:rPr>
        <w:rFonts w:hint="default"/>
        <w:lang w:val="pt-PT" w:eastAsia="en-US" w:bidi="ar-SA"/>
      </w:rPr>
    </w:lvl>
    <w:lvl w:ilvl="8">
      <w:numFmt w:val="bullet"/>
      <w:lvlText w:val="•"/>
      <w:lvlJc w:val="left"/>
      <w:pPr>
        <w:ind w:left="8100" w:hanging="600"/>
      </w:pPr>
      <w:rPr>
        <w:rFonts w:hint="default"/>
        <w:lang w:val="pt-PT" w:eastAsia="en-US" w:bidi="ar-SA"/>
      </w:rPr>
    </w:lvl>
  </w:abstractNum>
  <w:abstractNum w:abstractNumId="44" w15:restartNumberingAfterBreak="0">
    <w:nsid w:val="5F127E51"/>
    <w:multiLevelType w:val="multilevel"/>
    <w:tmpl w:val="6D328564"/>
    <w:lvl w:ilvl="0">
      <w:start w:val="16"/>
      <w:numFmt w:val="decimal"/>
      <w:lvlText w:val="%1"/>
      <w:lvlJc w:val="left"/>
      <w:pPr>
        <w:ind w:left="360" w:firstLine="0"/>
      </w:pPr>
      <w:rPr>
        <w:rFonts w:eastAsia="Times New Roman" w:cs="Times New Roman"/>
        <w:b w:val="0"/>
        <w:i w:val="0"/>
        <w:strike w:val="0"/>
        <w:dstrike w:val="0"/>
        <w:color w:val="000000"/>
        <w:position w:val="0"/>
        <w:sz w:val="24"/>
        <w:szCs w:val="24"/>
        <w:u w:val="none" w:color="000000"/>
        <w:vertAlign w:val="baseline"/>
      </w:rPr>
    </w:lvl>
    <w:lvl w:ilvl="1">
      <w:start w:val="3"/>
      <w:numFmt w:val="decimal"/>
      <w:lvlText w:val="%1.%2"/>
      <w:lvlJc w:val="left"/>
      <w:pPr>
        <w:ind w:left="2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40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45" w15:restartNumberingAfterBreak="0">
    <w:nsid w:val="60B8325D"/>
    <w:multiLevelType w:val="hybridMultilevel"/>
    <w:tmpl w:val="B0D800D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6" w15:restartNumberingAfterBreak="0">
    <w:nsid w:val="61BD4F53"/>
    <w:multiLevelType w:val="hybridMultilevel"/>
    <w:tmpl w:val="F7CAB1B8"/>
    <w:lvl w:ilvl="0" w:tplc="648264E4">
      <w:start w:val="1"/>
      <w:numFmt w:val="lowerLetter"/>
      <w:lvlText w:val="%1)"/>
      <w:lvlJc w:val="left"/>
      <w:pPr>
        <w:ind w:left="670" w:hanging="244"/>
      </w:pPr>
      <w:rPr>
        <w:rFonts w:ascii="Times New Roman" w:eastAsia="Liberation Sans" w:hAnsi="Times New Roman" w:cs="Times New Roman" w:hint="default"/>
        <w:b/>
        <w:bCs/>
        <w:i w:val="0"/>
        <w:iCs w:val="0"/>
        <w:w w:val="100"/>
        <w:sz w:val="24"/>
        <w:szCs w:val="24"/>
        <w:lang w:val="pt-PT" w:eastAsia="en-US" w:bidi="ar-SA"/>
      </w:rPr>
    </w:lvl>
    <w:lvl w:ilvl="1" w:tplc="4A309410">
      <w:start w:val="2"/>
      <w:numFmt w:val="lowerLetter"/>
      <w:lvlText w:val="%2)"/>
      <w:lvlJc w:val="left"/>
      <w:pPr>
        <w:ind w:left="952" w:hanging="262"/>
      </w:pPr>
      <w:rPr>
        <w:rFonts w:ascii="Times New Roman" w:eastAsia="Liberation Sans" w:hAnsi="Times New Roman" w:cs="Times New Roman" w:hint="default"/>
        <w:b/>
        <w:bCs/>
        <w:i w:val="0"/>
        <w:iCs w:val="0"/>
        <w:spacing w:val="-1"/>
        <w:w w:val="100"/>
        <w:sz w:val="24"/>
        <w:szCs w:val="24"/>
        <w:lang w:val="pt-PT" w:eastAsia="en-US" w:bidi="ar-SA"/>
      </w:rPr>
    </w:lvl>
    <w:lvl w:ilvl="2" w:tplc="B90480C4">
      <w:numFmt w:val="bullet"/>
      <w:lvlText w:val="•"/>
      <w:lvlJc w:val="left"/>
      <w:pPr>
        <w:ind w:left="2182" w:hanging="360"/>
      </w:pPr>
      <w:rPr>
        <w:rFonts w:ascii="OpenSymbol" w:eastAsia="OpenSymbol" w:hAnsi="OpenSymbol" w:cs="OpenSymbol" w:hint="default"/>
        <w:b w:val="0"/>
        <w:bCs w:val="0"/>
        <w:i w:val="0"/>
        <w:iCs w:val="0"/>
        <w:w w:val="115"/>
        <w:sz w:val="20"/>
        <w:szCs w:val="20"/>
        <w:lang w:val="pt-PT" w:eastAsia="en-US" w:bidi="ar-SA"/>
      </w:rPr>
    </w:lvl>
    <w:lvl w:ilvl="3" w:tplc="4B8006E2">
      <w:numFmt w:val="bullet"/>
      <w:lvlText w:val="•"/>
      <w:lvlJc w:val="left"/>
      <w:pPr>
        <w:ind w:left="3185" w:hanging="360"/>
      </w:pPr>
      <w:rPr>
        <w:rFonts w:hint="default"/>
        <w:lang w:val="pt-PT" w:eastAsia="en-US" w:bidi="ar-SA"/>
      </w:rPr>
    </w:lvl>
    <w:lvl w:ilvl="4" w:tplc="574C5674">
      <w:numFmt w:val="bullet"/>
      <w:lvlText w:val="•"/>
      <w:lvlJc w:val="left"/>
      <w:pPr>
        <w:ind w:left="4190" w:hanging="360"/>
      </w:pPr>
      <w:rPr>
        <w:rFonts w:hint="default"/>
        <w:lang w:val="pt-PT" w:eastAsia="en-US" w:bidi="ar-SA"/>
      </w:rPr>
    </w:lvl>
    <w:lvl w:ilvl="5" w:tplc="FFC6D9C8">
      <w:numFmt w:val="bullet"/>
      <w:lvlText w:val="•"/>
      <w:lvlJc w:val="left"/>
      <w:pPr>
        <w:ind w:left="5195" w:hanging="360"/>
      </w:pPr>
      <w:rPr>
        <w:rFonts w:hint="default"/>
        <w:lang w:val="pt-PT" w:eastAsia="en-US" w:bidi="ar-SA"/>
      </w:rPr>
    </w:lvl>
    <w:lvl w:ilvl="6" w:tplc="4BE2AAEA">
      <w:numFmt w:val="bullet"/>
      <w:lvlText w:val="•"/>
      <w:lvlJc w:val="left"/>
      <w:pPr>
        <w:ind w:left="6200" w:hanging="360"/>
      </w:pPr>
      <w:rPr>
        <w:rFonts w:hint="default"/>
        <w:lang w:val="pt-PT" w:eastAsia="en-US" w:bidi="ar-SA"/>
      </w:rPr>
    </w:lvl>
    <w:lvl w:ilvl="7" w:tplc="7C460DFE">
      <w:numFmt w:val="bullet"/>
      <w:lvlText w:val="•"/>
      <w:lvlJc w:val="left"/>
      <w:pPr>
        <w:ind w:left="7205" w:hanging="360"/>
      </w:pPr>
      <w:rPr>
        <w:rFonts w:hint="default"/>
        <w:lang w:val="pt-PT" w:eastAsia="en-US" w:bidi="ar-SA"/>
      </w:rPr>
    </w:lvl>
    <w:lvl w:ilvl="8" w:tplc="18606E16">
      <w:numFmt w:val="bullet"/>
      <w:lvlText w:val="•"/>
      <w:lvlJc w:val="left"/>
      <w:pPr>
        <w:ind w:left="8210" w:hanging="360"/>
      </w:pPr>
      <w:rPr>
        <w:rFonts w:hint="default"/>
        <w:lang w:val="pt-PT" w:eastAsia="en-US" w:bidi="ar-SA"/>
      </w:rPr>
    </w:lvl>
  </w:abstractNum>
  <w:abstractNum w:abstractNumId="47" w15:restartNumberingAfterBreak="0">
    <w:nsid w:val="62B200F6"/>
    <w:multiLevelType w:val="multilevel"/>
    <w:tmpl w:val="3BEAF46C"/>
    <w:lvl w:ilvl="0">
      <w:start w:val="1"/>
      <w:numFmt w:val="lowerLetter"/>
      <w:lvlText w:val="%1)"/>
      <w:lvlJc w:val="left"/>
      <w:pPr>
        <w:ind w:left="2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48" w15:restartNumberingAfterBreak="0">
    <w:nsid w:val="6367389D"/>
    <w:multiLevelType w:val="multilevel"/>
    <w:tmpl w:val="46546208"/>
    <w:lvl w:ilvl="0">
      <w:start w:val="1"/>
      <w:numFmt w:val="lowerLetter"/>
      <w:lvlText w:val="%1)"/>
      <w:lvlJc w:val="left"/>
      <w:pPr>
        <w:ind w:left="255"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49" w15:restartNumberingAfterBreak="0">
    <w:nsid w:val="66F51FFF"/>
    <w:multiLevelType w:val="hybridMultilevel"/>
    <w:tmpl w:val="6FF2EF4A"/>
    <w:lvl w:ilvl="0" w:tplc="6B3A2470">
      <w:start w:val="1"/>
      <w:numFmt w:val="decimal"/>
      <w:lvlText w:val="%1"/>
      <w:lvlJc w:val="left"/>
      <w:pPr>
        <w:ind w:left="269" w:hanging="168"/>
      </w:pPr>
      <w:rPr>
        <w:rFonts w:ascii="Times New Roman" w:eastAsia="Liberation Sans" w:hAnsi="Times New Roman" w:cs="Times New Roman" w:hint="default"/>
        <w:b w:val="0"/>
        <w:bCs w:val="0"/>
        <w:i w:val="0"/>
        <w:iCs w:val="0"/>
        <w:w w:val="100"/>
        <w:sz w:val="24"/>
        <w:szCs w:val="24"/>
        <w:lang w:val="pt-PT" w:eastAsia="en-US" w:bidi="ar-SA"/>
      </w:rPr>
    </w:lvl>
    <w:lvl w:ilvl="1" w:tplc="F61A022E">
      <w:start w:val="1"/>
      <w:numFmt w:val="upperRoman"/>
      <w:lvlText w:val="%2."/>
      <w:lvlJc w:val="left"/>
      <w:pPr>
        <w:ind w:left="822" w:hanging="360"/>
        <w:jc w:val="right"/>
      </w:pPr>
      <w:rPr>
        <w:rFonts w:hint="default"/>
        <w:spacing w:val="-1"/>
        <w:w w:val="100"/>
        <w:lang w:val="pt-PT" w:eastAsia="en-US" w:bidi="ar-SA"/>
      </w:rPr>
    </w:lvl>
    <w:lvl w:ilvl="2" w:tplc="DF0C6B24">
      <w:numFmt w:val="bullet"/>
      <w:lvlText w:val="•"/>
      <w:lvlJc w:val="left"/>
      <w:pPr>
        <w:ind w:left="1864" w:hanging="360"/>
      </w:pPr>
      <w:rPr>
        <w:rFonts w:hint="default"/>
        <w:lang w:val="pt-PT" w:eastAsia="en-US" w:bidi="ar-SA"/>
      </w:rPr>
    </w:lvl>
    <w:lvl w:ilvl="3" w:tplc="DBBA054C">
      <w:numFmt w:val="bullet"/>
      <w:lvlText w:val="•"/>
      <w:lvlJc w:val="left"/>
      <w:pPr>
        <w:ind w:left="2908" w:hanging="360"/>
      </w:pPr>
      <w:rPr>
        <w:rFonts w:hint="default"/>
        <w:lang w:val="pt-PT" w:eastAsia="en-US" w:bidi="ar-SA"/>
      </w:rPr>
    </w:lvl>
    <w:lvl w:ilvl="4" w:tplc="771C0ACC">
      <w:numFmt w:val="bullet"/>
      <w:lvlText w:val="•"/>
      <w:lvlJc w:val="left"/>
      <w:pPr>
        <w:ind w:left="3953" w:hanging="360"/>
      </w:pPr>
      <w:rPr>
        <w:rFonts w:hint="default"/>
        <w:lang w:val="pt-PT" w:eastAsia="en-US" w:bidi="ar-SA"/>
      </w:rPr>
    </w:lvl>
    <w:lvl w:ilvl="5" w:tplc="74240752">
      <w:numFmt w:val="bullet"/>
      <w:lvlText w:val="•"/>
      <w:lvlJc w:val="left"/>
      <w:pPr>
        <w:ind w:left="4997" w:hanging="360"/>
      </w:pPr>
      <w:rPr>
        <w:rFonts w:hint="default"/>
        <w:lang w:val="pt-PT" w:eastAsia="en-US" w:bidi="ar-SA"/>
      </w:rPr>
    </w:lvl>
    <w:lvl w:ilvl="6" w:tplc="3AD468B0">
      <w:numFmt w:val="bullet"/>
      <w:lvlText w:val="•"/>
      <w:lvlJc w:val="left"/>
      <w:pPr>
        <w:ind w:left="6042" w:hanging="360"/>
      </w:pPr>
      <w:rPr>
        <w:rFonts w:hint="default"/>
        <w:lang w:val="pt-PT" w:eastAsia="en-US" w:bidi="ar-SA"/>
      </w:rPr>
    </w:lvl>
    <w:lvl w:ilvl="7" w:tplc="A880A9B6">
      <w:numFmt w:val="bullet"/>
      <w:lvlText w:val="•"/>
      <w:lvlJc w:val="left"/>
      <w:pPr>
        <w:ind w:left="7086" w:hanging="360"/>
      </w:pPr>
      <w:rPr>
        <w:rFonts w:hint="default"/>
        <w:lang w:val="pt-PT" w:eastAsia="en-US" w:bidi="ar-SA"/>
      </w:rPr>
    </w:lvl>
    <w:lvl w:ilvl="8" w:tplc="5FEEB258">
      <w:numFmt w:val="bullet"/>
      <w:lvlText w:val="•"/>
      <w:lvlJc w:val="left"/>
      <w:pPr>
        <w:ind w:left="8131" w:hanging="360"/>
      </w:pPr>
      <w:rPr>
        <w:rFonts w:hint="default"/>
        <w:lang w:val="pt-PT" w:eastAsia="en-US" w:bidi="ar-SA"/>
      </w:rPr>
    </w:lvl>
  </w:abstractNum>
  <w:abstractNum w:abstractNumId="50" w15:restartNumberingAfterBreak="0">
    <w:nsid w:val="693C6855"/>
    <w:multiLevelType w:val="hybridMultilevel"/>
    <w:tmpl w:val="C37AB38C"/>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1" w15:restartNumberingAfterBreak="0">
    <w:nsid w:val="705B1CF0"/>
    <w:multiLevelType w:val="hybridMultilevel"/>
    <w:tmpl w:val="DA6CE56C"/>
    <w:lvl w:ilvl="0" w:tplc="E402C38E">
      <w:start w:val="1"/>
      <w:numFmt w:val="upperRoman"/>
      <w:lvlText w:val="%1."/>
      <w:lvlJc w:val="left"/>
      <w:pPr>
        <w:ind w:left="822" w:hanging="476"/>
        <w:jc w:val="right"/>
      </w:pPr>
      <w:rPr>
        <w:rFonts w:hint="default"/>
        <w:spacing w:val="-1"/>
        <w:w w:val="100"/>
        <w:lang w:val="pt-PT" w:eastAsia="en-US" w:bidi="ar-SA"/>
      </w:rPr>
    </w:lvl>
    <w:lvl w:ilvl="1" w:tplc="BA166CB8">
      <w:start w:val="1"/>
      <w:numFmt w:val="upperRoman"/>
      <w:lvlText w:val="%2."/>
      <w:lvlJc w:val="left"/>
      <w:pPr>
        <w:ind w:left="840" w:hanging="398"/>
        <w:jc w:val="right"/>
      </w:pPr>
      <w:rPr>
        <w:rFonts w:ascii="Liberation Sans" w:eastAsia="Liberation Sans" w:hAnsi="Liberation Sans" w:cs="Liberation Sans" w:hint="default"/>
        <w:b/>
        <w:bCs/>
        <w:i w:val="0"/>
        <w:iCs w:val="0"/>
        <w:w w:val="100"/>
        <w:sz w:val="20"/>
        <w:szCs w:val="20"/>
        <w:lang w:val="pt-PT" w:eastAsia="en-US" w:bidi="ar-SA"/>
      </w:rPr>
    </w:lvl>
    <w:lvl w:ilvl="2" w:tplc="4BFA34BA">
      <w:start w:val="1"/>
      <w:numFmt w:val="upperRoman"/>
      <w:lvlText w:val="%3."/>
      <w:lvlJc w:val="left"/>
      <w:pPr>
        <w:ind w:left="822" w:hanging="470"/>
        <w:jc w:val="right"/>
      </w:pPr>
      <w:rPr>
        <w:rFonts w:hint="default"/>
        <w:spacing w:val="-2"/>
        <w:w w:val="100"/>
        <w:lang w:val="pt-PT" w:eastAsia="en-US" w:bidi="ar-SA"/>
      </w:rPr>
    </w:lvl>
    <w:lvl w:ilvl="3" w:tplc="4484EBE0">
      <w:numFmt w:val="bullet"/>
      <w:lvlText w:val="•"/>
      <w:lvlJc w:val="left"/>
      <w:pPr>
        <w:ind w:left="2924" w:hanging="470"/>
      </w:pPr>
      <w:rPr>
        <w:rFonts w:hint="default"/>
        <w:lang w:val="pt-PT" w:eastAsia="en-US" w:bidi="ar-SA"/>
      </w:rPr>
    </w:lvl>
    <w:lvl w:ilvl="4" w:tplc="AECA2AB2">
      <w:numFmt w:val="bullet"/>
      <w:lvlText w:val="•"/>
      <w:lvlJc w:val="left"/>
      <w:pPr>
        <w:ind w:left="3966" w:hanging="470"/>
      </w:pPr>
      <w:rPr>
        <w:rFonts w:hint="default"/>
        <w:lang w:val="pt-PT" w:eastAsia="en-US" w:bidi="ar-SA"/>
      </w:rPr>
    </w:lvl>
    <w:lvl w:ilvl="5" w:tplc="6F30FD60">
      <w:numFmt w:val="bullet"/>
      <w:lvlText w:val="•"/>
      <w:lvlJc w:val="left"/>
      <w:pPr>
        <w:ind w:left="5008" w:hanging="470"/>
      </w:pPr>
      <w:rPr>
        <w:rFonts w:hint="default"/>
        <w:lang w:val="pt-PT" w:eastAsia="en-US" w:bidi="ar-SA"/>
      </w:rPr>
    </w:lvl>
    <w:lvl w:ilvl="6" w:tplc="00C84B2C">
      <w:numFmt w:val="bullet"/>
      <w:lvlText w:val="•"/>
      <w:lvlJc w:val="left"/>
      <w:pPr>
        <w:ind w:left="6051" w:hanging="470"/>
      </w:pPr>
      <w:rPr>
        <w:rFonts w:hint="default"/>
        <w:lang w:val="pt-PT" w:eastAsia="en-US" w:bidi="ar-SA"/>
      </w:rPr>
    </w:lvl>
    <w:lvl w:ilvl="7" w:tplc="31166A8E">
      <w:numFmt w:val="bullet"/>
      <w:lvlText w:val="•"/>
      <w:lvlJc w:val="left"/>
      <w:pPr>
        <w:ind w:left="7093" w:hanging="470"/>
      </w:pPr>
      <w:rPr>
        <w:rFonts w:hint="default"/>
        <w:lang w:val="pt-PT" w:eastAsia="en-US" w:bidi="ar-SA"/>
      </w:rPr>
    </w:lvl>
    <w:lvl w:ilvl="8" w:tplc="62A277E0">
      <w:numFmt w:val="bullet"/>
      <w:lvlText w:val="•"/>
      <w:lvlJc w:val="left"/>
      <w:pPr>
        <w:ind w:left="8135" w:hanging="470"/>
      </w:pPr>
      <w:rPr>
        <w:rFonts w:hint="default"/>
        <w:lang w:val="pt-PT" w:eastAsia="en-US" w:bidi="ar-SA"/>
      </w:rPr>
    </w:lvl>
  </w:abstractNum>
  <w:abstractNum w:abstractNumId="52" w15:restartNumberingAfterBreak="0">
    <w:nsid w:val="718B2F2E"/>
    <w:multiLevelType w:val="multilevel"/>
    <w:tmpl w:val="6D609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1F629C6"/>
    <w:multiLevelType w:val="multilevel"/>
    <w:tmpl w:val="1A8489DC"/>
    <w:lvl w:ilvl="0">
      <w:start w:val="11"/>
      <w:numFmt w:val="decimal"/>
      <w:lvlText w:val="%1"/>
      <w:lvlJc w:val="left"/>
      <w:pPr>
        <w:ind w:left="601" w:hanging="500"/>
      </w:pPr>
      <w:rPr>
        <w:rFonts w:hint="default"/>
        <w:lang w:val="pt-PT" w:eastAsia="en-US" w:bidi="ar-SA"/>
      </w:rPr>
    </w:lvl>
    <w:lvl w:ilvl="1">
      <w:start w:val="1"/>
      <w:numFmt w:val="decimal"/>
      <w:lvlText w:val="%1.%2."/>
      <w:lvlJc w:val="left"/>
      <w:pPr>
        <w:ind w:left="601" w:hanging="500"/>
      </w:pPr>
      <w:rPr>
        <w:rFonts w:ascii="Liberation Sans" w:eastAsia="Liberation Sans" w:hAnsi="Liberation Sans" w:cs="Liberation Sans" w:hint="default"/>
        <w:b/>
        <w:bCs/>
        <w:i w:val="0"/>
        <w:iCs w:val="0"/>
        <w:spacing w:val="-2"/>
        <w:w w:val="100"/>
        <w:sz w:val="20"/>
        <w:szCs w:val="20"/>
        <w:lang w:val="pt-PT" w:eastAsia="en-US" w:bidi="ar-SA"/>
      </w:rPr>
    </w:lvl>
    <w:lvl w:ilvl="2">
      <w:start w:val="1"/>
      <w:numFmt w:val="lowerLetter"/>
      <w:lvlText w:val="%3)"/>
      <w:lvlJc w:val="left"/>
      <w:pPr>
        <w:ind w:left="670" w:hanging="426"/>
      </w:pPr>
      <w:rPr>
        <w:rFonts w:ascii="Times New Roman" w:eastAsia="Liberation Sans" w:hAnsi="Times New Roman" w:cs="Times New Roman" w:hint="default"/>
        <w:b/>
        <w:bCs/>
        <w:i w:val="0"/>
        <w:iCs w:val="0"/>
        <w:w w:val="100"/>
        <w:sz w:val="24"/>
        <w:szCs w:val="24"/>
        <w:lang w:val="pt-PT" w:eastAsia="en-US" w:bidi="ar-SA"/>
      </w:rPr>
    </w:lvl>
    <w:lvl w:ilvl="3">
      <w:numFmt w:val="bullet"/>
      <w:lvlText w:val="•"/>
      <w:lvlJc w:val="left"/>
      <w:pPr>
        <w:ind w:left="2800" w:hanging="426"/>
      </w:pPr>
      <w:rPr>
        <w:rFonts w:hint="default"/>
        <w:lang w:val="pt-PT" w:eastAsia="en-US" w:bidi="ar-SA"/>
      </w:rPr>
    </w:lvl>
    <w:lvl w:ilvl="4">
      <w:numFmt w:val="bullet"/>
      <w:lvlText w:val="•"/>
      <w:lvlJc w:val="left"/>
      <w:pPr>
        <w:ind w:left="3860" w:hanging="426"/>
      </w:pPr>
      <w:rPr>
        <w:rFonts w:hint="default"/>
        <w:lang w:val="pt-PT" w:eastAsia="en-US" w:bidi="ar-SA"/>
      </w:rPr>
    </w:lvl>
    <w:lvl w:ilvl="5">
      <w:numFmt w:val="bullet"/>
      <w:lvlText w:val="•"/>
      <w:lvlJc w:val="left"/>
      <w:pPr>
        <w:ind w:left="4920" w:hanging="426"/>
      </w:pPr>
      <w:rPr>
        <w:rFonts w:hint="default"/>
        <w:lang w:val="pt-PT" w:eastAsia="en-US" w:bidi="ar-SA"/>
      </w:rPr>
    </w:lvl>
    <w:lvl w:ilvl="6">
      <w:numFmt w:val="bullet"/>
      <w:lvlText w:val="•"/>
      <w:lvlJc w:val="left"/>
      <w:pPr>
        <w:ind w:left="5980" w:hanging="426"/>
      </w:pPr>
      <w:rPr>
        <w:rFonts w:hint="default"/>
        <w:lang w:val="pt-PT" w:eastAsia="en-US" w:bidi="ar-SA"/>
      </w:rPr>
    </w:lvl>
    <w:lvl w:ilvl="7">
      <w:numFmt w:val="bullet"/>
      <w:lvlText w:val="•"/>
      <w:lvlJc w:val="left"/>
      <w:pPr>
        <w:ind w:left="7040" w:hanging="426"/>
      </w:pPr>
      <w:rPr>
        <w:rFonts w:hint="default"/>
        <w:lang w:val="pt-PT" w:eastAsia="en-US" w:bidi="ar-SA"/>
      </w:rPr>
    </w:lvl>
    <w:lvl w:ilvl="8">
      <w:numFmt w:val="bullet"/>
      <w:lvlText w:val="•"/>
      <w:lvlJc w:val="left"/>
      <w:pPr>
        <w:ind w:left="8100" w:hanging="426"/>
      </w:pPr>
      <w:rPr>
        <w:rFonts w:hint="default"/>
        <w:lang w:val="pt-PT" w:eastAsia="en-US" w:bidi="ar-SA"/>
      </w:rPr>
    </w:lvl>
  </w:abstractNum>
  <w:abstractNum w:abstractNumId="54" w15:restartNumberingAfterBreak="0">
    <w:nsid w:val="743158A5"/>
    <w:multiLevelType w:val="multilevel"/>
    <w:tmpl w:val="50DC7792"/>
    <w:lvl w:ilvl="0">
      <w:start w:val="12"/>
      <w:numFmt w:val="decimal"/>
      <w:lvlText w:val="%1"/>
      <w:lvlJc w:val="left"/>
      <w:pPr>
        <w:ind w:left="377" w:hanging="278"/>
      </w:pPr>
      <w:rPr>
        <w:rFonts w:asciiTheme="majorHAnsi" w:eastAsia="Liberation Sans" w:hAnsiTheme="majorHAnsi" w:cs="Liberation Sans" w:hint="default"/>
        <w:b/>
        <w:bCs/>
        <w:i w:val="0"/>
        <w:iCs w:val="0"/>
        <w:w w:val="100"/>
        <w:sz w:val="24"/>
        <w:szCs w:val="24"/>
        <w:lang w:val="pt-PT" w:eastAsia="en-US" w:bidi="ar-SA"/>
      </w:rPr>
    </w:lvl>
    <w:lvl w:ilvl="1">
      <w:start w:val="1"/>
      <w:numFmt w:val="decimal"/>
      <w:lvlText w:val="%1.%2."/>
      <w:lvlJc w:val="left"/>
      <w:pPr>
        <w:ind w:left="102" w:hanging="604"/>
      </w:pPr>
      <w:rPr>
        <w:rFonts w:asciiTheme="majorHAnsi" w:eastAsia="Liberation Sans" w:hAnsiTheme="majorHAnsi" w:cs="Times New Roman" w:hint="default"/>
        <w:b/>
        <w:bCs/>
        <w:i w:val="0"/>
        <w:iCs w:val="0"/>
        <w:spacing w:val="-2"/>
        <w:w w:val="100"/>
        <w:sz w:val="24"/>
        <w:szCs w:val="24"/>
        <w:lang w:val="pt-PT" w:eastAsia="en-US" w:bidi="ar-SA"/>
      </w:rPr>
    </w:lvl>
    <w:lvl w:ilvl="2">
      <w:start w:val="1"/>
      <w:numFmt w:val="lowerLetter"/>
      <w:lvlText w:val="%3)"/>
      <w:lvlJc w:val="left"/>
      <w:pPr>
        <w:ind w:left="1100" w:hanging="232"/>
      </w:pPr>
      <w:rPr>
        <w:rFonts w:ascii="Times New Roman" w:eastAsia="Liberation Sans" w:hAnsi="Times New Roman" w:cs="Times New Roman" w:hint="default"/>
        <w:b/>
        <w:bCs/>
        <w:i w:val="0"/>
        <w:iCs w:val="0"/>
        <w:w w:val="100"/>
        <w:sz w:val="24"/>
        <w:szCs w:val="24"/>
        <w:lang w:val="pt-PT" w:eastAsia="en-US" w:bidi="ar-SA"/>
      </w:rPr>
    </w:lvl>
    <w:lvl w:ilvl="3">
      <w:numFmt w:val="bullet"/>
      <w:lvlText w:val="•"/>
      <w:lvlJc w:val="left"/>
      <w:pPr>
        <w:ind w:left="2240" w:hanging="232"/>
      </w:pPr>
      <w:rPr>
        <w:rFonts w:hint="default"/>
        <w:lang w:val="pt-PT" w:eastAsia="en-US" w:bidi="ar-SA"/>
      </w:rPr>
    </w:lvl>
    <w:lvl w:ilvl="4">
      <w:numFmt w:val="bullet"/>
      <w:lvlText w:val="•"/>
      <w:lvlJc w:val="left"/>
      <w:pPr>
        <w:ind w:left="3380" w:hanging="232"/>
      </w:pPr>
      <w:rPr>
        <w:rFonts w:hint="default"/>
        <w:lang w:val="pt-PT" w:eastAsia="en-US" w:bidi="ar-SA"/>
      </w:rPr>
    </w:lvl>
    <w:lvl w:ilvl="5">
      <w:numFmt w:val="bullet"/>
      <w:lvlText w:val="•"/>
      <w:lvlJc w:val="left"/>
      <w:pPr>
        <w:ind w:left="4520" w:hanging="232"/>
      </w:pPr>
      <w:rPr>
        <w:rFonts w:hint="default"/>
        <w:lang w:val="pt-PT" w:eastAsia="en-US" w:bidi="ar-SA"/>
      </w:rPr>
    </w:lvl>
    <w:lvl w:ilvl="6">
      <w:numFmt w:val="bullet"/>
      <w:lvlText w:val="•"/>
      <w:lvlJc w:val="left"/>
      <w:pPr>
        <w:ind w:left="5660" w:hanging="232"/>
      </w:pPr>
      <w:rPr>
        <w:rFonts w:hint="default"/>
        <w:lang w:val="pt-PT" w:eastAsia="en-US" w:bidi="ar-SA"/>
      </w:rPr>
    </w:lvl>
    <w:lvl w:ilvl="7">
      <w:numFmt w:val="bullet"/>
      <w:lvlText w:val="•"/>
      <w:lvlJc w:val="left"/>
      <w:pPr>
        <w:ind w:left="6800" w:hanging="232"/>
      </w:pPr>
      <w:rPr>
        <w:rFonts w:hint="default"/>
        <w:lang w:val="pt-PT" w:eastAsia="en-US" w:bidi="ar-SA"/>
      </w:rPr>
    </w:lvl>
    <w:lvl w:ilvl="8">
      <w:numFmt w:val="bullet"/>
      <w:lvlText w:val="•"/>
      <w:lvlJc w:val="left"/>
      <w:pPr>
        <w:ind w:left="7940" w:hanging="232"/>
      </w:pPr>
      <w:rPr>
        <w:rFonts w:hint="default"/>
        <w:lang w:val="pt-PT" w:eastAsia="en-US" w:bidi="ar-SA"/>
      </w:rPr>
    </w:lvl>
  </w:abstractNum>
  <w:abstractNum w:abstractNumId="55" w15:restartNumberingAfterBreak="0">
    <w:nsid w:val="7A3E6EA7"/>
    <w:multiLevelType w:val="multilevel"/>
    <w:tmpl w:val="7BCEE942"/>
    <w:lvl w:ilvl="0">
      <w:start w:val="13"/>
      <w:numFmt w:val="decimal"/>
      <w:lvlText w:val="%1"/>
      <w:lvlJc w:val="left"/>
      <w:pPr>
        <w:ind w:left="360" w:firstLine="0"/>
      </w:pPr>
      <w:rPr>
        <w:rFonts w:eastAsia="Times New Roman" w:cs="Times New Roman"/>
        <w:b w:val="0"/>
        <w:i w:val="0"/>
        <w:strike w:val="0"/>
        <w:dstrike w:val="0"/>
        <w:color w:val="000000"/>
        <w:position w:val="0"/>
        <w:sz w:val="24"/>
        <w:szCs w:val="24"/>
        <w:u w:val="none" w:color="000000"/>
        <w:vertAlign w:val="baseline"/>
      </w:rPr>
    </w:lvl>
    <w:lvl w:ilvl="1">
      <w:start w:val="6"/>
      <w:numFmt w:val="decimal"/>
      <w:lvlText w:val="%1.%2"/>
      <w:lvlJc w:val="left"/>
      <w:pPr>
        <w:ind w:left="49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26"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046"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766"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486"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06"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26"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646" w:firstLine="0"/>
      </w:pPr>
      <w:rPr>
        <w:rFonts w:eastAsia="Times New Roman" w:cs="Times New Roman"/>
        <w:b w:val="0"/>
        <w:i w:val="0"/>
        <w:strike w:val="0"/>
        <w:dstrike w:val="0"/>
        <w:color w:val="000000"/>
        <w:position w:val="0"/>
        <w:sz w:val="24"/>
        <w:szCs w:val="24"/>
        <w:u w:val="none" w:color="000000"/>
        <w:vertAlign w:val="baseline"/>
      </w:rPr>
    </w:lvl>
  </w:abstractNum>
  <w:abstractNum w:abstractNumId="56" w15:restartNumberingAfterBreak="0">
    <w:nsid w:val="7A991C5A"/>
    <w:multiLevelType w:val="multilevel"/>
    <w:tmpl w:val="A7003814"/>
    <w:lvl w:ilvl="0">
      <w:start w:val="1"/>
      <w:numFmt w:val="upperRoman"/>
      <w:lvlText w:val="%1"/>
      <w:lvlJc w:val="left"/>
      <w:pPr>
        <w:ind w:left="20" w:firstLine="0"/>
      </w:pPr>
      <w:rPr>
        <w:rFonts w:eastAsia="Times New Roman" w:cs="Times New Roman"/>
        <w:b w:val="0"/>
        <w:i w:val="0"/>
        <w:strike w:val="0"/>
        <w:dstrike w:val="0"/>
        <w:color w:val="000000"/>
        <w:position w:val="0"/>
        <w:sz w:val="24"/>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57" w15:restartNumberingAfterBreak="0">
    <w:nsid w:val="7CB87BD1"/>
    <w:multiLevelType w:val="multilevel"/>
    <w:tmpl w:val="49300FF8"/>
    <w:lvl w:ilvl="0">
      <w:start w:val="14"/>
      <w:numFmt w:val="decimal"/>
      <w:lvlText w:val="%1"/>
      <w:lvlJc w:val="left"/>
      <w:pPr>
        <w:ind w:left="102" w:hanging="536"/>
      </w:pPr>
      <w:rPr>
        <w:rFonts w:hint="default"/>
        <w:lang w:val="pt-PT" w:eastAsia="en-US" w:bidi="ar-SA"/>
      </w:rPr>
    </w:lvl>
    <w:lvl w:ilvl="1">
      <w:start w:val="1"/>
      <w:numFmt w:val="decimal"/>
      <w:lvlText w:val="%1.%2."/>
      <w:lvlJc w:val="left"/>
      <w:pPr>
        <w:ind w:left="102" w:hanging="536"/>
      </w:pPr>
      <w:rPr>
        <w:rFonts w:asciiTheme="majorHAnsi" w:eastAsia="Liberation Sans" w:hAnsiTheme="majorHAnsi" w:cs="Times New Roman" w:hint="default"/>
        <w:b/>
        <w:bCs/>
        <w:i w:val="0"/>
        <w:iCs w:val="0"/>
        <w:spacing w:val="-2"/>
        <w:w w:val="100"/>
        <w:sz w:val="24"/>
        <w:szCs w:val="24"/>
        <w:lang w:val="pt-PT" w:eastAsia="en-US" w:bidi="ar-SA"/>
      </w:rPr>
    </w:lvl>
    <w:lvl w:ilvl="2">
      <w:numFmt w:val="bullet"/>
      <w:lvlText w:val="•"/>
      <w:lvlJc w:val="left"/>
      <w:pPr>
        <w:ind w:left="2124" w:hanging="536"/>
      </w:pPr>
      <w:rPr>
        <w:rFonts w:hint="default"/>
        <w:lang w:val="pt-PT" w:eastAsia="en-US" w:bidi="ar-SA"/>
      </w:rPr>
    </w:lvl>
    <w:lvl w:ilvl="3">
      <w:numFmt w:val="bullet"/>
      <w:lvlText w:val="•"/>
      <w:lvlJc w:val="left"/>
      <w:pPr>
        <w:ind w:left="3136" w:hanging="536"/>
      </w:pPr>
      <w:rPr>
        <w:rFonts w:hint="default"/>
        <w:lang w:val="pt-PT" w:eastAsia="en-US" w:bidi="ar-SA"/>
      </w:rPr>
    </w:lvl>
    <w:lvl w:ilvl="4">
      <w:numFmt w:val="bullet"/>
      <w:lvlText w:val="•"/>
      <w:lvlJc w:val="left"/>
      <w:pPr>
        <w:ind w:left="4148" w:hanging="536"/>
      </w:pPr>
      <w:rPr>
        <w:rFonts w:hint="default"/>
        <w:lang w:val="pt-PT" w:eastAsia="en-US" w:bidi="ar-SA"/>
      </w:rPr>
    </w:lvl>
    <w:lvl w:ilvl="5">
      <w:numFmt w:val="bullet"/>
      <w:lvlText w:val="•"/>
      <w:lvlJc w:val="left"/>
      <w:pPr>
        <w:ind w:left="5160" w:hanging="536"/>
      </w:pPr>
      <w:rPr>
        <w:rFonts w:hint="default"/>
        <w:lang w:val="pt-PT" w:eastAsia="en-US" w:bidi="ar-SA"/>
      </w:rPr>
    </w:lvl>
    <w:lvl w:ilvl="6">
      <w:numFmt w:val="bullet"/>
      <w:lvlText w:val="•"/>
      <w:lvlJc w:val="left"/>
      <w:pPr>
        <w:ind w:left="6172" w:hanging="536"/>
      </w:pPr>
      <w:rPr>
        <w:rFonts w:hint="default"/>
        <w:lang w:val="pt-PT" w:eastAsia="en-US" w:bidi="ar-SA"/>
      </w:rPr>
    </w:lvl>
    <w:lvl w:ilvl="7">
      <w:numFmt w:val="bullet"/>
      <w:lvlText w:val="•"/>
      <w:lvlJc w:val="left"/>
      <w:pPr>
        <w:ind w:left="7184" w:hanging="536"/>
      </w:pPr>
      <w:rPr>
        <w:rFonts w:hint="default"/>
        <w:lang w:val="pt-PT" w:eastAsia="en-US" w:bidi="ar-SA"/>
      </w:rPr>
    </w:lvl>
    <w:lvl w:ilvl="8">
      <w:numFmt w:val="bullet"/>
      <w:lvlText w:val="•"/>
      <w:lvlJc w:val="left"/>
      <w:pPr>
        <w:ind w:left="8196" w:hanging="536"/>
      </w:pPr>
      <w:rPr>
        <w:rFonts w:hint="default"/>
        <w:lang w:val="pt-PT" w:eastAsia="en-US" w:bidi="ar-SA"/>
      </w:rPr>
    </w:lvl>
  </w:abstractNum>
  <w:abstractNum w:abstractNumId="58" w15:restartNumberingAfterBreak="0">
    <w:nsid w:val="7F6C2EBC"/>
    <w:multiLevelType w:val="multilevel"/>
    <w:tmpl w:val="9F2C061A"/>
    <w:lvl w:ilvl="0">
      <w:start w:val="7"/>
      <w:numFmt w:val="decimal"/>
      <w:lvlText w:val="%1."/>
      <w:lvlJc w:val="left"/>
      <w:pPr>
        <w:ind w:left="540" w:hanging="540"/>
      </w:pPr>
      <w:rPr>
        <w:rFonts w:hint="default"/>
      </w:rPr>
    </w:lvl>
    <w:lvl w:ilvl="1">
      <w:start w:val="5"/>
      <w:numFmt w:val="decimal"/>
      <w:lvlText w:val="%1.%2."/>
      <w:lvlJc w:val="left"/>
      <w:pPr>
        <w:ind w:left="761" w:hanging="720"/>
      </w:pPr>
      <w:rPr>
        <w:rFonts w:hint="default"/>
      </w:rPr>
    </w:lvl>
    <w:lvl w:ilvl="2">
      <w:start w:val="1"/>
      <w:numFmt w:val="decimal"/>
      <w:lvlText w:val="%1.%2.%3."/>
      <w:lvlJc w:val="left"/>
      <w:pPr>
        <w:ind w:left="802" w:hanging="720"/>
      </w:pPr>
      <w:rPr>
        <w:rFonts w:hint="default"/>
        <w:b/>
        <w:bCs/>
      </w:rPr>
    </w:lvl>
    <w:lvl w:ilvl="3">
      <w:start w:val="1"/>
      <w:numFmt w:val="decimal"/>
      <w:lvlText w:val="%1.%2.%3.%4."/>
      <w:lvlJc w:val="left"/>
      <w:pPr>
        <w:ind w:left="1203" w:hanging="1080"/>
      </w:pPr>
      <w:rPr>
        <w:rFonts w:hint="default"/>
      </w:rPr>
    </w:lvl>
    <w:lvl w:ilvl="4">
      <w:start w:val="1"/>
      <w:numFmt w:val="decimal"/>
      <w:lvlText w:val="%1.%2.%3.%4.%5."/>
      <w:lvlJc w:val="left"/>
      <w:pPr>
        <w:ind w:left="1244" w:hanging="1080"/>
      </w:pPr>
      <w:rPr>
        <w:rFonts w:hint="default"/>
      </w:rPr>
    </w:lvl>
    <w:lvl w:ilvl="5">
      <w:start w:val="1"/>
      <w:numFmt w:val="decimal"/>
      <w:lvlText w:val="%1.%2.%3.%4.%5.%6."/>
      <w:lvlJc w:val="left"/>
      <w:pPr>
        <w:ind w:left="1645" w:hanging="1440"/>
      </w:pPr>
      <w:rPr>
        <w:rFonts w:hint="default"/>
      </w:rPr>
    </w:lvl>
    <w:lvl w:ilvl="6">
      <w:start w:val="1"/>
      <w:numFmt w:val="decimal"/>
      <w:lvlText w:val="%1.%2.%3.%4.%5.%6.%7."/>
      <w:lvlJc w:val="left"/>
      <w:pPr>
        <w:ind w:left="1686" w:hanging="1440"/>
      </w:pPr>
      <w:rPr>
        <w:rFonts w:hint="default"/>
      </w:rPr>
    </w:lvl>
    <w:lvl w:ilvl="7">
      <w:start w:val="1"/>
      <w:numFmt w:val="decimal"/>
      <w:lvlText w:val="%1.%2.%3.%4.%5.%6.%7.%8."/>
      <w:lvlJc w:val="left"/>
      <w:pPr>
        <w:ind w:left="2087" w:hanging="1800"/>
      </w:pPr>
      <w:rPr>
        <w:rFonts w:hint="default"/>
      </w:rPr>
    </w:lvl>
    <w:lvl w:ilvl="8">
      <w:start w:val="1"/>
      <w:numFmt w:val="decimal"/>
      <w:lvlText w:val="%1.%2.%3.%4.%5.%6.%7.%8.%9."/>
      <w:lvlJc w:val="left"/>
      <w:pPr>
        <w:ind w:left="2128" w:hanging="1800"/>
      </w:pPr>
      <w:rPr>
        <w:rFonts w:hint="default"/>
      </w:rPr>
    </w:lvl>
  </w:abstractNum>
  <w:num w:numId="1" w16cid:durableId="617104357">
    <w:abstractNumId w:val="35"/>
  </w:num>
  <w:num w:numId="2" w16cid:durableId="352150993">
    <w:abstractNumId w:val="51"/>
  </w:num>
  <w:num w:numId="3" w16cid:durableId="896749101">
    <w:abstractNumId w:val="49"/>
  </w:num>
  <w:num w:numId="4" w16cid:durableId="1699312405">
    <w:abstractNumId w:val="57"/>
  </w:num>
  <w:num w:numId="5" w16cid:durableId="1310675075">
    <w:abstractNumId w:val="54"/>
  </w:num>
  <w:num w:numId="6" w16cid:durableId="1803183559">
    <w:abstractNumId w:val="53"/>
  </w:num>
  <w:num w:numId="7" w16cid:durableId="1632326540">
    <w:abstractNumId w:val="7"/>
  </w:num>
  <w:num w:numId="8" w16cid:durableId="1465582085">
    <w:abstractNumId w:val="31"/>
  </w:num>
  <w:num w:numId="9" w16cid:durableId="135800565">
    <w:abstractNumId w:val="19"/>
  </w:num>
  <w:num w:numId="10" w16cid:durableId="597954127">
    <w:abstractNumId w:val="9"/>
  </w:num>
  <w:num w:numId="11" w16cid:durableId="246041750">
    <w:abstractNumId w:val="25"/>
  </w:num>
  <w:num w:numId="12" w16cid:durableId="1169252121">
    <w:abstractNumId w:val="11"/>
  </w:num>
  <w:num w:numId="13" w16cid:durableId="1544291122">
    <w:abstractNumId w:val="14"/>
  </w:num>
  <w:num w:numId="14" w16cid:durableId="1199395367">
    <w:abstractNumId w:val="17"/>
  </w:num>
  <w:num w:numId="15" w16cid:durableId="924846847">
    <w:abstractNumId w:val="34"/>
  </w:num>
  <w:num w:numId="16" w16cid:durableId="184097931">
    <w:abstractNumId w:val="36"/>
  </w:num>
  <w:num w:numId="17" w16cid:durableId="1294672741">
    <w:abstractNumId w:val="46"/>
  </w:num>
  <w:num w:numId="18" w16cid:durableId="899558517">
    <w:abstractNumId w:val="43"/>
  </w:num>
  <w:num w:numId="19" w16cid:durableId="166604112">
    <w:abstractNumId w:val="32"/>
  </w:num>
  <w:num w:numId="20" w16cid:durableId="1793478049">
    <w:abstractNumId w:val="28"/>
  </w:num>
  <w:num w:numId="21" w16cid:durableId="1286352400">
    <w:abstractNumId w:val="16"/>
  </w:num>
  <w:num w:numId="22" w16cid:durableId="756363239">
    <w:abstractNumId w:val="50"/>
  </w:num>
  <w:num w:numId="23" w16cid:durableId="1662855966">
    <w:abstractNumId w:val="2"/>
  </w:num>
  <w:num w:numId="24" w16cid:durableId="1288199264">
    <w:abstractNumId w:val="38"/>
  </w:num>
  <w:num w:numId="25" w16cid:durableId="1205604257">
    <w:abstractNumId w:val="12"/>
  </w:num>
  <w:num w:numId="26" w16cid:durableId="1304193956">
    <w:abstractNumId w:val="8"/>
  </w:num>
  <w:num w:numId="27" w16cid:durableId="1300528196">
    <w:abstractNumId w:val="1"/>
  </w:num>
  <w:num w:numId="28" w16cid:durableId="10672664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29072793">
    <w:abstractNumId w:val="39"/>
  </w:num>
  <w:num w:numId="30" w16cid:durableId="1984967332">
    <w:abstractNumId w:val="23"/>
  </w:num>
  <w:num w:numId="31" w16cid:durableId="1242759643">
    <w:abstractNumId w:val="52"/>
  </w:num>
  <w:num w:numId="32" w16cid:durableId="772700650">
    <w:abstractNumId w:val="41"/>
  </w:num>
  <w:num w:numId="33" w16cid:durableId="1130513568">
    <w:abstractNumId w:val="37"/>
  </w:num>
  <w:num w:numId="34" w16cid:durableId="664748686">
    <w:abstractNumId w:val="21"/>
  </w:num>
  <w:num w:numId="35" w16cid:durableId="181171618">
    <w:abstractNumId w:val="3"/>
  </w:num>
  <w:num w:numId="36" w16cid:durableId="601913889">
    <w:abstractNumId w:val="13"/>
  </w:num>
  <w:num w:numId="37" w16cid:durableId="265506991">
    <w:abstractNumId w:val="6"/>
  </w:num>
  <w:num w:numId="38" w16cid:durableId="1453666106">
    <w:abstractNumId w:val="15"/>
  </w:num>
  <w:num w:numId="39" w16cid:durableId="1329599636">
    <w:abstractNumId w:val="33"/>
  </w:num>
  <w:num w:numId="40" w16cid:durableId="1489324931">
    <w:abstractNumId w:val="5"/>
  </w:num>
  <w:num w:numId="41" w16cid:durableId="1570576596">
    <w:abstractNumId w:val="56"/>
  </w:num>
  <w:num w:numId="42" w16cid:durableId="87970791">
    <w:abstractNumId w:val="24"/>
  </w:num>
  <w:num w:numId="43" w16cid:durableId="1605916654">
    <w:abstractNumId w:val="30"/>
  </w:num>
  <w:num w:numId="44" w16cid:durableId="527257973">
    <w:abstractNumId w:val="42"/>
  </w:num>
  <w:num w:numId="45" w16cid:durableId="666177016">
    <w:abstractNumId w:val="26"/>
  </w:num>
  <w:num w:numId="46" w16cid:durableId="887297271">
    <w:abstractNumId w:val="22"/>
  </w:num>
  <w:num w:numId="47" w16cid:durableId="1920598041">
    <w:abstractNumId w:val="10"/>
  </w:num>
  <w:num w:numId="48" w16cid:durableId="148667919">
    <w:abstractNumId w:val="48"/>
  </w:num>
  <w:num w:numId="49" w16cid:durableId="110170628">
    <w:abstractNumId w:val="20"/>
  </w:num>
  <w:num w:numId="50" w16cid:durableId="101728307">
    <w:abstractNumId w:val="47"/>
  </w:num>
  <w:num w:numId="51" w16cid:durableId="656491683">
    <w:abstractNumId w:val="27"/>
  </w:num>
  <w:num w:numId="52" w16cid:durableId="622078900">
    <w:abstractNumId w:val="29"/>
  </w:num>
  <w:num w:numId="53" w16cid:durableId="1703288103">
    <w:abstractNumId w:val="55"/>
  </w:num>
  <w:num w:numId="54" w16cid:durableId="275795178">
    <w:abstractNumId w:val="0"/>
  </w:num>
  <w:num w:numId="55" w16cid:durableId="846554495">
    <w:abstractNumId w:val="40"/>
  </w:num>
  <w:num w:numId="56" w16cid:durableId="549801151">
    <w:abstractNumId w:val="44"/>
  </w:num>
  <w:num w:numId="57" w16cid:durableId="1724909657">
    <w:abstractNumId w:val="45"/>
  </w:num>
  <w:num w:numId="58" w16cid:durableId="1959407321">
    <w:abstractNumId w:val="58"/>
  </w:num>
  <w:num w:numId="59" w16cid:durableId="519049330">
    <w:abstractNumId w:val="18"/>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4"/>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F14"/>
    <w:rsid w:val="00004C5A"/>
    <w:rsid w:val="000077D5"/>
    <w:rsid w:val="00013ABB"/>
    <w:rsid w:val="00017A1A"/>
    <w:rsid w:val="00030A12"/>
    <w:rsid w:val="0003223B"/>
    <w:rsid w:val="00034FB8"/>
    <w:rsid w:val="00043607"/>
    <w:rsid w:val="00050195"/>
    <w:rsid w:val="00050334"/>
    <w:rsid w:val="000530BE"/>
    <w:rsid w:val="000565F9"/>
    <w:rsid w:val="00057BC4"/>
    <w:rsid w:val="00070D93"/>
    <w:rsid w:val="00080C0A"/>
    <w:rsid w:val="00081662"/>
    <w:rsid w:val="000867D1"/>
    <w:rsid w:val="000961D3"/>
    <w:rsid w:val="00096F39"/>
    <w:rsid w:val="000A73AE"/>
    <w:rsid w:val="000B18FF"/>
    <w:rsid w:val="000B22FF"/>
    <w:rsid w:val="000C36A2"/>
    <w:rsid w:val="000E5BED"/>
    <w:rsid w:val="000F358F"/>
    <w:rsid w:val="000F3ECC"/>
    <w:rsid w:val="000F6309"/>
    <w:rsid w:val="001014FB"/>
    <w:rsid w:val="001060EF"/>
    <w:rsid w:val="00110D1B"/>
    <w:rsid w:val="001167EE"/>
    <w:rsid w:val="00117972"/>
    <w:rsid w:val="00140135"/>
    <w:rsid w:val="00150C8B"/>
    <w:rsid w:val="00153353"/>
    <w:rsid w:val="00156288"/>
    <w:rsid w:val="00164620"/>
    <w:rsid w:val="0017057B"/>
    <w:rsid w:val="00170C31"/>
    <w:rsid w:val="00171EEC"/>
    <w:rsid w:val="0017532C"/>
    <w:rsid w:val="001767EF"/>
    <w:rsid w:val="00176F04"/>
    <w:rsid w:val="00181124"/>
    <w:rsid w:val="00182C55"/>
    <w:rsid w:val="001902C6"/>
    <w:rsid w:val="0019226B"/>
    <w:rsid w:val="00194CCC"/>
    <w:rsid w:val="00196C19"/>
    <w:rsid w:val="001A03FC"/>
    <w:rsid w:val="001A4967"/>
    <w:rsid w:val="001A52F7"/>
    <w:rsid w:val="001A62B8"/>
    <w:rsid w:val="001B567D"/>
    <w:rsid w:val="001C5672"/>
    <w:rsid w:val="001F127B"/>
    <w:rsid w:val="001F354E"/>
    <w:rsid w:val="001F37E2"/>
    <w:rsid w:val="001F4FB9"/>
    <w:rsid w:val="00204771"/>
    <w:rsid w:val="0021292D"/>
    <w:rsid w:val="00213ADE"/>
    <w:rsid w:val="00214C00"/>
    <w:rsid w:val="00216DD3"/>
    <w:rsid w:val="002216B3"/>
    <w:rsid w:val="002247E8"/>
    <w:rsid w:val="00224C36"/>
    <w:rsid w:val="00225AD7"/>
    <w:rsid w:val="002310A6"/>
    <w:rsid w:val="002312F5"/>
    <w:rsid w:val="002428D1"/>
    <w:rsid w:val="00247602"/>
    <w:rsid w:val="00250E5B"/>
    <w:rsid w:val="00251953"/>
    <w:rsid w:val="002541E8"/>
    <w:rsid w:val="002610B5"/>
    <w:rsid w:val="002612CD"/>
    <w:rsid w:val="00261C67"/>
    <w:rsid w:val="002625C8"/>
    <w:rsid w:val="00272173"/>
    <w:rsid w:val="00273DD9"/>
    <w:rsid w:val="00277CD1"/>
    <w:rsid w:val="002854F2"/>
    <w:rsid w:val="00291379"/>
    <w:rsid w:val="0029236D"/>
    <w:rsid w:val="00293773"/>
    <w:rsid w:val="002A0A74"/>
    <w:rsid w:val="002A16F5"/>
    <w:rsid w:val="002B04D4"/>
    <w:rsid w:val="002B0E3B"/>
    <w:rsid w:val="002B126B"/>
    <w:rsid w:val="002B25F4"/>
    <w:rsid w:val="002B4264"/>
    <w:rsid w:val="002C6583"/>
    <w:rsid w:val="002E0C84"/>
    <w:rsid w:val="002E2DFF"/>
    <w:rsid w:val="002E3CCB"/>
    <w:rsid w:val="002F0EB0"/>
    <w:rsid w:val="002F5FB9"/>
    <w:rsid w:val="003066A1"/>
    <w:rsid w:val="003073C7"/>
    <w:rsid w:val="0032011A"/>
    <w:rsid w:val="003207CC"/>
    <w:rsid w:val="00330188"/>
    <w:rsid w:val="0033210E"/>
    <w:rsid w:val="00332132"/>
    <w:rsid w:val="00342DC3"/>
    <w:rsid w:val="00364762"/>
    <w:rsid w:val="003650A7"/>
    <w:rsid w:val="003728F4"/>
    <w:rsid w:val="0037349C"/>
    <w:rsid w:val="00376E3F"/>
    <w:rsid w:val="00376E4D"/>
    <w:rsid w:val="00380049"/>
    <w:rsid w:val="003835E0"/>
    <w:rsid w:val="00386094"/>
    <w:rsid w:val="003943FA"/>
    <w:rsid w:val="0039694F"/>
    <w:rsid w:val="003A3E6B"/>
    <w:rsid w:val="003A412D"/>
    <w:rsid w:val="003A4593"/>
    <w:rsid w:val="003A5BA7"/>
    <w:rsid w:val="003B59CF"/>
    <w:rsid w:val="003C2E72"/>
    <w:rsid w:val="003D2F3C"/>
    <w:rsid w:val="003D5211"/>
    <w:rsid w:val="003D5B35"/>
    <w:rsid w:val="003E0649"/>
    <w:rsid w:val="003F009A"/>
    <w:rsid w:val="003F16CC"/>
    <w:rsid w:val="003F52CF"/>
    <w:rsid w:val="00401E3C"/>
    <w:rsid w:val="00406B9A"/>
    <w:rsid w:val="00410571"/>
    <w:rsid w:val="00410695"/>
    <w:rsid w:val="00412227"/>
    <w:rsid w:val="0041746A"/>
    <w:rsid w:val="004213A9"/>
    <w:rsid w:val="00423103"/>
    <w:rsid w:val="00437211"/>
    <w:rsid w:val="00445F76"/>
    <w:rsid w:val="00453263"/>
    <w:rsid w:val="004539E0"/>
    <w:rsid w:val="00455343"/>
    <w:rsid w:val="0046351A"/>
    <w:rsid w:val="004641C8"/>
    <w:rsid w:val="00465BE4"/>
    <w:rsid w:val="00470E61"/>
    <w:rsid w:val="00471B93"/>
    <w:rsid w:val="004721D5"/>
    <w:rsid w:val="00480FDC"/>
    <w:rsid w:val="0048276E"/>
    <w:rsid w:val="004909B2"/>
    <w:rsid w:val="00493473"/>
    <w:rsid w:val="004938E9"/>
    <w:rsid w:val="004A2362"/>
    <w:rsid w:val="004A7D45"/>
    <w:rsid w:val="004B5B16"/>
    <w:rsid w:val="004C1D04"/>
    <w:rsid w:val="004C2303"/>
    <w:rsid w:val="004C2E22"/>
    <w:rsid w:val="004D1172"/>
    <w:rsid w:val="004D333F"/>
    <w:rsid w:val="004D3BAB"/>
    <w:rsid w:val="004D3EB6"/>
    <w:rsid w:val="004D7233"/>
    <w:rsid w:val="004E5651"/>
    <w:rsid w:val="004E66F6"/>
    <w:rsid w:val="004F0983"/>
    <w:rsid w:val="004F0D8A"/>
    <w:rsid w:val="004F3373"/>
    <w:rsid w:val="004F62C6"/>
    <w:rsid w:val="005038C5"/>
    <w:rsid w:val="00504038"/>
    <w:rsid w:val="005134D3"/>
    <w:rsid w:val="0051478A"/>
    <w:rsid w:val="00517A14"/>
    <w:rsid w:val="00525C13"/>
    <w:rsid w:val="00526C10"/>
    <w:rsid w:val="00530B6D"/>
    <w:rsid w:val="00532750"/>
    <w:rsid w:val="0053568A"/>
    <w:rsid w:val="00542D9B"/>
    <w:rsid w:val="00545139"/>
    <w:rsid w:val="00552AC7"/>
    <w:rsid w:val="005532B3"/>
    <w:rsid w:val="005559AE"/>
    <w:rsid w:val="00566A45"/>
    <w:rsid w:val="005670BB"/>
    <w:rsid w:val="005763E2"/>
    <w:rsid w:val="005930C0"/>
    <w:rsid w:val="00595233"/>
    <w:rsid w:val="005956FE"/>
    <w:rsid w:val="005A509B"/>
    <w:rsid w:val="005B013C"/>
    <w:rsid w:val="005B31A7"/>
    <w:rsid w:val="005B370F"/>
    <w:rsid w:val="005C2155"/>
    <w:rsid w:val="005C215A"/>
    <w:rsid w:val="005C7FDF"/>
    <w:rsid w:val="005E06C1"/>
    <w:rsid w:val="005E4926"/>
    <w:rsid w:val="005E4EB4"/>
    <w:rsid w:val="005E5E8D"/>
    <w:rsid w:val="005F11A8"/>
    <w:rsid w:val="005F1D4A"/>
    <w:rsid w:val="0061197C"/>
    <w:rsid w:val="00615B54"/>
    <w:rsid w:val="006211E9"/>
    <w:rsid w:val="00621A7E"/>
    <w:rsid w:val="00634C13"/>
    <w:rsid w:val="00641D79"/>
    <w:rsid w:val="00645236"/>
    <w:rsid w:val="00645F2B"/>
    <w:rsid w:val="00647894"/>
    <w:rsid w:val="00647EE0"/>
    <w:rsid w:val="0065611F"/>
    <w:rsid w:val="00660882"/>
    <w:rsid w:val="006675E2"/>
    <w:rsid w:val="00675218"/>
    <w:rsid w:val="0068719D"/>
    <w:rsid w:val="00693391"/>
    <w:rsid w:val="006A0FAC"/>
    <w:rsid w:val="006A1260"/>
    <w:rsid w:val="006A484F"/>
    <w:rsid w:val="006A4A50"/>
    <w:rsid w:val="006A5E0D"/>
    <w:rsid w:val="006B7925"/>
    <w:rsid w:val="006C1F14"/>
    <w:rsid w:val="006C7C77"/>
    <w:rsid w:val="006D37CE"/>
    <w:rsid w:val="006E3103"/>
    <w:rsid w:val="006E7A3E"/>
    <w:rsid w:val="006F265C"/>
    <w:rsid w:val="006F3D82"/>
    <w:rsid w:val="007005BB"/>
    <w:rsid w:val="00704A4B"/>
    <w:rsid w:val="007059F9"/>
    <w:rsid w:val="00714176"/>
    <w:rsid w:val="0071571D"/>
    <w:rsid w:val="00726722"/>
    <w:rsid w:val="00733727"/>
    <w:rsid w:val="007349F6"/>
    <w:rsid w:val="0074184D"/>
    <w:rsid w:val="00746D22"/>
    <w:rsid w:val="007474F2"/>
    <w:rsid w:val="0075009E"/>
    <w:rsid w:val="007515BA"/>
    <w:rsid w:val="0075212A"/>
    <w:rsid w:val="00756A3D"/>
    <w:rsid w:val="00756DFC"/>
    <w:rsid w:val="00766264"/>
    <w:rsid w:val="00771CF8"/>
    <w:rsid w:val="00774183"/>
    <w:rsid w:val="00776047"/>
    <w:rsid w:val="0077690E"/>
    <w:rsid w:val="0077789E"/>
    <w:rsid w:val="00784C35"/>
    <w:rsid w:val="00786163"/>
    <w:rsid w:val="0079297C"/>
    <w:rsid w:val="00793005"/>
    <w:rsid w:val="007943D5"/>
    <w:rsid w:val="007950C8"/>
    <w:rsid w:val="00795DB9"/>
    <w:rsid w:val="007A54DF"/>
    <w:rsid w:val="007A635E"/>
    <w:rsid w:val="007B343F"/>
    <w:rsid w:val="007B354D"/>
    <w:rsid w:val="007B390F"/>
    <w:rsid w:val="007B4E6E"/>
    <w:rsid w:val="007B6289"/>
    <w:rsid w:val="007C00CE"/>
    <w:rsid w:val="007C4CD4"/>
    <w:rsid w:val="007C5F6D"/>
    <w:rsid w:val="007C68B3"/>
    <w:rsid w:val="007C6BA9"/>
    <w:rsid w:val="007D0326"/>
    <w:rsid w:val="007D1AA5"/>
    <w:rsid w:val="007D45AA"/>
    <w:rsid w:val="007E4BD0"/>
    <w:rsid w:val="007F3A64"/>
    <w:rsid w:val="007F7186"/>
    <w:rsid w:val="00815E12"/>
    <w:rsid w:val="0082185E"/>
    <w:rsid w:val="00822863"/>
    <w:rsid w:val="00826CE4"/>
    <w:rsid w:val="00833C11"/>
    <w:rsid w:val="008529DF"/>
    <w:rsid w:val="00853B14"/>
    <w:rsid w:val="008544EF"/>
    <w:rsid w:val="0085625A"/>
    <w:rsid w:val="00863599"/>
    <w:rsid w:val="00872389"/>
    <w:rsid w:val="00874AA4"/>
    <w:rsid w:val="0088324E"/>
    <w:rsid w:val="0088560C"/>
    <w:rsid w:val="00886BF5"/>
    <w:rsid w:val="008908EB"/>
    <w:rsid w:val="00897713"/>
    <w:rsid w:val="008A23FD"/>
    <w:rsid w:val="008A6E8A"/>
    <w:rsid w:val="008B1AC7"/>
    <w:rsid w:val="008B1DD2"/>
    <w:rsid w:val="008B5F21"/>
    <w:rsid w:val="008C176E"/>
    <w:rsid w:val="008C4855"/>
    <w:rsid w:val="008D1FF8"/>
    <w:rsid w:val="008D3D4D"/>
    <w:rsid w:val="008D7CB9"/>
    <w:rsid w:val="008E60DF"/>
    <w:rsid w:val="008E6867"/>
    <w:rsid w:val="008E7B9E"/>
    <w:rsid w:val="008F48B7"/>
    <w:rsid w:val="008F6F90"/>
    <w:rsid w:val="00902B64"/>
    <w:rsid w:val="00907458"/>
    <w:rsid w:val="0091685C"/>
    <w:rsid w:val="00923517"/>
    <w:rsid w:val="00926A94"/>
    <w:rsid w:val="00932FC9"/>
    <w:rsid w:val="009331B5"/>
    <w:rsid w:val="00935F61"/>
    <w:rsid w:val="00941FF0"/>
    <w:rsid w:val="0095151E"/>
    <w:rsid w:val="00952A14"/>
    <w:rsid w:val="009539C3"/>
    <w:rsid w:val="00953AC8"/>
    <w:rsid w:val="00953FC0"/>
    <w:rsid w:val="00954F32"/>
    <w:rsid w:val="00956F4E"/>
    <w:rsid w:val="00966BEE"/>
    <w:rsid w:val="00975688"/>
    <w:rsid w:val="00976D48"/>
    <w:rsid w:val="00980917"/>
    <w:rsid w:val="00981C30"/>
    <w:rsid w:val="00984E7D"/>
    <w:rsid w:val="009938D4"/>
    <w:rsid w:val="009A4A10"/>
    <w:rsid w:val="009A7FBE"/>
    <w:rsid w:val="009B2232"/>
    <w:rsid w:val="009B4144"/>
    <w:rsid w:val="009B5774"/>
    <w:rsid w:val="009C2470"/>
    <w:rsid w:val="009D23D0"/>
    <w:rsid w:val="009D44D2"/>
    <w:rsid w:val="009E2B9E"/>
    <w:rsid w:val="009E4F4F"/>
    <w:rsid w:val="009E6CD2"/>
    <w:rsid w:val="009F154D"/>
    <w:rsid w:val="009F1C59"/>
    <w:rsid w:val="009F2B37"/>
    <w:rsid w:val="00A05C95"/>
    <w:rsid w:val="00A13E27"/>
    <w:rsid w:val="00A333E2"/>
    <w:rsid w:val="00A3407F"/>
    <w:rsid w:val="00A41CC7"/>
    <w:rsid w:val="00A4258F"/>
    <w:rsid w:val="00A4675D"/>
    <w:rsid w:val="00A47C6F"/>
    <w:rsid w:val="00A527E1"/>
    <w:rsid w:val="00A67F16"/>
    <w:rsid w:val="00A70978"/>
    <w:rsid w:val="00A82153"/>
    <w:rsid w:val="00A86ACF"/>
    <w:rsid w:val="00A9014E"/>
    <w:rsid w:val="00A91578"/>
    <w:rsid w:val="00AA260F"/>
    <w:rsid w:val="00AA396B"/>
    <w:rsid w:val="00AA4C21"/>
    <w:rsid w:val="00AB580F"/>
    <w:rsid w:val="00AC0BC1"/>
    <w:rsid w:val="00AC1453"/>
    <w:rsid w:val="00AC1F2E"/>
    <w:rsid w:val="00AC5B19"/>
    <w:rsid w:val="00AE098B"/>
    <w:rsid w:val="00AE72A0"/>
    <w:rsid w:val="00AF34DB"/>
    <w:rsid w:val="00AF34E5"/>
    <w:rsid w:val="00B03C17"/>
    <w:rsid w:val="00B0491D"/>
    <w:rsid w:val="00B05FE0"/>
    <w:rsid w:val="00B05FED"/>
    <w:rsid w:val="00B0680A"/>
    <w:rsid w:val="00B15433"/>
    <w:rsid w:val="00B17AE0"/>
    <w:rsid w:val="00B20107"/>
    <w:rsid w:val="00B324D1"/>
    <w:rsid w:val="00B33180"/>
    <w:rsid w:val="00B34039"/>
    <w:rsid w:val="00B40434"/>
    <w:rsid w:val="00B4788F"/>
    <w:rsid w:val="00B62228"/>
    <w:rsid w:val="00B6690D"/>
    <w:rsid w:val="00B735CE"/>
    <w:rsid w:val="00B86F1A"/>
    <w:rsid w:val="00B9261F"/>
    <w:rsid w:val="00B94F29"/>
    <w:rsid w:val="00B95938"/>
    <w:rsid w:val="00BA004A"/>
    <w:rsid w:val="00BA28E8"/>
    <w:rsid w:val="00BB1F4F"/>
    <w:rsid w:val="00BD37D9"/>
    <w:rsid w:val="00BD593B"/>
    <w:rsid w:val="00BE5130"/>
    <w:rsid w:val="00C03491"/>
    <w:rsid w:val="00C04EA3"/>
    <w:rsid w:val="00C12192"/>
    <w:rsid w:val="00C14BDA"/>
    <w:rsid w:val="00C238CE"/>
    <w:rsid w:val="00C248DF"/>
    <w:rsid w:val="00C4179B"/>
    <w:rsid w:val="00C47AD3"/>
    <w:rsid w:val="00C635C3"/>
    <w:rsid w:val="00C672D7"/>
    <w:rsid w:val="00C674DD"/>
    <w:rsid w:val="00C70F1E"/>
    <w:rsid w:val="00C7298E"/>
    <w:rsid w:val="00C75F70"/>
    <w:rsid w:val="00C8332E"/>
    <w:rsid w:val="00C83CD6"/>
    <w:rsid w:val="00C85A51"/>
    <w:rsid w:val="00C85F44"/>
    <w:rsid w:val="00C96651"/>
    <w:rsid w:val="00C97F7F"/>
    <w:rsid w:val="00CA2E00"/>
    <w:rsid w:val="00CA654C"/>
    <w:rsid w:val="00CD12E0"/>
    <w:rsid w:val="00CE38CA"/>
    <w:rsid w:val="00CF2A89"/>
    <w:rsid w:val="00CF4262"/>
    <w:rsid w:val="00CF5EC6"/>
    <w:rsid w:val="00D01CD9"/>
    <w:rsid w:val="00D13955"/>
    <w:rsid w:val="00D17064"/>
    <w:rsid w:val="00D2067F"/>
    <w:rsid w:val="00D23AF3"/>
    <w:rsid w:val="00D277D4"/>
    <w:rsid w:val="00D306E9"/>
    <w:rsid w:val="00D31C1E"/>
    <w:rsid w:val="00D36093"/>
    <w:rsid w:val="00D427F9"/>
    <w:rsid w:val="00D42E65"/>
    <w:rsid w:val="00D47C25"/>
    <w:rsid w:val="00D50713"/>
    <w:rsid w:val="00D54A35"/>
    <w:rsid w:val="00D56A57"/>
    <w:rsid w:val="00D6041A"/>
    <w:rsid w:val="00D63B54"/>
    <w:rsid w:val="00D643B1"/>
    <w:rsid w:val="00D65300"/>
    <w:rsid w:val="00D7221A"/>
    <w:rsid w:val="00D80B02"/>
    <w:rsid w:val="00D843F2"/>
    <w:rsid w:val="00D9142E"/>
    <w:rsid w:val="00DA4CD9"/>
    <w:rsid w:val="00DA58EC"/>
    <w:rsid w:val="00DA665F"/>
    <w:rsid w:val="00DB6FF1"/>
    <w:rsid w:val="00DD5DFF"/>
    <w:rsid w:val="00DE2C6D"/>
    <w:rsid w:val="00DF0E40"/>
    <w:rsid w:val="00DF1E31"/>
    <w:rsid w:val="00DF3D6B"/>
    <w:rsid w:val="00DF45E8"/>
    <w:rsid w:val="00DF59EE"/>
    <w:rsid w:val="00E02C55"/>
    <w:rsid w:val="00E03A7B"/>
    <w:rsid w:val="00E07668"/>
    <w:rsid w:val="00E125D7"/>
    <w:rsid w:val="00E17031"/>
    <w:rsid w:val="00E21C18"/>
    <w:rsid w:val="00E3255E"/>
    <w:rsid w:val="00E3330A"/>
    <w:rsid w:val="00E4233C"/>
    <w:rsid w:val="00E44949"/>
    <w:rsid w:val="00E50182"/>
    <w:rsid w:val="00E50D25"/>
    <w:rsid w:val="00E51ED0"/>
    <w:rsid w:val="00E52B1D"/>
    <w:rsid w:val="00E55BFD"/>
    <w:rsid w:val="00E61BC7"/>
    <w:rsid w:val="00E64DAB"/>
    <w:rsid w:val="00E66AF4"/>
    <w:rsid w:val="00E700EA"/>
    <w:rsid w:val="00E70652"/>
    <w:rsid w:val="00E73DEA"/>
    <w:rsid w:val="00E75D81"/>
    <w:rsid w:val="00E7645E"/>
    <w:rsid w:val="00E96AE2"/>
    <w:rsid w:val="00E96E23"/>
    <w:rsid w:val="00E97512"/>
    <w:rsid w:val="00EA12A0"/>
    <w:rsid w:val="00EA57EC"/>
    <w:rsid w:val="00EA6AC3"/>
    <w:rsid w:val="00EB0D5F"/>
    <w:rsid w:val="00EB160B"/>
    <w:rsid w:val="00EC0B99"/>
    <w:rsid w:val="00EC72A0"/>
    <w:rsid w:val="00EC7435"/>
    <w:rsid w:val="00ED1D90"/>
    <w:rsid w:val="00ED3F0F"/>
    <w:rsid w:val="00ED698E"/>
    <w:rsid w:val="00EE7A39"/>
    <w:rsid w:val="00EF7D53"/>
    <w:rsid w:val="00F04766"/>
    <w:rsid w:val="00F0492D"/>
    <w:rsid w:val="00F05995"/>
    <w:rsid w:val="00F06088"/>
    <w:rsid w:val="00F136D0"/>
    <w:rsid w:val="00F1513D"/>
    <w:rsid w:val="00F1703E"/>
    <w:rsid w:val="00F17B20"/>
    <w:rsid w:val="00F23F20"/>
    <w:rsid w:val="00F35911"/>
    <w:rsid w:val="00F532B1"/>
    <w:rsid w:val="00F60BD3"/>
    <w:rsid w:val="00F728A1"/>
    <w:rsid w:val="00F72A36"/>
    <w:rsid w:val="00F776A7"/>
    <w:rsid w:val="00F80A47"/>
    <w:rsid w:val="00F9062E"/>
    <w:rsid w:val="00F947BB"/>
    <w:rsid w:val="00F96BF0"/>
    <w:rsid w:val="00FA0C83"/>
    <w:rsid w:val="00FA1576"/>
    <w:rsid w:val="00FA3ABC"/>
    <w:rsid w:val="00FA68C3"/>
    <w:rsid w:val="00FA7177"/>
    <w:rsid w:val="00FA79B0"/>
    <w:rsid w:val="00FC387A"/>
    <w:rsid w:val="00FC61C1"/>
    <w:rsid w:val="00FD20B3"/>
    <w:rsid w:val="00FD3C6B"/>
    <w:rsid w:val="00FE2459"/>
    <w:rsid w:val="00FE4C96"/>
    <w:rsid w:val="00FF0040"/>
    <w:rsid w:val="00FF0A84"/>
    <w:rsid w:val="00FF224F"/>
    <w:rsid w:val="00FF4690"/>
    <w:rsid w:val="00FF69C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00C9E358"/>
  <w15:docId w15:val="{2FDAA772-B9F5-4261-A543-32803D178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iberation Sans" w:eastAsia="Liberation Sans" w:hAnsi="Liberation Sans" w:cs="Liberation Sans"/>
      <w:lang w:val="pt-PT"/>
    </w:rPr>
  </w:style>
  <w:style w:type="paragraph" w:styleId="Ttulo1">
    <w:name w:val="heading 1"/>
    <w:basedOn w:val="Normal"/>
    <w:uiPriority w:val="9"/>
    <w:qFormat/>
    <w:pPr>
      <w:ind w:left="462"/>
      <w:outlineLvl w:val="0"/>
    </w:pPr>
    <w:rPr>
      <w:b/>
      <w:bCs/>
      <w:sz w:val="20"/>
      <w:szCs w:val="20"/>
    </w:rPr>
  </w:style>
  <w:style w:type="paragraph" w:styleId="Ttulo2">
    <w:name w:val="heading 2"/>
    <w:basedOn w:val="Normal"/>
    <w:uiPriority w:val="9"/>
    <w:unhideWhenUsed/>
    <w:qFormat/>
    <w:pPr>
      <w:ind w:left="102"/>
      <w:jc w:val="both"/>
      <w:outlineLvl w:val="1"/>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0"/>
      <w:szCs w:val="20"/>
    </w:rPr>
  </w:style>
  <w:style w:type="paragraph" w:styleId="Ttulo">
    <w:name w:val="Title"/>
    <w:basedOn w:val="Normal"/>
    <w:uiPriority w:val="10"/>
    <w:qFormat/>
    <w:pPr>
      <w:spacing w:before="55"/>
      <w:ind w:left="52"/>
    </w:pPr>
    <w:rPr>
      <w:rFonts w:ascii="Liberation Serif" w:eastAsia="Liberation Serif" w:hAnsi="Liberation Serif" w:cs="Liberation Serif"/>
      <w:b/>
      <w:bCs/>
      <w:sz w:val="24"/>
      <w:szCs w:val="24"/>
    </w:rPr>
  </w:style>
  <w:style w:type="paragraph" w:styleId="PargrafodaLista">
    <w:name w:val="List Paragraph"/>
    <w:basedOn w:val="Normal"/>
    <w:link w:val="PargrafodaListaChar"/>
    <w:uiPriority w:val="1"/>
    <w:qFormat/>
    <w:pPr>
      <w:ind w:left="102"/>
      <w:jc w:val="both"/>
    </w:pPr>
  </w:style>
  <w:style w:type="paragraph" w:customStyle="1" w:styleId="TableParagraph">
    <w:name w:val="Table Paragraph"/>
    <w:basedOn w:val="Normal"/>
    <w:uiPriority w:val="1"/>
    <w:qFormat/>
    <w:pPr>
      <w:spacing w:line="205" w:lineRule="exact"/>
      <w:jc w:val="center"/>
    </w:pPr>
  </w:style>
  <w:style w:type="paragraph" w:styleId="Cabealho">
    <w:name w:val="header"/>
    <w:basedOn w:val="Normal"/>
    <w:link w:val="CabealhoChar"/>
    <w:uiPriority w:val="99"/>
    <w:unhideWhenUsed/>
    <w:rsid w:val="00A3407F"/>
    <w:pPr>
      <w:tabs>
        <w:tab w:val="center" w:pos="4252"/>
        <w:tab w:val="right" w:pos="8504"/>
      </w:tabs>
    </w:pPr>
  </w:style>
  <w:style w:type="character" w:customStyle="1" w:styleId="CabealhoChar">
    <w:name w:val="Cabeçalho Char"/>
    <w:basedOn w:val="Fontepargpadro"/>
    <w:link w:val="Cabealho"/>
    <w:uiPriority w:val="99"/>
    <w:rsid w:val="00A3407F"/>
    <w:rPr>
      <w:rFonts w:ascii="Liberation Sans" w:eastAsia="Liberation Sans" w:hAnsi="Liberation Sans" w:cs="Liberation Sans"/>
      <w:lang w:val="pt-PT"/>
    </w:rPr>
  </w:style>
  <w:style w:type="paragraph" w:styleId="Rodap">
    <w:name w:val="footer"/>
    <w:basedOn w:val="Normal"/>
    <w:link w:val="RodapChar"/>
    <w:uiPriority w:val="99"/>
    <w:unhideWhenUsed/>
    <w:rsid w:val="00A3407F"/>
    <w:pPr>
      <w:tabs>
        <w:tab w:val="center" w:pos="4252"/>
        <w:tab w:val="right" w:pos="8504"/>
      </w:tabs>
    </w:pPr>
  </w:style>
  <w:style w:type="character" w:customStyle="1" w:styleId="RodapChar">
    <w:name w:val="Rodapé Char"/>
    <w:basedOn w:val="Fontepargpadro"/>
    <w:link w:val="Rodap"/>
    <w:uiPriority w:val="99"/>
    <w:rsid w:val="00A3407F"/>
    <w:rPr>
      <w:rFonts w:ascii="Liberation Sans" w:eastAsia="Liberation Sans" w:hAnsi="Liberation Sans" w:cs="Liberation Sans"/>
      <w:lang w:val="pt-PT"/>
    </w:rPr>
  </w:style>
  <w:style w:type="paragraph" w:styleId="NormalWeb">
    <w:name w:val="Normal (Web)"/>
    <w:basedOn w:val="Normal"/>
    <w:uiPriority w:val="99"/>
    <w:unhideWhenUsed/>
    <w:rsid w:val="002E3CC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yperlink">
    <w:name w:val="Hyperlink"/>
    <w:basedOn w:val="Fontepargpadro"/>
    <w:uiPriority w:val="99"/>
    <w:unhideWhenUsed/>
    <w:rsid w:val="002612CD"/>
    <w:rPr>
      <w:color w:val="0000FF" w:themeColor="hyperlink"/>
      <w:u w:val="single"/>
    </w:rPr>
  </w:style>
  <w:style w:type="character" w:styleId="MenoPendente">
    <w:name w:val="Unresolved Mention"/>
    <w:basedOn w:val="Fontepargpadro"/>
    <w:uiPriority w:val="99"/>
    <w:semiHidden/>
    <w:unhideWhenUsed/>
    <w:rsid w:val="002612CD"/>
    <w:rPr>
      <w:color w:val="605E5C"/>
      <w:shd w:val="clear" w:color="auto" w:fill="E1DFDD"/>
    </w:rPr>
  </w:style>
  <w:style w:type="character" w:styleId="Forte">
    <w:name w:val="Strong"/>
    <w:basedOn w:val="Fontepargpadro"/>
    <w:uiPriority w:val="22"/>
    <w:qFormat/>
    <w:rsid w:val="008D1FF8"/>
    <w:rPr>
      <w:b/>
      <w:bCs/>
    </w:rPr>
  </w:style>
  <w:style w:type="table" w:customStyle="1" w:styleId="Tabelacomgrade1">
    <w:name w:val="Tabela com grade1"/>
    <w:basedOn w:val="Tabelanormal"/>
    <w:next w:val="Tabelacomgrade"/>
    <w:uiPriority w:val="39"/>
    <w:rsid w:val="008D1FF8"/>
    <w:pPr>
      <w:widowControl/>
      <w:autoSpaceDE/>
      <w:autoSpaceDN/>
    </w:pPr>
    <w:rPr>
      <w:rFonts w:ascii="Calibri" w:eastAsia="Calibri" w:hAnsi="Calibri" w:cs="Times New Roman"/>
      <w:sz w:val="20"/>
      <w:szCs w:val="20"/>
      <w:lang w:val="pt-BR"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elacomgrade">
    <w:name w:val="Table Grid"/>
    <w:basedOn w:val="Tabelanormal"/>
    <w:uiPriority w:val="39"/>
    <w:rsid w:val="008D1F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grafodaListaChar">
    <w:name w:val="Parágrafo da Lista Char"/>
    <w:link w:val="PargrafodaLista"/>
    <w:uiPriority w:val="1"/>
    <w:locked/>
    <w:rsid w:val="00364762"/>
    <w:rPr>
      <w:rFonts w:ascii="Liberation Sans" w:eastAsia="Liberation Sans" w:hAnsi="Liberation Sans" w:cs="Liberation Sans"/>
      <w:lang w:val="pt-PT"/>
    </w:rPr>
  </w:style>
  <w:style w:type="paragraph" w:styleId="SemEspaamento">
    <w:name w:val="No Spacing"/>
    <w:uiPriority w:val="1"/>
    <w:qFormat/>
    <w:rsid w:val="00EC7435"/>
    <w:rPr>
      <w:rFonts w:ascii="Liberation Sans" w:eastAsia="Liberation Sans" w:hAnsi="Liberation Sans" w:cs="Liberation Sans"/>
      <w:lang w:val="pt-PT"/>
    </w:rPr>
  </w:style>
  <w:style w:type="character" w:styleId="Nmerodelinha">
    <w:name w:val="line number"/>
    <w:basedOn w:val="Fontepargpadro"/>
    <w:uiPriority w:val="99"/>
    <w:semiHidden/>
    <w:unhideWhenUsed/>
    <w:rsid w:val="007B4E6E"/>
  </w:style>
  <w:style w:type="table" w:customStyle="1" w:styleId="TableGrid">
    <w:name w:val="TableGrid"/>
    <w:rsid w:val="00907458"/>
    <w:pPr>
      <w:widowControl/>
      <w:autoSpaceDE/>
      <w:autoSpaceDN/>
    </w:pPr>
    <w:rPr>
      <w:rFonts w:eastAsiaTheme="minorEastAsia"/>
      <w:sz w:val="20"/>
      <w:lang w:val="pt-BR" w:eastAsia="pt-BR"/>
    </w:rPr>
    <w:tblPr>
      <w:tblCellMar>
        <w:top w:w="0" w:type="dxa"/>
        <w:left w:w="0" w:type="dxa"/>
        <w:bottom w:w="0" w:type="dxa"/>
        <w:right w:w="0" w:type="dxa"/>
      </w:tblCellMar>
    </w:tblPr>
  </w:style>
  <w:style w:type="character" w:customStyle="1" w:styleId="ListLabel1065">
    <w:name w:val="ListLabel 1065"/>
    <w:qFormat/>
    <w:rsid w:val="00907458"/>
  </w:style>
  <w:style w:type="paragraph" w:customStyle="1" w:styleId="Default">
    <w:name w:val="Default"/>
    <w:rsid w:val="00EE7A39"/>
    <w:pPr>
      <w:widowControl/>
      <w:adjustRightInd w:val="0"/>
    </w:pPr>
    <w:rPr>
      <w:rFonts w:ascii="Times New Roman" w:eastAsia="Times New Roman" w:hAnsi="Times New Roman" w:cs="Times New Roman"/>
      <w:color w:val="000000"/>
      <w:sz w:val="24"/>
      <w:szCs w:val="24"/>
      <w:lang w:val="pt-BR" w:eastAsia="pt-BR"/>
    </w:rPr>
  </w:style>
  <w:style w:type="character" w:customStyle="1" w:styleId="markedcontent">
    <w:name w:val="markedcontent"/>
    <w:basedOn w:val="Fontepargpadro"/>
    <w:rsid w:val="00EE7A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zarina.go.gov.br/" TargetMode="External"/><Relationship Id="rId13" Type="http://schemas.openxmlformats.org/officeDocument/2006/relationships/hyperlink" Target="https://www.gov.br/empresas-e-negocios/pt-br/empreendedor" TargetMode="External"/><Relationship Id="rId18" Type="http://schemas.openxmlformats.org/officeDocument/2006/relationships/hyperlink" Target="https://www.planalto.gov.br/ccivil_03/leis/l5764.ht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piracanjuba.go.gov.br" TargetMode="External"/><Relationship Id="rId12" Type="http://schemas.openxmlformats.org/officeDocument/2006/relationships/footer" Target="footer1.xml"/><Relationship Id="rId17" Type="http://schemas.openxmlformats.org/officeDocument/2006/relationships/hyperlink" Target="https://www.planalto.gov.br/ccivil_03/leis/l5764.htm" TargetMode="External"/><Relationship Id="rId2" Type="http://schemas.openxmlformats.org/officeDocument/2006/relationships/styles" Target="styles.xml"/><Relationship Id="rId16" Type="http://schemas.openxmlformats.org/officeDocument/2006/relationships/hyperlink" Target="https://www.planalto.gov.br/ccivil_03/leis/l5764.ht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planalto.gov.br/ccivil_03/leis/l5764.htm" TargetMode="External"/><Relationship Id="rId10" Type="http://schemas.openxmlformats.org/officeDocument/2006/relationships/hyperlink" Target="mailto:licitacao.pjba2028@outlook.com" TargetMode="External"/><Relationship Id="rId19" Type="http://schemas.openxmlformats.org/officeDocument/2006/relationships/hyperlink" Target="http://www.planalto.gov.br/ccivil_03/_ato2019-2022/2021/lei/L14133.htm" TargetMode="External"/><Relationship Id="rId4" Type="http://schemas.openxmlformats.org/officeDocument/2006/relationships/webSettings" Target="webSettings.xml"/><Relationship Id="rId9" Type="http://schemas.openxmlformats.org/officeDocument/2006/relationships/hyperlink" Target="mailto:licitacao.pjba2028@outlook.com" TargetMode="External"/><Relationship Id="rId14" Type="http://schemas.openxmlformats.org/officeDocument/2006/relationships/hyperlink" Target="https://www.planalto.gov.br/ccivil_03/leis/l576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79</Pages>
  <Words>22249</Words>
  <Characters>120147</Characters>
  <Application>Microsoft Office Word</Application>
  <DocSecurity>0</DocSecurity>
  <Lines>1001</Lines>
  <Paragraphs>284</Paragraphs>
  <ScaleCrop>false</ScaleCrop>
  <HeadingPairs>
    <vt:vector size="2" baseType="variant">
      <vt:variant>
        <vt:lpstr>Título</vt:lpstr>
      </vt:variant>
      <vt:variant>
        <vt:i4>1</vt:i4>
      </vt:variant>
    </vt:vector>
  </HeadingPairs>
  <TitlesOfParts>
    <vt:vector size="1" baseType="lpstr">
      <vt:lpstr>COMISSÃO PERMANENTE  DE LICITAÇÃO</vt:lpstr>
    </vt:vector>
  </TitlesOfParts>
  <Company/>
  <LinksUpToDate>false</LinksUpToDate>
  <CharactersWithSpaces>142112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COMISSÃO PERMANENTE  DE LICITAÇÃO</dc:title>
  <dc:creator>Licitacao</dc:creator>
  <cp:lastModifiedBy>Licitação Piracanjuba-GO</cp:lastModifiedBy>
  <cp:revision>2</cp:revision>
  <cp:lastPrinted>2026-04-17T17:16:00Z</cp:lastPrinted>
  <dcterms:created xsi:type="dcterms:W3CDTF">2026-04-17T17:18:00Z</dcterms:created>
  <dcterms:modified xsi:type="dcterms:W3CDTF">2026-04-17T17:18:00Z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2021-01-27T00:00:00Z</vt:filetime>
  </property>
  <property fmtid="{D5CDD505-2E9C-101B-9397-08002B2CF9AE}" pid="3" name="Creator">
    <vt:lpwstr>Writer</vt:lpwstr>
  </property>
  <property fmtid="{D5CDD505-2E9C-101B-9397-08002B2CF9AE}" pid="4" name="LastSaved">
    <vt:filetime>2021-01-27T00:00:00Z</vt:filetime>
  </property>
</Properties>
</file>