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B20342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5936E1">
                              <w:t>767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B20342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5936E1">
                        <w:t>767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427877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427877">
        <w:tc>
          <w:tcPr>
            <w:tcW w:w="562" w:type="dxa"/>
          </w:tcPr>
          <w:p w14:paraId="190C8C29" w14:textId="5B5838AD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427877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center"/>
          </w:tcPr>
          <w:p w14:paraId="1169C828" w14:textId="3738417B" w:rsidR="00A76EC2" w:rsidRPr="00A76EC2" w:rsidRDefault="005936E1" w:rsidP="003730CA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735" w:type="dxa"/>
            <w:vAlign w:val="center"/>
          </w:tcPr>
          <w:p w14:paraId="2230500B" w14:textId="093F9AC8" w:rsidR="00A76EC2" w:rsidRPr="005A6C97" w:rsidRDefault="005936E1" w:rsidP="003730CA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02</w:t>
            </w:r>
          </w:p>
        </w:tc>
        <w:tc>
          <w:tcPr>
            <w:tcW w:w="4558" w:type="dxa"/>
            <w:vAlign w:val="center"/>
          </w:tcPr>
          <w:p w14:paraId="327B819A" w14:textId="0B9CBE89" w:rsidR="00A76EC2" w:rsidRPr="005A6C97" w:rsidRDefault="009A2BE4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A2BE4">
              <w:rPr>
                <w:rFonts w:ascii="Calibri" w:hAnsi="Calibri" w:cs="Calibri"/>
                <w:sz w:val="20"/>
                <w:szCs w:val="20"/>
              </w:rPr>
              <w:t>NOTEBOOK NOVO, NÃO SENDO ACEITO PRODUTOS RECONDICIONADOS OU REMANUFATURADOS CONTENDO PROCESSADOR INTEL® CORE™ I5-1235U DE 12ª GERAÇÃO (NÚCLEOS DE EFICIÊNCIA DE ATÉ 3,30 GHZ NÚCLEOS DE DESEMPENHO DE ATÉ 4,40 GHZ), PLACA GRÁFICA INTEL® IRIS® XE INTEGRADA OU SUPERIOR, MEMÓRIA DE 16 GB DDR4-3.200MHZ(8 GB SODIMM + 8 GB SOLDADO) OU SUPERIOR, TELA DE 15,6" HD (1366 X 768), TN, ANTIRREFLEXO, SEM TOQUE, 45% NTSC, 220 NITS, 60 HZ OU SUPERIOR, CÂMERA DE 1 MP HD COM MICROFONE DE MATRIZ DUPLA E OBTURADOR DE PRIVACIDADE, BATERIA DE POLÍMERO DE LÍTIO DE 3 CÉLULAS 42 WH, ALIMENTAÇÃO DE 65W, CONEXÃO WIFI WIRELESS 802.11 2X2 AC &amp; BLUETOOTH® 5.1 OU SUPERIOR, CONTENDO PORTAS/SLOTS USB-C 3.2 GEN 1, USB-A 3.2 GEN 1, USB-A 2.0, HDMI, LEITOR DE CARTÃO SD E COMBINAÇÃO DE FONE DE OUVIDO/MICROFONE. DESCRIÇÃO INSPIRADA NO MODELO IDEAPAD 1I.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10D0BE36" w14:textId="77777777" w:rsidTr="00427877">
        <w:trPr>
          <w:trHeight w:val="328"/>
        </w:trPr>
        <w:tc>
          <w:tcPr>
            <w:tcW w:w="562" w:type="dxa"/>
          </w:tcPr>
          <w:p w14:paraId="15364987" w14:textId="5F734D6C" w:rsidR="003730CA" w:rsidRDefault="003730CA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EAF7876" w14:textId="7A874C2B" w:rsidR="003730CA" w:rsidRDefault="005936E1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735" w:type="dxa"/>
            <w:vAlign w:val="center"/>
          </w:tcPr>
          <w:p w14:paraId="0CAD3E75" w14:textId="6E405E90" w:rsidR="003730CA" w:rsidRPr="005A6C97" w:rsidRDefault="005936E1" w:rsidP="003730CA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558" w:type="dxa"/>
            <w:vAlign w:val="center"/>
          </w:tcPr>
          <w:p w14:paraId="6D41BE15" w14:textId="16FD0522" w:rsidR="003730CA" w:rsidRPr="005A6C97" w:rsidRDefault="009A2BE4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A2BE4">
              <w:rPr>
                <w:rFonts w:ascii="Calibri" w:hAnsi="Calibri" w:cs="Calibri"/>
                <w:sz w:val="20"/>
                <w:szCs w:val="20"/>
              </w:rPr>
              <w:t xml:space="preserve">IMPRESSORA MULTIFUNCIONAL 3 EM 1 (IMPRESSÃO, CÓPIA, DIGITALIZAÇÃO) ECOTANK IMPRESSÃO UTILIZANDO TECNOLOGIA DE IMPRESSÃO JATO DE TINTA COM 4 CORES (CMYK), TAMANHO DA GOTA DE TINTA 3 PICOLITROS, RESOLUÇÃO DE IMPRESSÃO ATÉ 5760 DPI X 1440 DPI DE RESOLUÇÃO, VELOCIDADE DE IMPRESSÃO EM PRETO ATÉ 33 PPM E EM CORES ATÉ 15 PPM, CÓPIAS: QUANTIDADE 1-20 CÓPIAS (SEM PC), TAMANHO A4, CARTA DIGITALIZAÇÃO: TIPO DE SCANNER BASE PLANA COM SENSOR DE LINHAS CIS COLORIDO, ÁREA DE DIGITALIZAÇÃO ATÉ 21,6 CM X </w:t>
            </w:r>
            <w:r w:rsidRPr="009A2BE4">
              <w:rPr>
                <w:rFonts w:ascii="Calibri" w:hAnsi="Calibri" w:cs="Calibri"/>
                <w:sz w:val="20"/>
                <w:szCs w:val="20"/>
              </w:rPr>
              <w:lastRenderedPageBreak/>
              <w:t>29,7 CM, RESOLUÇÃO ÓTICA 1200 DPI, HARDWARE 1200 DPI X 2400DPI, INTERPOLADA 9600 DPI X 9600 DPI, PROFUNDIDADE DAS CORES 48 BITS DE ENTRADA, 24 BITS DE SAÍDA, FUNÇÕES DE DIGITALIZAÇÃO PARA PC (PDF E WSD) COM IMPRESSÃO WIRELESS (802.11 B/G/N)5, WI-FI DIRECT E COM CONECTIVIDADE PADRÃO USB DE ALTA VELOCIDADE (COMPATIVEL COM A ESPECICAÇÃO USB 2.0), COMPATIBILIDADE WINDOWS VISTA™/WINDOWS® 7/WINDOWS® 8/8.1/WINDOWS® 10 (32BITS/64BITS), COMPATIBILIDADE COM A4 (21 CM X 29,7 CM), EXECUTIVO (18,4 CM X 26,7 CM), MEIA CARTA (14 CM X 21,6 CM), A6 (10,5 CM X 14,8 CM), MANUAL DE INSTALAÇÃO, CD-ROM COM DRIVERS, CABO DE ENERGIA, CABO USB, 4 GARRAFAS DE TINTAS DE INICIALIZAÇÃO: PRETA, CIANO, MAGENTA E AMARELA E  MAIS UM KIT DE REFIL DE TINTA CONTENDO TODAS AS CORES.</w:t>
            </w:r>
          </w:p>
        </w:tc>
        <w:tc>
          <w:tcPr>
            <w:tcW w:w="992" w:type="dxa"/>
          </w:tcPr>
          <w:p w14:paraId="0E261295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A3A7C8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26892B3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53FE787E" w14:textId="77777777" w:rsidTr="00427877">
        <w:trPr>
          <w:trHeight w:val="328"/>
        </w:trPr>
        <w:tc>
          <w:tcPr>
            <w:tcW w:w="562" w:type="dxa"/>
          </w:tcPr>
          <w:p w14:paraId="4DAB497B" w14:textId="61BF3F43" w:rsidR="005936E1" w:rsidRDefault="005936E1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3F2EC009" w14:textId="20F9F693" w:rsidR="005936E1" w:rsidRDefault="005936E1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735" w:type="dxa"/>
            <w:vAlign w:val="center"/>
          </w:tcPr>
          <w:p w14:paraId="7F89F6A0" w14:textId="4DA42DA3" w:rsidR="005936E1" w:rsidRDefault="005936E1" w:rsidP="003730CA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04</w:t>
            </w:r>
          </w:p>
        </w:tc>
        <w:tc>
          <w:tcPr>
            <w:tcW w:w="4558" w:type="dxa"/>
            <w:vAlign w:val="center"/>
          </w:tcPr>
          <w:p w14:paraId="6AC764C3" w14:textId="757903A8" w:rsidR="005936E1" w:rsidRPr="005A6C97" w:rsidRDefault="009A2BE4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A2BE4">
              <w:rPr>
                <w:rFonts w:ascii="Calibri" w:hAnsi="Calibri" w:cs="Calibri"/>
                <w:sz w:val="20"/>
                <w:szCs w:val="20"/>
              </w:rPr>
              <w:t>MOUSE SEM FIO DISGN AMBIDESTRO, COM ALCANCE SEM FIO DE 10 METROS, PLUG AND PLAY, RASTREAMENTO ÓPTICO DE 1000DPI, ACOMPANHADO DO RECEPTOR USB E PILHA/BATERIA PARA O MESMO.</w:t>
            </w:r>
          </w:p>
        </w:tc>
        <w:tc>
          <w:tcPr>
            <w:tcW w:w="992" w:type="dxa"/>
          </w:tcPr>
          <w:p w14:paraId="7E718ACA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E6749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814E0BC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2B7D2D3F" w14:textId="77777777" w:rsidTr="00427877">
        <w:trPr>
          <w:trHeight w:val="328"/>
        </w:trPr>
        <w:tc>
          <w:tcPr>
            <w:tcW w:w="562" w:type="dxa"/>
          </w:tcPr>
          <w:p w14:paraId="774974E7" w14:textId="4A88FA24" w:rsidR="005936E1" w:rsidRDefault="005936E1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5816AC3D" w14:textId="19A6C620" w:rsidR="005936E1" w:rsidRDefault="005936E1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735" w:type="dxa"/>
            <w:vAlign w:val="center"/>
          </w:tcPr>
          <w:p w14:paraId="78DA96C5" w14:textId="3FA59ADA" w:rsidR="005936E1" w:rsidRDefault="005936E1" w:rsidP="003730CA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04</w:t>
            </w:r>
          </w:p>
        </w:tc>
        <w:tc>
          <w:tcPr>
            <w:tcW w:w="4558" w:type="dxa"/>
            <w:vAlign w:val="center"/>
          </w:tcPr>
          <w:p w14:paraId="74D6F202" w14:textId="5755B27F" w:rsidR="005936E1" w:rsidRPr="005A6C97" w:rsidRDefault="009A2BE4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A2BE4">
              <w:rPr>
                <w:rFonts w:ascii="Calibri" w:hAnsi="Calibri" w:cs="Calibri"/>
                <w:sz w:val="20"/>
                <w:szCs w:val="20"/>
              </w:rPr>
              <w:t>ESTABILIZADOR DE VOLTAGEM COMPATÍVEL COM A REDE 220, COM SAÍDA DE VOLTAGEM 110VOLTS ENTRADA TIPO N POTÊNCIA MÍNIMA DE500 VA.</w:t>
            </w:r>
          </w:p>
        </w:tc>
        <w:tc>
          <w:tcPr>
            <w:tcW w:w="992" w:type="dxa"/>
          </w:tcPr>
          <w:p w14:paraId="750F2D09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23FAB47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F9AAA1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5DB7"/>
    <w:rsid w:val="0042787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404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7</cp:revision>
  <dcterms:created xsi:type="dcterms:W3CDTF">2026-01-15T18:21:00Z</dcterms:created>
  <dcterms:modified xsi:type="dcterms:W3CDTF">2026-02-04T13:14:00Z</dcterms:modified>
</cp:coreProperties>
</file>