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46EA7058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9F43E6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AE2A50">
                              <w:rPr>
                                <w:sz w:val="24"/>
                                <w:szCs w:val="24"/>
                              </w:rPr>
                              <w:t>7659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46EA7058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9F43E6">
                        <w:rPr>
                          <w:sz w:val="24"/>
                          <w:szCs w:val="24"/>
                        </w:rPr>
                        <w:t>6</w:t>
                      </w:r>
                      <w:r w:rsidR="00AE2A50">
                        <w:rPr>
                          <w:sz w:val="24"/>
                          <w:szCs w:val="24"/>
                        </w:rPr>
                        <w:t>7659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02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98"/>
        <w:gridCol w:w="1205"/>
        <w:gridCol w:w="838"/>
        <w:gridCol w:w="4526"/>
        <w:gridCol w:w="1417"/>
        <w:gridCol w:w="1418"/>
      </w:tblGrid>
      <w:tr w:rsidR="00911AD8" w:rsidRPr="00F0771B" w14:paraId="0AF2A0B9" w14:textId="77777777" w:rsidTr="00911AD8">
        <w:tc>
          <w:tcPr>
            <w:tcW w:w="798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1205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38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26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417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18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AE2A50" w:rsidRPr="00F0771B" w14:paraId="7DB4B440" w14:textId="77777777" w:rsidTr="00911AD8">
        <w:tc>
          <w:tcPr>
            <w:tcW w:w="798" w:type="dxa"/>
          </w:tcPr>
          <w:p w14:paraId="190C8C29" w14:textId="5F7804C1" w:rsidR="00AE2A50" w:rsidRPr="00CB5CBE" w:rsidRDefault="00AE2A50" w:rsidP="00AE2A5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205" w:type="dxa"/>
          </w:tcPr>
          <w:p w14:paraId="1169C828" w14:textId="3BFB2119" w:rsidR="00AE2A50" w:rsidRPr="00CB5CBE" w:rsidRDefault="00AE2A50" w:rsidP="00AE2A5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2230500B" w14:textId="6E50FDDC" w:rsidR="00AE2A50" w:rsidRPr="00CB5CBE" w:rsidRDefault="00AE2A50" w:rsidP="00AE2A5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4526" w:type="dxa"/>
          </w:tcPr>
          <w:p w14:paraId="327B819A" w14:textId="5BE49DB4" w:rsidR="00AE2A50" w:rsidRPr="00561659" w:rsidRDefault="00AE2A50" w:rsidP="00AE2A50">
            <w:pPr>
              <w:tabs>
                <w:tab w:val="left" w:pos="2115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 w:rsidRPr="00041D03">
              <w:rPr>
                <w:rFonts w:ascii="Arial" w:eastAsia="Arial" w:hAnsi="Arial" w:cs="Arial"/>
              </w:rPr>
              <w:t>Caixa de som ativa com alto falante de 15 polegadas, potência de 1000w RMS (</w:t>
            </w:r>
            <w:proofErr w:type="spellStart"/>
            <w:r w:rsidRPr="00041D03">
              <w:rPr>
                <w:rFonts w:ascii="Arial" w:eastAsia="Arial" w:hAnsi="Arial" w:cs="Arial"/>
              </w:rPr>
              <w:t>Electro-Voice</w:t>
            </w:r>
            <w:proofErr w:type="spellEnd"/>
            <w:r w:rsidRPr="00041D03">
              <w:rPr>
                <w:rFonts w:ascii="Arial" w:eastAsia="Arial" w:hAnsi="Arial" w:cs="Arial"/>
              </w:rPr>
              <w:t xml:space="preserve"> ZLX-15BT, </w:t>
            </w:r>
            <w:proofErr w:type="spellStart"/>
            <w:r w:rsidRPr="00041D03">
              <w:rPr>
                <w:rFonts w:ascii="Arial" w:eastAsia="Arial" w:hAnsi="Arial" w:cs="Arial"/>
              </w:rPr>
              <w:t>Turbosound</w:t>
            </w:r>
            <w:proofErr w:type="spellEnd"/>
            <w:r w:rsidRPr="00041D03">
              <w:rPr>
                <w:rFonts w:ascii="Arial" w:eastAsia="Arial" w:hAnsi="Arial" w:cs="Arial"/>
              </w:rPr>
              <w:t xml:space="preserve"> iX15, KSR Pro K1 ou equivalente)</w:t>
            </w:r>
          </w:p>
        </w:tc>
        <w:tc>
          <w:tcPr>
            <w:tcW w:w="1417" w:type="dxa"/>
          </w:tcPr>
          <w:p w14:paraId="4727AEFC" w14:textId="797FD9F5" w:rsidR="00AE2A50" w:rsidRPr="00CB5CBE" w:rsidRDefault="00AE2A50" w:rsidP="00AE2A5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70E2AC" w14:textId="77777777" w:rsidR="00AE2A50" w:rsidRPr="00CB5CBE" w:rsidRDefault="00AE2A50" w:rsidP="00AE2A5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E2A50" w:rsidRPr="00F0771B" w14:paraId="35D3DB5E" w14:textId="77777777" w:rsidTr="00911AD8">
        <w:tc>
          <w:tcPr>
            <w:tcW w:w="798" w:type="dxa"/>
          </w:tcPr>
          <w:p w14:paraId="76646015" w14:textId="66E144FA" w:rsidR="00AE2A50" w:rsidRPr="00CB5CBE" w:rsidRDefault="00AE2A50" w:rsidP="00AE2A5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1205" w:type="dxa"/>
          </w:tcPr>
          <w:p w14:paraId="03C70B4E" w14:textId="633372F4" w:rsidR="00AE2A50" w:rsidRDefault="00AE2A50" w:rsidP="00AE2A5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7493137C" w14:textId="35ED26A8" w:rsidR="00AE2A50" w:rsidRDefault="00AE2A50" w:rsidP="00AE2A5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  <w:p w14:paraId="0609649D" w14:textId="6AD1E434" w:rsidR="00AE2A50" w:rsidRDefault="00AE2A50" w:rsidP="00AE2A5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26" w:type="dxa"/>
          </w:tcPr>
          <w:p w14:paraId="31659422" w14:textId="6C82DA5B" w:rsidR="00AE2A50" w:rsidRPr="00561659" w:rsidRDefault="00AE2A50" w:rsidP="00AE2A50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 w:rsidRPr="00041D03">
              <w:rPr>
                <w:rFonts w:ascii="Arial" w:eastAsia="Arial" w:hAnsi="Arial" w:cs="Arial"/>
              </w:rPr>
              <w:t xml:space="preserve">Mesa de som </w:t>
            </w:r>
            <w:proofErr w:type="spellStart"/>
            <w:r w:rsidRPr="00041D03">
              <w:rPr>
                <w:rFonts w:ascii="Arial" w:eastAsia="Arial" w:hAnsi="Arial" w:cs="Arial"/>
              </w:rPr>
              <w:t>analogica</w:t>
            </w:r>
            <w:proofErr w:type="spellEnd"/>
            <w:r w:rsidRPr="00041D03">
              <w:rPr>
                <w:rFonts w:ascii="Arial" w:eastAsia="Arial" w:hAnsi="Arial" w:cs="Arial"/>
              </w:rPr>
              <w:t xml:space="preserve"> com 12 canais (entradas combinadas XLR  + P10 para microfones e instrumentos), bivolt automático, </w:t>
            </w:r>
            <w:proofErr w:type="spellStart"/>
            <w:r w:rsidRPr="00041D03">
              <w:rPr>
                <w:rFonts w:ascii="Arial" w:eastAsia="Arial" w:hAnsi="Arial" w:cs="Arial"/>
              </w:rPr>
              <w:t>preamps</w:t>
            </w:r>
            <w:proofErr w:type="spellEnd"/>
            <w:r w:rsidRPr="00041D03">
              <w:rPr>
                <w:rFonts w:ascii="Arial" w:eastAsia="Arial" w:hAnsi="Arial" w:cs="Arial"/>
              </w:rPr>
              <w:t xml:space="preserve"> de alta qualidade, alimentação </w:t>
            </w:r>
            <w:proofErr w:type="spellStart"/>
            <w:r w:rsidRPr="00041D03">
              <w:rPr>
                <w:rFonts w:ascii="Arial" w:eastAsia="Arial" w:hAnsi="Arial" w:cs="Arial"/>
              </w:rPr>
              <w:t>phantom</w:t>
            </w:r>
            <w:proofErr w:type="spellEnd"/>
            <w:r w:rsidRPr="00041D03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041D03">
              <w:rPr>
                <w:rFonts w:ascii="Arial" w:eastAsia="Arial" w:hAnsi="Arial" w:cs="Arial"/>
              </w:rPr>
              <w:t>power</w:t>
            </w:r>
            <w:proofErr w:type="spellEnd"/>
            <w:r w:rsidRPr="00041D03">
              <w:rPr>
                <w:rFonts w:ascii="Arial" w:eastAsia="Arial" w:hAnsi="Arial" w:cs="Arial"/>
              </w:rPr>
              <w:t xml:space="preserve"> 48v, equalização de pelo menos 4 bandas por canal, filtros high </w:t>
            </w:r>
            <w:proofErr w:type="spellStart"/>
            <w:r w:rsidRPr="00041D03">
              <w:rPr>
                <w:rFonts w:ascii="Arial" w:eastAsia="Arial" w:hAnsi="Arial" w:cs="Arial"/>
              </w:rPr>
              <w:t>pass</w:t>
            </w:r>
            <w:proofErr w:type="spellEnd"/>
            <w:r w:rsidRPr="00041D03">
              <w:rPr>
                <w:rFonts w:ascii="Arial" w:eastAsia="Arial" w:hAnsi="Arial" w:cs="Arial"/>
              </w:rPr>
              <w:t xml:space="preserve">, entradas </w:t>
            </w:r>
            <w:proofErr w:type="spellStart"/>
            <w:r w:rsidRPr="00041D03">
              <w:rPr>
                <w:rFonts w:ascii="Arial" w:eastAsia="Arial" w:hAnsi="Arial" w:cs="Arial"/>
              </w:rPr>
              <w:t>line</w:t>
            </w:r>
            <w:proofErr w:type="spellEnd"/>
            <w:r w:rsidRPr="00041D03">
              <w:rPr>
                <w:rFonts w:ascii="Arial" w:eastAsia="Arial" w:hAnsi="Arial" w:cs="Arial"/>
              </w:rPr>
              <w:t xml:space="preserve"> estéreo P10 ou RCA, saídas principais balanceadas em XLR ou P10, saída para fone de ouvido com volume dedicado, mínimo de 2 processadores de efeitos internos (</w:t>
            </w:r>
            <w:proofErr w:type="spellStart"/>
            <w:r w:rsidRPr="00041D03">
              <w:rPr>
                <w:rFonts w:ascii="Arial" w:eastAsia="Arial" w:hAnsi="Arial" w:cs="Arial"/>
              </w:rPr>
              <w:t>reverb</w:t>
            </w:r>
            <w:proofErr w:type="spellEnd"/>
            <w:r w:rsidRPr="00041D03">
              <w:rPr>
                <w:rFonts w:ascii="Arial" w:eastAsia="Arial" w:hAnsi="Arial" w:cs="Arial"/>
              </w:rPr>
              <w:t xml:space="preserve">, delay, </w:t>
            </w:r>
            <w:proofErr w:type="spellStart"/>
            <w:r w:rsidRPr="00041D03">
              <w:rPr>
                <w:rFonts w:ascii="Arial" w:eastAsia="Arial" w:hAnsi="Arial" w:cs="Arial"/>
              </w:rPr>
              <w:t>etc</w:t>
            </w:r>
            <w:proofErr w:type="spellEnd"/>
            <w:r w:rsidRPr="00041D03">
              <w:rPr>
                <w:rFonts w:ascii="Arial" w:eastAsia="Arial" w:hAnsi="Arial" w:cs="Arial"/>
              </w:rPr>
              <w:t xml:space="preserve">…) , compressor integrado por canal, compatibilidade com </w:t>
            </w:r>
            <w:proofErr w:type="spellStart"/>
            <w:r w:rsidRPr="00041D03">
              <w:rPr>
                <w:rFonts w:ascii="Arial" w:eastAsia="Arial" w:hAnsi="Arial" w:cs="Arial"/>
              </w:rPr>
              <w:t>hacks</w:t>
            </w:r>
            <w:proofErr w:type="spellEnd"/>
            <w:r w:rsidRPr="00041D03">
              <w:rPr>
                <w:rFonts w:ascii="Arial" w:eastAsia="Arial" w:hAnsi="Arial" w:cs="Arial"/>
              </w:rPr>
              <w:t xml:space="preserve"> padrão, cabo de alimentação e manual em </w:t>
            </w:r>
            <w:proofErr w:type="spellStart"/>
            <w:r w:rsidRPr="00041D03">
              <w:rPr>
                <w:rFonts w:ascii="Arial" w:eastAsia="Arial" w:hAnsi="Arial" w:cs="Arial"/>
              </w:rPr>
              <w:t>portugues</w:t>
            </w:r>
            <w:proofErr w:type="spellEnd"/>
            <w:r w:rsidRPr="00041D03">
              <w:rPr>
                <w:rFonts w:ascii="Arial" w:eastAsia="Arial" w:hAnsi="Arial" w:cs="Arial"/>
              </w:rPr>
              <w:t xml:space="preserve"> (</w:t>
            </w:r>
            <w:proofErr w:type="spellStart"/>
            <w:r w:rsidRPr="00041D03">
              <w:rPr>
                <w:rFonts w:ascii="Arial" w:eastAsia="Arial" w:hAnsi="Arial" w:cs="Arial"/>
              </w:rPr>
              <w:t>PreSonus</w:t>
            </w:r>
            <w:proofErr w:type="spellEnd"/>
            <w:r w:rsidRPr="00041D03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041D03">
              <w:rPr>
                <w:rFonts w:ascii="Arial" w:eastAsia="Arial" w:hAnsi="Arial" w:cs="Arial"/>
              </w:rPr>
              <w:t>StudioLive</w:t>
            </w:r>
            <w:proofErr w:type="spellEnd"/>
            <w:r w:rsidRPr="00041D03">
              <w:rPr>
                <w:rFonts w:ascii="Arial" w:eastAsia="Arial" w:hAnsi="Arial" w:cs="Arial"/>
              </w:rPr>
              <w:t xml:space="preserve"> 12R, </w:t>
            </w:r>
            <w:proofErr w:type="spellStart"/>
            <w:r w:rsidRPr="00041D03">
              <w:rPr>
                <w:rFonts w:ascii="Arial" w:eastAsia="Arial" w:hAnsi="Arial" w:cs="Arial"/>
              </w:rPr>
              <w:t>Mackie</w:t>
            </w:r>
            <w:proofErr w:type="spellEnd"/>
            <w:r w:rsidRPr="00041D03">
              <w:rPr>
                <w:rFonts w:ascii="Arial" w:eastAsia="Arial" w:hAnsi="Arial" w:cs="Arial"/>
              </w:rPr>
              <w:t xml:space="preserve"> DL1608, Allen &amp; Heath SQ-5 ou equivalente)</w:t>
            </w:r>
          </w:p>
        </w:tc>
        <w:tc>
          <w:tcPr>
            <w:tcW w:w="1417" w:type="dxa"/>
          </w:tcPr>
          <w:p w14:paraId="20F09F91" w14:textId="77777777" w:rsidR="00AE2A50" w:rsidRPr="00CB5CBE" w:rsidRDefault="00AE2A50" w:rsidP="00AE2A5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4A262E87" w14:textId="77777777" w:rsidR="00AE2A50" w:rsidRPr="00CB5CBE" w:rsidRDefault="00AE2A50" w:rsidP="00AE2A5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E2A50" w:rsidRPr="00F0771B" w14:paraId="61AD97EC" w14:textId="77777777" w:rsidTr="00911AD8">
        <w:tc>
          <w:tcPr>
            <w:tcW w:w="798" w:type="dxa"/>
          </w:tcPr>
          <w:p w14:paraId="4025671E" w14:textId="499893F3" w:rsidR="00AE2A50" w:rsidRDefault="00AE2A50" w:rsidP="00AE2A5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205" w:type="dxa"/>
          </w:tcPr>
          <w:p w14:paraId="75F1B68C" w14:textId="27246766" w:rsidR="00AE2A50" w:rsidRDefault="00AE2A50" w:rsidP="00AE2A5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54F51218" w14:textId="6131F70E" w:rsidR="00AE2A50" w:rsidRDefault="00AE2A50" w:rsidP="00AE2A5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4526" w:type="dxa"/>
          </w:tcPr>
          <w:p w14:paraId="58C3F8A9" w14:textId="72FFB856" w:rsidR="00AE2A50" w:rsidRDefault="00AE2A50" w:rsidP="00AE2A50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1"/>
                <w:szCs w:val="21"/>
              </w:rPr>
            </w:pPr>
            <w:r w:rsidRPr="00041D03">
              <w:rPr>
                <w:rFonts w:ascii="Arial" w:eastAsia="Arial" w:hAnsi="Arial" w:cs="Arial"/>
              </w:rPr>
              <w:t xml:space="preserve">Cabos de áudio balanceado para transmissão de sinais de áudio com 3 condutores internos (terra, positivo e negativo) tipo XLR com comprimento de 10m cada (Santo </w:t>
            </w:r>
            <w:proofErr w:type="spellStart"/>
            <w:r w:rsidRPr="00041D03">
              <w:rPr>
                <w:rFonts w:ascii="Arial" w:eastAsia="Arial" w:hAnsi="Arial" w:cs="Arial"/>
              </w:rPr>
              <w:t>Angelo</w:t>
            </w:r>
            <w:proofErr w:type="spellEnd"/>
            <w:r w:rsidRPr="00041D03">
              <w:rPr>
                <w:rFonts w:ascii="Arial" w:eastAsia="Arial" w:hAnsi="Arial" w:cs="Arial"/>
              </w:rPr>
              <w:t xml:space="preserve">, </w:t>
            </w:r>
            <w:proofErr w:type="spellStart"/>
            <w:r w:rsidRPr="00041D03">
              <w:rPr>
                <w:rFonts w:ascii="Arial" w:eastAsia="Arial" w:hAnsi="Arial" w:cs="Arial"/>
              </w:rPr>
              <w:t>Techstar</w:t>
            </w:r>
            <w:proofErr w:type="spellEnd"/>
            <w:r w:rsidRPr="00041D03">
              <w:rPr>
                <w:rFonts w:ascii="Arial" w:eastAsia="Arial" w:hAnsi="Arial" w:cs="Arial"/>
              </w:rPr>
              <w:t>, Gotham ou equivalente)</w:t>
            </w:r>
          </w:p>
        </w:tc>
        <w:tc>
          <w:tcPr>
            <w:tcW w:w="1417" w:type="dxa"/>
          </w:tcPr>
          <w:p w14:paraId="71275258" w14:textId="77777777" w:rsidR="00AE2A50" w:rsidRPr="00CB5CBE" w:rsidRDefault="00AE2A50" w:rsidP="00AE2A5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0C8EE9D7" w14:textId="77777777" w:rsidR="00AE2A50" w:rsidRPr="00CB5CBE" w:rsidRDefault="00AE2A50" w:rsidP="00AE2A5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E2A50" w:rsidRPr="00F0771B" w14:paraId="30A518A3" w14:textId="77777777" w:rsidTr="00911AD8">
        <w:tc>
          <w:tcPr>
            <w:tcW w:w="798" w:type="dxa"/>
          </w:tcPr>
          <w:p w14:paraId="652ECEBB" w14:textId="674D24F7" w:rsidR="00AE2A50" w:rsidRDefault="00AE2A50" w:rsidP="00AE2A5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lastRenderedPageBreak/>
              <w:t>04</w:t>
            </w:r>
          </w:p>
        </w:tc>
        <w:tc>
          <w:tcPr>
            <w:tcW w:w="1205" w:type="dxa"/>
          </w:tcPr>
          <w:p w14:paraId="4FBDD325" w14:textId="5B4F3F57" w:rsidR="00AE2A50" w:rsidRDefault="00AE2A50" w:rsidP="00AE2A5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405A0BE8" w14:textId="276A68E1" w:rsidR="00AE2A50" w:rsidRDefault="00AE2A50" w:rsidP="00AE2A5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4526" w:type="dxa"/>
          </w:tcPr>
          <w:p w14:paraId="59879879" w14:textId="574FAF01" w:rsidR="00AE2A50" w:rsidRDefault="00AE2A50" w:rsidP="00AE2A50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1"/>
                <w:szCs w:val="21"/>
              </w:rPr>
            </w:pPr>
            <w:r w:rsidRPr="00041D03">
              <w:rPr>
                <w:rFonts w:ascii="Arial" w:eastAsia="Arial" w:hAnsi="Arial" w:cs="Arial"/>
              </w:rPr>
              <w:t xml:space="preserve">Pedestal para microfone com tripé ajustável, ajuste de altura e braço, de material resistente, robusto e durável (K&amp;M 210/9, </w:t>
            </w:r>
            <w:proofErr w:type="spellStart"/>
            <w:r w:rsidRPr="00041D03">
              <w:rPr>
                <w:rFonts w:ascii="Arial" w:eastAsia="Arial" w:hAnsi="Arial" w:cs="Arial"/>
              </w:rPr>
              <w:t>On-Stage</w:t>
            </w:r>
            <w:proofErr w:type="spellEnd"/>
            <w:r w:rsidRPr="00041D03">
              <w:rPr>
                <w:rFonts w:ascii="Arial" w:eastAsia="Arial" w:hAnsi="Arial" w:cs="Arial"/>
              </w:rPr>
              <w:t xml:space="preserve"> MS7701B, </w:t>
            </w:r>
            <w:proofErr w:type="spellStart"/>
            <w:r w:rsidRPr="00041D03">
              <w:rPr>
                <w:rFonts w:ascii="Arial" w:eastAsia="Arial" w:hAnsi="Arial" w:cs="Arial"/>
              </w:rPr>
              <w:t>Audix</w:t>
            </w:r>
            <w:proofErr w:type="spellEnd"/>
            <w:r w:rsidRPr="00041D03">
              <w:rPr>
                <w:rFonts w:ascii="Arial" w:eastAsia="Arial" w:hAnsi="Arial" w:cs="Arial"/>
              </w:rPr>
              <w:t xml:space="preserve"> M60 ou </w:t>
            </w:r>
            <w:proofErr w:type="gramStart"/>
            <w:r w:rsidRPr="00041D03">
              <w:rPr>
                <w:rFonts w:ascii="Arial" w:eastAsia="Arial" w:hAnsi="Arial" w:cs="Arial"/>
              </w:rPr>
              <w:t>equivalente )</w:t>
            </w:r>
            <w:proofErr w:type="gramEnd"/>
          </w:p>
        </w:tc>
        <w:tc>
          <w:tcPr>
            <w:tcW w:w="1417" w:type="dxa"/>
          </w:tcPr>
          <w:p w14:paraId="41F147F4" w14:textId="77777777" w:rsidR="00AE2A50" w:rsidRPr="00CB5CBE" w:rsidRDefault="00AE2A50" w:rsidP="00AE2A5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606227FE" w14:textId="77777777" w:rsidR="00AE2A50" w:rsidRPr="00CB5CBE" w:rsidRDefault="00AE2A50" w:rsidP="00AE2A5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E2A50" w:rsidRPr="00F0771B" w14:paraId="60FD0DA1" w14:textId="77777777" w:rsidTr="00911AD8">
        <w:tc>
          <w:tcPr>
            <w:tcW w:w="798" w:type="dxa"/>
          </w:tcPr>
          <w:p w14:paraId="47ABEB60" w14:textId="4F3BB3D0" w:rsidR="00AE2A50" w:rsidRDefault="00AE2A50" w:rsidP="00AE2A5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1205" w:type="dxa"/>
          </w:tcPr>
          <w:p w14:paraId="29718B88" w14:textId="6EB2AE03" w:rsidR="00AE2A50" w:rsidRDefault="00AE2A50" w:rsidP="00AE2A5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0402A917" w14:textId="7B1B94A3" w:rsidR="00AE2A50" w:rsidRDefault="00AE2A50" w:rsidP="00AE2A5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4526" w:type="dxa"/>
          </w:tcPr>
          <w:p w14:paraId="751D922C" w14:textId="26F9ABA1" w:rsidR="00AE2A50" w:rsidRDefault="00AE2A50" w:rsidP="00AE2A50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1"/>
                <w:szCs w:val="21"/>
              </w:rPr>
            </w:pPr>
            <w:r w:rsidRPr="00041D03">
              <w:rPr>
                <w:rFonts w:ascii="Arial" w:eastAsia="Arial" w:hAnsi="Arial" w:cs="Arial"/>
              </w:rPr>
              <w:t xml:space="preserve">Microfone Dinâmico para Vocal unidirecional (cardioide) com fio, captação de 1,5m a 4m, resposta de frequência de 50 Hz a 15 </w:t>
            </w:r>
            <w:proofErr w:type="spellStart"/>
            <w:r w:rsidRPr="00041D03">
              <w:rPr>
                <w:rFonts w:ascii="Arial" w:eastAsia="Arial" w:hAnsi="Arial" w:cs="Arial"/>
              </w:rPr>
              <w:t>Khz</w:t>
            </w:r>
            <w:proofErr w:type="spellEnd"/>
            <w:r w:rsidRPr="00041D03">
              <w:rPr>
                <w:rFonts w:ascii="Arial" w:eastAsia="Arial" w:hAnsi="Arial" w:cs="Arial"/>
              </w:rPr>
              <w:t xml:space="preserve"> (</w:t>
            </w:r>
            <w:proofErr w:type="spellStart"/>
            <w:r w:rsidRPr="00041D03">
              <w:rPr>
                <w:rFonts w:ascii="Arial" w:eastAsia="Arial" w:hAnsi="Arial" w:cs="Arial"/>
              </w:rPr>
              <w:t>Shure</w:t>
            </w:r>
            <w:proofErr w:type="spellEnd"/>
            <w:r w:rsidRPr="00041D03">
              <w:rPr>
                <w:rFonts w:ascii="Arial" w:eastAsia="Arial" w:hAnsi="Arial" w:cs="Arial"/>
              </w:rPr>
              <w:t xml:space="preserve"> SM58, </w:t>
            </w:r>
            <w:proofErr w:type="spellStart"/>
            <w:r w:rsidRPr="00041D03">
              <w:rPr>
                <w:rFonts w:ascii="Arial" w:eastAsia="Arial" w:hAnsi="Arial" w:cs="Arial"/>
              </w:rPr>
              <w:t>Sennheiser</w:t>
            </w:r>
            <w:proofErr w:type="spellEnd"/>
            <w:r w:rsidRPr="00041D03">
              <w:rPr>
                <w:rFonts w:ascii="Arial" w:eastAsia="Arial" w:hAnsi="Arial" w:cs="Arial"/>
              </w:rPr>
              <w:t xml:space="preserve"> e835, AKG D5 ou equivalente)</w:t>
            </w:r>
          </w:p>
        </w:tc>
        <w:tc>
          <w:tcPr>
            <w:tcW w:w="1417" w:type="dxa"/>
          </w:tcPr>
          <w:p w14:paraId="0A7D9261" w14:textId="77777777" w:rsidR="00AE2A50" w:rsidRPr="00CB5CBE" w:rsidRDefault="00AE2A50" w:rsidP="00AE2A5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0E655867" w14:textId="77777777" w:rsidR="00AE2A50" w:rsidRPr="00CB5CBE" w:rsidRDefault="00AE2A50" w:rsidP="00AE2A5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E2A50" w:rsidRPr="00F0771B" w14:paraId="102E57CF" w14:textId="77777777" w:rsidTr="00911AD8">
        <w:tc>
          <w:tcPr>
            <w:tcW w:w="798" w:type="dxa"/>
          </w:tcPr>
          <w:p w14:paraId="23A97DCE" w14:textId="5979D61B" w:rsidR="00AE2A50" w:rsidRDefault="00AE2A50" w:rsidP="00AE2A5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1205" w:type="dxa"/>
          </w:tcPr>
          <w:p w14:paraId="384C043B" w14:textId="2724D9E3" w:rsidR="00AE2A50" w:rsidRDefault="00AE2A50" w:rsidP="00AE2A5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574B0E58" w14:textId="754A9900" w:rsidR="00AE2A50" w:rsidRDefault="00AE2A50" w:rsidP="00AE2A5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4526" w:type="dxa"/>
          </w:tcPr>
          <w:p w14:paraId="757227AC" w14:textId="533A1967" w:rsidR="00AE2A50" w:rsidRDefault="00AE2A50" w:rsidP="00AE2A50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1"/>
                <w:szCs w:val="21"/>
              </w:rPr>
            </w:pPr>
            <w:r w:rsidRPr="00041D03">
              <w:rPr>
                <w:rFonts w:ascii="Arial" w:eastAsia="Arial" w:hAnsi="Arial" w:cs="Arial"/>
              </w:rPr>
              <w:t xml:space="preserve">Tripe pedestal reforçado para caixas acústicas ativas de 1000 </w:t>
            </w:r>
            <w:proofErr w:type="spellStart"/>
            <w:r w:rsidRPr="00041D03">
              <w:rPr>
                <w:rFonts w:ascii="Arial" w:eastAsia="Arial" w:hAnsi="Arial" w:cs="Arial"/>
              </w:rPr>
              <w:t>rms</w:t>
            </w:r>
            <w:proofErr w:type="spellEnd"/>
            <w:r w:rsidRPr="00041D03">
              <w:rPr>
                <w:rFonts w:ascii="Arial" w:eastAsia="Arial" w:hAnsi="Arial" w:cs="Arial"/>
              </w:rPr>
              <w:t xml:space="preserve">, material de aço alta resistência, com altura ajustável, trava de segurança, encaixe </w:t>
            </w:r>
            <w:proofErr w:type="spellStart"/>
            <w:r w:rsidRPr="00041D03">
              <w:rPr>
                <w:rFonts w:ascii="Arial" w:eastAsia="Arial" w:hAnsi="Arial" w:cs="Arial"/>
              </w:rPr>
              <w:t>compativel</w:t>
            </w:r>
            <w:proofErr w:type="spellEnd"/>
            <w:r w:rsidRPr="00041D03">
              <w:rPr>
                <w:rFonts w:ascii="Arial" w:eastAsia="Arial" w:hAnsi="Arial" w:cs="Arial"/>
              </w:rPr>
              <w:t xml:space="preserve"> com </w:t>
            </w:r>
            <w:proofErr w:type="spellStart"/>
            <w:r w:rsidRPr="00041D03">
              <w:rPr>
                <w:rFonts w:ascii="Arial" w:eastAsia="Arial" w:hAnsi="Arial" w:cs="Arial"/>
              </w:rPr>
              <w:t>padrao</w:t>
            </w:r>
            <w:proofErr w:type="spellEnd"/>
            <w:r w:rsidRPr="00041D03">
              <w:rPr>
                <w:rFonts w:ascii="Arial" w:eastAsia="Arial" w:hAnsi="Arial" w:cs="Arial"/>
              </w:rPr>
              <w:t xml:space="preserve"> universal (35mm), dobrável e de fácil manuseio (marcas: ASK, IBOX, </w:t>
            </w:r>
            <w:proofErr w:type="spellStart"/>
            <w:r w:rsidRPr="00041D03">
              <w:rPr>
                <w:rFonts w:ascii="Arial" w:eastAsia="Arial" w:hAnsi="Arial" w:cs="Arial"/>
              </w:rPr>
              <w:t>Staner</w:t>
            </w:r>
            <w:proofErr w:type="spellEnd"/>
            <w:r w:rsidRPr="00041D03">
              <w:rPr>
                <w:rFonts w:ascii="Arial" w:eastAsia="Arial" w:hAnsi="Arial" w:cs="Arial"/>
              </w:rPr>
              <w:t xml:space="preserve"> ou equivalente)</w:t>
            </w:r>
          </w:p>
        </w:tc>
        <w:tc>
          <w:tcPr>
            <w:tcW w:w="1417" w:type="dxa"/>
          </w:tcPr>
          <w:p w14:paraId="3768EC4B" w14:textId="77777777" w:rsidR="00AE2A50" w:rsidRPr="00CB5CBE" w:rsidRDefault="00AE2A50" w:rsidP="00AE2A5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4F3DC7FF" w14:textId="77777777" w:rsidR="00AE2A50" w:rsidRPr="00CB5CBE" w:rsidRDefault="00AE2A50" w:rsidP="00AE2A5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61659" w:rsidRPr="00F0771B" w14:paraId="6131F81F" w14:textId="77777777" w:rsidTr="00911AD8">
        <w:tc>
          <w:tcPr>
            <w:tcW w:w="798" w:type="dxa"/>
          </w:tcPr>
          <w:p w14:paraId="0288EC6B" w14:textId="77777777" w:rsidR="00561659" w:rsidRDefault="00561659" w:rsidP="00561659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205" w:type="dxa"/>
          </w:tcPr>
          <w:p w14:paraId="59E27A5E" w14:textId="77777777" w:rsidR="00561659" w:rsidRDefault="00561659" w:rsidP="0056165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38" w:type="dxa"/>
          </w:tcPr>
          <w:p w14:paraId="607D5C83" w14:textId="77777777" w:rsidR="00561659" w:rsidRDefault="00561659" w:rsidP="0056165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26" w:type="dxa"/>
          </w:tcPr>
          <w:p w14:paraId="445301CE" w14:textId="77777777" w:rsidR="00561659" w:rsidRDefault="00561659" w:rsidP="00561659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1"/>
                <w:szCs w:val="21"/>
              </w:rPr>
            </w:pPr>
          </w:p>
        </w:tc>
        <w:tc>
          <w:tcPr>
            <w:tcW w:w="1417" w:type="dxa"/>
          </w:tcPr>
          <w:p w14:paraId="3F790B1C" w14:textId="77777777" w:rsidR="00561659" w:rsidRPr="00CB5CBE" w:rsidRDefault="00561659" w:rsidP="0056165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1AC11C2" w14:textId="77777777" w:rsidR="00561659" w:rsidRPr="00CB5CBE" w:rsidRDefault="00561659" w:rsidP="0056165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77777777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457F1"/>
    <w:rsid w:val="00050080"/>
    <w:rsid w:val="00070F86"/>
    <w:rsid w:val="00077AA9"/>
    <w:rsid w:val="0008172A"/>
    <w:rsid w:val="000914B1"/>
    <w:rsid w:val="000A2488"/>
    <w:rsid w:val="000A7CDB"/>
    <w:rsid w:val="000C0219"/>
    <w:rsid w:val="000C0548"/>
    <w:rsid w:val="000E0887"/>
    <w:rsid w:val="00122A92"/>
    <w:rsid w:val="00126AF1"/>
    <w:rsid w:val="0013768E"/>
    <w:rsid w:val="0015010A"/>
    <w:rsid w:val="00161846"/>
    <w:rsid w:val="00193ED3"/>
    <w:rsid w:val="001B76E9"/>
    <w:rsid w:val="001F4415"/>
    <w:rsid w:val="001F5D42"/>
    <w:rsid w:val="002250FB"/>
    <w:rsid w:val="0025252B"/>
    <w:rsid w:val="00291FB2"/>
    <w:rsid w:val="00293313"/>
    <w:rsid w:val="0029456D"/>
    <w:rsid w:val="00304A64"/>
    <w:rsid w:val="00316A0C"/>
    <w:rsid w:val="00335839"/>
    <w:rsid w:val="00337F27"/>
    <w:rsid w:val="003A78E7"/>
    <w:rsid w:val="003C015D"/>
    <w:rsid w:val="003E5062"/>
    <w:rsid w:val="003F5DB7"/>
    <w:rsid w:val="00496080"/>
    <w:rsid w:val="004B60B4"/>
    <w:rsid w:val="004C1677"/>
    <w:rsid w:val="004C6A1E"/>
    <w:rsid w:val="004D0AF0"/>
    <w:rsid w:val="00512A4D"/>
    <w:rsid w:val="005271AE"/>
    <w:rsid w:val="005322D5"/>
    <w:rsid w:val="00561659"/>
    <w:rsid w:val="00596936"/>
    <w:rsid w:val="005B44BB"/>
    <w:rsid w:val="00603DB9"/>
    <w:rsid w:val="00660F10"/>
    <w:rsid w:val="006667A2"/>
    <w:rsid w:val="006E426E"/>
    <w:rsid w:val="006F5A8B"/>
    <w:rsid w:val="007231B2"/>
    <w:rsid w:val="00784D2B"/>
    <w:rsid w:val="007972C8"/>
    <w:rsid w:val="007B2E1D"/>
    <w:rsid w:val="007D31AF"/>
    <w:rsid w:val="007F2429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11AD8"/>
    <w:rsid w:val="0097190D"/>
    <w:rsid w:val="0097583B"/>
    <w:rsid w:val="009A71C0"/>
    <w:rsid w:val="009D5FBE"/>
    <w:rsid w:val="009F3780"/>
    <w:rsid w:val="009F43E6"/>
    <w:rsid w:val="009F4F47"/>
    <w:rsid w:val="00A60249"/>
    <w:rsid w:val="00AD45A4"/>
    <w:rsid w:val="00AE2A50"/>
    <w:rsid w:val="00AE624C"/>
    <w:rsid w:val="00BF7C54"/>
    <w:rsid w:val="00C20DEB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72160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38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285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4</cp:revision>
  <dcterms:created xsi:type="dcterms:W3CDTF">2025-07-15T17:55:00Z</dcterms:created>
  <dcterms:modified xsi:type="dcterms:W3CDTF">2026-01-20T11:22:00Z</dcterms:modified>
</cp:coreProperties>
</file>