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ACB" w:rsidRPr="00CD12CA" w:rsidRDefault="00746ACB" w:rsidP="008D4CA4">
      <w:pPr>
        <w:tabs>
          <w:tab w:val="left" w:pos="1701"/>
        </w:tabs>
        <w:spacing w:before="240" w:after="240" w:line="360" w:lineRule="auto"/>
        <w:ind w:right="119"/>
        <w:jc w:val="center"/>
        <w:rPr>
          <w:rFonts w:asciiTheme="majorHAnsi" w:hAnsiTheme="majorHAnsi"/>
          <w:b/>
          <w:sz w:val="26"/>
          <w:szCs w:val="26"/>
        </w:rPr>
      </w:pPr>
      <w:r w:rsidRPr="00CD12CA">
        <w:rPr>
          <w:rFonts w:asciiTheme="majorHAnsi" w:hAnsiTheme="majorHAnsi"/>
          <w:b/>
          <w:sz w:val="26"/>
          <w:szCs w:val="26"/>
        </w:rPr>
        <w:t xml:space="preserve">EDITAL </w:t>
      </w:r>
    </w:p>
    <w:p w:rsidR="000A1B87" w:rsidRPr="00CD12CA" w:rsidRDefault="000A1B87" w:rsidP="008D4CA4">
      <w:pPr>
        <w:tabs>
          <w:tab w:val="left" w:pos="1701"/>
        </w:tabs>
        <w:spacing w:line="360" w:lineRule="auto"/>
        <w:ind w:right="119"/>
        <w:jc w:val="center"/>
        <w:rPr>
          <w:rFonts w:asciiTheme="majorHAnsi" w:hAnsiTheme="majorHAnsi"/>
          <w:b/>
          <w:szCs w:val="24"/>
        </w:rPr>
      </w:pPr>
      <w:r w:rsidRPr="00CD12CA">
        <w:rPr>
          <w:rFonts w:asciiTheme="majorHAnsi" w:hAnsiTheme="majorHAnsi"/>
          <w:b/>
          <w:szCs w:val="24"/>
        </w:rPr>
        <w:t xml:space="preserve">PREGÃO PRESENCIAL Nº </w:t>
      </w:r>
      <w:r w:rsidR="006D3405" w:rsidRPr="00CD12CA">
        <w:rPr>
          <w:rFonts w:asciiTheme="majorHAnsi" w:hAnsiTheme="majorHAnsi"/>
          <w:b/>
          <w:szCs w:val="24"/>
        </w:rPr>
        <w:t>03/2021</w:t>
      </w:r>
    </w:p>
    <w:p w:rsidR="008E425C" w:rsidRPr="00CD12CA" w:rsidRDefault="008E425C" w:rsidP="008D4CA4">
      <w:pPr>
        <w:tabs>
          <w:tab w:val="left" w:pos="1701"/>
        </w:tabs>
        <w:spacing w:after="240" w:line="360" w:lineRule="auto"/>
        <w:ind w:right="119"/>
        <w:jc w:val="center"/>
        <w:rPr>
          <w:rFonts w:asciiTheme="majorHAnsi" w:hAnsiTheme="majorHAnsi"/>
          <w:b/>
          <w:szCs w:val="24"/>
        </w:rPr>
      </w:pPr>
      <w:r w:rsidRPr="00CD12CA">
        <w:rPr>
          <w:rFonts w:asciiTheme="majorHAnsi" w:hAnsiTheme="majorHAnsi"/>
          <w:b/>
          <w:szCs w:val="24"/>
        </w:rPr>
        <w:t xml:space="preserve">Processo Administrativo nº </w:t>
      </w:r>
      <w:r w:rsidR="006D3405" w:rsidRPr="00CD12CA">
        <w:rPr>
          <w:rFonts w:asciiTheme="majorHAnsi" w:hAnsiTheme="majorHAnsi"/>
          <w:b/>
          <w:szCs w:val="24"/>
        </w:rPr>
        <w:t>89911/2021</w:t>
      </w:r>
    </w:p>
    <w:p w:rsidR="006D3405" w:rsidRPr="00CD12CA" w:rsidRDefault="006D3405" w:rsidP="008D4CA4">
      <w:pPr>
        <w:pStyle w:val="NormalWeb"/>
        <w:spacing w:before="240" w:beforeAutospacing="0" w:after="240" w:afterAutospacing="0" w:line="360" w:lineRule="auto"/>
        <w:ind w:right="-2"/>
        <w:jc w:val="both"/>
        <w:rPr>
          <w:rFonts w:asciiTheme="majorHAnsi" w:hAnsiTheme="majorHAnsi"/>
          <w:sz w:val="22"/>
          <w:szCs w:val="22"/>
        </w:rPr>
      </w:pPr>
      <w:r w:rsidRPr="00CD12CA">
        <w:rPr>
          <w:rFonts w:asciiTheme="majorHAnsi" w:hAnsiTheme="majorHAnsi"/>
          <w:sz w:val="22"/>
          <w:szCs w:val="22"/>
        </w:rPr>
        <w:t xml:space="preserve">O </w:t>
      </w:r>
      <w:r w:rsidRPr="00CD12CA">
        <w:rPr>
          <w:rFonts w:asciiTheme="majorHAnsi" w:hAnsiTheme="majorHAnsi"/>
          <w:b/>
          <w:sz w:val="22"/>
          <w:szCs w:val="22"/>
        </w:rPr>
        <w:t>MUNICÍPIO DE PIRACANJUBA</w:t>
      </w:r>
      <w:r w:rsidRPr="00CD12CA">
        <w:rPr>
          <w:rFonts w:asciiTheme="majorHAnsi" w:hAnsiTheme="majorHAnsi"/>
          <w:sz w:val="22"/>
          <w:szCs w:val="22"/>
        </w:rPr>
        <w:t xml:space="preserve">, Estado de Goiás, Pessoa Jurídica de Direito Público Interno, com sede na </w:t>
      </w:r>
      <w:r w:rsidRPr="00CD12CA">
        <w:rPr>
          <w:rFonts w:asciiTheme="majorHAnsi" w:hAnsiTheme="majorHAnsi" w:cs="Segoe UI"/>
          <w:sz w:val="22"/>
          <w:szCs w:val="22"/>
        </w:rPr>
        <w:t>Praça Wilson Eloy Pimenta, nº 100, Centro – Piracanjuba/GO</w:t>
      </w:r>
      <w:r w:rsidRPr="00CD12CA">
        <w:rPr>
          <w:rFonts w:asciiTheme="majorHAnsi" w:hAnsiTheme="majorHAnsi"/>
          <w:sz w:val="22"/>
          <w:szCs w:val="22"/>
        </w:rPr>
        <w:t xml:space="preserve">, inscrito no CNPJ sob o nº 01.179.647/0001-95, através da </w:t>
      </w:r>
      <w:r w:rsidRPr="00CD12CA">
        <w:rPr>
          <w:rFonts w:asciiTheme="majorHAnsi" w:hAnsiTheme="majorHAnsi"/>
          <w:b/>
          <w:sz w:val="22"/>
          <w:szCs w:val="22"/>
        </w:rPr>
        <w:t>Secretaria Municipal de Obras e Serviços Públicos</w:t>
      </w:r>
      <w:r w:rsidRPr="00CD12CA">
        <w:rPr>
          <w:rFonts w:asciiTheme="majorHAnsi" w:hAnsiTheme="majorHAnsi"/>
          <w:sz w:val="22"/>
          <w:szCs w:val="22"/>
        </w:rPr>
        <w:t xml:space="preserve">, torna público para o conhecimento dos interessados que fará realizar licitação na modalidade </w:t>
      </w:r>
      <w:r w:rsidRPr="00CD12CA">
        <w:rPr>
          <w:rFonts w:asciiTheme="majorHAnsi" w:hAnsiTheme="majorHAnsi"/>
          <w:b/>
          <w:sz w:val="22"/>
          <w:szCs w:val="22"/>
        </w:rPr>
        <w:t>PR</w:t>
      </w:r>
      <w:r w:rsidRPr="00CD12CA">
        <w:rPr>
          <w:rFonts w:asciiTheme="majorHAnsi" w:hAnsiTheme="majorHAnsi"/>
          <w:b/>
          <w:sz w:val="22"/>
          <w:szCs w:val="22"/>
        </w:rPr>
        <w:t>E</w:t>
      </w:r>
      <w:r w:rsidRPr="00CD12CA">
        <w:rPr>
          <w:rFonts w:asciiTheme="majorHAnsi" w:hAnsiTheme="majorHAnsi"/>
          <w:b/>
          <w:sz w:val="22"/>
          <w:szCs w:val="22"/>
        </w:rPr>
        <w:t>GÃO PRESENCIAL Nº 03/2021</w:t>
      </w:r>
      <w:r w:rsidRPr="00CD12CA">
        <w:rPr>
          <w:rFonts w:asciiTheme="majorHAnsi" w:hAnsiTheme="majorHAnsi"/>
          <w:sz w:val="22"/>
          <w:szCs w:val="22"/>
        </w:rPr>
        <w:t xml:space="preserve">, do tipo Menor Preço por Item, com abertura prevista para o dia </w:t>
      </w:r>
      <w:r w:rsidR="002F1343">
        <w:rPr>
          <w:rFonts w:asciiTheme="majorHAnsi" w:hAnsiTheme="majorHAnsi"/>
          <w:b/>
          <w:sz w:val="22"/>
          <w:szCs w:val="22"/>
        </w:rPr>
        <w:t>23</w:t>
      </w:r>
      <w:r w:rsidRPr="00CD12CA">
        <w:rPr>
          <w:rFonts w:asciiTheme="majorHAnsi" w:hAnsiTheme="majorHAnsi"/>
          <w:b/>
          <w:sz w:val="22"/>
          <w:szCs w:val="22"/>
        </w:rPr>
        <w:t xml:space="preserve"> de </w:t>
      </w:r>
      <w:r w:rsidR="002F1343">
        <w:rPr>
          <w:rFonts w:asciiTheme="majorHAnsi" w:hAnsiTheme="majorHAnsi"/>
          <w:b/>
          <w:sz w:val="22"/>
          <w:szCs w:val="22"/>
        </w:rPr>
        <w:t xml:space="preserve">março </w:t>
      </w:r>
      <w:r w:rsidRPr="00CD12CA">
        <w:rPr>
          <w:rFonts w:asciiTheme="majorHAnsi" w:hAnsiTheme="majorHAnsi"/>
          <w:b/>
          <w:sz w:val="22"/>
          <w:szCs w:val="22"/>
        </w:rPr>
        <w:t>de 20</w:t>
      </w:r>
      <w:r w:rsidR="002F1343">
        <w:rPr>
          <w:rFonts w:asciiTheme="majorHAnsi" w:hAnsiTheme="majorHAnsi"/>
          <w:b/>
          <w:sz w:val="22"/>
          <w:szCs w:val="22"/>
        </w:rPr>
        <w:t>21</w:t>
      </w:r>
      <w:r w:rsidRPr="00CD12CA">
        <w:rPr>
          <w:rFonts w:asciiTheme="majorHAnsi" w:hAnsiTheme="majorHAnsi"/>
          <w:sz w:val="22"/>
          <w:szCs w:val="22"/>
        </w:rPr>
        <w:t xml:space="preserve"> às </w:t>
      </w:r>
      <w:r w:rsidR="002F1343">
        <w:rPr>
          <w:rFonts w:asciiTheme="majorHAnsi" w:hAnsiTheme="majorHAnsi"/>
          <w:b/>
          <w:sz w:val="22"/>
          <w:szCs w:val="22"/>
        </w:rPr>
        <w:t>14</w:t>
      </w:r>
      <w:r w:rsidRPr="00CD12CA">
        <w:rPr>
          <w:rFonts w:asciiTheme="majorHAnsi" w:hAnsiTheme="majorHAnsi"/>
          <w:b/>
          <w:sz w:val="22"/>
          <w:szCs w:val="22"/>
        </w:rPr>
        <w:t xml:space="preserve"> horas,</w:t>
      </w:r>
      <w:r w:rsidRPr="00CD12CA">
        <w:rPr>
          <w:rFonts w:asciiTheme="majorHAnsi" w:hAnsiTheme="majorHAnsi"/>
          <w:sz w:val="22"/>
          <w:szCs w:val="22"/>
        </w:rPr>
        <w:t xml:space="preserve"> objetivando a contratação de Empresa apta no fornecimento de Concreto Betuminoso Usinado a Quente (CBUQ) e Emulsão Asfáltica para oferecer viabilidade das atividades da Equipe da Manutenção das Vias Urbanas (Tapa Buraco) da Secretaria Munic</w:t>
      </w:r>
      <w:r w:rsidRPr="00CD12CA">
        <w:rPr>
          <w:rFonts w:asciiTheme="majorHAnsi" w:hAnsiTheme="majorHAnsi"/>
          <w:sz w:val="22"/>
          <w:szCs w:val="22"/>
        </w:rPr>
        <w:t>i</w:t>
      </w:r>
      <w:r w:rsidRPr="00CD12CA">
        <w:rPr>
          <w:rFonts w:asciiTheme="majorHAnsi" w:hAnsiTheme="majorHAnsi"/>
          <w:sz w:val="22"/>
          <w:szCs w:val="22"/>
        </w:rPr>
        <w:t>pal de Obras e Serviços Públicos de Piracanjuba/GO, conforme discriminações e quantidades descritas no Termo de Referência – Anexo I, deste Edital.</w:t>
      </w:r>
    </w:p>
    <w:p w:rsidR="00045B66" w:rsidRPr="00CD12CA" w:rsidRDefault="00045B66" w:rsidP="008D4CA4">
      <w:pPr>
        <w:pStyle w:val="SemEspaamento"/>
        <w:spacing w:before="240" w:after="240" w:line="360" w:lineRule="auto"/>
        <w:ind w:right="-2"/>
        <w:jc w:val="both"/>
        <w:rPr>
          <w:rFonts w:asciiTheme="majorHAnsi" w:hAnsiTheme="majorHAnsi"/>
        </w:rPr>
      </w:pPr>
      <w:r w:rsidRPr="00CD12CA">
        <w:rPr>
          <w:rFonts w:asciiTheme="majorHAnsi" w:hAnsiTheme="majorHAnsi"/>
        </w:rPr>
        <w:t>O presente certame reger-se-á pela Lei Federal nº. 10.520, de 17 de julho de 2002, Lei Compl</w:t>
      </w:r>
      <w:r w:rsidRPr="00CD12CA">
        <w:rPr>
          <w:rFonts w:asciiTheme="majorHAnsi" w:hAnsiTheme="majorHAnsi"/>
        </w:rPr>
        <w:t>e</w:t>
      </w:r>
      <w:r w:rsidRPr="00CD12CA">
        <w:rPr>
          <w:rFonts w:asciiTheme="majorHAnsi" w:hAnsiTheme="majorHAnsi"/>
        </w:rPr>
        <w:t>mentar nº 123, de 14 de dezembro de 2006, Lei Complementar nº 147, de 07 de agosto de 2014, no que couber, e subsidiariamente pela Lei Federal nº. 8.666, de 21 de junho de 1993.</w:t>
      </w:r>
    </w:p>
    <w:p w:rsidR="00FC10AE" w:rsidRPr="00CD12CA" w:rsidRDefault="00FC10AE" w:rsidP="008D4CA4">
      <w:pPr>
        <w:pStyle w:val="SemEspaamento"/>
        <w:spacing w:before="240" w:line="360" w:lineRule="auto"/>
        <w:jc w:val="both"/>
        <w:rPr>
          <w:rFonts w:asciiTheme="majorHAnsi" w:eastAsia="Times New Roman" w:hAnsiTheme="majorHAnsi" w:cs="Times New Roman"/>
          <w:lang w:eastAsia="pt-BR"/>
        </w:rPr>
      </w:pPr>
      <w:r w:rsidRPr="00CD12CA">
        <w:rPr>
          <w:rFonts w:asciiTheme="majorHAnsi" w:hAnsiTheme="majorHAnsi"/>
          <w:bCs/>
        </w:rPr>
        <w:t>O caderno de licitações composto de EDITAL e ANEXOS</w:t>
      </w:r>
      <w:r w:rsidRPr="00CD12CA">
        <w:rPr>
          <w:rFonts w:asciiTheme="majorHAnsi" w:hAnsiTheme="majorHAnsi"/>
        </w:rPr>
        <w:t xml:space="preserve"> poderá ser adquirido através do link “licitações” do</w:t>
      </w:r>
      <w:r w:rsidRPr="00CD12CA">
        <w:rPr>
          <w:rFonts w:asciiTheme="majorHAnsi" w:hAnsiTheme="majorHAnsi"/>
          <w:i/>
        </w:rPr>
        <w:t xml:space="preserve"> </w:t>
      </w:r>
      <w:r w:rsidR="0088606E" w:rsidRPr="00CD12CA">
        <w:rPr>
          <w:rFonts w:asciiTheme="majorHAnsi" w:hAnsiTheme="majorHAnsi"/>
          <w:i/>
        </w:rPr>
        <w:t>web site</w:t>
      </w:r>
      <w:r w:rsidRPr="00CD12CA">
        <w:rPr>
          <w:rFonts w:asciiTheme="majorHAnsi" w:hAnsiTheme="majorHAnsi"/>
          <w:i/>
        </w:rPr>
        <w:t xml:space="preserve"> </w:t>
      </w:r>
      <w:r w:rsidRPr="00CD12CA">
        <w:rPr>
          <w:rFonts w:asciiTheme="majorHAnsi" w:hAnsiTheme="majorHAnsi"/>
        </w:rPr>
        <w:t xml:space="preserve">oficial do Município (www.piracanjuba.go.gov.br). </w:t>
      </w:r>
      <w:r w:rsidR="00013AB9" w:rsidRPr="00CD12CA">
        <w:rPr>
          <w:rFonts w:asciiTheme="majorHAnsi" w:hAnsiTheme="majorHAnsi"/>
        </w:rPr>
        <w:t>Quaisquer inform</w:t>
      </w:r>
      <w:r w:rsidR="00013AB9" w:rsidRPr="00CD12CA">
        <w:rPr>
          <w:rFonts w:asciiTheme="majorHAnsi" w:hAnsiTheme="majorHAnsi"/>
        </w:rPr>
        <w:t>a</w:t>
      </w:r>
      <w:r w:rsidR="00013AB9" w:rsidRPr="00CD12CA">
        <w:rPr>
          <w:rFonts w:asciiTheme="majorHAnsi" w:hAnsiTheme="majorHAnsi"/>
        </w:rPr>
        <w:t>ções</w:t>
      </w:r>
      <w:r w:rsidRPr="00CD12CA">
        <w:rPr>
          <w:rFonts w:asciiTheme="majorHAnsi" w:hAnsiTheme="majorHAnsi"/>
          <w:b/>
        </w:rPr>
        <w:t xml:space="preserve"> </w:t>
      </w:r>
      <w:r w:rsidRPr="00CD12CA">
        <w:rPr>
          <w:rFonts w:asciiTheme="majorHAnsi" w:hAnsiTheme="majorHAnsi"/>
        </w:rPr>
        <w:t>poderão ser obtidas através do email: licitacaopiracanjuba@hotmail.com.</w:t>
      </w:r>
    </w:p>
    <w:p w:rsidR="00FC10AE" w:rsidRPr="00CD12CA" w:rsidRDefault="00FC10AE" w:rsidP="008D4CA4">
      <w:pPr>
        <w:pStyle w:val="SemEspaamento"/>
        <w:spacing w:before="240" w:line="360" w:lineRule="auto"/>
        <w:jc w:val="both"/>
        <w:rPr>
          <w:rFonts w:asciiTheme="majorHAnsi" w:hAnsiTheme="majorHAnsi" w:cs="Times New Roman"/>
        </w:rPr>
      </w:pPr>
      <w:r w:rsidRPr="00CD12CA">
        <w:rPr>
          <w:rFonts w:asciiTheme="majorHAnsi" w:hAnsiTheme="majorHAnsi" w:cs="Times New Roman"/>
        </w:rPr>
        <w:t>Os lances verbais iniciarão pel</w:t>
      </w:r>
      <w:r w:rsidR="00666C33" w:rsidRPr="00CD12CA">
        <w:rPr>
          <w:rFonts w:asciiTheme="majorHAnsi" w:hAnsiTheme="majorHAnsi"/>
        </w:rPr>
        <w:t>a</w:t>
      </w:r>
      <w:r w:rsidRPr="00CD12CA">
        <w:rPr>
          <w:rFonts w:asciiTheme="majorHAnsi" w:hAnsiTheme="majorHAnsi"/>
        </w:rPr>
        <w:t xml:space="preserve"> Pregoeir</w:t>
      </w:r>
      <w:r w:rsidR="00666C33" w:rsidRPr="00CD12CA">
        <w:rPr>
          <w:rFonts w:asciiTheme="majorHAnsi" w:hAnsiTheme="majorHAnsi"/>
        </w:rPr>
        <w:t>a</w:t>
      </w:r>
      <w:r w:rsidRPr="00CD12CA">
        <w:rPr>
          <w:rFonts w:asciiTheme="majorHAnsi" w:hAnsiTheme="majorHAnsi"/>
        </w:rPr>
        <w:t xml:space="preserve"> </w:t>
      </w:r>
      <w:r w:rsidRPr="00CD12CA">
        <w:rPr>
          <w:rFonts w:asciiTheme="majorHAnsi" w:hAnsiTheme="majorHAnsi" w:cs="Times New Roman"/>
        </w:rPr>
        <w:t>logo após o cadastramento de preços das propostas apresentadas, ao sistema de Pregão Presencial.</w:t>
      </w:r>
    </w:p>
    <w:p w:rsidR="00643AD9" w:rsidRPr="00CD12CA" w:rsidRDefault="00643AD9" w:rsidP="008D4CA4">
      <w:pPr>
        <w:pStyle w:val="SemEspaamento"/>
        <w:spacing w:before="240" w:line="360" w:lineRule="auto"/>
        <w:ind w:right="-2"/>
        <w:jc w:val="both"/>
        <w:rPr>
          <w:rFonts w:asciiTheme="majorHAnsi" w:hAnsiTheme="majorHAnsi" w:cs="Times New Roman"/>
          <w:b/>
        </w:rPr>
      </w:pPr>
      <w:r w:rsidRPr="00CD12CA">
        <w:rPr>
          <w:rFonts w:asciiTheme="majorHAnsi" w:hAnsiTheme="majorHAnsi" w:cs="Times New Roman"/>
        </w:rPr>
        <w:t xml:space="preserve">Os documentos constantes nos envelopes 01 e 02 deverão ser apresentados, preferencialmente, na seqüência do Edital bem como ser devidamente enumerados em ordem crescente, </w:t>
      </w:r>
      <w:r w:rsidRPr="00CD12CA">
        <w:rPr>
          <w:rFonts w:asciiTheme="majorHAnsi" w:hAnsiTheme="majorHAnsi" w:cs="Times New Roman"/>
          <w:b/>
        </w:rPr>
        <w:t>os quais deverão ser protocolados no Departamento de Apoio da Prefeitura de Piracanjuba, no endereço</w:t>
      </w:r>
      <w:r w:rsidRPr="00CD12CA">
        <w:rPr>
          <w:rFonts w:asciiTheme="majorHAnsi" w:hAnsiTheme="majorHAnsi" w:cs="Times New Roman"/>
          <w:b/>
          <w:bCs/>
        </w:rPr>
        <w:t xml:space="preserve">: </w:t>
      </w:r>
      <w:r w:rsidRPr="00CD12CA">
        <w:rPr>
          <w:rFonts w:asciiTheme="majorHAnsi" w:hAnsiTheme="majorHAnsi" w:cs="Times New Roman"/>
          <w:b/>
        </w:rPr>
        <w:t xml:space="preserve">Praça Wilson Eloy Pimenta, nº 100, Centro, Piracanjuba/GO, antes do início antes da sessão que se dará ás </w:t>
      </w:r>
      <w:r w:rsidR="00487A71">
        <w:rPr>
          <w:rFonts w:asciiTheme="majorHAnsi" w:hAnsiTheme="majorHAnsi" w:cs="Times New Roman"/>
          <w:b/>
        </w:rPr>
        <w:t>14</w:t>
      </w:r>
      <w:r w:rsidRPr="00CD12CA">
        <w:rPr>
          <w:rFonts w:asciiTheme="majorHAnsi" w:hAnsiTheme="majorHAnsi" w:cs="Times New Roman"/>
          <w:b/>
        </w:rPr>
        <w:t xml:space="preserve"> horas.</w:t>
      </w:r>
    </w:p>
    <w:p w:rsidR="00F94A45" w:rsidRPr="00CD12CA" w:rsidRDefault="00FC10AE" w:rsidP="008D4CA4">
      <w:pPr>
        <w:tabs>
          <w:tab w:val="left" w:pos="1701"/>
        </w:tabs>
        <w:spacing w:before="240" w:line="360" w:lineRule="auto"/>
        <w:ind w:right="119"/>
        <w:jc w:val="both"/>
        <w:rPr>
          <w:rFonts w:asciiTheme="majorHAnsi" w:hAnsiTheme="majorHAnsi"/>
          <w:sz w:val="22"/>
          <w:szCs w:val="22"/>
        </w:rPr>
      </w:pPr>
      <w:r w:rsidRPr="00CD12CA">
        <w:rPr>
          <w:rFonts w:asciiTheme="majorHAnsi" w:hAnsiTheme="majorHAnsi"/>
          <w:sz w:val="22"/>
          <w:szCs w:val="22"/>
        </w:rPr>
        <w:t>Não havendo expediente na Prefeitura de Piracanjuba/GO ou ocorrendo qualquer fato supe</w:t>
      </w:r>
      <w:r w:rsidRPr="00CD12CA">
        <w:rPr>
          <w:rFonts w:asciiTheme="majorHAnsi" w:hAnsiTheme="majorHAnsi"/>
          <w:sz w:val="22"/>
          <w:szCs w:val="22"/>
        </w:rPr>
        <w:t>r</w:t>
      </w:r>
      <w:r w:rsidRPr="00CD12CA">
        <w:rPr>
          <w:rFonts w:asciiTheme="majorHAnsi" w:hAnsiTheme="majorHAnsi"/>
          <w:sz w:val="22"/>
          <w:szCs w:val="22"/>
        </w:rPr>
        <w:t xml:space="preserve">veniente que impeça a realização do certame na data marcada, a sessão será automaticamente </w:t>
      </w:r>
      <w:r w:rsidRPr="00CD12CA">
        <w:rPr>
          <w:rFonts w:asciiTheme="majorHAnsi" w:hAnsiTheme="majorHAnsi"/>
          <w:sz w:val="22"/>
          <w:szCs w:val="22"/>
        </w:rPr>
        <w:lastRenderedPageBreak/>
        <w:t>transferida para o primeiro dia útil subseqüente, no mesmo horário e local estabelecido neste Edital, desde que não haja comunicação d</w:t>
      </w:r>
      <w:r w:rsidR="00666C33" w:rsidRPr="00CD12CA">
        <w:rPr>
          <w:rFonts w:asciiTheme="majorHAnsi" w:hAnsiTheme="majorHAnsi"/>
          <w:sz w:val="22"/>
          <w:szCs w:val="22"/>
        </w:rPr>
        <w:t>a</w:t>
      </w:r>
      <w:r w:rsidRPr="00CD12CA">
        <w:rPr>
          <w:rFonts w:asciiTheme="majorHAnsi" w:hAnsiTheme="majorHAnsi"/>
          <w:sz w:val="22"/>
          <w:szCs w:val="22"/>
        </w:rPr>
        <w:t xml:space="preserve"> Pregoeir</w:t>
      </w:r>
      <w:r w:rsidR="00666C33" w:rsidRPr="00CD12CA">
        <w:rPr>
          <w:rFonts w:asciiTheme="majorHAnsi" w:hAnsiTheme="majorHAnsi"/>
          <w:sz w:val="22"/>
          <w:szCs w:val="22"/>
        </w:rPr>
        <w:t>a</w:t>
      </w:r>
      <w:r w:rsidRPr="00CD12CA">
        <w:rPr>
          <w:rFonts w:asciiTheme="majorHAnsi" w:hAnsiTheme="majorHAnsi"/>
          <w:sz w:val="22"/>
          <w:szCs w:val="22"/>
        </w:rPr>
        <w:t xml:space="preserve"> em contrário.</w:t>
      </w:r>
    </w:p>
    <w:p w:rsidR="000A1B87" w:rsidRPr="00CD12CA" w:rsidRDefault="00303079" w:rsidP="008D4CA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119"/>
        <w:jc w:val="both"/>
        <w:rPr>
          <w:rFonts w:asciiTheme="majorHAnsi" w:hAnsiTheme="majorHAnsi"/>
          <w:b/>
          <w:sz w:val="22"/>
          <w:szCs w:val="22"/>
        </w:rPr>
      </w:pPr>
      <w:r w:rsidRPr="00CD12CA">
        <w:rPr>
          <w:rFonts w:asciiTheme="majorHAnsi" w:hAnsiTheme="majorHAnsi"/>
          <w:b/>
          <w:sz w:val="22"/>
          <w:szCs w:val="22"/>
        </w:rPr>
        <w:t>0</w:t>
      </w:r>
      <w:r w:rsidR="000A1B87" w:rsidRPr="00CD12CA">
        <w:rPr>
          <w:rFonts w:asciiTheme="majorHAnsi" w:hAnsiTheme="majorHAnsi"/>
          <w:b/>
          <w:sz w:val="22"/>
          <w:szCs w:val="22"/>
        </w:rPr>
        <w:t xml:space="preserve">1. </w:t>
      </w:r>
      <w:r w:rsidRPr="00CD12CA">
        <w:rPr>
          <w:rFonts w:asciiTheme="majorHAnsi" w:hAnsiTheme="majorHAnsi"/>
          <w:b/>
          <w:sz w:val="22"/>
          <w:szCs w:val="22"/>
        </w:rPr>
        <w:t xml:space="preserve">DO </w:t>
      </w:r>
      <w:r w:rsidR="007D03AA" w:rsidRPr="00CD12CA">
        <w:rPr>
          <w:rFonts w:asciiTheme="majorHAnsi" w:hAnsiTheme="majorHAnsi"/>
          <w:b/>
          <w:sz w:val="22"/>
          <w:szCs w:val="22"/>
        </w:rPr>
        <w:t>OBJETO</w:t>
      </w:r>
    </w:p>
    <w:p w:rsidR="007D03AA" w:rsidRPr="00CD12CA" w:rsidRDefault="00013AB9" w:rsidP="00A14ECE">
      <w:pPr>
        <w:pStyle w:val="NormalWeb"/>
        <w:spacing w:before="240" w:beforeAutospacing="0" w:after="240" w:afterAutospacing="0" w:line="360" w:lineRule="auto"/>
        <w:ind w:right="-2"/>
        <w:jc w:val="both"/>
        <w:rPr>
          <w:rFonts w:asciiTheme="majorHAnsi" w:hAnsiTheme="majorHAnsi"/>
          <w:sz w:val="22"/>
          <w:szCs w:val="22"/>
        </w:rPr>
      </w:pPr>
      <w:r w:rsidRPr="00CD12CA">
        <w:rPr>
          <w:rFonts w:asciiTheme="majorHAnsi" w:hAnsiTheme="majorHAnsi"/>
          <w:b/>
          <w:bCs/>
          <w:sz w:val="22"/>
          <w:szCs w:val="22"/>
        </w:rPr>
        <w:t>1.1</w:t>
      </w:r>
      <w:r w:rsidRPr="00CD12CA">
        <w:rPr>
          <w:rFonts w:asciiTheme="majorHAnsi" w:hAnsiTheme="majorHAnsi"/>
          <w:bCs/>
          <w:sz w:val="22"/>
          <w:szCs w:val="22"/>
        </w:rPr>
        <w:t xml:space="preserve"> </w:t>
      </w:r>
      <w:r w:rsidR="007D03AA" w:rsidRPr="00CD12CA">
        <w:rPr>
          <w:rFonts w:asciiTheme="majorHAnsi" w:hAnsiTheme="majorHAnsi"/>
          <w:bCs/>
          <w:sz w:val="22"/>
          <w:szCs w:val="22"/>
        </w:rPr>
        <w:t xml:space="preserve">O objeto desta Licitação é </w:t>
      </w:r>
      <w:r w:rsidR="007D03AA" w:rsidRPr="00CD12CA">
        <w:rPr>
          <w:rFonts w:asciiTheme="majorHAnsi" w:hAnsiTheme="majorHAnsi"/>
          <w:sz w:val="22"/>
          <w:szCs w:val="22"/>
        </w:rPr>
        <w:t xml:space="preserve">a aquisição de </w:t>
      </w:r>
      <w:r w:rsidR="00782BAD" w:rsidRPr="00CD12CA">
        <w:rPr>
          <w:rFonts w:asciiTheme="majorHAnsi" w:hAnsiTheme="majorHAnsi"/>
          <w:sz w:val="22"/>
          <w:szCs w:val="22"/>
        </w:rPr>
        <w:t>Concreto Betuminoso Usinado a Quente (CBUQ) e Emulsão Asfáltica para oferecer viabilidade das atividades da Equipe da Manutenção das Vias Urbanas (Tapa Buraco) da Secretaria Municipal de Obras e Serviços Públicos de Piracanjuba/GO</w:t>
      </w:r>
      <w:r w:rsidR="007D03AA" w:rsidRPr="00CD12CA">
        <w:rPr>
          <w:rFonts w:asciiTheme="majorHAnsi" w:hAnsiTheme="majorHAnsi"/>
          <w:sz w:val="22"/>
          <w:szCs w:val="22"/>
        </w:rPr>
        <w:t>, de acordo com as quantidades e especificações constantes no Termo de Referência – Anexo I, deste Edital</w:t>
      </w:r>
      <w:r w:rsidRPr="00CD12CA">
        <w:rPr>
          <w:rFonts w:asciiTheme="majorHAnsi" w:hAnsiTheme="majorHAnsi"/>
          <w:bCs/>
          <w:sz w:val="22"/>
          <w:szCs w:val="22"/>
        </w:rPr>
        <w:t>.</w:t>
      </w:r>
    </w:p>
    <w:p w:rsidR="000A1B87" w:rsidRPr="00CD12CA" w:rsidRDefault="00303079" w:rsidP="008D4CA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670"/>
          <w:tab w:val="left" w:pos="1701"/>
        </w:tabs>
        <w:spacing w:line="360" w:lineRule="auto"/>
        <w:ind w:right="119"/>
        <w:jc w:val="both"/>
        <w:rPr>
          <w:rFonts w:asciiTheme="majorHAnsi" w:hAnsiTheme="majorHAnsi"/>
          <w:b/>
          <w:bCs/>
          <w:sz w:val="22"/>
          <w:szCs w:val="22"/>
        </w:rPr>
      </w:pPr>
      <w:r w:rsidRPr="00CD12CA">
        <w:rPr>
          <w:rFonts w:asciiTheme="majorHAnsi" w:hAnsiTheme="majorHAnsi"/>
          <w:b/>
          <w:bCs/>
          <w:sz w:val="22"/>
          <w:szCs w:val="22"/>
        </w:rPr>
        <w:t>0</w:t>
      </w:r>
      <w:r w:rsidR="000A1B87" w:rsidRPr="00CD12CA">
        <w:rPr>
          <w:rFonts w:asciiTheme="majorHAnsi" w:hAnsiTheme="majorHAnsi"/>
          <w:b/>
          <w:bCs/>
          <w:sz w:val="22"/>
          <w:szCs w:val="22"/>
        </w:rPr>
        <w:t xml:space="preserve">2. </w:t>
      </w:r>
      <w:r w:rsidRPr="00CD12CA">
        <w:rPr>
          <w:rFonts w:asciiTheme="majorHAnsi" w:hAnsiTheme="majorHAnsi"/>
          <w:b/>
          <w:bCs/>
          <w:sz w:val="22"/>
          <w:szCs w:val="22"/>
        </w:rPr>
        <w:t xml:space="preserve">DAS </w:t>
      </w:r>
      <w:r w:rsidR="000A1B87" w:rsidRPr="00CD12CA">
        <w:rPr>
          <w:rFonts w:asciiTheme="majorHAnsi" w:hAnsiTheme="majorHAnsi"/>
          <w:b/>
          <w:bCs/>
          <w:sz w:val="22"/>
          <w:szCs w:val="22"/>
        </w:rPr>
        <w:t>CONDIÇÕES DE PARTICIPAÇÃO</w:t>
      </w:r>
    </w:p>
    <w:p w:rsidR="00013AB9" w:rsidRPr="00CD12CA" w:rsidRDefault="00013AB9" w:rsidP="008D4CA4">
      <w:pPr>
        <w:tabs>
          <w:tab w:val="left" w:pos="1701"/>
        </w:tabs>
        <w:spacing w:before="240" w:line="360" w:lineRule="auto"/>
        <w:ind w:right="119"/>
        <w:jc w:val="both"/>
        <w:rPr>
          <w:rFonts w:asciiTheme="majorHAnsi" w:hAnsiTheme="majorHAnsi"/>
          <w:sz w:val="22"/>
          <w:szCs w:val="22"/>
        </w:rPr>
      </w:pPr>
      <w:r w:rsidRPr="00CD12CA">
        <w:rPr>
          <w:rFonts w:asciiTheme="majorHAnsi" w:hAnsiTheme="majorHAnsi"/>
          <w:b/>
          <w:bCs/>
          <w:sz w:val="22"/>
          <w:szCs w:val="22"/>
        </w:rPr>
        <w:t xml:space="preserve">2.1 </w:t>
      </w:r>
      <w:r w:rsidRPr="00CD12CA">
        <w:rPr>
          <w:rFonts w:asciiTheme="majorHAnsi" w:hAnsiTheme="majorHAnsi"/>
          <w:sz w:val="22"/>
          <w:szCs w:val="22"/>
        </w:rPr>
        <w:t>Somente poderão participar desta Licitação, pessoas jurídicas, legalmente constituídas e estabelecidas anteriormente à data de abertura do presente certame com objeto social pert</w:t>
      </w:r>
      <w:r w:rsidRPr="00CD12CA">
        <w:rPr>
          <w:rFonts w:asciiTheme="majorHAnsi" w:hAnsiTheme="majorHAnsi"/>
          <w:sz w:val="22"/>
          <w:szCs w:val="22"/>
        </w:rPr>
        <w:t>i</w:t>
      </w:r>
      <w:r w:rsidRPr="00CD12CA">
        <w:rPr>
          <w:rFonts w:asciiTheme="majorHAnsi" w:hAnsiTheme="majorHAnsi"/>
          <w:sz w:val="22"/>
          <w:szCs w:val="22"/>
        </w:rPr>
        <w:t xml:space="preserve">nente e compatível com o certame, e que atenderem todas às exigências deste edital e seus </w:t>
      </w:r>
      <w:r w:rsidRPr="00CD12CA">
        <w:rPr>
          <w:rFonts w:asciiTheme="majorHAnsi" w:hAnsiTheme="majorHAnsi"/>
          <w:sz w:val="22"/>
          <w:szCs w:val="22"/>
        </w:rPr>
        <w:t>A</w:t>
      </w:r>
      <w:r w:rsidRPr="00CD12CA">
        <w:rPr>
          <w:rFonts w:asciiTheme="majorHAnsi" w:hAnsiTheme="majorHAnsi"/>
          <w:sz w:val="22"/>
          <w:szCs w:val="22"/>
        </w:rPr>
        <w:t>nexos.</w:t>
      </w:r>
    </w:p>
    <w:p w:rsidR="0047763A" w:rsidRPr="00CD12CA" w:rsidRDefault="0047763A" w:rsidP="008D4CA4">
      <w:pPr>
        <w:tabs>
          <w:tab w:val="left" w:pos="1701"/>
        </w:tabs>
        <w:spacing w:before="240" w:line="360" w:lineRule="auto"/>
        <w:ind w:right="119"/>
        <w:jc w:val="both"/>
        <w:rPr>
          <w:rFonts w:asciiTheme="majorHAnsi" w:hAnsiTheme="majorHAnsi"/>
          <w:sz w:val="22"/>
          <w:szCs w:val="22"/>
        </w:rPr>
      </w:pPr>
      <w:r w:rsidRPr="00CD12CA">
        <w:rPr>
          <w:rFonts w:asciiTheme="majorHAnsi" w:hAnsiTheme="majorHAnsi"/>
          <w:b/>
          <w:sz w:val="22"/>
          <w:szCs w:val="22"/>
        </w:rPr>
        <w:t>2.2</w:t>
      </w:r>
      <w:r w:rsidRPr="00CD12CA">
        <w:rPr>
          <w:rFonts w:asciiTheme="majorHAnsi" w:hAnsiTheme="majorHAnsi"/>
          <w:sz w:val="22"/>
          <w:szCs w:val="22"/>
        </w:rPr>
        <w:t xml:space="preserve"> Exclusividade de contratação de Microempresas e Empresas de Pequeno Porte, conforme determina o art. 48, inciso I, da Lei Complementar nº 123, de 2006, será aplicada nesta licitação para os itens cujo valor médio a ser contratado, conforme pesquisa de preços seja inferior à R$ 80.000,00 (Oitenta mil reais).</w:t>
      </w:r>
    </w:p>
    <w:p w:rsidR="00013AB9" w:rsidRPr="00CD12CA" w:rsidRDefault="0047763A" w:rsidP="008D4CA4">
      <w:pPr>
        <w:tabs>
          <w:tab w:val="left" w:pos="1701"/>
        </w:tabs>
        <w:spacing w:before="240" w:line="360" w:lineRule="auto"/>
        <w:ind w:right="119" w:firstLine="567"/>
        <w:jc w:val="both"/>
        <w:rPr>
          <w:rFonts w:asciiTheme="majorHAnsi" w:hAnsiTheme="majorHAnsi"/>
          <w:sz w:val="22"/>
          <w:szCs w:val="22"/>
        </w:rPr>
      </w:pPr>
      <w:r w:rsidRPr="00CD12CA">
        <w:rPr>
          <w:rFonts w:asciiTheme="majorHAnsi" w:hAnsiTheme="majorHAnsi"/>
          <w:b/>
          <w:sz w:val="22"/>
          <w:szCs w:val="22"/>
        </w:rPr>
        <w:t>I.</w:t>
      </w:r>
      <w:r w:rsidRPr="00CD12CA">
        <w:rPr>
          <w:rFonts w:asciiTheme="majorHAnsi" w:hAnsiTheme="majorHAnsi"/>
          <w:sz w:val="22"/>
          <w:szCs w:val="22"/>
        </w:rPr>
        <w:t xml:space="preserve"> Será considerado, para efeitos dos limites de valor estabelecido, cada item separad</w:t>
      </w:r>
      <w:r w:rsidRPr="00CD12CA">
        <w:rPr>
          <w:rFonts w:asciiTheme="majorHAnsi" w:hAnsiTheme="majorHAnsi"/>
          <w:sz w:val="22"/>
          <w:szCs w:val="22"/>
        </w:rPr>
        <w:t>a</w:t>
      </w:r>
      <w:r w:rsidRPr="00CD12CA">
        <w:rPr>
          <w:rFonts w:asciiTheme="majorHAnsi" w:hAnsiTheme="majorHAnsi"/>
          <w:sz w:val="22"/>
          <w:szCs w:val="22"/>
        </w:rPr>
        <w:t>mente, conforme Instrução Normativa nº 08, de 07 de dezembro de 2016, do Tribunal de Co</w:t>
      </w:r>
      <w:r w:rsidRPr="00CD12CA">
        <w:rPr>
          <w:rFonts w:asciiTheme="majorHAnsi" w:hAnsiTheme="majorHAnsi"/>
          <w:sz w:val="22"/>
          <w:szCs w:val="22"/>
        </w:rPr>
        <w:t>n</w:t>
      </w:r>
      <w:r w:rsidRPr="00CD12CA">
        <w:rPr>
          <w:rFonts w:asciiTheme="majorHAnsi" w:hAnsiTheme="majorHAnsi"/>
          <w:sz w:val="22"/>
          <w:szCs w:val="22"/>
        </w:rPr>
        <w:t>tas dos Município do Estado de Goiás.</w:t>
      </w:r>
    </w:p>
    <w:p w:rsidR="004068B2" w:rsidRPr="00CD12CA" w:rsidRDefault="004068B2" w:rsidP="008D4CA4">
      <w:pPr>
        <w:tabs>
          <w:tab w:val="left" w:pos="1701"/>
        </w:tabs>
        <w:spacing w:before="240" w:line="360" w:lineRule="auto"/>
        <w:ind w:right="119" w:firstLine="567"/>
        <w:jc w:val="both"/>
        <w:rPr>
          <w:rFonts w:asciiTheme="majorHAnsi" w:hAnsiTheme="majorHAnsi"/>
          <w:sz w:val="22"/>
          <w:szCs w:val="22"/>
        </w:rPr>
      </w:pPr>
      <w:r w:rsidRPr="00CD12CA">
        <w:rPr>
          <w:rFonts w:asciiTheme="majorHAnsi" w:hAnsiTheme="majorHAnsi"/>
          <w:b/>
          <w:sz w:val="22"/>
          <w:szCs w:val="22"/>
        </w:rPr>
        <w:t>II.</w:t>
      </w:r>
      <w:r w:rsidRPr="00CD12CA">
        <w:rPr>
          <w:rFonts w:asciiTheme="majorHAnsi" w:hAnsiTheme="majorHAnsi"/>
          <w:sz w:val="22"/>
          <w:szCs w:val="22"/>
        </w:rPr>
        <w:t xml:space="preserve"> Consideram-se Microempresas e Empresas de Pequeno Porte sediadas no local, aqu</w:t>
      </w:r>
      <w:r w:rsidRPr="00CD12CA">
        <w:rPr>
          <w:rFonts w:asciiTheme="majorHAnsi" w:hAnsiTheme="majorHAnsi"/>
          <w:sz w:val="22"/>
          <w:szCs w:val="22"/>
        </w:rPr>
        <w:t>e</w:t>
      </w:r>
      <w:r w:rsidRPr="00CD12CA">
        <w:rPr>
          <w:rFonts w:asciiTheme="majorHAnsi" w:hAnsiTheme="majorHAnsi"/>
          <w:sz w:val="22"/>
          <w:szCs w:val="22"/>
        </w:rPr>
        <w:t>las situadas nos limites geográficos do Município de Piracanjuba, e regionalmente aquelas sed</w:t>
      </w:r>
      <w:r w:rsidRPr="00CD12CA">
        <w:rPr>
          <w:rFonts w:asciiTheme="majorHAnsi" w:hAnsiTheme="majorHAnsi"/>
          <w:sz w:val="22"/>
          <w:szCs w:val="22"/>
        </w:rPr>
        <w:t>i</w:t>
      </w:r>
      <w:r w:rsidRPr="00CD12CA">
        <w:rPr>
          <w:rFonts w:asciiTheme="majorHAnsi" w:hAnsiTheme="majorHAnsi"/>
          <w:sz w:val="22"/>
          <w:szCs w:val="22"/>
        </w:rPr>
        <w:t>adas nos limites geográficos da Microrregião Meia Ponte &lt;</w:t>
      </w:r>
      <w:hyperlink r:id="rId8" w:history="1">
        <w:r w:rsidRPr="00CD12CA">
          <w:rPr>
            <w:rStyle w:val="Hyperlink"/>
            <w:rFonts w:asciiTheme="majorHAnsi" w:eastAsia="Arial Unicode MS" w:hAnsiTheme="majorHAnsi"/>
            <w:color w:val="auto"/>
            <w:sz w:val="22"/>
            <w:szCs w:val="22"/>
          </w:rPr>
          <w:t>https://www.imb.go.gov.br/files/docs/mapas/microrregioes-ibge/microrregiao_do_meia_ponte.pdf</w:t>
        </w:r>
      </w:hyperlink>
      <w:r w:rsidRPr="00CD12CA">
        <w:rPr>
          <w:rFonts w:asciiTheme="majorHAnsi" w:hAnsiTheme="majorHAnsi"/>
          <w:sz w:val="22"/>
          <w:szCs w:val="22"/>
        </w:rPr>
        <w:t>&gt;, conforme definido pelo Instituto Brasileiro de Geogr</w:t>
      </w:r>
      <w:r w:rsidRPr="00CD12CA">
        <w:rPr>
          <w:rFonts w:asciiTheme="majorHAnsi" w:hAnsiTheme="majorHAnsi"/>
          <w:sz w:val="22"/>
          <w:szCs w:val="22"/>
        </w:rPr>
        <w:t>a</w:t>
      </w:r>
      <w:r w:rsidRPr="00CD12CA">
        <w:rPr>
          <w:rFonts w:asciiTheme="majorHAnsi" w:hAnsiTheme="majorHAnsi"/>
          <w:sz w:val="22"/>
          <w:szCs w:val="22"/>
        </w:rPr>
        <w:t>fia e Estatística.</w:t>
      </w:r>
    </w:p>
    <w:p w:rsidR="00401E8A" w:rsidRPr="00CD12CA" w:rsidRDefault="00401E8A" w:rsidP="008D4CA4">
      <w:pPr>
        <w:tabs>
          <w:tab w:val="left" w:pos="1701"/>
        </w:tabs>
        <w:spacing w:before="240" w:line="360" w:lineRule="auto"/>
        <w:ind w:right="119"/>
        <w:jc w:val="both"/>
        <w:rPr>
          <w:rFonts w:asciiTheme="majorHAnsi" w:hAnsiTheme="majorHAnsi"/>
          <w:sz w:val="22"/>
          <w:szCs w:val="22"/>
        </w:rPr>
      </w:pPr>
      <w:r w:rsidRPr="00CD12CA">
        <w:rPr>
          <w:rFonts w:asciiTheme="majorHAnsi" w:hAnsiTheme="majorHAnsi"/>
          <w:b/>
          <w:sz w:val="22"/>
          <w:szCs w:val="22"/>
        </w:rPr>
        <w:t xml:space="preserve">2.3 </w:t>
      </w:r>
      <w:r w:rsidRPr="00CD12CA">
        <w:rPr>
          <w:rFonts w:asciiTheme="majorHAnsi" w:hAnsiTheme="majorHAnsi"/>
          <w:sz w:val="22"/>
          <w:szCs w:val="22"/>
        </w:rPr>
        <w:t>Serão garantidos às Microempresas e às Empresas de Pequeno Porte o tratamento difere</w:t>
      </w:r>
      <w:r w:rsidRPr="00CD12CA">
        <w:rPr>
          <w:rFonts w:asciiTheme="majorHAnsi" w:hAnsiTheme="majorHAnsi"/>
          <w:sz w:val="22"/>
          <w:szCs w:val="22"/>
        </w:rPr>
        <w:t>n</w:t>
      </w:r>
      <w:r w:rsidRPr="00CD12CA">
        <w:rPr>
          <w:rFonts w:asciiTheme="majorHAnsi" w:hAnsiTheme="majorHAnsi"/>
          <w:sz w:val="22"/>
          <w:szCs w:val="22"/>
        </w:rPr>
        <w:t xml:space="preserve">ciado de que tratam o inciso IV e os §§ 3º e 4º do art. 1º, da Lei Complementar nº 123, de 14 de </w:t>
      </w:r>
      <w:r w:rsidRPr="00CD12CA">
        <w:rPr>
          <w:rFonts w:asciiTheme="majorHAnsi" w:hAnsiTheme="majorHAnsi"/>
          <w:sz w:val="22"/>
          <w:szCs w:val="22"/>
        </w:rPr>
        <w:lastRenderedPageBreak/>
        <w:t>setembro de 2006, com a redação dada pela Lei Complementar nº 147, de 07 de agosto de 2014.</w:t>
      </w:r>
    </w:p>
    <w:p w:rsidR="00013AB9" w:rsidRPr="00CD12CA" w:rsidRDefault="00013AB9" w:rsidP="008D4CA4">
      <w:pPr>
        <w:tabs>
          <w:tab w:val="left" w:pos="1701"/>
        </w:tabs>
        <w:spacing w:before="240" w:line="360" w:lineRule="auto"/>
        <w:ind w:right="119"/>
        <w:jc w:val="both"/>
        <w:rPr>
          <w:rFonts w:asciiTheme="majorHAnsi" w:hAnsiTheme="majorHAnsi"/>
          <w:sz w:val="22"/>
          <w:szCs w:val="22"/>
        </w:rPr>
      </w:pPr>
      <w:r w:rsidRPr="00CD12CA">
        <w:rPr>
          <w:rFonts w:asciiTheme="majorHAnsi" w:hAnsiTheme="majorHAnsi"/>
          <w:b/>
          <w:sz w:val="22"/>
          <w:szCs w:val="22"/>
        </w:rPr>
        <w:t>2.4</w:t>
      </w:r>
      <w:r w:rsidRPr="00CD12CA">
        <w:rPr>
          <w:rFonts w:asciiTheme="majorHAnsi" w:hAnsiTheme="majorHAnsi"/>
          <w:sz w:val="22"/>
          <w:szCs w:val="22"/>
        </w:rPr>
        <w:t xml:space="preserve"> É vedada a participação na presente licitação de empresas:</w:t>
      </w:r>
    </w:p>
    <w:p w:rsidR="00013AB9" w:rsidRPr="00CD12CA" w:rsidRDefault="00013AB9" w:rsidP="008D4CA4">
      <w:pPr>
        <w:tabs>
          <w:tab w:val="left" w:pos="1701"/>
        </w:tabs>
        <w:spacing w:before="240" w:line="360" w:lineRule="auto"/>
        <w:ind w:right="119" w:firstLine="567"/>
        <w:jc w:val="both"/>
        <w:rPr>
          <w:rFonts w:asciiTheme="majorHAnsi" w:hAnsiTheme="majorHAnsi"/>
          <w:sz w:val="22"/>
          <w:szCs w:val="22"/>
        </w:rPr>
      </w:pPr>
      <w:r w:rsidRPr="00CD12CA">
        <w:rPr>
          <w:rFonts w:asciiTheme="majorHAnsi" w:hAnsiTheme="majorHAnsi"/>
          <w:b/>
          <w:sz w:val="22"/>
          <w:szCs w:val="22"/>
        </w:rPr>
        <w:t>I.</w:t>
      </w:r>
      <w:r w:rsidRPr="00CD12CA">
        <w:rPr>
          <w:rFonts w:asciiTheme="majorHAnsi" w:hAnsiTheme="majorHAnsi"/>
          <w:sz w:val="22"/>
          <w:szCs w:val="22"/>
        </w:rPr>
        <w:t xml:space="preserve"> Em processo de falência, sob concurso de credores, em dissolução ou em liquidação;</w:t>
      </w:r>
    </w:p>
    <w:p w:rsidR="00013AB9" w:rsidRPr="00CD12CA" w:rsidRDefault="00013AB9" w:rsidP="008D4CA4">
      <w:pPr>
        <w:tabs>
          <w:tab w:val="left" w:pos="1701"/>
        </w:tabs>
        <w:spacing w:before="240" w:line="360" w:lineRule="auto"/>
        <w:ind w:right="119" w:firstLine="567"/>
        <w:jc w:val="both"/>
        <w:rPr>
          <w:rFonts w:asciiTheme="majorHAnsi" w:hAnsiTheme="majorHAnsi"/>
          <w:sz w:val="22"/>
          <w:szCs w:val="22"/>
        </w:rPr>
      </w:pPr>
      <w:r w:rsidRPr="00CD12CA">
        <w:rPr>
          <w:rFonts w:asciiTheme="majorHAnsi" w:hAnsiTheme="majorHAnsi"/>
          <w:b/>
          <w:sz w:val="22"/>
          <w:szCs w:val="22"/>
        </w:rPr>
        <w:t xml:space="preserve">II. </w:t>
      </w:r>
      <w:r w:rsidRPr="00CD12CA">
        <w:rPr>
          <w:rFonts w:asciiTheme="majorHAnsi" w:hAnsiTheme="majorHAnsi"/>
          <w:sz w:val="22"/>
          <w:szCs w:val="22"/>
        </w:rPr>
        <w:t>Que tenham sido suspensas temporariamente de participarem em licitação ou imped</w:t>
      </w:r>
      <w:r w:rsidRPr="00CD12CA">
        <w:rPr>
          <w:rFonts w:asciiTheme="majorHAnsi" w:hAnsiTheme="majorHAnsi"/>
          <w:sz w:val="22"/>
          <w:szCs w:val="22"/>
        </w:rPr>
        <w:t>i</w:t>
      </w:r>
      <w:r w:rsidRPr="00CD12CA">
        <w:rPr>
          <w:rFonts w:asciiTheme="majorHAnsi" w:hAnsiTheme="majorHAnsi"/>
          <w:sz w:val="22"/>
          <w:szCs w:val="22"/>
        </w:rPr>
        <w:t>das de contratar com a Administração Pública, nos termos do art. 7º da Lei Federal nº 10.520, de 2002;</w:t>
      </w:r>
    </w:p>
    <w:p w:rsidR="00013AB9" w:rsidRPr="00CD12CA" w:rsidRDefault="00013AB9" w:rsidP="008D4CA4">
      <w:pPr>
        <w:tabs>
          <w:tab w:val="left" w:pos="1701"/>
        </w:tabs>
        <w:spacing w:before="240" w:line="360" w:lineRule="auto"/>
        <w:ind w:right="119" w:firstLine="567"/>
        <w:jc w:val="both"/>
        <w:rPr>
          <w:rFonts w:asciiTheme="majorHAnsi" w:hAnsiTheme="majorHAnsi"/>
          <w:sz w:val="22"/>
          <w:szCs w:val="22"/>
        </w:rPr>
      </w:pPr>
      <w:r w:rsidRPr="00CD12CA">
        <w:rPr>
          <w:rFonts w:asciiTheme="majorHAnsi" w:hAnsiTheme="majorHAnsi"/>
          <w:b/>
          <w:sz w:val="22"/>
          <w:szCs w:val="22"/>
        </w:rPr>
        <w:t>III.</w:t>
      </w:r>
      <w:r w:rsidRPr="00CD12CA">
        <w:rPr>
          <w:rFonts w:asciiTheme="majorHAnsi" w:hAnsiTheme="majorHAnsi"/>
          <w:sz w:val="22"/>
          <w:szCs w:val="22"/>
        </w:rPr>
        <w:t xml:space="preserve"> Que tenham sido declaradas inidôneas pela Administração pública, enquanto perd</w:t>
      </w:r>
      <w:r w:rsidRPr="00CD12CA">
        <w:rPr>
          <w:rFonts w:asciiTheme="majorHAnsi" w:hAnsiTheme="majorHAnsi"/>
          <w:sz w:val="22"/>
          <w:szCs w:val="22"/>
        </w:rPr>
        <w:t>u</w:t>
      </w:r>
      <w:r w:rsidRPr="00CD12CA">
        <w:rPr>
          <w:rFonts w:asciiTheme="majorHAnsi" w:hAnsiTheme="majorHAnsi"/>
          <w:sz w:val="22"/>
          <w:szCs w:val="22"/>
        </w:rPr>
        <w:t>rarem os motivos determinantes da punição, ou até que seja promovida sua reabilitação, nos moldes do art. 87, da Lei Federal nº 8.666, de 1993;</w:t>
      </w:r>
    </w:p>
    <w:p w:rsidR="00013AB9" w:rsidRPr="00CD12CA" w:rsidRDefault="00013AB9" w:rsidP="008D4CA4">
      <w:pPr>
        <w:tabs>
          <w:tab w:val="left" w:pos="1701"/>
        </w:tabs>
        <w:spacing w:before="240" w:line="360" w:lineRule="auto"/>
        <w:ind w:right="119" w:firstLine="567"/>
        <w:jc w:val="both"/>
        <w:rPr>
          <w:rFonts w:asciiTheme="majorHAnsi" w:hAnsiTheme="majorHAnsi"/>
          <w:sz w:val="22"/>
          <w:szCs w:val="22"/>
        </w:rPr>
      </w:pPr>
      <w:r w:rsidRPr="00CD12CA">
        <w:rPr>
          <w:rFonts w:asciiTheme="majorHAnsi" w:hAnsiTheme="majorHAnsi"/>
          <w:b/>
          <w:sz w:val="22"/>
          <w:szCs w:val="22"/>
        </w:rPr>
        <w:t>IV.</w:t>
      </w:r>
      <w:r w:rsidRPr="00CD12CA">
        <w:rPr>
          <w:rFonts w:asciiTheme="majorHAnsi" w:hAnsiTheme="majorHAnsi"/>
          <w:sz w:val="22"/>
          <w:szCs w:val="22"/>
        </w:rPr>
        <w:t xml:space="preserve"> Que estejam reunidas em consórcio e sejam controladoras, coligadas ou subsidiárias entre si, ou ainda, qualquer que seja sua forma de constituição;</w:t>
      </w:r>
    </w:p>
    <w:p w:rsidR="00013AB9" w:rsidRPr="00CD12CA" w:rsidRDefault="00013AB9" w:rsidP="008D4CA4">
      <w:pPr>
        <w:tabs>
          <w:tab w:val="left" w:pos="1701"/>
        </w:tabs>
        <w:spacing w:before="240" w:line="360" w:lineRule="auto"/>
        <w:ind w:right="119" w:firstLine="567"/>
        <w:jc w:val="both"/>
        <w:rPr>
          <w:rFonts w:asciiTheme="majorHAnsi" w:hAnsiTheme="majorHAnsi"/>
          <w:sz w:val="22"/>
          <w:szCs w:val="22"/>
        </w:rPr>
      </w:pPr>
      <w:r w:rsidRPr="00CD12CA">
        <w:rPr>
          <w:rFonts w:asciiTheme="majorHAnsi" w:hAnsiTheme="majorHAnsi"/>
          <w:b/>
          <w:sz w:val="22"/>
          <w:szCs w:val="22"/>
        </w:rPr>
        <w:t>V.</w:t>
      </w:r>
      <w:r w:rsidRPr="00CD12CA">
        <w:rPr>
          <w:rFonts w:asciiTheme="majorHAnsi" w:hAnsiTheme="majorHAnsi"/>
          <w:sz w:val="22"/>
          <w:szCs w:val="22"/>
        </w:rPr>
        <w:t xml:space="preserve"> Estrangeiras que não funcionem no País;</w:t>
      </w:r>
    </w:p>
    <w:p w:rsidR="00013AB9" w:rsidRPr="00CD12CA" w:rsidRDefault="00013AB9" w:rsidP="008D4CA4">
      <w:pPr>
        <w:tabs>
          <w:tab w:val="left" w:pos="1701"/>
        </w:tabs>
        <w:spacing w:before="240" w:line="360" w:lineRule="auto"/>
        <w:ind w:right="119" w:firstLine="567"/>
        <w:jc w:val="both"/>
        <w:rPr>
          <w:rFonts w:asciiTheme="majorHAnsi" w:hAnsiTheme="majorHAnsi"/>
          <w:sz w:val="22"/>
          <w:szCs w:val="22"/>
        </w:rPr>
      </w:pPr>
      <w:r w:rsidRPr="00CD12CA">
        <w:rPr>
          <w:rFonts w:asciiTheme="majorHAnsi" w:hAnsiTheme="majorHAnsi"/>
          <w:b/>
          <w:sz w:val="22"/>
          <w:szCs w:val="22"/>
        </w:rPr>
        <w:t>VI.</w:t>
      </w:r>
      <w:r w:rsidRPr="00CD12CA">
        <w:rPr>
          <w:rFonts w:asciiTheme="majorHAnsi" w:hAnsiTheme="majorHAnsi"/>
          <w:sz w:val="22"/>
          <w:szCs w:val="22"/>
        </w:rPr>
        <w:t xml:space="preserve"> Enquadradas nas disposições do art. 9º da Lei Federal nº 8.666, de 1993 e suas alter</w:t>
      </w:r>
      <w:r w:rsidRPr="00CD12CA">
        <w:rPr>
          <w:rFonts w:asciiTheme="majorHAnsi" w:hAnsiTheme="majorHAnsi"/>
          <w:sz w:val="22"/>
          <w:szCs w:val="22"/>
        </w:rPr>
        <w:t>a</w:t>
      </w:r>
      <w:r w:rsidRPr="00CD12CA">
        <w:rPr>
          <w:rFonts w:asciiTheme="majorHAnsi" w:hAnsiTheme="majorHAnsi"/>
          <w:sz w:val="22"/>
          <w:szCs w:val="22"/>
        </w:rPr>
        <w:t>ções posteriores.</w:t>
      </w:r>
    </w:p>
    <w:p w:rsidR="00013AB9" w:rsidRPr="00CD12CA" w:rsidRDefault="00013AB9" w:rsidP="008D4CA4">
      <w:pPr>
        <w:tabs>
          <w:tab w:val="left" w:pos="1701"/>
        </w:tabs>
        <w:spacing w:before="240" w:line="360" w:lineRule="auto"/>
        <w:ind w:right="119"/>
        <w:jc w:val="both"/>
        <w:rPr>
          <w:rFonts w:asciiTheme="majorHAnsi" w:hAnsiTheme="majorHAnsi"/>
          <w:sz w:val="22"/>
          <w:szCs w:val="22"/>
        </w:rPr>
      </w:pPr>
      <w:r w:rsidRPr="00CD12CA">
        <w:rPr>
          <w:rFonts w:asciiTheme="majorHAnsi" w:hAnsiTheme="majorHAnsi"/>
          <w:b/>
          <w:sz w:val="22"/>
          <w:szCs w:val="22"/>
        </w:rPr>
        <w:t xml:space="preserve">2.5 </w:t>
      </w:r>
      <w:r w:rsidRPr="00CD12CA">
        <w:rPr>
          <w:rFonts w:asciiTheme="majorHAnsi" w:hAnsiTheme="majorHAnsi"/>
          <w:sz w:val="22"/>
          <w:szCs w:val="22"/>
        </w:rPr>
        <w:t xml:space="preserve">A observância das vedações do </w:t>
      </w:r>
      <w:r w:rsidR="00AF4021" w:rsidRPr="00CD12CA">
        <w:rPr>
          <w:rFonts w:asciiTheme="majorHAnsi" w:hAnsiTheme="majorHAnsi"/>
          <w:sz w:val="22"/>
          <w:szCs w:val="22"/>
        </w:rPr>
        <w:t>sub</w:t>
      </w:r>
      <w:r w:rsidRPr="00CD12CA">
        <w:rPr>
          <w:rFonts w:asciiTheme="majorHAnsi" w:hAnsiTheme="majorHAnsi"/>
          <w:sz w:val="22"/>
          <w:szCs w:val="22"/>
        </w:rPr>
        <w:t>item 2.4 são de inteira responsabilidade do licitante que, pelo descumprimento sujeita-se às penalidades cabíveis.</w:t>
      </w:r>
    </w:p>
    <w:p w:rsidR="00FC10AE" w:rsidRPr="00CD12CA" w:rsidRDefault="00013AB9" w:rsidP="008D4CA4">
      <w:pPr>
        <w:tabs>
          <w:tab w:val="left" w:pos="1701"/>
        </w:tabs>
        <w:spacing w:before="240" w:line="360" w:lineRule="auto"/>
        <w:ind w:right="119"/>
        <w:jc w:val="both"/>
        <w:rPr>
          <w:rFonts w:asciiTheme="majorHAnsi" w:hAnsiTheme="majorHAnsi"/>
          <w:sz w:val="22"/>
          <w:szCs w:val="22"/>
        </w:rPr>
      </w:pPr>
      <w:r w:rsidRPr="00CD12CA">
        <w:rPr>
          <w:rFonts w:asciiTheme="majorHAnsi" w:hAnsiTheme="majorHAnsi"/>
          <w:b/>
          <w:sz w:val="22"/>
          <w:szCs w:val="22"/>
        </w:rPr>
        <w:t>2.6</w:t>
      </w:r>
      <w:r w:rsidRPr="00CD12CA">
        <w:rPr>
          <w:rFonts w:asciiTheme="majorHAnsi" w:hAnsiTheme="majorHAnsi"/>
          <w:sz w:val="22"/>
          <w:szCs w:val="22"/>
        </w:rPr>
        <w:t xml:space="preserve"> A participação neste certame sem prévia impugnação implica em aceitação de todas as condições estabelecidas neste instrumento convocatório.</w:t>
      </w:r>
    </w:p>
    <w:p w:rsidR="00F86E59" w:rsidRPr="00CD12CA" w:rsidRDefault="00303079" w:rsidP="008D4CA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119"/>
        <w:jc w:val="both"/>
        <w:rPr>
          <w:rFonts w:asciiTheme="majorHAnsi" w:hAnsiTheme="majorHAnsi"/>
          <w:b/>
          <w:sz w:val="22"/>
          <w:szCs w:val="22"/>
        </w:rPr>
      </w:pPr>
      <w:r w:rsidRPr="00CD12CA">
        <w:rPr>
          <w:rFonts w:asciiTheme="majorHAnsi" w:hAnsiTheme="majorHAnsi"/>
          <w:b/>
          <w:sz w:val="22"/>
          <w:szCs w:val="22"/>
        </w:rPr>
        <w:t>0</w:t>
      </w:r>
      <w:r w:rsidR="007D03AA" w:rsidRPr="00CD12CA">
        <w:rPr>
          <w:rFonts w:asciiTheme="majorHAnsi" w:hAnsiTheme="majorHAnsi"/>
          <w:b/>
          <w:sz w:val="22"/>
          <w:szCs w:val="22"/>
        </w:rPr>
        <w:t>3</w:t>
      </w:r>
      <w:r w:rsidR="00F86E59" w:rsidRPr="00CD12CA">
        <w:rPr>
          <w:rFonts w:asciiTheme="majorHAnsi" w:hAnsiTheme="majorHAnsi"/>
          <w:b/>
          <w:sz w:val="22"/>
          <w:szCs w:val="22"/>
        </w:rPr>
        <w:t xml:space="preserve">. </w:t>
      </w:r>
      <w:r w:rsidRPr="00CD12CA">
        <w:rPr>
          <w:rFonts w:asciiTheme="majorHAnsi" w:hAnsiTheme="majorHAnsi"/>
          <w:b/>
          <w:sz w:val="22"/>
          <w:szCs w:val="22"/>
        </w:rPr>
        <w:t xml:space="preserve">DA </w:t>
      </w:r>
      <w:r w:rsidR="00853371" w:rsidRPr="00CD12CA">
        <w:rPr>
          <w:rFonts w:asciiTheme="majorHAnsi" w:hAnsiTheme="majorHAnsi"/>
          <w:b/>
          <w:sz w:val="22"/>
          <w:szCs w:val="22"/>
        </w:rPr>
        <w:t xml:space="preserve">IMPUGNAÇÃO </w:t>
      </w:r>
      <w:r w:rsidR="00DC1069" w:rsidRPr="00CD12CA">
        <w:rPr>
          <w:rFonts w:asciiTheme="majorHAnsi" w:hAnsiTheme="majorHAnsi"/>
          <w:b/>
          <w:sz w:val="22"/>
          <w:szCs w:val="22"/>
        </w:rPr>
        <w:t>AO EDITAL</w:t>
      </w:r>
    </w:p>
    <w:p w:rsidR="007D03AA" w:rsidRPr="00CD12CA" w:rsidRDefault="007D03AA" w:rsidP="008D4CA4">
      <w:pPr>
        <w:tabs>
          <w:tab w:val="left" w:pos="1701"/>
        </w:tabs>
        <w:spacing w:before="240" w:line="360" w:lineRule="auto"/>
        <w:ind w:right="119"/>
        <w:jc w:val="both"/>
        <w:rPr>
          <w:rFonts w:asciiTheme="majorHAnsi" w:hAnsiTheme="majorHAnsi"/>
          <w:bCs/>
          <w:sz w:val="22"/>
          <w:szCs w:val="22"/>
        </w:rPr>
      </w:pPr>
      <w:r w:rsidRPr="00CD12CA">
        <w:rPr>
          <w:rFonts w:asciiTheme="majorHAnsi" w:hAnsiTheme="majorHAnsi"/>
          <w:b/>
          <w:bCs/>
          <w:sz w:val="22"/>
          <w:szCs w:val="22"/>
        </w:rPr>
        <w:t xml:space="preserve">3.1 </w:t>
      </w:r>
      <w:r w:rsidRPr="00CD12CA">
        <w:rPr>
          <w:rFonts w:asciiTheme="majorHAnsi" w:hAnsiTheme="majorHAnsi"/>
          <w:bCs/>
          <w:sz w:val="22"/>
          <w:szCs w:val="22"/>
        </w:rPr>
        <w:t>Eventuais impugnações ao Edital, Técnicas ou Jurídicas, deverão ser dirigidas a Pregoeira</w:t>
      </w:r>
      <w:r w:rsidRPr="00CD12CA">
        <w:rPr>
          <w:rFonts w:asciiTheme="majorHAnsi" w:hAnsiTheme="majorHAnsi"/>
          <w:sz w:val="22"/>
          <w:szCs w:val="22"/>
        </w:rPr>
        <w:t xml:space="preserve"> </w:t>
      </w:r>
      <w:r w:rsidRPr="00CD12CA">
        <w:rPr>
          <w:rFonts w:asciiTheme="majorHAnsi" w:hAnsiTheme="majorHAnsi"/>
          <w:bCs/>
          <w:sz w:val="22"/>
          <w:szCs w:val="22"/>
        </w:rPr>
        <w:t xml:space="preserve">Oficial, </w:t>
      </w:r>
      <w:r w:rsidRPr="00CD12CA">
        <w:rPr>
          <w:rFonts w:asciiTheme="majorHAnsi" w:hAnsiTheme="majorHAnsi"/>
          <w:b/>
          <w:bCs/>
          <w:sz w:val="22"/>
          <w:szCs w:val="22"/>
        </w:rPr>
        <w:t xml:space="preserve">encaminhadas por escrito e protocolizadas exclusivamente no Departamento de Apoio da Prefeitura de Piracanjuba/GO, com sede na </w:t>
      </w:r>
      <w:r w:rsidRPr="00CD12CA">
        <w:rPr>
          <w:rFonts w:asciiTheme="majorHAnsi" w:hAnsiTheme="majorHAnsi"/>
          <w:b/>
          <w:sz w:val="22"/>
          <w:szCs w:val="22"/>
        </w:rPr>
        <w:t>Praça Wilson Eloy Pimenta, nº 100, Centro, Piracanjuba/GO.</w:t>
      </w:r>
    </w:p>
    <w:p w:rsidR="007D03AA" w:rsidRPr="00CD12CA" w:rsidRDefault="007D03AA" w:rsidP="008D4CA4">
      <w:pPr>
        <w:tabs>
          <w:tab w:val="left" w:pos="1701"/>
        </w:tabs>
        <w:spacing w:before="240" w:line="360" w:lineRule="auto"/>
        <w:ind w:right="-2"/>
        <w:jc w:val="both"/>
        <w:rPr>
          <w:rFonts w:asciiTheme="majorHAnsi" w:hAnsiTheme="majorHAnsi"/>
          <w:bCs/>
          <w:sz w:val="22"/>
          <w:szCs w:val="22"/>
        </w:rPr>
      </w:pPr>
      <w:r w:rsidRPr="00CD12CA">
        <w:rPr>
          <w:rFonts w:asciiTheme="majorHAnsi" w:hAnsiTheme="majorHAnsi"/>
          <w:b/>
          <w:bCs/>
          <w:sz w:val="22"/>
          <w:szCs w:val="22"/>
        </w:rPr>
        <w:t xml:space="preserve">3.2 </w:t>
      </w:r>
      <w:r w:rsidRPr="00CD12CA">
        <w:rPr>
          <w:rFonts w:asciiTheme="majorHAnsi" w:hAnsiTheme="majorHAnsi"/>
          <w:bCs/>
          <w:sz w:val="22"/>
          <w:szCs w:val="22"/>
        </w:rPr>
        <w:t>Decairá do direito de impugnar os termos do Edital do Pregão a licitante que não o fizer em até o segundo dia útil à data fixada para o recebimento das propostas, nos termos do art. 41 § 2º da Lei Federal nº 8.666, de 1993.</w:t>
      </w:r>
    </w:p>
    <w:p w:rsidR="007D03AA" w:rsidRPr="00CD12CA" w:rsidRDefault="007D03AA" w:rsidP="008D4CA4">
      <w:pPr>
        <w:tabs>
          <w:tab w:val="left" w:pos="1701"/>
        </w:tabs>
        <w:spacing w:before="240" w:line="360" w:lineRule="auto"/>
        <w:ind w:right="119"/>
        <w:jc w:val="both"/>
        <w:rPr>
          <w:rFonts w:asciiTheme="majorHAnsi" w:hAnsiTheme="majorHAnsi"/>
          <w:bCs/>
          <w:sz w:val="22"/>
          <w:szCs w:val="22"/>
        </w:rPr>
      </w:pPr>
      <w:r w:rsidRPr="00CD12CA">
        <w:rPr>
          <w:rFonts w:asciiTheme="majorHAnsi" w:hAnsiTheme="majorHAnsi"/>
          <w:b/>
          <w:bCs/>
          <w:sz w:val="22"/>
          <w:szCs w:val="22"/>
        </w:rPr>
        <w:lastRenderedPageBreak/>
        <w:t xml:space="preserve">3.3 </w:t>
      </w:r>
      <w:r w:rsidRPr="00CD12CA">
        <w:rPr>
          <w:rFonts w:asciiTheme="majorHAnsi" w:hAnsiTheme="majorHAnsi"/>
          <w:bCs/>
          <w:sz w:val="22"/>
          <w:szCs w:val="22"/>
        </w:rPr>
        <w:t>Caberá à Pregoeira</w:t>
      </w:r>
      <w:r w:rsidRPr="00CD12CA">
        <w:rPr>
          <w:rFonts w:asciiTheme="majorHAnsi" w:hAnsiTheme="majorHAnsi"/>
          <w:sz w:val="22"/>
          <w:szCs w:val="22"/>
        </w:rPr>
        <w:t xml:space="preserve"> </w:t>
      </w:r>
      <w:r w:rsidRPr="00CD12CA">
        <w:rPr>
          <w:rFonts w:asciiTheme="majorHAnsi" w:hAnsiTheme="majorHAnsi"/>
          <w:bCs/>
          <w:sz w:val="22"/>
          <w:szCs w:val="22"/>
        </w:rPr>
        <w:t>decidir sobre a impugnação, bem como responder as questões formul</w:t>
      </w:r>
      <w:r w:rsidRPr="00CD12CA">
        <w:rPr>
          <w:rFonts w:asciiTheme="majorHAnsi" w:hAnsiTheme="majorHAnsi"/>
          <w:bCs/>
          <w:sz w:val="22"/>
          <w:szCs w:val="22"/>
        </w:rPr>
        <w:t>a</w:t>
      </w:r>
      <w:r w:rsidRPr="00CD12CA">
        <w:rPr>
          <w:rFonts w:asciiTheme="majorHAnsi" w:hAnsiTheme="majorHAnsi"/>
          <w:bCs/>
          <w:sz w:val="22"/>
          <w:szCs w:val="22"/>
        </w:rPr>
        <w:t>das pelos licitantes.</w:t>
      </w:r>
    </w:p>
    <w:p w:rsidR="007D03AA" w:rsidRPr="00CD12CA" w:rsidRDefault="007D03AA" w:rsidP="008D4CA4">
      <w:pPr>
        <w:tabs>
          <w:tab w:val="left" w:pos="1701"/>
        </w:tabs>
        <w:spacing w:before="240" w:line="360" w:lineRule="auto"/>
        <w:ind w:right="119" w:firstLine="567"/>
        <w:jc w:val="both"/>
        <w:rPr>
          <w:rFonts w:asciiTheme="majorHAnsi" w:hAnsiTheme="majorHAnsi"/>
          <w:sz w:val="22"/>
          <w:szCs w:val="22"/>
        </w:rPr>
      </w:pPr>
      <w:r w:rsidRPr="00CD12CA">
        <w:rPr>
          <w:rFonts w:asciiTheme="majorHAnsi" w:hAnsiTheme="majorHAnsi"/>
          <w:b/>
          <w:sz w:val="22"/>
          <w:szCs w:val="22"/>
        </w:rPr>
        <w:t>I.</w:t>
      </w:r>
      <w:r w:rsidRPr="00CD12CA">
        <w:rPr>
          <w:rFonts w:asciiTheme="majorHAnsi" w:hAnsiTheme="majorHAnsi"/>
          <w:sz w:val="22"/>
          <w:szCs w:val="22"/>
        </w:rPr>
        <w:t xml:space="preserve"> A impugnação feita tempestivamente pela licitante não a impedirá de participar do processo licitatório, ao menos até o trânsito em julgado da decisão a ela pertinente. </w:t>
      </w:r>
    </w:p>
    <w:p w:rsidR="007D03AA" w:rsidRPr="00CD12CA" w:rsidRDefault="007D03AA" w:rsidP="008D4CA4">
      <w:pPr>
        <w:tabs>
          <w:tab w:val="left" w:pos="1701"/>
        </w:tabs>
        <w:spacing w:before="240" w:after="240" w:line="360" w:lineRule="auto"/>
        <w:ind w:right="119" w:firstLine="567"/>
        <w:jc w:val="both"/>
        <w:rPr>
          <w:rFonts w:asciiTheme="majorHAnsi" w:hAnsiTheme="majorHAnsi"/>
          <w:sz w:val="22"/>
          <w:szCs w:val="22"/>
        </w:rPr>
      </w:pPr>
      <w:r w:rsidRPr="00CD12CA">
        <w:rPr>
          <w:rFonts w:asciiTheme="majorHAnsi" w:hAnsiTheme="majorHAnsi"/>
          <w:b/>
          <w:sz w:val="22"/>
          <w:szCs w:val="22"/>
        </w:rPr>
        <w:t xml:space="preserve">II. </w:t>
      </w:r>
      <w:r w:rsidRPr="00CD12CA">
        <w:rPr>
          <w:rFonts w:asciiTheme="majorHAnsi" w:hAnsiTheme="majorHAnsi"/>
          <w:sz w:val="22"/>
          <w:szCs w:val="22"/>
        </w:rPr>
        <w:t>Acolhida a petição contra o ato convocatório, será designada nova data para a realiz</w:t>
      </w:r>
      <w:r w:rsidRPr="00CD12CA">
        <w:rPr>
          <w:rFonts w:asciiTheme="majorHAnsi" w:hAnsiTheme="majorHAnsi"/>
          <w:sz w:val="22"/>
          <w:szCs w:val="22"/>
        </w:rPr>
        <w:t>a</w:t>
      </w:r>
      <w:r w:rsidRPr="00CD12CA">
        <w:rPr>
          <w:rFonts w:asciiTheme="majorHAnsi" w:hAnsiTheme="majorHAnsi"/>
          <w:sz w:val="22"/>
          <w:szCs w:val="22"/>
        </w:rPr>
        <w:t xml:space="preserve">ção do certame, desde que a alteração proferida implique em alteração substancial da proposta. </w:t>
      </w:r>
    </w:p>
    <w:p w:rsidR="00FC10AE" w:rsidRPr="00CD12CA" w:rsidRDefault="007D03AA" w:rsidP="008D4CA4">
      <w:pPr>
        <w:tabs>
          <w:tab w:val="left" w:pos="1701"/>
        </w:tabs>
        <w:spacing w:before="240" w:after="240" w:line="360" w:lineRule="auto"/>
        <w:ind w:right="119"/>
        <w:jc w:val="both"/>
        <w:rPr>
          <w:rFonts w:asciiTheme="majorHAnsi" w:hAnsiTheme="majorHAnsi"/>
          <w:b/>
          <w:sz w:val="22"/>
          <w:szCs w:val="22"/>
        </w:rPr>
      </w:pPr>
      <w:r w:rsidRPr="00CD12CA">
        <w:rPr>
          <w:rFonts w:asciiTheme="majorHAnsi" w:hAnsiTheme="majorHAnsi"/>
          <w:b/>
          <w:sz w:val="22"/>
          <w:szCs w:val="22"/>
        </w:rPr>
        <w:t>3.4</w:t>
      </w:r>
      <w:r w:rsidRPr="00CD12CA">
        <w:rPr>
          <w:rFonts w:asciiTheme="majorHAnsi" w:hAnsiTheme="majorHAnsi"/>
          <w:sz w:val="22"/>
          <w:szCs w:val="22"/>
        </w:rPr>
        <w:t xml:space="preserve"> </w:t>
      </w:r>
      <w:r w:rsidRPr="00CD12CA">
        <w:rPr>
          <w:rFonts w:asciiTheme="majorHAnsi" w:hAnsiTheme="majorHAnsi"/>
          <w:b/>
          <w:sz w:val="22"/>
          <w:szCs w:val="22"/>
        </w:rPr>
        <w:t>Em nenhuma hipótese serão aceitos Impugnações e envelopes de Propostas e/ou Documentação enviados via fax, e-mail, sistema de Correios (Sedex, Carta Comum e ou Carta Registrada), ou similares.</w:t>
      </w:r>
    </w:p>
    <w:p w:rsidR="007D03AA" w:rsidRPr="00CD12CA" w:rsidRDefault="007D03AA" w:rsidP="008D4CA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119"/>
        <w:jc w:val="both"/>
        <w:rPr>
          <w:rFonts w:asciiTheme="majorHAnsi" w:hAnsiTheme="majorHAnsi"/>
          <w:b/>
          <w:bCs/>
          <w:sz w:val="22"/>
          <w:szCs w:val="22"/>
        </w:rPr>
      </w:pPr>
      <w:r w:rsidRPr="00CD12CA">
        <w:rPr>
          <w:rFonts w:asciiTheme="majorHAnsi" w:hAnsiTheme="majorHAnsi"/>
          <w:b/>
          <w:bCs/>
          <w:sz w:val="22"/>
          <w:szCs w:val="22"/>
        </w:rPr>
        <w:t>04. DA REPRESENTAÇÃO E DO CREDENCIAMENTO</w:t>
      </w:r>
    </w:p>
    <w:p w:rsidR="007D03AA" w:rsidRPr="00CD12CA" w:rsidRDefault="007D03AA" w:rsidP="008D4CA4">
      <w:pPr>
        <w:tabs>
          <w:tab w:val="left" w:pos="1701"/>
        </w:tabs>
        <w:spacing w:before="240" w:line="360" w:lineRule="auto"/>
        <w:ind w:right="119"/>
        <w:jc w:val="both"/>
        <w:rPr>
          <w:rFonts w:asciiTheme="majorHAnsi" w:hAnsiTheme="majorHAnsi"/>
          <w:sz w:val="22"/>
          <w:szCs w:val="22"/>
        </w:rPr>
      </w:pPr>
      <w:r w:rsidRPr="00CD12CA">
        <w:rPr>
          <w:rFonts w:asciiTheme="majorHAnsi" w:hAnsiTheme="majorHAnsi"/>
          <w:b/>
          <w:sz w:val="22"/>
          <w:szCs w:val="22"/>
        </w:rPr>
        <w:t>4.1</w:t>
      </w:r>
      <w:r w:rsidRPr="00CD12CA">
        <w:rPr>
          <w:rFonts w:asciiTheme="majorHAnsi" w:hAnsiTheme="majorHAnsi"/>
          <w:sz w:val="22"/>
          <w:szCs w:val="22"/>
        </w:rPr>
        <w:t xml:space="preserve"> A abertura da presente licitação dar-se-á em sessão pública, dirigida pela Pregoeira, a ser realizada de acordo com a legislação mencionada no preâmbulo e o conteúdo deste Edital. </w:t>
      </w:r>
    </w:p>
    <w:p w:rsidR="007D03AA" w:rsidRPr="00CD12CA" w:rsidRDefault="007D03AA" w:rsidP="008D4CA4">
      <w:pPr>
        <w:tabs>
          <w:tab w:val="left" w:pos="1701"/>
        </w:tabs>
        <w:spacing w:before="240" w:line="360" w:lineRule="auto"/>
        <w:ind w:right="119"/>
        <w:jc w:val="both"/>
        <w:rPr>
          <w:rFonts w:asciiTheme="majorHAnsi" w:hAnsiTheme="majorHAnsi"/>
          <w:sz w:val="22"/>
          <w:szCs w:val="22"/>
        </w:rPr>
      </w:pPr>
      <w:r w:rsidRPr="00CD12CA">
        <w:rPr>
          <w:rFonts w:asciiTheme="majorHAnsi" w:hAnsiTheme="majorHAnsi"/>
          <w:b/>
          <w:sz w:val="22"/>
          <w:szCs w:val="22"/>
        </w:rPr>
        <w:t>4.2</w:t>
      </w:r>
      <w:r w:rsidRPr="00CD12CA">
        <w:rPr>
          <w:rFonts w:asciiTheme="majorHAnsi" w:hAnsiTheme="majorHAnsi"/>
          <w:sz w:val="22"/>
          <w:szCs w:val="22"/>
        </w:rPr>
        <w:t xml:space="preserve"> O representante a ser credenciado deverá ser distinto para cada licitante e comparecerá à sessão, com poderes para ofertar lances de preços e praticar todos os demais atos pertinentes ao certame em nome da proponente. </w:t>
      </w:r>
    </w:p>
    <w:p w:rsidR="007D03AA" w:rsidRPr="00CD12CA" w:rsidRDefault="007D03AA" w:rsidP="008D4CA4">
      <w:pPr>
        <w:tabs>
          <w:tab w:val="left" w:pos="1701"/>
        </w:tabs>
        <w:spacing w:before="240" w:line="360" w:lineRule="auto"/>
        <w:ind w:right="119"/>
        <w:jc w:val="both"/>
        <w:rPr>
          <w:rFonts w:asciiTheme="majorHAnsi" w:hAnsiTheme="majorHAnsi"/>
          <w:b/>
          <w:sz w:val="22"/>
          <w:szCs w:val="22"/>
        </w:rPr>
      </w:pPr>
      <w:r w:rsidRPr="00CD12CA">
        <w:rPr>
          <w:rFonts w:asciiTheme="majorHAnsi" w:hAnsiTheme="majorHAnsi"/>
          <w:b/>
          <w:sz w:val="22"/>
          <w:szCs w:val="22"/>
        </w:rPr>
        <w:t>4.3 DOCUMENTOS NECESSÁRIOS PARA O CREDENCIAMENTO</w:t>
      </w:r>
    </w:p>
    <w:p w:rsidR="007D03AA" w:rsidRPr="00CD12CA" w:rsidRDefault="007D03AA" w:rsidP="008D4CA4">
      <w:pPr>
        <w:pStyle w:val="SemEspaamento"/>
        <w:spacing w:before="240" w:line="360" w:lineRule="auto"/>
        <w:ind w:right="-2" w:firstLine="567"/>
        <w:jc w:val="both"/>
        <w:rPr>
          <w:rFonts w:asciiTheme="majorHAnsi" w:hAnsiTheme="majorHAnsi" w:cs="Times New Roman"/>
          <w:u w:val="single"/>
        </w:rPr>
      </w:pPr>
      <w:r w:rsidRPr="00CD12CA">
        <w:rPr>
          <w:rFonts w:asciiTheme="majorHAnsi" w:hAnsiTheme="majorHAnsi" w:cs="Times New Roman"/>
          <w:b/>
        </w:rPr>
        <w:t>I.</w:t>
      </w:r>
      <w:r w:rsidRPr="00CD12CA">
        <w:rPr>
          <w:rFonts w:asciiTheme="majorHAnsi" w:hAnsiTheme="majorHAnsi" w:cs="Times New Roman"/>
        </w:rPr>
        <w:t xml:space="preserve"> O credenciamento do representante far-se-á por meio de instrumento público de proc</w:t>
      </w:r>
      <w:r w:rsidRPr="00CD12CA">
        <w:rPr>
          <w:rFonts w:asciiTheme="majorHAnsi" w:hAnsiTheme="majorHAnsi" w:cs="Times New Roman"/>
        </w:rPr>
        <w:t>u</w:t>
      </w:r>
      <w:r w:rsidRPr="00CD12CA">
        <w:rPr>
          <w:rFonts w:asciiTheme="majorHAnsi" w:hAnsiTheme="majorHAnsi" w:cs="Times New Roman"/>
        </w:rPr>
        <w:t xml:space="preserve">ração ou instrumento particular (obedecendo aos artigos 653 a 666 do Código Civil Brasileiro), sendo que, no caso de instrumento particular, </w:t>
      </w:r>
      <w:r w:rsidRPr="00CD12CA">
        <w:rPr>
          <w:rFonts w:asciiTheme="majorHAnsi" w:hAnsiTheme="majorHAnsi" w:cs="Times New Roman"/>
          <w:b/>
        </w:rPr>
        <w:t>deverá constar reconhecimento de firma atr</w:t>
      </w:r>
      <w:r w:rsidRPr="00CD12CA">
        <w:rPr>
          <w:rFonts w:asciiTheme="majorHAnsi" w:hAnsiTheme="majorHAnsi" w:cs="Times New Roman"/>
          <w:b/>
        </w:rPr>
        <w:t>a</w:t>
      </w:r>
      <w:r w:rsidRPr="00CD12CA">
        <w:rPr>
          <w:rFonts w:asciiTheme="majorHAnsi" w:hAnsiTheme="majorHAnsi" w:cs="Times New Roman"/>
          <w:b/>
        </w:rPr>
        <w:t>vés de cartório, salvo se o outorgante estiver presente no ato de assinatura do instrume</w:t>
      </w:r>
      <w:r w:rsidRPr="00CD12CA">
        <w:rPr>
          <w:rFonts w:asciiTheme="majorHAnsi" w:hAnsiTheme="majorHAnsi" w:cs="Times New Roman"/>
          <w:b/>
        </w:rPr>
        <w:t>n</w:t>
      </w:r>
      <w:r w:rsidRPr="00CD12CA">
        <w:rPr>
          <w:rFonts w:asciiTheme="majorHAnsi" w:hAnsiTheme="majorHAnsi" w:cs="Times New Roman"/>
          <w:b/>
        </w:rPr>
        <w:t>to, para os fins do inciso I do art. 30 da Lei Federal nº 13.726, de 2018.</w:t>
      </w:r>
    </w:p>
    <w:p w:rsidR="007D03AA" w:rsidRPr="00CD12CA" w:rsidRDefault="007D03AA" w:rsidP="008D4CA4">
      <w:pPr>
        <w:tabs>
          <w:tab w:val="left" w:pos="1701"/>
        </w:tabs>
        <w:spacing w:before="240" w:line="360" w:lineRule="auto"/>
        <w:ind w:right="-2" w:firstLine="567"/>
        <w:jc w:val="both"/>
        <w:rPr>
          <w:rFonts w:asciiTheme="majorHAnsi" w:hAnsiTheme="majorHAnsi"/>
          <w:sz w:val="22"/>
          <w:szCs w:val="22"/>
        </w:rPr>
      </w:pPr>
      <w:r w:rsidRPr="00CD12CA">
        <w:rPr>
          <w:rFonts w:asciiTheme="majorHAnsi" w:hAnsiTheme="majorHAnsi"/>
          <w:b/>
          <w:sz w:val="22"/>
          <w:szCs w:val="22"/>
        </w:rPr>
        <w:t>II.</w:t>
      </w:r>
      <w:r w:rsidRPr="00CD12CA">
        <w:rPr>
          <w:rFonts w:asciiTheme="majorHAnsi" w:hAnsiTheme="majorHAnsi"/>
          <w:sz w:val="22"/>
          <w:szCs w:val="22"/>
        </w:rPr>
        <w:t xml:space="preserve"> Cópia do Contrato Social.</w:t>
      </w:r>
    </w:p>
    <w:p w:rsidR="007D03AA" w:rsidRPr="00CD12CA" w:rsidRDefault="007D03AA" w:rsidP="008D4CA4">
      <w:pPr>
        <w:tabs>
          <w:tab w:val="left" w:pos="1701"/>
        </w:tabs>
        <w:spacing w:before="240" w:line="360" w:lineRule="auto"/>
        <w:ind w:right="-2" w:firstLine="567"/>
        <w:jc w:val="both"/>
        <w:rPr>
          <w:rFonts w:asciiTheme="majorHAnsi" w:hAnsiTheme="majorHAnsi"/>
          <w:sz w:val="22"/>
          <w:szCs w:val="22"/>
        </w:rPr>
      </w:pPr>
      <w:r w:rsidRPr="00CD12CA">
        <w:rPr>
          <w:rFonts w:asciiTheme="majorHAnsi" w:hAnsiTheme="majorHAnsi"/>
          <w:b/>
          <w:sz w:val="22"/>
          <w:szCs w:val="22"/>
        </w:rPr>
        <w:t>III.</w:t>
      </w:r>
      <w:r w:rsidRPr="00CD12CA">
        <w:rPr>
          <w:rFonts w:asciiTheme="majorHAnsi" w:hAnsiTheme="majorHAnsi"/>
          <w:sz w:val="22"/>
          <w:szCs w:val="22"/>
        </w:rPr>
        <w:t xml:space="preserve"> Cópia de documento oficial de identificação que contenha foto dos </w:t>
      </w:r>
      <w:r w:rsidRPr="00CD12CA">
        <w:rPr>
          <w:rFonts w:asciiTheme="majorHAnsi" w:hAnsiTheme="majorHAnsi"/>
          <w:b/>
          <w:sz w:val="22"/>
          <w:szCs w:val="22"/>
        </w:rPr>
        <w:t>Sócios Admini</w:t>
      </w:r>
      <w:r w:rsidRPr="00CD12CA">
        <w:rPr>
          <w:rFonts w:asciiTheme="majorHAnsi" w:hAnsiTheme="majorHAnsi"/>
          <w:b/>
          <w:sz w:val="22"/>
          <w:szCs w:val="22"/>
        </w:rPr>
        <w:t>s</w:t>
      </w:r>
      <w:r w:rsidRPr="00CD12CA">
        <w:rPr>
          <w:rFonts w:asciiTheme="majorHAnsi" w:hAnsiTheme="majorHAnsi"/>
          <w:b/>
          <w:sz w:val="22"/>
          <w:szCs w:val="22"/>
        </w:rPr>
        <w:t>tradores da Empresa;</w:t>
      </w:r>
    </w:p>
    <w:p w:rsidR="007D03AA" w:rsidRPr="00CD12CA" w:rsidRDefault="007D03AA" w:rsidP="008D4CA4">
      <w:pPr>
        <w:pStyle w:val="SemEspaamento"/>
        <w:spacing w:before="240" w:line="360" w:lineRule="auto"/>
        <w:ind w:firstLine="567"/>
        <w:jc w:val="both"/>
        <w:rPr>
          <w:rFonts w:asciiTheme="majorHAnsi" w:hAnsiTheme="majorHAnsi"/>
          <w:u w:val="single"/>
        </w:rPr>
      </w:pPr>
      <w:r w:rsidRPr="00CD12CA">
        <w:rPr>
          <w:rFonts w:asciiTheme="majorHAnsi" w:hAnsiTheme="majorHAnsi"/>
          <w:b/>
        </w:rPr>
        <w:t>IV.</w:t>
      </w:r>
      <w:r w:rsidRPr="00CD12CA">
        <w:rPr>
          <w:rFonts w:asciiTheme="majorHAnsi" w:hAnsiTheme="majorHAnsi"/>
        </w:rPr>
        <w:t xml:space="preserve"> Cópia de documento oficial de identificação que contenha foto do </w:t>
      </w:r>
      <w:r w:rsidRPr="00CD12CA">
        <w:rPr>
          <w:rFonts w:asciiTheme="majorHAnsi" w:hAnsiTheme="majorHAnsi"/>
          <w:b/>
        </w:rPr>
        <w:t>Procurador prese</w:t>
      </w:r>
      <w:r w:rsidRPr="00CD12CA">
        <w:rPr>
          <w:rFonts w:asciiTheme="majorHAnsi" w:hAnsiTheme="majorHAnsi"/>
          <w:b/>
        </w:rPr>
        <w:t>n</w:t>
      </w:r>
      <w:r w:rsidRPr="00CD12CA">
        <w:rPr>
          <w:rFonts w:asciiTheme="majorHAnsi" w:hAnsiTheme="majorHAnsi"/>
          <w:b/>
        </w:rPr>
        <w:t>te na Sessão.</w:t>
      </w:r>
    </w:p>
    <w:p w:rsidR="007D03AA" w:rsidRPr="00CD12CA" w:rsidRDefault="007D03AA" w:rsidP="008D4CA4">
      <w:pPr>
        <w:tabs>
          <w:tab w:val="left" w:pos="1701"/>
        </w:tabs>
        <w:spacing w:before="240" w:line="360" w:lineRule="auto"/>
        <w:ind w:right="-2" w:firstLine="567"/>
        <w:jc w:val="both"/>
        <w:rPr>
          <w:rFonts w:asciiTheme="majorHAnsi" w:hAnsiTheme="majorHAnsi"/>
          <w:sz w:val="22"/>
          <w:szCs w:val="22"/>
        </w:rPr>
      </w:pPr>
      <w:r w:rsidRPr="00CD12CA">
        <w:rPr>
          <w:rFonts w:asciiTheme="majorHAnsi" w:hAnsiTheme="majorHAnsi"/>
          <w:b/>
          <w:sz w:val="22"/>
          <w:szCs w:val="22"/>
        </w:rPr>
        <w:lastRenderedPageBreak/>
        <w:t>V.</w:t>
      </w:r>
      <w:r w:rsidRPr="00CD12CA">
        <w:rPr>
          <w:rFonts w:asciiTheme="majorHAnsi" w:hAnsiTheme="majorHAnsi"/>
          <w:sz w:val="22"/>
          <w:szCs w:val="22"/>
        </w:rPr>
        <w:t xml:space="preserve"> Declaração dando ciência de que cumpre plenamente os requisitos de Habilitação do Edital, conforme</w:t>
      </w:r>
      <w:r w:rsidRPr="00CD12CA">
        <w:rPr>
          <w:rFonts w:asciiTheme="majorHAnsi" w:hAnsiTheme="majorHAnsi"/>
          <w:b/>
          <w:bCs/>
          <w:sz w:val="22"/>
          <w:szCs w:val="22"/>
        </w:rPr>
        <w:t xml:space="preserve"> </w:t>
      </w:r>
      <w:r w:rsidRPr="00CD12CA">
        <w:rPr>
          <w:rFonts w:asciiTheme="majorHAnsi" w:hAnsiTheme="majorHAnsi"/>
          <w:sz w:val="22"/>
          <w:szCs w:val="22"/>
        </w:rPr>
        <w:t>exigência prevista no inciso VII, do artigo 4º, da Lei n.º 10.520, de 2002.</w:t>
      </w:r>
    </w:p>
    <w:p w:rsidR="007D03AA" w:rsidRPr="00CD12CA" w:rsidRDefault="007D03AA" w:rsidP="008D4CA4">
      <w:pPr>
        <w:pStyle w:val="SemEspaamento"/>
        <w:spacing w:before="240" w:line="360" w:lineRule="auto"/>
        <w:ind w:left="567" w:right="-2" w:firstLine="567"/>
        <w:jc w:val="both"/>
        <w:rPr>
          <w:rFonts w:asciiTheme="majorHAnsi" w:hAnsiTheme="majorHAnsi" w:cs="Times New Roman"/>
        </w:rPr>
      </w:pPr>
      <w:r w:rsidRPr="00CD12CA">
        <w:rPr>
          <w:rFonts w:asciiTheme="majorHAnsi" w:hAnsiTheme="majorHAnsi" w:cs="Times New Roman"/>
          <w:b/>
        </w:rPr>
        <w:t>a)</w:t>
      </w:r>
      <w:r w:rsidRPr="00CD12CA">
        <w:rPr>
          <w:rFonts w:asciiTheme="majorHAnsi" w:hAnsiTheme="majorHAnsi" w:cs="Times New Roman"/>
        </w:rPr>
        <w:t xml:space="preserve"> Caso a Declaração de que trata o inciso V, não seja apresentada no ato do crede</w:t>
      </w:r>
      <w:r w:rsidRPr="00CD12CA">
        <w:rPr>
          <w:rFonts w:asciiTheme="majorHAnsi" w:hAnsiTheme="majorHAnsi" w:cs="Times New Roman"/>
        </w:rPr>
        <w:t>n</w:t>
      </w:r>
      <w:r w:rsidRPr="00CD12CA">
        <w:rPr>
          <w:rFonts w:asciiTheme="majorHAnsi" w:hAnsiTheme="majorHAnsi" w:cs="Times New Roman"/>
        </w:rPr>
        <w:t>ciamento, esta deverá ser elaborada pelo representante ou procurador de próprio punho durante a realização do certame.</w:t>
      </w:r>
    </w:p>
    <w:p w:rsidR="007D03AA" w:rsidRPr="00CD12CA" w:rsidRDefault="007D03AA" w:rsidP="008D4CA4">
      <w:pPr>
        <w:tabs>
          <w:tab w:val="left" w:pos="1701"/>
        </w:tabs>
        <w:spacing w:before="240" w:line="360" w:lineRule="auto"/>
        <w:ind w:right="119"/>
        <w:jc w:val="both"/>
        <w:rPr>
          <w:rFonts w:asciiTheme="majorHAnsi" w:hAnsiTheme="majorHAnsi"/>
          <w:sz w:val="22"/>
          <w:szCs w:val="22"/>
        </w:rPr>
      </w:pPr>
      <w:r w:rsidRPr="00CD12CA">
        <w:rPr>
          <w:rFonts w:asciiTheme="majorHAnsi" w:hAnsiTheme="majorHAnsi"/>
          <w:b/>
          <w:sz w:val="22"/>
          <w:szCs w:val="22"/>
        </w:rPr>
        <w:t>4.4</w:t>
      </w:r>
      <w:r w:rsidRPr="00CD12CA">
        <w:rPr>
          <w:rFonts w:asciiTheme="majorHAnsi" w:hAnsiTheme="majorHAnsi"/>
          <w:sz w:val="22"/>
          <w:szCs w:val="22"/>
        </w:rPr>
        <w:t xml:space="preserve"> A falta ou incorreção dos documentos mencionados no subitem 4.3, não implicará na excl</w:t>
      </w:r>
      <w:r w:rsidRPr="00CD12CA">
        <w:rPr>
          <w:rFonts w:asciiTheme="majorHAnsi" w:hAnsiTheme="majorHAnsi"/>
          <w:sz w:val="22"/>
          <w:szCs w:val="22"/>
        </w:rPr>
        <w:t>u</w:t>
      </w:r>
      <w:r w:rsidRPr="00CD12CA">
        <w:rPr>
          <w:rFonts w:asciiTheme="majorHAnsi" w:hAnsiTheme="majorHAnsi"/>
          <w:sz w:val="22"/>
          <w:szCs w:val="22"/>
        </w:rPr>
        <w:t>são da empresa em participar do certame, mas impedirá o pretenso representante de se man</w:t>
      </w:r>
      <w:r w:rsidRPr="00CD12CA">
        <w:rPr>
          <w:rFonts w:asciiTheme="majorHAnsi" w:hAnsiTheme="majorHAnsi"/>
          <w:sz w:val="22"/>
          <w:szCs w:val="22"/>
        </w:rPr>
        <w:t>i</w:t>
      </w:r>
      <w:r w:rsidRPr="00CD12CA">
        <w:rPr>
          <w:rFonts w:asciiTheme="majorHAnsi" w:hAnsiTheme="majorHAnsi"/>
          <w:sz w:val="22"/>
          <w:szCs w:val="22"/>
        </w:rPr>
        <w:t>festar no oferecimento de lances verbais e nas demais fases do procedimento licitatório. Nesse caso, a licitante ficará excluída da etapa de lances verbais e mantido o seu preço apresentado na proposta escrita, para efeito de ordenação das propostas e apuração do menor preço.</w:t>
      </w:r>
    </w:p>
    <w:p w:rsidR="007D03AA" w:rsidRPr="00CD12CA" w:rsidRDefault="007D03AA" w:rsidP="008D4CA4">
      <w:pPr>
        <w:widowControl w:val="0"/>
        <w:tabs>
          <w:tab w:val="left" w:pos="850"/>
          <w:tab w:val="left" w:pos="1211"/>
        </w:tabs>
        <w:spacing w:before="240" w:line="360" w:lineRule="auto"/>
        <w:jc w:val="both"/>
        <w:rPr>
          <w:rFonts w:asciiTheme="majorHAnsi" w:hAnsiTheme="majorHAnsi"/>
          <w:sz w:val="22"/>
          <w:szCs w:val="22"/>
        </w:rPr>
      </w:pPr>
      <w:r w:rsidRPr="00CD12CA">
        <w:rPr>
          <w:rFonts w:asciiTheme="majorHAnsi" w:hAnsiTheme="majorHAnsi"/>
          <w:b/>
          <w:sz w:val="22"/>
          <w:szCs w:val="22"/>
        </w:rPr>
        <w:t>4.5</w:t>
      </w:r>
      <w:r w:rsidRPr="00CD12CA">
        <w:rPr>
          <w:rFonts w:asciiTheme="majorHAnsi" w:hAnsiTheme="majorHAnsi"/>
          <w:sz w:val="22"/>
          <w:szCs w:val="22"/>
        </w:rPr>
        <w:t xml:space="preserve"> Caso a licitante seja </w:t>
      </w:r>
      <w:r w:rsidRPr="00CD12CA">
        <w:rPr>
          <w:rFonts w:asciiTheme="majorHAnsi" w:hAnsiTheme="majorHAnsi"/>
          <w:b/>
          <w:sz w:val="22"/>
          <w:szCs w:val="22"/>
        </w:rPr>
        <w:t>MICROEMPRESA</w:t>
      </w:r>
      <w:r w:rsidRPr="00CD12CA">
        <w:rPr>
          <w:rFonts w:asciiTheme="majorHAnsi" w:hAnsiTheme="majorHAnsi"/>
          <w:sz w:val="22"/>
          <w:szCs w:val="22"/>
        </w:rPr>
        <w:t xml:space="preserve"> ou </w:t>
      </w:r>
      <w:r w:rsidRPr="00CD12CA">
        <w:rPr>
          <w:rFonts w:asciiTheme="majorHAnsi" w:hAnsiTheme="majorHAnsi"/>
          <w:b/>
          <w:sz w:val="22"/>
          <w:szCs w:val="22"/>
        </w:rPr>
        <w:t>EMPRESA DE PEQUENO PORTE</w:t>
      </w:r>
      <w:r w:rsidRPr="00CD12CA">
        <w:rPr>
          <w:rFonts w:asciiTheme="majorHAnsi" w:hAnsiTheme="majorHAnsi"/>
          <w:sz w:val="22"/>
          <w:szCs w:val="22"/>
        </w:rPr>
        <w:t xml:space="preserve"> deverá aprese</w:t>
      </w:r>
      <w:r w:rsidRPr="00CD12CA">
        <w:rPr>
          <w:rFonts w:asciiTheme="majorHAnsi" w:hAnsiTheme="majorHAnsi"/>
          <w:sz w:val="22"/>
          <w:szCs w:val="22"/>
        </w:rPr>
        <w:t>n</w:t>
      </w:r>
      <w:r w:rsidRPr="00CD12CA">
        <w:rPr>
          <w:rFonts w:asciiTheme="majorHAnsi" w:hAnsiTheme="majorHAnsi"/>
          <w:sz w:val="22"/>
          <w:szCs w:val="22"/>
        </w:rPr>
        <w:t>tar no ato do credenciamento os seguintes documentos:</w:t>
      </w:r>
    </w:p>
    <w:p w:rsidR="007D03AA" w:rsidRPr="00CD12CA" w:rsidRDefault="007D03AA" w:rsidP="008D4CA4">
      <w:pPr>
        <w:pStyle w:val="SemEspaamento"/>
        <w:spacing w:before="240" w:line="360" w:lineRule="auto"/>
        <w:ind w:right="-2" w:firstLine="567"/>
        <w:jc w:val="both"/>
        <w:rPr>
          <w:rFonts w:asciiTheme="majorHAnsi" w:hAnsiTheme="majorHAnsi" w:cs="Times New Roman"/>
        </w:rPr>
      </w:pPr>
      <w:r w:rsidRPr="00CD12CA">
        <w:rPr>
          <w:rFonts w:asciiTheme="majorHAnsi" w:hAnsiTheme="majorHAnsi" w:cs="Times New Roman"/>
          <w:b/>
        </w:rPr>
        <w:t>I.</w:t>
      </w:r>
      <w:r w:rsidRPr="00CD12CA">
        <w:rPr>
          <w:rFonts w:asciiTheme="majorHAnsi" w:hAnsiTheme="majorHAnsi" w:cs="Times New Roman"/>
        </w:rPr>
        <w:t xml:space="preserve"> Certidão Simplificada emitida pela Junta Comercial de seu Estado, com data de expedição não superior a 60 (sessenta) dias.</w:t>
      </w:r>
    </w:p>
    <w:p w:rsidR="007D03AA" w:rsidRPr="00CD12CA" w:rsidRDefault="007D03AA" w:rsidP="008D4CA4">
      <w:pPr>
        <w:pStyle w:val="SemEspaamento"/>
        <w:spacing w:before="240" w:line="360" w:lineRule="auto"/>
        <w:ind w:right="-2" w:firstLine="567"/>
        <w:jc w:val="both"/>
        <w:rPr>
          <w:rFonts w:asciiTheme="majorHAnsi" w:hAnsiTheme="majorHAnsi" w:cs="Times New Roman"/>
          <w:b/>
        </w:rPr>
      </w:pPr>
      <w:r w:rsidRPr="00CD12CA">
        <w:rPr>
          <w:rFonts w:asciiTheme="majorHAnsi" w:hAnsiTheme="majorHAnsi" w:cs="Times New Roman"/>
          <w:b/>
        </w:rPr>
        <w:t>II.</w:t>
      </w:r>
      <w:r w:rsidRPr="00CD12CA">
        <w:rPr>
          <w:rFonts w:asciiTheme="majorHAnsi" w:hAnsiTheme="majorHAnsi" w:cs="Times New Roman"/>
        </w:rPr>
        <w:t xml:space="preserve"> Declaração assinada pelo </w:t>
      </w:r>
      <w:r w:rsidRPr="00CD12CA">
        <w:rPr>
          <w:rFonts w:asciiTheme="majorHAnsi" w:hAnsiTheme="majorHAnsi" w:cs="Times New Roman"/>
          <w:b/>
        </w:rPr>
        <w:t>responsável legal</w:t>
      </w:r>
      <w:r w:rsidRPr="00CD12CA">
        <w:rPr>
          <w:rFonts w:asciiTheme="majorHAnsi" w:hAnsiTheme="majorHAnsi" w:cs="Times New Roman"/>
        </w:rPr>
        <w:t xml:space="preserve"> atestando que até a presente data a e</w:t>
      </w:r>
      <w:r w:rsidRPr="00CD12CA">
        <w:rPr>
          <w:rFonts w:asciiTheme="majorHAnsi" w:hAnsiTheme="majorHAnsi" w:cs="Times New Roman"/>
        </w:rPr>
        <w:t>m</w:t>
      </w:r>
      <w:r w:rsidRPr="00CD12CA">
        <w:rPr>
          <w:rFonts w:asciiTheme="majorHAnsi" w:hAnsiTheme="majorHAnsi" w:cs="Times New Roman"/>
        </w:rPr>
        <w:t xml:space="preserve">presa esta enquadrada no regime de Microempresa ou Empresa de Pequeno Porte, com data de expedição não superior a 60 (sessenta) dias. </w:t>
      </w:r>
    </w:p>
    <w:p w:rsidR="007D03AA" w:rsidRPr="00CD12CA" w:rsidRDefault="007D03AA" w:rsidP="008D4CA4">
      <w:pPr>
        <w:pStyle w:val="SemEspaamento"/>
        <w:spacing w:before="240" w:line="360" w:lineRule="auto"/>
        <w:jc w:val="both"/>
        <w:rPr>
          <w:rFonts w:asciiTheme="majorHAnsi" w:hAnsiTheme="majorHAnsi" w:cs="Times New Roman"/>
        </w:rPr>
      </w:pPr>
      <w:r w:rsidRPr="00CD12CA">
        <w:rPr>
          <w:rFonts w:asciiTheme="majorHAnsi" w:hAnsiTheme="majorHAnsi" w:cs="Times New Roman"/>
          <w:b/>
        </w:rPr>
        <w:t>4.6</w:t>
      </w:r>
      <w:r w:rsidRPr="00CD12CA">
        <w:rPr>
          <w:rFonts w:asciiTheme="majorHAnsi" w:hAnsiTheme="majorHAnsi" w:cs="Times New Roman"/>
        </w:rPr>
        <w:t xml:space="preserve"> Caso a licitante seja </w:t>
      </w:r>
      <w:r w:rsidRPr="00CD12CA">
        <w:rPr>
          <w:rFonts w:asciiTheme="majorHAnsi" w:hAnsiTheme="majorHAnsi" w:cs="Times New Roman"/>
          <w:b/>
        </w:rPr>
        <w:t>MICRO EMPREENDEDOR INDIVIDUAL (MEI)</w:t>
      </w:r>
      <w:r w:rsidRPr="00CD12CA">
        <w:rPr>
          <w:rFonts w:asciiTheme="majorHAnsi" w:hAnsiTheme="majorHAnsi" w:cs="Times New Roman"/>
        </w:rPr>
        <w:t>, deverá apresentar no ato do credenciamento os seguintes documentos:</w:t>
      </w:r>
    </w:p>
    <w:p w:rsidR="007D03AA" w:rsidRPr="00CD12CA" w:rsidRDefault="007D03AA" w:rsidP="008D4CA4">
      <w:pPr>
        <w:pStyle w:val="SemEspaamento"/>
        <w:spacing w:before="240" w:line="360" w:lineRule="auto"/>
        <w:ind w:firstLine="567"/>
        <w:jc w:val="both"/>
        <w:rPr>
          <w:rFonts w:asciiTheme="majorHAnsi" w:hAnsiTheme="majorHAnsi" w:cs="Times New Roman"/>
        </w:rPr>
      </w:pPr>
      <w:r w:rsidRPr="00CD12CA">
        <w:rPr>
          <w:rFonts w:asciiTheme="majorHAnsi" w:hAnsiTheme="majorHAnsi" w:cs="Times New Roman"/>
          <w:b/>
        </w:rPr>
        <w:t>I.</w:t>
      </w:r>
      <w:r w:rsidRPr="00CD12CA">
        <w:rPr>
          <w:rFonts w:asciiTheme="majorHAnsi" w:hAnsiTheme="majorHAnsi" w:cs="Times New Roman"/>
        </w:rPr>
        <w:t xml:space="preserve"> Certificado de Condição de Micro empreendedor Individual, com data de expedição não superior a 60 (sessenta) dias.</w:t>
      </w:r>
    </w:p>
    <w:p w:rsidR="007D03AA" w:rsidRPr="00CD12CA" w:rsidRDefault="007D03AA" w:rsidP="008D4CA4">
      <w:pPr>
        <w:pStyle w:val="SemEspaamento"/>
        <w:spacing w:before="240" w:line="360" w:lineRule="auto"/>
        <w:ind w:firstLine="567"/>
        <w:jc w:val="both"/>
        <w:rPr>
          <w:rFonts w:asciiTheme="majorHAnsi" w:hAnsiTheme="majorHAnsi" w:cs="Times New Roman"/>
        </w:rPr>
      </w:pPr>
      <w:r w:rsidRPr="00CD12CA">
        <w:rPr>
          <w:rFonts w:asciiTheme="majorHAnsi" w:hAnsiTheme="majorHAnsi" w:cs="Times New Roman"/>
          <w:b/>
        </w:rPr>
        <w:t>II.</w:t>
      </w:r>
      <w:r w:rsidRPr="00CD12CA">
        <w:rPr>
          <w:rFonts w:asciiTheme="majorHAnsi" w:hAnsiTheme="majorHAnsi" w:cs="Times New Roman"/>
        </w:rPr>
        <w:t xml:space="preserve"> Documento que comprove a opção do Simples Nacional. A referida consulta deverá ser retirada no: </w:t>
      </w:r>
      <w:hyperlink r:id="rId9" w:history="1">
        <w:r w:rsidRPr="00CD12CA">
          <w:rPr>
            <w:rStyle w:val="Hyperlink"/>
            <w:rFonts w:asciiTheme="majorHAnsi" w:hAnsiTheme="majorHAnsi" w:cs="Times New Roman"/>
            <w:color w:val="auto"/>
          </w:rPr>
          <w:t>http://www8.receita.fazenda.gov.br/simplesnacional/aplicacoes.aspx?id=21</w:t>
        </w:r>
      </w:hyperlink>
      <w:r w:rsidRPr="00CD12CA">
        <w:rPr>
          <w:rFonts w:asciiTheme="majorHAnsi" w:hAnsiTheme="majorHAnsi"/>
        </w:rPr>
        <w:t>.</w:t>
      </w:r>
    </w:p>
    <w:p w:rsidR="007D03AA" w:rsidRPr="00CD12CA" w:rsidRDefault="007D03AA" w:rsidP="008D4CA4">
      <w:pPr>
        <w:pStyle w:val="SemEspaamento"/>
        <w:spacing w:before="240" w:line="360" w:lineRule="auto"/>
        <w:ind w:right="-2" w:firstLine="567"/>
        <w:jc w:val="both"/>
        <w:rPr>
          <w:rFonts w:asciiTheme="majorHAnsi" w:hAnsiTheme="majorHAnsi" w:cs="Times New Roman"/>
        </w:rPr>
      </w:pPr>
      <w:r w:rsidRPr="00CD12CA">
        <w:rPr>
          <w:rFonts w:asciiTheme="majorHAnsi" w:hAnsiTheme="majorHAnsi" w:cs="Times New Roman"/>
          <w:b/>
        </w:rPr>
        <w:t>III.</w:t>
      </w:r>
      <w:r w:rsidRPr="00CD12CA">
        <w:rPr>
          <w:rFonts w:asciiTheme="majorHAnsi" w:hAnsiTheme="majorHAnsi" w:cs="Times New Roman"/>
        </w:rPr>
        <w:t xml:space="preserve"> Declaração assinada pelo </w:t>
      </w:r>
      <w:r w:rsidRPr="00CD12CA">
        <w:rPr>
          <w:rFonts w:asciiTheme="majorHAnsi" w:hAnsiTheme="majorHAnsi" w:cs="Times New Roman"/>
          <w:b/>
        </w:rPr>
        <w:t>responsável legal</w:t>
      </w:r>
      <w:r w:rsidRPr="00CD12CA">
        <w:rPr>
          <w:rFonts w:asciiTheme="majorHAnsi" w:hAnsiTheme="majorHAnsi" w:cs="Times New Roman"/>
        </w:rPr>
        <w:t xml:space="preserve"> atestando que até a presente data a e</w:t>
      </w:r>
      <w:r w:rsidRPr="00CD12CA">
        <w:rPr>
          <w:rFonts w:asciiTheme="majorHAnsi" w:hAnsiTheme="majorHAnsi" w:cs="Times New Roman"/>
        </w:rPr>
        <w:t>m</w:t>
      </w:r>
      <w:r w:rsidRPr="00CD12CA">
        <w:rPr>
          <w:rFonts w:asciiTheme="majorHAnsi" w:hAnsiTheme="majorHAnsi" w:cs="Times New Roman"/>
        </w:rPr>
        <w:t>presa se enquadrada no regime de Micro Empreendedor Individual, com data de expedição não superior a 60 (sessenta) dias.</w:t>
      </w:r>
    </w:p>
    <w:p w:rsidR="00FB3820" w:rsidRPr="00CD12CA" w:rsidRDefault="00FB3820" w:rsidP="00FB3820">
      <w:pPr>
        <w:pStyle w:val="SemEspaamento"/>
        <w:spacing w:before="240" w:after="240" w:line="360" w:lineRule="auto"/>
        <w:ind w:right="-2"/>
        <w:jc w:val="both"/>
        <w:rPr>
          <w:rFonts w:asciiTheme="majorHAnsi" w:hAnsiTheme="majorHAnsi" w:cs="Times New Roman"/>
        </w:rPr>
      </w:pPr>
      <w:r w:rsidRPr="00CD12CA">
        <w:rPr>
          <w:rFonts w:asciiTheme="majorHAnsi" w:hAnsiTheme="majorHAnsi" w:cs="Times New Roman"/>
          <w:b/>
        </w:rPr>
        <w:t xml:space="preserve">4.7 </w:t>
      </w:r>
      <w:r w:rsidRPr="00CD12CA">
        <w:rPr>
          <w:rFonts w:asciiTheme="majorHAnsi" w:hAnsiTheme="majorHAnsi" w:cs="Times New Roman"/>
        </w:rPr>
        <w:t>A não entrega dos documentos solicitados nos subitens 4.5 e 4.6, indicará que a licitante o</w:t>
      </w:r>
      <w:r w:rsidRPr="00CD12CA">
        <w:rPr>
          <w:rFonts w:asciiTheme="majorHAnsi" w:hAnsiTheme="majorHAnsi" w:cs="Times New Roman"/>
        </w:rPr>
        <w:t>p</w:t>
      </w:r>
      <w:r w:rsidRPr="00CD12CA">
        <w:rPr>
          <w:rFonts w:asciiTheme="majorHAnsi" w:hAnsiTheme="majorHAnsi" w:cs="Times New Roman"/>
        </w:rPr>
        <w:t>tou por não utilizar os benefícios previstos na Lei Complementar nº 123, de 2006.</w:t>
      </w:r>
    </w:p>
    <w:p w:rsidR="00FB3820" w:rsidRPr="00CD12CA" w:rsidRDefault="00FB3820" w:rsidP="00FB3820">
      <w:pPr>
        <w:pStyle w:val="SemEspaamento"/>
        <w:shd w:val="clear" w:color="auto" w:fill="FFFFFF" w:themeFill="background1"/>
        <w:spacing w:before="240" w:after="240" w:line="360" w:lineRule="auto"/>
        <w:ind w:right="-2"/>
        <w:jc w:val="both"/>
        <w:rPr>
          <w:rFonts w:asciiTheme="majorHAnsi" w:hAnsiTheme="majorHAnsi" w:cs="Times New Roman"/>
        </w:rPr>
      </w:pPr>
      <w:r w:rsidRPr="00CD12CA">
        <w:rPr>
          <w:rFonts w:asciiTheme="majorHAnsi" w:hAnsiTheme="majorHAnsi" w:cs="Times New Roman"/>
          <w:b/>
        </w:rPr>
        <w:lastRenderedPageBreak/>
        <w:t>4.8</w:t>
      </w:r>
      <w:r w:rsidRPr="00CD12CA">
        <w:rPr>
          <w:rFonts w:asciiTheme="majorHAnsi" w:hAnsiTheme="majorHAnsi" w:cs="Times New Roman"/>
        </w:rPr>
        <w:t xml:space="preserve"> Não poderão se beneficiar do regime diferenciado e favorecido em licitações concedido às Microempresas e Empresas de Pequeno porte, licitantes que se enquadrem em qualquer das exclusões relacionadas no art. 3º, da Lei Complementar nº 123, de 2002.</w:t>
      </w:r>
    </w:p>
    <w:p w:rsidR="00FB3820" w:rsidRPr="00CD12CA" w:rsidRDefault="00FB3820" w:rsidP="00FB3820">
      <w:pPr>
        <w:pStyle w:val="SemEspaamento"/>
        <w:shd w:val="clear" w:color="auto" w:fill="FFFFFF" w:themeFill="background1"/>
        <w:spacing w:before="240" w:after="240" w:line="360" w:lineRule="auto"/>
        <w:ind w:right="-2"/>
        <w:jc w:val="both"/>
        <w:rPr>
          <w:rFonts w:asciiTheme="majorHAnsi" w:hAnsiTheme="majorHAnsi" w:cs="Times New Roman"/>
        </w:rPr>
      </w:pPr>
      <w:r w:rsidRPr="00CD12CA">
        <w:rPr>
          <w:rFonts w:asciiTheme="majorHAnsi" w:hAnsiTheme="majorHAnsi" w:cs="Times New Roman"/>
          <w:b/>
        </w:rPr>
        <w:t>4.9</w:t>
      </w:r>
      <w:r w:rsidRPr="00CD12CA">
        <w:rPr>
          <w:rFonts w:asciiTheme="majorHAnsi" w:hAnsiTheme="majorHAnsi" w:cs="Times New Roman"/>
        </w:rPr>
        <w:t xml:space="preserve"> Para efeitos de julgamento referente ao regime diferenciado previsto na Lei Complementar nº 123, de 2006, Microempresas, Empresas de Pequeno Porte e Micro Empreendedores Indiv</w:t>
      </w:r>
      <w:r w:rsidRPr="00CD12CA">
        <w:rPr>
          <w:rFonts w:asciiTheme="majorHAnsi" w:hAnsiTheme="majorHAnsi" w:cs="Times New Roman"/>
        </w:rPr>
        <w:t>i</w:t>
      </w:r>
      <w:r w:rsidRPr="00CD12CA">
        <w:rPr>
          <w:rFonts w:asciiTheme="majorHAnsi" w:hAnsiTheme="majorHAnsi" w:cs="Times New Roman"/>
        </w:rPr>
        <w:t>duais possuem os mesmos benefícios contidos neste Edital.</w:t>
      </w:r>
    </w:p>
    <w:p w:rsidR="00FB3820" w:rsidRPr="00CD12CA" w:rsidRDefault="00FB3820" w:rsidP="00FB3820">
      <w:pPr>
        <w:pStyle w:val="SemEspaamento"/>
        <w:shd w:val="clear" w:color="auto" w:fill="FFFFFF" w:themeFill="background1"/>
        <w:spacing w:before="240" w:after="240" w:line="360" w:lineRule="auto"/>
        <w:ind w:right="-2"/>
        <w:jc w:val="both"/>
        <w:rPr>
          <w:rFonts w:asciiTheme="majorHAnsi" w:hAnsiTheme="majorHAnsi" w:cs="Times New Roman"/>
          <w:b/>
          <w:u w:val="single"/>
        </w:rPr>
      </w:pPr>
      <w:r w:rsidRPr="00CD12CA">
        <w:rPr>
          <w:rFonts w:asciiTheme="majorHAnsi" w:hAnsiTheme="majorHAnsi" w:cs="Times New Roman"/>
          <w:b/>
        </w:rPr>
        <w:t>4.10</w:t>
      </w:r>
      <w:r w:rsidRPr="00CD12CA">
        <w:rPr>
          <w:rFonts w:asciiTheme="majorHAnsi" w:hAnsiTheme="majorHAnsi" w:cs="Times New Roman"/>
        </w:rPr>
        <w:t xml:space="preserve"> As cópias dos documentos apresentados na fase de Credenciamento poderão ser autentic</w:t>
      </w:r>
      <w:r w:rsidRPr="00CD12CA">
        <w:rPr>
          <w:rFonts w:asciiTheme="majorHAnsi" w:hAnsiTheme="majorHAnsi" w:cs="Times New Roman"/>
        </w:rPr>
        <w:t>a</w:t>
      </w:r>
      <w:r w:rsidRPr="00CD12CA">
        <w:rPr>
          <w:rFonts w:asciiTheme="majorHAnsi" w:hAnsiTheme="majorHAnsi" w:cs="Times New Roman"/>
        </w:rPr>
        <w:t>dos por cartório competente ou poderão estar acompanhadas do original para autenticação pela Pregoeira ou por Membro da Equipe de Apoio durante a realização do certame, conforme di</w:t>
      </w:r>
      <w:r w:rsidRPr="00CD12CA">
        <w:rPr>
          <w:rFonts w:asciiTheme="majorHAnsi" w:hAnsiTheme="majorHAnsi" w:cs="Times New Roman"/>
        </w:rPr>
        <w:t>s</w:t>
      </w:r>
      <w:r w:rsidRPr="00CD12CA">
        <w:rPr>
          <w:rFonts w:asciiTheme="majorHAnsi" w:hAnsiTheme="majorHAnsi" w:cs="Times New Roman"/>
        </w:rPr>
        <w:t>posto no art. 32 da Lei Federal nº 8.666, de 1993.</w:t>
      </w:r>
    </w:p>
    <w:p w:rsidR="00FB3820" w:rsidRPr="00CD12CA" w:rsidRDefault="00FB3820" w:rsidP="00FB3820">
      <w:pPr>
        <w:pStyle w:val="SemEspaamento"/>
        <w:shd w:val="clear" w:color="auto" w:fill="FFFFFF" w:themeFill="background1"/>
        <w:spacing w:before="240" w:after="240" w:line="360" w:lineRule="auto"/>
        <w:ind w:right="-2"/>
        <w:jc w:val="both"/>
        <w:rPr>
          <w:rFonts w:asciiTheme="majorHAnsi" w:hAnsiTheme="majorHAnsi"/>
        </w:rPr>
      </w:pPr>
      <w:r w:rsidRPr="00CD12CA">
        <w:rPr>
          <w:rFonts w:asciiTheme="majorHAnsi" w:hAnsiTheme="majorHAnsi"/>
          <w:b/>
        </w:rPr>
        <w:t xml:space="preserve">4.11 </w:t>
      </w:r>
      <w:r w:rsidRPr="00CD12CA">
        <w:rPr>
          <w:rFonts w:asciiTheme="majorHAnsi" w:hAnsiTheme="majorHAnsi"/>
        </w:rPr>
        <w:t>Na fase de Credenciamento o Representante Legal ou Procurador presente na sessão dev</w:t>
      </w:r>
      <w:r w:rsidRPr="00CD12CA">
        <w:rPr>
          <w:rFonts w:asciiTheme="majorHAnsi" w:hAnsiTheme="majorHAnsi"/>
        </w:rPr>
        <w:t>e</w:t>
      </w:r>
      <w:r w:rsidRPr="00CD12CA">
        <w:rPr>
          <w:rFonts w:asciiTheme="majorHAnsi" w:hAnsiTheme="majorHAnsi"/>
        </w:rPr>
        <w:t xml:space="preserve">rá ter os documentos exigidos no </w:t>
      </w:r>
      <w:r w:rsidRPr="00CD12CA">
        <w:rPr>
          <w:rFonts w:asciiTheme="majorHAnsi" w:hAnsiTheme="majorHAnsi"/>
          <w:b/>
        </w:rPr>
        <w:t xml:space="preserve">“Item 4 </w:t>
      </w:r>
      <w:r w:rsidRPr="00CD12CA">
        <w:rPr>
          <w:rFonts w:asciiTheme="majorHAnsi" w:hAnsiTheme="majorHAnsi"/>
          <w:b/>
          <w:bCs/>
        </w:rPr>
        <w:t>REPRESENTAÇÕES E DO CREDENCIAMENTO</w:t>
      </w:r>
      <w:r w:rsidRPr="00CD12CA">
        <w:rPr>
          <w:rFonts w:asciiTheme="majorHAnsi" w:hAnsiTheme="majorHAnsi"/>
          <w:b/>
        </w:rPr>
        <w:t>”</w:t>
      </w:r>
      <w:r w:rsidRPr="00CD12CA">
        <w:rPr>
          <w:rFonts w:asciiTheme="majorHAnsi" w:hAnsiTheme="majorHAnsi"/>
        </w:rPr>
        <w:t xml:space="preserve"> em mãos, sendo estes entregues à Pregoeira quando solicitado, não devendo ser protocolados. S</w:t>
      </w:r>
      <w:r w:rsidRPr="00CD12CA">
        <w:rPr>
          <w:rFonts w:asciiTheme="majorHAnsi" w:hAnsiTheme="majorHAnsi"/>
        </w:rPr>
        <w:t>o</w:t>
      </w:r>
      <w:r w:rsidRPr="00CD12CA">
        <w:rPr>
          <w:rFonts w:asciiTheme="majorHAnsi" w:hAnsiTheme="majorHAnsi"/>
        </w:rPr>
        <w:t>mente envelopes de Proposta e Habilitação deverão ser protocolados conforme preâmbulo de</w:t>
      </w:r>
      <w:r w:rsidRPr="00CD12CA">
        <w:rPr>
          <w:rFonts w:asciiTheme="majorHAnsi" w:hAnsiTheme="majorHAnsi"/>
        </w:rPr>
        <w:t>s</w:t>
      </w:r>
      <w:r w:rsidRPr="00CD12CA">
        <w:rPr>
          <w:rFonts w:asciiTheme="majorHAnsi" w:hAnsiTheme="majorHAnsi"/>
        </w:rPr>
        <w:t>te.</w:t>
      </w:r>
    </w:p>
    <w:p w:rsidR="000A1B87" w:rsidRPr="00CD12CA" w:rsidRDefault="00303079" w:rsidP="00FB3820">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9D9D9" w:themeFill="background1" w:themeFillShade="D9"/>
        <w:tabs>
          <w:tab w:val="left" w:pos="1701"/>
        </w:tabs>
        <w:spacing w:before="240" w:after="240" w:line="360" w:lineRule="auto"/>
        <w:ind w:right="119"/>
        <w:jc w:val="both"/>
        <w:rPr>
          <w:rFonts w:asciiTheme="majorHAnsi" w:hAnsiTheme="majorHAnsi"/>
          <w:b/>
          <w:bCs/>
          <w:sz w:val="22"/>
          <w:szCs w:val="22"/>
        </w:rPr>
      </w:pPr>
      <w:r w:rsidRPr="00CD12CA">
        <w:rPr>
          <w:rFonts w:asciiTheme="majorHAnsi" w:hAnsiTheme="majorHAnsi"/>
          <w:b/>
          <w:bCs/>
          <w:sz w:val="22"/>
          <w:szCs w:val="22"/>
        </w:rPr>
        <w:t>0</w:t>
      </w:r>
      <w:r w:rsidR="007D03AA" w:rsidRPr="00CD12CA">
        <w:rPr>
          <w:rFonts w:asciiTheme="majorHAnsi" w:hAnsiTheme="majorHAnsi"/>
          <w:b/>
          <w:bCs/>
          <w:sz w:val="22"/>
          <w:szCs w:val="22"/>
        </w:rPr>
        <w:t>5</w:t>
      </w:r>
      <w:r w:rsidR="000A1B87" w:rsidRPr="00CD12CA">
        <w:rPr>
          <w:rFonts w:asciiTheme="majorHAnsi" w:hAnsiTheme="majorHAnsi"/>
          <w:b/>
          <w:bCs/>
          <w:sz w:val="22"/>
          <w:szCs w:val="22"/>
        </w:rPr>
        <w:t xml:space="preserve">. </w:t>
      </w:r>
      <w:r w:rsidRPr="00CD12CA">
        <w:rPr>
          <w:rFonts w:asciiTheme="majorHAnsi" w:hAnsiTheme="majorHAnsi"/>
          <w:b/>
          <w:bCs/>
          <w:sz w:val="22"/>
          <w:szCs w:val="22"/>
        </w:rPr>
        <w:t xml:space="preserve">DA </w:t>
      </w:r>
      <w:r w:rsidR="000A1B87" w:rsidRPr="00CD12CA">
        <w:rPr>
          <w:rFonts w:asciiTheme="majorHAnsi" w:hAnsiTheme="majorHAnsi"/>
          <w:b/>
          <w:bCs/>
          <w:sz w:val="22"/>
          <w:szCs w:val="22"/>
        </w:rPr>
        <w:t>APRESENTAÇÃO DA PROPOSTA</w:t>
      </w:r>
      <w:r w:rsidR="00012EDB" w:rsidRPr="00CD12CA">
        <w:rPr>
          <w:rFonts w:asciiTheme="majorHAnsi" w:hAnsiTheme="majorHAnsi"/>
          <w:b/>
          <w:bCs/>
          <w:sz w:val="22"/>
          <w:szCs w:val="22"/>
        </w:rPr>
        <w:t xml:space="preserve"> E</w:t>
      </w:r>
      <w:r w:rsidR="000A1B87" w:rsidRPr="00CD12CA">
        <w:rPr>
          <w:rFonts w:asciiTheme="majorHAnsi" w:hAnsiTheme="majorHAnsi"/>
          <w:b/>
          <w:bCs/>
          <w:sz w:val="22"/>
          <w:szCs w:val="22"/>
        </w:rPr>
        <w:t xml:space="preserve"> DOCUMENTOS DE HABILITAÇÃO </w:t>
      </w:r>
    </w:p>
    <w:p w:rsidR="000A1B87" w:rsidRPr="00CD12CA" w:rsidRDefault="007D03AA" w:rsidP="008D4CA4">
      <w:pPr>
        <w:tabs>
          <w:tab w:val="left" w:pos="1701"/>
        </w:tabs>
        <w:spacing w:before="240" w:line="360" w:lineRule="auto"/>
        <w:ind w:right="119"/>
        <w:jc w:val="both"/>
        <w:rPr>
          <w:rFonts w:asciiTheme="majorHAnsi" w:hAnsiTheme="majorHAnsi"/>
          <w:sz w:val="22"/>
          <w:szCs w:val="22"/>
        </w:rPr>
      </w:pPr>
      <w:r w:rsidRPr="00CD12CA">
        <w:rPr>
          <w:rFonts w:asciiTheme="majorHAnsi" w:hAnsiTheme="majorHAnsi"/>
          <w:b/>
          <w:sz w:val="22"/>
          <w:szCs w:val="22"/>
        </w:rPr>
        <w:t>5</w:t>
      </w:r>
      <w:r w:rsidR="000A1B87" w:rsidRPr="00CD12CA">
        <w:rPr>
          <w:rFonts w:asciiTheme="majorHAnsi" w:hAnsiTheme="majorHAnsi"/>
          <w:b/>
          <w:sz w:val="22"/>
          <w:szCs w:val="22"/>
        </w:rPr>
        <w:t>.1</w:t>
      </w:r>
      <w:r w:rsidR="000A1B87" w:rsidRPr="00CD12CA">
        <w:rPr>
          <w:rFonts w:asciiTheme="majorHAnsi" w:hAnsiTheme="majorHAnsi"/>
          <w:sz w:val="22"/>
          <w:szCs w:val="22"/>
        </w:rPr>
        <w:t xml:space="preserve"> </w:t>
      </w:r>
      <w:r w:rsidR="00303079" w:rsidRPr="00CD12CA">
        <w:rPr>
          <w:rFonts w:asciiTheme="majorHAnsi" w:hAnsiTheme="majorHAnsi"/>
          <w:sz w:val="22"/>
          <w:szCs w:val="22"/>
        </w:rPr>
        <w:t>A Proposta de Preços e os Documentos de Habilitação deverão ser Protocolados conforme endereço no Preâmbulo no dia e hora designados para a abertura da sessão pública deste ce</w:t>
      </w:r>
      <w:r w:rsidR="00303079" w:rsidRPr="00CD12CA">
        <w:rPr>
          <w:rFonts w:asciiTheme="majorHAnsi" w:hAnsiTheme="majorHAnsi"/>
          <w:sz w:val="22"/>
          <w:szCs w:val="22"/>
        </w:rPr>
        <w:t>r</w:t>
      </w:r>
      <w:r w:rsidR="00303079" w:rsidRPr="00CD12CA">
        <w:rPr>
          <w:rFonts w:asciiTheme="majorHAnsi" w:hAnsiTheme="majorHAnsi"/>
          <w:sz w:val="22"/>
          <w:szCs w:val="22"/>
        </w:rPr>
        <w:t>tame. Devendo ser apresentados separadamente em 02 envelopes fechados e indevassáveis contendo em sua parte externa além do nome da proponente, os seguintes dizeres respectiv</w:t>
      </w:r>
      <w:r w:rsidR="00303079" w:rsidRPr="00CD12CA">
        <w:rPr>
          <w:rFonts w:asciiTheme="majorHAnsi" w:hAnsiTheme="majorHAnsi"/>
          <w:sz w:val="22"/>
          <w:szCs w:val="22"/>
        </w:rPr>
        <w:t>a</w:t>
      </w:r>
      <w:r w:rsidR="00303079" w:rsidRPr="00CD12CA">
        <w:rPr>
          <w:rFonts w:asciiTheme="majorHAnsi" w:hAnsiTheme="majorHAnsi"/>
          <w:sz w:val="22"/>
          <w:szCs w:val="22"/>
        </w:rPr>
        <w:t>mente:</w:t>
      </w:r>
    </w:p>
    <w:p w:rsidR="000A1B87" w:rsidRPr="00CD12CA" w:rsidRDefault="00F87F7F" w:rsidP="008D4CA4">
      <w:pPr>
        <w:tabs>
          <w:tab w:val="left" w:pos="1701"/>
        </w:tabs>
        <w:spacing w:before="240" w:line="360" w:lineRule="auto"/>
        <w:ind w:right="119"/>
        <w:jc w:val="both"/>
        <w:rPr>
          <w:rFonts w:asciiTheme="majorHAnsi" w:hAnsiTheme="majorHAnsi"/>
          <w:sz w:val="22"/>
          <w:szCs w:val="22"/>
        </w:rPr>
      </w:pPr>
      <w:r>
        <w:rPr>
          <w:rFonts w:asciiTheme="majorHAnsi" w:hAnsiTheme="majorHAnsi"/>
          <w:noProof/>
          <w:sz w:val="22"/>
          <w:szCs w:val="22"/>
        </w:rPr>
        <w:pict>
          <v:group id="_x0000_s1040" style="position:absolute;left:0;text-align:left;margin-left:33.3pt;margin-top:10pt;width:384.7pt;height:106.35pt;z-index:251659264" coordorigin="2367,2458" coordsize="7694,2127">
            <v:shapetype id="_x0000_t202" coordsize="21600,21600" o:spt="202" path="m,l,21600r21600,l21600,xe">
              <v:stroke joinstyle="miter"/>
              <v:path gradientshapeok="t" o:connecttype="rect"/>
            </v:shapetype>
            <v:shape id="_x0000_s1037" type="#_x0000_t202" style="position:absolute;left:2367;top:2458;width:3691;height:2127;mso-wrap-distance-left:9.05pt;mso-wrap-distance-right:9.05pt" strokeweight=".5pt">
              <v:fill color2="black"/>
              <v:textbox style="mso-next-textbox:#_x0000_s1037" inset="7.45pt,3.85pt,7.45pt,3.85pt">
                <w:txbxContent>
                  <w:p w:rsidR="006155EF" w:rsidRPr="009146B2" w:rsidRDefault="006155EF" w:rsidP="000A1B87">
                    <w:pPr>
                      <w:rPr>
                        <w:rFonts w:asciiTheme="majorHAnsi" w:hAnsiTheme="majorHAnsi"/>
                        <w:b/>
                        <w:sz w:val="16"/>
                        <w:szCs w:val="16"/>
                      </w:rPr>
                    </w:pPr>
                    <w:r>
                      <w:rPr>
                        <w:rFonts w:asciiTheme="majorHAnsi" w:hAnsiTheme="majorHAnsi"/>
                        <w:b/>
                        <w:sz w:val="16"/>
                        <w:szCs w:val="16"/>
                      </w:rPr>
                      <w:t xml:space="preserve">   PREGÃO PRESENCIAL-</w:t>
                    </w:r>
                    <w:r w:rsidRPr="009146B2">
                      <w:rPr>
                        <w:rFonts w:asciiTheme="majorHAnsi" w:hAnsiTheme="majorHAnsi"/>
                        <w:b/>
                        <w:sz w:val="16"/>
                        <w:szCs w:val="16"/>
                      </w:rPr>
                      <w:t xml:space="preserve"> Nº </w:t>
                    </w:r>
                    <w:r>
                      <w:rPr>
                        <w:rFonts w:asciiTheme="majorHAnsi" w:hAnsiTheme="majorHAnsi"/>
                        <w:b/>
                        <w:sz w:val="16"/>
                        <w:szCs w:val="16"/>
                      </w:rPr>
                      <w:t>__</w:t>
                    </w:r>
                    <w:r w:rsidRPr="009146B2">
                      <w:rPr>
                        <w:rFonts w:asciiTheme="majorHAnsi" w:hAnsiTheme="majorHAnsi"/>
                        <w:b/>
                        <w:sz w:val="16"/>
                        <w:szCs w:val="16"/>
                      </w:rPr>
                      <w:t>/20</w:t>
                    </w:r>
                    <w:r>
                      <w:rPr>
                        <w:rFonts w:asciiTheme="majorHAnsi" w:hAnsiTheme="majorHAnsi"/>
                        <w:b/>
                        <w:sz w:val="16"/>
                        <w:szCs w:val="16"/>
                      </w:rPr>
                      <w:t>__</w:t>
                    </w:r>
                  </w:p>
                  <w:p w:rsidR="006155EF" w:rsidRPr="009146B2" w:rsidRDefault="006155EF" w:rsidP="000A1B87">
                    <w:pPr>
                      <w:rPr>
                        <w:rFonts w:asciiTheme="majorHAnsi" w:hAnsiTheme="majorHAnsi"/>
                        <w:b/>
                        <w:sz w:val="16"/>
                        <w:szCs w:val="16"/>
                      </w:rPr>
                    </w:pPr>
                    <w:r w:rsidRPr="009146B2">
                      <w:rPr>
                        <w:rFonts w:asciiTheme="majorHAnsi" w:hAnsiTheme="majorHAnsi"/>
                        <w:b/>
                        <w:sz w:val="16"/>
                        <w:szCs w:val="16"/>
                      </w:rPr>
                      <w:t xml:space="preserve">       MUNICÍPIO DE PIRACANJUBA/GO</w:t>
                    </w:r>
                  </w:p>
                  <w:p w:rsidR="006155EF" w:rsidRPr="009146B2" w:rsidRDefault="006155EF" w:rsidP="000A1B87">
                    <w:pPr>
                      <w:jc w:val="center"/>
                      <w:rPr>
                        <w:rFonts w:asciiTheme="majorHAnsi" w:hAnsiTheme="majorHAnsi"/>
                        <w:b/>
                        <w:bCs/>
                        <w:sz w:val="12"/>
                        <w:szCs w:val="12"/>
                        <w:u w:val="single"/>
                      </w:rPr>
                    </w:pPr>
                  </w:p>
                  <w:p w:rsidR="006155EF" w:rsidRPr="009146B2" w:rsidRDefault="006155EF" w:rsidP="000A1B87">
                    <w:pPr>
                      <w:rPr>
                        <w:rFonts w:asciiTheme="majorHAnsi" w:hAnsiTheme="majorHAnsi"/>
                        <w:b/>
                        <w:bCs/>
                        <w:sz w:val="16"/>
                        <w:szCs w:val="16"/>
                      </w:rPr>
                    </w:pPr>
                    <w:r w:rsidRPr="009146B2">
                      <w:rPr>
                        <w:rFonts w:asciiTheme="majorHAnsi" w:hAnsiTheme="majorHAnsi"/>
                        <w:b/>
                        <w:bCs/>
                        <w:sz w:val="16"/>
                        <w:szCs w:val="16"/>
                      </w:rPr>
                      <w:t xml:space="preserve">                    ENVELOPE “</w:t>
                    </w:r>
                    <w:r>
                      <w:rPr>
                        <w:rFonts w:asciiTheme="majorHAnsi" w:hAnsiTheme="majorHAnsi"/>
                        <w:b/>
                        <w:bCs/>
                        <w:sz w:val="16"/>
                        <w:szCs w:val="16"/>
                      </w:rPr>
                      <w:t>0</w:t>
                    </w:r>
                    <w:smartTag w:uri="urn:schemas-microsoft-com:office:smarttags" w:element="metricconverter">
                      <w:smartTagPr>
                        <w:attr w:name="ProductID" w:val="1”"/>
                      </w:smartTagPr>
                      <w:r w:rsidRPr="009146B2">
                        <w:rPr>
                          <w:rFonts w:asciiTheme="majorHAnsi" w:hAnsiTheme="majorHAnsi"/>
                          <w:b/>
                          <w:bCs/>
                          <w:sz w:val="16"/>
                          <w:szCs w:val="16"/>
                        </w:rPr>
                        <w:t>1”</w:t>
                      </w:r>
                    </w:smartTag>
                    <w:r w:rsidRPr="009146B2">
                      <w:rPr>
                        <w:rFonts w:asciiTheme="majorHAnsi" w:hAnsiTheme="majorHAnsi"/>
                        <w:b/>
                        <w:bCs/>
                        <w:sz w:val="16"/>
                        <w:szCs w:val="16"/>
                      </w:rPr>
                      <w:t xml:space="preserve"> </w:t>
                    </w:r>
                  </w:p>
                  <w:p w:rsidR="006155EF" w:rsidRPr="009146B2" w:rsidRDefault="006155EF" w:rsidP="000A1B87">
                    <w:pPr>
                      <w:rPr>
                        <w:rFonts w:asciiTheme="majorHAnsi" w:hAnsiTheme="majorHAnsi"/>
                        <w:b/>
                        <w:bCs/>
                        <w:sz w:val="16"/>
                        <w:szCs w:val="16"/>
                      </w:rPr>
                    </w:pPr>
                    <w:r w:rsidRPr="009146B2">
                      <w:rPr>
                        <w:rFonts w:asciiTheme="majorHAnsi" w:hAnsiTheme="majorHAnsi"/>
                        <w:b/>
                        <w:bCs/>
                        <w:sz w:val="16"/>
                        <w:szCs w:val="16"/>
                      </w:rPr>
                      <w:t xml:space="preserve">              PROPOSTA DE PREÇO</w:t>
                    </w:r>
                    <w:r>
                      <w:rPr>
                        <w:rFonts w:asciiTheme="majorHAnsi" w:hAnsiTheme="majorHAnsi"/>
                        <w:b/>
                        <w:bCs/>
                        <w:sz w:val="16"/>
                        <w:szCs w:val="16"/>
                      </w:rPr>
                      <w:t>S</w:t>
                    </w:r>
                  </w:p>
                  <w:p w:rsidR="006155EF" w:rsidRPr="009146B2" w:rsidRDefault="006155EF" w:rsidP="000A1B87">
                    <w:pPr>
                      <w:rPr>
                        <w:rFonts w:asciiTheme="majorHAnsi" w:hAnsiTheme="majorHAnsi"/>
                        <w:b/>
                        <w:bCs/>
                        <w:sz w:val="12"/>
                        <w:szCs w:val="12"/>
                      </w:rPr>
                    </w:pPr>
                  </w:p>
                  <w:p w:rsidR="006155EF" w:rsidRPr="009146B2" w:rsidRDefault="006155EF" w:rsidP="000A1B87">
                    <w:pPr>
                      <w:rPr>
                        <w:rFonts w:asciiTheme="majorHAnsi" w:hAnsiTheme="majorHAnsi"/>
                        <w:b/>
                        <w:bCs/>
                        <w:sz w:val="16"/>
                        <w:szCs w:val="16"/>
                      </w:rPr>
                    </w:pPr>
                    <w:r w:rsidRPr="009146B2">
                      <w:rPr>
                        <w:rFonts w:asciiTheme="majorHAnsi" w:hAnsiTheme="majorHAnsi"/>
                        <w:b/>
                        <w:bCs/>
                        <w:sz w:val="16"/>
                        <w:szCs w:val="16"/>
                      </w:rPr>
                      <w:t>RAZÃO SOCIAL DA LICITANTE</w:t>
                    </w:r>
                  </w:p>
                  <w:p w:rsidR="006155EF" w:rsidRPr="009146B2" w:rsidRDefault="006155EF" w:rsidP="000A1B87">
                    <w:pPr>
                      <w:rPr>
                        <w:rFonts w:asciiTheme="majorHAnsi" w:hAnsiTheme="majorHAnsi"/>
                        <w:b/>
                        <w:sz w:val="16"/>
                        <w:szCs w:val="16"/>
                      </w:rPr>
                    </w:pPr>
                    <w:r>
                      <w:rPr>
                        <w:rFonts w:asciiTheme="majorHAnsi" w:hAnsiTheme="majorHAnsi"/>
                        <w:b/>
                        <w:sz w:val="16"/>
                        <w:szCs w:val="16"/>
                      </w:rPr>
                      <w:t>CNPJ:</w:t>
                    </w:r>
                  </w:p>
                  <w:p w:rsidR="006155EF" w:rsidRPr="009146B2" w:rsidRDefault="006155EF" w:rsidP="000A1B87">
                    <w:pPr>
                      <w:rPr>
                        <w:rFonts w:asciiTheme="majorHAnsi" w:hAnsiTheme="majorHAnsi"/>
                        <w:b/>
                        <w:sz w:val="16"/>
                        <w:szCs w:val="16"/>
                      </w:rPr>
                    </w:pPr>
                    <w:r w:rsidRPr="009146B2">
                      <w:rPr>
                        <w:rFonts w:asciiTheme="majorHAnsi" w:hAnsiTheme="majorHAnsi"/>
                        <w:b/>
                        <w:sz w:val="16"/>
                        <w:szCs w:val="16"/>
                      </w:rPr>
                      <w:t>E</w:t>
                    </w:r>
                    <w:r>
                      <w:rPr>
                        <w:rFonts w:asciiTheme="majorHAnsi" w:hAnsiTheme="majorHAnsi"/>
                        <w:b/>
                        <w:sz w:val="16"/>
                        <w:szCs w:val="16"/>
                      </w:rPr>
                      <w:t>NDEREÇO:</w:t>
                    </w:r>
                  </w:p>
                  <w:p w:rsidR="006155EF" w:rsidRPr="009146B2" w:rsidRDefault="006155EF" w:rsidP="000A1B87">
                    <w:pPr>
                      <w:rPr>
                        <w:rFonts w:asciiTheme="majorHAnsi" w:hAnsiTheme="majorHAnsi"/>
                        <w:b/>
                        <w:sz w:val="16"/>
                        <w:szCs w:val="16"/>
                      </w:rPr>
                    </w:pPr>
                    <w:r>
                      <w:rPr>
                        <w:rFonts w:asciiTheme="majorHAnsi" w:hAnsiTheme="majorHAnsi"/>
                        <w:b/>
                        <w:sz w:val="16"/>
                        <w:szCs w:val="16"/>
                      </w:rPr>
                      <w:t>FONE/FAX:</w:t>
                    </w:r>
                  </w:p>
                  <w:p w:rsidR="006155EF" w:rsidRPr="00243141" w:rsidRDefault="006155EF" w:rsidP="000A1B87">
                    <w:pPr>
                      <w:rPr>
                        <w:rFonts w:ascii="Times New Roman" w:hAnsi="Times New Roman"/>
                        <w:b/>
                        <w:sz w:val="16"/>
                        <w:szCs w:val="16"/>
                      </w:rPr>
                    </w:pPr>
                    <w:r w:rsidRPr="009146B2">
                      <w:rPr>
                        <w:rFonts w:asciiTheme="majorHAnsi" w:hAnsiTheme="majorHAnsi"/>
                        <w:b/>
                        <w:sz w:val="16"/>
                        <w:szCs w:val="16"/>
                      </w:rPr>
                      <w:t xml:space="preserve">EMAIL: </w:t>
                    </w:r>
                  </w:p>
                  <w:p w:rsidR="006155EF" w:rsidRDefault="006155EF" w:rsidP="000A1B87">
                    <w:pPr>
                      <w:rPr>
                        <w:rFonts w:ascii="Arial" w:hAnsi="Arial" w:cs="Arial"/>
                        <w:b/>
                        <w:sz w:val="16"/>
                        <w:szCs w:val="16"/>
                      </w:rPr>
                    </w:pPr>
                  </w:p>
                  <w:p w:rsidR="006155EF" w:rsidRDefault="006155EF" w:rsidP="000A1B87">
                    <w:pPr>
                      <w:rPr>
                        <w:rFonts w:ascii="Arial" w:hAnsi="Arial" w:cs="Arial"/>
                        <w:b/>
                        <w:sz w:val="16"/>
                        <w:szCs w:val="16"/>
                      </w:rPr>
                    </w:pPr>
                  </w:p>
                  <w:p w:rsidR="006155EF" w:rsidRDefault="006155EF" w:rsidP="000A1B87">
                    <w:pPr>
                      <w:jc w:val="center"/>
                      <w:rPr>
                        <w:b/>
                        <w:sz w:val="16"/>
                        <w:szCs w:val="16"/>
                      </w:rPr>
                    </w:pPr>
                  </w:p>
                </w:txbxContent>
              </v:textbox>
            </v:shape>
            <v:shape id="_x0000_s1038" type="#_x0000_t202" style="position:absolute;left:6500;top:2458;width:3561;height:2127;mso-wrap-distance-left:9.05pt;mso-wrap-distance-right:9.05pt" strokeweight=".5pt">
              <v:fill color2="black"/>
              <v:textbox style="mso-next-textbox:#_x0000_s1038" inset="7.45pt,3.85pt,7.45pt,3.85pt">
                <w:txbxContent>
                  <w:p w:rsidR="006155EF" w:rsidRPr="009146B2" w:rsidRDefault="006155EF" w:rsidP="000A1B87">
                    <w:pPr>
                      <w:rPr>
                        <w:rFonts w:asciiTheme="majorHAnsi" w:hAnsiTheme="majorHAnsi"/>
                        <w:b/>
                        <w:sz w:val="16"/>
                        <w:szCs w:val="16"/>
                      </w:rPr>
                    </w:pPr>
                    <w:r w:rsidRPr="009146B2">
                      <w:rPr>
                        <w:rFonts w:asciiTheme="majorHAnsi" w:hAnsiTheme="majorHAnsi"/>
                        <w:b/>
                        <w:sz w:val="16"/>
                        <w:szCs w:val="16"/>
                      </w:rPr>
                      <w:t xml:space="preserve">PREGÃO PRESENCIAL Nº </w:t>
                    </w:r>
                    <w:r>
                      <w:rPr>
                        <w:rFonts w:asciiTheme="majorHAnsi" w:hAnsiTheme="majorHAnsi"/>
                        <w:b/>
                        <w:sz w:val="16"/>
                        <w:szCs w:val="16"/>
                      </w:rPr>
                      <w:t>__</w:t>
                    </w:r>
                    <w:r w:rsidRPr="009146B2">
                      <w:rPr>
                        <w:rFonts w:asciiTheme="majorHAnsi" w:hAnsiTheme="majorHAnsi"/>
                        <w:b/>
                        <w:sz w:val="16"/>
                        <w:szCs w:val="16"/>
                      </w:rPr>
                      <w:t>/20</w:t>
                    </w:r>
                    <w:r>
                      <w:rPr>
                        <w:rFonts w:asciiTheme="majorHAnsi" w:hAnsiTheme="majorHAnsi"/>
                        <w:b/>
                        <w:sz w:val="16"/>
                        <w:szCs w:val="16"/>
                      </w:rPr>
                      <w:t>__</w:t>
                    </w:r>
                  </w:p>
                  <w:p w:rsidR="006155EF" w:rsidRPr="009146B2" w:rsidRDefault="006155EF" w:rsidP="000A1B87">
                    <w:pPr>
                      <w:rPr>
                        <w:rFonts w:asciiTheme="majorHAnsi" w:hAnsiTheme="majorHAnsi"/>
                        <w:b/>
                        <w:sz w:val="16"/>
                        <w:szCs w:val="16"/>
                      </w:rPr>
                    </w:pPr>
                    <w:r w:rsidRPr="009146B2">
                      <w:rPr>
                        <w:rFonts w:asciiTheme="majorHAnsi" w:hAnsiTheme="majorHAnsi"/>
                        <w:b/>
                        <w:sz w:val="16"/>
                        <w:szCs w:val="16"/>
                      </w:rPr>
                      <w:t xml:space="preserve">           MUNICÍPIO DE PIRACANJUBA/GO</w:t>
                    </w:r>
                  </w:p>
                  <w:p w:rsidR="006155EF" w:rsidRPr="009146B2" w:rsidRDefault="006155EF" w:rsidP="000A1B87">
                    <w:pPr>
                      <w:jc w:val="center"/>
                      <w:rPr>
                        <w:rFonts w:asciiTheme="majorHAnsi" w:hAnsiTheme="majorHAnsi"/>
                        <w:b/>
                        <w:bCs/>
                        <w:sz w:val="12"/>
                        <w:szCs w:val="12"/>
                        <w:u w:val="single"/>
                      </w:rPr>
                    </w:pPr>
                  </w:p>
                  <w:p w:rsidR="006155EF" w:rsidRPr="009146B2" w:rsidRDefault="006155EF" w:rsidP="000A1B87">
                    <w:pPr>
                      <w:rPr>
                        <w:rFonts w:asciiTheme="majorHAnsi" w:hAnsiTheme="majorHAnsi"/>
                        <w:b/>
                        <w:bCs/>
                        <w:sz w:val="16"/>
                        <w:szCs w:val="16"/>
                      </w:rPr>
                    </w:pPr>
                    <w:r w:rsidRPr="009146B2">
                      <w:rPr>
                        <w:rFonts w:asciiTheme="majorHAnsi" w:hAnsiTheme="majorHAnsi"/>
                        <w:b/>
                        <w:bCs/>
                        <w:sz w:val="16"/>
                        <w:szCs w:val="16"/>
                      </w:rPr>
                      <w:t xml:space="preserve">                         ENVELOPE “</w:t>
                    </w:r>
                    <w:r>
                      <w:rPr>
                        <w:rFonts w:asciiTheme="majorHAnsi" w:hAnsiTheme="majorHAnsi"/>
                        <w:b/>
                        <w:bCs/>
                        <w:sz w:val="16"/>
                        <w:szCs w:val="16"/>
                      </w:rPr>
                      <w:t>0</w:t>
                    </w:r>
                    <w:r w:rsidRPr="009146B2">
                      <w:rPr>
                        <w:rFonts w:asciiTheme="majorHAnsi" w:hAnsiTheme="majorHAnsi"/>
                        <w:b/>
                        <w:bCs/>
                        <w:sz w:val="16"/>
                        <w:szCs w:val="16"/>
                      </w:rPr>
                      <w:t xml:space="preserve">2” </w:t>
                    </w:r>
                  </w:p>
                  <w:p w:rsidR="006155EF" w:rsidRPr="009146B2" w:rsidRDefault="006155EF" w:rsidP="000A1B87">
                    <w:pPr>
                      <w:rPr>
                        <w:rFonts w:asciiTheme="majorHAnsi" w:hAnsiTheme="majorHAnsi"/>
                        <w:b/>
                        <w:bCs/>
                        <w:sz w:val="16"/>
                        <w:szCs w:val="16"/>
                      </w:rPr>
                    </w:pPr>
                    <w:r w:rsidRPr="009146B2">
                      <w:rPr>
                        <w:rFonts w:asciiTheme="majorHAnsi" w:hAnsiTheme="majorHAnsi"/>
                        <w:b/>
                        <w:bCs/>
                        <w:sz w:val="16"/>
                        <w:szCs w:val="16"/>
                      </w:rPr>
                      <w:t xml:space="preserve">          DOCUMENTOS DE HABILITAÇÃO</w:t>
                    </w:r>
                  </w:p>
                  <w:p w:rsidR="006155EF" w:rsidRPr="009146B2" w:rsidRDefault="006155EF" w:rsidP="000A1B87">
                    <w:pPr>
                      <w:rPr>
                        <w:rFonts w:asciiTheme="majorHAnsi" w:hAnsiTheme="majorHAnsi"/>
                        <w:b/>
                        <w:bCs/>
                        <w:sz w:val="12"/>
                        <w:szCs w:val="12"/>
                      </w:rPr>
                    </w:pPr>
                  </w:p>
                  <w:p w:rsidR="006155EF" w:rsidRPr="009146B2" w:rsidRDefault="006155EF" w:rsidP="000A1B87">
                    <w:pPr>
                      <w:rPr>
                        <w:rFonts w:asciiTheme="majorHAnsi" w:hAnsiTheme="majorHAnsi"/>
                        <w:b/>
                        <w:bCs/>
                        <w:sz w:val="16"/>
                        <w:szCs w:val="16"/>
                      </w:rPr>
                    </w:pPr>
                    <w:r w:rsidRPr="009146B2">
                      <w:rPr>
                        <w:rFonts w:asciiTheme="majorHAnsi" w:hAnsiTheme="majorHAnsi"/>
                        <w:b/>
                        <w:bCs/>
                        <w:sz w:val="16"/>
                        <w:szCs w:val="16"/>
                      </w:rPr>
                      <w:t>RAZÃO SOCIAL DA LICITANTE</w:t>
                    </w:r>
                  </w:p>
                  <w:p w:rsidR="006155EF" w:rsidRPr="009146B2" w:rsidRDefault="006155EF" w:rsidP="000A1B87">
                    <w:pPr>
                      <w:rPr>
                        <w:rFonts w:asciiTheme="majorHAnsi" w:hAnsiTheme="majorHAnsi"/>
                        <w:b/>
                        <w:sz w:val="16"/>
                        <w:szCs w:val="16"/>
                      </w:rPr>
                    </w:pPr>
                    <w:r w:rsidRPr="009146B2">
                      <w:rPr>
                        <w:rFonts w:asciiTheme="majorHAnsi" w:hAnsiTheme="majorHAnsi"/>
                        <w:b/>
                        <w:sz w:val="16"/>
                        <w:szCs w:val="16"/>
                      </w:rPr>
                      <w:t>CNPJ:</w:t>
                    </w:r>
                  </w:p>
                  <w:p w:rsidR="006155EF" w:rsidRPr="009146B2" w:rsidRDefault="006155EF" w:rsidP="000A1B87">
                    <w:pPr>
                      <w:rPr>
                        <w:rFonts w:asciiTheme="majorHAnsi" w:hAnsiTheme="majorHAnsi"/>
                        <w:b/>
                        <w:sz w:val="16"/>
                        <w:szCs w:val="16"/>
                      </w:rPr>
                    </w:pPr>
                    <w:r w:rsidRPr="009146B2">
                      <w:rPr>
                        <w:rFonts w:asciiTheme="majorHAnsi" w:hAnsiTheme="majorHAnsi"/>
                        <w:b/>
                        <w:sz w:val="16"/>
                        <w:szCs w:val="16"/>
                      </w:rPr>
                      <w:t>ENDEREÇO:</w:t>
                    </w:r>
                  </w:p>
                  <w:p w:rsidR="006155EF" w:rsidRDefault="006155EF" w:rsidP="000A1B87">
                    <w:pPr>
                      <w:rPr>
                        <w:rFonts w:asciiTheme="majorHAnsi" w:hAnsiTheme="majorHAnsi"/>
                        <w:b/>
                        <w:sz w:val="16"/>
                        <w:szCs w:val="16"/>
                      </w:rPr>
                    </w:pPr>
                    <w:r w:rsidRPr="009146B2">
                      <w:rPr>
                        <w:rFonts w:asciiTheme="majorHAnsi" w:hAnsiTheme="majorHAnsi"/>
                        <w:b/>
                        <w:sz w:val="16"/>
                        <w:szCs w:val="16"/>
                      </w:rPr>
                      <w:t xml:space="preserve">FONE/FAX: </w:t>
                    </w:r>
                  </w:p>
                  <w:p w:rsidR="006155EF" w:rsidRPr="009146B2" w:rsidRDefault="006155EF" w:rsidP="000A1B87">
                    <w:pPr>
                      <w:rPr>
                        <w:rFonts w:asciiTheme="majorHAnsi" w:hAnsiTheme="majorHAnsi"/>
                        <w:b/>
                        <w:sz w:val="16"/>
                        <w:szCs w:val="16"/>
                      </w:rPr>
                    </w:pPr>
                    <w:r w:rsidRPr="009146B2">
                      <w:rPr>
                        <w:rFonts w:asciiTheme="majorHAnsi" w:hAnsiTheme="majorHAnsi"/>
                        <w:b/>
                        <w:sz w:val="16"/>
                        <w:szCs w:val="16"/>
                      </w:rPr>
                      <w:t xml:space="preserve">EMAIL: </w:t>
                    </w:r>
                  </w:p>
                  <w:p w:rsidR="006155EF" w:rsidRDefault="006155EF" w:rsidP="000A1B87">
                    <w:pPr>
                      <w:jc w:val="center"/>
                      <w:rPr>
                        <w:b/>
                        <w:sz w:val="16"/>
                        <w:szCs w:val="16"/>
                      </w:rPr>
                    </w:pPr>
                  </w:p>
                </w:txbxContent>
              </v:textbox>
            </v:shape>
          </v:group>
        </w:pict>
      </w:r>
    </w:p>
    <w:p w:rsidR="000A1B87" w:rsidRPr="00CD12CA" w:rsidRDefault="000A1B87" w:rsidP="008D4CA4">
      <w:pPr>
        <w:tabs>
          <w:tab w:val="left" w:pos="1701"/>
        </w:tabs>
        <w:spacing w:before="240" w:line="360" w:lineRule="auto"/>
        <w:ind w:right="119"/>
        <w:jc w:val="both"/>
        <w:rPr>
          <w:rFonts w:asciiTheme="majorHAnsi" w:hAnsiTheme="majorHAnsi"/>
          <w:sz w:val="22"/>
          <w:szCs w:val="22"/>
        </w:rPr>
      </w:pPr>
    </w:p>
    <w:p w:rsidR="000A1B87" w:rsidRPr="00CD12CA" w:rsidRDefault="000A1B87" w:rsidP="008D4CA4">
      <w:pPr>
        <w:tabs>
          <w:tab w:val="left" w:pos="1701"/>
        </w:tabs>
        <w:spacing w:before="240" w:line="360" w:lineRule="auto"/>
        <w:ind w:right="119"/>
        <w:jc w:val="both"/>
        <w:rPr>
          <w:rFonts w:asciiTheme="majorHAnsi" w:hAnsiTheme="majorHAnsi"/>
          <w:sz w:val="22"/>
          <w:szCs w:val="22"/>
        </w:rPr>
      </w:pPr>
    </w:p>
    <w:p w:rsidR="00A77576" w:rsidRPr="00CD12CA" w:rsidRDefault="00A77576" w:rsidP="008D4CA4">
      <w:pPr>
        <w:tabs>
          <w:tab w:val="left" w:pos="1701"/>
        </w:tabs>
        <w:spacing w:before="240" w:line="360" w:lineRule="auto"/>
        <w:ind w:right="119"/>
        <w:jc w:val="both"/>
        <w:rPr>
          <w:rFonts w:asciiTheme="majorHAnsi" w:hAnsiTheme="majorHAnsi"/>
          <w:sz w:val="22"/>
          <w:szCs w:val="22"/>
        </w:rPr>
      </w:pPr>
    </w:p>
    <w:p w:rsidR="00DD3668" w:rsidRPr="00CD12CA" w:rsidRDefault="007D03AA" w:rsidP="008D4CA4">
      <w:pPr>
        <w:tabs>
          <w:tab w:val="left" w:pos="1701"/>
        </w:tabs>
        <w:spacing w:before="240" w:line="360" w:lineRule="auto"/>
        <w:ind w:right="119"/>
        <w:jc w:val="both"/>
        <w:rPr>
          <w:rFonts w:asciiTheme="majorHAnsi" w:hAnsiTheme="majorHAnsi"/>
          <w:sz w:val="22"/>
          <w:szCs w:val="22"/>
        </w:rPr>
      </w:pPr>
      <w:r w:rsidRPr="00CD12CA">
        <w:rPr>
          <w:rFonts w:asciiTheme="majorHAnsi" w:hAnsiTheme="majorHAnsi"/>
          <w:b/>
          <w:sz w:val="22"/>
          <w:szCs w:val="22"/>
        </w:rPr>
        <w:t>5</w:t>
      </w:r>
      <w:r w:rsidR="006B5D08" w:rsidRPr="00CD12CA">
        <w:rPr>
          <w:rFonts w:asciiTheme="majorHAnsi" w:hAnsiTheme="majorHAnsi"/>
          <w:b/>
          <w:sz w:val="22"/>
          <w:szCs w:val="22"/>
        </w:rPr>
        <w:t>.2</w:t>
      </w:r>
      <w:r w:rsidR="00DD3668" w:rsidRPr="00CD12CA">
        <w:rPr>
          <w:rFonts w:asciiTheme="majorHAnsi" w:hAnsiTheme="majorHAnsi"/>
          <w:b/>
          <w:sz w:val="22"/>
          <w:szCs w:val="22"/>
        </w:rPr>
        <w:t xml:space="preserve"> </w:t>
      </w:r>
      <w:r w:rsidR="009146B2" w:rsidRPr="00CD12CA">
        <w:rPr>
          <w:rFonts w:asciiTheme="majorHAnsi" w:hAnsiTheme="majorHAnsi"/>
          <w:sz w:val="22"/>
          <w:szCs w:val="22"/>
        </w:rPr>
        <w:t>A ausência dos dizeres na parte externa</w:t>
      </w:r>
      <w:r w:rsidR="00DD3668" w:rsidRPr="00CD12CA">
        <w:rPr>
          <w:rFonts w:asciiTheme="majorHAnsi" w:hAnsiTheme="majorHAnsi"/>
          <w:sz w:val="22"/>
          <w:szCs w:val="22"/>
        </w:rPr>
        <w:t xml:space="preserve"> não constituirá motivo para desclassificação do licitante</w:t>
      </w:r>
      <w:r w:rsidR="009146B2" w:rsidRPr="00CD12CA">
        <w:rPr>
          <w:rFonts w:asciiTheme="majorHAnsi" w:hAnsiTheme="majorHAnsi"/>
          <w:sz w:val="22"/>
          <w:szCs w:val="22"/>
        </w:rPr>
        <w:t>,</w:t>
      </w:r>
      <w:r w:rsidR="00DD3668" w:rsidRPr="00CD12CA">
        <w:rPr>
          <w:rFonts w:asciiTheme="majorHAnsi" w:hAnsiTheme="majorHAnsi"/>
          <w:sz w:val="22"/>
          <w:szCs w:val="22"/>
        </w:rPr>
        <w:t xml:space="preserve"> que poderá inserir as informações faltantes.</w:t>
      </w:r>
    </w:p>
    <w:p w:rsidR="00DD3668" w:rsidRPr="00CD12CA" w:rsidRDefault="007D03AA" w:rsidP="008D4CA4">
      <w:pPr>
        <w:tabs>
          <w:tab w:val="left" w:pos="1701"/>
        </w:tabs>
        <w:spacing w:before="240" w:line="360" w:lineRule="auto"/>
        <w:ind w:right="119"/>
        <w:jc w:val="both"/>
        <w:rPr>
          <w:rFonts w:asciiTheme="majorHAnsi" w:hAnsiTheme="majorHAnsi"/>
          <w:sz w:val="22"/>
          <w:szCs w:val="22"/>
        </w:rPr>
      </w:pPr>
      <w:r w:rsidRPr="00CD12CA">
        <w:rPr>
          <w:rFonts w:asciiTheme="majorHAnsi" w:hAnsiTheme="majorHAnsi"/>
          <w:b/>
          <w:sz w:val="22"/>
          <w:szCs w:val="22"/>
        </w:rPr>
        <w:lastRenderedPageBreak/>
        <w:t>5</w:t>
      </w:r>
      <w:r w:rsidR="00DD3668" w:rsidRPr="00CD12CA">
        <w:rPr>
          <w:rFonts w:asciiTheme="majorHAnsi" w:hAnsiTheme="majorHAnsi"/>
          <w:b/>
          <w:sz w:val="22"/>
          <w:szCs w:val="22"/>
        </w:rPr>
        <w:t>.3</w:t>
      </w:r>
      <w:r w:rsidR="00DD3668" w:rsidRPr="00CD12CA">
        <w:rPr>
          <w:rFonts w:asciiTheme="majorHAnsi" w:hAnsiTheme="majorHAnsi"/>
          <w:sz w:val="22"/>
          <w:szCs w:val="22"/>
        </w:rPr>
        <w:t xml:space="preserve"> Caso ocorra a abertura do envelope nº 02 (</w:t>
      </w:r>
      <w:r w:rsidR="009146B2" w:rsidRPr="00CD12CA">
        <w:rPr>
          <w:rFonts w:asciiTheme="majorHAnsi" w:hAnsiTheme="majorHAnsi"/>
          <w:sz w:val="22"/>
          <w:szCs w:val="22"/>
        </w:rPr>
        <w:t>D</w:t>
      </w:r>
      <w:r w:rsidR="00DD3668" w:rsidRPr="00CD12CA">
        <w:rPr>
          <w:rFonts w:asciiTheme="majorHAnsi" w:hAnsiTheme="majorHAnsi"/>
          <w:sz w:val="22"/>
          <w:szCs w:val="22"/>
        </w:rPr>
        <w:t>ocumentos de Habilit</w:t>
      </w:r>
      <w:r w:rsidR="009146B2" w:rsidRPr="00CD12CA">
        <w:rPr>
          <w:rFonts w:asciiTheme="majorHAnsi" w:hAnsiTheme="majorHAnsi"/>
          <w:sz w:val="22"/>
          <w:szCs w:val="22"/>
        </w:rPr>
        <w:t>ação) antes do envelope nº 01 (Proposta de P</w:t>
      </w:r>
      <w:r w:rsidR="00DD3668" w:rsidRPr="00CD12CA">
        <w:rPr>
          <w:rFonts w:asciiTheme="majorHAnsi" w:hAnsiTheme="majorHAnsi"/>
          <w:sz w:val="22"/>
          <w:szCs w:val="22"/>
        </w:rPr>
        <w:t>reço</w:t>
      </w:r>
      <w:r w:rsidR="009146B2" w:rsidRPr="00CD12CA">
        <w:rPr>
          <w:rFonts w:asciiTheme="majorHAnsi" w:hAnsiTheme="majorHAnsi"/>
          <w:sz w:val="22"/>
          <w:szCs w:val="22"/>
        </w:rPr>
        <w:t>s</w:t>
      </w:r>
      <w:r w:rsidR="00DD3668" w:rsidRPr="00CD12CA">
        <w:rPr>
          <w:rFonts w:asciiTheme="majorHAnsi" w:hAnsiTheme="majorHAnsi"/>
          <w:sz w:val="22"/>
          <w:szCs w:val="22"/>
        </w:rPr>
        <w:t>), por falta de informação na parte externa dos envelopes, será aqu</w:t>
      </w:r>
      <w:r w:rsidR="00DD3668" w:rsidRPr="00CD12CA">
        <w:rPr>
          <w:rFonts w:asciiTheme="majorHAnsi" w:hAnsiTheme="majorHAnsi"/>
          <w:sz w:val="22"/>
          <w:szCs w:val="22"/>
        </w:rPr>
        <w:t>e</w:t>
      </w:r>
      <w:r w:rsidR="00DD3668" w:rsidRPr="00CD12CA">
        <w:rPr>
          <w:rFonts w:asciiTheme="majorHAnsi" w:hAnsiTheme="majorHAnsi"/>
          <w:sz w:val="22"/>
          <w:szCs w:val="22"/>
        </w:rPr>
        <w:t>le novamente lacrado sem análise do seu conteúdo e rubricado por todos os presentes.</w:t>
      </w:r>
    </w:p>
    <w:p w:rsidR="000A1B87" w:rsidRPr="00CD12CA" w:rsidRDefault="00303079" w:rsidP="008D4CA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46"/>
        <w:jc w:val="both"/>
        <w:rPr>
          <w:rFonts w:asciiTheme="majorHAnsi" w:hAnsiTheme="majorHAnsi"/>
          <w:b/>
          <w:bCs/>
          <w:sz w:val="22"/>
          <w:szCs w:val="22"/>
        </w:rPr>
      </w:pPr>
      <w:r w:rsidRPr="00CD12CA">
        <w:rPr>
          <w:rFonts w:asciiTheme="majorHAnsi" w:hAnsiTheme="majorHAnsi"/>
          <w:b/>
          <w:bCs/>
          <w:sz w:val="22"/>
          <w:szCs w:val="22"/>
        </w:rPr>
        <w:t>0</w:t>
      </w:r>
      <w:r w:rsidR="007D03AA" w:rsidRPr="00CD12CA">
        <w:rPr>
          <w:rFonts w:asciiTheme="majorHAnsi" w:hAnsiTheme="majorHAnsi"/>
          <w:b/>
          <w:bCs/>
          <w:sz w:val="22"/>
          <w:szCs w:val="22"/>
        </w:rPr>
        <w:t>6</w:t>
      </w:r>
      <w:r w:rsidR="006B5D08" w:rsidRPr="00CD12CA">
        <w:rPr>
          <w:rFonts w:asciiTheme="majorHAnsi" w:hAnsiTheme="majorHAnsi"/>
          <w:b/>
          <w:bCs/>
          <w:sz w:val="22"/>
          <w:szCs w:val="22"/>
        </w:rPr>
        <w:t xml:space="preserve">. </w:t>
      </w:r>
      <w:r w:rsidRPr="00CD12CA">
        <w:rPr>
          <w:rFonts w:asciiTheme="majorHAnsi" w:hAnsiTheme="majorHAnsi"/>
          <w:b/>
          <w:bCs/>
          <w:sz w:val="22"/>
          <w:szCs w:val="22"/>
        </w:rPr>
        <w:t xml:space="preserve">DA </w:t>
      </w:r>
      <w:r w:rsidR="000A1B87" w:rsidRPr="00CD12CA">
        <w:rPr>
          <w:rFonts w:asciiTheme="majorHAnsi" w:hAnsiTheme="majorHAnsi"/>
          <w:b/>
          <w:bCs/>
          <w:sz w:val="22"/>
          <w:szCs w:val="22"/>
        </w:rPr>
        <w:t>APRESENTAÇÃO DA PROPOSTA DE PREÇOS</w:t>
      </w:r>
    </w:p>
    <w:p w:rsidR="007D03AA" w:rsidRPr="00CD12CA" w:rsidRDefault="007D03AA" w:rsidP="008D4CA4">
      <w:pPr>
        <w:tabs>
          <w:tab w:val="left" w:pos="1701"/>
        </w:tabs>
        <w:spacing w:before="240" w:line="360" w:lineRule="auto"/>
        <w:ind w:right="-46"/>
        <w:jc w:val="both"/>
        <w:rPr>
          <w:rFonts w:asciiTheme="majorHAnsi" w:hAnsiTheme="majorHAnsi"/>
          <w:b/>
          <w:sz w:val="22"/>
          <w:szCs w:val="22"/>
        </w:rPr>
      </w:pPr>
      <w:r w:rsidRPr="00CD12CA">
        <w:rPr>
          <w:rFonts w:asciiTheme="majorHAnsi" w:hAnsiTheme="majorHAnsi"/>
          <w:b/>
          <w:bCs/>
          <w:sz w:val="22"/>
          <w:szCs w:val="22"/>
        </w:rPr>
        <w:t xml:space="preserve">6.1 </w:t>
      </w:r>
      <w:r w:rsidRPr="00CD12CA">
        <w:rPr>
          <w:rFonts w:asciiTheme="majorHAnsi" w:hAnsiTheme="majorHAnsi"/>
          <w:sz w:val="22"/>
          <w:szCs w:val="22"/>
        </w:rPr>
        <w:t xml:space="preserve">No envelope contendo a </w:t>
      </w:r>
      <w:r w:rsidRPr="00CD12CA">
        <w:rPr>
          <w:rFonts w:asciiTheme="majorHAnsi" w:hAnsiTheme="majorHAnsi"/>
          <w:b/>
          <w:sz w:val="22"/>
          <w:szCs w:val="22"/>
        </w:rPr>
        <w:t>Proposta de Preço deverá:</w:t>
      </w:r>
    </w:p>
    <w:p w:rsidR="007D03AA" w:rsidRPr="00CD12CA" w:rsidRDefault="007D03AA" w:rsidP="008D4CA4">
      <w:pPr>
        <w:tabs>
          <w:tab w:val="left" w:pos="1701"/>
        </w:tabs>
        <w:spacing w:before="240" w:line="360" w:lineRule="auto"/>
        <w:ind w:right="-2" w:firstLine="567"/>
        <w:jc w:val="both"/>
        <w:rPr>
          <w:rFonts w:asciiTheme="majorHAnsi" w:hAnsiTheme="majorHAnsi"/>
          <w:sz w:val="22"/>
          <w:szCs w:val="22"/>
        </w:rPr>
      </w:pPr>
      <w:r w:rsidRPr="00CD12CA">
        <w:rPr>
          <w:rFonts w:asciiTheme="majorHAnsi" w:hAnsiTheme="majorHAnsi"/>
          <w:b/>
          <w:bCs/>
          <w:sz w:val="22"/>
          <w:szCs w:val="22"/>
        </w:rPr>
        <w:t xml:space="preserve">I. </w:t>
      </w:r>
      <w:r w:rsidRPr="00CD12CA">
        <w:rPr>
          <w:rFonts w:asciiTheme="majorHAnsi" w:hAnsiTheme="majorHAnsi"/>
          <w:sz w:val="22"/>
          <w:szCs w:val="22"/>
        </w:rPr>
        <w:t xml:space="preserve">Constar </w:t>
      </w:r>
      <w:r w:rsidRPr="00CD12CA">
        <w:rPr>
          <w:rFonts w:asciiTheme="majorHAnsi" w:hAnsiTheme="majorHAnsi"/>
          <w:b/>
          <w:sz w:val="22"/>
          <w:szCs w:val="22"/>
        </w:rPr>
        <w:t>01 (uma) via impressa</w:t>
      </w:r>
      <w:r w:rsidRPr="00CD12CA">
        <w:rPr>
          <w:rFonts w:asciiTheme="majorHAnsi" w:hAnsiTheme="majorHAnsi"/>
          <w:sz w:val="22"/>
          <w:szCs w:val="22"/>
        </w:rPr>
        <w:t xml:space="preserve"> em papel timbrado do licitante, em língua portuguesa, salvo quanto às expressões técnicas de uso corrente, redigido com clareza, sem emendas, ras</w:t>
      </w:r>
      <w:r w:rsidRPr="00CD12CA">
        <w:rPr>
          <w:rFonts w:asciiTheme="majorHAnsi" w:hAnsiTheme="majorHAnsi"/>
          <w:sz w:val="22"/>
          <w:szCs w:val="22"/>
        </w:rPr>
        <w:t>u</w:t>
      </w:r>
      <w:r w:rsidRPr="00CD12CA">
        <w:rPr>
          <w:rFonts w:asciiTheme="majorHAnsi" w:hAnsiTheme="majorHAnsi"/>
          <w:sz w:val="22"/>
          <w:szCs w:val="22"/>
        </w:rPr>
        <w:t>ras, acréscimos ou entrelinhas, devidamente datada, assinada e rubricadas todas as folhas pelo representante legal do licitante proponente.</w:t>
      </w:r>
    </w:p>
    <w:p w:rsidR="007D03AA" w:rsidRPr="00CD12CA" w:rsidRDefault="007D03AA" w:rsidP="008D4CA4">
      <w:pPr>
        <w:tabs>
          <w:tab w:val="left" w:pos="1701"/>
        </w:tabs>
        <w:spacing w:before="240" w:after="240" w:line="360" w:lineRule="auto"/>
        <w:ind w:left="567" w:right="-2" w:firstLine="567"/>
        <w:jc w:val="both"/>
        <w:rPr>
          <w:rFonts w:asciiTheme="majorHAnsi" w:hAnsiTheme="majorHAnsi"/>
          <w:sz w:val="22"/>
          <w:szCs w:val="22"/>
        </w:rPr>
      </w:pPr>
      <w:r w:rsidRPr="00CD12CA">
        <w:rPr>
          <w:rFonts w:asciiTheme="majorHAnsi" w:hAnsiTheme="majorHAnsi"/>
          <w:b/>
          <w:sz w:val="22"/>
          <w:szCs w:val="22"/>
        </w:rPr>
        <w:t>a)</w:t>
      </w:r>
      <w:r w:rsidRPr="00CD12CA">
        <w:rPr>
          <w:rFonts w:asciiTheme="majorHAnsi" w:hAnsiTheme="majorHAnsi"/>
          <w:sz w:val="22"/>
          <w:szCs w:val="22"/>
        </w:rPr>
        <w:t xml:space="preserve"> A empresa proponente deverá especificar na proposta de preços cada produto, material ou insumo, marca, especificação detalhada dos materiais ofertados e demais el</w:t>
      </w:r>
      <w:r w:rsidRPr="00CD12CA">
        <w:rPr>
          <w:rFonts w:asciiTheme="majorHAnsi" w:hAnsiTheme="majorHAnsi"/>
          <w:sz w:val="22"/>
          <w:szCs w:val="22"/>
        </w:rPr>
        <w:t>e</w:t>
      </w:r>
      <w:r w:rsidRPr="00CD12CA">
        <w:rPr>
          <w:rFonts w:asciiTheme="majorHAnsi" w:hAnsiTheme="majorHAnsi"/>
          <w:sz w:val="22"/>
          <w:szCs w:val="22"/>
        </w:rPr>
        <w:t>mentos indispensáveis a sua caracterização e atender ao disposto no art. 31, da Lei nº 8.078, de 1990 – Código de Defesa do Consumidor.</w:t>
      </w:r>
    </w:p>
    <w:p w:rsidR="007D03AA" w:rsidRPr="00CD12CA" w:rsidRDefault="007D03AA" w:rsidP="008D4CA4">
      <w:pPr>
        <w:tabs>
          <w:tab w:val="left" w:pos="1701"/>
        </w:tabs>
        <w:spacing w:before="240" w:after="240" w:line="360" w:lineRule="auto"/>
        <w:ind w:left="567" w:right="-2" w:firstLine="567"/>
        <w:jc w:val="both"/>
        <w:rPr>
          <w:rFonts w:asciiTheme="majorHAnsi" w:hAnsiTheme="majorHAnsi"/>
          <w:sz w:val="22"/>
          <w:szCs w:val="22"/>
        </w:rPr>
      </w:pPr>
      <w:r w:rsidRPr="00CD12CA">
        <w:rPr>
          <w:rFonts w:asciiTheme="majorHAnsi" w:hAnsiTheme="majorHAnsi"/>
          <w:b/>
          <w:sz w:val="22"/>
          <w:szCs w:val="22"/>
        </w:rPr>
        <w:t>b)</w:t>
      </w:r>
      <w:r w:rsidRPr="00CD12CA">
        <w:rPr>
          <w:rFonts w:asciiTheme="majorHAnsi" w:hAnsiTheme="majorHAnsi"/>
          <w:sz w:val="22"/>
          <w:szCs w:val="22"/>
        </w:rPr>
        <w:t xml:space="preserve"> Os preços unitários e totais deverão estar em moeda nacional (R$), com até 02 (duas) casas decimais após a vírgula, e em caso de divergência entre os preços unitários e totais, prevalecerá os preços unitários.</w:t>
      </w:r>
    </w:p>
    <w:p w:rsidR="007D03AA" w:rsidRPr="00CD12CA" w:rsidRDefault="00B47D9B" w:rsidP="008D4CA4">
      <w:pPr>
        <w:tabs>
          <w:tab w:val="left" w:pos="1701"/>
        </w:tabs>
        <w:spacing w:line="360" w:lineRule="auto"/>
        <w:ind w:left="567" w:right="-2" w:firstLine="567"/>
        <w:jc w:val="both"/>
        <w:rPr>
          <w:rFonts w:asciiTheme="majorHAnsi" w:hAnsiTheme="majorHAnsi"/>
          <w:sz w:val="22"/>
          <w:szCs w:val="22"/>
        </w:rPr>
      </w:pPr>
      <w:r w:rsidRPr="00CD12CA">
        <w:rPr>
          <w:rFonts w:asciiTheme="majorHAnsi" w:hAnsiTheme="majorHAnsi"/>
          <w:b/>
          <w:sz w:val="22"/>
          <w:szCs w:val="22"/>
        </w:rPr>
        <w:t>c</w:t>
      </w:r>
      <w:r w:rsidR="007D03AA" w:rsidRPr="00CD12CA">
        <w:rPr>
          <w:rFonts w:asciiTheme="majorHAnsi" w:hAnsiTheme="majorHAnsi"/>
          <w:b/>
          <w:sz w:val="22"/>
          <w:szCs w:val="22"/>
        </w:rPr>
        <w:t>)</w:t>
      </w:r>
      <w:r w:rsidR="007D03AA" w:rsidRPr="00CD12CA">
        <w:rPr>
          <w:rFonts w:asciiTheme="majorHAnsi" w:hAnsiTheme="majorHAnsi"/>
          <w:sz w:val="22"/>
          <w:szCs w:val="22"/>
        </w:rPr>
        <w:t xml:space="preserve"> Deverá ser apresentada pela licitante proponente, junto à proposta física, propo</w:t>
      </w:r>
      <w:r w:rsidR="007D03AA" w:rsidRPr="00CD12CA">
        <w:rPr>
          <w:rFonts w:asciiTheme="majorHAnsi" w:hAnsiTheme="majorHAnsi"/>
          <w:sz w:val="22"/>
          <w:szCs w:val="22"/>
        </w:rPr>
        <w:t>s</w:t>
      </w:r>
      <w:r w:rsidR="007D03AA" w:rsidRPr="00CD12CA">
        <w:rPr>
          <w:rFonts w:asciiTheme="majorHAnsi" w:hAnsiTheme="majorHAnsi"/>
          <w:sz w:val="22"/>
          <w:szCs w:val="22"/>
        </w:rPr>
        <w:t>ta por meio magnético (Pen drive ou CD) este fora do envelope a fim de melhorar e agilizar a sessão de pregão (A não entrega de proposta através de mídia não desclassificará a pr</w:t>
      </w:r>
      <w:r w:rsidR="007D03AA" w:rsidRPr="00CD12CA">
        <w:rPr>
          <w:rFonts w:asciiTheme="majorHAnsi" w:hAnsiTheme="majorHAnsi"/>
          <w:sz w:val="22"/>
          <w:szCs w:val="22"/>
        </w:rPr>
        <w:t>o</w:t>
      </w:r>
      <w:r w:rsidR="007D03AA" w:rsidRPr="00CD12CA">
        <w:rPr>
          <w:rFonts w:asciiTheme="majorHAnsi" w:hAnsiTheme="majorHAnsi"/>
          <w:sz w:val="22"/>
          <w:szCs w:val="22"/>
        </w:rPr>
        <w:t>ponente). A planilha para proposta estará disponível no site do Município de Piracanjuba podendo ser acessada através do seguinte link: &lt;</w:t>
      </w:r>
      <w:hyperlink r:id="rId10" w:history="1">
        <w:r w:rsidR="007D03AA" w:rsidRPr="00CD12CA">
          <w:rPr>
            <w:rStyle w:val="Hyperlink"/>
            <w:rFonts w:asciiTheme="majorHAnsi" w:eastAsia="Arial Unicode MS" w:hAnsiTheme="majorHAnsi"/>
            <w:color w:val="auto"/>
            <w:sz w:val="22"/>
            <w:szCs w:val="22"/>
          </w:rPr>
          <w:t>http://www.piracanjuba.go.gov.br/site/</w:t>
        </w:r>
      </w:hyperlink>
      <w:r w:rsidR="007D03AA" w:rsidRPr="00CD12CA">
        <w:rPr>
          <w:rFonts w:asciiTheme="majorHAnsi" w:hAnsiTheme="majorHAnsi"/>
          <w:sz w:val="22"/>
          <w:szCs w:val="22"/>
        </w:rPr>
        <w:t>&gt; devendo ser preenchida corretamente, em estado original, obedecendo literalmente a o</w:t>
      </w:r>
      <w:r w:rsidR="007D03AA" w:rsidRPr="00CD12CA">
        <w:rPr>
          <w:rFonts w:asciiTheme="majorHAnsi" w:hAnsiTheme="majorHAnsi"/>
          <w:sz w:val="22"/>
          <w:szCs w:val="22"/>
        </w:rPr>
        <w:t>r</w:t>
      </w:r>
      <w:r w:rsidR="007D03AA" w:rsidRPr="00CD12CA">
        <w:rPr>
          <w:rFonts w:asciiTheme="majorHAnsi" w:hAnsiTheme="majorHAnsi"/>
          <w:sz w:val="22"/>
          <w:szCs w:val="22"/>
        </w:rPr>
        <w:t>dem cronológica dos itens.</w:t>
      </w:r>
    </w:p>
    <w:p w:rsidR="007D03AA" w:rsidRPr="00CD12CA" w:rsidRDefault="00B47D9B" w:rsidP="008D4CA4">
      <w:pPr>
        <w:tabs>
          <w:tab w:val="left" w:pos="1701"/>
        </w:tabs>
        <w:spacing w:before="240" w:after="240" w:line="360" w:lineRule="auto"/>
        <w:ind w:left="567" w:firstLine="567"/>
        <w:jc w:val="both"/>
        <w:rPr>
          <w:rFonts w:asciiTheme="majorHAnsi" w:hAnsiTheme="majorHAnsi"/>
          <w:b/>
          <w:sz w:val="22"/>
          <w:szCs w:val="22"/>
        </w:rPr>
      </w:pPr>
      <w:r w:rsidRPr="00CD12CA">
        <w:rPr>
          <w:rFonts w:asciiTheme="majorHAnsi" w:hAnsiTheme="majorHAnsi"/>
          <w:b/>
          <w:sz w:val="22"/>
          <w:szCs w:val="22"/>
        </w:rPr>
        <w:t>d</w:t>
      </w:r>
      <w:r w:rsidR="007D03AA" w:rsidRPr="00CD12CA">
        <w:rPr>
          <w:rFonts w:asciiTheme="majorHAnsi" w:hAnsiTheme="majorHAnsi"/>
          <w:b/>
          <w:sz w:val="22"/>
          <w:szCs w:val="22"/>
        </w:rPr>
        <w:t xml:space="preserve">) </w:t>
      </w:r>
      <w:r w:rsidR="007D03AA" w:rsidRPr="00CD12CA">
        <w:rPr>
          <w:rFonts w:asciiTheme="majorHAnsi" w:hAnsiTheme="majorHAnsi"/>
          <w:sz w:val="22"/>
          <w:szCs w:val="22"/>
        </w:rPr>
        <w:t>Havendo divergência entre a especificação do objeto na planilha eletrônica e do Edital, prevalecerá a especificação constante no Edital, uma vez que a planilha tem por o</w:t>
      </w:r>
      <w:r w:rsidR="007D03AA" w:rsidRPr="00CD12CA">
        <w:rPr>
          <w:rFonts w:asciiTheme="majorHAnsi" w:hAnsiTheme="majorHAnsi"/>
          <w:sz w:val="22"/>
          <w:szCs w:val="22"/>
        </w:rPr>
        <w:t>b</w:t>
      </w:r>
      <w:r w:rsidR="007D03AA" w:rsidRPr="00CD12CA">
        <w:rPr>
          <w:rFonts w:asciiTheme="majorHAnsi" w:hAnsiTheme="majorHAnsi"/>
          <w:sz w:val="22"/>
          <w:szCs w:val="22"/>
        </w:rPr>
        <w:t>jetivo a agilidade do procedimento e não de especificar o objeto.</w:t>
      </w:r>
    </w:p>
    <w:p w:rsidR="007D03AA" w:rsidRPr="00CD12CA" w:rsidRDefault="007D03AA" w:rsidP="008D4CA4">
      <w:pPr>
        <w:tabs>
          <w:tab w:val="left" w:pos="1701"/>
        </w:tabs>
        <w:spacing w:before="240" w:line="360" w:lineRule="auto"/>
        <w:ind w:right="-2" w:firstLine="567"/>
        <w:jc w:val="both"/>
        <w:rPr>
          <w:rFonts w:asciiTheme="majorHAnsi" w:hAnsiTheme="majorHAnsi"/>
          <w:sz w:val="22"/>
          <w:szCs w:val="22"/>
        </w:rPr>
      </w:pPr>
      <w:r w:rsidRPr="00CD12CA">
        <w:rPr>
          <w:rFonts w:asciiTheme="majorHAnsi" w:hAnsiTheme="majorHAnsi"/>
          <w:b/>
          <w:bCs/>
          <w:sz w:val="22"/>
          <w:szCs w:val="22"/>
        </w:rPr>
        <w:t xml:space="preserve">II. </w:t>
      </w:r>
      <w:r w:rsidRPr="00CD12CA">
        <w:rPr>
          <w:rFonts w:asciiTheme="majorHAnsi" w:hAnsiTheme="majorHAnsi"/>
          <w:sz w:val="22"/>
          <w:szCs w:val="22"/>
        </w:rPr>
        <w:t>Indicar nome ou razão social do proponente, endereço completo, telefone, fax e ender</w:t>
      </w:r>
      <w:r w:rsidRPr="00CD12CA">
        <w:rPr>
          <w:rFonts w:asciiTheme="majorHAnsi" w:hAnsiTheme="majorHAnsi"/>
          <w:sz w:val="22"/>
          <w:szCs w:val="22"/>
        </w:rPr>
        <w:t>e</w:t>
      </w:r>
      <w:r w:rsidRPr="00CD12CA">
        <w:rPr>
          <w:rFonts w:asciiTheme="majorHAnsi" w:hAnsiTheme="majorHAnsi"/>
          <w:sz w:val="22"/>
          <w:szCs w:val="22"/>
        </w:rPr>
        <w:t>ço eletrônico (e-mail), este último se houver, para contato.</w:t>
      </w:r>
    </w:p>
    <w:p w:rsidR="007D03AA" w:rsidRPr="00CD12CA" w:rsidRDefault="007D03AA" w:rsidP="008D4CA4">
      <w:pPr>
        <w:tabs>
          <w:tab w:val="left" w:pos="1701"/>
        </w:tabs>
        <w:spacing w:before="240" w:line="360" w:lineRule="auto"/>
        <w:ind w:right="-2" w:firstLine="567"/>
        <w:jc w:val="both"/>
        <w:rPr>
          <w:rFonts w:asciiTheme="majorHAnsi" w:hAnsiTheme="majorHAnsi"/>
          <w:sz w:val="22"/>
          <w:szCs w:val="22"/>
        </w:rPr>
      </w:pPr>
      <w:r w:rsidRPr="00CD12CA">
        <w:rPr>
          <w:rFonts w:asciiTheme="majorHAnsi" w:hAnsiTheme="majorHAnsi"/>
          <w:b/>
          <w:bCs/>
          <w:sz w:val="22"/>
          <w:szCs w:val="22"/>
        </w:rPr>
        <w:lastRenderedPageBreak/>
        <w:t xml:space="preserve">III. </w:t>
      </w:r>
      <w:r w:rsidRPr="00CD12CA">
        <w:rPr>
          <w:rFonts w:asciiTheme="majorHAnsi" w:hAnsiTheme="majorHAnsi"/>
          <w:sz w:val="22"/>
          <w:szCs w:val="22"/>
        </w:rPr>
        <w:t>Ter validade não inferior a 60 (sessenta) dias corridos, a contar da data de sua apr</w:t>
      </w:r>
      <w:r w:rsidRPr="00CD12CA">
        <w:rPr>
          <w:rFonts w:asciiTheme="majorHAnsi" w:hAnsiTheme="majorHAnsi"/>
          <w:sz w:val="22"/>
          <w:szCs w:val="22"/>
        </w:rPr>
        <w:t>e</w:t>
      </w:r>
      <w:r w:rsidRPr="00CD12CA">
        <w:rPr>
          <w:rFonts w:asciiTheme="majorHAnsi" w:hAnsiTheme="majorHAnsi"/>
          <w:sz w:val="22"/>
          <w:szCs w:val="22"/>
        </w:rPr>
        <w:t>sentação.</w:t>
      </w:r>
    </w:p>
    <w:p w:rsidR="007D03AA" w:rsidRPr="00CD12CA" w:rsidRDefault="007D03AA" w:rsidP="008D4CA4">
      <w:pPr>
        <w:tabs>
          <w:tab w:val="left" w:pos="1701"/>
        </w:tabs>
        <w:spacing w:before="240" w:line="360" w:lineRule="auto"/>
        <w:ind w:left="567" w:right="-2" w:firstLine="567"/>
        <w:jc w:val="both"/>
        <w:rPr>
          <w:rFonts w:asciiTheme="majorHAnsi" w:hAnsiTheme="majorHAnsi"/>
          <w:sz w:val="22"/>
          <w:szCs w:val="22"/>
        </w:rPr>
      </w:pPr>
      <w:r w:rsidRPr="00CD12CA">
        <w:rPr>
          <w:rFonts w:asciiTheme="majorHAnsi" w:hAnsiTheme="majorHAnsi"/>
          <w:b/>
          <w:sz w:val="22"/>
          <w:szCs w:val="22"/>
        </w:rPr>
        <w:t>a)</w:t>
      </w:r>
      <w:r w:rsidRPr="00CD12CA">
        <w:rPr>
          <w:rFonts w:asciiTheme="majorHAnsi" w:hAnsiTheme="majorHAnsi"/>
          <w:sz w:val="22"/>
          <w:szCs w:val="22"/>
        </w:rPr>
        <w:t xml:space="preserve"> Caso este prazo não esteja expressamente indicado na proposta de preços o mesmo será considerado como aceito para efeito de julgamento.</w:t>
      </w:r>
    </w:p>
    <w:p w:rsidR="007D03AA" w:rsidRPr="00CD12CA" w:rsidRDefault="007D03AA" w:rsidP="008D4CA4">
      <w:pPr>
        <w:tabs>
          <w:tab w:val="left" w:pos="1701"/>
        </w:tabs>
        <w:spacing w:before="240" w:line="360" w:lineRule="auto"/>
        <w:ind w:right="-2" w:firstLine="567"/>
        <w:jc w:val="both"/>
        <w:rPr>
          <w:rFonts w:asciiTheme="majorHAnsi" w:hAnsiTheme="majorHAnsi"/>
          <w:sz w:val="22"/>
          <w:szCs w:val="22"/>
        </w:rPr>
      </w:pPr>
      <w:r w:rsidRPr="00CD12CA">
        <w:rPr>
          <w:rFonts w:asciiTheme="majorHAnsi" w:hAnsiTheme="majorHAnsi"/>
          <w:b/>
          <w:bCs/>
          <w:sz w:val="22"/>
          <w:szCs w:val="22"/>
        </w:rPr>
        <w:t xml:space="preserve">IV. </w:t>
      </w:r>
      <w:r w:rsidRPr="00CD12CA">
        <w:rPr>
          <w:rFonts w:asciiTheme="majorHAnsi" w:hAnsiTheme="majorHAnsi"/>
          <w:sz w:val="22"/>
          <w:szCs w:val="22"/>
        </w:rPr>
        <w:t xml:space="preserve">A licitante deverá indicar os valores unitários e globais para os produtos, já inclusos todos os tributos, fretes, seguros e quaisquer outras despesas inerentes ao objeto. </w:t>
      </w:r>
    </w:p>
    <w:p w:rsidR="007D03AA" w:rsidRPr="00CD12CA" w:rsidRDefault="007D03AA" w:rsidP="008D4CA4">
      <w:pPr>
        <w:tabs>
          <w:tab w:val="left" w:pos="1701"/>
        </w:tabs>
        <w:spacing w:before="240" w:line="360" w:lineRule="auto"/>
        <w:ind w:right="-2" w:firstLine="567"/>
        <w:jc w:val="both"/>
        <w:rPr>
          <w:rFonts w:asciiTheme="majorHAnsi" w:hAnsiTheme="majorHAnsi"/>
          <w:sz w:val="22"/>
          <w:szCs w:val="22"/>
        </w:rPr>
      </w:pPr>
      <w:r w:rsidRPr="00CD12CA">
        <w:rPr>
          <w:rFonts w:asciiTheme="majorHAnsi" w:hAnsiTheme="majorHAnsi"/>
          <w:b/>
          <w:bCs/>
          <w:sz w:val="22"/>
          <w:szCs w:val="22"/>
        </w:rPr>
        <w:t xml:space="preserve">V. </w:t>
      </w:r>
      <w:r w:rsidRPr="00CD12CA">
        <w:rPr>
          <w:rFonts w:asciiTheme="majorHAnsi" w:hAnsiTheme="majorHAnsi"/>
          <w:sz w:val="22"/>
          <w:szCs w:val="22"/>
        </w:rPr>
        <w:t>Constar oferta firme e precisa, sem alternativas de descontos e/ou de preços, ou qua</w:t>
      </w:r>
      <w:r w:rsidRPr="00CD12CA">
        <w:rPr>
          <w:rFonts w:asciiTheme="majorHAnsi" w:hAnsiTheme="majorHAnsi"/>
          <w:sz w:val="22"/>
          <w:szCs w:val="22"/>
        </w:rPr>
        <w:t>l</w:t>
      </w:r>
      <w:r w:rsidRPr="00CD12CA">
        <w:rPr>
          <w:rFonts w:asciiTheme="majorHAnsi" w:hAnsiTheme="majorHAnsi"/>
          <w:sz w:val="22"/>
          <w:szCs w:val="22"/>
        </w:rPr>
        <w:t>quer outra condição que induza o julgamento a ter mais de um resultado.</w:t>
      </w:r>
    </w:p>
    <w:p w:rsidR="007D03AA" w:rsidRPr="00CD12CA" w:rsidRDefault="007D03AA" w:rsidP="008D4CA4">
      <w:pPr>
        <w:tabs>
          <w:tab w:val="left" w:pos="1701"/>
        </w:tabs>
        <w:spacing w:before="240" w:line="360" w:lineRule="auto"/>
        <w:ind w:right="-2"/>
        <w:jc w:val="both"/>
        <w:rPr>
          <w:rFonts w:asciiTheme="majorHAnsi" w:hAnsiTheme="majorHAnsi"/>
          <w:bCs/>
          <w:sz w:val="22"/>
          <w:szCs w:val="22"/>
        </w:rPr>
      </w:pPr>
      <w:r w:rsidRPr="00CD12CA">
        <w:rPr>
          <w:rFonts w:asciiTheme="majorHAnsi" w:hAnsiTheme="majorHAnsi"/>
          <w:b/>
          <w:bCs/>
          <w:sz w:val="22"/>
          <w:szCs w:val="22"/>
        </w:rPr>
        <w:t>6.2</w:t>
      </w:r>
      <w:r w:rsidRPr="00CD12CA">
        <w:rPr>
          <w:rFonts w:asciiTheme="majorHAnsi" w:hAnsiTheme="majorHAnsi"/>
          <w:bCs/>
          <w:sz w:val="22"/>
          <w:szCs w:val="22"/>
        </w:rPr>
        <w:t xml:space="preserve"> Em nenhuma hipótese poderá ser alterado o conteúdo da proposta apresentada, seja com relação a desconto e/ou preço, pagamento, prazo ou qualquer condição que importe a modific</w:t>
      </w:r>
      <w:r w:rsidRPr="00CD12CA">
        <w:rPr>
          <w:rFonts w:asciiTheme="majorHAnsi" w:hAnsiTheme="majorHAnsi"/>
          <w:bCs/>
          <w:sz w:val="22"/>
          <w:szCs w:val="22"/>
        </w:rPr>
        <w:t>a</w:t>
      </w:r>
      <w:r w:rsidRPr="00CD12CA">
        <w:rPr>
          <w:rFonts w:asciiTheme="majorHAnsi" w:hAnsiTheme="majorHAnsi"/>
          <w:bCs/>
          <w:sz w:val="22"/>
          <w:szCs w:val="22"/>
        </w:rPr>
        <w:t xml:space="preserve">ção dos termos originais. </w:t>
      </w:r>
    </w:p>
    <w:p w:rsidR="007D03AA" w:rsidRPr="00CD12CA" w:rsidRDefault="007D03AA" w:rsidP="008D4CA4">
      <w:pPr>
        <w:tabs>
          <w:tab w:val="left" w:pos="1701"/>
        </w:tabs>
        <w:spacing w:before="240" w:line="360" w:lineRule="auto"/>
        <w:ind w:right="-2"/>
        <w:jc w:val="both"/>
        <w:rPr>
          <w:rFonts w:asciiTheme="majorHAnsi" w:hAnsiTheme="majorHAnsi"/>
          <w:bCs/>
          <w:sz w:val="22"/>
          <w:szCs w:val="22"/>
        </w:rPr>
      </w:pPr>
      <w:r w:rsidRPr="00CD12CA">
        <w:rPr>
          <w:rFonts w:asciiTheme="majorHAnsi" w:hAnsiTheme="majorHAnsi"/>
          <w:b/>
          <w:bCs/>
          <w:sz w:val="22"/>
          <w:szCs w:val="22"/>
        </w:rPr>
        <w:t>6.3</w:t>
      </w:r>
      <w:r w:rsidRPr="00CD12CA">
        <w:rPr>
          <w:rFonts w:asciiTheme="majorHAnsi" w:hAnsiTheme="majorHAnsi"/>
          <w:bCs/>
          <w:sz w:val="22"/>
          <w:szCs w:val="22"/>
        </w:rPr>
        <w:t xml:space="preserve"> Serão corrigidos automaticamente pela Pregoeira quaisquer erros de soma e/ou multiplic</w:t>
      </w:r>
      <w:r w:rsidRPr="00CD12CA">
        <w:rPr>
          <w:rFonts w:asciiTheme="majorHAnsi" w:hAnsiTheme="majorHAnsi"/>
          <w:bCs/>
          <w:sz w:val="22"/>
          <w:szCs w:val="22"/>
        </w:rPr>
        <w:t>a</w:t>
      </w:r>
      <w:r w:rsidRPr="00CD12CA">
        <w:rPr>
          <w:rFonts w:asciiTheme="majorHAnsi" w:hAnsiTheme="majorHAnsi"/>
          <w:bCs/>
          <w:sz w:val="22"/>
          <w:szCs w:val="22"/>
        </w:rPr>
        <w:t>ção. Havendo divergência entre os valores prevalecerá menor desconto e/ou valor. As correções efetuadas serão consideradas para apuração do valor da proposta.</w:t>
      </w:r>
    </w:p>
    <w:p w:rsidR="007D03AA" w:rsidRPr="00CD12CA" w:rsidRDefault="007D03AA" w:rsidP="008D4CA4">
      <w:pPr>
        <w:tabs>
          <w:tab w:val="left" w:pos="1701"/>
        </w:tabs>
        <w:spacing w:before="240" w:line="360" w:lineRule="auto"/>
        <w:ind w:right="-2"/>
        <w:jc w:val="both"/>
        <w:rPr>
          <w:rFonts w:asciiTheme="majorHAnsi" w:hAnsiTheme="majorHAnsi"/>
          <w:bCs/>
          <w:sz w:val="22"/>
          <w:szCs w:val="22"/>
        </w:rPr>
      </w:pPr>
      <w:r w:rsidRPr="00CD12CA">
        <w:rPr>
          <w:rFonts w:asciiTheme="majorHAnsi" w:hAnsiTheme="majorHAnsi"/>
          <w:b/>
          <w:bCs/>
          <w:sz w:val="22"/>
          <w:szCs w:val="22"/>
        </w:rPr>
        <w:t xml:space="preserve">6.4 </w:t>
      </w:r>
      <w:r w:rsidRPr="00CD12CA">
        <w:rPr>
          <w:rFonts w:asciiTheme="majorHAnsi" w:hAnsiTheme="majorHAnsi"/>
          <w:bCs/>
          <w:sz w:val="22"/>
          <w:szCs w:val="22"/>
        </w:rPr>
        <w:t>Não serão admitidas posteriormente, alegações ou enganos, erros ou distrações na aprese</w:t>
      </w:r>
      <w:r w:rsidRPr="00CD12CA">
        <w:rPr>
          <w:rFonts w:asciiTheme="majorHAnsi" w:hAnsiTheme="majorHAnsi"/>
          <w:bCs/>
          <w:sz w:val="22"/>
          <w:szCs w:val="22"/>
        </w:rPr>
        <w:t>n</w:t>
      </w:r>
      <w:r w:rsidRPr="00CD12CA">
        <w:rPr>
          <w:rFonts w:asciiTheme="majorHAnsi" w:hAnsiTheme="majorHAnsi"/>
          <w:bCs/>
          <w:sz w:val="22"/>
          <w:szCs w:val="22"/>
        </w:rPr>
        <w:t xml:space="preserve">tação das propostas, como justificativas de quaisquer acréscimos ou solicitações de reembolsos ou indenizações de qualquer natureza. </w:t>
      </w:r>
    </w:p>
    <w:p w:rsidR="00484320" w:rsidRPr="00CD12CA" w:rsidRDefault="007D03AA" w:rsidP="008D4CA4">
      <w:pPr>
        <w:tabs>
          <w:tab w:val="left" w:pos="1701"/>
        </w:tabs>
        <w:spacing w:before="240" w:line="360" w:lineRule="auto"/>
        <w:ind w:right="-2"/>
        <w:jc w:val="both"/>
        <w:rPr>
          <w:rFonts w:asciiTheme="majorHAnsi" w:hAnsiTheme="majorHAnsi"/>
          <w:sz w:val="22"/>
          <w:szCs w:val="22"/>
        </w:rPr>
      </w:pPr>
      <w:r w:rsidRPr="00CD12CA">
        <w:rPr>
          <w:rFonts w:asciiTheme="majorHAnsi" w:hAnsiTheme="majorHAnsi"/>
          <w:b/>
          <w:bCs/>
          <w:sz w:val="22"/>
          <w:szCs w:val="22"/>
        </w:rPr>
        <w:t xml:space="preserve">6.5 </w:t>
      </w:r>
      <w:r w:rsidRPr="00CD12CA">
        <w:rPr>
          <w:rFonts w:asciiTheme="majorHAnsi" w:hAnsiTheme="majorHAnsi"/>
          <w:sz w:val="22"/>
          <w:szCs w:val="22"/>
        </w:rPr>
        <w:t>Serão desclassificadas as propostas que não atenderem às exigências deste Edital, sejam omissas ou apresentem irregularidades ou defeitos capazes de dificultar o julgamento ou ainda os manifestamente inexeqüíveis comparados aos preços de mercado.</w:t>
      </w:r>
    </w:p>
    <w:p w:rsidR="007D03AA" w:rsidRPr="00CD12CA" w:rsidRDefault="007D03AA" w:rsidP="008D4CA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46"/>
        <w:jc w:val="both"/>
        <w:rPr>
          <w:rFonts w:asciiTheme="majorHAnsi" w:hAnsiTheme="majorHAnsi"/>
          <w:b/>
          <w:bCs/>
          <w:sz w:val="22"/>
          <w:szCs w:val="22"/>
        </w:rPr>
      </w:pPr>
      <w:r w:rsidRPr="00CD12CA">
        <w:rPr>
          <w:rFonts w:asciiTheme="majorHAnsi" w:hAnsiTheme="majorHAnsi"/>
          <w:b/>
          <w:bCs/>
          <w:sz w:val="22"/>
          <w:szCs w:val="22"/>
        </w:rPr>
        <w:t>07.DO JULGAMENTO DAS PROPOSTAS E LANCES</w:t>
      </w:r>
    </w:p>
    <w:p w:rsidR="007D03AA" w:rsidRPr="00CD12CA" w:rsidRDefault="007D03AA" w:rsidP="008D4CA4">
      <w:pPr>
        <w:tabs>
          <w:tab w:val="left" w:pos="1701"/>
        </w:tabs>
        <w:spacing w:before="240" w:line="360" w:lineRule="auto"/>
        <w:ind w:right="-46"/>
        <w:jc w:val="both"/>
        <w:rPr>
          <w:rFonts w:asciiTheme="majorHAnsi" w:hAnsiTheme="majorHAnsi"/>
          <w:sz w:val="22"/>
          <w:szCs w:val="22"/>
        </w:rPr>
      </w:pPr>
      <w:r w:rsidRPr="00CD12CA">
        <w:rPr>
          <w:rFonts w:asciiTheme="majorHAnsi" w:hAnsiTheme="majorHAnsi"/>
          <w:b/>
          <w:bCs/>
          <w:sz w:val="22"/>
          <w:szCs w:val="22"/>
        </w:rPr>
        <w:t xml:space="preserve">7.1 </w:t>
      </w:r>
      <w:r w:rsidRPr="00CD12CA">
        <w:rPr>
          <w:rFonts w:asciiTheme="majorHAnsi" w:hAnsiTheme="majorHAnsi"/>
          <w:sz w:val="22"/>
          <w:szCs w:val="22"/>
        </w:rPr>
        <w:t xml:space="preserve">Para julgamento e classificação das propostas será adotado o critério do </w:t>
      </w:r>
      <w:r w:rsidRPr="00CD12CA">
        <w:rPr>
          <w:rFonts w:asciiTheme="majorHAnsi" w:hAnsiTheme="majorHAnsi"/>
          <w:b/>
          <w:sz w:val="22"/>
          <w:szCs w:val="22"/>
        </w:rPr>
        <w:t xml:space="preserve">menor preço por item </w:t>
      </w:r>
      <w:r w:rsidRPr="00CD12CA">
        <w:rPr>
          <w:rFonts w:asciiTheme="majorHAnsi" w:hAnsiTheme="majorHAnsi"/>
          <w:sz w:val="22"/>
          <w:szCs w:val="22"/>
        </w:rPr>
        <w:t>observadas as especificações técnicas e os parâmetros mínimos de qualidade.</w:t>
      </w:r>
    </w:p>
    <w:p w:rsidR="007D03AA" w:rsidRPr="00CD12CA" w:rsidRDefault="007D03AA" w:rsidP="008D4CA4">
      <w:pPr>
        <w:tabs>
          <w:tab w:val="left" w:pos="1701"/>
        </w:tabs>
        <w:spacing w:before="240" w:line="360" w:lineRule="auto"/>
        <w:ind w:right="119"/>
        <w:jc w:val="both"/>
        <w:rPr>
          <w:rFonts w:asciiTheme="majorHAnsi" w:hAnsiTheme="majorHAnsi"/>
          <w:sz w:val="22"/>
          <w:szCs w:val="22"/>
        </w:rPr>
      </w:pPr>
      <w:r w:rsidRPr="00CD12CA">
        <w:rPr>
          <w:rFonts w:asciiTheme="majorHAnsi" w:hAnsiTheme="majorHAnsi"/>
          <w:b/>
          <w:sz w:val="22"/>
          <w:szCs w:val="22"/>
        </w:rPr>
        <w:t>7.2</w:t>
      </w:r>
      <w:r w:rsidRPr="00CD12CA">
        <w:rPr>
          <w:rFonts w:asciiTheme="majorHAnsi" w:hAnsiTheme="majorHAnsi"/>
          <w:sz w:val="22"/>
          <w:szCs w:val="22"/>
        </w:rPr>
        <w:t xml:space="preserve"> Para efeito de </w:t>
      </w:r>
      <w:r w:rsidRPr="00CD12CA">
        <w:rPr>
          <w:rFonts w:asciiTheme="majorHAnsi" w:hAnsiTheme="majorHAnsi"/>
          <w:b/>
          <w:bCs/>
          <w:sz w:val="22"/>
          <w:szCs w:val="22"/>
        </w:rPr>
        <w:t>oferecimento de lances verbais</w:t>
      </w:r>
      <w:r w:rsidRPr="00CD12CA">
        <w:rPr>
          <w:rFonts w:asciiTheme="majorHAnsi" w:hAnsiTheme="majorHAnsi"/>
          <w:sz w:val="22"/>
          <w:szCs w:val="22"/>
        </w:rPr>
        <w:t>, a Pregoeira</w:t>
      </w:r>
      <w:r w:rsidRPr="00CD12CA">
        <w:rPr>
          <w:rFonts w:asciiTheme="majorHAnsi" w:hAnsiTheme="majorHAnsi"/>
          <w:b/>
          <w:bCs/>
          <w:sz w:val="22"/>
          <w:szCs w:val="22"/>
        </w:rPr>
        <w:t xml:space="preserve"> </w:t>
      </w:r>
      <w:r w:rsidRPr="00CD12CA">
        <w:rPr>
          <w:rFonts w:asciiTheme="majorHAnsi" w:hAnsiTheme="majorHAnsi"/>
          <w:sz w:val="22"/>
          <w:szCs w:val="22"/>
        </w:rPr>
        <w:t xml:space="preserve">selecionará, sempre com base na classificação preliminar as </w:t>
      </w:r>
      <w:r w:rsidRPr="00CD12CA">
        <w:rPr>
          <w:rFonts w:asciiTheme="majorHAnsi" w:hAnsiTheme="majorHAnsi"/>
          <w:bCs/>
          <w:sz w:val="22"/>
          <w:szCs w:val="22"/>
        </w:rPr>
        <w:t>proponentes</w:t>
      </w:r>
      <w:r w:rsidRPr="00CD12CA">
        <w:rPr>
          <w:rFonts w:asciiTheme="majorHAnsi" w:hAnsiTheme="majorHAnsi"/>
          <w:b/>
          <w:bCs/>
          <w:sz w:val="22"/>
          <w:szCs w:val="22"/>
        </w:rPr>
        <w:t xml:space="preserve"> </w:t>
      </w:r>
      <w:r w:rsidRPr="00CD12CA">
        <w:rPr>
          <w:rFonts w:asciiTheme="majorHAnsi" w:hAnsiTheme="majorHAnsi"/>
          <w:sz w:val="22"/>
          <w:szCs w:val="22"/>
        </w:rPr>
        <w:t xml:space="preserve">que tenham apresentado as </w:t>
      </w:r>
      <w:r w:rsidRPr="00CD12CA">
        <w:rPr>
          <w:rFonts w:asciiTheme="majorHAnsi" w:hAnsiTheme="majorHAnsi"/>
          <w:bCs/>
          <w:sz w:val="22"/>
          <w:szCs w:val="22"/>
        </w:rPr>
        <w:t xml:space="preserve">propostas de menor preço, </w:t>
      </w:r>
      <w:r w:rsidRPr="00CD12CA">
        <w:rPr>
          <w:rFonts w:asciiTheme="majorHAnsi" w:hAnsiTheme="majorHAnsi"/>
          <w:sz w:val="22"/>
          <w:szCs w:val="22"/>
        </w:rPr>
        <w:t xml:space="preserve">em valores sucessivos e superiores em até </w:t>
      </w:r>
      <w:r w:rsidRPr="00CD12CA">
        <w:rPr>
          <w:rFonts w:asciiTheme="majorHAnsi" w:hAnsiTheme="majorHAnsi"/>
          <w:bCs/>
          <w:sz w:val="22"/>
          <w:szCs w:val="22"/>
        </w:rPr>
        <w:t>10% (</w:t>
      </w:r>
      <w:r w:rsidRPr="00CD12CA">
        <w:rPr>
          <w:rFonts w:asciiTheme="majorHAnsi" w:hAnsiTheme="majorHAnsi"/>
          <w:bCs/>
          <w:i/>
          <w:iCs/>
          <w:sz w:val="22"/>
          <w:szCs w:val="22"/>
        </w:rPr>
        <w:t>dez por cento</w:t>
      </w:r>
      <w:r w:rsidRPr="00CD12CA">
        <w:rPr>
          <w:rFonts w:asciiTheme="majorHAnsi" w:hAnsiTheme="majorHAnsi"/>
          <w:bCs/>
          <w:sz w:val="22"/>
          <w:szCs w:val="22"/>
        </w:rPr>
        <w:t xml:space="preserve">) </w:t>
      </w:r>
      <w:r w:rsidRPr="00CD12CA">
        <w:rPr>
          <w:rFonts w:asciiTheme="majorHAnsi" w:hAnsiTheme="majorHAnsi"/>
          <w:sz w:val="22"/>
          <w:szCs w:val="22"/>
        </w:rPr>
        <w:t>àquela de menor valor.</w:t>
      </w:r>
    </w:p>
    <w:p w:rsidR="007D03AA" w:rsidRPr="00CD12CA" w:rsidRDefault="007D03AA" w:rsidP="008D4CA4">
      <w:pPr>
        <w:tabs>
          <w:tab w:val="left" w:pos="1701"/>
        </w:tabs>
        <w:spacing w:before="240" w:line="360" w:lineRule="auto"/>
        <w:ind w:right="119"/>
        <w:jc w:val="both"/>
        <w:rPr>
          <w:rFonts w:asciiTheme="majorHAnsi" w:hAnsiTheme="majorHAnsi"/>
          <w:sz w:val="22"/>
          <w:szCs w:val="22"/>
        </w:rPr>
      </w:pPr>
      <w:r w:rsidRPr="00CD12CA">
        <w:rPr>
          <w:rFonts w:asciiTheme="majorHAnsi" w:hAnsiTheme="majorHAnsi"/>
          <w:b/>
          <w:bCs/>
          <w:sz w:val="22"/>
          <w:szCs w:val="22"/>
        </w:rPr>
        <w:lastRenderedPageBreak/>
        <w:t xml:space="preserve">7.3 </w:t>
      </w:r>
      <w:r w:rsidRPr="00CD12CA">
        <w:rPr>
          <w:rFonts w:asciiTheme="majorHAnsi" w:hAnsiTheme="majorHAnsi"/>
          <w:sz w:val="22"/>
          <w:szCs w:val="22"/>
        </w:rPr>
        <w:t>Caso não seja verificado no mínimo 03 (três) propostas escritas nas condições do estabel</w:t>
      </w:r>
      <w:r w:rsidRPr="00CD12CA">
        <w:rPr>
          <w:rFonts w:asciiTheme="majorHAnsi" w:hAnsiTheme="majorHAnsi"/>
          <w:sz w:val="22"/>
          <w:szCs w:val="22"/>
        </w:rPr>
        <w:t>e</w:t>
      </w:r>
      <w:r w:rsidRPr="00CD12CA">
        <w:rPr>
          <w:rFonts w:asciiTheme="majorHAnsi" w:hAnsiTheme="majorHAnsi"/>
          <w:sz w:val="22"/>
          <w:szCs w:val="22"/>
        </w:rPr>
        <w:t xml:space="preserve">cidas neste edital, serão classificadas as melhores propostas subseqüentes até o máximo de 03 (três) propostas. </w:t>
      </w:r>
    </w:p>
    <w:p w:rsidR="007D03AA" w:rsidRPr="00CD12CA" w:rsidRDefault="007D03AA" w:rsidP="008D4CA4">
      <w:pPr>
        <w:tabs>
          <w:tab w:val="left" w:pos="1701"/>
        </w:tabs>
        <w:spacing w:before="240" w:line="360" w:lineRule="auto"/>
        <w:ind w:right="142"/>
        <w:jc w:val="both"/>
        <w:rPr>
          <w:rFonts w:asciiTheme="majorHAnsi" w:hAnsiTheme="majorHAnsi"/>
          <w:b/>
          <w:sz w:val="22"/>
          <w:szCs w:val="22"/>
        </w:rPr>
      </w:pPr>
      <w:r w:rsidRPr="00CD12CA">
        <w:rPr>
          <w:rFonts w:asciiTheme="majorHAnsi" w:hAnsiTheme="majorHAnsi"/>
          <w:b/>
          <w:sz w:val="22"/>
          <w:szCs w:val="22"/>
        </w:rPr>
        <w:t xml:space="preserve">7.4 </w:t>
      </w:r>
      <w:r w:rsidRPr="00CD12CA">
        <w:rPr>
          <w:rFonts w:asciiTheme="majorHAnsi" w:hAnsiTheme="majorHAnsi"/>
          <w:sz w:val="22"/>
          <w:szCs w:val="22"/>
        </w:rPr>
        <w:t>Caso duas ou mais propostas escritas apresentarem valores iguais, será realizado sorteio público através do Sistema Eletrônico para determinação da ordem de oferta de lances.</w:t>
      </w:r>
    </w:p>
    <w:p w:rsidR="007D03AA" w:rsidRPr="00CD12CA" w:rsidRDefault="007D03AA" w:rsidP="008D4CA4">
      <w:pPr>
        <w:tabs>
          <w:tab w:val="left" w:pos="1701"/>
        </w:tabs>
        <w:spacing w:before="240" w:line="360" w:lineRule="auto"/>
        <w:jc w:val="both"/>
        <w:rPr>
          <w:rFonts w:asciiTheme="majorHAnsi" w:hAnsiTheme="majorHAnsi"/>
          <w:sz w:val="22"/>
          <w:szCs w:val="22"/>
        </w:rPr>
      </w:pPr>
      <w:r w:rsidRPr="00CD12CA">
        <w:rPr>
          <w:rFonts w:asciiTheme="majorHAnsi" w:hAnsiTheme="majorHAnsi"/>
          <w:b/>
          <w:sz w:val="22"/>
          <w:szCs w:val="22"/>
        </w:rPr>
        <w:t>7.5</w:t>
      </w:r>
      <w:r w:rsidRPr="00CD12CA">
        <w:rPr>
          <w:rFonts w:asciiTheme="majorHAnsi" w:hAnsiTheme="majorHAnsi"/>
          <w:sz w:val="22"/>
          <w:szCs w:val="22"/>
        </w:rPr>
        <w:t xml:space="preserve"> Os lances deverão ser formulados em valores decrescentes inferiores à proposta de menor preço. </w:t>
      </w:r>
    </w:p>
    <w:p w:rsidR="007D03AA" w:rsidRPr="00CD12CA" w:rsidRDefault="007D03AA" w:rsidP="008D4CA4">
      <w:pPr>
        <w:tabs>
          <w:tab w:val="left" w:pos="1701"/>
        </w:tabs>
        <w:spacing w:before="240" w:line="360" w:lineRule="auto"/>
        <w:jc w:val="both"/>
        <w:rPr>
          <w:rFonts w:asciiTheme="majorHAnsi" w:hAnsiTheme="majorHAnsi"/>
          <w:sz w:val="22"/>
          <w:szCs w:val="22"/>
        </w:rPr>
      </w:pPr>
      <w:r w:rsidRPr="00CD12CA">
        <w:rPr>
          <w:rFonts w:asciiTheme="majorHAnsi" w:hAnsiTheme="majorHAnsi"/>
          <w:b/>
          <w:bCs/>
          <w:sz w:val="22"/>
          <w:szCs w:val="22"/>
        </w:rPr>
        <w:t xml:space="preserve">7.6 </w:t>
      </w:r>
      <w:r w:rsidRPr="00CD12CA">
        <w:rPr>
          <w:rFonts w:asciiTheme="majorHAnsi" w:hAnsiTheme="majorHAnsi"/>
          <w:sz w:val="22"/>
          <w:szCs w:val="22"/>
        </w:rPr>
        <w:t>Não poderá haver desistência dos lances ofertados, sujeitando-se o proponente desistente às penalidades constantes neste Edital, salvos erros formais e/ ou materiais justificados pelos lic</w:t>
      </w:r>
      <w:r w:rsidRPr="00CD12CA">
        <w:rPr>
          <w:rFonts w:asciiTheme="majorHAnsi" w:hAnsiTheme="majorHAnsi"/>
          <w:sz w:val="22"/>
          <w:szCs w:val="22"/>
        </w:rPr>
        <w:t>i</w:t>
      </w:r>
      <w:r w:rsidRPr="00CD12CA">
        <w:rPr>
          <w:rFonts w:asciiTheme="majorHAnsi" w:hAnsiTheme="majorHAnsi"/>
          <w:sz w:val="22"/>
          <w:szCs w:val="22"/>
        </w:rPr>
        <w:t>tantes e aceitos pela Pregoeira.</w:t>
      </w:r>
    </w:p>
    <w:p w:rsidR="007D03AA" w:rsidRPr="00CD12CA" w:rsidRDefault="007D03AA" w:rsidP="008D4CA4">
      <w:pPr>
        <w:tabs>
          <w:tab w:val="left" w:pos="1701"/>
        </w:tabs>
        <w:spacing w:before="240" w:line="360" w:lineRule="auto"/>
        <w:ind w:right="-46"/>
        <w:jc w:val="both"/>
        <w:rPr>
          <w:rFonts w:asciiTheme="majorHAnsi" w:hAnsiTheme="majorHAnsi"/>
          <w:sz w:val="22"/>
          <w:szCs w:val="22"/>
        </w:rPr>
      </w:pPr>
      <w:r w:rsidRPr="00CD12CA">
        <w:rPr>
          <w:rFonts w:asciiTheme="majorHAnsi" w:hAnsiTheme="majorHAnsi"/>
          <w:b/>
          <w:bCs/>
          <w:sz w:val="22"/>
          <w:szCs w:val="22"/>
        </w:rPr>
        <w:t xml:space="preserve">7.7 </w:t>
      </w:r>
      <w:r w:rsidRPr="00CD12CA">
        <w:rPr>
          <w:rFonts w:asciiTheme="majorHAnsi" w:hAnsiTheme="majorHAnsi"/>
          <w:sz w:val="22"/>
          <w:szCs w:val="22"/>
        </w:rPr>
        <w:t>A desistência em apresentar lance verbal, quando convocado pela Pregoeira, implicará excl</w:t>
      </w:r>
      <w:r w:rsidRPr="00CD12CA">
        <w:rPr>
          <w:rFonts w:asciiTheme="majorHAnsi" w:hAnsiTheme="majorHAnsi"/>
          <w:sz w:val="22"/>
          <w:szCs w:val="22"/>
        </w:rPr>
        <w:t>u</w:t>
      </w:r>
      <w:r w:rsidRPr="00CD12CA">
        <w:rPr>
          <w:rFonts w:asciiTheme="majorHAnsi" w:hAnsiTheme="majorHAnsi"/>
          <w:sz w:val="22"/>
          <w:szCs w:val="22"/>
        </w:rPr>
        <w:t>são da licitante da etapa competitiva de lances verbais e na manutenção do último valor aprese</w:t>
      </w:r>
      <w:r w:rsidRPr="00CD12CA">
        <w:rPr>
          <w:rFonts w:asciiTheme="majorHAnsi" w:hAnsiTheme="majorHAnsi"/>
          <w:sz w:val="22"/>
          <w:szCs w:val="22"/>
        </w:rPr>
        <w:t>n</w:t>
      </w:r>
      <w:r w:rsidRPr="00CD12CA">
        <w:rPr>
          <w:rFonts w:asciiTheme="majorHAnsi" w:hAnsiTheme="majorHAnsi"/>
          <w:sz w:val="22"/>
          <w:szCs w:val="22"/>
        </w:rPr>
        <w:t>tado pela licitante, para efeito de ordenação das propostas.</w:t>
      </w:r>
    </w:p>
    <w:p w:rsidR="007D03AA" w:rsidRPr="00CD12CA" w:rsidRDefault="007D03AA" w:rsidP="008D4CA4">
      <w:pPr>
        <w:tabs>
          <w:tab w:val="left" w:pos="1701"/>
        </w:tabs>
        <w:spacing w:before="240" w:line="360" w:lineRule="auto"/>
        <w:ind w:right="-46"/>
        <w:jc w:val="both"/>
        <w:rPr>
          <w:rFonts w:asciiTheme="majorHAnsi" w:hAnsiTheme="majorHAnsi"/>
          <w:sz w:val="22"/>
          <w:szCs w:val="22"/>
        </w:rPr>
      </w:pPr>
      <w:r w:rsidRPr="00CD12CA">
        <w:rPr>
          <w:rFonts w:asciiTheme="majorHAnsi" w:hAnsiTheme="majorHAnsi"/>
          <w:b/>
          <w:bCs/>
          <w:sz w:val="22"/>
          <w:szCs w:val="22"/>
        </w:rPr>
        <w:t xml:space="preserve">7.8 </w:t>
      </w:r>
      <w:r w:rsidRPr="00CD12CA">
        <w:rPr>
          <w:rFonts w:asciiTheme="majorHAnsi" w:hAnsiTheme="majorHAnsi"/>
          <w:sz w:val="22"/>
          <w:szCs w:val="22"/>
        </w:rPr>
        <w:t>Declarada encerrada a etapa competitiva e ordenadas às propostas, a Pregoeira examinará a aceitabilidade da primeira classificada, quanto ao objeto e valor, decidindo motivadamente a respeito.</w:t>
      </w:r>
    </w:p>
    <w:p w:rsidR="007D03AA" w:rsidRPr="00CD12CA" w:rsidRDefault="007D03AA" w:rsidP="008D4CA4">
      <w:pPr>
        <w:tabs>
          <w:tab w:val="left" w:pos="1701"/>
        </w:tabs>
        <w:spacing w:before="240" w:line="360" w:lineRule="auto"/>
        <w:ind w:right="-46"/>
        <w:jc w:val="both"/>
        <w:rPr>
          <w:rFonts w:asciiTheme="majorHAnsi" w:hAnsiTheme="majorHAnsi"/>
          <w:iCs/>
          <w:sz w:val="22"/>
          <w:szCs w:val="22"/>
        </w:rPr>
      </w:pPr>
      <w:r w:rsidRPr="00CD12CA">
        <w:rPr>
          <w:rFonts w:asciiTheme="majorHAnsi" w:hAnsiTheme="majorHAnsi"/>
          <w:b/>
          <w:bCs/>
          <w:sz w:val="22"/>
          <w:szCs w:val="22"/>
        </w:rPr>
        <w:t>7.9</w:t>
      </w:r>
      <w:r w:rsidRPr="00CD12CA">
        <w:rPr>
          <w:rFonts w:asciiTheme="majorHAnsi" w:hAnsiTheme="majorHAnsi"/>
          <w:sz w:val="22"/>
          <w:szCs w:val="22"/>
        </w:rPr>
        <w:t xml:space="preserve"> Para fins de julgamento das propostas a Pregoeira e sua Equipe de Apoio levarão em conta o critério de menor preço por item </w:t>
      </w:r>
      <w:r w:rsidRPr="00CD12CA">
        <w:rPr>
          <w:rFonts w:asciiTheme="majorHAnsi" w:hAnsiTheme="majorHAnsi"/>
          <w:iCs/>
          <w:sz w:val="22"/>
          <w:szCs w:val="22"/>
        </w:rPr>
        <w:t>sendo vencedor aquele que apresentar, após os procedimentos</w:t>
      </w:r>
      <w:r w:rsidRPr="00CD12CA">
        <w:rPr>
          <w:rFonts w:asciiTheme="majorHAnsi" w:hAnsiTheme="majorHAnsi"/>
          <w:sz w:val="22"/>
          <w:szCs w:val="22"/>
        </w:rPr>
        <w:t xml:space="preserve"> </w:t>
      </w:r>
      <w:r w:rsidRPr="00CD12CA">
        <w:rPr>
          <w:rFonts w:asciiTheme="majorHAnsi" w:hAnsiTheme="majorHAnsi"/>
          <w:iCs/>
          <w:sz w:val="22"/>
          <w:szCs w:val="22"/>
        </w:rPr>
        <w:t>previstos neste Edital o menor preço por item.</w:t>
      </w:r>
    </w:p>
    <w:p w:rsidR="007D03AA" w:rsidRPr="00CD12CA" w:rsidRDefault="007D03AA" w:rsidP="008D4CA4">
      <w:pPr>
        <w:tabs>
          <w:tab w:val="left" w:pos="1701"/>
        </w:tabs>
        <w:spacing w:before="240" w:line="360" w:lineRule="auto"/>
        <w:ind w:right="-46"/>
        <w:jc w:val="both"/>
        <w:rPr>
          <w:rFonts w:asciiTheme="majorHAnsi" w:hAnsiTheme="majorHAnsi"/>
          <w:bCs/>
          <w:sz w:val="22"/>
          <w:szCs w:val="22"/>
        </w:rPr>
      </w:pPr>
      <w:r w:rsidRPr="00CD12CA">
        <w:rPr>
          <w:rFonts w:asciiTheme="majorHAnsi" w:hAnsiTheme="majorHAnsi"/>
          <w:b/>
          <w:bCs/>
          <w:sz w:val="22"/>
          <w:szCs w:val="22"/>
        </w:rPr>
        <w:t xml:space="preserve">7.10 </w:t>
      </w:r>
      <w:r w:rsidR="00E815E5" w:rsidRPr="00CD12CA">
        <w:rPr>
          <w:rFonts w:asciiTheme="majorHAnsi" w:hAnsiTheme="majorHAnsi"/>
          <w:bCs/>
          <w:sz w:val="22"/>
          <w:szCs w:val="22"/>
        </w:rPr>
        <w:t xml:space="preserve">Encerrada a primeira etapa de lances </w:t>
      </w:r>
      <w:r w:rsidR="00E815E5" w:rsidRPr="00CD12CA">
        <w:rPr>
          <w:rFonts w:asciiTheme="majorHAnsi" w:hAnsiTheme="majorHAnsi"/>
          <w:sz w:val="22"/>
          <w:szCs w:val="22"/>
        </w:rPr>
        <w:t xml:space="preserve">a Pregoeira </w:t>
      </w:r>
      <w:r w:rsidR="00E815E5" w:rsidRPr="00CD12CA">
        <w:rPr>
          <w:rFonts w:asciiTheme="majorHAnsi" w:hAnsiTheme="majorHAnsi"/>
          <w:bCs/>
          <w:sz w:val="22"/>
          <w:szCs w:val="22"/>
        </w:rPr>
        <w:t>procederá a classificação preliminar das propostas. Com base nessa classificação, será assegurada às licitantes Microempresas e Empr</w:t>
      </w:r>
      <w:r w:rsidR="00E815E5" w:rsidRPr="00CD12CA">
        <w:rPr>
          <w:rFonts w:asciiTheme="majorHAnsi" w:hAnsiTheme="majorHAnsi"/>
          <w:bCs/>
          <w:sz w:val="22"/>
          <w:szCs w:val="22"/>
        </w:rPr>
        <w:t>e</w:t>
      </w:r>
      <w:r w:rsidR="00E815E5" w:rsidRPr="00CD12CA">
        <w:rPr>
          <w:rFonts w:asciiTheme="majorHAnsi" w:hAnsiTheme="majorHAnsi"/>
          <w:bCs/>
          <w:sz w:val="22"/>
          <w:szCs w:val="22"/>
        </w:rPr>
        <w:t>sas de Pequeno Porte preferência à contratação, observadas as regras da Lei Complementar nº 123, de 2006.</w:t>
      </w:r>
    </w:p>
    <w:p w:rsidR="000A7D94" w:rsidRPr="00CD12CA" w:rsidRDefault="000A7D94" w:rsidP="008D4CA4">
      <w:pPr>
        <w:tabs>
          <w:tab w:val="left" w:pos="1701"/>
        </w:tabs>
        <w:spacing w:before="240" w:line="360" w:lineRule="auto"/>
        <w:ind w:right="-46"/>
        <w:jc w:val="both"/>
        <w:rPr>
          <w:rFonts w:asciiTheme="majorHAnsi" w:hAnsiTheme="majorHAnsi"/>
          <w:bCs/>
          <w:sz w:val="22"/>
          <w:szCs w:val="22"/>
        </w:rPr>
      </w:pPr>
      <w:r w:rsidRPr="00CD12CA">
        <w:rPr>
          <w:rFonts w:asciiTheme="majorHAnsi" w:hAnsiTheme="majorHAnsi"/>
          <w:b/>
          <w:sz w:val="22"/>
          <w:szCs w:val="22"/>
        </w:rPr>
        <w:t>7.11</w:t>
      </w:r>
      <w:r w:rsidRPr="00CD12CA">
        <w:rPr>
          <w:rFonts w:asciiTheme="majorHAnsi" w:hAnsiTheme="majorHAnsi"/>
          <w:sz w:val="22"/>
          <w:szCs w:val="22"/>
        </w:rPr>
        <w:t xml:space="preserve"> Será assegurado, como critério de desempate, preferência de contratação para as Microe</w:t>
      </w:r>
      <w:r w:rsidRPr="00CD12CA">
        <w:rPr>
          <w:rFonts w:asciiTheme="majorHAnsi" w:hAnsiTheme="majorHAnsi"/>
          <w:sz w:val="22"/>
          <w:szCs w:val="22"/>
        </w:rPr>
        <w:t>m</w:t>
      </w:r>
      <w:r w:rsidRPr="00CD12CA">
        <w:rPr>
          <w:rFonts w:asciiTheme="majorHAnsi" w:hAnsiTheme="majorHAnsi"/>
          <w:sz w:val="22"/>
          <w:szCs w:val="22"/>
        </w:rPr>
        <w:t>presas e Empresas de Pequeno Porte, entendendo-se por empate aquelas situações em que as propostas apresentadas pelas Microempresas e Empresas de Pequeno Porte sejam iguais ou até 5% (cinco por cento) superiores à proposta mais bem classificada e desde que a melhor oferta inicial não seja de uma Microempresa e Empresa de Pequeno Porte.</w:t>
      </w:r>
    </w:p>
    <w:p w:rsidR="007D03AA" w:rsidRPr="00CD12CA" w:rsidRDefault="007D03AA" w:rsidP="008D4CA4">
      <w:pPr>
        <w:pStyle w:val="SemEspaamento"/>
        <w:spacing w:before="240" w:line="360" w:lineRule="auto"/>
        <w:ind w:right="-2"/>
        <w:jc w:val="both"/>
        <w:rPr>
          <w:rFonts w:asciiTheme="majorHAnsi" w:hAnsiTheme="majorHAnsi" w:cs="Times New Roman"/>
        </w:rPr>
      </w:pPr>
      <w:r w:rsidRPr="00CD12CA">
        <w:rPr>
          <w:rFonts w:asciiTheme="majorHAnsi" w:hAnsiTheme="majorHAnsi" w:cs="Times New Roman"/>
          <w:b/>
        </w:rPr>
        <w:t>7.1</w:t>
      </w:r>
      <w:r w:rsidR="009E1FBB" w:rsidRPr="00CD12CA">
        <w:rPr>
          <w:rFonts w:asciiTheme="majorHAnsi" w:hAnsiTheme="majorHAnsi" w:cs="Times New Roman"/>
          <w:b/>
        </w:rPr>
        <w:t>2</w:t>
      </w:r>
      <w:r w:rsidRPr="00CD12CA">
        <w:rPr>
          <w:rFonts w:asciiTheme="majorHAnsi" w:hAnsiTheme="majorHAnsi" w:cs="Times New Roman"/>
        </w:rPr>
        <w:t xml:space="preserve"> Ocorrendo o empate, proceder-se-á da seguinte forma: </w:t>
      </w:r>
    </w:p>
    <w:p w:rsidR="007D03AA" w:rsidRPr="00CD12CA" w:rsidRDefault="007D03AA" w:rsidP="008D4CA4">
      <w:pPr>
        <w:pStyle w:val="SemEspaamento"/>
        <w:spacing w:before="240" w:line="360" w:lineRule="auto"/>
        <w:ind w:right="-2" w:firstLine="567"/>
        <w:jc w:val="both"/>
        <w:rPr>
          <w:rFonts w:asciiTheme="majorHAnsi" w:hAnsiTheme="majorHAnsi" w:cs="Times New Roman"/>
        </w:rPr>
      </w:pPr>
      <w:r w:rsidRPr="00CD12CA">
        <w:rPr>
          <w:rFonts w:asciiTheme="majorHAnsi" w:hAnsiTheme="majorHAnsi" w:cs="Times New Roman"/>
          <w:b/>
        </w:rPr>
        <w:lastRenderedPageBreak/>
        <w:t>I.</w:t>
      </w:r>
      <w:r w:rsidRPr="00CD12CA">
        <w:rPr>
          <w:rFonts w:asciiTheme="majorHAnsi" w:hAnsiTheme="majorHAnsi" w:cs="Times New Roman"/>
        </w:rPr>
        <w:t xml:space="preserve"> No caso de equivalência dos valores apresentados pelas </w:t>
      </w:r>
      <w:r w:rsidRPr="00CD12CA">
        <w:rPr>
          <w:rFonts w:asciiTheme="majorHAnsi" w:hAnsiTheme="majorHAnsi"/>
        </w:rPr>
        <w:t>Microempresas e Empresas de Pequeno Porte</w:t>
      </w:r>
      <w:r w:rsidRPr="00CD12CA">
        <w:rPr>
          <w:rFonts w:asciiTheme="majorHAnsi" w:hAnsiTheme="majorHAnsi" w:cs="Times New Roman"/>
        </w:rPr>
        <w:t xml:space="preserve"> que se encontrem no intervalo estabelecido, será realizado sorteio público atr</w:t>
      </w:r>
      <w:r w:rsidRPr="00CD12CA">
        <w:rPr>
          <w:rFonts w:asciiTheme="majorHAnsi" w:hAnsiTheme="majorHAnsi" w:cs="Times New Roman"/>
        </w:rPr>
        <w:t>a</w:t>
      </w:r>
      <w:r w:rsidRPr="00CD12CA">
        <w:rPr>
          <w:rFonts w:asciiTheme="majorHAnsi" w:hAnsiTheme="majorHAnsi" w:cs="Times New Roman"/>
        </w:rPr>
        <w:t>vés do Sistema Eletrônico entre elas para que se identifique àquela que primeiro poderá apr</w:t>
      </w:r>
      <w:r w:rsidRPr="00CD12CA">
        <w:rPr>
          <w:rFonts w:asciiTheme="majorHAnsi" w:hAnsiTheme="majorHAnsi" w:cs="Times New Roman"/>
        </w:rPr>
        <w:t>e</w:t>
      </w:r>
      <w:r w:rsidRPr="00CD12CA">
        <w:rPr>
          <w:rFonts w:asciiTheme="majorHAnsi" w:hAnsiTheme="majorHAnsi" w:cs="Times New Roman"/>
        </w:rPr>
        <w:t xml:space="preserve">sentar melhor oferta. </w:t>
      </w:r>
    </w:p>
    <w:p w:rsidR="009E1FBB" w:rsidRPr="00CD12CA" w:rsidRDefault="009E1FBB" w:rsidP="008D4CA4">
      <w:pPr>
        <w:pStyle w:val="SemEspaamento"/>
        <w:spacing w:before="240" w:line="360" w:lineRule="auto"/>
        <w:ind w:right="-2" w:firstLine="567"/>
        <w:jc w:val="both"/>
        <w:rPr>
          <w:rFonts w:asciiTheme="majorHAnsi" w:hAnsiTheme="majorHAnsi" w:cs="Times New Roman"/>
        </w:rPr>
      </w:pPr>
      <w:r w:rsidRPr="00CD12CA">
        <w:rPr>
          <w:rFonts w:asciiTheme="majorHAnsi" w:hAnsiTheme="majorHAnsi" w:cs="Times New Roman"/>
          <w:b/>
        </w:rPr>
        <w:t>II.</w:t>
      </w:r>
      <w:r w:rsidRPr="00CD12CA">
        <w:rPr>
          <w:rFonts w:asciiTheme="majorHAnsi" w:hAnsiTheme="majorHAnsi" w:cs="Times New Roman"/>
        </w:rPr>
        <w:t xml:space="preserve"> A </w:t>
      </w:r>
      <w:r w:rsidRPr="00CD12CA">
        <w:rPr>
          <w:rFonts w:asciiTheme="majorHAnsi" w:hAnsiTheme="majorHAnsi"/>
        </w:rPr>
        <w:t>Microempresa e Empresa de Pequeno Porte</w:t>
      </w:r>
      <w:r w:rsidRPr="00CD12CA">
        <w:rPr>
          <w:rFonts w:asciiTheme="majorHAnsi" w:hAnsiTheme="majorHAnsi" w:cs="Times New Roman"/>
        </w:rPr>
        <w:t xml:space="preserve"> mais bem classificada poderá apresentar proposta de preço inferior àquela considerada vencedora do certame, situação em que será a</w:t>
      </w:r>
      <w:r w:rsidRPr="00CD12CA">
        <w:rPr>
          <w:rFonts w:asciiTheme="majorHAnsi" w:hAnsiTheme="majorHAnsi" w:cs="Times New Roman"/>
        </w:rPr>
        <w:t>d</w:t>
      </w:r>
      <w:r w:rsidRPr="00CD12CA">
        <w:rPr>
          <w:rFonts w:asciiTheme="majorHAnsi" w:hAnsiTheme="majorHAnsi" w:cs="Times New Roman"/>
        </w:rPr>
        <w:t>judicado em seu favor o objeto licitado.</w:t>
      </w:r>
    </w:p>
    <w:p w:rsidR="009E1FBB" w:rsidRPr="00CD12CA" w:rsidRDefault="009E1FBB" w:rsidP="008D4CA4">
      <w:pPr>
        <w:pStyle w:val="SemEspaamento"/>
        <w:spacing w:before="240" w:line="360" w:lineRule="auto"/>
        <w:ind w:right="-2" w:firstLine="567"/>
        <w:jc w:val="both"/>
        <w:rPr>
          <w:rFonts w:asciiTheme="majorHAnsi" w:hAnsiTheme="majorHAnsi" w:cs="Times New Roman"/>
        </w:rPr>
      </w:pPr>
      <w:r w:rsidRPr="00CD12CA">
        <w:rPr>
          <w:rFonts w:asciiTheme="majorHAnsi" w:hAnsiTheme="majorHAnsi" w:cs="Times New Roman"/>
          <w:b/>
        </w:rPr>
        <w:t>III.</w:t>
      </w:r>
      <w:r w:rsidRPr="00CD12CA">
        <w:rPr>
          <w:rFonts w:asciiTheme="majorHAnsi" w:hAnsiTheme="majorHAnsi" w:cs="Times New Roman"/>
        </w:rPr>
        <w:t xml:space="preserve"> Na hipótese da não contratação nos termos previstos acima, o objeto licitado será a</w:t>
      </w:r>
      <w:r w:rsidRPr="00CD12CA">
        <w:rPr>
          <w:rFonts w:asciiTheme="majorHAnsi" w:hAnsiTheme="majorHAnsi" w:cs="Times New Roman"/>
        </w:rPr>
        <w:t>d</w:t>
      </w:r>
      <w:r w:rsidRPr="00CD12CA">
        <w:rPr>
          <w:rFonts w:asciiTheme="majorHAnsi" w:hAnsiTheme="majorHAnsi" w:cs="Times New Roman"/>
        </w:rPr>
        <w:t>judicado em favor da proposta originalmente vencedora do certame.</w:t>
      </w:r>
    </w:p>
    <w:p w:rsidR="007D03AA" w:rsidRPr="00CD12CA" w:rsidRDefault="007D03AA" w:rsidP="008D4CA4">
      <w:pPr>
        <w:tabs>
          <w:tab w:val="left" w:pos="1701"/>
        </w:tabs>
        <w:spacing w:before="240" w:line="360" w:lineRule="auto"/>
        <w:ind w:right="119"/>
        <w:jc w:val="both"/>
        <w:rPr>
          <w:rFonts w:asciiTheme="majorHAnsi" w:hAnsiTheme="majorHAnsi"/>
          <w:b/>
          <w:bCs/>
          <w:sz w:val="22"/>
          <w:szCs w:val="22"/>
        </w:rPr>
      </w:pPr>
      <w:r w:rsidRPr="00CD12CA">
        <w:rPr>
          <w:rFonts w:asciiTheme="majorHAnsi" w:hAnsiTheme="majorHAnsi"/>
          <w:b/>
          <w:bCs/>
          <w:sz w:val="22"/>
          <w:szCs w:val="22"/>
        </w:rPr>
        <w:t>7.1</w:t>
      </w:r>
      <w:r w:rsidR="000A4018" w:rsidRPr="00CD12CA">
        <w:rPr>
          <w:rFonts w:asciiTheme="majorHAnsi" w:hAnsiTheme="majorHAnsi"/>
          <w:b/>
          <w:bCs/>
          <w:sz w:val="22"/>
          <w:szCs w:val="22"/>
        </w:rPr>
        <w:t>3</w:t>
      </w:r>
      <w:r w:rsidRPr="00CD12CA">
        <w:rPr>
          <w:rFonts w:asciiTheme="majorHAnsi" w:hAnsiTheme="majorHAnsi"/>
          <w:b/>
          <w:bCs/>
          <w:sz w:val="22"/>
          <w:szCs w:val="22"/>
        </w:rPr>
        <w:t xml:space="preserve"> DA DESCLASSIFICAÇÃO DA PROPOSTA</w:t>
      </w:r>
    </w:p>
    <w:p w:rsidR="007D03AA" w:rsidRPr="00CD12CA" w:rsidRDefault="007D03AA" w:rsidP="008D4CA4">
      <w:pPr>
        <w:tabs>
          <w:tab w:val="left" w:pos="1701"/>
        </w:tabs>
        <w:spacing w:before="240" w:line="360" w:lineRule="auto"/>
        <w:ind w:left="567" w:right="119"/>
        <w:jc w:val="both"/>
        <w:rPr>
          <w:rFonts w:asciiTheme="majorHAnsi" w:hAnsiTheme="majorHAnsi"/>
          <w:sz w:val="22"/>
          <w:szCs w:val="22"/>
        </w:rPr>
      </w:pPr>
      <w:r w:rsidRPr="00CD12CA">
        <w:rPr>
          <w:rFonts w:asciiTheme="majorHAnsi" w:hAnsiTheme="majorHAnsi"/>
          <w:b/>
          <w:sz w:val="22"/>
          <w:szCs w:val="22"/>
        </w:rPr>
        <w:t>I.</w:t>
      </w:r>
      <w:r w:rsidRPr="00CD12CA">
        <w:rPr>
          <w:rFonts w:asciiTheme="majorHAnsi" w:hAnsiTheme="majorHAnsi"/>
          <w:sz w:val="22"/>
          <w:szCs w:val="22"/>
        </w:rPr>
        <w:t xml:space="preserve"> Será desclassificada a </w:t>
      </w:r>
      <w:r w:rsidRPr="00CD12CA">
        <w:rPr>
          <w:rFonts w:asciiTheme="majorHAnsi" w:hAnsiTheme="majorHAnsi"/>
          <w:b/>
          <w:bCs/>
          <w:sz w:val="22"/>
          <w:szCs w:val="22"/>
        </w:rPr>
        <w:t xml:space="preserve">PROPOSTA </w:t>
      </w:r>
      <w:r w:rsidRPr="00CD12CA">
        <w:rPr>
          <w:rFonts w:asciiTheme="majorHAnsi" w:hAnsiTheme="majorHAnsi"/>
          <w:sz w:val="22"/>
          <w:szCs w:val="22"/>
        </w:rPr>
        <w:t>que:</w:t>
      </w:r>
    </w:p>
    <w:p w:rsidR="007D03AA" w:rsidRPr="00CD12CA" w:rsidRDefault="007D03AA" w:rsidP="008D4CA4">
      <w:pPr>
        <w:tabs>
          <w:tab w:val="left" w:pos="1701"/>
        </w:tabs>
        <w:spacing w:before="240" w:line="360" w:lineRule="auto"/>
        <w:ind w:left="567" w:right="119" w:firstLine="567"/>
        <w:jc w:val="both"/>
        <w:rPr>
          <w:rFonts w:asciiTheme="majorHAnsi" w:hAnsiTheme="majorHAnsi"/>
          <w:sz w:val="22"/>
          <w:szCs w:val="22"/>
        </w:rPr>
      </w:pPr>
      <w:r w:rsidRPr="00CD12CA">
        <w:rPr>
          <w:rFonts w:asciiTheme="majorHAnsi" w:hAnsiTheme="majorHAnsi"/>
          <w:b/>
          <w:sz w:val="22"/>
          <w:szCs w:val="22"/>
        </w:rPr>
        <w:t>a)</w:t>
      </w:r>
      <w:r w:rsidRPr="00CD12CA">
        <w:rPr>
          <w:rFonts w:asciiTheme="majorHAnsi" w:hAnsiTheme="majorHAnsi"/>
          <w:sz w:val="22"/>
          <w:szCs w:val="22"/>
        </w:rPr>
        <w:t xml:space="preserve"> deixar de atender a quaisquer das exigências preconizadas para a correspo</w:t>
      </w:r>
      <w:r w:rsidRPr="00CD12CA">
        <w:rPr>
          <w:rFonts w:asciiTheme="majorHAnsi" w:hAnsiTheme="majorHAnsi"/>
          <w:sz w:val="22"/>
          <w:szCs w:val="22"/>
        </w:rPr>
        <w:t>n</w:t>
      </w:r>
      <w:r w:rsidRPr="00CD12CA">
        <w:rPr>
          <w:rFonts w:asciiTheme="majorHAnsi" w:hAnsiTheme="majorHAnsi"/>
          <w:sz w:val="22"/>
          <w:szCs w:val="22"/>
        </w:rPr>
        <w:t>dente apresentação;</w:t>
      </w:r>
    </w:p>
    <w:p w:rsidR="007D03AA" w:rsidRPr="00CD12CA" w:rsidRDefault="007D03AA" w:rsidP="008D4CA4">
      <w:pPr>
        <w:tabs>
          <w:tab w:val="left" w:pos="1701"/>
        </w:tabs>
        <w:spacing w:before="240" w:line="360" w:lineRule="auto"/>
        <w:ind w:left="567" w:right="119" w:firstLine="567"/>
        <w:jc w:val="both"/>
        <w:rPr>
          <w:rFonts w:asciiTheme="majorHAnsi" w:hAnsiTheme="majorHAnsi"/>
          <w:sz w:val="22"/>
          <w:szCs w:val="22"/>
        </w:rPr>
      </w:pPr>
      <w:r w:rsidRPr="00CD12CA">
        <w:rPr>
          <w:rFonts w:asciiTheme="majorHAnsi" w:hAnsiTheme="majorHAnsi"/>
          <w:b/>
          <w:sz w:val="22"/>
          <w:szCs w:val="22"/>
        </w:rPr>
        <w:t>b)</w:t>
      </w:r>
      <w:r w:rsidRPr="00CD12CA">
        <w:rPr>
          <w:rFonts w:asciiTheme="majorHAnsi" w:hAnsiTheme="majorHAnsi"/>
          <w:sz w:val="22"/>
          <w:szCs w:val="22"/>
        </w:rPr>
        <w:t xml:space="preserve"> apresentar rasuras ou entrelinhas que prejudiquem sua análise;</w:t>
      </w:r>
    </w:p>
    <w:p w:rsidR="007D03AA" w:rsidRPr="00CD12CA" w:rsidRDefault="007D03AA" w:rsidP="008D4CA4">
      <w:pPr>
        <w:tabs>
          <w:tab w:val="left" w:pos="1701"/>
        </w:tabs>
        <w:spacing w:before="240" w:line="360" w:lineRule="auto"/>
        <w:ind w:left="567" w:right="119" w:firstLine="567"/>
        <w:jc w:val="both"/>
        <w:rPr>
          <w:rFonts w:asciiTheme="majorHAnsi" w:hAnsiTheme="majorHAnsi"/>
          <w:sz w:val="22"/>
          <w:szCs w:val="22"/>
        </w:rPr>
      </w:pPr>
      <w:r w:rsidRPr="00CD12CA">
        <w:rPr>
          <w:rFonts w:asciiTheme="majorHAnsi" w:hAnsiTheme="majorHAnsi"/>
          <w:b/>
          <w:sz w:val="22"/>
          <w:szCs w:val="22"/>
        </w:rPr>
        <w:t>c)</w:t>
      </w:r>
      <w:r w:rsidRPr="00CD12CA">
        <w:rPr>
          <w:rFonts w:asciiTheme="majorHAnsi" w:hAnsiTheme="majorHAnsi"/>
          <w:sz w:val="22"/>
          <w:szCs w:val="22"/>
        </w:rPr>
        <w:t xml:space="preserve"> apresentar valor manifestamente inexeqüível;</w:t>
      </w:r>
    </w:p>
    <w:p w:rsidR="007D03AA" w:rsidRPr="00CD12CA" w:rsidRDefault="007D03AA" w:rsidP="008D4CA4">
      <w:pPr>
        <w:tabs>
          <w:tab w:val="left" w:pos="1701"/>
        </w:tabs>
        <w:spacing w:before="240" w:line="360" w:lineRule="auto"/>
        <w:ind w:left="567" w:right="119" w:firstLine="567"/>
        <w:jc w:val="both"/>
        <w:rPr>
          <w:rFonts w:asciiTheme="majorHAnsi" w:hAnsiTheme="majorHAnsi"/>
          <w:sz w:val="22"/>
          <w:szCs w:val="22"/>
        </w:rPr>
      </w:pPr>
      <w:r w:rsidRPr="00CD12CA">
        <w:rPr>
          <w:rFonts w:asciiTheme="majorHAnsi" w:hAnsiTheme="majorHAnsi"/>
          <w:b/>
          <w:sz w:val="22"/>
          <w:szCs w:val="22"/>
        </w:rPr>
        <w:t>d)</w:t>
      </w:r>
      <w:r w:rsidRPr="00CD12CA">
        <w:rPr>
          <w:rFonts w:asciiTheme="majorHAnsi" w:hAnsiTheme="majorHAnsi"/>
          <w:sz w:val="22"/>
          <w:szCs w:val="22"/>
        </w:rPr>
        <w:t xml:space="preserve"> apresentar valor simbólico ou de valor zero;</w:t>
      </w:r>
    </w:p>
    <w:p w:rsidR="007D03AA" w:rsidRPr="00CD12CA" w:rsidRDefault="007D03AA" w:rsidP="008D4CA4">
      <w:pPr>
        <w:tabs>
          <w:tab w:val="left" w:pos="1701"/>
        </w:tabs>
        <w:spacing w:before="240" w:line="360" w:lineRule="auto"/>
        <w:ind w:left="567" w:right="119" w:firstLine="567"/>
        <w:jc w:val="both"/>
        <w:rPr>
          <w:rFonts w:asciiTheme="majorHAnsi" w:hAnsiTheme="majorHAnsi"/>
          <w:sz w:val="22"/>
          <w:szCs w:val="22"/>
        </w:rPr>
      </w:pPr>
      <w:r w:rsidRPr="00CD12CA">
        <w:rPr>
          <w:rFonts w:asciiTheme="majorHAnsi" w:hAnsiTheme="majorHAnsi"/>
          <w:b/>
          <w:sz w:val="22"/>
          <w:szCs w:val="22"/>
        </w:rPr>
        <w:t>e)</w:t>
      </w:r>
      <w:r w:rsidRPr="00CD12CA">
        <w:rPr>
          <w:rFonts w:asciiTheme="majorHAnsi" w:hAnsiTheme="majorHAnsi"/>
          <w:sz w:val="22"/>
          <w:szCs w:val="22"/>
        </w:rPr>
        <w:t xml:space="preserve"> apresentar valor manifestamente superior ao praticado no mercado;</w:t>
      </w:r>
    </w:p>
    <w:p w:rsidR="007D03AA" w:rsidRPr="00CD12CA" w:rsidRDefault="007D03AA" w:rsidP="008D4CA4">
      <w:pPr>
        <w:tabs>
          <w:tab w:val="left" w:pos="1701"/>
        </w:tabs>
        <w:spacing w:before="240" w:line="360" w:lineRule="auto"/>
        <w:ind w:left="567" w:right="119" w:firstLine="567"/>
        <w:jc w:val="both"/>
        <w:rPr>
          <w:rFonts w:asciiTheme="majorHAnsi" w:hAnsiTheme="majorHAnsi"/>
          <w:sz w:val="22"/>
          <w:szCs w:val="22"/>
        </w:rPr>
      </w:pPr>
      <w:r w:rsidRPr="00CD12CA">
        <w:rPr>
          <w:rFonts w:asciiTheme="majorHAnsi" w:hAnsiTheme="majorHAnsi"/>
          <w:b/>
          <w:sz w:val="22"/>
          <w:szCs w:val="22"/>
        </w:rPr>
        <w:t>f)</w:t>
      </w:r>
      <w:r w:rsidRPr="00CD12CA">
        <w:rPr>
          <w:rFonts w:asciiTheme="majorHAnsi" w:hAnsiTheme="majorHAnsi"/>
          <w:sz w:val="22"/>
          <w:szCs w:val="22"/>
        </w:rPr>
        <w:t xml:space="preserve"> deixar de especificar a marca do produto, material ou insumo ofertado.</w:t>
      </w:r>
    </w:p>
    <w:p w:rsidR="007D03AA" w:rsidRPr="00CD12CA" w:rsidRDefault="007D03AA" w:rsidP="008D4CA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119"/>
        <w:jc w:val="both"/>
        <w:rPr>
          <w:rFonts w:asciiTheme="majorHAnsi" w:hAnsiTheme="majorHAnsi"/>
          <w:b/>
          <w:bCs/>
          <w:sz w:val="22"/>
          <w:szCs w:val="22"/>
        </w:rPr>
      </w:pPr>
      <w:r w:rsidRPr="00CD12CA">
        <w:rPr>
          <w:rFonts w:asciiTheme="majorHAnsi" w:hAnsiTheme="majorHAnsi"/>
          <w:b/>
          <w:bCs/>
          <w:sz w:val="22"/>
          <w:szCs w:val="22"/>
        </w:rPr>
        <w:t>08. DOS DOCUMENTOS DE HABILITAÇÃO – ENVELOPE 02</w:t>
      </w:r>
    </w:p>
    <w:p w:rsidR="007D03AA" w:rsidRPr="00CD12CA" w:rsidRDefault="007D03AA" w:rsidP="008D4CA4">
      <w:pPr>
        <w:tabs>
          <w:tab w:val="left" w:pos="1701"/>
        </w:tabs>
        <w:spacing w:before="240" w:line="360" w:lineRule="auto"/>
        <w:ind w:right="119"/>
        <w:jc w:val="both"/>
        <w:rPr>
          <w:rFonts w:asciiTheme="majorHAnsi" w:hAnsiTheme="majorHAnsi"/>
          <w:sz w:val="22"/>
          <w:szCs w:val="22"/>
        </w:rPr>
      </w:pPr>
      <w:r w:rsidRPr="00CD12CA">
        <w:rPr>
          <w:rFonts w:asciiTheme="majorHAnsi" w:hAnsiTheme="majorHAnsi"/>
          <w:b/>
          <w:sz w:val="22"/>
          <w:szCs w:val="22"/>
        </w:rPr>
        <w:t xml:space="preserve">8.1 </w:t>
      </w:r>
      <w:r w:rsidRPr="00CD12CA">
        <w:rPr>
          <w:rFonts w:asciiTheme="majorHAnsi" w:hAnsiTheme="majorHAnsi"/>
          <w:sz w:val="22"/>
          <w:szCs w:val="22"/>
        </w:rPr>
        <w:t xml:space="preserve">No envelope </w:t>
      </w:r>
      <w:r w:rsidRPr="00CD12CA">
        <w:rPr>
          <w:rFonts w:asciiTheme="majorHAnsi" w:hAnsiTheme="majorHAnsi"/>
          <w:b/>
          <w:sz w:val="22"/>
          <w:szCs w:val="22"/>
        </w:rPr>
        <w:t>Documentos de Habilitação</w:t>
      </w:r>
      <w:r w:rsidRPr="00CD12CA">
        <w:rPr>
          <w:rFonts w:asciiTheme="majorHAnsi" w:hAnsiTheme="majorHAnsi"/>
          <w:sz w:val="22"/>
          <w:szCs w:val="22"/>
        </w:rPr>
        <w:t xml:space="preserve"> deverá conter os documentos a seguir relaci</w:t>
      </w:r>
      <w:r w:rsidRPr="00CD12CA">
        <w:rPr>
          <w:rFonts w:asciiTheme="majorHAnsi" w:hAnsiTheme="majorHAnsi"/>
          <w:sz w:val="22"/>
          <w:szCs w:val="22"/>
        </w:rPr>
        <w:t>o</w:t>
      </w:r>
      <w:r w:rsidRPr="00CD12CA">
        <w:rPr>
          <w:rFonts w:asciiTheme="majorHAnsi" w:hAnsiTheme="majorHAnsi"/>
          <w:sz w:val="22"/>
          <w:szCs w:val="22"/>
        </w:rPr>
        <w:t>nados os quais dizem respeito a:</w:t>
      </w:r>
    </w:p>
    <w:p w:rsidR="007D03AA" w:rsidRPr="00CD12CA" w:rsidRDefault="007D03AA" w:rsidP="008D4CA4">
      <w:pPr>
        <w:tabs>
          <w:tab w:val="left" w:pos="1701"/>
        </w:tabs>
        <w:spacing w:before="240" w:line="360" w:lineRule="auto"/>
        <w:ind w:right="119" w:firstLine="567"/>
        <w:jc w:val="both"/>
        <w:rPr>
          <w:rFonts w:asciiTheme="majorHAnsi" w:hAnsiTheme="majorHAnsi"/>
          <w:b/>
          <w:sz w:val="22"/>
          <w:szCs w:val="22"/>
        </w:rPr>
      </w:pPr>
      <w:r w:rsidRPr="00CD12CA">
        <w:rPr>
          <w:rFonts w:asciiTheme="majorHAnsi" w:hAnsiTheme="majorHAnsi"/>
          <w:b/>
          <w:sz w:val="22"/>
          <w:szCs w:val="22"/>
        </w:rPr>
        <w:t xml:space="preserve">I. QUANTO À HABILITAÇÃO JURÍDICA </w:t>
      </w:r>
    </w:p>
    <w:p w:rsidR="007D03AA" w:rsidRPr="00CD12CA" w:rsidRDefault="007D03AA" w:rsidP="008D4CA4">
      <w:pPr>
        <w:tabs>
          <w:tab w:val="left" w:pos="1701"/>
        </w:tabs>
        <w:spacing w:before="240" w:line="360" w:lineRule="auto"/>
        <w:ind w:left="567" w:right="119" w:firstLine="567"/>
        <w:jc w:val="both"/>
        <w:rPr>
          <w:rFonts w:asciiTheme="majorHAnsi" w:hAnsiTheme="majorHAnsi"/>
          <w:sz w:val="22"/>
          <w:szCs w:val="22"/>
        </w:rPr>
      </w:pPr>
      <w:r w:rsidRPr="00CD12CA">
        <w:rPr>
          <w:rFonts w:asciiTheme="majorHAnsi" w:hAnsiTheme="majorHAnsi"/>
          <w:b/>
          <w:sz w:val="22"/>
          <w:szCs w:val="22"/>
        </w:rPr>
        <w:t>a)</w:t>
      </w:r>
      <w:r w:rsidRPr="00CD12CA">
        <w:rPr>
          <w:rFonts w:asciiTheme="majorHAnsi" w:hAnsiTheme="majorHAnsi"/>
          <w:sz w:val="22"/>
          <w:szCs w:val="22"/>
        </w:rPr>
        <w:t> Certidão de Registro Comercial (no caso de empresa individual); ou</w:t>
      </w:r>
    </w:p>
    <w:p w:rsidR="007D03AA" w:rsidRPr="00CD12CA" w:rsidRDefault="007D03AA" w:rsidP="008D4CA4">
      <w:pPr>
        <w:tabs>
          <w:tab w:val="left" w:pos="1701"/>
        </w:tabs>
        <w:spacing w:before="240" w:line="360" w:lineRule="auto"/>
        <w:ind w:left="567" w:right="119" w:firstLine="567"/>
        <w:jc w:val="both"/>
        <w:rPr>
          <w:rFonts w:asciiTheme="majorHAnsi" w:hAnsiTheme="majorHAnsi"/>
          <w:sz w:val="22"/>
          <w:szCs w:val="22"/>
        </w:rPr>
      </w:pPr>
      <w:r w:rsidRPr="00CD12CA">
        <w:rPr>
          <w:rFonts w:asciiTheme="majorHAnsi" w:hAnsiTheme="majorHAnsi"/>
          <w:b/>
          <w:sz w:val="22"/>
          <w:szCs w:val="22"/>
        </w:rPr>
        <w:t>b)</w:t>
      </w:r>
      <w:r w:rsidRPr="00CD12CA">
        <w:rPr>
          <w:rFonts w:asciiTheme="majorHAnsi" w:hAnsiTheme="majorHAnsi"/>
          <w:sz w:val="22"/>
          <w:szCs w:val="22"/>
        </w:rPr>
        <w:t> Ato constitutivo, Estatuto ou Contrato Social em vigor, devidamente registrado, em se tratando de sociedades comerciais (contrato e última alteração) e, no caso de soc</w:t>
      </w:r>
      <w:r w:rsidRPr="00CD12CA">
        <w:rPr>
          <w:rFonts w:asciiTheme="majorHAnsi" w:hAnsiTheme="majorHAnsi"/>
          <w:sz w:val="22"/>
          <w:szCs w:val="22"/>
        </w:rPr>
        <w:t>i</w:t>
      </w:r>
      <w:r w:rsidRPr="00CD12CA">
        <w:rPr>
          <w:rFonts w:asciiTheme="majorHAnsi" w:hAnsiTheme="majorHAnsi"/>
          <w:sz w:val="22"/>
          <w:szCs w:val="22"/>
        </w:rPr>
        <w:lastRenderedPageBreak/>
        <w:t>edades por ações, acompanhado de documentos de eleição de seus administradores, e</w:t>
      </w:r>
      <w:r w:rsidRPr="00CD12CA">
        <w:rPr>
          <w:rFonts w:asciiTheme="majorHAnsi" w:hAnsiTheme="majorHAnsi"/>
          <w:sz w:val="22"/>
          <w:szCs w:val="22"/>
        </w:rPr>
        <w:t>x</w:t>
      </w:r>
      <w:r w:rsidRPr="00CD12CA">
        <w:rPr>
          <w:rFonts w:asciiTheme="majorHAnsi" w:hAnsiTheme="majorHAnsi"/>
          <w:sz w:val="22"/>
          <w:szCs w:val="22"/>
        </w:rPr>
        <w:t>pedido pelo Registro do Comércio ou Junta Comercial;</w:t>
      </w:r>
    </w:p>
    <w:p w:rsidR="007D03AA" w:rsidRPr="00CD12CA" w:rsidRDefault="007D03AA" w:rsidP="008D4CA4">
      <w:pPr>
        <w:tabs>
          <w:tab w:val="left" w:pos="1701"/>
        </w:tabs>
        <w:spacing w:before="240" w:line="360" w:lineRule="auto"/>
        <w:ind w:left="567" w:right="119" w:firstLine="567"/>
        <w:jc w:val="both"/>
        <w:rPr>
          <w:rFonts w:asciiTheme="majorHAnsi" w:hAnsiTheme="majorHAnsi"/>
          <w:sz w:val="22"/>
          <w:szCs w:val="22"/>
        </w:rPr>
      </w:pPr>
      <w:r w:rsidRPr="00CD12CA">
        <w:rPr>
          <w:rFonts w:asciiTheme="majorHAnsi" w:hAnsiTheme="majorHAnsi"/>
          <w:b/>
          <w:sz w:val="22"/>
          <w:szCs w:val="22"/>
        </w:rPr>
        <w:t>c)</w:t>
      </w:r>
      <w:r w:rsidRPr="00CD12CA">
        <w:rPr>
          <w:rFonts w:asciiTheme="majorHAnsi" w:hAnsiTheme="majorHAnsi"/>
          <w:sz w:val="22"/>
          <w:szCs w:val="22"/>
        </w:rPr>
        <w:t> Inscrição do ato constitutivo no caso de sociedades civis, acompanhada de prova de registro de ata de eleição da diretoria em exercício (Registro Civil das Pessoas Juríd</w:t>
      </w:r>
      <w:r w:rsidRPr="00CD12CA">
        <w:rPr>
          <w:rFonts w:asciiTheme="majorHAnsi" w:hAnsiTheme="majorHAnsi"/>
          <w:sz w:val="22"/>
          <w:szCs w:val="22"/>
        </w:rPr>
        <w:t>i</w:t>
      </w:r>
      <w:r w:rsidRPr="00CD12CA">
        <w:rPr>
          <w:rFonts w:asciiTheme="majorHAnsi" w:hAnsiTheme="majorHAnsi"/>
          <w:sz w:val="22"/>
          <w:szCs w:val="22"/>
        </w:rPr>
        <w:t>cas);</w:t>
      </w:r>
    </w:p>
    <w:p w:rsidR="007D03AA" w:rsidRPr="00CD12CA" w:rsidRDefault="007D03AA" w:rsidP="008D4CA4">
      <w:pPr>
        <w:tabs>
          <w:tab w:val="left" w:pos="1701"/>
        </w:tabs>
        <w:spacing w:before="240" w:line="360" w:lineRule="auto"/>
        <w:ind w:left="567" w:right="119" w:firstLine="567"/>
        <w:jc w:val="both"/>
        <w:rPr>
          <w:rFonts w:asciiTheme="majorHAnsi" w:hAnsiTheme="majorHAnsi"/>
          <w:sz w:val="22"/>
          <w:szCs w:val="22"/>
        </w:rPr>
      </w:pPr>
      <w:r w:rsidRPr="00CD12CA">
        <w:rPr>
          <w:rFonts w:asciiTheme="majorHAnsi" w:hAnsiTheme="majorHAnsi"/>
          <w:b/>
          <w:sz w:val="22"/>
          <w:szCs w:val="22"/>
        </w:rPr>
        <w:t>d)</w:t>
      </w:r>
      <w:r w:rsidRPr="00CD12CA">
        <w:rPr>
          <w:rFonts w:asciiTheme="majorHAnsi" w:hAnsiTheme="majorHAnsi"/>
          <w:sz w:val="22"/>
          <w:szCs w:val="22"/>
        </w:rPr>
        <w:t xml:space="preserve"> Decreto de autorização, em se tratando de empresa ou sociedade estrangeira em funcionamento no país, e ato de registro ou autorização para funcionamento expedido pelo órgão competente, quando a atividade assim o exigir. </w:t>
      </w:r>
    </w:p>
    <w:p w:rsidR="007D03AA" w:rsidRPr="00CD12CA" w:rsidRDefault="007D03AA" w:rsidP="008D4CA4">
      <w:pPr>
        <w:tabs>
          <w:tab w:val="left" w:pos="1418"/>
        </w:tabs>
        <w:spacing w:before="240" w:line="360" w:lineRule="auto"/>
        <w:ind w:left="1134" w:right="119" w:firstLine="567"/>
        <w:jc w:val="both"/>
        <w:rPr>
          <w:rFonts w:asciiTheme="majorHAnsi" w:hAnsiTheme="majorHAnsi"/>
          <w:sz w:val="22"/>
          <w:szCs w:val="22"/>
        </w:rPr>
      </w:pPr>
      <w:r w:rsidRPr="00CD12CA">
        <w:rPr>
          <w:rFonts w:asciiTheme="majorHAnsi" w:hAnsiTheme="majorHAnsi"/>
          <w:b/>
          <w:sz w:val="22"/>
          <w:szCs w:val="22"/>
        </w:rPr>
        <w:t>1)</w:t>
      </w:r>
      <w:r w:rsidRPr="00CD12CA">
        <w:rPr>
          <w:rFonts w:asciiTheme="majorHAnsi" w:hAnsiTheme="majorHAnsi"/>
          <w:sz w:val="22"/>
          <w:szCs w:val="22"/>
        </w:rPr>
        <w:t xml:space="preserve"> Os documentos relacionados no inciso I não precisarão constar do Env</w:t>
      </w:r>
      <w:r w:rsidRPr="00CD12CA">
        <w:rPr>
          <w:rFonts w:asciiTheme="majorHAnsi" w:hAnsiTheme="majorHAnsi"/>
          <w:sz w:val="22"/>
          <w:szCs w:val="22"/>
        </w:rPr>
        <w:t>e</w:t>
      </w:r>
      <w:r w:rsidRPr="00CD12CA">
        <w:rPr>
          <w:rFonts w:asciiTheme="majorHAnsi" w:hAnsiTheme="majorHAnsi"/>
          <w:sz w:val="22"/>
          <w:szCs w:val="22"/>
        </w:rPr>
        <w:t>lope 02 - “Documentos de Habilitação", caso tiverem sido apresentados para o cr</w:t>
      </w:r>
      <w:r w:rsidRPr="00CD12CA">
        <w:rPr>
          <w:rFonts w:asciiTheme="majorHAnsi" w:hAnsiTheme="majorHAnsi"/>
          <w:sz w:val="22"/>
          <w:szCs w:val="22"/>
        </w:rPr>
        <w:t>e</w:t>
      </w:r>
      <w:r w:rsidRPr="00CD12CA">
        <w:rPr>
          <w:rFonts w:asciiTheme="majorHAnsi" w:hAnsiTheme="majorHAnsi"/>
          <w:sz w:val="22"/>
          <w:szCs w:val="22"/>
        </w:rPr>
        <w:t>denciamento neste Pregão.</w:t>
      </w:r>
    </w:p>
    <w:p w:rsidR="007D03AA" w:rsidRPr="00CD12CA" w:rsidRDefault="007D03AA" w:rsidP="008D4CA4">
      <w:pPr>
        <w:tabs>
          <w:tab w:val="left" w:pos="1701"/>
        </w:tabs>
        <w:spacing w:before="240" w:line="360" w:lineRule="auto"/>
        <w:ind w:right="119" w:firstLine="567"/>
        <w:jc w:val="both"/>
        <w:rPr>
          <w:rFonts w:asciiTheme="majorHAnsi" w:hAnsiTheme="majorHAnsi"/>
          <w:b/>
          <w:sz w:val="22"/>
          <w:szCs w:val="22"/>
        </w:rPr>
      </w:pPr>
      <w:r w:rsidRPr="00CD12CA">
        <w:rPr>
          <w:rFonts w:asciiTheme="majorHAnsi" w:hAnsiTheme="majorHAnsi"/>
          <w:b/>
          <w:sz w:val="22"/>
          <w:szCs w:val="22"/>
        </w:rPr>
        <w:t>II.</w:t>
      </w:r>
      <w:r w:rsidRPr="00CD12CA">
        <w:rPr>
          <w:rFonts w:asciiTheme="majorHAnsi" w:hAnsiTheme="majorHAnsi"/>
          <w:sz w:val="22"/>
          <w:szCs w:val="22"/>
        </w:rPr>
        <w:t xml:space="preserve"> </w:t>
      </w:r>
      <w:r w:rsidRPr="00CD12CA">
        <w:rPr>
          <w:rFonts w:asciiTheme="majorHAnsi" w:hAnsiTheme="majorHAnsi"/>
          <w:b/>
          <w:sz w:val="22"/>
          <w:szCs w:val="22"/>
        </w:rPr>
        <w:t xml:space="preserve">QUANTO À REGULARIDADE FISCAL </w:t>
      </w:r>
    </w:p>
    <w:p w:rsidR="007D03AA" w:rsidRPr="00CD12CA" w:rsidRDefault="007D03AA" w:rsidP="008D4CA4">
      <w:pPr>
        <w:pStyle w:val="SemEspaamento"/>
        <w:spacing w:before="240" w:line="360" w:lineRule="auto"/>
        <w:ind w:left="567" w:firstLine="567"/>
        <w:jc w:val="both"/>
        <w:rPr>
          <w:rFonts w:asciiTheme="majorHAnsi" w:hAnsiTheme="majorHAnsi" w:cs="Times New Roman"/>
        </w:rPr>
      </w:pPr>
      <w:r w:rsidRPr="00CD12CA">
        <w:rPr>
          <w:rFonts w:asciiTheme="majorHAnsi" w:hAnsiTheme="majorHAnsi" w:cs="Times New Roman"/>
          <w:b/>
        </w:rPr>
        <w:t>a)</w:t>
      </w:r>
      <w:r w:rsidRPr="00CD12CA">
        <w:rPr>
          <w:rFonts w:asciiTheme="majorHAnsi" w:hAnsiTheme="majorHAnsi" w:cs="Times New Roman"/>
        </w:rPr>
        <w:t xml:space="preserve"> Prova de inscrição no Cadastro Nacional da Pessoa Jurídica (CNPJ);</w:t>
      </w:r>
    </w:p>
    <w:p w:rsidR="007D03AA" w:rsidRPr="00CD12CA" w:rsidRDefault="007D03AA" w:rsidP="008D4CA4">
      <w:pPr>
        <w:pStyle w:val="SemEspaamento"/>
        <w:spacing w:before="240" w:line="360" w:lineRule="auto"/>
        <w:ind w:left="567" w:firstLine="567"/>
        <w:jc w:val="both"/>
        <w:rPr>
          <w:rFonts w:asciiTheme="majorHAnsi" w:hAnsiTheme="majorHAnsi" w:cs="Times New Roman"/>
        </w:rPr>
      </w:pPr>
      <w:r w:rsidRPr="00CD12CA">
        <w:rPr>
          <w:rFonts w:asciiTheme="majorHAnsi" w:hAnsiTheme="majorHAnsi" w:cs="Times New Roman"/>
          <w:b/>
        </w:rPr>
        <w:t>b)</w:t>
      </w:r>
      <w:r w:rsidRPr="00CD12CA">
        <w:rPr>
          <w:rFonts w:asciiTheme="majorHAnsi" w:hAnsiTheme="majorHAnsi" w:cs="Times New Roman"/>
        </w:rPr>
        <w:t xml:space="preserve"> Prova de inscrição no cadastro de contribuintes </w:t>
      </w:r>
      <w:r w:rsidRPr="00CD12CA">
        <w:rPr>
          <w:rFonts w:asciiTheme="majorHAnsi" w:hAnsiTheme="majorHAnsi" w:cs="Times New Roman"/>
          <w:b/>
        </w:rPr>
        <w:t>Estadual</w:t>
      </w:r>
      <w:r w:rsidRPr="00CD12CA">
        <w:rPr>
          <w:rFonts w:asciiTheme="majorHAnsi" w:hAnsiTheme="majorHAnsi" w:cs="Times New Roman"/>
        </w:rPr>
        <w:t xml:space="preserve"> </w:t>
      </w:r>
      <w:r w:rsidRPr="00CD12CA">
        <w:rPr>
          <w:rFonts w:asciiTheme="majorHAnsi" w:hAnsiTheme="majorHAnsi" w:cs="Times New Roman"/>
          <w:i/>
          <w:u w:val="single"/>
        </w:rPr>
        <w:t>ou</w:t>
      </w:r>
      <w:r w:rsidRPr="00CD12CA">
        <w:rPr>
          <w:rFonts w:asciiTheme="majorHAnsi" w:hAnsiTheme="majorHAnsi" w:cs="Times New Roman"/>
        </w:rPr>
        <w:t xml:space="preserve"> </w:t>
      </w:r>
      <w:r w:rsidRPr="00CD12CA">
        <w:rPr>
          <w:rFonts w:asciiTheme="majorHAnsi" w:hAnsiTheme="majorHAnsi" w:cs="Times New Roman"/>
          <w:b/>
        </w:rPr>
        <w:t>Municipal</w:t>
      </w:r>
      <w:r w:rsidRPr="00CD12CA">
        <w:rPr>
          <w:rFonts w:asciiTheme="majorHAnsi" w:hAnsiTheme="majorHAnsi" w:cs="Times New Roman"/>
        </w:rPr>
        <w:t>, se ho</w:t>
      </w:r>
      <w:r w:rsidRPr="00CD12CA">
        <w:rPr>
          <w:rFonts w:asciiTheme="majorHAnsi" w:hAnsiTheme="majorHAnsi" w:cs="Times New Roman"/>
        </w:rPr>
        <w:t>u</w:t>
      </w:r>
      <w:r w:rsidRPr="00CD12CA">
        <w:rPr>
          <w:rFonts w:asciiTheme="majorHAnsi" w:hAnsiTheme="majorHAnsi" w:cs="Times New Roman"/>
        </w:rPr>
        <w:t>ver, relativo ao domicílio ou sede da licitante, pertinente ao seu ramo de atividade e co</w:t>
      </w:r>
      <w:r w:rsidRPr="00CD12CA">
        <w:rPr>
          <w:rFonts w:asciiTheme="majorHAnsi" w:hAnsiTheme="majorHAnsi" w:cs="Times New Roman"/>
        </w:rPr>
        <w:t>m</w:t>
      </w:r>
      <w:r w:rsidRPr="00CD12CA">
        <w:rPr>
          <w:rFonts w:asciiTheme="majorHAnsi" w:hAnsiTheme="majorHAnsi" w:cs="Times New Roman"/>
        </w:rPr>
        <w:t>patível com o objeto licitado;</w:t>
      </w:r>
    </w:p>
    <w:p w:rsidR="007D03AA" w:rsidRPr="00CD12CA" w:rsidRDefault="007D03AA" w:rsidP="008D4CA4">
      <w:pPr>
        <w:pStyle w:val="SemEspaamento"/>
        <w:spacing w:before="240" w:line="360" w:lineRule="auto"/>
        <w:ind w:left="567" w:firstLine="567"/>
        <w:jc w:val="both"/>
        <w:rPr>
          <w:rFonts w:asciiTheme="majorHAnsi" w:hAnsiTheme="majorHAnsi" w:cs="Times New Roman"/>
        </w:rPr>
      </w:pPr>
      <w:r w:rsidRPr="00CD12CA">
        <w:rPr>
          <w:rFonts w:asciiTheme="majorHAnsi" w:hAnsiTheme="majorHAnsi" w:cs="Times New Roman"/>
          <w:b/>
        </w:rPr>
        <w:t>c)</w:t>
      </w:r>
      <w:r w:rsidRPr="00CD12CA">
        <w:rPr>
          <w:rFonts w:asciiTheme="majorHAnsi" w:hAnsiTheme="majorHAnsi" w:cs="Times New Roman"/>
        </w:rPr>
        <w:t xml:space="preserve"> Prova de regularidade com a </w:t>
      </w:r>
      <w:r w:rsidRPr="00CD12CA">
        <w:rPr>
          <w:rFonts w:asciiTheme="majorHAnsi" w:hAnsiTheme="majorHAnsi" w:cs="Times New Roman"/>
          <w:b/>
        </w:rPr>
        <w:t>Fazenda Federal/INSS</w:t>
      </w:r>
      <w:r w:rsidRPr="00CD12CA">
        <w:rPr>
          <w:rFonts w:asciiTheme="majorHAnsi" w:hAnsiTheme="majorHAnsi" w:cs="Times New Roman"/>
        </w:rPr>
        <w:t xml:space="preserve"> (Certidão Negativa de Tr</w:t>
      </w:r>
      <w:r w:rsidRPr="00CD12CA">
        <w:rPr>
          <w:rFonts w:asciiTheme="majorHAnsi" w:hAnsiTheme="majorHAnsi" w:cs="Times New Roman"/>
        </w:rPr>
        <w:t>i</w:t>
      </w:r>
      <w:r w:rsidRPr="00CD12CA">
        <w:rPr>
          <w:rFonts w:asciiTheme="majorHAnsi" w:hAnsiTheme="majorHAnsi" w:cs="Times New Roman"/>
        </w:rPr>
        <w:t>butos e Contribuições Federais e Dívida Ativa da União);</w:t>
      </w:r>
    </w:p>
    <w:p w:rsidR="007D03AA" w:rsidRPr="00CD12CA" w:rsidRDefault="007D03AA" w:rsidP="008D4CA4">
      <w:pPr>
        <w:pStyle w:val="SemEspaamento"/>
        <w:spacing w:before="240" w:line="360" w:lineRule="auto"/>
        <w:ind w:left="567" w:firstLine="567"/>
        <w:jc w:val="both"/>
        <w:rPr>
          <w:rFonts w:asciiTheme="majorHAnsi" w:hAnsiTheme="majorHAnsi" w:cs="Times New Roman"/>
        </w:rPr>
      </w:pPr>
      <w:r w:rsidRPr="00CD12CA">
        <w:rPr>
          <w:rFonts w:asciiTheme="majorHAnsi" w:hAnsiTheme="majorHAnsi" w:cs="Times New Roman"/>
          <w:b/>
        </w:rPr>
        <w:t>d)</w:t>
      </w:r>
      <w:r w:rsidRPr="00CD12CA">
        <w:rPr>
          <w:rFonts w:asciiTheme="majorHAnsi" w:hAnsiTheme="majorHAnsi" w:cs="Times New Roman"/>
        </w:rPr>
        <w:t xml:space="preserve"> Prova de regularidade com a </w:t>
      </w:r>
      <w:r w:rsidRPr="00CD12CA">
        <w:rPr>
          <w:rFonts w:asciiTheme="majorHAnsi" w:hAnsiTheme="majorHAnsi" w:cs="Times New Roman"/>
          <w:b/>
        </w:rPr>
        <w:t>Fazenda Estadual</w:t>
      </w:r>
      <w:r w:rsidRPr="00CD12CA">
        <w:rPr>
          <w:rFonts w:asciiTheme="majorHAnsi" w:hAnsiTheme="majorHAnsi" w:cs="Times New Roman"/>
        </w:rPr>
        <w:t xml:space="preserve"> (Certidão Negativa de Débitos relativa ao ICMS);</w:t>
      </w:r>
    </w:p>
    <w:p w:rsidR="007D03AA" w:rsidRPr="00CD12CA" w:rsidRDefault="007D03AA" w:rsidP="008D4CA4">
      <w:pPr>
        <w:pStyle w:val="SemEspaamento"/>
        <w:spacing w:before="240" w:line="360" w:lineRule="auto"/>
        <w:ind w:left="567" w:firstLine="567"/>
        <w:jc w:val="both"/>
        <w:rPr>
          <w:rFonts w:asciiTheme="majorHAnsi" w:hAnsiTheme="majorHAnsi" w:cs="Times New Roman"/>
        </w:rPr>
      </w:pPr>
      <w:r w:rsidRPr="00CD12CA">
        <w:rPr>
          <w:rFonts w:asciiTheme="majorHAnsi" w:hAnsiTheme="majorHAnsi" w:cs="Times New Roman"/>
          <w:b/>
        </w:rPr>
        <w:t>e)</w:t>
      </w:r>
      <w:r w:rsidRPr="00CD12CA">
        <w:rPr>
          <w:rFonts w:asciiTheme="majorHAnsi" w:hAnsiTheme="majorHAnsi" w:cs="Times New Roman"/>
        </w:rPr>
        <w:t xml:space="preserve"> Prova de regularidade com a </w:t>
      </w:r>
      <w:r w:rsidRPr="00CD12CA">
        <w:rPr>
          <w:rFonts w:asciiTheme="majorHAnsi" w:hAnsiTheme="majorHAnsi" w:cs="Times New Roman"/>
          <w:b/>
        </w:rPr>
        <w:t>Fazenda</w:t>
      </w:r>
      <w:r w:rsidRPr="00CD12CA">
        <w:rPr>
          <w:rFonts w:asciiTheme="majorHAnsi" w:hAnsiTheme="majorHAnsi" w:cs="Times New Roman"/>
        </w:rPr>
        <w:t xml:space="preserve"> </w:t>
      </w:r>
      <w:r w:rsidRPr="00CD12CA">
        <w:rPr>
          <w:rFonts w:asciiTheme="majorHAnsi" w:hAnsiTheme="majorHAnsi" w:cs="Times New Roman"/>
          <w:b/>
        </w:rPr>
        <w:t>Municipal</w:t>
      </w:r>
      <w:r w:rsidRPr="00CD12CA">
        <w:rPr>
          <w:rFonts w:asciiTheme="majorHAnsi" w:hAnsiTheme="majorHAnsi" w:cs="Times New Roman"/>
        </w:rPr>
        <w:t xml:space="preserve"> </w:t>
      </w:r>
      <w:r w:rsidRPr="00CD12CA">
        <w:rPr>
          <w:rFonts w:asciiTheme="majorHAnsi" w:hAnsiTheme="majorHAnsi"/>
        </w:rPr>
        <w:t>(Certidão Negativa de Débitos) da sede da firma interessada, mediante Certidão Negativa expedida pelo Município</w:t>
      </w:r>
      <w:r w:rsidRPr="00CD12CA">
        <w:rPr>
          <w:rFonts w:asciiTheme="majorHAnsi" w:hAnsiTheme="majorHAnsi" w:cs="Times New Roman"/>
        </w:rPr>
        <w:t>, ou o</w:t>
      </w:r>
      <w:r w:rsidRPr="00CD12CA">
        <w:rPr>
          <w:rFonts w:asciiTheme="majorHAnsi" w:hAnsiTheme="majorHAnsi" w:cs="Times New Roman"/>
        </w:rPr>
        <w:t>u</w:t>
      </w:r>
      <w:r w:rsidRPr="00CD12CA">
        <w:rPr>
          <w:rFonts w:asciiTheme="majorHAnsi" w:hAnsiTheme="majorHAnsi" w:cs="Times New Roman"/>
        </w:rPr>
        <w:t>tra equivalente na forma da Lei, com prazo de validade em vigor;</w:t>
      </w:r>
    </w:p>
    <w:p w:rsidR="007D03AA" w:rsidRPr="00CD12CA" w:rsidRDefault="007D03AA" w:rsidP="008D4CA4">
      <w:pPr>
        <w:pStyle w:val="SemEspaamento"/>
        <w:spacing w:before="240" w:line="360" w:lineRule="auto"/>
        <w:ind w:left="567" w:firstLine="567"/>
        <w:jc w:val="both"/>
        <w:rPr>
          <w:rFonts w:asciiTheme="majorHAnsi" w:hAnsiTheme="majorHAnsi" w:cs="Times New Roman"/>
        </w:rPr>
      </w:pPr>
      <w:r w:rsidRPr="00CD12CA">
        <w:rPr>
          <w:rFonts w:asciiTheme="majorHAnsi" w:hAnsiTheme="majorHAnsi" w:cs="Times New Roman"/>
          <w:b/>
        </w:rPr>
        <w:t>f)</w:t>
      </w:r>
      <w:r w:rsidRPr="00CD12CA">
        <w:rPr>
          <w:rFonts w:asciiTheme="majorHAnsi" w:hAnsiTheme="majorHAnsi" w:cs="Times New Roman"/>
        </w:rPr>
        <w:t xml:space="preserve"> Prova de regularidade relativa ao </w:t>
      </w:r>
      <w:r w:rsidRPr="00CD12CA">
        <w:rPr>
          <w:rFonts w:asciiTheme="majorHAnsi" w:hAnsiTheme="majorHAnsi" w:cs="Times New Roman"/>
          <w:b/>
        </w:rPr>
        <w:t>Fundo de Garantia por Tempo de Serviço</w:t>
      </w:r>
      <w:r w:rsidRPr="00CD12CA">
        <w:rPr>
          <w:rFonts w:asciiTheme="majorHAnsi" w:hAnsiTheme="majorHAnsi" w:cs="Times New Roman"/>
        </w:rPr>
        <w:t xml:space="preserve"> (FGTS), através do Certificado de Regularidade ou do documento denominado "Situação de Regularidade do Empregador", demonstrando situação regular no cumprimento dos encargos sociais instituídos por lei, com prazo de validade em vigor na data de encerr</w:t>
      </w:r>
      <w:r w:rsidRPr="00CD12CA">
        <w:rPr>
          <w:rFonts w:asciiTheme="majorHAnsi" w:hAnsiTheme="majorHAnsi" w:cs="Times New Roman"/>
        </w:rPr>
        <w:t>a</w:t>
      </w:r>
      <w:r w:rsidRPr="00CD12CA">
        <w:rPr>
          <w:rFonts w:asciiTheme="majorHAnsi" w:hAnsiTheme="majorHAnsi" w:cs="Times New Roman"/>
        </w:rPr>
        <w:t>mento do prazo de entrega dos envelopes;</w:t>
      </w:r>
    </w:p>
    <w:p w:rsidR="007D03AA" w:rsidRPr="00CD12CA" w:rsidRDefault="007D03AA" w:rsidP="008D4CA4">
      <w:pPr>
        <w:pStyle w:val="SemEspaamento"/>
        <w:spacing w:before="240" w:line="360" w:lineRule="auto"/>
        <w:ind w:left="567" w:firstLine="567"/>
        <w:jc w:val="both"/>
        <w:rPr>
          <w:rFonts w:asciiTheme="majorHAnsi" w:hAnsiTheme="majorHAnsi" w:cs="Times New Roman"/>
        </w:rPr>
      </w:pPr>
      <w:r w:rsidRPr="00CD12CA">
        <w:rPr>
          <w:rFonts w:asciiTheme="majorHAnsi" w:hAnsiTheme="majorHAnsi" w:cs="Times New Roman"/>
          <w:b/>
        </w:rPr>
        <w:lastRenderedPageBreak/>
        <w:t>g)</w:t>
      </w:r>
      <w:r w:rsidRPr="00CD12CA">
        <w:rPr>
          <w:rFonts w:asciiTheme="majorHAnsi" w:hAnsiTheme="majorHAnsi" w:cs="Times New Roman"/>
        </w:rPr>
        <w:t xml:space="preserve"> </w:t>
      </w:r>
      <w:r w:rsidRPr="00CD12CA">
        <w:rPr>
          <w:rFonts w:asciiTheme="majorHAnsi" w:hAnsiTheme="majorHAnsi" w:cs="Times New Roman"/>
          <w:b/>
        </w:rPr>
        <w:t>Certidão Negativa de Débitos Trabalhistas</w:t>
      </w:r>
      <w:r w:rsidRPr="00CD12CA">
        <w:rPr>
          <w:rFonts w:asciiTheme="majorHAnsi" w:hAnsiTheme="majorHAnsi" w:cs="Times New Roman"/>
        </w:rPr>
        <w:t>, ou seja, prova de inexistência de débitos inadimplidos perante a Justiça do Trabalho, mediante a apresentação de certidão negativa, nos termos do Título VII-A da Consolidação das Leis do Trabalho, aprovada pelo Decreto-Lei n</w:t>
      </w:r>
      <w:r w:rsidRPr="00CD12CA">
        <w:rPr>
          <w:rFonts w:asciiTheme="majorHAnsi" w:hAnsiTheme="majorHAnsi" w:cs="Times New Roman"/>
          <w:u w:val="single"/>
          <w:vertAlign w:val="superscript"/>
        </w:rPr>
        <w:t>o</w:t>
      </w:r>
      <w:r w:rsidRPr="00CD12CA">
        <w:rPr>
          <w:rFonts w:asciiTheme="majorHAnsi" w:hAnsiTheme="majorHAnsi" w:cs="Times New Roman"/>
        </w:rPr>
        <w:t xml:space="preserve"> 5.452, de 1</w:t>
      </w:r>
      <w:r w:rsidRPr="00CD12CA">
        <w:rPr>
          <w:rFonts w:asciiTheme="majorHAnsi" w:hAnsiTheme="majorHAnsi" w:cs="Times New Roman"/>
          <w:u w:val="single"/>
          <w:vertAlign w:val="superscript"/>
        </w:rPr>
        <w:t>o</w:t>
      </w:r>
      <w:r w:rsidRPr="00CD12CA">
        <w:rPr>
          <w:rFonts w:asciiTheme="majorHAnsi" w:hAnsiTheme="majorHAnsi" w:cs="Times New Roman"/>
        </w:rPr>
        <w:t xml:space="preserve"> de maio de 1943 e da Lei Federal nº 12.440, de 2011.</w:t>
      </w:r>
    </w:p>
    <w:p w:rsidR="007D03AA" w:rsidRPr="00CD12CA" w:rsidRDefault="007D03AA" w:rsidP="008D4CA4">
      <w:pPr>
        <w:tabs>
          <w:tab w:val="left" w:pos="1418"/>
        </w:tabs>
        <w:spacing w:before="240" w:line="360" w:lineRule="auto"/>
        <w:ind w:left="1134" w:right="119" w:firstLine="567"/>
        <w:jc w:val="both"/>
        <w:rPr>
          <w:rFonts w:asciiTheme="majorHAnsi" w:hAnsiTheme="majorHAnsi"/>
          <w:sz w:val="22"/>
          <w:szCs w:val="22"/>
        </w:rPr>
      </w:pPr>
      <w:r w:rsidRPr="00CD12CA">
        <w:rPr>
          <w:rFonts w:asciiTheme="majorHAnsi" w:hAnsiTheme="majorHAnsi"/>
          <w:b/>
          <w:sz w:val="22"/>
          <w:szCs w:val="22"/>
        </w:rPr>
        <w:t>1)</w:t>
      </w:r>
      <w:r w:rsidRPr="00CD12CA">
        <w:rPr>
          <w:rFonts w:asciiTheme="majorHAnsi" w:hAnsiTheme="majorHAnsi"/>
          <w:sz w:val="22"/>
          <w:szCs w:val="22"/>
        </w:rPr>
        <w:t xml:space="preserve"> Os documentos extraídos por via internet terão seus dados conferidos p</w:t>
      </w:r>
      <w:r w:rsidRPr="00CD12CA">
        <w:rPr>
          <w:rFonts w:asciiTheme="majorHAnsi" w:hAnsiTheme="majorHAnsi"/>
          <w:sz w:val="22"/>
          <w:szCs w:val="22"/>
        </w:rPr>
        <w:t>e</w:t>
      </w:r>
      <w:r w:rsidRPr="00CD12CA">
        <w:rPr>
          <w:rFonts w:asciiTheme="majorHAnsi" w:hAnsiTheme="majorHAnsi"/>
          <w:sz w:val="22"/>
          <w:szCs w:val="22"/>
        </w:rPr>
        <w:t>la Equipe de Apoio perante o site correspondente.</w:t>
      </w:r>
    </w:p>
    <w:p w:rsidR="007D03AA" w:rsidRPr="00CD12CA" w:rsidRDefault="007D03AA" w:rsidP="008D4CA4">
      <w:pPr>
        <w:tabs>
          <w:tab w:val="left" w:pos="1701"/>
        </w:tabs>
        <w:spacing w:before="240" w:line="360" w:lineRule="auto"/>
        <w:ind w:left="567" w:right="119"/>
        <w:jc w:val="both"/>
        <w:rPr>
          <w:rFonts w:asciiTheme="majorHAnsi" w:hAnsiTheme="majorHAnsi"/>
          <w:sz w:val="22"/>
          <w:szCs w:val="22"/>
        </w:rPr>
      </w:pPr>
      <w:r w:rsidRPr="00CD12CA">
        <w:rPr>
          <w:rFonts w:asciiTheme="majorHAnsi" w:hAnsiTheme="majorHAnsi"/>
          <w:b/>
          <w:sz w:val="22"/>
          <w:szCs w:val="22"/>
        </w:rPr>
        <w:t>III. QUANTO À QUALIFICAÇÃO ECONÔMICO - FINANCEIRA</w:t>
      </w:r>
    </w:p>
    <w:p w:rsidR="007D03AA" w:rsidRPr="00CD12CA" w:rsidRDefault="007D03AA" w:rsidP="008D4CA4">
      <w:pPr>
        <w:tabs>
          <w:tab w:val="left" w:pos="1701"/>
        </w:tabs>
        <w:spacing w:before="240" w:line="360" w:lineRule="auto"/>
        <w:ind w:left="567" w:right="119" w:firstLine="567"/>
        <w:jc w:val="both"/>
        <w:rPr>
          <w:rFonts w:asciiTheme="majorHAnsi" w:hAnsiTheme="majorHAnsi"/>
          <w:sz w:val="22"/>
          <w:szCs w:val="22"/>
        </w:rPr>
      </w:pPr>
      <w:r w:rsidRPr="00CD12CA">
        <w:rPr>
          <w:rFonts w:asciiTheme="majorHAnsi" w:hAnsiTheme="majorHAnsi"/>
          <w:b/>
          <w:sz w:val="22"/>
          <w:szCs w:val="22"/>
        </w:rPr>
        <w:t>a) Certidão Negativa de Falência ou Recuperação Judicial</w:t>
      </w:r>
      <w:r w:rsidRPr="00CD12CA">
        <w:rPr>
          <w:rFonts w:asciiTheme="majorHAnsi" w:hAnsiTheme="majorHAnsi"/>
          <w:sz w:val="22"/>
          <w:szCs w:val="22"/>
        </w:rPr>
        <w:t>, expedida pelo Cart</w:t>
      </w:r>
      <w:r w:rsidRPr="00CD12CA">
        <w:rPr>
          <w:rFonts w:asciiTheme="majorHAnsi" w:hAnsiTheme="majorHAnsi"/>
          <w:sz w:val="22"/>
          <w:szCs w:val="22"/>
        </w:rPr>
        <w:t>ó</w:t>
      </w:r>
      <w:r w:rsidRPr="00CD12CA">
        <w:rPr>
          <w:rFonts w:asciiTheme="majorHAnsi" w:hAnsiTheme="majorHAnsi"/>
          <w:sz w:val="22"/>
          <w:szCs w:val="22"/>
        </w:rPr>
        <w:t>rio Distribuidor da sede da licitante, com data de emissão de, no máximo, 60 (sessenta) dias anteriores à sessão publica de processamento deste certame, ou dentro do prazo de validade constante no documento, ou Certidão de Ações Cíveis,expedida pelo Tribunal de Justiça do Estado da sede da licitante, onde não apresente ações citadas de falência ou r</w:t>
      </w:r>
      <w:r w:rsidRPr="00CD12CA">
        <w:rPr>
          <w:rFonts w:asciiTheme="majorHAnsi" w:hAnsiTheme="majorHAnsi"/>
          <w:sz w:val="22"/>
          <w:szCs w:val="22"/>
        </w:rPr>
        <w:t>e</w:t>
      </w:r>
      <w:r w:rsidRPr="00CD12CA">
        <w:rPr>
          <w:rFonts w:asciiTheme="majorHAnsi" w:hAnsiTheme="majorHAnsi"/>
          <w:sz w:val="22"/>
          <w:szCs w:val="22"/>
        </w:rPr>
        <w:t>cuperação judicial. (Comarca da sede da licitante ou todas as Comarcas).</w:t>
      </w:r>
    </w:p>
    <w:p w:rsidR="007D03AA" w:rsidRPr="00CD12CA" w:rsidRDefault="007D03AA" w:rsidP="008D4CA4">
      <w:pPr>
        <w:tabs>
          <w:tab w:val="left" w:pos="1701"/>
        </w:tabs>
        <w:spacing w:before="240" w:line="360" w:lineRule="auto"/>
        <w:ind w:left="567" w:right="119"/>
        <w:jc w:val="both"/>
        <w:rPr>
          <w:rFonts w:asciiTheme="majorHAnsi" w:hAnsiTheme="majorHAnsi"/>
          <w:sz w:val="22"/>
          <w:szCs w:val="22"/>
        </w:rPr>
      </w:pPr>
      <w:r w:rsidRPr="00CD12CA">
        <w:rPr>
          <w:rFonts w:asciiTheme="majorHAnsi" w:hAnsiTheme="majorHAnsi"/>
          <w:b/>
          <w:sz w:val="22"/>
          <w:szCs w:val="22"/>
        </w:rPr>
        <w:t>IV. QUANTO À QUALIFICAÇÃO TÉCNICA</w:t>
      </w:r>
    </w:p>
    <w:p w:rsidR="007D03AA" w:rsidRPr="00CD12CA" w:rsidRDefault="007D03AA" w:rsidP="008D4CA4">
      <w:pPr>
        <w:pStyle w:val="SemEspaamento"/>
        <w:spacing w:before="240" w:after="240" w:line="360" w:lineRule="auto"/>
        <w:ind w:left="567" w:firstLine="567"/>
        <w:jc w:val="both"/>
        <w:rPr>
          <w:rFonts w:asciiTheme="majorHAnsi" w:eastAsia="Helvetica" w:hAnsiTheme="majorHAnsi" w:cs="Times New Roman"/>
        </w:rPr>
      </w:pPr>
      <w:r w:rsidRPr="00CD12CA">
        <w:rPr>
          <w:rFonts w:asciiTheme="majorHAnsi" w:eastAsia="Helvetica" w:hAnsiTheme="majorHAnsi" w:cs="Times New Roman"/>
          <w:b/>
        </w:rPr>
        <w:t>a)</w:t>
      </w:r>
      <w:r w:rsidRPr="00CD12CA">
        <w:rPr>
          <w:rFonts w:asciiTheme="majorHAnsi" w:eastAsia="Helvetica" w:hAnsiTheme="majorHAnsi" w:cs="Times New Roman"/>
        </w:rPr>
        <w:t xml:space="preserve"> A Proponente deverá apresentar Atestado de Capacidade Técnica para compr</w:t>
      </w:r>
      <w:r w:rsidRPr="00CD12CA">
        <w:rPr>
          <w:rFonts w:asciiTheme="majorHAnsi" w:eastAsia="Helvetica" w:hAnsiTheme="majorHAnsi" w:cs="Times New Roman"/>
        </w:rPr>
        <w:t>o</w:t>
      </w:r>
      <w:r w:rsidRPr="00CD12CA">
        <w:rPr>
          <w:rFonts w:asciiTheme="majorHAnsi" w:eastAsia="Helvetica" w:hAnsiTheme="majorHAnsi" w:cs="Times New Roman"/>
        </w:rPr>
        <w:t>vação de aptidão para fornecimento dos objeto desta licitação, através de atestado forn</w:t>
      </w:r>
      <w:r w:rsidRPr="00CD12CA">
        <w:rPr>
          <w:rFonts w:asciiTheme="majorHAnsi" w:eastAsia="Helvetica" w:hAnsiTheme="majorHAnsi" w:cs="Times New Roman"/>
        </w:rPr>
        <w:t>e</w:t>
      </w:r>
      <w:r w:rsidRPr="00CD12CA">
        <w:rPr>
          <w:rFonts w:asciiTheme="majorHAnsi" w:eastAsia="Helvetica" w:hAnsiTheme="majorHAnsi" w:cs="Times New Roman"/>
        </w:rPr>
        <w:t xml:space="preserve">cido por Pessoa Jurídica de Direito Público ou Privado, para a qual a interessada já tenha fornecido e/ou prestado serviço de natureza compatível com o objeto desta licitação. </w:t>
      </w:r>
    </w:p>
    <w:p w:rsidR="007D03AA" w:rsidRPr="00CD12CA" w:rsidRDefault="007D03AA" w:rsidP="008D4CA4">
      <w:pPr>
        <w:pStyle w:val="SemEspaamento"/>
        <w:spacing w:before="240" w:after="240" w:line="360" w:lineRule="auto"/>
        <w:ind w:firstLine="567"/>
        <w:jc w:val="both"/>
        <w:rPr>
          <w:rFonts w:asciiTheme="majorHAnsi" w:hAnsiTheme="majorHAnsi" w:cs="Arial"/>
          <w:b/>
          <w:shd w:val="clear" w:color="auto" w:fill="FFFFFF"/>
        </w:rPr>
      </w:pPr>
      <w:r w:rsidRPr="00CD12CA">
        <w:rPr>
          <w:rFonts w:asciiTheme="majorHAnsi" w:eastAsia="Helvetica" w:hAnsiTheme="majorHAnsi" w:cs="Times New Roman"/>
          <w:b/>
        </w:rPr>
        <w:t xml:space="preserve">V. DECLARAÇÃO </w:t>
      </w:r>
      <w:r w:rsidRPr="00CD12CA">
        <w:rPr>
          <w:rFonts w:asciiTheme="majorHAnsi" w:eastAsia="Helvetica" w:hAnsiTheme="majorHAnsi" w:cs="Times New Roman"/>
        </w:rPr>
        <w:t xml:space="preserve">que atende ao disposto no </w:t>
      </w:r>
      <w:r w:rsidRPr="00CD12CA">
        <w:rPr>
          <w:rFonts w:asciiTheme="majorHAnsi" w:hAnsiTheme="majorHAnsi"/>
        </w:rPr>
        <w:t>inciso V, do Art. 27 da Lei Federal nº 8.666, de 1993</w:t>
      </w:r>
      <w:r w:rsidRPr="00CD12CA">
        <w:rPr>
          <w:rFonts w:asciiTheme="majorHAnsi" w:eastAsia="Helvetica" w:hAnsiTheme="majorHAnsi" w:cs="Times New Roman"/>
        </w:rPr>
        <w:t xml:space="preserve">, referente à </w:t>
      </w:r>
      <w:r w:rsidRPr="00CD12CA">
        <w:rPr>
          <w:rFonts w:asciiTheme="majorHAnsi" w:hAnsiTheme="majorHAnsi" w:cs="Arial"/>
          <w:shd w:val="clear" w:color="auto" w:fill="FFFFFF"/>
        </w:rPr>
        <w:t xml:space="preserve">proibição de trabalho noturno, perigoso ou insalubre a menores de dezoito e de qualquer trabalho a menores de dezesseis anos, salvo na condição de aprendiz, a partir de quatorze anos. </w:t>
      </w:r>
    </w:p>
    <w:p w:rsidR="007D03AA" w:rsidRPr="00CD12CA" w:rsidRDefault="007D03AA" w:rsidP="008D4CA4">
      <w:pPr>
        <w:pStyle w:val="SemEspaamento"/>
        <w:spacing w:before="240" w:after="240" w:line="360" w:lineRule="auto"/>
        <w:jc w:val="both"/>
        <w:rPr>
          <w:rFonts w:asciiTheme="majorHAnsi" w:hAnsiTheme="majorHAnsi"/>
        </w:rPr>
      </w:pPr>
      <w:r w:rsidRPr="00CD12CA">
        <w:rPr>
          <w:rFonts w:asciiTheme="majorHAnsi" w:hAnsiTheme="majorHAnsi" w:cs="Arial"/>
          <w:b/>
          <w:shd w:val="clear" w:color="auto" w:fill="FFFFFF"/>
        </w:rPr>
        <w:t xml:space="preserve">8.2 </w:t>
      </w:r>
      <w:r w:rsidRPr="00CD12CA">
        <w:rPr>
          <w:rFonts w:asciiTheme="majorHAnsi" w:hAnsiTheme="majorHAnsi"/>
        </w:rPr>
        <w:t>Os documentos a serem apresentados na fase de Habilitação poderão ser cópias, estas aco</w:t>
      </w:r>
      <w:r w:rsidRPr="00CD12CA">
        <w:rPr>
          <w:rFonts w:asciiTheme="majorHAnsi" w:hAnsiTheme="majorHAnsi"/>
        </w:rPr>
        <w:t>m</w:t>
      </w:r>
      <w:r w:rsidRPr="00CD12CA">
        <w:rPr>
          <w:rFonts w:asciiTheme="majorHAnsi" w:hAnsiTheme="majorHAnsi"/>
        </w:rPr>
        <w:t>panhadas das originais para autenticação pela Pregoeira ou por Membro da Equipe de Apoio durante a realização do certame.</w:t>
      </w:r>
    </w:p>
    <w:p w:rsidR="007D03AA" w:rsidRPr="00CD12CA" w:rsidRDefault="007D03AA" w:rsidP="008D4CA4">
      <w:pPr>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1701"/>
        </w:tabs>
        <w:spacing w:before="240" w:line="360" w:lineRule="auto"/>
        <w:ind w:right="119"/>
        <w:jc w:val="both"/>
        <w:rPr>
          <w:rFonts w:asciiTheme="majorHAnsi" w:hAnsiTheme="majorHAnsi"/>
          <w:b/>
          <w:sz w:val="22"/>
          <w:szCs w:val="22"/>
        </w:rPr>
      </w:pPr>
      <w:r w:rsidRPr="00CD12CA">
        <w:rPr>
          <w:rFonts w:asciiTheme="majorHAnsi" w:hAnsiTheme="majorHAnsi"/>
          <w:b/>
          <w:sz w:val="22"/>
          <w:szCs w:val="22"/>
        </w:rPr>
        <w:t>09. DAS DISPOSIÇÕES GERAIS DA HABILITAÇÃO</w:t>
      </w:r>
    </w:p>
    <w:p w:rsidR="007D03AA" w:rsidRPr="00CD12CA" w:rsidRDefault="007D03AA" w:rsidP="008D4CA4">
      <w:pPr>
        <w:tabs>
          <w:tab w:val="left" w:pos="1701"/>
        </w:tabs>
        <w:spacing w:before="240" w:line="360" w:lineRule="auto"/>
        <w:ind w:right="119"/>
        <w:jc w:val="both"/>
        <w:rPr>
          <w:rFonts w:asciiTheme="majorHAnsi" w:hAnsiTheme="majorHAnsi"/>
          <w:sz w:val="22"/>
          <w:szCs w:val="22"/>
        </w:rPr>
      </w:pPr>
      <w:r w:rsidRPr="00CD12CA">
        <w:rPr>
          <w:rFonts w:asciiTheme="majorHAnsi" w:hAnsiTheme="majorHAnsi"/>
          <w:b/>
          <w:sz w:val="22"/>
          <w:szCs w:val="22"/>
        </w:rPr>
        <w:t>9.1</w:t>
      </w:r>
      <w:r w:rsidRPr="00CD12CA">
        <w:rPr>
          <w:rFonts w:asciiTheme="majorHAnsi" w:hAnsiTheme="majorHAnsi"/>
          <w:sz w:val="22"/>
          <w:szCs w:val="22"/>
        </w:rPr>
        <w:t xml:space="preserve"> Na hipótese de não constar prazo de validade nas certidões apresentadas, estas serão co</w:t>
      </w:r>
      <w:r w:rsidRPr="00CD12CA">
        <w:rPr>
          <w:rFonts w:asciiTheme="majorHAnsi" w:hAnsiTheme="majorHAnsi"/>
          <w:sz w:val="22"/>
          <w:szCs w:val="22"/>
        </w:rPr>
        <w:t>n</w:t>
      </w:r>
      <w:r w:rsidRPr="00CD12CA">
        <w:rPr>
          <w:rFonts w:asciiTheme="majorHAnsi" w:hAnsiTheme="majorHAnsi"/>
          <w:sz w:val="22"/>
          <w:szCs w:val="22"/>
        </w:rPr>
        <w:t>sideradas vencidas 60 (sessenta) dias após sua emissão.</w:t>
      </w:r>
    </w:p>
    <w:p w:rsidR="007D03AA" w:rsidRPr="00CD12CA" w:rsidRDefault="007D03AA" w:rsidP="008D4CA4">
      <w:pPr>
        <w:tabs>
          <w:tab w:val="left" w:pos="1701"/>
        </w:tabs>
        <w:spacing w:before="240" w:line="360" w:lineRule="auto"/>
        <w:ind w:right="119"/>
        <w:jc w:val="both"/>
        <w:rPr>
          <w:rFonts w:asciiTheme="majorHAnsi" w:hAnsiTheme="majorHAnsi"/>
          <w:sz w:val="22"/>
          <w:szCs w:val="22"/>
        </w:rPr>
      </w:pPr>
      <w:r w:rsidRPr="00CD12CA">
        <w:rPr>
          <w:rFonts w:asciiTheme="majorHAnsi" w:hAnsiTheme="majorHAnsi"/>
          <w:b/>
          <w:sz w:val="22"/>
          <w:szCs w:val="22"/>
        </w:rPr>
        <w:lastRenderedPageBreak/>
        <w:t>9.2</w:t>
      </w:r>
      <w:r w:rsidRPr="00CD12CA">
        <w:rPr>
          <w:rFonts w:asciiTheme="majorHAnsi" w:hAnsiTheme="majorHAnsi"/>
          <w:sz w:val="22"/>
          <w:szCs w:val="22"/>
        </w:rPr>
        <w:t xml:space="preserve"> Não serão aceitos protocolos referentes à solicitação feita às repartições competentes, quanto aos documentos mencionados neste Edital, nem cópias ilegíveis, mesmo autenticadas.</w:t>
      </w:r>
    </w:p>
    <w:p w:rsidR="007D03AA" w:rsidRPr="00CD12CA" w:rsidRDefault="007D03AA" w:rsidP="008D4CA4">
      <w:pPr>
        <w:tabs>
          <w:tab w:val="left" w:pos="1701"/>
        </w:tabs>
        <w:spacing w:before="240" w:line="360" w:lineRule="auto"/>
        <w:ind w:right="119"/>
        <w:jc w:val="both"/>
        <w:rPr>
          <w:rFonts w:asciiTheme="majorHAnsi" w:hAnsiTheme="majorHAnsi"/>
          <w:sz w:val="22"/>
          <w:szCs w:val="22"/>
        </w:rPr>
      </w:pPr>
      <w:r w:rsidRPr="00CD12CA">
        <w:rPr>
          <w:rFonts w:asciiTheme="majorHAnsi" w:hAnsiTheme="majorHAnsi"/>
          <w:b/>
          <w:sz w:val="22"/>
          <w:szCs w:val="22"/>
        </w:rPr>
        <w:t>9.3</w:t>
      </w:r>
      <w:r w:rsidRPr="00CD12CA">
        <w:rPr>
          <w:rFonts w:asciiTheme="majorHAnsi" w:hAnsiTheme="majorHAnsi"/>
          <w:sz w:val="22"/>
          <w:szCs w:val="22"/>
        </w:rPr>
        <w:t xml:space="preserve"> Serão inabilitadas os licitantes que apresentarem em desacordo os documentos necessários à habilitação, bem como as empresas que estiverem sob processo de falência e as que estiv</w:t>
      </w:r>
      <w:r w:rsidRPr="00CD12CA">
        <w:rPr>
          <w:rFonts w:asciiTheme="majorHAnsi" w:hAnsiTheme="majorHAnsi"/>
          <w:sz w:val="22"/>
          <w:szCs w:val="22"/>
        </w:rPr>
        <w:t>e</w:t>
      </w:r>
      <w:r w:rsidRPr="00CD12CA">
        <w:rPr>
          <w:rFonts w:asciiTheme="majorHAnsi" w:hAnsiTheme="majorHAnsi"/>
          <w:sz w:val="22"/>
          <w:szCs w:val="22"/>
        </w:rPr>
        <w:t>rem cumprindo as penalidades previstas nos Incisos III e IV do art. 87 da Lei Federal nº 8.666, de 1993.</w:t>
      </w:r>
    </w:p>
    <w:p w:rsidR="007D03AA" w:rsidRPr="00CD12CA" w:rsidRDefault="007D03AA" w:rsidP="008D4CA4">
      <w:pPr>
        <w:tabs>
          <w:tab w:val="left" w:pos="1701"/>
        </w:tabs>
        <w:spacing w:before="240" w:line="360" w:lineRule="auto"/>
        <w:ind w:right="119"/>
        <w:jc w:val="both"/>
        <w:rPr>
          <w:rFonts w:asciiTheme="majorHAnsi" w:hAnsiTheme="majorHAnsi"/>
          <w:b/>
          <w:iCs/>
          <w:sz w:val="22"/>
          <w:szCs w:val="22"/>
        </w:rPr>
      </w:pPr>
      <w:r w:rsidRPr="00CD12CA">
        <w:rPr>
          <w:rFonts w:asciiTheme="majorHAnsi" w:hAnsiTheme="majorHAnsi"/>
          <w:b/>
          <w:sz w:val="22"/>
          <w:szCs w:val="22"/>
        </w:rPr>
        <w:t>9.4</w:t>
      </w:r>
      <w:r w:rsidRPr="00CD12CA">
        <w:rPr>
          <w:rFonts w:asciiTheme="majorHAnsi" w:hAnsiTheme="majorHAnsi"/>
          <w:sz w:val="22"/>
          <w:szCs w:val="22"/>
        </w:rPr>
        <w:t xml:space="preserve"> As Microempresas e Empresas de Pequeno Porte, assim definidas no art. 3º da Lei Co</w:t>
      </w:r>
      <w:r w:rsidRPr="00CD12CA">
        <w:rPr>
          <w:rFonts w:asciiTheme="majorHAnsi" w:hAnsiTheme="majorHAnsi"/>
          <w:sz w:val="22"/>
          <w:szCs w:val="22"/>
        </w:rPr>
        <w:t>m</w:t>
      </w:r>
      <w:r w:rsidRPr="00CD12CA">
        <w:rPr>
          <w:rFonts w:asciiTheme="majorHAnsi" w:hAnsiTheme="majorHAnsi"/>
          <w:sz w:val="22"/>
          <w:szCs w:val="22"/>
        </w:rPr>
        <w:t xml:space="preserve">plementar n.º 123, de 2006, deverão apresentar toda a documentação exigida para efeito de comprovação de regularidade fiscal e trabalhista, mesmo que esta apresente alguma restrição </w:t>
      </w:r>
      <w:r w:rsidRPr="00CD12CA">
        <w:rPr>
          <w:rFonts w:asciiTheme="majorHAnsi" w:hAnsiTheme="majorHAnsi"/>
          <w:iCs/>
          <w:sz w:val="22"/>
          <w:szCs w:val="22"/>
        </w:rPr>
        <w:t>(art. 43, caput da Lei Complementar nº 123, de 2006).</w:t>
      </w:r>
      <w:r w:rsidRPr="00CD12CA">
        <w:rPr>
          <w:rFonts w:asciiTheme="majorHAnsi" w:hAnsiTheme="majorHAnsi"/>
          <w:b/>
          <w:sz w:val="22"/>
          <w:szCs w:val="22"/>
        </w:rPr>
        <w:t xml:space="preserve"> </w:t>
      </w:r>
    </w:p>
    <w:p w:rsidR="007D03AA" w:rsidRPr="00CD12CA" w:rsidRDefault="007D03AA" w:rsidP="008D4CA4">
      <w:pPr>
        <w:tabs>
          <w:tab w:val="left" w:pos="1701"/>
        </w:tabs>
        <w:spacing w:before="240" w:line="360" w:lineRule="auto"/>
        <w:ind w:right="119"/>
        <w:jc w:val="both"/>
        <w:rPr>
          <w:rFonts w:asciiTheme="majorHAnsi" w:hAnsiTheme="majorHAnsi"/>
          <w:sz w:val="22"/>
          <w:szCs w:val="22"/>
        </w:rPr>
      </w:pPr>
      <w:r w:rsidRPr="00CD12CA">
        <w:rPr>
          <w:rFonts w:asciiTheme="majorHAnsi" w:hAnsiTheme="majorHAnsi"/>
          <w:b/>
          <w:sz w:val="22"/>
          <w:szCs w:val="22"/>
        </w:rPr>
        <w:t>9.5</w:t>
      </w:r>
      <w:r w:rsidRPr="00CD12CA">
        <w:rPr>
          <w:rFonts w:asciiTheme="majorHAnsi" w:hAnsiTheme="majorHAnsi"/>
          <w:sz w:val="22"/>
          <w:szCs w:val="22"/>
        </w:rPr>
        <w:t xml:space="preserve"> Havendo alguma restrição na comprovação da regularidade fiscal e trabalhista, será ass</w:t>
      </w:r>
      <w:r w:rsidRPr="00CD12CA">
        <w:rPr>
          <w:rFonts w:asciiTheme="majorHAnsi" w:hAnsiTheme="majorHAnsi"/>
          <w:sz w:val="22"/>
          <w:szCs w:val="22"/>
        </w:rPr>
        <w:t>e</w:t>
      </w:r>
      <w:r w:rsidRPr="00CD12CA">
        <w:rPr>
          <w:rFonts w:asciiTheme="majorHAnsi" w:hAnsiTheme="majorHAnsi"/>
          <w:sz w:val="22"/>
          <w:szCs w:val="22"/>
        </w:rPr>
        <w:t>gurado o prazo de 05 (cinco) dias úteis, cujo termo inicial corresponderá ao momento em que o proponente for declarado vencedor do certame, prorrogável por igual período, a critério da administração pública, para regularização da documentação, para pagamento ou parcelamento do débito e para emissão de eventuais certidões negativas ou positivas com efeito de certidão negativa.</w:t>
      </w:r>
    </w:p>
    <w:p w:rsidR="007D03AA" w:rsidRPr="00CD12CA" w:rsidRDefault="007D03AA" w:rsidP="008D4CA4">
      <w:pPr>
        <w:tabs>
          <w:tab w:val="left" w:pos="1701"/>
        </w:tabs>
        <w:spacing w:before="240" w:line="360" w:lineRule="auto"/>
        <w:ind w:right="119" w:firstLine="567"/>
        <w:jc w:val="both"/>
        <w:rPr>
          <w:rFonts w:asciiTheme="majorHAnsi" w:hAnsiTheme="majorHAnsi"/>
          <w:sz w:val="22"/>
          <w:szCs w:val="22"/>
        </w:rPr>
      </w:pPr>
      <w:r w:rsidRPr="00CD12CA">
        <w:rPr>
          <w:rFonts w:asciiTheme="majorHAnsi" w:hAnsiTheme="majorHAnsi"/>
          <w:b/>
          <w:sz w:val="22"/>
          <w:szCs w:val="22"/>
        </w:rPr>
        <w:t>I.</w:t>
      </w:r>
      <w:r w:rsidRPr="00CD12CA">
        <w:rPr>
          <w:rFonts w:asciiTheme="majorHAnsi" w:hAnsiTheme="majorHAnsi"/>
          <w:sz w:val="22"/>
          <w:szCs w:val="22"/>
        </w:rPr>
        <w:t xml:space="preserve"> A não-regularização da documentação, no prazo previsto no subitem 9.5, implicará d</w:t>
      </w:r>
      <w:r w:rsidRPr="00CD12CA">
        <w:rPr>
          <w:rFonts w:asciiTheme="majorHAnsi" w:hAnsiTheme="majorHAnsi"/>
          <w:sz w:val="22"/>
          <w:szCs w:val="22"/>
        </w:rPr>
        <w:t>e</w:t>
      </w:r>
      <w:r w:rsidRPr="00CD12CA">
        <w:rPr>
          <w:rFonts w:asciiTheme="majorHAnsi" w:hAnsiTheme="majorHAnsi"/>
          <w:sz w:val="22"/>
          <w:szCs w:val="22"/>
        </w:rPr>
        <w:t>cadência do direito à contratação, sem prejuízo das sanções previstas no art. 81 da Lei no 8.666, de 1993, sendo facultado ao Município de Piracanjuba/GO convocar os licitantes rem</w:t>
      </w:r>
      <w:r w:rsidRPr="00CD12CA">
        <w:rPr>
          <w:rFonts w:asciiTheme="majorHAnsi" w:hAnsiTheme="majorHAnsi"/>
          <w:sz w:val="22"/>
          <w:szCs w:val="22"/>
        </w:rPr>
        <w:t>a</w:t>
      </w:r>
      <w:r w:rsidRPr="00CD12CA">
        <w:rPr>
          <w:rFonts w:asciiTheme="majorHAnsi" w:hAnsiTheme="majorHAnsi"/>
          <w:sz w:val="22"/>
          <w:szCs w:val="22"/>
        </w:rPr>
        <w:t>nescentes, na ordem de classificação, para a assinatura do Contrato de Fornecimento, ou cons</w:t>
      </w:r>
      <w:r w:rsidRPr="00CD12CA">
        <w:rPr>
          <w:rFonts w:asciiTheme="majorHAnsi" w:hAnsiTheme="majorHAnsi"/>
          <w:sz w:val="22"/>
          <w:szCs w:val="22"/>
        </w:rPr>
        <w:t>i</w:t>
      </w:r>
      <w:r w:rsidRPr="00CD12CA">
        <w:rPr>
          <w:rFonts w:asciiTheme="majorHAnsi" w:hAnsiTheme="majorHAnsi"/>
          <w:sz w:val="22"/>
          <w:szCs w:val="22"/>
        </w:rPr>
        <w:t>derar o item como fracassado.</w:t>
      </w:r>
    </w:p>
    <w:p w:rsidR="007D03AA" w:rsidRPr="00CD12CA" w:rsidRDefault="007D03AA" w:rsidP="008D4CA4">
      <w:pPr>
        <w:pStyle w:val="SemEspaamento"/>
        <w:spacing w:before="240" w:line="360" w:lineRule="auto"/>
        <w:ind w:right="-2"/>
        <w:jc w:val="both"/>
        <w:rPr>
          <w:rFonts w:asciiTheme="majorHAnsi" w:hAnsiTheme="majorHAnsi" w:cs="Times New Roman"/>
        </w:rPr>
      </w:pPr>
      <w:r w:rsidRPr="00CD12CA">
        <w:rPr>
          <w:rFonts w:asciiTheme="majorHAnsi" w:hAnsiTheme="majorHAnsi" w:cs="Times New Roman"/>
          <w:b/>
        </w:rPr>
        <w:t>9.6</w:t>
      </w:r>
      <w:r w:rsidRPr="00CD12CA">
        <w:rPr>
          <w:rFonts w:asciiTheme="majorHAnsi" w:hAnsiTheme="majorHAnsi" w:cs="Times New Roman"/>
        </w:rPr>
        <w:t xml:space="preserve"> </w:t>
      </w:r>
      <w:r w:rsidRPr="00CD12CA">
        <w:rPr>
          <w:rFonts w:asciiTheme="majorHAnsi" w:hAnsiTheme="majorHAnsi"/>
        </w:rPr>
        <w:t>Na hipótese da não contratação nos termos previstos acima, o objeto licitado será adjudicado em favor da proposta originalmente vencedora do certame.</w:t>
      </w:r>
    </w:p>
    <w:p w:rsidR="007D03AA" w:rsidRPr="00CD12CA" w:rsidRDefault="007D03AA" w:rsidP="008D4CA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line="360" w:lineRule="auto"/>
        <w:ind w:right="119"/>
        <w:jc w:val="both"/>
        <w:rPr>
          <w:rFonts w:asciiTheme="majorHAnsi" w:hAnsiTheme="majorHAnsi"/>
          <w:b/>
          <w:sz w:val="22"/>
          <w:szCs w:val="22"/>
        </w:rPr>
      </w:pPr>
      <w:r w:rsidRPr="00CD12CA">
        <w:rPr>
          <w:rFonts w:asciiTheme="majorHAnsi" w:hAnsiTheme="majorHAnsi"/>
          <w:b/>
          <w:sz w:val="22"/>
          <w:szCs w:val="22"/>
        </w:rPr>
        <w:t>10. DO RECURSO, ADJUDICAÇÃO E HOMOLOGAÇÃO</w:t>
      </w:r>
    </w:p>
    <w:p w:rsidR="007D03AA" w:rsidRPr="00CD12CA" w:rsidRDefault="007D03AA" w:rsidP="008D4CA4">
      <w:pPr>
        <w:tabs>
          <w:tab w:val="left" w:pos="1701"/>
        </w:tabs>
        <w:spacing w:before="240" w:after="240" w:line="360" w:lineRule="auto"/>
        <w:ind w:right="119"/>
        <w:jc w:val="both"/>
        <w:rPr>
          <w:rFonts w:asciiTheme="majorHAnsi" w:hAnsiTheme="majorHAnsi"/>
          <w:b/>
          <w:sz w:val="22"/>
          <w:szCs w:val="22"/>
        </w:rPr>
      </w:pPr>
      <w:r w:rsidRPr="00CD12CA">
        <w:rPr>
          <w:rFonts w:asciiTheme="majorHAnsi" w:hAnsiTheme="majorHAnsi"/>
          <w:b/>
          <w:sz w:val="22"/>
          <w:szCs w:val="22"/>
        </w:rPr>
        <w:t>10.1</w:t>
      </w:r>
      <w:r w:rsidRPr="00CD12CA">
        <w:rPr>
          <w:rFonts w:asciiTheme="majorHAnsi" w:hAnsiTheme="majorHAnsi"/>
          <w:sz w:val="22"/>
          <w:szCs w:val="22"/>
        </w:rPr>
        <w:t xml:space="preserve"> Manifestada a intenção de recorrer, logo após ser declarado o vencedor da disputa de la</w:t>
      </w:r>
      <w:r w:rsidRPr="00CD12CA">
        <w:rPr>
          <w:rFonts w:asciiTheme="majorHAnsi" w:hAnsiTheme="majorHAnsi"/>
          <w:sz w:val="22"/>
          <w:szCs w:val="22"/>
        </w:rPr>
        <w:t>n</w:t>
      </w:r>
      <w:r w:rsidRPr="00CD12CA">
        <w:rPr>
          <w:rFonts w:asciiTheme="majorHAnsi" w:hAnsiTheme="majorHAnsi"/>
          <w:sz w:val="22"/>
          <w:szCs w:val="22"/>
        </w:rPr>
        <w:t>ces, o licitante deverá apresentar por escrito as razões de recurso em 03 (três) dias, sob pena de indeferimento, ficando os demais licitantes, desde logo, intimados para apresentarem suas contrarrazões, em igual prazo, que começará a contar do término do prazo do recorrente.</w:t>
      </w:r>
    </w:p>
    <w:p w:rsidR="007D03AA" w:rsidRPr="00CD12CA" w:rsidRDefault="007D03AA" w:rsidP="008D4CA4">
      <w:pPr>
        <w:tabs>
          <w:tab w:val="left" w:pos="1701"/>
        </w:tabs>
        <w:spacing w:before="240" w:after="240" w:line="360" w:lineRule="auto"/>
        <w:ind w:right="119" w:firstLine="567"/>
        <w:jc w:val="both"/>
        <w:rPr>
          <w:rFonts w:asciiTheme="majorHAnsi" w:hAnsiTheme="majorHAnsi"/>
          <w:sz w:val="22"/>
          <w:szCs w:val="22"/>
        </w:rPr>
      </w:pPr>
      <w:r w:rsidRPr="00CD12CA">
        <w:rPr>
          <w:rFonts w:asciiTheme="majorHAnsi" w:hAnsiTheme="majorHAnsi"/>
          <w:b/>
          <w:sz w:val="22"/>
          <w:szCs w:val="22"/>
        </w:rPr>
        <w:lastRenderedPageBreak/>
        <w:t>I.</w:t>
      </w:r>
      <w:r w:rsidRPr="00CD12CA">
        <w:rPr>
          <w:rFonts w:asciiTheme="majorHAnsi" w:hAnsiTheme="majorHAnsi"/>
          <w:sz w:val="22"/>
          <w:szCs w:val="22"/>
        </w:rPr>
        <w:t xml:space="preserve"> Os memoriais com as razões e contrarrazões dos recursos deverão ser protocolizados, </w:t>
      </w:r>
      <w:r w:rsidRPr="00CD12CA">
        <w:rPr>
          <w:rFonts w:asciiTheme="majorHAnsi" w:hAnsiTheme="majorHAnsi"/>
          <w:b/>
          <w:sz w:val="22"/>
          <w:szCs w:val="22"/>
        </w:rPr>
        <w:t>exclusivamente</w:t>
      </w:r>
      <w:r w:rsidRPr="00CD12CA">
        <w:rPr>
          <w:rFonts w:asciiTheme="majorHAnsi" w:hAnsiTheme="majorHAnsi"/>
          <w:b/>
          <w:i/>
          <w:sz w:val="22"/>
          <w:szCs w:val="22"/>
        </w:rPr>
        <w:t xml:space="preserve">, </w:t>
      </w:r>
      <w:r w:rsidRPr="00CD12CA">
        <w:rPr>
          <w:rFonts w:asciiTheme="majorHAnsi" w:hAnsiTheme="majorHAnsi"/>
          <w:sz w:val="22"/>
          <w:szCs w:val="22"/>
        </w:rPr>
        <w:t>no Departamento de Apoio da Prefeitura Municipal de Piracanjuba/GO, end</w:t>
      </w:r>
      <w:r w:rsidRPr="00CD12CA">
        <w:rPr>
          <w:rFonts w:asciiTheme="majorHAnsi" w:hAnsiTheme="majorHAnsi"/>
          <w:sz w:val="22"/>
          <w:szCs w:val="22"/>
        </w:rPr>
        <w:t>e</w:t>
      </w:r>
      <w:r w:rsidRPr="00CD12CA">
        <w:rPr>
          <w:rFonts w:asciiTheme="majorHAnsi" w:hAnsiTheme="majorHAnsi"/>
          <w:sz w:val="22"/>
          <w:szCs w:val="22"/>
        </w:rPr>
        <w:t>reço constante do preâmbulo deste edital.</w:t>
      </w:r>
    </w:p>
    <w:p w:rsidR="007D03AA" w:rsidRPr="00CD12CA" w:rsidRDefault="007D03AA" w:rsidP="008D4CA4">
      <w:pPr>
        <w:tabs>
          <w:tab w:val="left" w:pos="1701"/>
        </w:tabs>
        <w:spacing w:before="240" w:after="240" w:line="360" w:lineRule="auto"/>
        <w:ind w:right="119"/>
        <w:jc w:val="both"/>
        <w:rPr>
          <w:rFonts w:asciiTheme="majorHAnsi" w:hAnsiTheme="majorHAnsi"/>
          <w:sz w:val="22"/>
          <w:szCs w:val="22"/>
        </w:rPr>
      </w:pPr>
      <w:r w:rsidRPr="00CD12CA">
        <w:rPr>
          <w:rFonts w:asciiTheme="majorHAnsi" w:hAnsiTheme="majorHAnsi"/>
          <w:b/>
          <w:sz w:val="22"/>
          <w:szCs w:val="22"/>
        </w:rPr>
        <w:t>10.2</w:t>
      </w:r>
      <w:r w:rsidRPr="00CD12CA">
        <w:rPr>
          <w:rFonts w:asciiTheme="majorHAnsi" w:hAnsiTheme="majorHAnsi"/>
          <w:sz w:val="22"/>
          <w:szCs w:val="22"/>
        </w:rPr>
        <w:t xml:space="preserve"> Não será concedido prazo para recursos sobre assuntos meramente protelatórios ou quando não justificada a intenção de interpor o recurso pelo proponente. </w:t>
      </w:r>
    </w:p>
    <w:p w:rsidR="007D03AA" w:rsidRPr="00CD12CA" w:rsidRDefault="007D03AA" w:rsidP="008D4CA4">
      <w:pPr>
        <w:tabs>
          <w:tab w:val="left" w:pos="1701"/>
        </w:tabs>
        <w:spacing w:before="240" w:after="240" w:line="360" w:lineRule="auto"/>
        <w:ind w:right="119"/>
        <w:jc w:val="both"/>
        <w:rPr>
          <w:rFonts w:asciiTheme="majorHAnsi" w:hAnsiTheme="majorHAnsi"/>
          <w:sz w:val="22"/>
          <w:szCs w:val="22"/>
        </w:rPr>
      </w:pPr>
      <w:r w:rsidRPr="00CD12CA">
        <w:rPr>
          <w:rFonts w:asciiTheme="majorHAnsi" w:hAnsiTheme="majorHAnsi"/>
          <w:b/>
          <w:sz w:val="22"/>
          <w:szCs w:val="22"/>
        </w:rPr>
        <w:t>10.3</w:t>
      </w:r>
      <w:r w:rsidRPr="00CD12CA">
        <w:rPr>
          <w:rFonts w:asciiTheme="majorHAnsi" w:hAnsiTheme="majorHAnsi"/>
          <w:sz w:val="22"/>
          <w:szCs w:val="22"/>
        </w:rPr>
        <w:t xml:space="preserve"> O acolhimento do recurso importará a invalidação apenas dos atos insuscetíveis de apr</w:t>
      </w:r>
      <w:r w:rsidRPr="00CD12CA">
        <w:rPr>
          <w:rFonts w:asciiTheme="majorHAnsi" w:hAnsiTheme="majorHAnsi"/>
          <w:sz w:val="22"/>
          <w:szCs w:val="22"/>
        </w:rPr>
        <w:t>o</w:t>
      </w:r>
      <w:r w:rsidRPr="00CD12CA">
        <w:rPr>
          <w:rFonts w:asciiTheme="majorHAnsi" w:hAnsiTheme="majorHAnsi"/>
          <w:sz w:val="22"/>
          <w:szCs w:val="22"/>
        </w:rPr>
        <w:t xml:space="preserve">veitamento. </w:t>
      </w:r>
    </w:p>
    <w:p w:rsidR="007D03AA" w:rsidRPr="00CD12CA" w:rsidRDefault="007D03AA" w:rsidP="008D4CA4">
      <w:pPr>
        <w:tabs>
          <w:tab w:val="left" w:pos="1701"/>
        </w:tabs>
        <w:spacing w:before="240" w:after="240" w:line="360" w:lineRule="auto"/>
        <w:ind w:right="119"/>
        <w:jc w:val="both"/>
        <w:rPr>
          <w:rFonts w:asciiTheme="majorHAnsi" w:hAnsiTheme="majorHAnsi"/>
          <w:sz w:val="22"/>
          <w:szCs w:val="22"/>
        </w:rPr>
      </w:pPr>
      <w:r w:rsidRPr="00CD12CA">
        <w:rPr>
          <w:rFonts w:asciiTheme="majorHAnsi" w:hAnsiTheme="majorHAnsi"/>
          <w:b/>
          <w:sz w:val="22"/>
          <w:szCs w:val="22"/>
        </w:rPr>
        <w:t>10.4</w:t>
      </w:r>
      <w:r w:rsidRPr="00CD12CA">
        <w:rPr>
          <w:rFonts w:asciiTheme="majorHAnsi" w:hAnsiTheme="majorHAnsi"/>
          <w:sz w:val="22"/>
          <w:szCs w:val="22"/>
        </w:rPr>
        <w:t xml:space="preserve"> Decididos os recursos porventura interpostos e constatada a regularidade dos atos proc</w:t>
      </w:r>
      <w:r w:rsidRPr="00CD12CA">
        <w:rPr>
          <w:rFonts w:asciiTheme="majorHAnsi" w:hAnsiTheme="majorHAnsi"/>
          <w:sz w:val="22"/>
          <w:szCs w:val="22"/>
        </w:rPr>
        <w:t>e</w:t>
      </w:r>
      <w:r w:rsidRPr="00CD12CA">
        <w:rPr>
          <w:rFonts w:asciiTheme="majorHAnsi" w:hAnsiTheme="majorHAnsi"/>
          <w:sz w:val="22"/>
          <w:szCs w:val="22"/>
        </w:rPr>
        <w:t xml:space="preserve">dimentais, a autoridade competente adjudicará o objeto ao licitante vencedor e homologará o procedimento licitatório. </w:t>
      </w:r>
    </w:p>
    <w:p w:rsidR="007D03AA" w:rsidRPr="00CD12CA" w:rsidRDefault="007D03AA" w:rsidP="008D4CA4">
      <w:pPr>
        <w:tabs>
          <w:tab w:val="left" w:pos="1701"/>
        </w:tabs>
        <w:spacing w:before="240" w:after="240" w:line="360" w:lineRule="auto"/>
        <w:ind w:right="119"/>
        <w:jc w:val="both"/>
        <w:rPr>
          <w:rFonts w:asciiTheme="majorHAnsi" w:hAnsiTheme="majorHAnsi"/>
          <w:b/>
          <w:sz w:val="22"/>
          <w:szCs w:val="22"/>
        </w:rPr>
      </w:pPr>
      <w:r w:rsidRPr="00CD12CA">
        <w:rPr>
          <w:rFonts w:asciiTheme="majorHAnsi" w:hAnsiTheme="majorHAnsi"/>
          <w:b/>
          <w:sz w:val="22"/>
          <w:szCs w:val="22"/>
        </w:rPr>
        <w:t>10.5</w:t>
      </w:r>
      <w:r w:rsidRPr="00CD12CA">
        <w:rPr>
          <w:rFonts w:asciiTheme="majorHAnsi" w:hAnsiTheme="majorHAnsi"/>
          <w:i/>
          <w:sz w:val="22"/>
          <w:szCs w:val="22"/>
        </w:rPr>
        <w:t xml:space="preserve"> </w:t>
      </w:r>
      <w:r w:rsidRPr="00CD12CA">
        <w:rPr>
          <w:rFonts w:asciiTheme="majorHAnsi" w:hAnsiTheme="majorHAnsi"/>
          <w:b/>
          <w:sz w:val="22"/>
          <w:szCs w:val="22"/>
        </w:rPr>
        <w:t>Em nenhuma hipótese serão reconhecidos os recursos enviadas por telegrama, co</w:t>
      </w:r>
      <w:r w:rsidRPr="00CD12CA">
        <w:rPr>
          <w:rFonts w:asciiTheme="majorHAnsi" w:hAnsiTheme="majorHAnsi"/>
          <w:b/>
          <w:sz w:val="22"/>
          <w:szCs w:val="22"/>
        </w:rPr>
        <w:t>r</w:t>
      </w:r>
      <w:r w:rsidRPr="00CD12CA">
        <w:rPr>
          <w:rFonts w:asciiTheme="majorHAnsi" w:hAnsiTheme="majorHAnsi"/>
          <w:b/>
          <w:sz w:val="22"/>
          <w:szCs w:val="22"/>
        </w:rPr>
        <w:t xml:space="preserve">reio </w:t>
      </w:r>
      <w:r w:rsidRPr="00CD12CA">
        <w:rPr>
          <w:rFonts w:asciiTheme="majorHAnsi" w:hAnsiTheme="majorHAnsi"/>
          <w:sz w:val="22"/>
          <w:szCs w:val="22"/>
        </w:rPr>
        <w:t>(Sedex, Carta Comum e ou Carta Registrada)</w:t>
      </w:r>
      <w:r w:rsidRPr="00CD12CA">
        <w:rPr>
          <w:rFonts w:asciiTheme="majorHAnsi" w:hAnsiTheme="majorHAnsi"/>
          <w:b/>
          <w:sz w:val="22"/>
          <w:szCs w:val="22"/>
        </w:rPr>
        <w:t>, fax, e-mail ou similares, nem as peças remetidas após terem vencidos os respectivos prazos legais.</w:t>
      </w:r>
    </w:p>
    <w:p w:rsidR="007D03AA" w:rsidRPr="00CD12CA" w:rsidRDefault="007D03AA" w:rsidP="008D4CA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line="360" w:lineRule="auto"/>
        <w:ind w:right="119"/>
        <w:jc w:val="both"/>
        <w:outlineLvl w:val="0"/>
        <w:rPr>
          <w:rFonts w:asciiTheme="majorHAnsi" w:hAnsiTheme="majorHAnsi"/>
          <w:b/>
          <w:sz w:val="22"/>
          <w:szCs w:val="22"/>
        </w:rPr>
      </w:pPr>
      <w:r w:rsidRPr="00CD12CA">
        <w:rPr>
          <w:rFonts w:asciiTheme="majorHAnsi" w:hAnsiTheme="majorHAnsi"/>
          <w:b/>
          <w:sz w:val="22"/>
          <w:szCs w:val="22"/>
        </w:rPr>
        <w:t>11. DA CONTRATAÇÃO</w:t>
      </w:r>
    </w:p>
    <w:p w:rsidR="007D03AA" w:rsidRPr="00CD12CA" w:rsidRDefault="007D03AA" w:rsidP="008D4CA4">
      <w:pPr>
        <w:tabs>
          <w:tab w:val="left" w:pos="1701"/>
        </w:tabs>
        <w:spacing w:before="240" w:line="360" w:lineRule="auto"/>
        <w:ind w:right="119"/>
        <w:jc w:val="both"/>
        <w:rPr>
          <w:rFonts w:asciiTheme="majorHAnsi" w:hAnsiTheme="majorHAnsi"/>
          <w:sz w:val="22"/>
          <w:szCs w:val="22"/>
        </w:rPr>
      </w:pPr>
      <w:r w:rsidRPr="00CD12CA">
        <w:rPr>
          <w:rFonts w:asciiTheme="majorHAnsi" w:hAnsiTheme="majorHAnsi"/>
          <w:b/>
          <w:sz w:val="22"/>
          <w:szCs w:val="22"/>
        </w:rPr>
        <w:t xml:space="preserve">11.1 </w:t>
      </w:r>
      <w:r w:rsidRPr="00CD12CA">
        <w:rPr>
          <w:rFonts w:asciiTheme="majorHAnsi" w:hAnsiTheme="majorHAnsi"/>
          <w:sz w:val="22"/>
          <w:szCs w:val="22"/>
        </w:rPr>
        <w:t>A Licitante vencedora não poderá ceder ou transferir o contrato total ou parcialmente a terceiros.</w:t>
      </w:r>
    </w:p>
    <w:p w:rsidR="007D03AA" w:rsidRPr="00CD12CA" w:rsidRDefault="007D03AA" w:rsidP="008D4CA4">
      <w:pPr>
        <w:tabs>
          <w:tab w:val="left" w:pos="1701"/>
        </w:tabs>
        <w:spacing w:before="240" w:line="360" w:lineRule="auto"/>
        <w:ind w:right="119"/>
        <w:jc w:val="both"/>
        <w:rPr>
          <w:rFonts w:asciiTheme="majorHAnsi" w:hAnsiTheme="majorHAnsi"/>
          <w:sz w:val="22"/>
          <w:szCs w:val="22"/>
        </w:rPr>
      </w:pPr>
      <w:r w:rsidRPr="00CD12CA">
        <w:rPr>
          <w:rFonts w:asciiTheme="majorHAnsi" w:hAnsiTheme="majorHAnsi"/>
          <w:b/>
          <w:sz w:val="22"/>
          <w:szCs w:val="22"/>
        </w:rPr>
        <w:t xml:space="preserve">11.2 </w:t>
      </w:r>
      <w:r w:rsidRPr="00CD12CA">
        <w:rPr>
          <w:rFonts w:asciiTheme="majorHAnsi" w:hAnsiTheme="majorHAnsi"/>
          <w:sz w:val="22"/>
          <w:szCs w:val="22"/>
        </w:rPr>
        <w:t>Todos os contatos, reclamações e penalidades serão feitos ou aplicados diretamente à empresa que participar da Licitação. Em nenhum caso a Administração negociará com entid</w:t>
      </w:r>
      <w:r w:rsidRPr="00CD12CA">
        <w:rPr>
          <w:rFonts w:asciiTheme="majorHAnsi" w:hAnsiTheme="majorHAnsi"/>
          <w:sz w:val="22"/>
          <w:szCs w:val="22"/>
        </w:rPr>
        <w:t>a</w:t>
      </w:r>
      <w:r w:rsidRPr="00CD12CA">
        <w:rPr>
          <w:rFonts w:asciiTheme="majorHAnsi" w:hAnsiTheme="majorHAnsi"/>
          <w:sz w:val="22"/>
          <w:szCs w:val="22"/>
        </w:rPr>
        <w:t>des representadas pelas licitantes.</w:t>
      </w:r>
    </w:p>
    <w:p w:rsidR="007D03AA" w:rsidRPr="00CD12CA" w:rsidRDefault="007D03AA" w:rsidP="008D4CA4">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8"/>
          <w:tab w:val="left" w:pos="1701"/>
        </w:tabs>
        <w:spacing w:before="240" w:line="360" w:lineRule="auto"/>
        <w:ind w:right="119"/>
        <w:rPr>
          <w:rFonts w:asciiTheme="majorHAnsi" w:hAnsiTheme="majorHAnsi"/>
          <w:b/>
          <w:bCs/>
          <w:sz w:val="22"/>
          <w:szCs w:val="22"/>
        </w:rPr>
      </w:pPr>
      <w:r w:rsidRPr="00CD12CA">
        <w:rPr>
          <w:rFonts w:asciiTheme="majorHAnsi" w:hAnsiTheme="majorHAnsi"/>
          <w:b/>
          <w:sz w:val="22"/>
          <w:szCs w:val="22"/>
        </w:rPr>
        <w:t xml:space="preserve">12. DA </w:t>
      </w:r>
      <w:r w:rsidRPr="00CD12CA">
        <w:rPr>
          <w:rFonts w:asciiTheme="majorHAnsi" w:hAnsiTheme="majorHAnsi"/>
          <w:b/>
          <w:bCs/>
          <w:sz w:val="22"/>
          <w:szCs w:val="22"/>
        </w:rPr>
        <w:t>DOTAÇÃO E RECURSOS</w:t>
      </w:r>
    </w:p>
    <w:p w:rsidR="007D03AA" w:rsidRPr="00CD12CA" w:rsidRDefault="007D03AA" w:rsidP="008D4CA4">
      <w:pPr>
        <w:tabs>
          <w:tab w:val="left" w:pos="1701"/>
        </w:tabs>
        <w:spacing w:before="240" w:after="240" w:line="360" w:lineRule="auto"/>
        <w:ind w:right="119"/>
        <w:jc w:val="both"/>
        <w:rPr>
          <w:rFonts w:asciiTheme="majorHAnsi" w:hAnsiTheme="majorHAnsi"/>
          <w:sz w:val="22"/>
          <w:szCs w:val="22"/>
        </w:rPr>
      </w:pPr>
      <w:r w:rsidRPr="00CD12CA">
        <w:rPr>
          <w:rFonts w:asciiTheme="majorHAnsi" w:hAnsiTheme="majorHAnsi"/>
          <w:b/>
          <w:sz w:val="22"/>
          <w:szCs w:val="22"/>
        </w:rPr>
        <w:t>12.1</w:t>
      </w:r>
      <w:r w:rsidRPr="00CD12CA">
        <w:rPr>
          <w:rFonts w:asciiTheme="majorHAnsi" w:hAnsiTheme="majorHAnsi"/>
          <w:sz w:val="22"/>
          <w:szCs w:val="22"/>
        </w:rPr>
        <w:t xml:space="preserve"> </w:t>
      </w:r>
      <w:bookmarkStart w:id="0" w:name="OLE_LINK1"/>
      <w:r w:rsidRPr="00CD12CA">
        <w:rPr>
          <w:rFonts w:asciiTheme="majorHAnsi" w:hAnsiTheme="majorHAnsi"/>
          <w:sz w:val="22"/>
          <w:szCs w:val="22"/>
        </w:rPr>
        <w:t>As despesas decorrentes da aquisição do objeto desta Licitação correrão à conta dos r</w:t>
      </w:r>
      <w:r w:rsidRPr="00CD12CA">
        <w:rPr>
          <w:rFonts w:asciiTheme="majorHAnsi" w:hAnsiTheme="majorHAnsi"/>
          <w:sz w:val="22"/>
          <w:szCs w:val="22"/>
        </w:rPr>
        <w:t>e</w:t>
      </w:r>
      <w:r w:rsidRPr="00CD12CA">
        <w:rPr>
          <w:rFonts w:asciiTheme="majorHAnsi" w:hAnsiTheme="majorHAnsi"/>
          <w:sz w:val="22"/>
          <w:szCs w:val="22"/>
        </w:rPr>
        <w:t>cursos das dotações orçamentárias afetas aos órgãos do Município de Piracanjuba/GO, a saber:</w:t>
      </w:r>
    </w:p>
    <w:p w:rsidR="007D03AA" w:rsidRPr="00CD12CA" w:rsidRDefault="00C2665F" w:rsidP="008D4CA4">
      <w:pPr>
        <w:tabs>
          <w:tab w:val="left" w:pos="1701"/>
        </w:tabs>
        <w:spacing w:before="240" w:line="360" w:lineRule="auto"/>
        <w:ind w:right="-1"/>
        <w:jc w:val="center"/>
        <w:rPr>
          <w:rFonts w:asciiTheme="majorHAnsi" w:hAnsiTheme="majorHAnsi"/>
          <w:b/>
          <w:sz w:val="22"/>
          <w:szCs w:val="22"/>
        </w:rPr>
      </w:pPr>
      <w:r w:rsidRPr="00CD12CA">
        <w:rPr>
          <w:rFonts w:asciiTheme="majorHAnsi" w:hAnsiTheme="majorHAnsi"/>
          <w:b/>
          <w:sz w:val="22"/>
          <w:szCs w:val="22"/>
        </w:rPr>
        <w:t>22.07.15.452.1507.2.023 – 3.3.90.30.00 – F. 312 (Material de Consumo)</w:t>
      </w:r>
    </w:p>
    <w:bookmarkEnd w:id="0"/>
    <w:p w:rsidR="007D03AA" w:rsidRPr="00CD12CA" w:rsidRDefault="007D03AA" w:rsidP="008D4CA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line="360" w:lineRule="auto"/>
        <w:ind w:right="119"/>
        <w:jc w:val="both"/>
        <w:outlineLvl w:val="0"/>
        <w:rPr>
          <w:rFonts w:asciiTheme="majorHAnsi" w:hAnsiTheme="majorHAnsi"/>
          <w:b/>
          <w:sz w:val="22"/>
          <w:szCs w:val="22"/>
        </w:rPr>
      </w:pPr>
      <w:r w:rsidRPr="00CD12CA">
        <w:rPr>
          <w:rFonts w:asciiTheme="majorHAnsi" w:hAnsiTheme="majorHAnsi"/>
          <w:b/>
          <w:sz w:val="22"/>
          <w:szCs w:val="22"/>
        </w:rPr>
        <w:t>13. DO FORNECIMENTO, PAGAMENTO E RECEBIMENTO</w:t>
      </w:r>
    </w:p>
    <w:p w:rsidR="007D03AA" w:rsidRPr="00CD12CA" w:rsidRDefault="007D03AA" w:rsidP="008D4CA4">
      <w:pPr>
        <w:pStyle w:val="SemEspaamento"/>
        <w:spacing w:before="240" w:line="360" w:lineRule="auto"/>
        <w:ind w:right="-2"/>
        <w:jc w:val="both"/>
        <w:rPr>
          <w:rFonts w:asciiTheme="majorHAnsi" w:hAnsiTheme="majorHAnsi" w:cs="Times New Roman"/>
        </w:rPr>
      </w:pPr>
      <w:r w:rsidRPr="00CD12CA">
        <w:rPr>
          <w:rFonts w:asciiTheme="majorHAnsi" w:hAnsiTheme="majorHAnsi" w:cs="Times New Roman"/>
          <w:b/>
        </w:rPr>
        <w:t>13.1</w:t>
      </w:r>
      <w:r w:rsidRPr="00CD12CA">
        <w:rPr>
          <w:rFonts w:asciiTheme="majorHAnsi" w:hAnsiTheme="majorHAnsi" w:cs="Times New Roman"/>
        </w:rPr>
        <w:t xml:space="preserve"> O fornecimento, prazo, local, recebimento, pagamento e demais informações estão contidas no Termo de Referência Anexo I deste Edital.</w:t>
      </w:r>
    </w:p>
    <w:p w:rsidR="007D03AA" w:rsidRPr="00CD12CA" w:rsidRDefault="007D03AA" w:rsidP="008D4CA4">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8"/>
          <w:tab w:val="left" w:pos="1701"/>
        </w:tabs>
        <w:spacing w:before="240" w:line="360" w:lineRule="auto"/>
        <w:ind w:right="119"/>
        <w:rPr>
          <w:rFonts w:asciiTheme="majorHAnsi" w:hAnsiTheme="majorHAnsi"/>
          <w:b/>
          <w:bCs/>
          <w:sz w:val="22"/>
          <w:szCs w:val="22"/>
        </w:rPr>
      </w:pPr>
      <w:r w:rsidRPr="00CD12CA">
        <w:rPr>
          <w:rFonts w:asciiTheme="majorHAnsi" w:hAnsiTheme="majorHAnsi"/>
          <w:b/>
          <w:bCs/>
          <w:sz w:val="22"/>
          <w:szCs w:val="22"/>
        </w:rPr>
        <w:lastRenderedPageBreak/>
        <w:t xml:space="preserve">14. DA </w:t>
      </w:r>
      <w:r w:rsidRPr="00CD12CA">
        <w:rPr>
          <w:rFonts w:asciiTheme="majorHAnsi" w:hAnsiTheme="majorHAnsi"/>
          <w:b/>
          <w:sz w:val="22"/>
          <w:szCs w:val="22"/>
        </w:rPr>
        <w:t>FORMALIZAÇÃO, RESCISÃO E PUBLICIDADE DO CONTRATO</w:t>
      </w:r>
    </w:p>
    <w:p w:rsidR="007D03AA" w:rsidRPr="00CD12CA" w:rsidRDefault="007D03AA" w:rsidP="008D4CA4">
      <w:pPr>
        <w:pStyle w:val="SemEspaamento"/>
        <w:spacing w:before="240" w:after="240" w:line="360" w:lineRule="auto"/>
        <w:jc w:val="both"/>
        <w:rPr>
          <w:rFonts w:asciiTheme="majorHAnsi" w:hAnsiTheme="majorHAnsi" w:cs="Times New Roman"/>
        </w:rPr>
      </w:pPr>
      <w:r w:rsidRPr="00CD12CA">
        <w:rPr>
          <w:rFonts w:asciiTheme="majorHAnsi" w:hAnsiTheme="majorHAnsi" w:cs="Times New Roman"/>
          <w:b/>
        </w:rPr>
        <w:t>14.1</w:t>
      </w:r>
      <w:r w:rsidRPr="00CD12CA">
        <w:rPr>
          <w:rFonts w:asciiTheme="majorHAnsi" w:hAnsiTheme="majorHAnsi" w:cs="Times New Roman"/>
        </w:rPr>
        <w:t xml:space="preserve"> O Contrato deverá ser assinado por representante legal, diretor, ou sócio da empresa, com apresentação, conforme o caso, de procuração, acompanhado de cédula de identidade do outo</w:t>
      </w:r>
      <w:r w:rsidRPr="00CD12CA">
        <w:rPr>
          <w:rFonts w:asciiTheme="majorHAnsi" w:hAnsiTheme="majorHAnsi" w:cs="Times New Roman"/>
        </w:rPr>
        <w:t>r</w:t>
      </w:r>
      <w:r w:rsidRPr="00CD12CA">
        <w:rPr>
          <w:rFonts w:asciiTheme="majorHAnsi" w:hAnsiTheme="majorHAnsi" w:cs="Times New Roman"/>
        </w:rPr>
        <w:t>gante e outorgado.</w:t>
      </w:r>
    </w:p>
    <w:p w:rsidR="007D03AA" w:rsidRPr="00CD12CA" w:rsidRDefault="007D03AA" w:rsidP="008D4CA4">
      <w:pPr>
        <w:pStyle w:val="SemEspaamento"/>
        <w:spacing w:before="240" w:after="240" w:line="360" w:lineRule="auto"/>
        <w:jc w:val="both"/>
        <w:rPr>
          <w:rFonts w:asciiTheme="majorHAnsi" w:hAnsiTheme="majorHAnsi" w:cs="Times New Roman"/>
        </w:rPr>
      </w:pPr>
      <w:r w:rsidRPr="00CD12CA">
        <w:rPr>
          <w:rFonts w:asciiTheme="majorHAnsi" w:hAnsiTheme="majorHAnsi" w:cs="Times New Roman"/>
          <w:b/>
        </w:rPr>
        <w:t>14.2</w:t>
      </w:r>
      <w:r w:rsidRPr="00CD12CA">
        <w:rPr>
          <w:rFonts w:asciiTheme="majorHAnsi" w:hAnsiTheme="majorHAnsi" w:cs="Times New Roman"/>
        </w:rPr>
        <w:t xml:space="preserve"> O prazo para assinatura do contrato será de até 02 (dois) dias úteis contados do receb</w:t>
      </w:r>
      <w:r w:rsidRPr="00CD12CA">
        <w:rPr>
          <w:rFonts w:asciiTheme="majorHAnsi" w:hAnsiTheme="majorHAnsi" w:cs="Times New Roman"/>
        </w:rPr>
        <w:t>i</w:t>
      </w:r>
      <w:r w:rsidRPr="00CD12CA">
        <w:rPr>
          <w:rFonts w:asciiTheme="majorHAnsi" w:hAnsiTheme="majorHAnsi" w:cs="Times New Roman"/>
        </w:rPr>
        <w:t>mento da convocação, podendo ser prorrogado uma vez, desde que solicitado por escrito, antes do término do prazo previsto, e com exposição de motivo justo que poderá ou não ser aceito pela Administração.</w:t>
      </w:r>
    </w:p>
    <w:p w:rsidR="007D03AA" w:rsidRPr="00CD12CA" w:rsidRDefault="007D03AA" w:rsidP="008D4CA4">
      <w:pPr>
        <w:pStyle w:val="SemEspaamento"/>
        <w:spacing w:before="240" w:after="240" w:line="360" w:lineRule="auto"/>
        <w:jc w:val="both"/>
        <w:rPr>
          <w:rFonts w:asciiTheme="majorHAnsi" w:hAnsiTheme="majorHAnsi" w:cs="Times New Roman"/>
        </w:rPr>
      </w:pPr>
      <w:r w:rsidRPr="00CD12CA">
        <w:rPr>
          <w:rFonts w:asciiTheme="majorHAnsi" w:hAnsiTheme="majorHAnsi" w:cs="Times New Roman"/>
          <w:b/>
        </w:rPr>
        <w:t>14.3</w:t>
      </w:r>
      <w:r w:rsidRPr="00CD12CA">
        <w:rPr>
          <w:rFonts w:asciiTheme="majorHAnsi" w:hAnsiTheme="majorHAnsi" w:cs="Times New Roman"/>
        </w:rPr>
        <w:t xml:space="preserve"> Na hipótese do não atendimento à convocação a que se refere o subitem 14.2 ou havendo recusa em fazê-lo, a Administração aplicará as penalidades cabíveis.</w:t>
      </w:r>
    </w:p>
    <w:p w:rsidR="007D03AA" w:rsidRPr="00CD12CA" w:rsidRDefault="007D03AA" w:rsidP="008D4CA4">
      <w:pPr>
        <w:pStyle w:val="SemEspaamento"/>
        <w:spacing w:before="240" w:after="240" w:line="360" w:lineRule="auto"/>
        <w:jc w:val="both"/>
        <w:rPr>
          <w:rFonts w:asciiTheme="majorHAnsi" w:hAnsiTheme="majorHAnsi" w:cs="Times New Roman"/>
        </w:rPr>
      </w:pPr>
      <w:r w:rsidRPr="00CD12CA">
        <w:rPr>
          <w:rFonts w:asciiTheme="majorHAnsi" w:hAnsiTheme="majorHAnsi" w:cs="Times New Roman"/>
          <w:b/>
        </w:rPr>
        <w:t>14.4</w:t>
      </w:r>
      <w:r w:rsidRPr="00CD12CA">
        <w:rPr>
          <w:rFonts w:asciiTheme="majorHAnsi" w:hAnsiTheme="majorHAnsi" w:cs="Times New Roman"/>
        </w:rPr>
        <w:t xml:space="preserve"> O contrato referente ao presente Pregão Presencial, terá seu extrato publicado no Placar Oficial do Município e </w:t>
      </w:r>
      <w:r w:rsidR="00472D21" w:rsidRPr="00CD12CA">
        <w:rPr>
          <w:rFonts w:asciiTheme="majorHAnsi" w:hAnsiTheme="majorHAnsi" w:cs="Times New Roman"/>
        </w:rPr>
        <w:t>jornal de Grande Circulação</w:t>
      </w:r>
      <w:r w:rsidRPr="00CD12CA">
        <w:rPr>
          <w:rFonts w:asciiTheme="majorHAnsi" w:hAnsiTheme="majorHAnsi" w:cs="Times New Roman"/>
        </w:rPr>
        <w:t xml:space="preserve"> e a sua íntegra, será disponibilizada no Site Oficial do Município de Piracanjuba/GO (</w:t>
      </w:r>
      <w:hyperlink r:id="rId11" w:history="1">
        <w:r w:rsidRPr="00CD12CA">
          <w:rPr>
            <w:rStyle w:val="Hyperlink"/>
            <w:rFonts w:asciiTheme="majorHAnsi" w:hAnsiTheme="majorHAnsi" w:cs="Times New Roman"/>
            <w:color w:val="auto"/>
          </w:rPr>
          <w:t>www.piracanjuba.go.gov.br</w:t>
        </w:r>
      </w:hyperlink>
      <w:r w:rsidRPr="00CD12CA">
        <w:rPr>
          <w:rFonts w:asciiTheme="majorHAnsi" w:hAnsiTheme="majorHAnsi" w:cs="Times New Roman"/>
        </w:rPr>
        <w:t>).</w:t>
      </w:r>
    </w:p>
    <w:p w:rsidR="007D03AA" w:rsidRPr="00CD12CA" w:rsidRDefault="007D03AA" w:rsidP="008D4CA4">
      <w:pPr>
        <w:pStyle w:val="SemEspaamento"/>
        <w:spacing w:before="240" w:after="240" w:line="360" w:lineRule="auto"/>
        <w:jc w:val="both"/>
        <w:rPr>
          <w:rFonts w:asciiTheme="majorHAnsi" w:hAnsiTheme="majorHAnsi" w:cs="Times New Roman"/>
        </w:rPr>
      </w:pPr>
      <w:r w:rsidRPr="00CD12CA">
        <w:rPr>
          <w:rFonts w:asciiTheme="majorHAnsi" w:hAnsiTheme="majorHAnsi" w:cs="Times New Roman"/>
          <w:b/>
        </w:rPr>
        <w:t>14.5</w:t>
      </w:r>
      <w:r w:rsidRPr="00CD12CA">
        <w:rPr>
          <w:rFonts w:asciiTheme="majorHAnsi" w:hAnsiTheme="majorHAnsi" w:cs="Times New Roman"/>
        </w:rPr>
        <w:t xml:space="preserve"> O contrato poderá ser rescindido de pleno direito:</w:t>
      </w:r>
    </w:p>
    <w:p w:rsidR="007D03AA" w:rsidRPr="00CD12CA" w:rsidRDefault="007D03AA" w:rsidP="008D4CA4">
      <w:pPr>
        <w:pStyle w:val="SemEspaamento"/>
        <w:spacing w:before="240" w:after="240" w:line="360" w:lineRule="auto"/>
        <w:ind w:firstLine="567"/>
        <w:jc w:val="both"/>
        <w:rPr>
          <w:rFonts w:asciiTheme="majorHAnsi" w:hAnsiTheme="majorHAnsi" w:cs="Times New Roman"/>
          <w:i/>
        </w:rPr>
      </w:pPr>
      <w:r w:rsidRPr="00CD12CA">
        <w:rPr>
          <w:rFonts w:asciiTheme="majorHAnsi" w:hAnsiTheme="majorHAnsi" w:cs="Times New Roman"/>
          <w:b/>
        </w:rPr>
        <w:t>I.</w:t>
      </w:r>
      <w:r w:rsidRPr="00CD12CA">
        <w:rPr>
          <w:rFonts w:asciiTheme="majorHAnsi" w:hAnsiTheme="majorHAnsi" w:cs="Times New Roman"/>
        </w:rPr>
        <w:t xml:space="preserve"> Pela Administração independentemente de interpelação judicial, precedido de processo administrativo com ampla defesa, quando:</w:t>
      </w:r>
    </w:p>
    <w:p w:rsidR="007D03AA" w:rsidRPr="00CD12CA" w:rsidRDefault="007D03AA" w:rsidP="008D4CA4">
      <w:pPr>
        <w:pStyle w:val="SemEspaamento"/>
        <w:spacing w:before="240" w:after="240" w:line="360" w:lineRule="auto"/>
        <w:ind w:left="567" w:firstLine="567"/>
        <w:jc w:val="both"/>
        <w:rPr>
          <w:rFonts w:asciiTheme="majorHAnsi" w:hAnsiTheme="majorHAnsi" w:cs="Times New Roman"/>
        </w:rPr>
      </w:pPr>
      <w:r w:rsidRPr="00CD12CA">
        <w:rPr>
          <w:rFonts w:asciiTheme="majorHAnsi" w:hAnsiTheme="majorHAnsi" w:cs="Times New Roman"/>
          <w:b/>
        </w:rPr>
        <w:t>a)</w:t>
      </w:r>
      <w:r w:rsidRPr="00CD12CA">
        <w:rPr>
          <w:rFonts w:asciiTheme="majorHAnsi" w:hAnsiTheme="majorHAnsi" w:cs="Times New Roman"/>
        </w:rPr>
        <w:t xml:space="preserve"> O fornecedor/Contratado não cumprir as obrigações constantes do contrato;</w:t>
      </w:r>
    </w:p>
    <w:p w:rsidR="007D03AA" w:rsidRPr="00CD12CA" w:rsidRDefault="007D03AA" w:rsidP="008D4CA4">
      <w:pPr>
        <w:pStyle w:val="SemEspaamento"/>
        <w:spacing w:before="240" w:after="240" w:line="360" w:lineRule="auto"/>
        <w:ind w:left="567" w:firstLine="567"/>
        <w:jc w:val="both"/>
        <w:rPr>
          <w:rFonts w:asciiTheme="majorHAnsi" w:hAnsiTheme="majorHAnsi" w:cs="Times New Roman"/>
        </w:rPr>
      </w:pPr>
      <w:r w:rsidRPr="00CD12CA">
        <w:rPr>
          <w:rFonts w:asciiTheme="majorHAnsi" w:hAnsiTheme="majorHAnsi" w:cs="Times New Roman"/>
          <w:b/>
        </w:rPr>
        <w:t>b)</w:t>
      </w:r>
      <w:r w:rsidRPr="00CD12CA">
        <w:rPr>
          <w:rFonts w:asciiTheme="majorHAnsi" w:hAnsiTheme="majorHAnsi" w:cs="Times New Roman"/>
        </w:rPr>
        <w:t xml:space="preserve"> O fornecedor/Contratado der causa a rescisão administrativa do Contrato;</w:t>
      </w:r>
    </w:p>
    <w:p w:rsidR="007D03AA" w:rsidRPr="00CD12CA" w:rsidRDefault="007D03AA" w:rsidP="008D4CA4">
      <w:pPr>
        <w:pStyle w:val="SemEspaamento"/>
        <w:spacing w:before="240" w:after="240" w:line="360" w:lineRule="auto"/>
        <w:ind w:left="567" w:firstLine="567"/>
        <w:jc w:val="both"/>
        <w:rPr>
          <w:rFonts w:asciiTheme="majorHAnsi" w:hAnsiTheme="majorHAnsi" w:cs="Times New Roman"/>
        </w:rPr>
      </w:pPr>
      <w:r w:rsidRPr="00CD12CA">
        <w:rPr>
          <w:rFonts w:asciiTheme="majorHAnsi" w:hAnsiTheme="majorHAnsi" w:cs="Times New Roman"/>
          <w:b/>
        </w:rPr>
        <w:t>c)</w:t>
      </w:r>
      <w:r w:rsidRPr="00CD12CA">
        <w:rPr>
          <w:rFonts w:asciiTheme="majorHAnsi" w:hAnsiTheme="majorHAnsi" w:cs="Times New Roman"/>
        </w:rPr>
        <w:t xml:space="preserve"> Em qualquer das hipóteses de inexecução total ou parcial do contrato;</w:t>
      </w:r>
    </w:p>
    <w:p w:rsidR="007D03AA" w:rsidRPr="00CD12CA" w:rsidRDefault="007D03AA" w:rsidP="008D4CA4">
      <w:pPr>
        <w:pStyle w:val="SemEspaamento"/>
        <w:spacing w:before="240" w:after="240" w:line="360" w:lineRule="auto"/>
        <w:ind w:left="567" w:firstLine="567"/>
        <w:jc w:val="both"/>
        <w:rPr>
          <w:rFonts w:asciiTheme="majorHAnsi" w:hAnsiTheme="majorHAnsi" w:cs="Times New Roman"/>
        </w:rPr>
      </w:pPr>
      <w:r w:rsidRPr="00CD12CA">
        <w:rPr>
          <w:rFonts w:asciiTheme="majorHAnsi" w:hAnsiTheme="majorHAnsi" w:cs="Times New Roman"/>
          <w:b/>
        </w:rPr>
        <w:t>d)</w:t>
      </w:r>
      <w:r w:rsidRPr="00CD12CA">
        <w:rPr>
          <w:rFonts w:asciiTheme="majorHAnsi" w:hAnsiTheme="majorHAnsi" w:cs="Times New Roman"/>
        </w:rPr>
        <w:t xml:space="preserve"> No caso de falência ou instauração de insolvência e dissolução da sociedade da empresa Fornecedora;</w:t>
      </w:r>
    </w:p>
    <w:p w:rsidR="007D03AA" w:rsidRPr="00CD12CA" w:rsidRDefault="007D03AA" w:rsidP="008D4CA4">
      <w:pPr>
        <w:pStyle w:val="SemEspaamento"/>
        <w:spacing w:before="240" w:after="240" w:line="360" w:lineRule="auto"/>
        <w:ind w:left="567" w:firstLine="567"/>
        <w:jc w:val="both"/>
        <w:rPr>
          <w:rFonts w:asciiTheme="majorHAnsi" w:hAnsiTheme="majorHAnsi" w:cs="Times New Roman"/>
        </w:rPr>
      </w:pPr>
      <w:r w:rsidRPr="00CD12CA">
        <w:rPr>
          <w:rFonts w:asciiTheme="majorHAnsi" w:hAnsiTheme="majorHAnsi" w:cs="Times New Roman"/>
          <w:b/>
        </w:rPr>
        <w:t>e)</w:t>
      </w:r>
      <w:r w:rsidRPr="00CD12CA">
        <w:rPr>
          <w:rFonts w:asciiTheme="majorHAnsi" w:hAnsiTheme="majorHAnsi" w:cs="Times New Roman"/>
        </w:rPr>
        <w:t xml:space="preserve"> Caso ocorra transferência a terceiros, ainda que em parte, das obrigações assum</w:t>
      </w:r>
      <w:r w:rsidRPr="00CD12CA">
        <w:rPr>
          <w:rFonts w:asciiTheme="majorHAnsi" w:hAnsiTheme="majorHAnsi" w:cs="Times New Roman"/>
        </w:rPr>
        <w:t>i</w:t>
      </w:r>
      <w:r w:rsidRPr="00CD12CA">
        <w:rPr>
          <w:rFonts w:asciiTheme="majorHAnsi" w:hAnsiTheme="majorHAnsi" w:cs="Times New Roman"/>
        </w:rPr>
        <w:t>das pela empresa detentora.</w:t>
      </w:r>
    </w:p>
    <w:p w:rsidR="007D03AA" w:rsidRPr="00CD12CA" w:rsidRDefault="007D03AA" w:rsidP="008D4CA4">
      <w:pPr>
        <w:pStyle w:val="SemEspaamento"/>
        <w:spacing w:before="240" w:after="240" w:line="360" w:lineRule="auto"/>
        <w:ind w:left="567"/>
        <w:jc w:val="both"/>
        <w:rPr>
          <w:rFonts w:asciiTheme="majorHAnsi" w:hAnsiTheme="majorHAnsi" w:cs="Times New Roman"/>
          <w:i/>
        </w:rPr>
      </w:pPr>
      <w:r w:rsidRPr="00CD12CA">
        <w:rPr>
          <w:rFonts w:asciiTheme="majorHAnsi" w:hAnsiTheme="majorHAnsi" w:cs="Times New Roman"/>
          <w:b/>
        </w:rPr>
        <w:t>II.</w:t>
      </w:r>
      <w:r w:rsidRPr="00CD12CA">
        <w:rPr>
          <w:rFonts w:asciiTheme="majorHAnsi" w:hAnsiTheme="majorHAnsi" w:cs="Times New Roman"/>
        </w:rPr>
        <w:t xml:space="preserve"> Pelo Fornecedor/Contratado quando:</w:t>
      </w:r>
    </w:p>
    <w:p w:rsidR="007D03AA" w:rsidRPr="00CD12CA" w:rsidRDefault="007D03AA" w:rsidP="008D4CA4">
      <w:pPr>
        <w:pStyle w:val="SemEspaamento"/>
        <w:spacing w:before="240" w:after="240" w:line="360" w:lineRule="auto"/>
        <w:ind w:left="567" w:firstLine="567"/>
        <w:jc w:val="both"/>
        <w:rPr>
          <w:rFonts w:asciiTheme="majorHAnsi" w:hAnsiTheme="majorHAnsi" w:cs="Times New Roman"/>
        </w:rPr>
      </w:pPr>
      <w:r w:rsidRPr="00CD12CA">
        <w:rPr>
          <w:rFonts w:asciiTheme="majorHAnsi" w:hAnsiTheme="majorHAnsi" w:cs="Times New Roman"/>
          <w:b/>
        </w:rPr>
        <w:t>a)</w:t>
      </w:r>
      <w:r w:rsidRPr="00CD12CA">
        <w:rPr>
          <w:rFonts w:asciiTheme="majorHAnsi" w:hAnsiTheme="majorHAnsi" w:cs="Times New Roman"/>
        </w:rPr>
        <w:t xml:space="preserve"> Mediante solicitação escrita, comprovar a ocorrência de caso fortuito ou força maior;</w:t>
      </w:r>
    </w:p>
    <w:p w:rsidR="007D03AA" w:rsidRPr="00CD12CA" w:rsidRDefault="007D03AA" w:rsidP="008D4CA4">
      <w:pPr>
        <w:pStyle w:val="SemEspaamento"/>
        <w:spacing w:before="240" w:after="240" w:line="360" w:lineRule="auto"/>
        <w:ind w:left="567" w:firstLine="567"/>
        <w:jc w:val="both"/>
        <w:rPr>
          <w:rFonts w:asciiTheme="majorHAnsi" w:hAnsiTheme="majorHAnsi" w:cs="Times New Roman"/>
        </w:rPr>
      </w:pPr>
      <w:r w:rsidRPr="00CD12CA">
        <w:rPr>
          <w:rFonts w:asciiTheme="majorHAnsi" w:hAnsiTheme="majorHAnsi" w:cs="Times New Roman"/>
          <w:b/>
          <w:bCs/>
        </w:rPr>
        <w:lastRenderedPageBreak/>
        <w:t>b)</w:t>
      </w:r>
      <w:r w:rsidRPr="00CD12CA">
        <w:rPr>
          <w:rFonts w:asciiTheme="majorHAnsi" w:hAnsiTheme="majorHAnsi" w:cs="Times New Roman"/>
          <w:bCs/>
        </w:rPr>
        <w:t xml:space="preserve"> A inexecução total ou parcial das obrigações pactuadas no Contrato enseja a re</w:t>
      </w:r>
      <w:r w:rsidRPr="00CD12CA">
        <w:rPr>
          <w:rFonts w:asciiTheme="majorHAnsi" w:hAnsiTheme="majorHAnsi" w:cs="Times New Roman"/>
          <w:bCs/>
        </w:rPr>
        <w:t>s</w:t>
      </w:r>
      <w:r w:rsidRPr="00CD12CA">
        <w:rPr>
          <w:rFonts w:asciiTheme="majorHAnsi" w:hAnsiTheme="majorHAnsi" w:cs="Times New Roman"/>
          <w:bCs/>
        </w:rPr>
        <w:t>cisão do objeto,</w:t>
      </w:r>
      <w:r w:rsidRPr="00CD12CA">
        <w:rPr>
          <w:rFonts w:asciiTheme="majorHAnsi" w:hAnsiTheme="majorHAnsi" w:cs="Times New Roman"/>
        </w:rPr>
        <w:t xml:space="preserve"> unilateralmente pela Administração, ou bilateralmente, </w:t>
      </w:r>
      <w:r w:rsidRPr="00CD12CA">
        <w:rPr>
          <w:rFonts w:asciiTheme="majorHAnsi" w:hAnsiTheme="majorHAnsi" w:cs="Times New Roman"/>
          <w:bCs/>
        </w:rPr>
        <w:t>com as cons</w:t>
      </w:r>
      <w:r w:rsidRPr="00CD12CA">
        <w:rPr>
          <w:rFonts w:asciiTheme="majorHAnsi" w:hAnsiTheme="majorHAnsi" w:cs="Times New Roman"/>
          <w:bCs/>
        </w:rPr>
        <w:t>e</w:t>
      </w:r>
      <w:r w:rsidRPr="00CD12CA">
        <w:rPr>
          <w:rFonts w:asciiTheme="majorHAnsi" w:hAnsiTheme="majorHAnsi" w:cs="Times New Roman"/>
          <w:bCs/>
        </w:rPr>
        <w:t xml:space="preserve">qüências contratuais e as previstas em lei ou no Ato Convocatório, mediante formalização e assegurados o contraditório e ampla defesa, </w:t>
      </w:r>
      <w:r w:rsidRPr="00CD12CA">
        <w:rPr>
          <w:rFonts w:asciiTheme="majorHAnsi" w:hAnsiTheme="majorHAnsi" w:cs="Times New Roman"/>
        </w:rPr>
        <w:t>com fundamento nos artigos 77 e 78 da Lei Federal nº 8.666, de 1993, contudo, sempre atendida a conveniência administrativa.</w:t>
      </w:r>
    </w:p>
    <w:p w:rsidR="007D03AA" w:rsidRPr="00CD12CA" w:rsidRDefault="007D03AA" w:rsidP="008D4CA4">
      <w:pPr>
        <w:pStyle w:val="SemEspaamento"/>
        <w:spacing w:before="240" w:after="240" w:line="360" w:lineRule="auto"/>
        <w:jc w:val="both"/>
        <w:rPr>
          <w:rFonts w:asciiTheme="majorHAnsi" w:hAnsiTheme="majorHAnsi" w:cs="Times New Roman"/>
        </w:rPr>
      </w:pPr>
      <w:r w:rsidRPr="00CD12CA">
        <w:rPr>
          <w:rFonts w:asciiTheme="majorHAnsi" w:hAnsiTheme="majorHAnsi" w:cs="Times New Roman"/>
          <w:b/>
        </w:rPr>
        <w:t>14.6</w:t>
      </w:r>
      <w:r w:rsidRPr="00CD12CA">
        <w:rPr>
          <w:rFonts w:asciiTheme="majorHAnsi" w:hAnsiTheme="majorHAnsi" w:cs="Times New Roman"/>
        </w:rPr>
        <w:t xml:space="preserve"> Poderá ainda ser rescindido por mútuo consentimento, ou unilateralmente pela Admini</w:t>
      </w:r>
      <w:r w:rsidRPr="00CD12CA">
        <w:rPr>
          <w:rFonts w:asciiTheme="majorHAnsi" w:hAnsiTheme="majorHAnsi" w:cs="Times New Roman"/>
        </w:rPr>
        <w:t>s</w:t>
      </w:r>
      <w:r w:rsidRPr="00CD12CA">
        <w:rPr>
          <w:rFonts w:asciiTheme="majorHAnsi" w:hAnsiTheme="majorHAnsi" w:cs="Times New Roman"/>
        </w:rPr>
        <w:t>tração, a qualquer tempo, mediante notificação prévia de 30 (trinta) dias à Contratada, por mot</w:t>
      </w:r>
      <w:r w:rsidRPr="00CD12CA">
        <w:rPr>
          <w:rFonts w:asciiTheme="majorHAnsi" w:hAnsiTheme="majorHAnsi" w:cs="Times New Roman"/>
        </w:rPr>
        <w:t>i</w:t>
      </w:r>
      <w:r w:rsidRPr="00CD12CA">
        <w:rPr>
          <w:rFonts w:asciiTheme="majorHAnsi" w:hAnsiTheme="majorHAnsi" w:cs="Times New Roman"/>
        </w:rPr>
        <w:t>vo de interesse público e demais hipóteses previstas nos incisos I a XII e XVII do art. 78 da Lei Federal nº 8.666, de 1993, ou ainda, judicialmente, nos termos da legislação pertinente.</w:t>
      </w:r>
    </w:p>
    <w:p w:rsidR="007D03AA" w:rsidRPr="00CD12CA" w:rsidRDefault="007D03AA" w:rsidP="008D4CA4">
      <w:pPr>
        <w:pStyle w:val="SemEspaamento"/>
        <w:spacing w:before="240" w:after="240" w:line="360" w:lineRule="auto"/>
        <w:ind w:firstLine="567"/>
        <w:jc w:val="both"/>
        <w:rPr>
          <w:rFonts w:asciiTheme="majorHAnsi" w:hAnsiTheme="majorHAnsi" w:cs="Times New Roman"/>
        </w:rPr>
      </w:pPr>
      <w:r w:rsidRPr="00CD12CA">
        <w:rPr>
          <w:rFonts w:asciiTheme="majorHAnsi" w:hAnsiTheme="majorHAnsi" w:cs="Times New Roman"/>
          <w:b/>
        </w:rPr>
        <w:t>I.</w:t>
      </w:r>
      <w:r w:rsidRPr="00CD12CA">
        <w:rPr>
          <w:rFonts w:asciiTheme="majorHAnsi" w:hAnsiTheme="majorHAnsi" w:cs="Times New Roman"/>
        </w:rPr>
        <w:t xml:space="preserve"> Da rescisão procedida com base nesta cláusula não incidirá multa ou indenização de qualquer natureza.</w:t>
      </w:r>
    </w:p>
    <w:p w:rsidR="007D03AA" w:rsidRPr="00CD12CA" w:rsidRDefault="007D03AA" w:rsidP="008D4CA4">
      <w:pPr>
        <w:pStyle w:val="SemEspaamen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line="360" w:lineRule="auto"/>
        <w:jc w:val="both"/>
        <w:rPr>
          <w:rFonts w:asciiTheme="majorHAnsi" w:hAnsiTheme="majorHAnsi" w:cs="Times New Roman"/>
          <w:b/>
        </w:rPr>
      </w:pPr>
      <w:r w:rsidRPr="00CD12CA">
        <w:rPr>
          <w:rFonts w:asciiTheme="majorHAnsi" w:hAnsiTheme="majorHAnsi" w:cs="Times New Roman"/>
          <w:b/>
        </w:rPr>
        <w:t>15. DA VIGÊNCIA CONTRATUAL</w:t>
      </w:r>
    </w:p>
    <w:p w:rsidR="007D03AA" w:rsidRPr="00CD12CA" w:rsidRDefault="007D03AA" w:rsidP="008D4CA4">
      <w:pPr>
        <w:pStyle w:val="SemEspaamento"/>
        <w:spacing w:before="240" w:line="360" w:lineRule="auto"/>
        <w:jc w:val="both"/>
        <w:rPr>
          <w:rFonts w:asciiTheme="majorHAnsi" w:hAnsiTheme="majorHAnsi" w:cs="Times New Roman"/>
        </w:rPr>
      </w:pPr>
      <w:r w:rsidRPr="00CD12CA">
        <w:rPr>
          <w:rFonts w:asciiTheme="majorHAnsi" w:hAnsiTheme="majorHAnsi" w:cs="Times New Roman"/>
          <w:b/>
        </w:rPr>
        <w:t>15.1</w:t>
      </w:r>
      <w:r w:rsidRPr="00CD12CA">
        <w:rPr>
          <w:rFonts w:asciiTheme="majorHAnsi" w:hAnsiTheme="majorHAnsi" w:cs="Times New Roman"/>
        </w:rPr>
        <w:t xml:space="preserve"> </w:t>
      </w:r>
      <w:r w:rsidRPr="00CD12CA">
        <w:rPr>
          <w:rFonts w:asciiTheme="majorHAnsi" w:hAnsiTheme="majorHAnsi" w:cs="Arial"/>
        </w:rPr>
        <w:t xml:space="preserve">O contrato terá vigência </w:t>
      </w:r>
      <w:r w:rsidR="002F38FE">
        <w:rPr>
          <w:rFonts w:asciiTheme="majorHAnsi" w:hAnsiTheme="majorHAnsi" w:cs="Arial"/>
        </w:rPr>
        <w:t>de 12 (doze) meses a contar da sua assinatura.</w:t>
      </w:r>
    </w:p>
    <w:p w:rsidR="007D03AA" w:rsidRPr="00CD12CA" w:rsidRDefault="007D03AA" w:rsidP="008D4CA4">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8"/>
          <w:tab w:val="left" w:pos="1701"/>
        </w:tabs>
        <w:spacing w:before="240" w:line="360" w:lineRule="auto"/>
        <w:ind w:right="119"/>
        <w:rPr>
          <w:rFonts w:asciiTheme="majorHAnsi" w:hAnsiTheme="majorHAnsi"/>
          <w:b/>
          <w:bCs/>
          <w:sz w:val="22"/>
          <w:szCs w:val="22"/>
        </w:rPr>
      </w:pPr>
      <w:r w:rsidRPr="00CD12CA">
        <w:rPr>
          <w:rFonts w:asciiTheme="majorHAnsi" w:hAnsiTheme="majorHAnsi"/>
          <w:b/>
          <w:bCs/>
          <w:sz w:val="22"/>
          <w:szCs w:val="22"/>
        </w:rPr>
        <w:t>16. DAS PENALIDADES</w:t>
      </w:r>
    </w:p>
    <w:p w:rsidR="007D03AA" w:rsidRPr="00CD12CA" w:rsidRDefault="007D03AA" w:rsidP="008D4CA4">
      <w:pPr>
        <w:pStyle w:val="Cabealho"/>
        <w:tabs>
          <w:tab w:val="left" w:pos="708"/>
          <w:tab w:val="left" w:pos="1701"/>
        </w:tabs>
        <w:spacing w:before="240" w:line="360" w:lineRule="auto"/>
        <w:ind w:right="119"/>
        <w:jc w:val="both"/>
        <w:rPr>
          <w:rFonts w:asciiTheme="majorHAnsi" w:hAnsiTheme="majorHAnsi"/>
          <w:sz w:val="22"/>
          <w:szCs w:val="22"/>
        </w:rPr>
      </w:pPr>
      <w:r w:rsidRPr="00CD12CA">
        <w:rPr>
          <w:rFonts w:asciiTheme="majorHAnsi" w:hAnsiTheme="majorHAnsi"/>
          <w:b/>
          <w:sz w:val="22"/>
          <w:szCs w:val="22"/>
        </w:rPr>
        <w:t xml:space="preserve">16.1 </w:t>
      </w:r>
      <w:r w:rsidRPr="00CD12CA">
        <w:rPr>
          <w:rFonts w:asciiTheme="majorHAnsi" w:hAnsiTheme="majorHAnsi"/>
          <w:sz w:val="22"/>
          <w:szCs w:val="22"/>
        </w:rPr>
        <w:t>Sem prejuízo da cobrança de perdas e danos a Administração poderá sujeitar a Contrat</w:t>
      </w:r>
      <w:r w:rsidRPr="00CD12CA">
        <w:rPr>
          <w:rFonts w:asciiTheme="majorHAnsi" w:hAnsiTheme="majorHAnsi"/>
          <w:sz w:val="22"/>
          <w:szCs w:val="22"/>
        </w:rPr>
        <w:t>a</w:t>
      </w:r>
      <w:r w:rsidRPr="00CD12CA">
        <w:rPr>
          <w:rFonts w:asciiTheme="majorHAnsi" w:hAnsiTheme="majorHAnsi"/>
          <w:sz w:val="22"/>
          <w:szCs w:val="22"/>
        </w:rPr>
        <w:t>da às penalidades seguintes:</w:t>
      </w:r>
    </w:p>
    <w:p w:rsidR="007D03AA" w:rsidRPr="00CD12CA" w:rsidRDefault="007D03AA" w:rsidP="008D4CA4">
      <w:pPr>
        <w:pStyle w:val="Cabealho"/>
        <w:tabs>
          <w:tab w:val="left" w:pos="720"/>
          <w:tab w:val="left" w:pos="1701"/>
        </w:tabs>
        <w:spacing w:before="240" w:line="360" w:lineRule="auto"/>
        <w:ind w:right="119" w:firstLine="567"/>
        <w:jc w:val="both"/>
        <w:rPr>
          <w:rFonts w:asciiTheme="majorHAnsi" w:hAnsiTheme="majorHAnsi"/>
          <w:sz w:val="22"/>
          <w:szCs w:val="22"/>
        </w:rPr>
      </w:pPr>
      <w:r w:rsidRPr="00CD12CA">
        <w:rPr>
          <w:rFonts w:asciiTheme="majorHAnsi" w:hAnsiTheme="majorHAnsi"/>
          <w:b/>
          <w:sz w:val="22"/>
          <w:szCs w:val="22"/>
        </w:rPr>
        <w:t xml:space="preserve">I. </w:t>
      </w:r>
      <w:r w:rsidRPr="00CD12CA">
        <w:rPr>
          <w:rFonts w:asciiTheme="majorHAnsi" w:hAnsiTheme="majorHAnsi"/>
          <w:sz w:val="22"/>
          <w:szCs w:val="22"/>
        </w:rPr>
        <w:t>Suspensão do direito de licitar e contratar com a Administração direta e indireta do Município de Piracanjuba/GO, pelo prazo de até 02 (dois) anos (art. 87, III, da Lei Federal nº 8.666, de 1993), em função da natureza e da gravidade da falta cometida ou enquanto perdur</w:t>
      </w:r>
      <w:r w:rsidRPr="00CD12CA">
        <w:rPr>
          <w:rFonts w:asciiTheme="majorHAnsi" w:hAnsiTheme="majorHAnsi"/>
          <w:sz w:val="22"/>
          <w:szCs w:val="22"/>
        </w:rPr>
        <w:t>a</w:t>
      </w:r>
      <w:r w:rsidRPr="00CD12CA">
        <w:rPr>
          <w:rFonts w:asciiTheme="majorHAnsi" w:hAnsiTheme="majorHAnsi"/>
          <w:sz w:val="22"/>
          <w:szCs w:val="22"/>
        </w:rPr>
        <w:t>rem os motivos determinantes da punição à pessoa física ou jurídica que praticar quaisquer atos previstos no art. 7º da Lei Federal nº 10.520, de 17 de julho de 2002.</w:t>
      </w:r>
    </w:p>
    <w:p w:rsidR="007D03AA" w:rsidRPr="00CD12CA" w:rsidRDefault="007D03AA" w:rsidP="008D4CA4">
      <w:pPr>
        <w:pStyle w:val="Cabealho"/>
        <w:tabs>
          <w:tab w:val="clear" w:pos="4252"/>
          <w:tab w:val="clear" w:pos="8504"/>
        </w:tabs>
        <w:spacing w:before="240" w:line="360" w:lineRule="auto"/>
        <w:ind w:right="119" w:firstLine="567"/>
        <w:jc w:val="both"/>
        <w:rPr>
          <w:rFonts w:asciiTheme="majorHAnsi" w:hAnsiTheme="majorHAnsi"/>
          <w:sz w:val="22"/>
          <w:szCs w:val="22"/>
        </w:rPr>
      </w:pPr>
      <w:r w:rsidRPr="00CD12CA">
        <w:rPr>
          <w:rFonts w:asciiTheme="majorHAnsi" w:hAnsiTheme="majorHAnsi"/>
          <w:b/>
          <w:sz w:val="22"/>
          <w:szCs w:val="22"/>
        </w:rPr>
        <w:t xml:space="preserve">II. </w:t>
      </w:r>
      <w:r w:rsidRPr="00CD12CA">
        <w:rPr>
          <w:rFonts w:asciiTheme="majorHAnsi" w:hAnsiTheme="majorHAnsi"/>
          <w:sz w:val="22"/>
          <w:szCs w:val="22"/>
        </w:rPr>
        <w:t>Declaração de Inidoneidade para licitar e contratar com a Administração Pública, co</w:t>
      </w:r>
      <w:r w:rsidRPr="00CD12CA">
        <w:rPr>
          <w:rFonts w:asciiTheme="majorHAnsi" w:hAnsiTheme="majorHAnsi"/>
          <w:sz w:val="22"/>
          <w:szCs w:val="22"/>
        </w:rPr>
        <w:t>n</w:t>
      </w:r>
      <w:r w:rsidRPr="00CD12CA">
        <w:rPr>
          <w:rFonts w:asciiTheme="majorHAnsi" w:hAnsiTheme="majorHAnsi"/>
          <w:sz w:val="22"/>
          <w:szCs w:val="22"/>
        </w:rPr>
        <w:t>siderando, para tanto, reincidência de faltas, sua natureza e gravidade. O ato da declaração de inidoneidade será proferido por Autoridade Superior na esfera Municipal, mediante publicação no Diário Oficial do Estado.</w:t>
      </w:r>
    </w:p>
    <w:p w:rsidR="007D03AA" w:rsidRPr="00CD12CA" w:rsidRDefault="007D03AA" w:rsidP="008D4CA4">
      <w:pPr>
        <w:pStyle w:val="Cabealho"/>
        <w:tabs>
          <w:tab w:val="left" w:pos="0"/>
          <w:tab w:val="left" w:pos="1701"/>
        </w:tabs>
        <w:spacing w:before="240" w:line="360" w:lineRule="auto"/>
        <w:ind w:right="119"/>
        <w:jc w:val="both"/>
        <w:rPr>
          <w:rFonts w:asciiTheme="majorHAnsi" w:hAnsiTheme="majorHAnsi"/>
          <w:sz w:val="22"/>
          <w:szCs w:val="22"/>
        </w:rPr>
      </w:pPr>
      <w:r w:rsidRPr="00CD12CA">
        <w:rPr>
          <w:rFonts w:asciiTheme="majorHAnsi" w:hAnsiTheme="majorHAnsi"/>
          <w:b/>
          <w:sz w:val="22"/>
          <w:szCs w:val="22"/>
        </w:rPr>
        <w:t xml:space="preserve">16.2 </w:t>
      </w:r>
      <w:r w:rsidRPr="00CD12CA">
        <w:rPr>
          <w:rFonts w:asciiTheme="majorHAnsi" w:hAnsiTheme="majorHAnsi"/>
          <w:sz w:val="22"/>
          <w:szCs w:val="22"/>
        </w:rPr>
        <w:t>Pelo atraso injustificado na execução do ajuste, a Detentora/ Contratada incorrerá em multa diária de 0,1% (um décimo por cento) sobre o valor ajustado, excluída, quando for o c</w:t>
      </w:r>
      <w:r w:rsidRPr="00CD12CA">
        <w:rPr>
          <w:rFonts w:asciiTheme="majorHAnsi" w:hAnsiTheme="majorHAnsi"/>
          <w:sz w:val="22"/>
          <w:szCs w:val="22"/>
        </w:rPr>
        <w:t>a</w:t>
      </w:r>
      <w:r w:rsidRPr="00CD12CA">
        <w:rPr>
          <w:rFonts w:asciiTheme="majorHAnsi" w:hAnsiTheme="majorHAnsi"/>
          <w:sz w:val="22"/>
          <w:szCs w:val="22"/>
        </w:rPr>
        <w:t>so, a parcela correspondente aos impostos incidentes, se destacados em documento fiscal.</w:t>
      </w:r>
    </w:p>
    <w:p w:rsidR="007D03AA" w:rsidRPr="00CD12CA" w:rsidRDefault="007D03AA" w:rsidP="008D4CA4">
      <w:pPr>
        <w:pStyle w:val="Cabealho"/>
        <w:tabs>
          <w:tab w:val="left" w:pos="0"/>
          <w:tab w:val="left" w:pos="1701"/>
        </w:tabs>
        <w:spacing w:before="240" w:line="360" w:lineRule="auto"/>
        <w:ind w:right="119"/>
        <w:jc w:val="both"/>
        <w:rPr>
          <w:rFonts w:asciiTheme="majorHAnsi" w:hAnsiTheme="majorHAnsi"/>
          <w:b/>
          <w:sz w:val="22"/>
          <w:szCs w:val="22"/>
        </w:rPr>
      </w:pPr>
      <w:r w:rsidRPr="00CD12CA">
        <w:rPr>
          <w:rFonts w:asciiTheme="majorHAnsi" w:hAnsiTheme="majorHAnsi"/>
          <w:b/>
          <w:sz w:val="22"/>
          <w:szCs w:val="22"/>
        </w:rPr>
        <w:lastRenderedPageBreak/>
        <w:t xml:space="preserve">16.3 </w:t>
      </w:r>
      <w:r w:rsidRPr="00CD12CA">
        <w:rPr>
          <w:rFonts w:asciiTheme="majorHAnsi" w:hAnsiTheme="majorHAnsi"/>
          <w:sz w:val="22"/>
          <w:szCs w:val="22"/>
        </w:rPr>
        <w:t>Pela inexecução total ou parcial do ajuste a multa será de 10% (dez por cento) sobre o valor da obrigação não cumprida.</w:t>
      </w:r>
    </w:p>
    <w:p w:rsidR="007D03AA" w:rsidRPr="00CD12CA" w:rsidRDefault="007D03AA" w:rsidP="008D4CA4">
      <w:pPr>
        <w:pStyle w:val="Cabealho"/>
        <w:tabs>
          <w:tab w:val="left" w:pos="1701"/>
        </w:tabs>
        <w:spacing w:before="240" w:line="360" w:lineRule="auto"/>
        <w:ind w:right="119" w:firstLine="567"/>
        <w:jc w:val="both"/>
        <w:rPr>
          <w:rFonts w:asciiTheme="majorHAnsi" w:hAnsiTheme="majorHAnsi"/>
          <w:sz w:val="22"/>
          <w:szCs w:val="22"/>
        </w:rPr>
      </w:pPr>
      <w:r w:rsidRPr="00CD12CA">
        <w:rPr>
          <w:rFonts w:asciiTheme="majorHAnsi" w:hAnsiTheme="majorHAnsi"/>
          <w:b/>
          <w:sz w:val="22"/>
          <w:szCs w:val="22"/>
        </w:rPr>
        <w:t xml:space="preserve">I. </w:t>
      </w:r>
      <w:r w:rsidRPr="00CD12CA">
        <w:rPr>
          <w:rFonts w:asciiTheme="majorHAnsi" w:hAnsiTheme="majorHAnsi"/>
          <w:sz w:val="22"/>
          <w:szCs w:val="22"/>
        </w:rPr>
        <w:t>A aplicação das multas independerá de qualquer interpelação judicial, precedida de processo administrativo com ampla defesa, sendo exigível desde a data do ato, fato ou omissão que lhe tiver dado causa.</w:t>
      </w:r>
    </w:p>
    <w:p w:rsidR="007D03AA" w:rsidRPr="00CD12CA" w:rsidRDefault="007D03AA" w:rsidP="008D4CA4">
      <w:pPr>
        <w:pStyle w:val="Corpodetexto2"/>
        <w:tabs>
          <w:tab w:val="left" w:pos="1701"/>
        </w:tabs>
        <w:spacing w:before="240" w:after="0" w:line="360" w:lineRule="auto"/>
        <w:ind w:right="119" w:firstLine="567"/>
        <w:rPr>
          <w:rFonts w:asciiTheme="majorHAnsi" w:hAnsiTheme="majorHAnsi"/>
          <w:sz w:val="22"/>
          <w:szCs w:val="22"/>
        </w:rPr>
      </w:pPr>
      <w:r w:rsidRPr="00CD12CA">
        <w:rPr>
          <w:rFonts w:asciiTheme="majorHAnsi" w:hAnsiTheme="majorHAnsi"/>
          <w:b/>
          <w:sz w:val="22"/>
          <w:szCs w:val="22"/>
        </w:rPr>
        <w:t xml:space="preserve">II. </w:t>
      </w:r>
      <w:r w:rsidRPr="00CD12CA">
        <w:rPr>
          <w:rFonts w:asciiTheme="majorHAnsi" w:hAnsiTheme="majorHAnsi"/>
          <w:sz w:val="22"/>
          <w:szCs w:val="22"/>
        </w:rPr>
        <w:t>As multas e penalidades serão aplicadas sem prejuízo das sanções cíveis ou penais c</w:t>
      </w:r>
      <w:r w:rsidRPr="00CD12CA">
        <w:rPr>
          <w:rFonts w:asciiTheme="majorHAnsi" w:hAnsiTheme="majorHAnsi"/>
          <w:sz w:val="22"/>
          <w:szCs w:val="22"/>
        </w:rPr>
        <w:t>a</w:t>
      </w:r>
      <w:r w:rsidRPr="00CD12CA">
        <w:rPr>
          <w:rFonts w:asciiTheme="majorHAnsi" w:hAnsiTheme="majorHAnsi"/>
          <w:sz w:val="22"/>
          <w:szCs w:val="22"/>
        </w:rPr>
        <w:t>bíveis.</w:t>
      </w:r>
    </w:p>
    <w:p w:rsidR="007D03AA" w:rsidRPr="00CD12CA" w:rsidRDefault="007D03AA" w:rsidP="008D4CA4">
      <w:pPr>
        <w:pStyle w:val="Cabealho"/>
        <w:tabs>
          <w:tab w:val="left" w:pos="1701"/>
        </w:tabs>
        <w:spacing w:before="240" w:line="360" w:lineRule="auto"/>
        <w:ind w:right="119" w:firstLine="567"/>
        <w:jc w:val="both"/>
        <w:rPr>
          <w:rFonts w:asciiTheme="majorHAnsi" w:hAnsiTheme="majorHAnsi"/>
          <w:sz w:val="22"/>
          <w:szCs w:val="22"/>
        </w:rPr>
      </w:pPr>
      <w:r w:rsidRPr="00CD12CA">
        <w:rPr>
          <w:rFonts w:asciiTheme="majorHAnsi" w:hAnsiTheme="majorHAnsi"/>
          <w:b/>
          <w:sz w:val="22"/>
          <w:szCs w:val="22"/>
        </w:rPr>
        <w:t xml:space="preserve">III. </w:t>
      </w:r>
      <w:r w:rsidRPr="00CD12CA">
        <w:rPr>
          <w:rFonts w:asciiTheme="majorHAnsi" w:hAnsiTheme="majorHAnsi"/>
          <w:sz w:val="22"/>
          <w:szCs w:val="22"/>
        </w:rPr>
        <w:t>A Detentora/ Contratada será notificada, por escrito para recolhimento da multa apl</w:t>
      </w:r>
      <w:r w:rsidRPr="00CD12CA">
        <w:rPr>
          <w:rFonts w:asciiTheme="majorHAnsi" w:hAnsiTheme="majorHAnsi"/>
          <w:sz w:val="22"/>
          <w:szCs w:val="22"/>
        </w:rPr>
        <w:t>i</w:t>
      </w:r>
      <w:r w:rsidRPr="00CD12CA">
        <w:rPr>
          <w:rFonts w:asciiTheme="majorHAnsi" w:hAnsiTheme="majorHAnsi"/>
          <w:sz w:val="22"/>
          <w:szCs w:val="22"/>
        </w:rPr>
        <w:t>cada, o que deverá ocorrer no prazo de 10 (dez) dias úteis dessa notificação. Se não ocorrer o recolhimento da multa no prazo fixado, o seu valor será deduzido das faturas remanescentes.</w:t>
      </w:r>
    </w:p>
    <w:p w:rsidR="007D03AA" w:rsidRPr="00CD12CA" w:rsidRDefault="007D03AA" w:rsidP="008D4CA4">
      <w:pPr>
        <w:tabs>
          <w:tab w:val="left" w:pos="1701"/>
        </w:tabs>
        <w:spacing w:before="240" w:line="360" w:lineRule="auto"/>
        <w:ind w:right="119"/>
        <w:jc w:val="both"/>
        <w:rPr>
          <w:rFonts w:asciiTheme="majorHAnsi" w:hAnsiTheme="majorHAnsi"/>
          <w:sz w:val="22"/>
          <w:szCs w:val="22"/>
        </w:rPr>
      </w:pPr>
      <w:r w:rsidRPr="00CD12CA">
        <w:rPr>
          <w:rFonts w:asciiTheme="majorHAnsi" w:hAnsiTheme="majorHAnsi"/>
          <w:b/>
          <w:sz w:val="22"/>
          <w:szCs w:val="22"/>
        </w:rPr>
        <w:t xml:space="preserve">16.4 </w:t>
      </w:r>
      <w:r w:rsidRPr="00CD12CA">
        <w:rPr>
          <w:rFonts w:asciiTheme="majorHAnsi" w:hAnsiTheme="majorHAnsi"/>
          <w:sz w:val="22"/>
          <w:szCs w:val="22"/>
        </w:rPr>
        <w:t>A recusa injustificada da adjudicatária em assinar o Contrato, aceitar ou retirar o instr</w:t>
      </w:r>
      <w:r w:rsidRPr="00CD12CA">
        <w:rPr>
          <w:rFonts w:asciiTheme="majorHAnsi" w:hAnsiTheme="majorHAnsi"/>
          <w:sz w:val="22"/>
          <w:szCs w:val="22"/>
        </w:rPr>
        <w:t>u</w:t>
      </w:r>
      <w:r w:rsidRPr="00CD12CA">
        <w:rPr>
          <w:rFonts w:asciiTheme="majorHAnsi" w:hAnsiTheme="majorHAnsi"/>
          <w:sz w:val="22"/>
          <w:szCs w:val="22"/>
        </w:rPr>
        <w:t>mento equivalente dentro do prazo estabelecido pela Administração, caracteriza o descumpr</w:t>
      </w:r>
      <w:r w:rsidRPr="00CD12CA">
        <w:rPr>
          <w:rFonts w:asciiTheme="majorHAnsi" w:hAnsiTheme="majorHAnsi"/>
          <w:sz w:val="22"/>
          <w:szCs w:val="22"/>
        </w:rPr>
        <w:t>i</w:t>
      </w:r>
      <w:r w:rsidRPr="00CD12CA">
        <w:rPr>
          <w:rFonts w:asciiTheme="majorHAnsi" w:hAnsiTheme="majorHAnsi"/>
          <w:sz w:val="22"/>
          <w:szCs w:val="22"/>
        </w:rPr>
        <w:t>mento total da obrigação assumida, podendo a Administração aplicar as penalidades cabíveis.</w:t>
      </w:r>
    </w:p>
    <w:p w:rsidR="007D03AA" w:rsidRPr="00CD12CA" w:rsidRDefault="007D03AA" w:rsidP="008D4CA4">
      <w:pPr>
        <w:tabs>
          <w:tab w:val="left" w:pos="1701"/>
        </w:tabs>
        <w:spacing w:before="240" w:line="360" w:lineRule="auto"/>
        <w:ind w:right="119"/>
        <w:jc w:val="both"/>
        <w:rPr>
          <w:rFonts w:asciiTheme="majorHAnsi" w:hAnsiTheme="majorHAnsi"/>
          <w:sz w:val="22"/>
          <w:szCs w:val="22"/>
        </w:rPr>
      </w:pPr>
      <w:r w:rsidRPr="00CD12CA">
        <w:rPr>
          <w:rFonts w:asciiTheme="majorHAnsi" w:hAnsiTheme="majorHAnsi"/>
          <w:b/>
          <w:sz w:val="22"/>
          <w:szCs w:val="22"/>
        </w:rPr>
        <w:t xml:space="preserve">16.5 </w:t>
      </w:r>
      <w:r w:rsidRPr="00CD12CA">
        <w:rPr>
          <w:rFonts w:asciiTheme="majorHAnsi" w:hAnsiTheme="majorHAnsi"/>
          <w:sz w:val="22"/>
          <w:szCs w:val="22"/>
        </w:rPr>
        <w:t>Pelo descumprimento das obrigações assumidas a licitante estará sujeita às penalidades previstas na Lei Federal nº 8.666, de 1993.</w:t>
      </w:r>
    </w:p>
    <w:p w:rsidR="007D03AA" w:rsidRPr="00CD12CA" w:rsidRDefault="007D03AA" w:rsidP="008D4CA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line="360" w:lineRule="auto"/>
        <w:ind w:right="119"/>
        <w:jc w:val="both"/>
        <w:rPr>
          <w:rFonts w:asciiTheme="majorHAnsi" w:hAnsiTheme="majorHAnsi"/>
          <w:b/>
          <w:bCs/>
          <w:sz w:val="22"/>
          <w:szCs w:val="22"/>
        </w:rPr>
      </w:pPr>
      <w:r w:rsidRPr="00CD12CA">
        <w:rPr>
          <w:rFonts w:asciiTheme="majorHAnsi" w:hAnsiTheme="majorHAnsi"/>
          <w:b/>
          <w:bCs/>
          <w:sz w:val="22"/>
          <w:szCs w:val="22"/>
        </w:rPr>
        <w:t xml:space="preserve">17. DO ÓRGÃO GERENCIADOR </w:t>
      </w:r>
    </w:p>
    <w:p w:rsidR="007D03AA" w:rsidRPr="00CD12CA" w:rsidRDefault="007D03AA" w:rsidP="008D4CA4">
      <w:pPr>
        <w:tabs>
          <w:tab w:val="left" w:pos="1701"/>
        </w:tabs>
        <w:spacing w:before="240" w:line="360" w:lineRule="auto"/>
        <w:jc w:val="both"/>
        <w:rPr>
          <w:rFonts w:asciiTheme="majorHAnsi" w:hAnsiTheme="majorHAnsi"/>
          <w:bCs/>
          <w:sz w:val="22"/>
          <w:szCs w:val="22"/>
        </w:rPr>
      </w:pPr>
      <w:r w:rsidRPr="00CD12CA">
        <w:rPr>
          <w:rFonts w:asciiTheme="majorHAnsi" w:hAnsiTheme="majorHAnsi"/>
          <w:b/>
          <w:bCs/>
          <w:sz w:val="22"/>
          <w:szCs w:val="22"/>
        </w:rPr>
        <w:t xml:space="preserve">17.1 </w:t>
      </w:r>
      <w:r w:rsidRPr="00CD12CA">
        <w:rPr>
          <w:rFonts w:asciiTheme="majorHAnsi" w:hAnsiTheme="majorHAnsi"/>
          <w:bCs/>
          <w:sz w:val="22"/>
          <w:szCs w:val="22"/>
        </w:rPr>
        <w:t xml:space="preserve">O Órgão Gerenciador do Contrato a ser firmado mediante a realização do presente Pregão Presencial será a Secretaria Municipal de </w:t>
      </w:r>
      <w:r w:rsidR="00472D21" w:rsidRPr="00CD12CA">
        <w:rPr>
          <w:rFonts w:asciiTheme="majorHAnsi" w:hAnsiTheme="majorHAnsi"/>
          <w:bCs/>
          <w:sz w:val="22"/>
          <w:szCs w:val="22"/>
        </w:rPr>
        <w:t>Obras e Serviços Públicos</w:t>
      </w:r>
      <w:r w:rsidRPr="00CD12CA">
        <w:rPr>
          <w:rFonts w:asciiTheme="majorHAnsi" w:hAnsiTheme="majorHAnsi"/>
          <w:bCs/>
          <w:sz w:val="22"/>
          <w:szCs w:val="22"/>
        </w:rPr>
        <w:t xml:space="preserve"> de Piracanjuba/GO.</w:t>
      </w:r>
    </w:p>
    <w:p w:rsidR="007D03AA" w:rsidRPr="00CD12CA" w:rsidRDefault="007D03AA" w:rsidP="008D4CA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line="360" w:lineRule="auto"/>
        <w:ind w:right="119"/>
        <w:jc w:val="both"/>
        <w:rPr>
          <w:rFonts w:asciiTheme="majorHAnsi" w:hAnsiTheme="majorHAnsi"/>
          <w:b/>
          <w:sz w:val="22"/>
          <w:szCs w:val="22"/>
        </w:rPr>
      </w:pPr>
      <w:r w:rsidRPr="00CD12CA">
        <w:rPr>
          <w:rFonts w:asciiTheme="majorHAnsi" w:hAnsiTheme="majorHAnsi"/>
          <w:b/>
          <w:sz w:val="22"/>
          <w:szCs w:val="22"/>
        </w:rPr>
        <w:t>18. DAS DISPOSIÇÕES FINAIS</w:t>
      </w:r>
    </w:p>
    <w:p w:rsidR="007D03AA" w:rsidRPr="00CD12CA" w:rsidRDefault="007D03AA" w:rsidP="008D4CA4">
      <w:pPr>
        <w:tabs>
          <w:tab w:val="left" w:pos="1701"/>
        </w:tabs>
        <w:spacing w:before="240" w:line="360" w:lineRule="auto"/>
        <w:ind w:right="119"/>
        <w:jc w:val="both"/>
        <w:rPr>
          <w:rFonts w:asciiTheme="majorHAnsi" w:hAnsiTheme="majorHAnsi"/>
          <w:sz w:val="22"/>
          <w:szCs w:val="22"/>
        </w:rPr>
      </w:pPr>
      <w:r w:rsidRPr="00CD12CA">
        <w:rPr>
          <w:rFonts w:asciiTheme="majorHAnsi" w:hAnsiTheme="majorHAnsi"/>
          <w:b/>
          <w:sz w:val="22"/>
          <w:szCs w:val="22"/>
        </w:rPr>
        <w:t>18.1</w:t>
      </w:r>
      <w:r w:rsidRPr="00CD12CA">
        <w:rPr>
          <w:rFonts w:asciiTheme="majorHAnsi" w:hAnsiTheme="majorHAnsi"/>
          <w:sz w:val="22"/>
          <w:szCs w:val="22"/>
        </w:rPr>
        <w:t xml:space="preserve"> As licitantes declaram ter pleno conhecimento dos elementos constantes deste Edital, bem como de todas as condições gerais e peculiaridades ao cumprimento do objeto licitado, sendo vedado invocar, posteriormente, qualquer desconhecimento quanto aos mesmos.</w:t>
      </w:r>
    </w:p>
    <w:p w:rsidR="007D03AA" w:rsidRPr="00CD12CA" w:rsidRDefault="007D03AA" w:rsidP="008D4CA4">
      <w:pPr>
        <w:tabs>
          <w:tab w:val="left" w:pos="1701"/>
        </w:tabs>
        <w:spacing w:before="240" w:line="360" w:lineRule="auto"/>
        <w:ind w:right="119"/>
        <w:jc w:val="both"/>
        <w:rPr>
          <w:rFonts w:asciiTheme="majorHAnsi" w:hAnsiTheme="majorHAnsi"/>
          <w:sz w:val="22"/>
          <w:szCs w:val="22"/>
        </w:rPr>
      </w:pPr>
      <w:r w:rsidRPr="00CD12CA">
        <w:rPr>
          <w:rFonts w:asciiTheme="majorHAnsi" w:hAnsiTheme="majorHAnsi"/>
          <w:b/>
          <w:sz w:val="22"/>
          <w:szCs w:val="22"/>
        </w:rPr>
        <w:t>18.2</w:t>
      </w:r>
      <w:r w:rsidRPr="00CD12CA">
        <w:rPr>
          <w:rFonts w:asciiTheme="majorHAnsi" w:hAnsiTheme="majorHAnsi"/>
          <w:sz w:val="22"/>
          <w:szCs w:val="22"/>
        </w:rPr>
        <w:t xml:space="preserve"> Esta Licitação será anulada se ocorrer ilegalidade no seu processamento ou julgamento, podendo ser revogada, a juízo exclusivo da Administração, se for considerada inoportuna ou inconveniente ao serviço público, sem que caiba direito a qualquer indenização.</w:t>
      </w:r>
    </w:p>
    <w:p w:rsidR="007D03AA" w:rsidRPr="00CD12CA" w:rsidRDefault="007D03AA" w:rsidP="008D4CA4">
      <w:pPr>
        <w:tabs>
          <w:tab w:val="left" w:pos="1701"/>
        </w:tabs>
        <w:spacing w:before="240" w:line="360" w:lineRule="auto"/>
        <w:ind w:right="119"/>
        <w:jc w:val="both"/>
        <w:rPr>
          <w:rFonts w:asciiTheme="majorHAnsi" w:hAnsiTheme="majorHAnsi"/>
          <w:sz w:val="22"/>
          <w:szCs w:val="22"/>
        </w:rPr>
      </w:pPr>
      <w:r w:rsidRPr="00CD12CA">
        <w:rPr>
          <w:rFonts w:asciiTheme="majorHAnsi" w:hAnsiTheme="majorHAnsi"/>
          <w:b/>
          <w:sz w:val="22"/>
          <w:szCs w:val="22"/>
        </w:rPr>
        <w:lastRenderedPageBreak/>
        <w:t>18.3</w:t>
      </w:r>
      <w:r w:rsidRPr="00CD12CA">
        <w:rPr>
          <w:rFonts w:asciiTheme="majorHAnsi" w:hAnsiTheme="majorHAnsi"/>
          <w:sz w:val="22"/>
          <w:szCs w:val="22"/>
        </w:rPr>
        <w:t xml:space="preserve"> A Administração (Pregoeira ou à Autoridade a ela Superior) poderá em qualquer fase da licitação promover diligência, que a seu exclusivo critério julgar necessária no sentido de obter esclarecimentos ou informações complementares.</w:t>
      </w:r>
    </w:p>
    <w:p w:rsidR="007D03AA" w:rsidRPr="00CD12CA" w:rsidRDefault="007D03AA" w:rsidP="008D4CA4">
      <w:pPr>
        <w:tabs>
          <w:tab w:val="left" w:pos="1701"/>
        </w:tabs>
        <w:spacing w:before="240" w:line="360" w:lineRule="auto"/>
        <w:ind w:right="119"/>
        <w:jc w:val="both"/>
        <w:rPr>
          <w:rFonts w:asciiTheme="majorHAnsi" w:hAnsiTheme="majorHAnsi"/>
          <w:sz w:val="22"/>
          <w:szCs w:val="22"/>
        </w:rPr>
      </w:pPr>
      <w:r w:rsidRPr="00CD12CA">
        <w:rPr>
          <w:rFonts w:asciiTheme="majorHAnsi" w:hAnsiTheme="majorHAnsi"/>
          <w:b/>
          <w:sz w:val="22"/>
          <w:szCs w:val="22"/>
        </w:rPr>
        <w:t>18.4</w:t>
      </w:r>
      <w:r w:rsidRPr="00CD12CA">
        <w:rPr>
          <w:rFonts w:asciiTheme="majorHAnsi" w:hAnsiTheme="majorHAnsi"/>
          <w:sz w:val="22"/>
          <w:szCs w:val="22"/>
        </w:rPr>
        <w:t xml:space="preserve"> As normas disciplinadoras desta Licitação serão interpretadas em favor da ampliação da disputa, respeitada a igualdade de oportunidade entre os licitantes e desde que não comprom</w:t>
      </w:r>
      <w:r w:rsidRPr="00CD12CA">
        <w:rPr>
          <w:rFonts w:asciiTheme="majorHAnsi" w:hAnsiTheme="majorHAnsi"/>
          <w:sz w:val="22"/>
          <w:szCs w:val="22"/>
        </w:rPr>
        <w:t>e</w:t>
      </w:r>
      <w:r w:rsidRPr="00CD12CA">
        <w:rPr>
          <w:rFonts w:asciiTheme="majorHAnsi" w:hAnsiTheme="majorHAnsi"/>
          <w:sz w:val="22"/>
          <w:szCs w:val="22"/>
        </w:rPr>
        <w:t>tam o interesse público, a finalidade e a segurança da contratação.</w:t>
      </w:r>
    </w:p>
    <w:p w:rsidR="007D03AA" w:rsidRPr="00CD12CA" w:rsidRDefault="007D03AA" w:rsidP="008D4CA4">
      <w:pPr>
        <w:pStyle w:val="SemEspaamento"/>
        <w:spacing w:before="240" w:line="360" w:lineRule="auto"/>
        <w:jc w:val="both"/>
        <w:rPr>
          <w:rFonts w:asciiTheme="majorHAnsi" w:hAnsiTheme="majorHAnsi" w:cs="Times New Roman"/>
        </w:rPr>
      </w:pPr>
      <w:r w:rsidRPr="00CD12CA">
        <w:rPr>
          <w:rFonts w:asciiTheme="majorHAnsi" w:hAnsiTheme="majorHAnsi"/>
          <w:b/>
        </w:rPr>
        <w:t>18.5</w:t>
      </w:r>
      <w:r w:rsidRPr="00CD12CA">
        <w:rPr>
          <w:rFonts w:asciiTheme="majorHAnsi" w:hAnsiTheme="majorHAnsi"/>
        </w:rPr>
        <w:t xml:space="preserve"> Os casos omissos do presente Pregão serão solucionados </w:t>
      </w:r>
      <w:r w:rsidRPr="00CD12CA">
        <w:rPr>
          <w:rFonts w:asciiTheme="majorHAnsi" w:hAnsiTheme="majorHAnsi"/>
          <w:bCs/>
        </w:rPr>
        <w:t>pela Pregoeira</w:t>
      </w:r>
      <w:r w:rsidRPr="00CD12CA">
        <w:rPr>
          <w:rFonts w:asciiTheme="majorHAnsi" w:hAnsiTheme="majorHAnsi"/>
        </w:rPr>
        <w:t xml:space="preserve"> ou Autoridade Superior </w:t>
      </w:r>
      <w:r w:rsidRPr="00CD12CA">
        <w:rPr>
          <w:rFonts w:asciiTheme="majorHAnsi" w:hAnsiTheme="majorHAnsi" w:cs="Times New Roman"/>
        </w:rPr>
        <w:t>que decidirá com base na legislação em vigor.</w:t>
      </w:r>
    </w:p>
    <w:p w:rsidR="007D03AA" w:rsidRPr="00CD12CA" w:rsidRDefault="007D03AA" w:rsidP="008D4CA4">
      <w:pPr>
        <w:pStyle w:val="SemEspaamento"/>
        <w:spacing w:before="240" w:line="360" w:lineRule="auto"/>
        <w:jc w:val="both"/>
        <w:rPr>
          <w:rFonts w:asciiTheme="majorHAnsi" w:hAnsiTheme="majorHAnsi" w:cs="Times New Roman"/>
        </w:rPr>
      </w:pPr>
      <w:r w:rsidRPr="00CD12CA">
        <w:rPr>
          <w:rFonts w:asciiTheme="majorHAnsi" w:hAnsiTheme="majorHAnsi" w:cs="Times New Roman"/>
          <w:b/>
        </w:rPr>
        <w:t>18.6</w:t>
      </w:r>
      <w:r w:rsidRPr="00CD12CA">
        <w:rPr>
          <w:rFonts w:asciiTheme="majorHAnsi" w:hAnsiTheme="majorHAnsi" w:cs="Times New Roman"/>
        </w:rPr>
        <w:t xml:space="preserve"> Fica assegurado ao Município de Piracanjuba de no interesse da Administração, anular ou revogar a qualquer tempo, no todo ou em parte, a presente licitação, dando ciência aos partic</w:t>
      </w:r>
      <w:r w:rsidRPr="00CD12CA">
        <w:rPr>
          <w:rFonts w:asciiTheme="majorHAnsi" w:hAnsiTheme="majorHAnsi" w:cs="Times New Roman"/>
        </w:rPr>
        <w:t>i</w:t>
      </w:r>
      <w:r w:rsidRPr="00CD12CA">
        <w:rPr>
          <w:rFonts w:asciiTheme="majorHAnsi" w:hAnsiTheme="majorHAnsi" w:cs="Times New Roman"/>
        </w:rPr>
        <w:t>pantes, na forma da Legislação vigente.</w:t>
      </w:r>
    </w:p>
    <w:p w:rsidR="007D03AA" w:rsidRPr="00CD12CA" w:rsidRDefault="007D03AA" w:rsidP="008D4CA4">
      <w:pPr>
        <w:tabs>
          <w:tab w:val="left" w:pos="1701"/>
        </w:tabs>
        <w:spacing w:before="240" w:line="360" w:lineRule="auto"/>
        <w:ind w:right="119"/>
        <w:jc w:val="both"/>
        <w:rPr>
          <w:rFonts w:asciiTheme="majorHAnsi" w:hAnsiTheme="majorHAnsi"/>
          <w:sz w:val="22"/>
          <w:szCs w:val="22"/>
        </w:rPr>
      </w:pPr>
      <w:r w:rsidRPr="00CD12CA">
        <w:rPr>
          <w:rFonts w:asciiTheme="majorHAnsi" w:hAnsiTheme="majorHAnsi"/>
          <w:b/>
          <w:sz w:val="22"/>
          <w:szCs w:val="22"/>
        </w:rPr>
        <w:t>18.7</w:t>
      </w:r>
      <w:r w:rsidRPr="00CD12CA">
        <w:rPr>
          <w:rFonts w:asciiTheme="majorHAnsi" w:hAnsiTheme="majorHAnsi"/>
          <w:sz w:val="22"/>
          <w:szCs w:val="22"/>
        </w:rPr>
        <w:t xml:space="preserve"> As informações contidas no Termo de Referência deste Edital, constante no processo, são de total e absoluta responsabilidade d</w:t>
      </w:r>
      <w:r w:rsidR="00070C68" w:rsidRPr="00CD12CA">
        <w:rPr>
          <w:rFonts w:asciiTheme="majorHAnsi" w:hAnsiTheme="majorHAnsi"/>
          <w:sz w:val="22"/>
          <w:szCs w:val="22"/>
        </w:rPr>
        <w:t>o</w:t>
      </w:r>
      <w:r w:rsidRPr="00CD12CA">
        <w:rPr>
          <w:rFonts w:asciiTheme="majorHAnsi" w:hAnsiTheme="majorHAnsi"/>
          <w:sz w:val="22"/>
          <w:szCs w:val="22"/>
        </w:rPr>
        <w:t xml:space="preserve"> Secretári</w:t>
      </w:r>
      <w:r w:rsidR="00070C68" w:rsidRPr="00CD12CA">
        <w:rPr>
          <w:rFonts w:asciiTheme="majorHAnsi" w:hAnsiTheme="majorHAnsi"/>
          <w:sz w:val="22"/>
          <w:szCs w:val="22"/>
        </w:rPr>
        <w:t>a</w:t>
      </w:r>
      <w:r w:rsidRPr="00CD12CA">
        <w:rPr>
          <w:rFonts w:asciiTheme="majorHAnsi" w:hAnsiTheme="majorHAnsi"/>
          <w:sz w:val="22"/>
          <w:szCs w:val="22"/>
        </w:rPr>
        <w:t xml:space="preserve"> Municipal de </w:t>
      </w:r>
      <w:r w:rsidR="00070C68" w:rsidRPr="00CD12CA">
        <w:rPr>
          <w:rFonts w:asciiTheme="majorHAnsi" w:hAnsiTheme="majorHAnsi"/>
          <w:sz w:val="22"/>
          <w:szCs w:val="22"/>
        </w:rPr>
        <w:t>Obras e Serviços Públicos</w:t>
      </w:r>
      <w:r w:rsidRPr="00CD12CA">
        <w:rPr>
          <w:rFonts w:asciiTheme="majorHAnsi" w:hAnsiTheme="majorHAnsi"/>
          <w:sz w:val="22"/>
          <w:szCs w:val="22"/>
        </w:rPr>
        <w:t xml:space="preserve"> de Piracanjuba/GO, Sr. </w:t>
      </w:r>
      <w:r w:rsidR="00070C68" w:rsidRPr="00CD12CA">
        <w:rPr>
          <w:rFonts w:asciiTheme="majorHAnsi" w:hAnsiTheme="majorHAnsi"/>
          <w:sz w:val="22"/>
          <w:szCs w:val="22"/>
        </w:rPr>
        <w:t>Edimar Lopes Machado.</w:t>
      </w:r>
    </w:p>
    <w:p w:rsidR="007D03AA" w:rsidRPr="00CD12CA" w:rsidRDefault="007D03AA" w:rsidP="008D4CA4">
      <w:pPr>
        <w:pStyle w:val="SemEspaamento"/>
        <w:spacing w:before="240" w:line="360" w:lineRule="auto"/>
        <w:jc w:val="both"/>
        <w:rPr>
          <w:rFonts w:asciiTheme="majorHAnsi" w:hAnsiTheme="majorHAnsi" w:cs="Times New Roman"/>
        </w:rPr>
      </w:pPr>
      <w:r w:rsidRPr="00CD12CA">
        <w:rPr>
          <w:rFonts w:asciiTheme="majorHAnsi" w:hAnsiTheme="majorHAnsi" w:cs="Times New Roman"/>
          <w:b/>
        </w:rPr>
        <w:t xml:space="preserve">18.8 </w:t>
      </w:r>
      <w:r w:rsidRPr="00CD12CA">
        <w:rPr>
          <w:rFonts w:asciiTheme="majorHAnsi" w:hAnsiTheme="majorHAnsi" w:cs="Times New Roman"/>
        </w:rPr>
        <w:t>De acordo com o TCU – Acórdão nº 2389, de 2006 e 3381, de 2013 – ambos Plenário, a Pr</w:t>
      </w:r>
      <w:r w:rsidRPr="00CD12CA">
        <w:rPr>
          <w:rFonts w:asciiTheme="majorHAnsi" w:hAnsiTheme="majorHAnsi" w:cs="Times New Roman"/>
        </w:rPr>
        <w:t>e</w:t>
      </w:r>
      <w:r w:rsidRPr="00CD12CA">
        <w:rPr>
          <w:rFonts w:asciiTheme="majorHAnsi" w:hAnsiTheme="majorHAnsi" w:cs="Times New Roman"/>
        </w:rPr>
        <w:t>goeira não pode ser responsabilizado por irregularidade em edital de licitação, já que sua elab</w:t>
      </w:r>
      <w:r w:rsidRPr="00CD12CA">
        <w:rPr>
          <w:rFonts w:asciiTheme="majorHAnsi" w:hAnsiTheme="majorHAnsi" w:cs="Times New Roman"/>
        </w:rPr>
        <w:t>o</w:t>
      </w:r>
      <w:r w:rsidRPr="00CD12CA">
        <w:rPr>
          <w:rFonts w:asciiTheme="majorHAnsi" w:hAnsiTheme="majorHAnsi" w:cs="Times New Roman"/>
        </w:rPr>
        <w:t xml:space="preserve">ração não se insere no rol de competências que lhe foram atribuídas pela Lei Federal nº 10.520, de 2002, sendo assim, o Edital só será publicado após o Parecer Jurídico na minuta do mesmo, para averiguação de qualquer irregularidade, uma vez que ambos são vinculativos, conforme o art. 38, </w:t>
      </w:r>
      <w:r w:rsidRPr="00CD12CA">
        <w:rPr>
          <w:rFonts w:asciiTheme="majorHAnsi" w:hAnsiTheme="majorHAnsi" w:cs="Times New Roman"/>
          <w:bCs/>
        </w:rPr>
        <w:t>Parágrafo Único</w:t>
      </w:r>
      <w:r w:rsidRPr="00CD12CA">
        <w:rPr>
          <w:rFonts w:asciiTheme="majorHAnsi" w:hAnsiTheme="majorHAnsi" w:cs="Times New Roman"/>
        </w:rPr>
        <w:t xml:space="preserve"> da Lei Federal nº 8.666, de 1993, de acordo com aos Acórdãos nº</w:t>
      </w:r>
      <w:r w:rsidRPr="00CD12CA">
        <w:rPr>
          <w:rFonts w:asciiTheme="majorHAnsi" w:hAnsiTheme="majorHAnsi" w:cs="Times New Roman"/>
          <w:vertAlign w:val="superscript"/>
        </w:rPr>
        <w:t>s</w:t>
      </w:r>
      <w:r w:rsidRPr="00CD12CA">
        <w:rPr>
          <w:rFonts w:asciiTheme="majorHAnsi" w:hAnsiTheme="majorHAnsi" w:cs="Times New Roman"/>
        </w:rPr>
        <w:t xml:space="preserve"> 512, de 2003, 462, de 2002, 1.412, de 2003 e 1.616, de 2003 do TCU, ambos de plenário. </w:t>
      </w:r>
    </w:p>
    <w:p w:rsidR="00070C68" w:rsidRPr="00CD12CA" w:rsidRDefault="00070C68" w:rsidP="00070C68">
      <w:pPr>
        <w:tabs>
          <w:tab w:val="left" w:pos="1701"/>
        </w:tabs>
        <w:spacing w:before="240" w:line="360" w:lineRule="auto"/>
        <w:ind w:right="119"/>
        <w:jc w:val="both"/>
        <w:rPr>
          <w:rFonts w:asciiTheme="majorHAnsi" w:hAnsiTheme="majorHAnsi"/>
          <w:sz w:val="22"/>
          <w:szCs w:val="22"/>
        </w:rPr>
      </w:pPr>
      <w:r w:rsidRPr="00CD12CA">
        <w:rPr>
          <w:rFonts w:asciiTheme="majorHAnsi" w:hAnsiTheme="majorHAnsi"/>
          <w:b/>
          <w:sz w:val="22"/>
          <w:szCs w:val="22"/>
        </w:rPr>
        <w:t xml:space="preserve">18.9 </w:t>
      </w:r>
      <w:r w:rsidRPr="00CD12CA">
        <w:rPr>
          <w:rFonts w:asciiTheme="majorHAnsi" w:hAnsiTheme="majorHAnsi"/>
          <w:sz w:val="22"/>
          <w:szCs w:val="22"/>
        </w:rPr>
        <w:t>Os documentos eletrônicos produzidos com a utilização de processo de certificação di</w:t>
      </w:r>
      <w:r w:rsidRPr="00CD12CA">
        <w:rPr>
          <w:rFonts w:asciiTheme="majorHAnsi" w:hAnsiTheme="majorHAnsi"/>
          <w:sz w:val="22"/>
          <w:szCs w:val="22"/>
        </w:rPr>
        <w:t>s</w:t>
      </w:r>
      <w:r w:rsidRPr="00CD12CA">
        <w:rPr>
          <w:rFonts w:asciiTheme="majorHAnsi" w:hAnsiTheme="majorHAnsi"/>
          <w:sz w:val="22"/>
          <w:szCs w:val="22"/>
        </w:rPr>
        <w:t>ponibilizada pela ICP-Brasil, nos termos da Medida Provisória nº 2.200-2, de 24 de agosto de 2001, serão recebidos e presumidos verdadeiros em relação aos signatários.</w:t>
      </w:r>
    </w:p>
    <w:p w:rsidR="007D03AA" w:rsidRPr="00CD12CA" w:rsidRDefault="007D03AA" w:rsidP="008D4CA4">
      <w:pPr>
        <w:pStyle w:val="SemEspaamento"/>
        <w:spacing w:before="240" w:after="240" w:line="360" w:lineRule="auto"/>
        <w:jc w:val="both"/>
        <w:rPr>
          <w:rFonts w:asciiTheme="majorHAnsi" w:hAnsiTheme="majorHAnsi" w:cs="Times New Roman"/>
        </w:rPr>
      </w:pPr>
      <w:r w:rsidRPr="00CD12CA">
        <w:rPr>
          <w:rFonts w:asciiTheme="majorHAnsi" w:hAnsiTheme="majorHAnsi" w:cs="Times New Roman"/>
          <w:b/>
        </w:rPr>
        <w:t>18.</w:t>
      </w:r>
      <w:r w:rsidR="00070C68" w:rsidRPr="00CD12CA">
        <w:rPr>
          <w:rFonts w:asciiTheme="majorHAnsi" w:hAnsiTheme="majorHAnsi" w:cs="Times New Roman"/>
          <w:b/>
        </w:rPr>
        <w:t>10</w:t>
      </w:r>
      <w:r w:rsidRPr="00CD12CA">
        <w:rPr>
          <w:rFonts w:asciiTheme="majorHAnsi" w:hAnsiTheme="majorHAnsi" w:cs="Times New Roman"/>
        </w:rPr>
        <w:t xml:space="preserve"> Constituem como parte integrante e complementar do presente EDITAL, os seguintes elementos:</w:t>
      </w:r>
    </w:p>
    <w:p w:rsidR="007D03AA" w:rsidRPr="00CD12CA" w:rsidRDefault="007D03AA" w:rsidP="008D4CA4">
      <w:pPr>
        <w:pStyle w:val="SemEspaamento"/>
        <w:spacing w:line="360" w:lineRule="auto"/>
        <w:ind w:left="567" w:right="-2"/>
        <w:jc w:val="both"/>
        <w:rPr>
          <w:rFonts w:asciiTheme="majorHAnsi" w:hAnsiTheme="majorHAnsi" w:cs="Times New Roman"/>
        </w:rPr>
      </w:pPr>
      <w:r w:rsidRPr="00CD12CA">
        <w:rPr>
          <w:rFonts w:asciiTheme="majorHAnsi" w:hAnsiTheme="majorHAnsi" w:cs="Times New Roman"/>
          <w:b/>
        </w:rPr>
        <w:t>ANEXO I –</w:t>
      </w:r>
      <w:r w:rsidRPr="00CD12CA">
        <w:rPr>
          <w:rFonts w:asciiTheme="majorHAnsi" w:hAnsiTheme="majorHAnsi" w:cs="Times New Roman"/>
        </w:rPr>
        <w:t xml:space="preserve"> Termo de Referência;</w:t>
      </w:r>
    </w:p>
    <w:p w:rsidR="007D03AA" w:rsidRPr="00CD12CA" w:rsidRDefault="007D03AA" w:rsidP="008D4CA4">
      <w:pPr>
        <w:pStyle w:val="SemEspaamento"/>
        <w:spacing w:line="360" w:lineRule="auto"/>
        <w:ind w:left="567" w:right="-2"/>
        <w:jc w:val="both"/>
        <w:rPr>
          <w:rFonts w:asciiTheme="majorHAnsi" w:hAnsiTheme="majorHAnsi" w:cs="Times New Roman"/>
        </w:rPr>
      </w:pPr>
      <w:r w:rsidRPr="00CD12CA">
        <w:rPr>
          <w:rFonts w:asciiTheme="majorHAnsi" w:hAnsiTheme="majorHAnsi" w:cs="Times New Roman"/>
          <w:b/>
        </w:rPr>
        <w:t>ANEXO II -</w:t>
      </w:r>
      <w:r w:rsidRPr="00CD12CA">
        <w:rPr>
          <w:rFonts w:asciiTheme="majorHAnsi" w:hAnsiTheme="majorHAnsi" w:cs="Times New Roman"/>
        </w:rPr>
        <w:t xml:space="preserve"> </w:t>
      </w:r>
      <w:r w:rsidRPr="00CD12CA">
        <w:rPr>
          <w:rFonts w:asciiTheme="majorHAnsi" w:hAnsiTheme="majorHAnsi"/>
        </w:rPr>
        <w:t>Modelo de Proposta Comercial</w:t>
      </w:r>
      <w:r w:rsidRPr="00CD12CA">
        <w:rPr>
          <w:rFonts w:asciiTheme="majorHAnsi" w:hAnsiTheme="majorHAnsi" w:cs="Times New Roman"/>
        </w:rPr>
        <w:t>;</w:t>
      </w:r>
    </w:p>
    <w:p w:rsidR="007D03AA" w:rsidRPr="00CD12CA" w:rsidRDefault="007D03AA" w:rsidP="008D4CA4">
      <w:pPr>
        <w:spacing w:line="360" w:lineRule="auto"/>
        <w:ind w:left="567" w:right="-2"/>
        <w:jc w:val="both"/>
        <w:rPr>
          <w:rFonts w:asciiTheme="majorHAnsi" w:hAnsiTheme="majorHAnsi"/>
          <w:sz w:val="22"/>
          <w:szCs w:val="22"/>
        </w:rPr>
      </w:pPr>
      <w:r w:rsidRPr="00CD12CA">
        <w:rPr>
          <w:rFonts w:asciiTheme="majorHAnsi" w:hAnsiTheme="majorHAnsi"/>
          <w:b/>
          <w:sz w:val="22"/>
          <w:szCs w:val="22"/>
        </w:rPr>
        <w:t>ANEXO III –</w:t>
      </w:r>
      <w:r w:rsidRPr="00CD12CA">
        <w:rPr>
          <w:rFonts w:asciiTheme="majorHAnsi" w:hAnsiTheme="majorHAnsi"/>
          <w:sz w:val="22"/>
          <w:szCs w:val="22"/>
        </w:rPr>
        <w:t xml:space="preserve"> Modelo de Declaração de ciência e cumprimento dos requisitos de habilitação.</w:t>
      </w:r>
    </w:p>
    <w:p w:rsidR="007D03AA" w:rsidRPr="00CD12CA" w:rsidRDefault="007D03AA" w:rsidP="008D4CA4">
      <w:pPr>
        <w:pStyle w:val="SemEspaamento"/>
        <w:spacing w:line="360" w:lineRule="auto"/>
        <w:ind w:left="567" w:right="-2"/>
        <w:jc w:val="both"/>
        <w:rPr>
          <w:rFonts w:asciiTheme="majorHAnsi" w:hAnsiTheme="majorHAnsi" w:cs="Times New Roman"/>
        </w:rPr>
      </w:pPr>
      <w:r w:rsidRPr="00CD12CA">
        <w:rPr>
          <w:rFonts w:asciiTheme="majorHAnsi" w:hAnsiTheme="majorHAnsi" w:cs="Times New Roman"/>
          <w:b/>
        </w:rPr>
        <w:t>ANEXO IV –</w:t>
      </w:r>
      <w:r w:rsidRPr="00CD12CA">
        <w:rPr>
          <w:rFonts w:asciiTheme="majorHAnsi" w:hAnsiTheme="majorHAnsi" w:cs="Times New Roman"/>
        </w:rPr>
        <w:t xml:space="preserve"> </w:t>
      </w:r>
      <w:r w:rsidRPr="00CD12CA">
        <w:rPr>
          <w:rFonts w:asciiTheme="majorHAnsi" w:hAnsiTheme="majorHAnsi"/>
        </w:rPr>
        <w:t>Modelo de Declaração de Microempresa ou Empresa de Pequeno Porte</w:t>
      </w:r>
      <w:r w:rsidRPr="00CD12CA">
        <w:rPr>
          <w:rFonts w:asciiTheme="majorHAnsi" w:hAnsiTheme="majorHAnsi" w:cs="Times New Roman"/>
        </w:rPr>
        <w:t>;</w:t>
      </w:r>
    </w:p>
    <w:p w:rsidR="007D03AA" w:rsidRPr="00CD12CA" w:rsidRDefault="007D03AA" w:rsidP="008D4CA4">
      <w:pPr>
        <w:spacing w:line="360" w:lineRule="auto"/>
        <w:ind w:left="567" w:right="-2"/>
        <w:jc w:val="both"/>
        <w:rPr>
          <w:rFonts w:asciiTheme="majorHAnsi" w:hAnsiTheme="majorHAnsi"/>
          <w:b/>
          <w:sz w:val="22"/>
          <w:szCs w:val="22"/>
        </w:rPr>
      </w:pPr>
      <w:r w:rsidRPr="00CD12CA">
        <w:rPr>
          <w:rFonts w:asciiTheme="majorHAnsi" w:hAnsiTheme="majorHAnsi"/>
          <w:b/>
          <w:sz w:val="22"/>
          <w:szCs w:val="22"/>
        </w:rPr>
        <w:lastRenderedPageBreak/>
        <w:t xml:space="preserve">ANEXO V – </w:t>
      </w:r>
      <w:r w:rsidRPr="00CD12CA">
        <w:rPr>
          <w:rFonts w:asciiTheme="majorHAnsi" w:hAnsiTheme="majorHAnsi"/>
          <w:sz w:val="22"/>
          <w:szCs w:val="22"/>
        </w:rPr>
        <w:t>Modelo de Declaração de não Empregabilidade de Menores de Idade;</w:t>
      </w:r>
    </w:p>
    <w:p w:rsidR="007D03AA" w:rsidRPr="00CD12CA" w:rsidRDefault="007D03AA" w:rsidP="008D4CA4">
      <w:pPr>
        <w:pStyle w:val="SemEspaamento"/>
        <w:spacing w:line="360" w:lineRule="auto"/>
        <w:ind w:left="567" w:right="-2"/>
        <w:jc w:val="both"/>
        <w:rPr>
          <w:rFonts w:asciiTheme="majorHAnsi" w:hAnsiTheme="majorHAnsi" w:cs="Times New Roman"/>
        </w:rPr>
      </w:pPr>
      <w:r w:rsidRPr="00CD12CA">
        <w:rPr>
          <w:rFonts w:asciiTheme="majorHAnsi" w:hAnsiTheme="majorHAnsi" w:cs="Times New Roman"/>
          <w:b/>
        </w:rPr>
        <w:t>ANEXO VI –</w:t>
      </w:r>
      <w:r w:rsidRPr="00CD12CA">
        <w:rPr>
          <w:rFonts w:asciiTheme="majorHAnsi" w:hAnsiTheme="majorHAnsi" w:cs="Times New Roman"/>
        </w:rPr>
        <w:t xml:space="preserve"> Min</w:t>
      </w:r>
      <w:r w:rsidR="00F56E56" w:rsidRPr="00CD12CA">
        <w:rPr>
          <w:rFonts w:asciiTheme="majorHAnsi" w:hAnsiTheme="majorHAnsi" w:cs="Times New Roman"/>
        </w:rPr>
        <w:t>uta do Contrato de Fornecimento;</w:t>
      </w:r>
    </w:p>
    <w:p w:rsidR="00F56E56" w:rsidRPr="00CD12CA" w:rsidRDefault="00F56E56" w:rsidP="008D4CA4">
      <w:pPr>
        <w:pStyle w:val="SemEspaamento"/>
        <w:spacing w:line="360" w:lineRule="auto"/>
        <w:ind w:left="567" w:right="-2"/>
        <w:jc w:val="both"/>
        <w:rPr>
          <w:rFonts w:asciiTheme="majorHAnsi" w:hAnsiTheme="majorHAnsi" w:cs="Times New Roman"/>
        </w:rPr>
      </w:pPr>
      <w:r w:rsidRPr="00CD12CA">
        <w:rPr>
          <w:rFonts w:asciiTheme="majorHAnsi" w:hAnsiTheme="majorHAnsi" w:cs="Times New Roman"/>
          <w:b/>
        </w:rPr>
        <w:t>ANEXO VII –</w:t>
      </w:r>
      <w:r w:rsidRPr="00CD12CA">
        <w:rPr>
          <w:rFonts w:asciiTheme="majorHAnsi" w:hAnsiTheme="majorHAnsi" w:cs="Times New Roman"/>
        </w:rPr>
        <w:t xml:space="preserve"> Documentação Complementar.</w:t>
      </w:r>
    </w:p>
    <w:p w:rsidR="007D03AA" w:rsidRPr="00CD12CA" w:rsidRDefault="007D03AA" w:rsidP="008D4CA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after="240" w:line="360" w:lineRule="auto"/>
        <w:ind w:right="119"/>
        <w:jc w:val="both"/>
        <w:rPr>
          <w:rFonts w:asciiTheme="majorHAnsi" w:hAnsiTheme="majorHAnsi"/>
          <w:b/>
          <w:sz w:val="22"/>
          <w:szCs w:val="22"/>
        </w:rPr>
      </w:pPr>
      <w:r w:rsidRPr="00CD12CA">
        <w:rPr>
          <w:rFonts w:asciiTheme="majorHAnsi" w:hAnsiTheme="majorHAnsi"/>
          <w:b/>
          <w:sz w:val="22"/>
          <w:szCs w:val="22"/>
        </w:rPr>
        <w:t>19. DO FORO</w:t>
      </w:r>
    </w:p>
    <w:p w:rsidR="007D03AA" w:rsidRPr="00CD12CA" w:rsidRDefault="007D03AA" w:rsidP="008D4CA4">
      <w:pPr>
        <w:tabs>
          <w:tab w:val="left" w:pos="1701"/>
        </w:tabs>
        <w:spacing w:before="240" w:line="360" w:lineRule="auto"/>
        <w:ind w:right="119"/>
        <w:jc w:val="both"/>
        <w:rPr>
          <w:rFonts w:asciiTheme="majorHAnsi" w:hAnsiTheme="majorHAnsi"/>
          <w:sz w:val="22"/>
          <w:szCs w:val="22"/>
        </w:rPr>
      </w:pPr>
      <w:r w:rsidRPr="00CD12CA">
        <w:rPr>
          <w:rFonts w:asciiTheme="majorHAnsi" w:hAnsiTheme="majorHAnsi"/>
          <w:b/>
          <w:sz w:val="22"/>
          <w:szCs w:val="22"/>
        </w:rPr>
        <w:t xml:space="preserve">19.1. </w:t>
      </w:r>
      <w:r w:rsidRPr="00CD12CA">
        <w:rPr>
          <w:rFonts w:asciiTheme="majorHAnsi" w:hAnsiTheme="majorHAnsi"/>
          <w:sz w:val="22"/>
          <w:szCs w:val="22"/>
        </w:rPr>
        <w:t>Fica eleito o Foro da Comarca de Piracanjuba/GO, por mais privilegiado que outro seja para serem dirimidas eventuais dúvidas decorrentes desta Licitação, não resolvidas na esfera Administrativa.</w:t>
      </w:r>
    </w:p>
    <w:p w:rsidR="007D03AA" w:rsidRPr="00CD12CA" w:rsidRDefault="007D03AA" w:rsidP="008D4CA4">
      <w:pPr>
        <w:tabs>
          <w:tab w:val="left" w:pos="1701"/>
        </w:tabs>
        <w:spacing w:line="360" w:lineRule="auto"/>
        <w:ind w:right="119"/>
        <w:jc w:val="right"/>
        <w:rPr>
          <w:rFonts w:asciiTheme="majorHAnsi" w:hAnsiTheme="majorHAnsi"/>
          <w:sz w:val="22"/>
          <w:szCs w:val="22"/>
        </w:rPr>
      </w:pPr>
      <w:r w:rsidRPr="00CD12CA">
        <w:rPr>
          <w:rFonts w:asciiTheme="majorHAnsi" w:hAnsiTheme="majorHAnsi"/>
          <w:sz w:val="22"/>
          <w:szCs w:val="22"/>
        </w:rPr>
        <w:t xml:space="preserve">Piracanjuba/GO, aos </w:t>
      </w:r>
      <w:r w:rsidR="00734126">
        <w:rPr>
          <w:rFonts w:asciiTheme="majorHAnsi" w:hAnsiTheme="majorHAnsi"/>
          <w:sz w:val="22"/>
          <w:szCs w:val="22"/>
        </w:rPr>
        <w:t>09</w:t>
      </w:r>
      <w:r w:rsidRPr="00CD12CA">
        <w:rPr>
          <w:rFonts w:asciiTheme="majorHAnsi" w:hAnsiTheme="majorHAnsi"/>
          <w:sz w:val="22"/>
          <w:szCs w:val="22"/>
        </w:rPr>
        <w:t xml:space="preserve"> dias do mês de </w:t>
      </w:r>
      <w:r w:rsidR="00734126">
        <w:rPr>
          <w:rFonts w:asciiTheme="majorHAnsi" w:hAnsiTheme="majorHAnsi"/>
          <w:sz w:val="22"/>
          <w:szCs w:val="22"/>
        </w:rPr>
        <w:t>março</w:t>
      </w:r>
      <w:r w:rsidRPr="00CD12CA">
        <w:rPr>
          <w:rFonts w:asciiTheme="majorHAnsi" w:hAnsiTheme="majorHAnsi"/>
          <w:sz w:val="22"/>
          <w:szCs w:val="22"/>
        </w:rPr>
        <w:t xml:space="preserve"> de 20</w:t>
      </w:r>
      <w:r w:rsidR="00AC412E" w:rsidRPr="00CD12CA">
        <w:rPr>
          <w:rFonts w:asciiTheme="majorHAnsi" w:hAnsiTheme="majorHAnsi"/>
          <w:sz w:val="22"/>
          <w:szCs w:val="22"/>
        </w:rPr>
        <w:t>2</w:t>
      </w:r>
      <w:r w:rsidR="00F56E56" w:rsidRPr="00CD12CA">
        <w:rPr>
          <w:rFonts w:asciiTheme="majorHAnsi" w:hAnsiTheme="majorHAnsi"/>
          <w:sz w:val="22"/>
          <w:szCs w:val="22"/>
        </w:rPr>
        <w:t>1</w:t>
      </w:r>
      <w:r w:rsidRPr="00CD12CA">
        <w:rPr>
          <w:rFonts w:asciiTheme="majorHAnsi" w:hAnsiTheme="majorHAnsi"/>
          <w:sz w:val="22"/>
          <w:szCs w:val="22"/>
        </w:rPr>
        <w:t>.</w:t>
      </w:r>
    </w:p>
    <w:p w:rsidR="007E3EA3" w:rsidRPr="00CD12CA" w:rsidRDefault="007E3EA3" w:rsidP="008D4CA4">
      <w:pPr>
        <w:tabs>
          <w:tab w:val="left" w:pos="1701"/>
        </w:tabs>
        <w:spacing w:line="360" w:lineRule="auto"/>
        <w:ind w:right="119"/>
        <w:jc w:val="center"/>
        <w:rPr>
          <w:rFonts w:asciiTheme="majorHAnsi" w:hAnsiTheme="majorHAnsi"/>
          <w:b/>
          <w:sz w:val="22"/>
          <w:szCs w:val="22"/>
        </w:rPr>
      </w:pPr>
    </w:p>
    <w:p w:rsidR="007E3EA3" w:rsidRDefault="007E3EA3" w:rsidP="008D4CA4">
      <w:pPr>
        <w:tabs>
          <w:tab w:val="left" w:pos="1701"/>
        </w:tabs>
        <w:spacing w:line="360" w:lineRule="auto"/>
        <w:ind w:right="119"/>
        <w:jc w:val="center"/>
        <w:rPr>
          <w:rFonts w:asciiTheme="majorHAnsi" w:hAnsiTheme="majorHAnsi"/>
          <w:b/>
          <w:sz w:val="22"/>
          <w:szCs w:val="22"/>
        </w:rPr>
      </w:pPr>
    </w:p>
    <w:p w:rsidR="00734126" w:rsidRDefault="00734126" w:rsidP="008D4CA4">
      <w:pPr>
        <w:tabs>
          <w:tab w:val="left" w:pos="1701"/>
        </w:tabs>
        <w:spacing w:line="360" w:lineRule="auto"/>
        <w:ind w:right="119"/>
        <w:jc w:val="center"/>
        <w:rPr>
          <w:rFonts w:asciiTheme="majorHAnsi" w:hAnsiTheme="majorHAnsi"/>
          <w:b/>
          <w:sz w:val="22"/>
          <w:szCs w:val="22"/>
        </w:rPr>
      </w:pPr>
    </w:p>
    <w:p w:rsidR="00734126" w:rsidRDefault="00734126" w:rsidP="008D4CA4">
      <w:pPr>
        <w:tabs>
          <w:tab w:val="left" w:pos="1701"/>
        </w:tabs>
        <w:spacing w:line="360" w:lineRule="auto"/>
        <w:ind w:right="119"/>
        <w:jc w:val="center"/>
        <w:rPr>
          <w:rFonts w:asciiTheme="majorHAnsi" w:hAnsiTheme="majorHAnsi"/>
          <w:b/>
          <w:sz w:val="22"/>
          <w:szCs w:val="22"/>
        </w:rPr>
      </w:pPr>
    </w:p>
    <w:p w:rsidR="00734126" w:rsidRPr="00CD12CA" w:rsidRDefault="00734126" w:rsidP="008D4CA4">
      <w:pPr>
        <w:tabs>
          <w:tab w:val="left" w:pos="1701"/>
        </w:tabs>
        <w:spacing w:line="360" w:lineRule="auto"/>
        <w:ind w:right="119"/>
        <w:jc w:val="center"/>
        <w:rPr>
          <w:rFonts w:asciiTheme="majorHAnsi" w:hAnsiTheme="majorHAnsi"/>
          <w:b/>
          <w:sz w:val="22"/>
          <w:szCs w:val="22"/>
        </w:rPr>
      </w:pPr>
    </w:p>
    <w:p w:rsidR="007D03AA" w:rsidRPr="00CD12CA" w:rsidRDefault="007D03AA" w:rsidP="00734126">
      <w:pPr>
        <w:tabs>
          <w:tab w:val="left" w:pos="1701"/>
        </w:tabs>
        <w:ind w:right="119"/>
        <w:jc w:val="center"/>
        <w:rPr>
          <w:rFonts w:asciiTheme="majorHAnsi" w:hAnsiTheme="majorHAnsi"/>
          <w:b/>
          <w:sz w:val="22"/>
          <w:szCs w:val="22"/>
        </w:rPr>
      </w:pPr>
      <w:r w:rsidRPr="00CD12CA">
        <w:rPr>
          <w:rFonts w:asciiTheme="majorHAnsi" w:hAnsiTheme="majorHAnsi"/>
          <w:b/>
          <w:sz w:val="22"/>
          <w:szCs w:val="22"/>
        </w:rPr>
        <w:t>Jacqueline Silva Campos</w:t>
      </w:r>
    </w:p>
    <w:p w:rsidR="007D03AA" w:rsidRPr="00CD12CA" w:rsidRDefault="007D03AA" w:rsidP="00734126">
      <w:pPr>
        <w:tabs>
          <w:tab w:val="left" w:pos="1701"/>
        </w:tabs>
        <w:ind w:right="-2"/>
        <w:jc w:val="center"/>
        <w:rPr>
          <w:rFonts w:asciiTheme="majorHAnsi" w:hAnsiTheme="majorHAnsi"/>
          <w:sz w:val="22"/>
          <w:szCs w:val="22"/>
        </w:rPr>
      </w:pPr>
      <w:r w:rsidRPr="00CD12CA">
        <w:rPr>
          <w:rFonts w:asciiTheme="majorHAnsi" w:hAnsiTheme="majorHAnsi"/>
          <w:sz w:val="22"/>
          <w:szCs w:val="22"/>
        </w:rPr>
        <w:t>Pregoeira Oficial</w:t>
      </w:r>
    </w:p>
    <w:p w:rsidR="00F56E56" w:rsidRPr="00CD12CA" w:rsidRDefault="00F56E56" w:rsidP="00734126">
      <w:pPr>
        <w:tabs>
          <w:tab w:val="left" w:pos="1701"/>
        </w:tabs>
        <w:ind w:right="-2"/>
        <w:jc w:val="center"/>
        <w:rPr>
          <w:rFonts w:asciiTheme="majorHAnsi" w:hAnsiTheme="majorHAnsi"/>
          <w:sz w:val="22"/>
          <w:szCs w:val="22"/>
        </w:rPr>
      </w:pPr>
      <w:r w:rsidRPr="00CD12CA">
        <w:rPr>
          <w:rFonts w:asciiTheme="majorHAnsi" w:hAnsiTheme="majorHAnsi"/>
          <w:sz w:val="22"/>
          <w:szCs w:val="22"/>
        </w:rPr>
        <w:t>Decreto Municipal nº 14/2021</w:t>
      </w:r>
    </w:p>
    <w:p w:rsidR="00C40DAB" w:rsidRPr="00CD12CA" w:rsidRDefault="00C40DAB" w:rsidP="008D4CA4">
      <w:pPr>
        <w:overflowPunct/>
        <w:autoSpaceDE/>
        <w:autoSpaceDN/>
        <w:adjustRightInd/>
        <w:spacing w:line="360" w:lineRule="auto"/>
        <w:textAlignment w:val="auto"/>
        <w:rPr>
          <w:rFonts w:asciiTheme="majorHAnsi" w:hAnsiTheme="majorHAnsi"/>
          <w:b/>
          <w:sz w:val="22"/>
          <w:szCs w:val="22"/>
        </w:rPr>
      </w:pPr>
      <w:r w:rsidRPr="00CD12CA">
        <w:rPr>
          <w:rFonts w:asciiTheme="majorHAnsi" w:hAnsiTheme="majorHAnsi"/>
          <w:b/>
          <w:sz w:val="22"/>
          <w:szCs w:val="22"/>
        </w:rPr>
        <w:br w:type="page"/>
      </w:r>
    </w:p>
    <w:p w:rsidR="000A1B87" w:rsidRPr="00CD12CA" w:rsidRDefault="005B2832" w:rsidP="008D4CA4">
      <w:pPr>
        <w:tabs>
          <w:tab w:val="left" w:pos="1701"/>
        </w:tabs>
        <w:spacing w:before="240" w:line="360" w:lineRule="auto"/>
        <w:ind w:right="-1"/>
        <w:jc w:val="center"/>
        <w:rPr>
          <w:rFonts w:asciiTheme="majorHAnsi" w:hAnsiTheme="majorHAnsi"/>
          <w:b/>
          <w:sz w:val="22"/>
          <w:szCs w:val="22"/>
        </w:rPr>
      </w:pPr>
      <w:r w:rsidRPr="00CD12CA">
        <w:rPr>
          <w:rFonts w:asciiTheme="majorHAnsi" w:hAnsiTheme="majorHAnsi"/>
          <w:b/>
          <w:sz w:val="22"/>
          <w:szCs w:val="22"/>
        </w:rPr>
        <w:lastRenderedPageBreak/>
        <w:t>PREGÃO PRESENCIAL Nº</w:t>
      </w:r>
      <w:r w:rsidR="008935DF" w:rsidRPr="00CD12CA">
        <w:rPr>
          <w:rFonts w:asciiTheme="majorHAnsi" w:hAnsiTheme="majorHAnsi"/>
          <w:b/>
          <w:sz w:val="22"/>
          <w:szCs w:val="22"/>
        </w:rPr>
        <w:t xml:space="preserve"> </w:t>
      </w:r>
      <w:r w:rsidR="00D46F74" w:rsidRPr="00CD12CA">
        <w:rPr>
          <w:rFonts w:asciiTheme="majorHAnsi" w:hAnsiTheme="majorHAnsi"/>
          <w:b/>
          <w:sz w:val="22"/>
          <w:szCs w:val="22"/>
        </w:rPr>
        <w:t>03/2021</w:t>
      </w:r>
    </w:p>
    <w:p w:rsidR="00E21B53" w:rsidRPr="00CD12CA" w:rsidRDefault="003625F4" w:rsidP="008D4CA4">
      <w:pPr>
        <w:tabs>
          <w:tab w:val="left" w:pos="1701"/>
        </w:tabs>
        <w:spacing w:before="240" w:line="360" w:lineRule="auto"/>
        <w:ind w:right="-1"/>
        <w:jc w:val="center"/>
        <w:rPr>
          <w:rFonts w:asciiTheme="majorHAnsi" w:hAnsiTheme="majorHAnsi"/>
          <w:b/>
          <w:sz w:val="22"/>
          <w:szCs w:val="22"/>
        </w:rPr>
      </w:pPr>
      <w:r w:rsidRPr="00CD12CA">
        <w:rPr>
          <w:rFonts w:asciiTheme="majorHAnsi" w:hAnsiTheme="majorHAnsi"/>
          <w:b/>
          <w:sz w:val="22"/>
          <w:szCs w:val="22"/>
        </w:rPr>
        <w:t>ANEXO I</w:t>
      </w:r>
    </w:p>
    <w:p w:rsidR="00252566" w:rsidRPr="00CD12CA" w:rsidRDefault="00252566" w:rsidP="008D4CA4">
      <w:pPr>
        <w:tabs>
          <w:tab w:val="left" w:pos="1701"/>
        </w:tabs>
        <w:spacing w:before="240" w:after="240" w:line="360" w:lineRule="auto"/>
        <w:ind w:right="-1"/>
        <w:jc w:val="center"/>
        <w:rPr>
          <w:rFonts w:asciiTheme="majorHAnsi" w:hAnsiTheme="majorHAnsi"/>
          <w:b/>
          <w:sz w:val="22"/>
          <w:szCs w:val="22"/>
          <w:u w:val="single"/>
        </w:rPr>
      </w:pPr>
      <w:r w:rsidRPr="00CD12CA">
        <w:rPr>
          <w:rFonts w:asciiTheme="majorHAnsi" w:hAnsiTheme="majorHAnsi"/>
          <w:b/>
          <w:sz w:val="22"/>
          <w:szCs w:val="22"/>
          <w:u w:val="single"/>
        </w:rPr>
        <w:t>TERMO DE REFERÊNCIA</w:t>
      </w:r>
    </w:p>
    <w:p w:rsidR="00D46F74" w:rsidRPr="00CD12CA" w:rsidRDefault="00D46F74" w:rsidP="00D46F74">
      <w:pPr>
        <w:keepLines/>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uppressAutoHyphens/>
        <w:spacing w:before="120" w:after="120" w:line="360" w:lineRule="auto"/>
        <w:ind w:right="119"/>
        <w:jc w:val="both"/>
        <w:rPr>
          <w:rFonts w:asciiTheme="majorHAnsi" w:hAnsiTheme="majorHAnsi" w:cstheme="minorHAnsi"/>
          <w:b/>
          <w:sz w:val="22"/>
          <w:szCs w:val="22"/>
        </w:rPr>
      </w:pPr>
      <w:r w:rsidRPr="00CD12CA">
        <w:rPr>
          <w:rFonts w:asciiTheme="majorHAnsi" w:hAnsiTheme="majorHAnsi" w:cstheme="minorHAnsi"/>
          <w:b/>
          <w:sz w:val="22"/>
          <w:szCs w:val="22"/>
        </w:rPr>
        <w:t xml:space="preserve">1. DO OBJETO </w:t>
      </w:r>
    </w:p>
    <w:p w:rsidR="0035067A" w:rsidRPr="00CD12CA" w:rsidRDefault="0035067A" w:rsidP="0035067A">
      <w:pPr>
        <w:pStyle w:val="PargrafodaLista"/>
        <w:keepLines/>
        <w:suppressAutoHyphens/>
        <w:spacing w:before="120" w:after="120" w:line="360" w:lineRule="auto"/>
        <w:ind w:left="0" w:right="-1" w:firstLine="0"/>
        <w:jc w:val="both"/>
        <w:rPr>
          <w:rFonts w:asciiTheme="majorHAnsi" w:hAnsiTheme="majorHAnsi" w:cstheme="minorHAnsi"/>
        </w:rPr>
      </w:pPr>
      <w:r w:rsidRPr="00CD12CA">
        <w:rPr>
          <w:rFonts w:asciiTheme="majorHAnsi" w:hAnsiTheme="majorHAnsi" w:cstheme="minorHAnsi"/>
        </w:rPr>
        <w:t>1.1 O objeto desta Licitação é a Empresa apta no fornecimento de CBUQ (Concreto Betuminoso Usinado a Quente) e Emulsão Asfáltica Catiônica RL-2C para recuperação das vias públicas de Piracanjuba, atendendo assim as necessidades da Secretaria Municipal de Obras e Serviços Públicos de Piracanjuba/GO, de acordo com as quantidades e especificações constantes no Termo de Referência – Anexo I, deste Edital.</w:t>
      </w:r>
    </w:p>
    <w:p w:rsidR="00D46F74" w:rsidRPr="00CD12CA" w:rsidRDefault="0035067A" w:rsidP="0035067A">
      <w:pPr>
        <w:pStyle w:val="PargrafodaLista"/>
        <w:keepLines/>
        <w:suppressAutoHyphens/>
        <w:spacing w:before="120" w:after="120" w:line="360" w:lineRule="auto"/>
        <w:ind w:left="0" w:right="-1" w:firstLine="0"/>
        <w:jc w:val="both"/>
        <w:rPr>
          <w:rFonts w:asciiTheme="majorHAnsi" w:hAnsiTheme="majorHAnsi" w:cstheme="minorHAnsi"/>
        </w:rPr>
      </w:pPr>
      <w:r w:rsidRPr="00CD12CA">
        <w:rPr>
          <w:rFonts w:asciiTheme="majorHAnsi" w:hAnsiTheme="majorHAnsi" w:cstheme="minorHAnsi"/>
        </w:rPr>
        <w:t>1.2 O objeto constante na presente licitação deverão atender as exigências de qualidade observando os padrões e normas baixadas pelos órgãos competentes de controle de qualidade – ABNT e INMETRO etc., atentando-se o proponente, principalmente para as prescrições Lei Federal nº 8.078/90 (Código de Defesa do Consumidor).</w:t>
      </w:r>
    </w:p>
    <w:p w:rsidR="00D46F74" w:rsidRPr="00CD12CA" w:rsidRDefault="00D46F74" w:rsidP="00D46F74">
      <w:pPr>
        <w:keepLines/>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uppressAutoHyphens/>
        <w:spacing w:before="120" w:after="120" w:line="360" w:lineRule="auto"/>
        <w:ind w:right="119"/>
        <w:jc w:val="both"/>
        <w:rPr>
          <w:rFonts w:asciiTheme="majorHAnsi" w:hAnsiTheme="majorHAnsi" w:cstheme="minorHAnsi"/>
          <w:b/>
          <w:sz w:val="22"/>
          <w:szCs w:val="22"/>
        </w:rPr>
      </w:pPr>
      <w:r w:rsidRPr="00CD12CA">
        <w:rPr>
          <w:rFonts w:asciiTheme="majorHAnsi" w:hAnsiTheme="majorHAnsi" w:cstheme="minorHAnsi"/>
          <w:b/>
          <w:sz w:val="22"/>
          <w:szCs w:val="22"/>
        </w:rPr>
        <w:t xml:space="preserve">2. JUSTIFICATIVA </w:t>
      </w:r>
    </w:p>
    <w:p w:rsidR="0035067A" w:rsidRPr="00CD12CA" w:rsidRDefault="0035067A" w:rsidP="0035067A">
      <w:pPr>
        <w:keepLines/>
        <w:suppressAutoHyphens/>
        <w:spacing w:before="120" w:after="120" w:line="360" w:lineRule="auto"/>
        <w:jc w:val="both"/>
        <w:rPr>
          <w:rFonts w:asciiTheme="majorHAnsi" w:hAnsiTheme="majorHAnsi" w:cstheme="minorHAnsi"/>
          <w:b/>
          <w:noProof/>
          <w:sz w:val="22"/>
          <w:szCs w:val="22"/>
        </w:rPr>
      </w:pPr>
      <w:r w:rsidRPr="00CD12CA">
        <w:rPr>
          <w:rFonts w:asciiTheme="majorHAnsi" w:hAnsiTheme="majorHAnsi" w:cstheme="minorHAnsi"/>
          <w:noProof/>
          <w:sz w:val="22"/>
          <w:szCs w:val="22"/>
        </w:rPr>
        <w:t xml:space="preserve">O objeto do presente, consiste na aquisição de massa asfáltica e emulsão asfáltica </w:t>
      </w:r>
      <w:r w:rsidRPr="00CD12CA">
        <w:rPr>
          <w:rFonts w:asciiTheme="majorHAnsi" w:eastAsia="Helvetica" w:hAnsiTheme="majorHAnsi" w:cstheme="minorHAnsi"/>
          <w:kern w:val="16"/>
          <w:sz w:val="22"/>
          <w:szCs w:val="22"/>
        </w:rPr>
        <w:t>objetivando viabilizar a continuidade  das atividades da Equipe da Manutenção das Vias Urbanas (Tapa-Buraco</w:t>
      </w:r>
      <w:r w:rsidRPr="00CD12CA">
        <w:rPr>
          <w:rFonts w:asciiTheme="majorHAnsi" w:hAnsiTheme="majorHAnsi" w:cstheme="minorHAnsi"/>
          <w:sz w:val="22"/>
          <w:szCs w:val="22"/>
        </w:rPr>
        <w:t>) da Secretaria Municipal de Obras e Serviços Públicos de Piracanjuba</w:t>
      </w:r>
      <w:r w:rsidRPr="00CD12CA">
        <w:rPr>
          <w:rFonts w:asciiTheme="majorHAnsi" w:hAnsiTheme="majorHAnsi" w:cstheme="minorHAnsi"/>
          <w:noProof/>
          <w:sz w:val="22"/>
          <w:szCs w:val="22"/>
        </w:rPr>
        <w:t xml:space="preserve">. </w:t>
      </w:r>
    </w:p>
    <w:p w:rsidR="00D46F74" w:rsidRPr="00CD12CA" w:rsidRDefault="0035067A" w:rsidP="0035067A">
      <w:pPr>
        <w:pStyle w:val="Cabealho"/>
        <w:tabs>
          <w:tab w:val="clear" w:pos="4252"/>
          <w:tab w:val="center" w:pos="284"/>
        </w:tabs>
        <w:suppressAutoHyphens/>
        <w:spacing w:after="200" w:line="360" w:lineRule="auto"/>
        <w:jc w:val="both"/>
        <w:rPr>
          <w:rFonts w:asciiTheme="majorHAnsi" w:hAnsiTheme="majorHAnsi" w:cstheme="minorHAnsi"/>
          <w:sz w:val="22"/>
          <w:szCs w:val="22"/>
        </w:rPr>
      </w:pPr>
      <w:r w:rsidRPr="00CD12CA">
        <w:rPr>
          <w:rFonts w:asciiTheme="majorHAnsi" w:hAnsiTheme="majorHAnsi" w:cstheme="minorHAnsi"/>
          <w:noProof/>
          <w:sz w:val="22"/>
          <w:szCs w:val="22"/>
        </w:rPr>
        <w:tab/>
      </w:r>
      <w:r w:rsidRPr="00CD12CA">
        <w:rPr>
          <w:rFonts w:asciiTheme="majorHAnsi" w:hAnsiTheme="majorHAnsi" w:cstheme="minorHAnsi"/>
          <w:sz w:val="22"/>
          <w:szCs w:val="22"/>
        </w:rPr>
        <w:t xml:space="preserve">Vê-se a importância de promover manutenção constante nas vias urbanas deste município por compreender um gasto erário proporcionalmente baixo em relação ao que ir-se-ia gastar caso não ocorresse tal manutenção. Tais falhas na massa </w:t>
      </w:r>
      <w:r w:rsidRPr="00CD12CA">
        <w:rPr>
          <w:rFonts w:asciiTheme="majorHAnsi" w:hAnsiTheme="majorHAnsi" w:cstheme="minorHAnsi"/>
          <w:noProof/>
          <w:sz w:val="22"/>
          <w:szCs w:val="22"/>
        </w:rPr>
        <w:t>asfáltica,</w:t>
      </w:r>
      <w:r w:rsidRPr="00CD12CA">
        <w:rPr>
          <w:rFonts w:asciiTheme="majorHAnsi" w:hAnsiTheme="majorHAnsi" w:cstheme="minorHAnsi"/>
          <w:sz w:val="22"/>
          <w:szCs w:val="22"/>
        </w:rPr>
        <w:t xml:space="preserve"> visíveis</w:t>
      </w:r>
      <w:r w:rsidRPr="00CD12CA">
        <w:rPr>
          <w:rFonts w:asciiTheme="majorHAnsi" w:hAnsiTheme="majorHAnsi" w:cstheme="minorHAnsi"/>
          <w:i/>
          <w:noProof/>
          <w:sz w:val="22"/>
          <w:szCs w:val="22"/>
        </w:rPr>
        <w:t xml:space="preserve"> </w:t>
      </w:r>
      <w:r w:rsidRPr="00CD12CA">
        <w:rPr>
          <w:rFonts w:asciiTheme="majorHAnsi" w:hAnsiTheme="majorHAnsi" w:cstheme="minorHAnsi"/>
          <w:noProof/>
          <w:sz w:val="22"/>
          <w:szCs w:val="22"/>
        </w:rPr>
        <w:t>presentes no</w:t>
      </w:r>
      <w:r w:rsidRPr="00CD12CA">
        <w:rPr>
          <w:rFonts w:asciiTheme="majorHAnsi" w:hAnsiTheme="majorHAnsi" w:cstheme="minorHAnsi"/>
          <w:i/>
          <w:noProof/>
          <w:sz w:val="22"/>
          <w:szCs w:val="22"/>
        </w:rPr>
        <w:t xml:space="preserve"> ANEXO I - Memorial Fotográfico, </w:t>
      </w:r>
      <w:r w:rsidRPr="00CD12CA">
        <w:rPr>
          <w:rFonts w:asciiTheme="majorHAnsi" w:hAnsiTheme="majorHAnsi" w:cstheme="minorHAnsi"/>
          <w:noProof/>
          <w:sz w:val="22"/>
          <w:szCs w:val="22"/>
        </w:rPr>
        <w:t xml:space="preserve">caso não ocorra a Operação Tapa-Buracos, apresentam-se como possiveis erosões de grande porte. Concomitantemente disserta que a atuação da Equipe de Tapa-Buracos pode </w:t>
      </w:r>
      <w:r w:rsidRPr="00CD12CA">
        <w:rPr>
          <w:rFonts w:asciiTheme="majorHAnsi" w:hAnsiTheme="majorHAnsi" w:cstheme="minorHAnsi"/>
          <w:sz w:val="22"/>
          <w:szCs w:val="22"/>
        </w:rPr>
        <w:t>evitar possíveis acidentes e danos na saúde de nossa população, bem como irá contribuir para a conservação da frota municipal.</w:t>
      </w:r>
    </w:p>
    <w:p w:rsidR="00D46F74" w:rsidRPr="00CD12CA" w:rsidRDefault="0035067A" w:rsidP="00D46F74">
      <w:pPr>
        <w:pStyle w:val="PargrafodaLista"/>
        <w:tabs>
          <w:tab w:val="right" w:pos="8504"/>
        </w:tabs>
        <w:suppressAutoHyphens/>
        <w:spacing w:before="240" w:line="360" w:lineRule="auto"/>
        <w:ind w:left="0" w:right="-1" w:firstLine="0"/>
        <w:jc w:val="both"/>
        <w:rPr>
          <w:rStyle w:val="apple-converted-space"/>
          <w:rFonts w:asciiTheme="majorHAnsi" w:hAnsiTheme="majorHAnsi" w:cstheme="minorHAnsi"/>
          <w:shd w:val="clear" w:color="auto" w:fill="FFFFFF"/>
        </w:rPr>
      </w:pPr>
      <w:r w:rsidRPr="00CD12CA">
        <w:rPr>
          <w:rFonts w:asciiTheme="majorHAnsi" w:hAnsiTheme="majorHAnsi" w:cstheme="minorHAnsi"/>
        </w:rPr>
        <w:t>Os índices pluviométricos no município ultrapassam 240 mm nos meses de Dezembro e Janeiro (</w:t>
      </w:r>
      <w:r w:rsidRPr="00CD12CA">
        <w:rPr>
          <w:rFonts w:asciiTheme="majorHAnsi" w:hAnsiTheme="majorHAnsi" w:cstheme="minorHAnsi"/>
          <w:i/>
          <w:iCs/>
          <w:shd w:val="clear" w:color="auto" w:fill="F8F9FA"/>
        </w:rPr>
        <w:t>Fonte: climate-data.org</w:t>
      </w:r>
      <w:r w:rsidRPr="00CD12CA">
        <w:rPr>
          <w:rFonts w:asciiTheme="majorHAnsi" w:hAnsiTheme="majorHAnsi" w:cstheme="minorHAnsi"/>
          <w:i/>
          <w:iCs/>
          <w:shd w:val="clear" w:color="auto" w:fill="F8F9FA"/>
          <w:vertAlign w:val="superscript"/>
        </w:rPr>
        <w:t>)</w:t>
      </w:r>
      <w:r w:rsidRPr="00CD12CA">
        <w:rPr>
          <w:rFonts w:asciiTheme="majorHAnsi" w:hAnsiTheme="majorHAnsi" w:cstheme="minorHAnsi"/>
        </w:rPr>
        <w:t xml:space="preserve">, contribuindo substancialmente para a deterioração da malha </w:t>
      </w:r>
      <w:r w:rsidRPr="00CD12CA">
        <w:rPr>
          <w:rFonts w:asciiTheme="majorHAnsi" w:hAnsiTheme="majorHAnsi" w:cstheme="minorHAnsi"/>
          <w:noProof/>
          <w:lang w:eastAsia="pt-BR"/>
        </w:rPr>
        <w:t>asfáltica</w:t>
      </w:r>
      <w:r w:rsidRPr="00CD12CA">
        <w:rPr>
          <w:rFonts w:asciiTheme="majorHAnsi" w:hAnsiTheme="majorHAnsi" w:cstheme="minorHAnsi"/>
        </w:rPr>
        <w:t xml:space="preserve">. </w:t>
      </w:r>
      <w:r w:rsidRPr="00CD12CA">
        <w:rPr>
          <w:rStyle w:val="apple-converted-space"/>
          <w:rFonts w:asciiTheme="majorHAnsi" w:hAnsiTheme="majorHAnsi" w:cstheme="minorHAnsi"/>
          <w:shd w:val="clear" w:color="auto" w:fill="FFFFFF"/>
        </w:rPr>
        <w:t> </w:t>
      </w:r>
      <w:r w:rsidRPr="00CD12CA">
        <w:rPr>
          <w:rFonts w:asciiTheme="majorHAnsi" w:hAnsiTheme="majorHAnsi" w:cstheme="minorHAnsi"/>
          <w:shd w:val="clear" w:color="auto" w:fill="FFFFFF"/>
        </w:rPr>
        <w:t>Quando a água é comprimida ocorre o processo de desagregamento ou amolecimento das camadas do pavimento devido a sua incompressibilidade, por isso nota-se o aparecimento maior de buracos e cavidades durante o período de chuvas.</w:t>
      </w:r>
      <w:r w:rsidR="00D46F74" w:rsidRPr="00CD12CA">
        <w:rPr>
          <w:rStyle w:val="apple-converted-space"/>
          <w:rFonts w:asciiTheme="majorHAnsi" w:hAnsiTheme="majorHAnsi" w:cstheme="minorHAnsi"/>
          <w:shd w:val="clear" w:color="auto" w:fill="FFFFFF"/>
        </w:rPr>
        <w:t> </w:t>
      </w:r>
    </w:p>
    <w:p w:rsidR="00D46F74" w:rsidRPr="00CD12CA" w:rsidRDefault="00D46F74" w:rsidP="00D46F74">
      <w:pPr>
        <w:pStyle w:val="PargrafodaLista"/>
        <w:tabs>
          <w:tab w:val="right" w:pos="8504"/>
        </w:tabs>
        <w:suppressAutoHyphens/>
        <w:spacing w:before="240" w:line="360" w:lineRule="auto"/>
        <w:ind w:left="0" w:firstLine="708"/>
        <w:jc w:val="both"/>
        <w:rPr>
          <w:rStyle w:val="apple-converted-space"/>
          <w:rFonts w:asciiTheme="majorHAnsi" w:hAnsiTheme="majorHAnsi" w:cstheme="minorHAnsi"/>
          <w:shd w:val="clear" w:color="auto" w:fill="FFFFFF"/>
        </w:rPr>
      </w:pPr>
    </w:p>
    <w:p w:rsidR="00D46F74" w:rsidRPr="00CD12CA" w:rsidRDefault="00D46F74" w:rsidP="00D46F74">
      <w:pPr>
        <w:pStyle w:val="PargrafodaLista"/>
        <w:tabs>
          <w:tab w:val="right" w:pos="8504"/>
        </w:tabs>
        <w:suppressAutoHyphens/>
        <w:spacing w:before="240" w:line="360" w:lineRule="auto"/>
        <w:ind w:left="0" w:firstLine="708"/>
        <w:jc w:val="both"/>
        <w:rPr>
          <w:rFonts w:asciiTheme="majorHAnsi" w:hAnsiTheme="majorHAnsi" w:cstheme="minorHAnsi"/>
        </w:rPr>
      </w:pPr>
      <w:r w:rsidRPr="00CD12CA">
        <w:rPr>
          <w:rFonts w:asciiTheme="majorHAnsi" w:hAnsiTheme="majorHAnsi" w:cstheme="minorHAnsi"/>
          <w:noProof/>
          <w:lang w:eastAsia="pt-BR"/>
        </w:rPr>
        <w:lastRenderedPageBreak/>
        <w:drawing>
          <wp:inline distT="0" distB="0" distL="0" distR="0">
            <wp:extent cx="4409112" cy="2435922"/>
            <wp:effectExtent l="19050" t="0" r="0" b="0"/>
            <wp:docPr id="1"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4411098" cy="2437019"/>
                    </a:xfrm>
                    <a:prstGeom prst="rect">
                      <a:avLst/>
                    </a:prstGeom>
                    <a:noFill/>
                    <a:ln w="9525">
                      <a:noFill/>
                      <a:miter lim="800000"/>
                      <a:headEnd/>
                      <a:tailEnd/>
                    </a:ln>
                  </pic:spPr>
                </pic:pic>
              </a:graphicData>
            </a:graphic>
          </wp:inline>
        </w:drawing>
      </w:r>
    </w:p>
    <w:p w:rsidR="00D46F74" w:rsidRPr="00CD12CA" w:rsidRDefault="00D46F74" w:rsidP="00D46F74">
      <w:pPr>
        <w:pStyle w:val="PargrafodaLista"/>
        <w:tabs>
          <w:tab w:val="right" w:pos="8504"/>
        </w:tabs>
        <w:suppressAutoHyphens/>
        <w:spacing w:before="240" w:line="360" w:lineRule="auto"/>
        <w:ind w:left="2268" w:right="-1" w:firstLine="0"/>
        <w:jc w:val="both"/>
        <w:rPr>
          <w:rFonts w:asciiTheme="majorHAnsi" w:hAnsiTheme="majorHAnsi" w:cstheme="minorHAnsi"/>
        </w:rPr>
      </w:pPr>
      <w:r w:rsidRPr="00CD12CA">
        <w:rPr>
          <w:rFonts w:asciiTheme="majorHAnsi" w:hAnsiTheme="majorHAnsi" w:cstheme="minorHAnsi"/>
        </w:rPr>
        <w:t>A chuva é o principal agente ativo que intervém na erosão do solo. De um modo geral, toda erosão de solo[...] exige a presença de água sobre o terreno. Há uma tendência de aumentar as perdas por erosão com o aumento das quantidades totais de chuva. Contudo, essa relação não é uniforme. A falta de regularidade nessa relação indica que há fatores associados com as chuvas que influem no seu poder erosivo. A duração, a intensidade e a distribuição da chuva influenciam a intensidade e o volume total das perdas por erosão. [...] As correlações mensais mostraram que as perdas por erosão são mais severas nos meses de dezembro, janeiro e fevereiro, pois coincidem com os meses chuvosos, com características de alta intensidade .  (LOMBARDI &amp; PASTANA, 1972)</w:t>
      </w:r>
    </w:p>
    <w:p w:rsidR="00D46F74" w:rsidRPr="00CD12CA" w:rsidRDefault="00D46F74" w:rsidP="00D46F74">
      <w:pPr>
        <w:pStyle w:val="PargrafodaLista"/>
        <w:tabs>
          <w:tab w:val="right" w:pos="8504"/>
        </w:tabs>
        <w:suppressAutoHyphens/>
        <w:spacing w:line="360" w:lineRule="auto"/>
        <w:ind w:left="0" w:right="-1" w:firstLine="0"/>
        <w:jc w:val="both"/>
        <w:rPr>
          <w:rFonts w:asciiTheme="majorHAnsi" w:hAnsiTheme="majorHAnsi" w:cstheme="minorHAnsi"/>
        </w:rPr>
      </w:pPr>
      <w:r w:rsidRPr="00CD12CA">
        <w:rPr>
          <w:rFonts w:asciiTheme="majorHAnsi" w:hAnsiTheme="majorHAnsi" w:cstheme="minorHAnsi"/>
        </w:rPr>
        <w:t>Em conseqüência dos motivos acima explicitados, considerando o principio da continuidade e eficiência do serviço público, justifica a solicitação.</w:t>
      </w:r>
    </w:p>
    <w:p w:rsidR="00D46F74" w:rsidRPr="00CD12CA" w:rsidRDefault="00D46F74" w:rsidP="00D46F74">
      <w:pPr>
        <w:keepLines/>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uppressAutoHyphens/>
        <w:spacing w:before="120" w:after="120" w:line="360" w:lineRule="auto"/>
        <w:ind w:right="119"/>
        <w:jc w:val="both"/>
        <w:rPr>
          <w:rFonts w:asciiTheme="majorHAnsi" w:hAnsiTheme="majorHAnsi" w:cstheme="minorHAnsi"/>
          <w:b/>
          <w:sz w:val="22"/>
          <w:szCs w:val="22"/>
        </w:rPr>
      </w:pPr>
      <w:r w:rsidRPr="00CD12CA">
        <w:rPr>
          <w:rFonts w:asciiTheme="majorHAnsi" w:hAnsiTheme="majorHAnsi" w:cstheme="minorHAnsi"/>
          <w:b/>
          <w:sz w:val="22"/>
          <w:szCs w:val="22"/>
        </w:rPr>
        <w:t xml:space="preserve">3. </w:t>
      </w:r>
      <w:r w:rsidRPr="00CD12CA">
        <w:rPr>
          <w:rFonts w:asciiTheme="majorHAnsi" w:hAnsiTheme="majorHAnsi" w:cstheme="minorHAnsi"/>
          <w:b/>
          <w:bCs/>
          <w:sz w:val="22"/>
          <w:szCs w:val="22"/>
        </w:rPr>
        <w:t>ESTIMATIVA E ESPECIFICAÇÕES MÍNIMAS</w:t>
      </w:r>
    </w:p>
    <w:p w:rsidR="00D46F74" w:rsidRPr="00CD12CA" w:rsidRDefault="00D46F74" w:rsidP="00D46F74">
      <w:pPr>
        <w:pStyle w:val="NormalWeb"/>
        <w:keepLines/>
        <w:suppressAutoHyphens/>
        <w:spacing w:before="120" w:beforeAutospacing="0" w:after="120" w:afterAutospacing="0" w:line="360" w:lineRule="auto"/>
        <w:ind w:right="119"/>
        <w:jc w:val="both"/>
        <w:rPr>
          <w:rFonts w:asciiTheme="majorHAnsi" w:hAnsiTheme="majorHAnsi" w:cstheme="minorHAnsi"/>
          <w:bCs/>
          <w:sz w:val="22"/>
          <w:szCs w:val="22"/>
        </w:rPr>
      </w:pPr>
      <w:r w:rsidRPr="00CD12CA">
        <w:rPr>
          <w:rFonts w:asciiTheme="majorHAnsi" w:hAnsiTheme="majorHAnsi" w:cstheme="minorHAnsi"/>
          <w:b/>
          <w:bCs/>
          <w:sz w:val="22"/>
          <w:szCs w:val="22"/>
        </w:rPr>
        <w:t>3.1</w:t>
      </w:r>
      <w:r w:rsidRPr="00CD12CA">
        <w:rPr>
          <w:rFonts w:asciiTheme="majorHAnsi" w:hAnsiTheme="majorHAnsi" w:cstheme="minorHAnsi"/>
          <w:bCs/>
          <w:sz w:val="22"/>
          <w:szCs w:val="22"/>
        </w:rPr>
        <w:t xml:space="preserve"> A presente contratação deverá atender as especificações e quantidades abaixo discriminadas:</w:t>
      </w:r>
    </w:p>
    <w:tbl>
      <w:tblPr>
        <w:tblW w:w="9250" w:type="dxa"/>
        <w:jc w:val="center"/>
        <w:tblInd w:w="-141" w:type="dxa"/>
        <w:tblCellMar>
          <w:left w:w="70" w:type="dxa"/>
          <w:right w:w="70" w:type="dxa"/>
        </w:tblCellMar>
        <w:tblLook w:val="04A0"/>
      </w:tblPr>
      <w:tblGrid>
        <w:gridCol w:w="921"/>
        <w:gridCol w:w="3564"/>
        <w:gridCol w:w="992"/>
        <w:gridCol w:w="709"/>
        <w:gridCol w:w="1417"/>
        <w:gridCol w:w="1647"/>
      </w:tblGrid>
      <w:tr w:rsidR="00C328E8" w:rsidRPr="00CD12CA" w:rsidTr="00F2782D">
        <w:trPr>
          <w:trHeight w:val="784"/>
          <w:jc w:val="center"/>
        </w:trPr>
        <w:tc>
          <w:tcPr>
            <w:tcW w:w="9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328E8" w:rsidRPr="00CD12CA" w:rsidRDefault="00C328E8" w:rsidP="00D46F74">
            <w:pPr>
              <w:suppressAutoHyphens/>
              <w:overflowPunct/>
              <w:autoSpaceDE/>
              <w:autoSpaceDN/>
              <w:adjustRightInd/>
              <w:spacing w:line="360" w:lineRule="auto"/>
              <w:jc w:val="center"/>
              <w:textAlignment w:val="auto"/>
              <w:rPr>
                <w:rFonts w:asciiTheme="majorHAnsi" w:hAnsiTheme="majorHAnsi" w:cstheme="minorHAnsi"/>
                <w:b/>
                <w:bCs/>
                <w:sz w:val="22"/>
                <w:szCs w:val="22"/>
              </w:rPr>
            </w:pPr>
            <w:r w:rsidRPr="00CD12CA">
              <w:rPr>
                <w:rFonts w:asciiTheme="majorHAnsi" w:hAnsiTheme="majorHAnsi" w:cstheme="minorHAnsi"/>
                <w:b/>
                <w:bCs/>
                <w:sz w:val="22"/>
                <w:szCs w:val="22"/>
              </w:rPr>
              <w:t>Item</w:t>
            </w:r>
          </w:p>
        </w:tc>
        <w:tc>
          <w:tcPr>
            <w:tcW w:w="3564" w:type="dxa"/>
            <w:tcBorders>
              <w:top w:val="single" w:sz="4" w:space="0" w:color="auto"/>
              <w:left w:val="single" w:sz="4" w:space="0" w:color="auto"/>
              <w:bottom w:val="single" w:sz="4" w:space="0" w:color="000000"/>
              <w:right w:val="single" w:sz="4" w:space="0" w:color="auto"/>
            </w:tcBorders>
            <w:shd w:val="clear" w:color="auto" w:fill="FFFFFF" w:themeFill="background1"/>
            <w:noWrap/>
            <w:vAlign w:val="center"/>
            <w:hideMark/>
          </w:tcPr>
          <w:p w:rsidR="00C328E8" w:rsidRPr="00CD12CA" w:rsidRDefault="00C328E8" w:rsidP="00D46F74">
            <w:pPr>
              <w:suppressAutoHyphens/>
              <w:overflowPunct/>
              <w:autoSpaceDE/>
              <w:autoSpaceDN/>
              <w:adjustRightInd/>
              <w:spacing w:line="360" w:lineRule="auto"/>
              <w:jc w:val="center"/>
              <w:textAlignment w:val="auto"/>
              <w:rPr>
                <w:rFonts w:asciiTheme="majorHAnsi" w:hAnsiTheme="majorHAnsi" w:cstheme="minorHAnsi"/>
                <w:b/>
                <w:bCs/>
                <w:sz w:val="22"/>
                <w:szCs w:val="22"/>
              </w:rPr>
            </w:pPr>
            <w:r w:rsidRPr="00CD12CA">
              <w:rPr>
                <w:rFonts w:asciiTheme="majorHAnsi" w:hAnsiTheme="majorHAnsi" w:cstheme="minorHAnsi"/>
                <w:b/>
                <w:bCs/>
                <w:sz w:val="22"/>
                <w:szCs w:val="22"/>
              </w:rPr>
              <w:t>Descrição</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328E8" w:rsidRPr="00CD12CA" w:rsidRDefault="00C328E8" w:rsidP="00D46F74">
            <w:pPr>
              <w:suppressAutoHyphens/>
              <w:overflowPunct/>
              <w:autoSpaceDE/>
              <w:autoSpaceDN/>
              <w:adjustRightInd/>
              <w:spacing w:line="360" w:lineRule="auto"/>
              <w:jc w:val="center"/>
              <w:textAlignment w:val="auto"/>
              <w:rPr>
                <w:rFonts w:asciiTheme="majorHAnsi" w:hAnsiTheme="majorHAnsi" w:cstheme="minorHAnsi"/>
                <w:b/>
                <w:bCs/>
                <w:sz w:val="22"/>
                <w:szCs w:val="22"/>
              </w:rPr>
            </w:pPr>
            <w:r w:rsidRPr="00CD12CA">
              <w:rPr>
                <w:rFonts w:asciiTheme="majorHAnsi" w:hAnsiTheme="majorHAnsi" w:cstheme="minorHAnsi"/>
                <w:b/>
                <w:bCs/>
                <w:sz w:val="22"/>
                <w:szCs w:val="22"/>
              </w:rPr>
              <w:t>Qtd</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328E8" w:rsidRPr="00CD12CA" w:rsidRDefault="00C328E8" w:rsidP="00D46F74">
            <w:pPr>
              <w:suppressAutoHyphens/>
              <w:overflowPunct/>
              <w:autoSpaceDE/>
              <w:autoSpaceDN/>
              <w:adjustRightInd/>
              <w:spacing w:line="360" w:lineRule="auto"/>
              <w:jc w:val="center"/>
              <w:textAlignment w:val="auto"/>
              <w:rPr>
                <w:rFonts w:asciiTheme="majorHAnsi" w:hAnsiTheme="majorHAnsi" w:cstheme="minorHAnsi"/>
                <w:b/>
                <w:bCs/>
                <w:sz w:val="22"/>
                <w:szCs w:val="22"/>
              </w:rPr>
            </w:pPr>
            <w:r w:rsidRPr="00CD12CA">
              <w:rPr>
                <w:rFonts w:asciiTheme="majorHAnsi" w:hAnsiTheme="majorHAnsi" w:cstheme="minorHAnsi"/>
                <w:b/>
                <w:bCs/>
                <w:sz w:val="22"/>
                <w:szCs w:val="22"/>
              </w:rPr>
              <w:t>Und</w:t>
            </w:r>
          </w:p>
        </w:tc>
        <w:tc>
          <w:tcPr>
            <w:tcW w:w="1417" w:type="dxa"/>
            <w:tcBorders>
              <w:top w:val="single" w:sz="4" w:space="0" w:color="auto"/>
              <w:left w:val="single" w:sz="4" w:space="0" w:color="auto"/>
              <w:right w:val="single" w:sz="4" w:space="0" w:color="auto"/>
            </w:tcBorders>
            <w:shd w:val="clear" w:color="auto" w:fill="FFFFFF" w:themeFill="background1"/>
          </w:tcPr>
          <w:p w:rsidR="00C328E8" w:rsidRPr="00CD12CA" w:rsidRDefault="00C328E8" w:rsidP="00D46F74">
            <w:pPr>
              <w:suppressAutoHyphens/>
              <w:overflowPunct/>
              <w:autoSpaceDE/>
              <w:autoSpaceDN/>
              <w:adjustRightInd/>
              <w:spacing w:line="360" w:lineRule="auto"/>
              <w:jc w:val="center"/>
              <w:textAlignment w:val="auto"/>
              <w:rPr>
                <w:rFonts w:asciiTheme="majorHAnsi" w:hAnsiTheme="majorHAnsi" w:cstheme="minorHAnsi"/>
                <w:b/>
                <w:bCs/>
                <w:sz w:val="22"/>
                <w:szCs w:val="22"/>
              </w:rPr>
            </w:pPr>
            <w:r w:rsidRPr="00CD12CA">
              <w:rPr>
                <w:rFonts w:asciiTheme="majorHAnsi" w:hAnsiTheme="majorHAnsi" w:cstheme="minorHAnsi"/>
                <w:b/>
                <w:bCs/>
                <w:sz w:val="22"/>
                <w:szCs w:val="22"/>
              </w:rPr>
              <w:t>Valor Unitário</w:t>
            </w:r>
          </w:p>
        </w:tc>
        <w:tc>
          <w:tcPr>
            <w:tcW w:w="1647" w:type="dxa"/>
            <w:tcBorders>
              <w:top w:val="single" w:sz="4" w:space="0" w:color="auto"/>
              <w:left w:val="single" w:sz="4" w:space="0" w:color="auto"/>
              <w:right w:val="single" w:sz="4" w:space="0" w:color="auto"/>
            </w:tcBorders>
            <w:shd w:val="clear" w:color="auto" w:fill="FFFFFF" w:themeFill="background1"/>
          </w:tcPr>
          <w:p w:rsidR="00C328E8" w:rsidRPr="00CD12CA" w:rsidRDefault="00C328E8" w:rsidP="00D46F74">
            <w:pPr>
              <w:suppressAutoHyphens/>
              <w:overflowPunct/>
              <w:autoSpaceDE/>
              <w:autoSpaceDN/>
              <w:adjustRightInd/>
              <w:spacing w:line="360" w:lineRule="auto"/>
              <w:jc w:val="center"/>
              <w:textAlignment w:val="auto"/>
              <w:rPr>
                <w:rFonts w:asciiTheme="majorHAnsi" w:hAnsiTheme="majorHAnsi" w:cstheme="minorHAnsi"/>
                <w:b/>
                <w:bCs/>
                <w:sz w:val="22"/>
                <w:szCs w:val="22"/>
              </w:rPr>
            </w:pPr>
            <w:r w:rsidRPr="00CD12CA">
              <w:rPr>
                <w:rFonts w:asciiTheme="majorHAnsi" w:hAnsiTheme="majorHAnsi" w:cstheme="minorHAnsi"/>
                <w:b/>
                <w:bCs/>
                <w:sz w:val="22"/>
                <w:szCs w:val="22"/>
              </w:rPr>
              <w:t>Valor Total</w:t>
            </w:r>
          </w:p>
        </w:tc>
      </w:tr>
      <w:tr w:rsidR="00C328E8" w:rsidRPr="00CD12CA" w:rsidTr="00EB004B">
        <w:trPr>
          <w:trHeight w:val="340"/>
          <w:jc w:val="center"/>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8E8" w:rsidRPr="00CD12CA" w:rsidRDefault="00C328E8" w:rsidP="00D46F74">
            <w:pPr>
              <w:suppressAutoHyphens/>
              <w:overflowPunct/>
              <w:autoSpaceDE/>
              <w:autoSpaceDN/>
              <w:adjustRightInd/>
              <w:spacing w:line="360" w:lineRule="auto"/>
              <w:jc w:val="center"/>
              <w:textAlignment w:val="auto"/>
              <w:rPr>
                <w:rFonts w:asciiTheme="majorHAnsi" w:hAnsiTheme="majorHAnsi" w:cstheme="minorHAnsi"/>
                <w:sz w:val="22"/>
                <w:szCs w:val="22"/>
              </w:rPr>
            </w:pPr>
            <w:r w:rsidRPr="00CD12CA">
              <w:rPr>
                <w:rFonts w:asciiTheme="majorHAnsi" w:hAnsiTheme="majorHAnsi" w:cstheme="minorHAnsi"/>
                <w:sz w:val="22"/>
                <w:szCs w:val="22"/>
              </w:rPr>
              <w:t>01</w:t>
            </w:r>
          </w:p>
        </w:tc>
        <w:tc>
          <w:tcPr>
            <w:tcW w:w="3564" w:type="dxa"/>
            <w:tcBorders>
              <w:top w:val="single" w:sz="4" w:space="0" w:color="auto"/>
              <w:left w:val="nil"/>
              <w:bottom w:val="single" w:sz="4" w:space="0" w:color="auto"/>
              <w:right w:val="single" w:sz="4" w:space="0" w:color="auto"/>
            </w:tcBorders>
            <w:shd w:val="clear" w:color="auto" w:fill="auto"/>
            <w:vAlign w:val="center"/>
            <w:hideMark/>
          </w:tcPr>
          <w:p w:rsidR="00C328E8" w:rsidRPr="00CD12CA" w:rsidRDefault="00C328E8" w:rsidP="00C328E8">
            <w:pPr>
              <w:suppressAutoHyphens/>
              <w:overflowPunct/>
              <w:autoSpaceDE/>
              <w:autoSpaceDN/>
              <w:adjustRightInd/>
              <w:spacing w:line="360" w:lineRule="auto"/>
              <w:jc w:val="both"/>
              <w:textAlignment w:val="auto"/>
              <w:rPr>
                <w:rFonts w:asciiTheme="majorHAnsi" w:hAnsiTheme="majorHAnsi" w:cstheme="minorHAnsi"/>
                <w:sz w:val="22"/>
                <w:szCs w:val="22"/>
              </w:rPr>
            </w:pPr>
            <w:r w:rsidRPr="00CD12CA">
              <w:rPr>
                <w:rFonts w:asciiTheme="majorHAnsi" w:hAnsiTheme="majorHAnsi" w:cstheme="minorHAnsi"/>
                <w:sz w:val="22"/>
                <w:szCs w:val="22"/>
              </w:rPr>
              <w:t xml:space="preserve">CBUQ – Concreto betuminoso usinado a quente. (dnit 031/2006-es e dner-313/97) em usina de asfalto, usina para fabricação de </w:t>
            </w:r>
            <w:r w:rsidRPr="00CD12CA">
              <w:rPr>
                <w:rFonts w:asciiTheme="majorHAnsi" w:hAnsiTheme="majorHAnsi" w:cstheme="minorHAnsi"/>
                <w:sz w:val="22"/>
                <w:szCs w:val="22"/>
              </w:rPr>
              <w:lastRenderedPageBreak/>
              <w:t xml:space="preserve">cbuq e não de pmf ou fria, com a temperatura do ligante não inferior à 107°c. Com granulometria densa tipo faixa “c”(%em massa passando 100%na peneira3/4, 80-100% na 1/2 e 2-10% na 200 com tolerância máxima entre 7 e 2%) dosado em até 6% não inferior à 4% com cap 50/70 (dner-em 204) não emulsionado, não diluído, obedecendo integralmente a norma para cimento asfáltico de petróleo dnit 095/2006 – em mantendo massa específica do cap=1,000 kg/dm3 com variação máxima e mínima conforme norma dner-em 204 e ponto de fulgor mínimo de 235 graus mesmo depois de sofrer processo de adição de dop (dner-me 078 e dner 079) por compósito químico polimerizado, límpido, de cor marrom escura, incompatível com produtos de classe 5.1, subclasse 2.3, que apresenta toxidade por inalação lc500&lt;1000 ppm, subclasse 4.1, onu: 3101, 3102, 3111, 3112 e subclasse 6.1 do grupo de embalagem, garantindo a estocabilidade a granel por 30 dias depois de usinado, não confinado, sem perder a trabalhabilidade, garantindo a aplicação fria e em ambientes úmidos (chuva) sem perder a coesão depois de aplicado, </w:t>
            </w:r>
            <w:r w:rsidRPr="00CD12CA">
              <w:rPr>
                <w:rFonts w:asciiTheme="majorHAnsi" w:hAnsiTheme="majorHAnsi" w:cstheme="minorHAnsi"/>
                <w:sz w:val="22"/>
                <w:szCs w:val="22"/>
              </w:rPr>
              <w:lastRenderedPageBreak/>
              <w:t>garantindo a compactação (porcentagem de vazio, % entre 3 a 5 dnit 031/2006) e estabilidade (dner-me 043 kgf mínimo de 500), mistura asfáltica que deverá ser fornecida por pessoa jurídica (cnpj) registrada no crea como produtora de cbuq (lei 5.194 de 9 de dezembro de 1966) e que apresente prova de quitação de débito e visto do conselho regional de engenharia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328E8" w:rsidRPr="00CD12CA" w:rsidRDefault="00CD12CA" w:rsidP="00EB004B">
            <w:pPr>
              <w:suppressAutoHyphens/>
              <w:overflowPunct/>
              <w:autoSpaceDE/>
              <w:autoSpaceDN/>
              <w:adjustRightInd/>
              <w:spacing w:line="360" w:lineRule="auto"/>
              <w:jc w:val="center"/>
              <w:textAlignment w:val="auto"/>
              <w:rPr>
                <w:rFonts w:asciiTheme="majorHAnsi" w:hAnsiTheme="majorHAnsi" w:cstheme="minorHAnsi"/>
                <w:sz w:val="22"/>
                <w:szCs w:val="22"/>
              </w:rPr>
            </w:pPr>
            <w:r w:rsidRPr="00CD12CA">
              <w:rPr>
                <w:rFonts w:asciiTheme="majorHAnsi" w:hAnsiTheme="majorHAnsi" w:cstheme="minorHAnsi"/>
                <w:sz w:val="22"/>
                <w:szCs w:val="22"/>
              </w:rPr>
              <w:lastRenderedPageBreak/>
              <w:t>2.086,88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328E8" w:rsidRPr="00CD12CA" w:rsidRDefault="00C328E8" w:rsidP="00EB004B">
            <w:pPr>
              <w:suppressAutoHyphens/>
              <w:overflowPunct/>
              <w:autoSpaceDE/>
              <w:autoSpaceDN/>
              <w:adjustRightInd/>
              <w:spacing w:line="360" w:lineRule="auto"/>
              <w:jc w:val="center"/>
              <w:textAlignment w:val="auto"/>
              <w:rPr>
                <w:rFonts w:asciiTheme="majorHAnsi" w:hAnsiTheme="majorHAnsi" w:cstheme="minorHAnsi"/>
                <w:sz w:val="22"/>
                <w:szCs w:val="22"/>
              </w:rPr>
            </w:pPr>
            <w:r w:rsidRPr="00CD12CA">
              <w:rPr>
                <w:rFonts w:asciiTheme="majorHAnsi" w:hAnsiTheme="majorHAnsi" w:cstheme="minorHAnsi"/>
                <w:sz w:val="22"/>
                <w:szCs w:val="22"/>
              </w:rPr>
              <w:t>Ton</w:t>
            </w:r>
          </w:p>
        </w:tc>
        <w:tc>
          <w:tcPr>
            <w:tcW w:w="1417" w:type="dxa"/>
            <w:tcBorders>
              <w:top w:val="single" w:sz="4" w:space="0" w:color="auto"/>
              <w:left w:val="nil"/>
              <w:bottom w:val="single" w:sz="4" w:space="0" w:color="auto"/>
              <w:right w:val="single" w:sz="4" w:space="0" w:color="auto"/>
            </w:tcBorders>
            <w:vAlign w:val="center"/>
          </w:tcPr>
          <w:p w:rsidR="00C328E8" w:rsidRPr="00CD12CA" w:rsidRDefault="00F2782D" w:rsidP="00EB004B">
            <w:pPr>
              <w:suppressAutoHyphens/>
              <w:overflowPunct/>
              <w:autoSpaceDE/>
              <w:autoSpaceDN/>
              <w:adjustRightInd/>
              <w:spacing w:line="360" w:lineRule="auto"/>
              <w:jc w:val="right"/>
              <w:textAlignment w:val="auto"/>
              <w:rPr>
                <w:rFonts w:asciiTheme="majorHAnsi" w:hAnsiTheme="majorHAnsi" w:cstheme="minorHAnsi"/>
                <w:sz w:val="22"/>
                <w:szCs w:val="22"/>
              </w:rPr>
            </w:pPr>
            <w:r w:rsidRPr="00CD12CA">
              <w:rPr>
                <w:rFonts w:asciiTheme="majorHAnsi" w:hAnsiTheme="majorHAnsi" w:cstheme="minorHAnsi"/>
                <w:sz w:val="22"/>
                <w:szCs w:val="22"/>
              </w:rPr>
              <w:t xml:space="preserve">R$ </w:t>
            </w:r>
            <w:r w:rsidR="00EB004B" w:rsidRPr="00CD12CA">
              <w:rPr>
                <w:rFonts w:asciiTheme="majorHAnsi" w:hAnsiTheme="majorHAnsi" w:cstheme="minorHAnsi"/>
                <w:sz w:val="22"/>
                <w:szCs w:val="22"/>
              </w:rPr>
              <w:t>327,50</w:t>
            </w:r>
          </w:p>
        </w:tc>
        <w:tc>
          <w:tcPr>
            <w:tcW w:w="1647" w:type="dxa"/>
            <w:tcBorders>
              <w:top w:val="single" w:sz="4" w:space="0" w:color="auto"/>
              <w:left w:val="nil"/>
              <w:bottom w:val="single" w:sz="4" w:space="0" w:color="auto"/>
              <w:right w:val="single" w:sz="4" w:space="0" w:color="auto"/>
            </w:tcBorders>
            <w:vAlign w:val="center"/>
          </w:tcPr>
          <w:p w:rsidR="00C328E8" w:rsidRPr="00CD12CA" w:rsidRDefault="00EB004B" w:rsidP="00CD12CA">
            <w:pPr>
              <w:suppressAutoHyphens/>
              <w:overflowPunct/>
              <w:autoSpaceDE/>
              <w:autoSpaceDN/>
              <w:adjustRightInd/>
              <w:spacing w:line="360" w:lineRule="auto"/>
              <w:jc w:val="right"/>
              <w:textAlignment w:val="auto"/>
              <w:rPr>
                <w:rFonts w:asciiTheme="majorHAnsi" w:hAnsiTheme="majorHAnsi" w:cstheme="minorHAnsi"/>
                <w:sz w:val="22"/>
                <w:szCs w:val="22"/>
              </w:rPr>
            </w:pPr>
            <w:r w:rsidRPr="00CD12CA">
              <w:rPr>
                <w:rFonts w:asciiTheme="majorHAnsi" w:hAnsiTheme="majorHAnsi" w:cstheme="minorHAnsi"/>
                <w:sz w:val="22"/>
                <w:szCs w:val="22"/>
              </w:rPr>
              <w:t xml:space="preserve">R$ </w:t>
            </w:r>
            <w:r w:rsidR="00CD12CA" w:rsidRPr="00CD12CA">
              <w:rPr>
                <w:rFonts w:asciiTheme="majorHAnsi" w:hAnsiTheme="majorHAnsi" w:cstheme="minorHAnsi"/>
                <w:sz w:val="22"/>
                <w:szCs w:val="22"/>
              </w:rPr>
              <w:t>683.453,05</w:t>
            </w:r>
          </w:p>
        </w:tc>
      </w:tr>
      <w:tr w:rsidR="00C328E8" w:rsidRPr="00CD12CA" w:rsidTr="00EB004B">
        <w:trPr>
          <w:trHeight w:val="340"/>
          <w:jc w:val="center"/>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8E8" w:rsidRPr="00CD12CA" w:rsidRDefault="00C328E8" w:rsidP="00D46F74">
            <w:pPr>
              <w:suppressAutoHyphens/>
              <w:overflowPunct/>
              <w:autoSpaceDE/>
              <w:autoSpaceDN/>
              <w:adjustRightInd/>
              <w:spacing w:line="360" w:lineRule="auto"/>
              <w:jc w:val="center"/>
              <w:textAlignment w:val="auto"/>
              <w:rPr>
                <w:rFonts w:asciiTheme="majorHAnsi" w:hAnsiTheme="majorHAnsi" w:cstheme="minorHAnsi"/>
                <w:sz w:val="22"/>
                <w:szCs w:val="22"/>
              </w:rPr>
            </w:pPr>
            <w:r w:rsidRPr="00CD12CA">
              <w:rPr>
                <w:rFonts w:asciiTheme="majorHAnsi" w:hAnsiTheme="majorHAnsi" w:cstheme="minorHAnsi"/>
                <w:sz w:val="22"/>
                <w:szCs w:val="22"/>
              </w:rPr>
              <w:lastRenderedPageBreak/>
              <w:t>02</w:t>
            </w:r>
          </w:p>
        </w:tc>
        <w:tc>
          <w:tcPr>
            <w:tcW w:w="3564" w:type="dxa"/>
            <w:tcBorders>
              <w:top w:val="single" w:sz="4" w:space="0" w:color="auto"/>
              <w:left w:val="nil"/>
              <w:bottom w:val="single" w:sz="4" w:space="0" w:color="auto"/>
              <w:right w:val="single" w:sz="4" w:space="0" w:color="auto"/>
            </w:tcBorders>
            <w:shd w:val="clear" w:color="auto" w:fill="auto"/>
            <w:vAlign w:val="center"/>
            <w:hideMark/>
          </w:tcPr>
          <w:p w:rsidR="00C328E8" w:rsidRPr="00CD12CA" w:rsidRDefault="00C328E8" w:rsidP="00D46F74">
            <w:pPr>
              <w:suppressAutoHyphens/>
              <w:overflowPunct/>
              <w:autoSpaceDE/>
              <w:autoSpaceDN/>
              <w:adjustRightInd/>
              <w:spacing w:line="360" w:lineRule="auto"/>
              <w:jc w:val="both"/>
              <w:textAlignment w:val="auto"/>
              <w:rPr>
                <w:rFonts w:asciiTheme="majorHAnsi" w:hAnsiTheme="majorHAnsi" w:cstheme="minorHAnsi"/>
                <w:sz w:val="22"/>
                <w:szCs w:val="22"/>
              </w:rPr>
            </w:pPr>
            <w:r w:rsidRPr="00CD12CA">
              <w:rPr>
                <w:rFonts w:asciiTheme="majorHAnsi" w:hAnsiTheme="majorHAnsi" w:cstheme="minorHAnsi"/>
                <w:sz w:val="22"/>
                <w:szCs w:val="22"/>
              </w:rPr>
              <w:t>Emulsão asfáltica catiônica rl-2c, para uso em pavimentação asfaltica, pintura de ligação 0,5kg/m²-</w:t>
            </w:r>
            <w:r w:rsidR="00EB004B" w:rsidRPr="00CD12CA">
              <w:rPr>
                <w:rFonts w:asciiTheme="majorHAnsi" w:hAnsiTheme="majorHAnsi" w:cstheme="minorHAnsi"/>
                <w:sz w:val="22"/>
                <w:szCs w:val="22"/>
              </w:rPr>
              <w:t xml:space="preserve"> </w:t>
            </w:r>
            <w:r w:rsidRPr="00CD12CA">
              <w:rPr>
                <w:rFonts w:asciiTheme="majorHAnsi" w:hAnsiTheme="majorHAnsi" w:cstheme="minorHAnsi"/>
                <w:b/>
                <w:sz w:val="22"/>
                <w:szCs w:val="22"/>
              </w:rPr>
              <w:t>tambor de 200 kg.</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328E8" w:rsidRPr="00CD12CA" w:rsidRDefault="00CD12CA" w:rsidP="00D46F74">
            <w:pPr>
              <w:suppressAutoHyphens/>
              <w:overflowPunct/>
              <w:autoSpaceDE/>
              <w:autoSpaceDN/>
              <w:adjustRightInd/>
              <w:spacing w:line="360" w:lineRule="auto"/>
              <w:jc w:val="center"/>
              <w:textAlignment w:val="auto"/>
              <w:rPr>
                <w:rFonts w:asciiTheme="majorHAnsi" w:hAnsiTheme="majorHAnsi" w:cstheme="minorHAnsi"/>
                <w:sz w:val="22"/>
                <w:szCs w:val="22"/>
              </w:rPr>
            </w:pPr>
            <w:r w:rsidRPr="00CD12CA">
              <w:rPr>
                <w:rFonts w:asciiTheme="majorHAnsi" w:hAnsiTheme="majorHAnsi" w:cstheme="minorHAnsi"/>
                <w:sz w:val="22"/>
                <w:szCs w:val="22"/>
              </w:rPr>
              <w:t>38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328E8" w:rsidRPr="00CD12CA" w:rsidRDefault="00C328E8" w:rsidP="00C328E8">
            <w:pPr>
              <w:suppressAutoHyphens/>
              <w:overflowPunct/>
              <w:autoSpaceDE/>
              <w:autoSpaceDN/>
              <w:adjustRightInd/>
              <w:spacing w:line="360" w:lineRule="auto"/>
              <w:jc w:val="center"/>
              <w:textAlignment w:val="auto"/>
              <w:rPr>
                <w:rFonts w:asciiTheme="majorHAnsi" w:hAnsiTheme="majorHAnsi" w:cstheme="minorHAnsi"/>
                <w:sz w:val="22"/>
                <w:szCs w:val="22"/>
              </w:rPr>
            </w:pPr>
            <w:r w:rsidRPr="00CD12CA">
              <w:rPr>
                <w:rFonts w:asciiTheme="majorHAnsi" w:hAnsiTheme="majorHAnsi" w:cstheme="minorHAnsi"/>
                <w:sz w:val="22"/>
                <w:szCs w:val="22"/>
              </w:rPr>
              <w:t>Un</w:t>
            </w:r>
          </w:p>
        </w:tc>
        <w:tc>
          <w:tcPr>
            <w:tcW w:w="1417" w:type="dxa"/>
            <w:tcBorders>
              <w:top w:val="single" w:sz="4" w:space="0" w:color="auto"/>
              <w:left w:val="nil"/>
              <w:bottom w:val="single" w:sz="4" w:space="0" w:color="auto"/>
              <w:right w:val="single" w:sz="4" w:space="0" w:color="auto"/>
            </w:tcBorders>
            <w:vAlign w:val="center"/>
          </w:tcPr>
          <w:p w:rsidR="00C328E8" w:rsidRPr="00CD12CA" w:rsidRDefault="00EB004B" w:rsidP="00CD12CA">
            <w:pPr>
              <w:suppressAutoHyphens/>
              <w:overflowPunct/>
              <w:autoSpaceDE/>
              <w:autoSpaceDN/>
              <w:adjustRightInd/>
              <w:spacing w:line="360" w:lineRule="auto"/>
              <w:jc w:val="right"/>
              <w:textAlignment w:val="auto"/>
              <w:rPr>
                <w:rFonts w:asciiTheme="majorHAnsi" w:hAnsiTheme="majorHAnsi" w:cstheme="minorHAnsi"/>
                <w:sz w:val="22"/>
                <w:szCs w:val="22"/>
              </w:rPr>
            </w:pPr>
            <w:r w:rsidRPr="00CD12CA">
              <w:rPr>
                <w:rFonts w:asciiTheme="majorHAnsi" w:hAnsiTheme="majorHAnsi" w:cstheme="minorHAnsi"/>
                <w:sz w:val="22"/>
                <w:szCs w:val="22"/>
              </w:rPr>
              <w:t xml:space="preserve">R$ </w:t>
            </w:r>
            <w:r w:rsidR="00CD12CA" w:rsidRPr="00CD12CA">
              <w:rPr>
                <w:rFonts w:asciiTheme="majorHAnsi" w:hAnsiTheme="majorHAnsi" w:cstheme="minorHAnsi"/>
                <w:sz w:val="22"/>
                <w:szCs w:val="22"/>
              </w:rPr>
              <w:t>534,00</w:t>
            </w:r>
          </w:p>
        </w:tc>
        <w:tc>
          <w:tcPr>
            <w:tcW w:w="1647" w:type="dxa"/>
            <w:tcBorders>
              <w:top w:val="single" w:sz="4" w:space="0" w:color="auto"/>
              <w:left w:val="nil"/>
              <w:bottom w:val="single" w:sz="4" w:space="0" w:color="auto"/>
              <w:right w:val="single" w:sz="4" w:space="0" w:color="auto"/>
            </w:tcBorders>
            <w:vAlign w:val="center"/>
          </w:tcPr>
          <w:p w:rsidR="00C328E8" w:rsidRPr="00CD12CA" w:rsidRDefault="00EB004B" w:rsidP="00CD12CA">
            <w:pPr>
              <w:suppressAutoHyphens/>
              <w:overflowPunct/>
              <w:autoSpaceDE/>
              <w:autoSpaceDN/>
              <w:adjustRightInd/>
              <w:spacing w:line="360" w:lineRule="auto"/>
              <w:jc w:val="right"/>
              <w:textAlignment w:val="auto"/>
              <w:rPr>
                <w:rFonts w:asciiTheme="majorHAnsi" w:hAnsiTheme="majorHAnsi" w:cstheme="minorHAnsi"/>
                <w:sz w:val="22"/>
                <w:szCs w:val="22"/>
              </w:rPr>
            </w:pPr>
            <w:r w:rsidRPr="00CD12CA">
              <w:rPr>
                <w:rFonts w:asciiTheme="majorHAnsi" w:hAnsiTheme="majorHAnsi" w:cstheme="minorHAnsi"/>
                <w:sz w:val="22"/>
                <w:szCs w:val="22"/>
              </w:rPr>
              <w:t xml:space="preserve">R$ </w:t>
            </w:r>
            <w:r w:rsidR="00CD12CA" w:rsidRPr="00CD12CA">
              <w:rPr>
                <w:rFonts w:asciiTheme="majorHAnsi" w:hAnsiTheme="majorHAnsi" w:cstheme="minorHAnsi"/>
                <w:sz w:val="22"/>
                <w:szCs w:val="22"/>
              </w:rPr>
              <w:t>20.292,00</w:t>
            </w:r>
          </w:p>
        </w:tc>
      </w:tr>
      <w:tr w:rsidR="00C328E8" w:rsidRPr="00CD12CA" w:rsidTr="00FD5268">
        <w:trPr>
          <w:trHeight w:val="340"/>
          <w:jc w:val="center"/>
        </w:trPr>
        <w:tc>
          <w:tcPr>
            <w:tcW w:w="925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C328E8" w:rsidRPr="00CD12CA" w:rsidRDefault="00EB004B" w:rsidP="00CD12CA">
            <w:pPr>
              <w:suppressAutoHyphens/>
              <w:overflowPunct/>
              <w:autoSpaceDE/>
              <w:autoSpaceDN/>
              <w:adjustRightInd/>
              <w:spacing w:line="360" w:lineRule="auto"/>
              <w:jc w:val="center"/>
              <w:textAlignment w:val="auto"/>
              <w:rPr>
                <w:rFonts w:asciiTheme="majorHAnsi" w:hAnsiTheme="majorHAnsi" w:cstheme="minorHAnsi"/>
                <w:b/>
                <w:sz w:val="22"/>
                <w:szCs w:val="22"/>
              </w:rPr>
            </w:pPr>
            <w:r w:rsidRPr="00CD12CA">
              <w:rPr>
                <w:rFonts w:asciiTheme="majorHAnsi" w:hAnsiTheme="majorHAnsi" w:cstheme="minorHAnsi"/>
                <w:b/>
                <w:sz w:val="22"/>
                <w:szCs w:val="22"/>
              </w:rPr>
              <w:t xml:space="preserve">VALOR TOTAL ESTIMADO ----------------------------------------------------------- R$ </w:t>
            </w:r>
            <w:r w:rsidR="00CD12CA" w:rsidRPr="00CD12CA">
              <w:rPr>
                <w:rFonts w:asciiTheme="majorHAnsi" w:hAnsiTheme="majorHAnsi" w:cstheme="minorHAnsi"/>
                <w:b/>
                <w:sz w:val="22"/>
                <w:szCs w:val="22"/>
              </w:rPr>
              <w:t>703.745,05</w:t>
            </w:r>
          </w:p>
        </w:tc>
      </w:tr>
    </w:tbl>
    <w:p w:rsidR="00EB004B" w:rsidRPr="00CD12CA" w:rsidRDefault="00EB004B" w:rsidP="00EB004B">
      <w:pPr>
        <w:spacing w:before="240" w:after="240" w:line="360" w:lineRule="auto"/>
        <w:jc w:val="both"/>
        <w:rPr>
          <w:rFonts w:asciiTheme="majorHAnsi" w:hAnsiTheme="majorHAnsi"/>
          <w:sz w:val="22"/>
          <w:szCs w:val="22"/>
        </w:rPr>
      </w:pPr>
      <w:r w:rsidRPr="00CD12CA">
        <w:rPr>
          <w:rFonts w:asciiTheme="majorHAnsi" w:hAnsiTheme="majorHAnsi" w:cs="Arial"/>
          <w:b/>
          <w:sz w:val="22"/>
          <w:szCs w:val="22"/>
        </w:rPr>
        <w:t xml:space="preserve">3.2 </w:t>
      </w:r>
      <w:r w:rsidRPr="00CD12CA">
        <w:rPr>
          <w:rFonts w:asciiTheme="majorHAnsi" w:hAnsiTheme="majorHAnsi"/>
          <w:sz w:val="22"/>
          <w:szCs w:val="22"/>
        </w:rPr>
        <w:t xml:space="preserve">O custo total estimado da presente licitação é de </w:t>
      </w:r>
      <w:r w:rsidRPr="00CD12CA">
        <w:rPr>
          <w:rFonts w:asciiTheme="majorHAnsi" w:hAnsiTheme="majorHAnsi"/>
          <w:b/>
          <w:sz w:val="22"/>
          <w:szCs w:val="22"/>
        </w:rPr>
        <w:t xml:space="preserve">R$ </w:t>
      </w:r>
      <w:r w:rsidR="00CD12CA" w:rsidRPr="00CD12CA">
        <w:rPr>
          <w:rFonts w:asciiTheme="majorHAnsi" w:hAnsiTheme="majorHAnsi"/>
          <w:b/>
          <w:sz w:val="22"/>
          <w:szCs w:val="22"/>
        </w:rPr>
        <w:t>703.745,05</w:t>
      </w:r>
      <w:r w:rsidRPr="00CD12CA">
        <w:rPr>
          <w:rFonts w:asciiTheme="majorHAnsi" w:hAnsiTheme="majorHAnsi"/>
          <w:b/>
          <w:sz w:val="22"/>
          <w:szCs w:val="22"/>
        </w:rPr>
        <w:t xml:space="preserve"> (</w:t>
      </w:r>
      <w:r w:rsidR="00CD12CA" w:rsidRPr="00CD12CA">
        <w:rPr>
          <w:rFonts w:asciiTheme="majorHAnsi" w:hAnsiTheme="majorHAnsi"/>
          <w:b/>
          <w:sz w:val="22"/>
          <w:szCs w:val="22"/>
        </w:rPr>
        <w:t>Setecentos e três mil s</w:t>
      </w:r>
      <w:r w:rsidR="00CD12CA" w:rsidRPr="00CD12CA">
        <w:rPr>
          <w:rFonts w:asciiTheme="majorHAnsi" w:hAnsiTheme="majorHAnsi"/>
          <w:b/>
          <w:sz w:val="22"/>
          <w:szCs w:val="22"/>
        </w:rPr>
        <w:t>e</w:t>
      </w:r>
      <w:r w:rsidR="00CD12CA" w:rsidRPr="00CD12CA">
        <w:rPr>
          <w:rFonts w:asciiTheme="majorHAnsi" w:hAnsiTheme="majorHAnsi"/>
          <w:b/>
          <w:sz w:val="22"/>
          <w:szCs w:val="22"/>
        </w:rPr>
        <w:t>tecentos e quarenta e cinco reais e cinco centavos</w:t>
      </w:r>
      <w:r w:rsidRPr="00CD12CA">
        <w:rPr>
          <w:rFonts w:asciiTheme="majorHAnsi" w:hAnsiTheme="majorHAnsi"/>
          <w:b/>
          <w:sz w:val="22"/>
          <w:szCs w:val="22"/>
        </w:rPr>
        <w:t>).</w:t>
      </w:r>
    </w:p>
    <w:p w:rsidR="00C328E8" w:rsidRPr="00CD12CA" w:rsidRDefault="00EB004B" w:rsidP="00EB004B">
      <w:pPr>
        <w:keepLines/>
        <w:suppressAutoHyphens/>
        <w:spacing w:line="360" w:lineRule="auto"/>
        <w:jc w:val="both"/>
        <w:rPr>
          <w:rFonts w:asciiTheme="majorHAnsi" w:hAnsiTheme="majorHAnsi" w:cstheme="minorHAnsi"/>
          <w:sz w:val="22"/>
          <w:szCs w:val="22"/>
        </w:rPr>
      </w:pPr>
      <w:r w:rsidRPr="00CD12CA">
        <w:rPr>
          <w:rFonts w:asciiTheme="majorHAnsi" w:hAnsiTheme="majorHAnsi"/>
          <w:b/>
          <w:sz w:val="22"/>
          <w:szCs w:val="22"/>
        </w:rPr>
        <w:t xml:space="preserve">3.3 </w:t>
      </w:r>
      <w:r w:rsidRPr="00CD12CA">
        <w:rPr>
          <w:rFonts w:asciiTheme="majorHAnsi" w:hAnsiTheme="majorHAnsi"/>
          <w:sz w:val="22"/>
          <w:szCs w:val="22"/>
        </w:rPr>
        <w:t xml:space="preserve">O custo estimado foi apurado através </w:t>
      </w:r>
      <w:r w:rsidR="00C93694" w:rsidRPr="00CD12CA">
        <w:rPr>
          <w:rFonts w:asciiTheme="majorHAnsi" w:hAnsiTheme="majorHAnsi"/>
          <w:sz w:val="22"/>
          <w:szCs w:val="22"/>
          <w:shd w:val="clear" w:color="auto" w:fill="FFFFFF"/>
        </w:rPr>
        <w:t xml:space="preserve">de Tabela Oficial da SINAPI / </w:t>
      </w:r>
      <w:r w:rsidR="00CD12CA" w:rsidRPr="00CD12CA">
        <w:rPr>
          <w:rFonts w:asciiTheme="majorHAnsi" w:hAnsiTheme="majorHAnsi"/>
          <w:sz w:val="22"/>
          <w:szCs w:val="22"/>
          <w:shd w:val="clear" w:color="auto" w:fill="FFFFFF"/>
        </w:rPr>
        <w:t>Janeiro 2021</w:t>
      </w:r>
      <w:r w:rsidR="00C93694" w:rsidRPr="00CD12CA">
        <w:rPr>
          <w:rFonts w:asciiTheme="majorHAnsi" w:hAnsiTheme="majorHAnsi"/>
          <w:sz w:val="22"/>
          <w:szCs w:val="22"/>
          <w:shd w:val="clear" w:color="auto" w:fill="FFFFFF"/>
        </w:rPr>
        <w:t xml:space="preserve"> e é </w:t>
      </w:r>
      <w:r w:rsidR="00C93694" w:rsidRPr="00CD12CA">
        <w:rPr>
          <w:rFonts w:asciiTheme="majorHAnsi" w:hAnsiTheme="majorHAnsi"/>
          <w:sz w:val="22"/>
          <w:szCs w:val="22"/>
        </w:rPr>
        <w:t>de total responsabilidade da Secretaria Municipal de Planejamento, por intermédio da Engenheira Civil desta Prefeitura Sra. Anacarla Elias Andrade Fernandes, CREA 1014586631 D-GO</w:t>
      </w:r>
      <w:r w:rsidRPr="00CD12CA">
        <w:rPr>
          <w:rFonts w:asciiTheme="majorHAnsi" w:hAnsiTheme="majorHAnsi"/>
          <w:sz w:val="22"/>
          <w:szCs w:val="22"/>
          <w:shd w:val="clear" w:color="auto" w:fill="FFFFFF"/>
        </w:rPr>
        <w:t>, conforme documento constante no processo.</w:t>
      </w:r>
    </w:p>
    <w:p w:rsidR="00D46F74" w:rsidRPr="00CD12CA" w:rsidRDefault="00D46F74" w:rsidP="00D46F74">
      <w:pPr>
        <w:keepLines/>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uppressAutoHyphens/>
        <w:spacing w:before="120" w:after="120" w:line="360" w:lineRule="auto"/>
        <w:ind w:right="119"/>
        <w:jc w:val="both"/>
        <w:rPr>
          <w:rFonts w:asciiTheme="majorHAnsi" w:hAnsiTheme="majorHAnsi" w:cstheme="minorHAnsi"/>
          <w:b/>
          <w:sz w:val="22"/>
          <w:szCs w:val="22"/>
        </w:rPr>
      </w:pPr>
      <w:r w:rsidRPr="00CD12CA">
        <w:rPr>
          <w:rFonts w:asciiTheme="majorHAnsi" w:hAnsiTheme="majorHAnsi" w:cstheme="minorHAnsi"/>
          <w:b/>
          <w:sz w:val="22"/>
          <w:szCs w:val="22"/>
        </w:rPr>
        <w:t>4. DO FORNECIMENTO</w:t>
      </w:r>
    </w:p>
    <w:p w:rsidR="00CD12CA" w:rsidRPr="00CD12CA" w:rsidRDefault="00D46F74" w:rsidP="00CD12CA">
      <w:pPr>
        <w:keepLines/>
        <w:suppressAutoHyphens/>
        <w:spacing w:before="120" w:after="120" w:line="360" w:lineRule="auto"/>
        <w:jc w:val="both"/>
        <w:rPr>
          <w:rFonts w:asciiTheme="majorHAnsi" w:hAnsiTheme="majorHAnsi" w:cstheme="minorHAnsi"/>
          <w:sz w:val="22"/>
          <w:szCs w:val="22"/>
        </w:rPr>
      </w:pPr>
      <w:r w:rsidRPr="00CD12CA">
        <w:rPr>
          <w:rFonts w:asciiTheme="majorHAnsi" w:hAnsiTheme="majorHAnsi" w:cstheme="minorHAnsi"/>
          <w:sz w:val="22"/>
          <w:szCs w:val="22"/>
        </w:rPr>
        <w:t xml:space="preserve"> </w:t>
      </w:r>
      <w:r w:rsidR="00CD12CA" w:rsidRPr="00CD12CA">
        <w:rPr>
          <w:rFonts w:asciiTheme="majorHAnsi" w:hAnsiTheme="majorHAnsi" w:cstheme="minorHAnsi"/>
          <w:sz w:val="22"/>
          <w:szCs w:val="22"/>
        </w:rPr>
        <w:t>4.1 - A entrega terá seu recebimento provisório e definitivo, no ato da entrega do produto.</w:t>
      </w:r>
    </w:p>
    <w:p w:rsidR="00CD12CA" w:rsidRPr="00CD12CA" w:rsidRDefault="00CD12CA" w:rsidP="00CD12CA">
      <w:pPr>
        <w:keepLines/>
        <w:suppressAutoHyphens/>
        <w:spacing w:before="120" w:after="120" w:line="360" w:lineRule="auto"/>
        <w:jc w:val="both"/>
        <w:rPr>
          <w:rFonts w:asciiTheme="majorHAnsi" w:hAnsiTheme="majorHAnsi" w:cstheme="minorHAnsi"/>
          <w:sz w:val="22"/>
          <w:szCs w:val="22"/>
        </w:rPr>
      </w:pPr>
      <w:r w:rsidRPr="00CD12CA">
        <w:rPr>
          <w:rFonts w:asciiTheme="majorHAnsi" w:hAnsiTheme="majorHAnsi" w:cstheme="minorHAnsi"/>
          <w:sz w:val="22"/>
          <w:szCs w:val="22"/>
        </w:rPr>
        <w:t>4.2 - Os produtos deverão ser solicitado conforme a necessidade da Secretaria Municipal de Obras e Serviços Públicos, após a assinatura e publicação do Contrato.</w:t>
      </w:r>
    </w:p>
    <w:p w:rsidR="00CD12CA" w:rsidRPr="00CD12CA" w:rsidRDefault="00CD12CA" w:rsidP="00CD12CA">
      <w:pPr>
        <w:keepLines/>
        <w:suppressAutoHyphens/>
        <w:spacing w:before="120" w:after="120" w:line="360" w:lineRule="auto"/>
        <w:jc w:val="both"/>
        <w:rPr>
          <w:rFonts w:asciiTheme="majorHAnsi" w:hAnsiTheme="majorHAnsi" w:cstheme="minorHAnsi"/>
          <w:sz w:val="22"/>
          <w:szCs w:val="22"/>
        </w:rPr>
      </w:pPr>
      <w:r w:rsidRPr="00CD12CA">
        <w:rPr>
          <w:rFonts w:asciiTheme="majorHAnsi" w:hAnsiTheme="majorHAnsi" w:cstheme="minorHAnsi"/>
          <w:sz w:val="22"/>
          <w:szCs w:val="22"/>
        </w:rPr>
        <w:t>4.3 - Na execução do Contrato deverão ser observadas as seguintes cautelas:</w:t>
      </w:r>
    </w:p>
    <w:p w:rsidR="00CD12CA" w:rsidRPr="00CD12CA" w:rsidRDefault="00CD12CA" w:rsidP="00CD12CA">
      <w:pPr>
        <w:keepLines/>
        <w:suppressAutoHyphens/>
        <w:spacing w:before="120" w:after="120" w:line="360" w:lineRule="auto"/>
        <w:ind w:firstLine="708"/>
        <w:jc w:val="both"/>
        <w:rPr>
          <w:rFonts w:asciiTheme="majorHAnsi" w:hAnsiTheme="majorHAnsi" w:cstheme="minorHAnsi"/>
          <w:sz w:val="22"/>
          <w:szCs w:val="22"/>
        </w:rPr>
      </w:pPr>
      <w:r w:rsidRPr="00CD12CA">
        <w:rPr>
          <w:rFonts w:asciiTheme="majorHAnsi" w:hAnsiTheme="majorHAnsi" w:cstheme="minorHAnsi"/>
          <w:sz w:val="22"/>
          <w:szCs w:val="22"/>
        </w:rPr>
        <w:t>a) O Município é optante de acordo com a viabilidade, se retira o produto ou não na sede da Empresa.</w:t>
      </w:r>
    </w:p>
    <w:p w:rsidR="00CD12CA" w:rsidRPr="00CD12CA" w:rsidRDefault="00CD12CA" w:rsidP="00CD12CA">
      <w:pPr>
        <w:keepLines/>
        <w:suppressAutoHyphens/>
        <w:spacing w:before="120" w:after="120" w:line="360" w:lineRule="auto"/>
        <w:ind w:left="708" w:firstLine="708"/>
        <w:jc w:val="both"/>
        <w:rPr>
          <w:rFonts w:asciiTheme="majorHAnsi" w:hAnsiTheme="majorHAnsi" w:cstheme="minorHAnsi"/>
          <w:sz w:val="22"/>
          <w:szCs w:val="22"/>
        </w:rPr>
      </w:pPr>
      <w:r w:rsidRPr="00CD12CA">
        <w:rPr>
          <w:rFonts w:asciiTheme="majorHAnsi" w:hAnsiTheme="majorHAnsi" w:cstheme="minorHAnsi"/>
          <w:sz w:val="22"/>
          <w:szCs w:val="22"/>
        </w:rPr>
        <w:t>a.1) O Município tem viabilidade de retirada do produto na sede da empresa que se localizar até um raio de 200 km.</w:t>
      </w:r>
    </w:p>
    <w:p w:rsidR="00CD12CA" w:rsidRPr="00CD12CA" w:rsidRDefault="00CD12CA" w:rsidP="00CD12CA">
      <w:pPr>
        <w:keepLines/>
        <w:suppressAutoHyphens/>
        <w:spacing w:before="120" w:after="120" w:line="360" w:lineRule="auto"/>
        <w:ind w:firstLine="708"/>
        <w:jc w:val="both"/>
        <w:rPr>
          <w:rFonts w:asciiTheme="majorHAnsi" w:hAnsiTheme="majorHAnsi" w:cstheme="minorHAnsi"/>
          <w:sz w:val="22"/>
          <w:szCs w:val="22"/>
        </w:rPr>
      </w:pPr>
      <w:r w:rsidRPr="00CD12CA">
        <w:rPr>
          <w:rFonts w:asciiTheme="majorHAnsi" w:hAnsiTheme="majorHAnsi" w:cstheme="minorHAnsi"/>
          <w:sz w:val="22"/>
          <w:szCs w:val="22"/>
        </w:rPr>
        <w:lastRenderedPageBreak/>
        <w:t>b) O valor por km será estabelecido pela Agência Nacional de Transportes Terrestres – ANTT - Tabelas de Frete,</w:t>
      </w:r>
    </w:p>
    <w:p w:rsidR="00CD12CA" w:rsidRPr="00CD12CA" w:rsidRDefault="00CD12CA" w:rsidP="00CD12CA">
      <w:pPr>
        <w:keepLines/>
        <w:suppressAutoHyphens/>
        <w:spacing w:before="120" w:after="120" w:line="360" w:lineRule="auto"/>
        <w:jc w:val="both"/>
        <w:rPr>
          <w:rFonts w:asciiTheme="majorHAnsi" w:hAnsiTheme="majorHAnsi" w:cstheme="minorHAnsi"/>
          <w:sz w:val="22"/>
          <w:szCs w:val="22"/>
        </w:rPr>
      </w:pPr>
      <w:r w:rsidRPr="00CD12CA">
        <w:rPr>
          <w:rFonts w:asciiTheme="majorHAnsi" w:hAnsiTheme="majorHAnsi" w:cstheme="minorHAnsi"/>
          <w:sz w:val="22"/>
          <w:szCs w:val="22"/>
        </w:rPr>
        <w:t>4.4 - Para o item 01 e 02, em relação à forma de entrega a Prefeitura de Piracanjuba prezará pela economicidade sendo:</w:t>
      </w:r>
    </w:p>
    <w:p w:rsidR="00CD12CA" w:rsidRPr="00CD12CA" w:rsidRDefault="00CD12CA" w:rsidP="00CD12CA">
      <w:pPr>
        <w:keepLines/>
        <w:suppressAutoHyphens/>
        <w:spacing w:before="120" w:after="120" w:line="360" w:lineRule="auto"/>
        <w:ind w:firstLine="708"/>
        <w:jc w:val="both"/>
        <w:rPr>
          <w:rFonts w:asciiTheme="majorHAnsi" w:hAnsiTheme="majorHAnsi" w:cstheme="minorHAnsi"/>
          <w:sz w:val="22"/>
          <w:szCs w:val="22"/>
        </w:rPr>
      </w:pPr>
      <w:r w:rsidRPr="00CD12CA">
        <w:rPr>
          <w:rFonts w:asciiTheme="majorHAnsi" w:hAnsiTheme="majorHAnsi" w:cstheme="minorHAnsi"/>
          <w:sz w:val="22"/>
          <w:szCs w:val="22"/>
        </w:rPr>
        <w:t>a) Se ficar mais viável para a Prefeitura a mesma irá buscar os produtos, sendo que o frete não será “faturado” na nota fiscal;</w:t>
      </w:r>
    </w:p>
    <w:p w:rsidR="00CD12CA" w:rsidRPr="00CD12CA" w:rsidRDefault="00CD12CA" w:rsidP="00CD12CA">
      <w:pPr>
        <w:keepLines/>
        <w:suppressAutoHyphens/>
        <w:spacing w:before="120" w:after="120" w:line="360" w:lineRule="auto"/>
        <w:ind w:firstLine="708"/>
        <w:jc w:val="both"/>
        <w:rPr>
          <w:rFonts w:asciiTheme="majorHAnsi" w:hAnsiTheme="majorHAnsi" w:cstheme="minorHAnsi"/>
          <w:sz w:val="22"/>
          <w:szCs w:val="22"/>
        </w:rPr>
      </w:pPr>
      <w:r w:rsidRPr="00CD12CA">
        <w:rPr>
          <w:rFonts w:asciiTheme="majorHAnsi" w:hAnsiTheme="majorHAnsi" w:cstheme="minorHAnsi"/>
          <w:sz w:val="22"/>
          <w:szCs w:val="22"/>
        </w:rPr>
        <w:t>b) Se a empresa consagrada vencedora proceder à entrega no Município de Piracanjuba em local determinado pela Secretaria de Obras e Serviços Públicos será faturado em nota o produto (CBUQ) e o frete de acordo com as quantidades e valores contratados, que terá que ser de acordo com a média apresentada pelo departamento de compras.</w:t>
      </w:r>
    </w:p>
    <w:p w:rsidR="00CD12CA" w:rsidRPr="00CD12CA" w:rsidRDefault="00CD12CA" w:rsidP="00CD12CA">
      <w:pPr>
        <w:keepLines/>
        <w:suppressAutoHyphens/>
        <w:spacing w:before="120" w:after="120" w:line="360" w:lineRule="auto"/>
        <w:ind w:left="708" w:firstLine="708"/>
        <w:jc w:val="both"/>
        <w:rPr>
          <w:rFonts w:asciiTheme="majorHAnsi" w:hAnsiTheme="majorHAnsi" w:cstheme="minorHAnsi"/>
          <w:sz w:val="22"/>
          <w:szCs w:val="22"/>
        </w:rPr>
      </w:pPr>
      <w:r w:rsidRPr="00CD12CA">
        <w:rPr>
          <w:rFonts w:asciiTheme="majorHAnsi" w:hAnsiTheme="majorHAnsi" w:cstheme="minorHAnsi"/>
          <w:sz w:val="22"/>
          <w:szCs w:val="22"/>
        </w:rPr>
        <w:t>b.1) Caso a Secretaria Municipal de Obras e Serviços Públicos, escolha pela entrega no Município, o produto deverá ser entregue em até 03 (três) dias, contados a partir do recebimento pela contratada da requisição/solicitação devidamente assinada, com identificação do respectivo servidor público municipal responsável detalhando se o produto (CBUQ) será entregue pela empresa ou retirado em sua sede.</w:t>
      </w:r>
    </w:p>
    <w:p w:rsidR="00CD12CA" w:rsidRPr="00CD12CA" w:rsidRDefault="00CD12CA" w:rsidP="00CD12CA">
      <w:pPr>
        <w:keepLines/>
        <w:suppressAutoHyphens/>
        <w:spacing w:before="120" w:after="120" w:line="360" w:lineRule="auto"/>
        <w:jc w:val="both"/>
        <w:rPr>
          <w:rFonts w:asciiTheme="majorHAnsi" w:hAnsiTheme="majorHAnsi" w:cstheme="minorHAnsi"/>
          <w:sz w:val="22"/>
          <w:szCs w:val="22"/>
        </w:rPr>
      </w:pPr>
      <w:r w:rsidRPr="00CD12CA">
        <w:rPr>
          <w:rFonts w:asciiTheme="majorHAnsi" w:hAnsiTheme="majorHAnsi" w:cstheme="minorHAnsi"/>
          <w:sz w:val="22"/>
          <w:szCs w:val="22"/>
        </w:rPr>
        <w:t xml:space="preserve">4.5 - A empresa licitante vencedora terá que garantir a entrega dos produtos conforme a especificação solicitada e na temperatura adequada para a trabalhabilidade. </w:t>
      </w:r>
    </w:p>
    <w:p w:rsidR="00CD12CA" w:rsidRPr="00CD12CA" w:rsidRDefault="00CD12CA" w:rsidP="00CD12CA">
      <w:pPr>
        <w:keepLines/>
        <w:suppressAutoHyphens/>
        <w:spacing w:before="120" w:after="120" w:line="360" w:lineRule="auto"/>
        <w:jc w:val="both"/>
        <w:rPr>
          <w:rFonts w:asciiTheme="majorHAnsi" w:hAnsiTheme="majorHAnsi" w:cstheme="minorHAnsi"/>
          <w:sz w:val="22"/>
          <w:szCs w:val="22"/>
        </w:rPr>
      </w:pPr>
      <w:r w:rsidRPr="00CD12CA">
        <w:rPr>
          <w:rFonts w:asciiTheme="majorHAnsi" w:hAnsiTheme="majorHAnsi" w:cstheme="minorHAnsi"/>
          <w:sz w:val="22"/>
          <w:szCs w:val="22"/>
        </w:rPr>
        <w:t>4.6 - A não prestação dos serviços objeto desta licitação, será motivo de aplicação das penalidades previstas neste edital, bem como nas sanções elencadas no Instrumento Convocatório do Pregão, e ainda conforme rege a Lei Federal nº 8.666/93.</w:t>
      </w:r>
    </w:p>
    <w:p w:rsidR="00D46F74" w:rsidRPr="00CD12CA" w:rsidRDefault="00CD12CA" w:rsidP="00CD12CA">
      <w:pPr>
        <w:keepLines/>
        <w:suppressAutoHyphens/>
        <w:spacing w:before="120" w:after="120" w:line="360" w:lineRule="auto"/>
        <w:jc w:val="both"/>
        <w:rPr>
          <w:rFonts w:asciiTheme="majorHAnsi" w:hAnsiTheme="majorHAnsi" w:cstheme="minorHAnsi"/>
          <w:sz w:val="22"/>
          <w:szCs w:val="22"/>
        </w:rPr>
      </w:pPr>
      <w:r w:rsidRPr="00CD12CA">
        <w:rPr>
          <w:rFonts w:asciiTheme="majorHAnsi" w:hAnsiTheme="majorHAnsi" w:cstheme="minorHAnsi"/>
          <w:sz w:val="22"/>
          <w:szCs w:val="22"/>
        </w:rPr>
        <w:t>4.7 - Não serão aceitos panos de baixa qualidade, sem resistência de uso, fora de padrões ou que contenham quaisquer outras circunstâncias que possa frustrar o bom desempenho e as expectativas da Administração.</w:t>
      </w:r>
    </w:p>
    <w:p w:rsidR="00D46F74" w:rsidRPr="00CD12CA" w:rsidRDefault="00D46F74" w:rsidP="00D46F74">
      <w:pPr>
        <w:keepLines/>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uppressAutoHyphens/>
        <w:spacing w:before="120" w:after="120" w:line="360" w:lineRule="auto"/>
        <w:ind w:right="119"/>
        <w:jc w:val="both"/>
        <w:rPr>
          <w:rFonts w:asciiTheme="majorHAnsi" w:hAnsiTheme="majorHAnsi" w:cstheme="minorHAnsi"/>
          <w:b/>
          <w:sz w:val="22"/>
          <w:szCs w:val="22"/>
        </w:rPr>
      </w:pPr>
      <w:r w:rsidRPr="00CD12CA">
        <w:rPr>
          <w:rFonts w:asciiTheme="majorHAnsi" w:hAnsiTheme="majorHAnsi" w:cstheme="minorHAnsi"/>
          <w:b/>
          <w:sz w:val="22"/>
          <w:szCs w:val="22"/>
        </w:rPr>
        <w:t xml:space="preserve">5. . DO FATURAMENTO E DO PAGAMENTO </w:t>
      </w:r>
    </w:p>
    <w:p w:rsidR="00CD12CA" w:rsidRPr="00CD12CA" w:rsidRDefault="00CD12CA" w:rsidP="00CD12CA">
      <w:pPr>
        <w:pStyle w:val="PargrafodaLista"/>
        <w:keepLines/>
        <w:suppressAutoHyphens/>
        <w:spacing w:before="120" w:after="120" w:line="360" w:lineRule="auto"/>
        <w:ind w:left="0" w:right="-1" w:firstLine="0"/>
        <w:contextualSpacing w:val="0"/>
        <w:jc w:val="both"/>
        <w:rPr>
          <w:rFonts w:asciiTheme="majorHAnsi" w:hAnsiTheme="majorHAnsi" w:cstheme="minorHAnsi"/>
          <w:b/>
        </w:rPr>
      </w:pPr>
      <w:r w:rsidRPr="00CD12CA">
        <w:rPr>
          <w:rFonts w:asciiTheme="majorHAnsi" w:hAnsiTheme="majorHAnsi" w:cstheme="minorHAnsi"/>
        </w:rPr>
        <w:t>A CONTRATADA apresentará Nota Fiscal/Fatura, para o ato de abertura, liquidação e pagamento da despesa pela Prefeitura Municipal de Piracanjuba.</w:t>
      </w:r>
    </w:p>
    <w:p w:rsidR="00CD12CA" w:rsidRPr="00CD12CA" w:rsidRDefault="00CD12CA" w:rsidP="00CD12CA">
      <w:pPr>
        <w:pStyle w:val="PargrafodaLista"/>
        <w:keepLines/>
        <w:suppressAutoHyphens/>
        <w:spacing w:before="120" w:after="120" w:line="360" w:lineRule="auto"/>
        <w:ind w:left="0"/>
        <w:contextualSpacing w:val="0"/>
        <w:jc w:val="both"/>
        <w:rPr>
          <w:rFonts w:asciiTheme="majorHAnsi" w:hAnsiTheme="majorHAnsi" w:cstheme="minorHAnsi"/>
        </w:rPr>
      </w:pPr>
      <w:r w:rsidRPr="00CD12CA">
        <w:rPr>
          <w:rFonts w:asciiTheme="majorHAnsi" w:hAnsiTheme="majorHAnsi" w:cstheme="minorHAnsi"/>
        </w:rPr>
        <w:t>A fatura deverá conter obrigatoriamente:</w:t>
      </w:r>
    </w:p>
    <w:p w:rsidR="00CD12CA" w:rsidRPr="00CD12CA" w:rsidRDefault="00CD12CA" w:rsidP="00CD12CA">
      <w:pPr>
        <w:pStyle w:val="PargrafodaLista"/>
        <w:keepLines/>
        <w:widowControl w:val="0"/>
        <w:numPr>
          <w:ilvl w:val="0"/>
          <w:numId w:val="20"/>
        </w:numPr>
        <w:suppressAutoHyphens/>
        <w:spacing w:before="120" w:after="120" w:line="360" w:lineRule="auto"/>
        <w:ind w:right="0" w:hanging="720"/>
        <w:contextualSpacing w:val="0"/>
        <w:jc w:val="both"/>
        <w:rPr>
          <w:rFonts w:asciiTheme="majorHAnsi" w:hAnsiTheme="majorHAnsi" w:cstheme="minorHAnsi"/>
        </w:rPr>
      </w:pPr>
      <w:r w:rsidRPr="00CD12CA">
        <w:rPr>
          <w:rFonts w:asciiTheme="majorHAnsi" w:hAnsiTheme="majorHAnsi" w:cstheme="minorHAnsi"/>
        </w:rPr>
        <w:t>Data de emissão;</w:t>
      </w:r>
    </w:p>
    <w:p w:rsidR="00CD12CA" w:rsidRPr="00CD12CA" w:rsidRDefault="00CD12CA" w:rsidP="00CD12CA">
      <w:pPr>
        <w:pStyle w:val="PargrafodaLista"/>
        <w:keepLines/>
        <w:widowControl w:val="0"/>
        <w:numPr>
          <w:ilvl w:val="0"/>
          <w:numId w:val="20"/>
        </w:numPr>
        <w:suppressAutoHyphens/>
        <w:spacing w:before="120" w:after="120" w:line="360" w:lineRule="auto"/>
        <w:ind w:right="0" w:hanging="720"/>
        <w:contextualSpacing w:val="0"/>
        <w:jc w:val="both"/>
        <w:rPr>
          <w:rFonts w:asciiTheme="majorHAnsi" w:hAnsiTheme="majorHAnsi" w:cstheme="minorHAnsi"/>
        </w:rPr>
      </w:pPr>
      <w:r w:rsidRPr="00CD12CA">
        <w:rPr>
          <w:rFonts w:asciiTheme="majorHAnsi" w:hAnsiTheme="majorHAnsi" w:cstheme="minorHAnsi"/>
        </w:rPr>
        <w:t>Estar endereçada a Secretaria de Obras e Serviços Públicos no Município de Piracanjuba, situado na Rua Moacir Teles Nº 360, Setor Planalto. CNPJ nº 01.179.647/0001-95;</w:t>
      </w:r>
    </w:p>
    <w:p w:rsidR="00CD12CA" w:rsidRPr="00CD12CA" w:rsidRDefault="00CD12CA" w:rsidP="00CD12CA">
      <w:pPr>
        <w:pStyle w:val="PargrafodaLista"/>
        <w:keepLines/>
        <w:widowControl w:val="0"/>
        <w:numPr>
          <w:ilvl w:val="0"/>
          <w:numId w:val="20"/>
        </w:numPr>
        <w:suppressAutoHyphens/>
        <w:spacing w:before="120" w:after="120" w:line="360" w:lineRule="auto"/>
        <w:ind w:right="0" w:hanging="720"/>
        <w:contextualSpacing w:val="0"/>
        <w:rPr>
          <w:rFonts w:asciiTheme="majorHAnsi" w:hAnsiTheme="majorHAnsi" w:cstheme="minorHAnsi"/>
        </w:rPr>
      </w:pPr>
      <w:r w:rsidRPr="00CD12CA">
        <w:rPr>
          <w:rFonts w:asciiTheme="majorHAnsi" w:hAnsiTheme="majorHAnsi" w:cstheme="minorHAnsi"/>
        </w:rPr>
        <w:lastRenderedPageBreak/>
        <w:t>O valor unitário;</w:t>
      </w:r>
    </w:p>
    <w:p w:rsidR="00CD12CA" w:rsidRPr="00CD12CA" w:rsidRDefault="00CD12CA" w:rsidP="00CD12CA">
      <w:pPr>
        <w:pStyle w:val="PargrafodaLista"/>
        <w:keepLines/>
        <w:widowControl w:val="0"/>
        <w:numPr>
          <w:ilvl w:val="0"/>
          <w:numId w:val="20"/>
        </w:numPr>
        <w:suppressAutoHyphens/>
        <w:spacing w:before="120" w:after="120" w:line="360" w:lineRule="auto"/>
        <w:ind w:right="0" w:hanging="720"/>
        <w:contextualSpacing w:val="0"/>
        <w:rPr>
          <w:rFonts w:asciiTheme="majorHAnsi" w:hAnsiTheme="majorHAnsi" w:cstheme="minorHAnsi"/>
        </w:rPr>
      </w:pPr>
      <w:r w:rsidRPr="00CD12CA">
        <w:rPr>
          <w:rFonts w:asciiTheme="majorHAnsi" w:hAnsiTheme="majorHAnsi" w:cstheme="minorHAnsi"/>
        </w:rPr>
        <w:t>O valor total;</w:t>
      </w:r>
    </w:p>
    <w:p w:rsidR="00CD12CA" w:rsidRPr="00CD12CA" w:rsidRDefault="00CD12CA" w:rsidP="00CD12CA">
      <w:pPr>
        <w:pStyle w:val="PargrafodaLista"/>
        <w:keepLines/>
        <w:widowControl w:val="0"/>
        <w:numPr>
          <w:ilvl w:val="0"/>
          <w:numId w:val="20"/>
        </w:numPr>
        <w:suppressAutoHyphens/>
        <w:spacing w:before="120" w:after="120" w:line="360" w:lineRule="auto"/>
        <w:ind w:right="0" w:hanging="720"/>
        <w:contextualSpacing w:val="0"/>
        <w:jc w:val="both"/>
        <w:rPr>
          <w:rFonts w:asciiTheme="majorHAnsi" w:hAnsiTheme="majorHAnsi" w:cstheme="minorHAnsi"/>
        </w:rPr>
      </w:pPr>
      <w:r w:rsidRPr="00CD12CA">
        <w:rPr>
          <w:rFonts w:asciiTheme="majorHAnsi" w:hAnsiTheme="majorHAnsi" w:cstheme="minorHAnsi"/>
        </w:rPr>
        <w:t>A especificação dos itens</w:t>
      </w:r>
    </w:p>
    <w:p w:rsidR="00CD12CA" w:rsidRPr="00CD12CA" w:rsidRDefault="00CD12CA" w:rsidP="00CD12CA">
      <w:pPr>
        <w:pStyle w:val="PargrafodaLista"/>
        <w:keepLines/>
        <w:suppressAutoHyphens/>
        <w:spacing w:before="120" w:after="120" w:line="360" w:lineRule="auto"/>
        <w:ind w:left="0" w:right="-1" w:firstLine="0"/>
        <w:contextualSpacing w:val="0"/>
        <w:jc w:val="both"/>
        <w:rPr>
          <w:rFonts w:asciiTheme="majorHAnsi" w:hAnsiTheme="majorHAnsi" w:cstheme="minorHAnsi"/>
        </w:rPr>
      </w:pPr>
      <w:r w:rsidRPr="00CD12CA">
        <w:rPr>
          <w:rFonts w:asciiTheme="majorHAnsi" w:hAnsiTheme="majorHAnsi" w:cstheme="minorHAnsi"/>
        </w:rPr>
        <w:t>O GESTOR do contrato somente atestará o recebimento dos itens desta, se liberará a(s) Nota(s) Fical(is)/Fatura(s) para pagamento quando cumpridas pela CONTRATADA, todas as condições pactuadas.</w:t>
      </w:r>
    </w:p>
    <w:p w:rsidR="00CD12CA" w:rsidRPr="00CD12CA" w:rsidRDefault="00CD12CA" w:rsidP="00CD12CA">
      <w:pPr>
        <w:keepLines/>
        <w:suppressAutoHyphens/>
        <w:spacing w:before="120" w:after="120" w:line="360" w:lineRule="auto"/>
        <w:jc w:val="both"/>
        <w:rPr>
          <w:rFonts w:asciiTheme="majorHAnsi" w:hAnsiTheme="majorHAnsi" w:cstheme="minorHAnsi"/>
          <w:sz w:val="22"/>
          <w:szCs w:val="22"/>
        </w:rPr>
      </w:pPr>
      <w:r w:rsidRPr="00CD12CA">
        <w:rPr>
          <w:rFonts w:asciiTheme="majorHAnsi" w:hAnsiTheme="majorHAnsi" w:cstheme="minorHAnsi"/>
          <w:sz w:val="22"/>
          <w:szCs w:val="22"/>
        </w:rPr>
        <w:t xml:space="preserve">O preço contratado será fixo e irreajustável pelo período de 01 (um) ano. </w:t>
      </w:r>
    </w:p>
    <w:p w:rsidR="00CD12CA" w:rsidRPr="00CD12CA" w:rsidRDefault="00CD12CA" w:rsidP="00CD12CA">
      <w:pPr>
        <w:keepLines/>
        <w:suppressAutoHyphens/>
        <w:spacing w:before="120" w:after="120" w:line="360" w:lineRule="auto"/>
        <w:jc w:val="both"/>
        <w:rPr>
          <w:rFonts w:asciiTheme="majorHAnsi" w:hAnsiTheme="majorHAnsi" w:cstheme="minorHAnsi"/>
          <w:sz w:val="22"/>
          <w:szCs w:val="22"/>
        </w:rPr>
      </w:pPr>
      <w:r w:rsidRPr="00CD12CA">
        <w:rPr>
          <w:rFonts w:asciiTheme="majorHAnsi" w:hAnsiTheme="majorHAnsi" w:cstheme="minorHAnsi"/>
          <w:sz w:val="22"/>
          <w:szCs w:val="22"/>
        </w:rPr>
        <w:t>A conta será paga até 30 (trinta) dias, contados, imediatamente após a data de protocolização da fatura.</w:t>
      </w:r>
    </w:p>
    <w:p w:rsidR="00D46F74" w:rsidRPr="00CD12CA" w:rsidRDefault="00CD12CA" w:rsidP="00CD12CA">
      <w:pPr>
        <w:keepLines/>
        <w:suppressAutoHyphens/>
        <w:spacing w:before="120" w:after="120" w:line="360" w:lineRule="auto"/>
        <w:jc w:val="both"/>
        <w:rPr>
          <w:rFonts w:asciiTheme="majorHAnsi" w:hAnsiTheme="majorHAnsi" w:cstheme="minorHAnsi"/>
          <w:sz w:val="22"/>
          <w:szCs w:val="22"/>
        </w:rPr>
      </w:pPr>
      <w:r w:rsidRPr="00CD12CA">
        <w:rPr>
          <w:rFonts w:asciiTheme="majorHAnsi" w:hAnsiTheme="majorHAnsi" w:cstheme="minorHAnsi"/>
          <w:sz w:val="22"/>
          <w:szCs w:val="22"/>
        </w:rPr>
        <w:t>Nenhum pagamento será efetuado à CONTRATADA antes de paga ou relevada eventual multa que lhe tenha sido aplicada</w:t>
      </w:r>
      <w:r w:rsidR="00D46F74" w:rsidRPr="00CD12CA">
        <w:rPr>
          <w:rFonts w:asciiTheme="majorHAnsi" w:hAnsiTheme="majorHAnsi" w:cstheme="minorHAnsi"/>
          <w:sz w:val="22"/>
          <w:szCs w:val="22"/>
        </w:rPr>
        <w:t>.</w:t>
      </w:r>
    </w:p>
    <w:p w:rsidR="00D46F74" w:rsidRPr="00CD12CA" w:rsidRDefault="00D46F74" w:rsidP="00D46F74">
      <w:pPr>
        <w:keepLines/>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uppressAutoHyphens/>
        <w:spacing w:before="120" w:after="120" w:line="360" w:lineRule="auto"/>
        <w:ind w:right="119"/>
        <w:jc w:val="both"/>
        <w:rPr>
          <w:rFonts w:asciiTheme="majorHAnsi" w:hAnsiTheme="majorHAnsi" w:cstheme="minorHAnsi"/>
          <w:b/>
          <w:sz w:val="22"/>
          <w:szCs w:val="22"/>
        </w:rPr>
      </w:pPr>
      <w:r w:rsidRPr="00CD12CA">
        <w:rPr>
          <w:rFonts w:asciiTheme="majorHAnsi" w:hAnsiTheme="majorHAnsi" w:cstheme="minorHAnsi"/>
          <w:b/>
          <w:sz w:val="22"/>
          <w:szCs w:val="22"/>
        </w:rPr>
        <w:t>6. OBRIGAÇÕES DA CONTRATADA</w:t>
      </w:r>
    </w:p>
    <w:p w:rsidR="00CD12CA" w:rsidRPr="00CD12CA" w:rsidRDefault="00CD12CA" w:rsidP="00CD12CA">
      <w:pPr>
        <w:pStyle w:val="PargrafodaLista"/>
        <w:widowControl w:val="0"/>
        <w:suppressAutoHyphens/>
        <w:spacing w:before="120" w:after="120" w:line="360" w:lineRule="auto"/>
        <w:ind w:left="0" w:right="-1" w:firstLine="0"/>
        <w:contextualSpacing w:val="0"/>
        <w:jc w:val="both"/>
        <w:rPr>
          <w:rFonts w:asciiTheme="majorHAnsi" w:hAnsiTheme="majorHAnsi" w:cstheme="minorHAnsi"/>
        </w:rPr>
      </w:pPr>
      <w:r w:rsidRPr="00CD12CA">
        <w:rPr>
          <w:rFonts w:asciiTheme="majorHAnsi" w:hAnsiTheme="majorHAnsi" w:cstheme="minorHAnsi"/>
        </w:rPr>
        <w:t xml:space="preserve">Além das responsabilidades resultantes da </w:t>
      </w:r>
      <w:r w:rsidRPr="00CD12CA">
        <w:rPr>
          <w:rFonts w:asciiTheme="majorHAnsi" w:hAnsiTheme="majorHAnsi" w:cstheme="minorHAnsi"/>
          <w:i/>
        </w:rPr>
        <w:t xml:space="preserve">Lei nº 8.666/93 </w:t>
      </w:r>
      <w:r w:rsidRPr="00CD12CA">
        <w:rPr>
          <w:rFonts w:asciiTheme="majorHAnsi" w:hAnsiTheme="majorHAnsi" w:cstheme="minorHAnsi"/>
        </w:rPr>
        <w:t>constitui ainda obrigações e responsabilidades da CONTRATADA.</w:t>
      </w:r>
    </w:p>
    <w:p w:rsidR="00CD12CA" w:rsidRPr="00CD12CA" w:rsidRDefault="00CD12CA" w:rsidP="00CD12CA">
      <w:pPr>
        <w:pStyle w:val="PargrafodaLista"/>
        <w:widowControl w:val="0"/>
        <w:numPr>
          <w:ilvl w:val="0"/>
          <w:numId w:val="13"/>
        </w:numPr>
        <w:suppressAutoHyphens/>
        <w:spacing w:before="120" w:after="120" w:line="360" w:lineRule="auto"/>
        <w:ind w:right="0" w:hanging="720"/>
        <w:contextualSpacing w:val="0"/>
        <w:jc w:val="both"/>
        <w:rPr>
          <w:rFonts w:asciiTheme="majorHAnsi" w:hAnsiTheme="majorHAnsi" w:cstheme="minorHAnsi"/>
        </w:rPr>
      </w:pPr>
      <w:r w:rsidRPr="00CD12CA">
        <w:rPr>
          <w:rFonts w:asciiTheme="majorHAnsi" w:hAnsiTheme="majorHAnsi" w:cstheme="minorHAnsi"/>
        </w:rPr>
        <w:t>Executar fielmente o contrato, de acordo com as cláusulas;</w:t>
      </w:r>
    </w:p>
    <w:p w:rsidR="00CD12CA" w:rsidRPr="00CD12CA" w:rsidRDefault="00CD12CA" w:rsidP="00CD12CA">
      <w:pPr>
        <w:pStyle w:val="PargrafodaLista"/>
        <w:widowControl w:val="0"/>
        <w:numPr>
          <w:ilvl w:val="0"/>
          <w:numId w:val="13"/>
        </w:numPr>
        <w:suppressAutoHyphens/>
        <w:spacing w:before="120" w:after="120" w:line="360" w:lineRule="auto"/>
        <w:ind w:right="0" w:hanging="720"/>
        <w:contextualSpacing w:val="0"/>
        <w:jc w:val="both"/>
        <w:rPr>
          <w:rFonts w:asciiTheme="majorHAnsi" w:hAnsiTheme="majorHAnsi" w:cstheme="minorHAnsi"/>
        </w:rPr>
      </w:pPr>
      <w:r w:rsidRPr="00CD12CA">
        <w:rPr>
          <w:rFonts w:asciiTheme="majorHAnsi" w:hAnsiTheme="majorHAnsi" w:cstheme="minorHAnsi"/>
        </w:rPr>
        <w:t>Substituir os itens com eventuais defeitos de fabricação ou que apresentar adulteração de qualidade, vícios, defeitos, incorreções e/ou que sofreu eventual alteração de suas características dentro do prazo de validade, quando for o caso, desde que não causada por inconveniência no uso desde que não causada por inconveniência no uso, sem qualquer ônus para o município</w:t>
      </w:r>
    </w:p>
    <w:p w:rsidR="00D46F74" w:rsidRPr="00CD12CA" w:rsidRDefault="00CD12CA" w:rsidP="00CD12CA">
      <w:pPr>
        <w:pStyle w:val="PargrafodaLista"/>
        <w:keepLines/>
        <w:widowControl w:val="0"/>
        <w:numPr>
          <w:ilvl w:val="0"/>
          <w:numId w:val="13"/>
        </w:numPr>
        <w:suppressAutoHyphens/>
        <w:spacing w:before="120" w:after="120" w:line="360" w:lineRule="auto"/>
        <w:ind w:right="0" w:hanging="720"/>
        <w:contextualSpacing w:val="0"/>
        <w:jc w:val="both"/>
        <w:rPr>
          <w:rFonts w:asciiTheme="majorHAnsi" w:hAnsiTheme="majorHAnsi" w:cstheme="minorHAnsi"/>
        </w:rPr>
      </w:pPr>
      <w:r w:rsidRPr="00CD12CA">
        <w:rPr>
          <w:rFonts w:asciiTheme="majorHAnsi" w:hAnsiTheme="majorHAnsi" w:cstheme="minorHAnsi"/>
        </w:rPr>
        <w:t>Arcar com todas as despesas, enfim todos custos diretos e indiretos, decorrentes do fornecimento do produto.</w:t>
      </w:r>
    </w:p>
    <w:p w:rsidR="00D46F74" w:rsidRPr="00CD12CA" w:rsidRDefault="00D46F74" w:rsidP="00D46F74">
      <w:pPr>
        <w:keepLines/>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uppressAutoHyphens/>
        <w:spacing w:before="120" w:after="120" w:line="360" w:lineRule="auto"/>
        <w:ind w:right="119"/>
        <w:jc w:val="both"/>
        <w:rPr>
          <w:rFonts w:asciiTheme="majorHAnsi" w:hAnsiTheme="majorHAnsi" w:cstheme="minorHAnsi"/>
          <w:b/>
          <w:sz w:val="22"/>
          <w:szCs w:val="22"/>
        </w:rPr>
      </w:pPr>
      <w:r w:rsidRPr="00CD12CA">
        <w:rPr>
          <w:rFonts w:asciiTheme="majorHAnsi" w:hAnsiTheme="majorHAnsi" w:cstheme="minorHAnsi"/>
          <w:b/>
          <w:sz w:val="22"/>
          <w:szCs w:val="22"/>
        </w:rPr>
        <w:t>7. OBRIGAÇÕES DA CONTRATANTE</w:t>
      </w:r>
    </w:p>
    <w:p w:rsidR="00CD12CA" w:rsidRPr="00CD12CA" w:rsidRDefault="00CD12CA" w:rsidP="00CD12CA">
      <w:pPr>
        <w:keepLines/>
        <w:suppressAutoHyphens/>
        <w:spacing w:before="120" w:after="120" w:line="360" w:lineRule="auto"/>
        <w:jc w:val="both"/>
        <w:rPr>
          <w:rFonts w:asciiTheme="majorHAnsi" w:hAnsiTheme="majorHAnsi" w:cstheme="minorHAnsi"/>
          <w:sz w:val="22"/>
          <w:szCs w:val="22"/>
        </w:rPr>
      </w:pPr>
      <w:r w:rsidRPr="00CD12CA">
        <w:rPr>
          <w:rFonts w:asciiTheme="majorHAnsi" w:hAnsiTheme="majorHAnsi" w:cstheme="minorHAnsi"/>
          <w:sz w:val="22"/>
          <w:szCs w:val="22"/>
        </w:rPr>
        <w:t>O Município se obriga:</w:t>
      </w:r>
    </w:p>
    <w:p w:rsidR="00CD12CA" w:rsidRPr="00CD12CA" w:rsidRDefault="00CD12CA" w:rsidP="00CD12CA">
      <w:pPr>
        <w:pStyle w:val="PargrafodaLista"/>
        <w:keepLines/>
        <w:widowControl w:val="0"/>
        <w:numPr>
          <w:ilvl w:val="0"/>
          <w:numId w:val="14"/>
        </w:numPr>
        <w:suppressAutoHyphens/>
        <w:spacing w:before="120" w:after="120" w:line="360" w:lineRule="auto"/>
        <w:ind w:right="0" w:hanging="720"/>
        <w:contextualSpacing w:val="0"/>
        <w:jc w:val="both"/>
        <w:rPr>
          <w:rFonts w:asciiTheme="majorHAnsi" w:hAnsiTheme="majorHAnsi" w:cstheme="minorHAnsi"/>
        </w:rPr>
      </w:pPr>
      <w:r w:rsidRPr="00CD12CA">
        <w:rPr>
          <w:rFonts w:asciiTheme="majorHAnsi" w:hAnsiTheme="majorHAnsi" w:cstheme="minorHAnsi"/>
        </w:rPr>
        <w:t>Acompanhar e fiscalizar a execução do contrato;</w:t>
      </w:r>
    </w:p>
    <w:p w:rsidR="00CD12CA" w:rsidRPr="00CD12CA" w:rsidRDefault="00CD12CA" w:rsidP="00CD12CA">
      <w:pPr>
        <w:pStyle w:val="PargrafodaLista"/>
        <w:keepLines/>
        <w:widowControl w:val="0"/>
        <w:numPr>
          <w:ilvl w:val="0"/>
          <w:numId w:val="14"/>
        </w:numPr>
        <w:suppressAutoHyphens/>
        <w:spacing w:before="120" w:after="120" w:line="360" w:lineRule="auto"/>
        <w:ind w:right="0" w:hanging="720"/>
        <w:contextualSpacing w:val="0"/>
        <w:jc w:val="both"/>
        <w:rPr>
          <w:rFonts w:asciiTheme="majorHAnsi" w:hAnsiTheme="majorHAnsi" w:cstheme="minorHAnsi"/>
        </w:rPr>
      </w:pPr>
      <w:r w:rsidRPr="00CD12CA">
        <w:rPr>
          <w:rFonts w:asciiTheme="majorHAnsi" w:hAnsiTheme="majorHAnsi" w:cstheme="minorHAnsi"/>
        </w:rPr>
        <w:t>Rejeitar, no todo ou em parte, os óleos lubrificantes, filtros e outros itens desta que estiverem em desacordo com o contrato;</w:t>
      </w:r>
    </w:p>
    <w:p w:rsidR="00CD12CA" w:rsidRPr="00CD12CA" w:rsidRDefault="00CD12CA" w:rsidP="00CD12CA">
      <w:pPr>
        <w:pStyle w:val="PargrafodaLista"/>
        <w:keepLines/>
        <w:widowControl w:val="0"/>
        <w:numPr>
          <w:ilvl w:val="0"/>
          <w:numId w:val="14"/>
        </w:numPr>
        <w:suppressAutoHyphens/>
        <w:spacing w:before="120" w:after="120" w:line="360" w:lineRule="auto"/>
        <w:ind w:right="0" w:hanging="720"/>
        <w:contextualSpacing w:val="0"/>
        <w:jc w:val="both"/>
        <w:rPr>
          <w:rFonts w:asciiTheme="majorHAnsi" w:hAnsiTheme="majorHAnsi" w:cstheme="minorHAnsi"/>
        </w:rPr>
      </w:pPr>
      <w:r w:rsidRPr="00CD12CA">
        <w:rPr>
          <w:rFonts w:asciiTheme="majorHAnsi" w:hAnsiTheme="majorHAnsi" w:cstheme="minorHAnsi"/>
        </w:rPr>
        <w:t>Proceder ao pagamento do contrato, na forma e no prazo pactuado;</w:t>
      </w:r>
    </w:p>
    <w:p w:rsidR="00CD12CA" w:rsidRPr="00CD12CA" w:rsidRDefault="00CD12CA" w:rsidP="00CD12CA">
      <w:pPr>
        <w:pStyle w:val="PargrafodaLista"/>
        <w:keepLines/>
        <w:widowControl w:val="0"/>
        <w:numPr>
          <w:ilvl w:val="0"/>
          <w:numId w:val="14"/>
        </w:numPr>
        <w:suppressAutoHyphens/>
        <w:spacing w:before="120" w:after="120" w:line="360" w:lineRule="auto"/>
        <w:ind w:right="0" w:hanging="720"/>
        <w:contextualSpacing w:val="0"/>
        <w:jc w:val="both"/>
        <w:rPr>
          <w:rFonts w:asciiTheme="majorHAnsi" w:hAnsiTheme="majorHAnsi" w:cstheme="minorHAnsi"/>
        </w:rPr>
      </w:pPr>
      <w:r w:rsidRPr="00CD12CA">
        <w:rPr>
          <w:rFonts w:asciiTheme="majorHAnsi" w:hAnsiTheme="majorHAnsi" w:cstheme="minorHAnsi"/>
        </w:rPr>
        <w:t>Comunicar, em tempo hábil, à CONTRATADA, a quantidade de peças a serem fornecidas,</w:t>
      </w:r>
    </w:p>
    <w:p w:rsidR="00D46F74" w:rsidRPr="00CD12CA" w:rsidRDefault="00CD12CA" w:rsidP="00CD12CA">
      <w:pPr>
        <w:pStyle w:val="PargrafodaLista"/>
        <w:keepLines/>
        <w:widowControl w:val="0"/>
        <w:numPr>
          <w:ilvl w:val="0"/>
          <w:numId w:val="14"/>
        </w:numPr>
        <w:suppressAutoHyphens/>
        <w:spacing w:before="120" w:after="120" w:line="360" w:lineRule="auto"/>
        <w:ind w:right="0" w:hanging="720"/>
        <w:contextualSpacing w:val="0"/>
        <w:jc w:val="both"/>
        <w:rPr>
          <w:rFonts w:asciiTheme="majorHAnsi" w:hAnsiTheme="majorHAnsi" w:cstheme="minorHAnsi"/>
        </w:rPr>
      </w:pPr>
      <w:r w:rsidRPr="00CD12CA">
        <w:rPr>
          <w:rFonts w:asciiTheme="majorHAnsi" w:hAnsiTheme="majorHAnsi" w:cstheme="minorHAnsi"/>
        </w:rPr>
        <w:lastRenderedPageBreak/>
        <w:t>Emitir as requisições respectivas, assinadas pela autoridade competente.</w:t>
      </w:r>
    </w:p>
    <w:p w:rsidR="00D46F74" w:rsidRPr="00CD12CA" w:rsidRDefault="00D46F74" w:rsidP="00D46F74">
      <w:pPr>
        <w:keepLines/>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uppressAutoHyphens/>
        <w:spacing w:before="120" w:after="120" w:line="360" w:lineRule="auto"/>
        <w:ind w:right="119"/>
        <w:jc w:val="both"/>
        <w:rPr>
          <w:rFonts w:asciiTheme="majorHAnsi" w:hAnsiTheme="majorHAnsi" w:cstheme="minorHAnsi"/>
          <w:b/>
          <w:sz w:val="22"/>
          <w:szCs w:val="22"/>
        </w:rPr>
      </w:pPr>
      <w:r w:rsidRPr="00CD12CA">
        <w:rPr>
          <w:rFonts w:asciiTheme="majorHAnsi" w:hAnsiTheme="majorHAnsi" w:cstheme="minorHAnsi"/>
          <w:b/>
          <w:sz w:val="22"/>
          <w:szCs w:val="22"/>
        </w:rPr>
        <w:t>8.  MEDIDAS ACAUTELADORAS</w:t>
      </w:r>
    </w:p>
    <w:p w:rsidR="00D46F74" w:rsidRPr="00CD12CA" w:rsidRDefault="00CD12CA" w:rsidP="00D46F74">
      <w:pPr>
        <w:keepLines/>
        <w:tabs>
          <w:tab w:val="left" w:pos="1701"/>
        </w:tabs>
        <w:suppressAutoHyphens/>
        <w:spacing w:before="120" w:after="120" w:line="360" w:lineRule="auto"/>
        <w:jc w:val="both"/>
        <w:rPr>
          <w:rFonts w:asciiTheme="majorHAnsi" w:hAnsiTheme="majorHAnsi" w:cstheme="minorHAnsi"/>
          <w:sz w:val="22"/>
          <w:szCs w:val="22"/>
        </w:rPr>
      </w:pPr>
      <w:r w:rsidRPr="00CD12CA">
        <w:rPr>
          <w:rFonts w:asciiTheme="majorHAnsi" w:hAnsiTheme="majorHAnsi" w:cstheme="minorHAnsi"/>
          <w:b/>
          <w:sz w:val="22"/>
          <w:szCs w:val="22"/>
        </w:rPr>
        <w:t>8.1.</w:t>
      </w:r>
      <w:r w:rsidRPr="00CD12CA">
        <w:rPr>
          <w:rFonts w:asciiTheme="majorHAnsi" w:hAnsiTheme="majorHAnsi" w:cstheme="minorHAnsi"/>
          <w:sz w:val="22"/>
          <w:szCs w:val="22"/>
        </w:rPr>
        <w:t xml:space="preserve">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D46F74" w:rsidRPr="00CD12CA" w:rsidRDefault="00D46F74" w:rsidP="00D46F74">
      <w:pPr>
        <w:keepLines/>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uppressAutoHyphens/>
        <w:spacing w:before="120" w:after="120" w:line="360" w:lineRule="auto"/>
        <w:ind w:right="119"/>
        <w:jc w:val="both"/>
        <w:rPr>
          <w:rFonts w:asciiTheme="majorHAnsi" w:hAnsiTheme="majorHAnsi" w:cstheme="minorHAnsi"/>
          <w:b/>
          <w:sz w:val="22"/>
          <w:szCs w:val="22"/>
        </w:rPr>
      </w:pPr>
      <w:r w:rsidRPr="00CD12CA">
        <w:rPr>
          <w:rFonts w:asciiTheme="majorHAnsi" w:hAnsiTheme="majorHAnsi" w:cstheme="minorHAnsi"/>
          <w:b/>
          <w:sz w:val="22"/>
          <w:szCs w:val="22"/>
        </w:rPr>
        <w:t>9. CONTROLE DA QUALIDADE</w:t>
      </w:r>
    </w:p>
    <w:p w:rsidR="00CD12CA" w:rsidRPr="00CD12CA" w:rsidRDefault="00CD12CA" w:rsidP="00CD12CA">
      <w:pPr>
        <w:keepLines/>
        <w:tabs>
          <w:tab w:val="left" w:pos="1701"/>
        </w:tabs>
        <w:suppressAutoHyphens/>
        <w:spacing w:before="120" w:after="120" w:line="360" w:lineRule="auto"/>
        <w:jc w:val="both"/>
        <w:rPr>
          <w:rFonts w:asciiTheme="majorHAnsi" w:hAnsiTheme="majorHAnsi" w:cstheme="minorHAnsi"/>
          <w:sz w:val="22"/>
          <w:szCs w:val="22"/>
        </w:rPr>
      </w:pPr>
      <w:r w:rsidRPr="00CD12CA">
        <w:rPr>
          <w:rFonts w:asciiTheme="majorHAnsi" w:hAnsiTheme="majorHAnsi" w:cstheme="minorHAnsi"/>
          <w:b/>
          <w:sz w:val="22"/>
          <w:szCs w:val="22"/>
        </w:rPr>
        <w:t>9.1</w:t>
      </w:r>
      <w:r w:rsidRPr="00CD12CA">
        <w:rPr>
          <w:rFonts w:asciiTheme="majorHAnsi" w:hAnsiTheme="majorHAnsi" w:cstheme="minorHAnsi"/>
          <w:sz w:val="22"/>
          <w:szCs w:val="22"/>
        </w:rPr>
        <w:t xml:space="preserve"> A fiscalização da contratação será exercida por um representante da Secretaria requisitante, a qual competirá dirimir as dúvidas que surgirem.</w:t>
      </w:r>
    </w:p>
    <w:p w:rsidR="00CD12CA" w:rsidRPr="00CD12CA" w:rsidRDefault="00CD12CA" w:rsidP="00CD12CA">
      <w:pPr>
        <w:keepLines/>
        <w:tabs>
          <w:tab w:val="left" w:pos="1701"/>
        </w:tabs>
        <w:suppressAutoHyphens/>
        <w:spacing w:before="120" w:after="120" w:line="360" w:lineRule="auto"/>
        <w:jc w:val="both"/>
        <w:rPr>
          <w:rFonts w:asciiTheme="majorHAnsi" w:hAnsiTheme="majorHAnsi" w:cstheme="minorHAnsi"/>
          <w:sz w:val="22"/>
          <w:szCs w:val="22"/>
        </w:rPr>
      </w:pPr>
      <w:r w:rsidRPr="00CD12CA">
        <w:rPr>
          <w:rFonts w:asciiTheme="majorHAnsi" w:hAnsiTheme="majorHAnsi" w:cstheme="minorHAnsi"/>
          <w:b/>
          <w:sz w:val="22"/>
          <w:szCs w:val="22"/>
        </w:rPr>
        <w:t>9.2</w:t>
      </w:r>
      <w:r w:rsidRPr="00CD12CA">
        <w:rPr>
          <w:rFonts w:asciiTheme="majorHAnsi" w:hAnsiTheme="majorHAnsi" w:cstheme="minorHAnsi"/>
          <w:sz w:val="22"/>
          <w:szCs w:val="22"/>
        </w:rPr>
        <w:t xml:space="preserve"> A fiscalização de que trata este item não exclui nem reduz a responsabilidade da fornecedora, inclusive perante terceiros, por qualquer irregularidade, não implica em corresponsabilidade da Administração Municipal, de conformidade com o art. 70 da Lei nº 8.666, de 1993.</w:t>
      </w:r>
    </w:p>
    <w:p w:rsidR="00D46F74" w:rsidRPr="00CD12CA" w:rsidRDefault="00CD12CA" w:rsidP="00CD12CA">
      <w:pPr>
        <w:keepLines/>
        <w:tabs>
          <w:tab w:val="left" w:pos="1701"/>
        </w:tabs>
        <w:suppressAutoHyphens/>
        <w:spacing w:before="120" w:after="120" w:line="360" w:lineRule="auto"/>
        <w:jc w:val="both"/>
        <w:rPr>
          <w:rFonts w:asciiTheme="majorHAnsi" w:hAnsiTheme="majorHAnsi" w:cstheme="minorHAnsi"/>
          <w:sz w:val="22"/>
          <w:szCs w:val="22"/>
        </w:rPr>
      </w:pPr>
      <w:r w:rsidRPr="00CD12CA">
        <w:rPr>
          <w:rFonts w:asciiTheme="majorHAnsi" w:hAnsiTheme="majorHAnsi" w:cstheme="minorHAnsi"/>
          <w:b/>
          <w:sz w:val="22"/>
          <w:szCs w:val="22"/>
        </w:rPr>
        <w:t>9.3</w:t>
      </w:r>
      <w:r w:rsidRPr="00CD12CA">
        <w:rPr>
          <w:rFonts w:asciiTheme="majorHAnsi" w:hAnsiTheme="majorHAnsi" w:cstheme="minorHAnsi"/>
          <w:sz w:val="22"/>
          <w:szCs w:val="22"/>
        </w:rPr>
        <w:t xml:space="preserve"> O fiscal da ARP anotará todas as ocorrências relacionadas com a execução da mesma, indicando dia, mês e ano, bem como o nome dos funcionários eventualmente envolvidos, determinando o que for necessário à regularização das faltas ou defeitos observados e encaminhando os apontamentos à autoridade competente para as providências cabíveis.</w:t>
      </w:r>
      <w:r w:rsidR="00D46F74" w:rsidRPr="00CD12CA">
        <w:rPr>
          <w:rFonts w:asciiTheme="majorHAnsi" w:hAnsiTheme="majorHAnsi" w:cstheme="minorHAnsi"/>
          <w:sz w:val="22"/>
          <w:szCs w:val="22"/>
        </w:rPr>
        <w:t>.</w:t>
      </w:r>
    </w:p>
    <w:p w:rsidR="00D46F74" w:rsidRPr="00CD12CA" w:rsidRDefault="00D46F74" w:rsidP="00D46F74">
      <w:pPr>
        <w:keepLines/>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uppressAutoHyphens/>
        <w:spacing w:before="120" w:after="120" w:line="360" w:lineRule="auto"/>
        <w:ind w:right="119"/>
        <w:jc w:val="both"/>
        <w:rPr>
          <w:rFonts w:asciiTheme="majorHAnsi" w:hAnsiTheme="majorHAnsi" w:cstheme="minorHAnsi"/>
          <w:b/>
          <w:sz w:val="22"/>
          <w:szCs w:val="22"/>
        </w:rPr>
      </w:pPr>
      <w:r w:rsidRPr="00CD12CA">
        <w:rPr>
          <w:rFonts w:asciiTheme="majorHAnsi" w:hAnsiTheme="majorHAnsi" w:cstheme="minorHAnsi"/>
          <w:b/>
          <w:sz w:val="22"/>
          <w:szCs w:val="22"/>
        </w:rPr>
        <w:t>10.  DAS INFRAÇÕES E DAS SANÇÕES ADMINISTRATIVAS</w:t>
      </w:r>
    </w:p>
    <w:p w:rsidR="00D46F74" w:rsidRPr="00CD12CA" w:rsidRDefault="00D46F74" w:rsidP="00D46F74">
      <w:pPr>
        <w:keepLines/>
        <w:tabs>
          <w:tab w:val="left" w:pos="1701"/>
        </w:tabs>
        <w:suppressAutoHyphens/>
        <w:spacing w:before="120" w:after="120" w:line="360" w:lineRule="auto"/>
        <w:jc w:val="both"/>
        <w:rPr>
          <w:rFonts w:asciiTheme="majorHAnsi" w:hAnsiTheme="majorHAnsi" w:cstheme="minorHAnsi"/>
          <w:sz w:val="22"/>
          <w:szCs w:val="22"/>
        </w:rPr>
      </w:pPr>
      <w:r w:rsidRPr="00CD12CA">
        <w:rPr>
          <w:rFonts w:asciiTheme="majorHAnsi" w:hAnsiTheme="majorHAnsi" w:cstheme="minorHAnsi"/>
          <w:b/>
          <w:sz w:val="22"/>
          <w:szCs w:val="22"/>
        </w:rPr>
        <w:t>10.1</w:t>
      </w:r>
      <w:r w:rsidRPr="00CD12CA">
        <w:rPr>
          <w:rFonts w:asciiTheme="majorHAnsi" w:hAnsiTheme="majorHAnsi" w:cstheme="minorHAnsi"/>
          <w:sz w:val="22"/>
          <w:szCs w:val="22"/>
        </w:rPr>
        <w:t xml:space="preserve"> A disciplina das infrações e sanções administrativas aplicáveis no curso da licitação e da contratação é aquela prevista na Lei nº 8.666/93 e no Edital.</w:t>
      </w:r>
    </w:p>
    <w:p w:rsidR="00D46F74" w:rsidRPr="00CD12CA" w:rsidRDefault="00D46F74" w:rsidP="00D46F74">
      <w:pPr>
        <w:keepLines/>
        <w:tabs>
          <w:tab w:val="left" w:pos="1701"/>
        </w:tabs>
        <w:suppressAutoHyphens/>
        <w:spacing w:before="120" w:after="120" w:line="360" w:lineRule="auto"/>
        <w:jc w:val="both"/>
        <w:rPr>
          <w:rFonts w:asciiTheme="majorHAnsi" w:hAnsiTheme="majorHAnsi" w:cstheme="minorHAnsi"/>
          <w:sz w:val="22"/>
          <w:szCs w:val="22"/>
        </w:rPr>
      </w:pPr>
    </w:p>
    <w:p w:rsidR="00D46F74" w:rsidRPr="00CD12CA" w:rsidRDefault="00D46F74" w:rsidP="00D46F74">
      <w:pPr>
        <w:keepLines/>
        <w:tabs>
          <w:tab w:val="left" w:pos="1701"/>
        </w:tabs>
        <w:suppressAutoHyphens/>
        <w:spacing w:before="120" w:after="120" w:line="360" w:lineRule="auto"/>
        <w:jc w:val="both"/>
        <w:rPr>
          <w:rFonts w:asciiTheme="majorHAnsi" w:hAnsiTheme="majorHAnsi" w:cstheme="minorHAnsi"/>
          <w:sz w:val="22"/>
          <w:szCs w:val="22"/>
        </w:rPr>
      </w:pPr>
    </w:p>
    <w:p w:rsidR="00D46F74" w:rsidRPr="00CD12CA" w:rsidRDefault="00D46F74" w:rsidP="00D46F74">
      <w:pPr>
        <w:keepLines/>
        <w:tabs>
          <w:tab w:val="left" w:pos="1701"/>
        </w:tabs>
        <w:suppressAutoHyphens/>
        <w:spacing w:before="120" w:after="120" w:line="360" w:lineRule="auto"/>
        <w:jc w:val="both"/>
        <w:rPr>
          <w:rFonts w:asciiTheme="majorHAnsi" w:hAnsiTheme="majorHAnsi" w:cstheme="minorHAnsi"/>
          <w:sz w:val="22"/>
          <w:szCs w:val="22"/>
        </w:rPr>
      </w:pPr>
    </w:p>
    <w:p w:rsidR="00D46F74" w:rsidRPr="00CD12CA" w:rsidRDefault="00D46F74" w:rsidP="00D46F74">
      <w:pPr>
        <w:keepLines/>
        <w:tabs>
          <w:tab w:val="left" w:pos="1701"/>
        </w:tabs>
        <w:suppressAutoHyphens/>
        <w:spacing w:line="360" w:lineRule="auto"/>
        <w:jc w:val="both"/>
        <w:rPr>
          <w:rFonts w:asciiTheme="majorHAnsi" w:hAnsiTheme="majorHAnsi" w:cstheme="minorHAnsi"/>
          <w:sz w:val="22"/>
          <w:szCs w:val="22"/>
        </w:rPr>
      </w:pPr>
    </w:p>
    <w:p w:rsidR="00D46F74" w:rsidRPr="00CD12CA" w:rsidRDefault="00D46F74" w:rsidP="00D46F74">
      <w:pPr>
        <w:keepLines/>
        <w:suppressAutoHyphens/>
        <w:spacing w:line="360" w:lineRule="auto"/>
        <w:jc w:val="center"/>
        <w:rPr>
          <w:rFonts w:asciiTheme="majorHAnsi" w:hAnsiTheme="majorHAnsi" w:cstheme="minorHAnsi"/>
          <w:b/>
          <w:sz w:val="22"/>
          <w:szCs w:val="22"/>
        </w:rPr>
      </w:pPr>
      <w:r w:rsidRPr="00CD12CA">
        <w:rPr>
          <w:rFonts w:asciiTheme="majorHAnsi" w:hAnsiTheme="majorHAnsi" w:cstheme="minorHAnsi"/>
          <w:b/>
          <w:sz w:val="22"/>
          <w:szCs w:val="22"/>
        </w:rPr>
        <w:t>______________________________________</w:t>
      </w:r>
    </w:p>
    <w:p w:rsidR="00D46F74" w:rsidRPr="00CD12CA" w:rsidRDefault="00D46F74" w:rsidP="00D46F74">
      <w:pPr>
        <w:keepLines/>
        <w:tabs>
          <w:tab w:val="left" w:pos="2880"/>
        </w:tabs>
        <w:suppressAutoHyphens/>
        <w:spacing w:line="360" w:lineRule="auto"/>
        <w:jc w:val="center"/>
        <w:rPr>
          <w:rFonts w:asciiTheme="majorHAnsi" w:hAnsiTheme="majorHAnsi" w:cstheme="minorHAnsi"/>
          <w:b/>
          <w:sz w:val="22"/>
          <w:szCs w:val="22"/>
        </w:rPr>
      </w:pPr>
      <w:r w:rsidRPr="00CD12CA">
        <w:rPr>
          <w:rFonts w:asciiTheme="majorHAnsi" w:hAnsiTheme="majorHAnsi" w:cstheme="minorHAnsi"/>
          <w:b/>
          <w:sz w:val="22"/>
          <w:szCs w:val="22"/>
        </w:rPr>
        <w:t>EDIMAR LOPES MACHADO</w:t>
      </w:r>
    </w:p>
    <w:p w:rsidR="00D46F74" w:rsidRPr="00CD12CA" w:rsidRDefault="00D46F74" w:rsidP="00D46F74">
      <w:pPr>
        <w:keepLines/>
        <w:tabs>
          <w:tab w:val="left" w:pos="2880"/>
        </w:tabs>
        <w:suppressAutoHyphens/>
        <w:spacing w:line="360" w:lineRule="auto"/>
        <w:jc w:val="center"/>
        <w:rPr>
          <w:rFonts w:asciiTheme="majorHAnsi" w:hAnsiTheme="majorHAnsi" w:cstheme="minorHAnsi"/>
          <w:b/>
          <w:sz w:val="22"/>
          <w:szCs w:val="22"/>
        </w:rPr>
      </w:pPr>
      <w:r w:rsidRPr="00CD12CA">
        <w:rPr>
          <w:rFonts w:asciiTheme="majorHAnsi" w:hAnsiTheme="majorHAnsi" w:cstheme="minorHAnsi"/>
          <w:b/>
          <w:sz w:val="22"/>
          <w:szCs w:val="22"/>
        </w:rPr>
        <w:t>SECRETÁRIO MUNICIPAL DE OBRAS E SERVIÇOS PÚBLICOS</w:t>
      </w:r>
    </w:p>
    <w:p w:rsidR="0031089E" w:rsidRPr="00CD12CA" w:rsidRDefault="0031089E" w:rsidP="008D4CA4">
      <w:pPr>
        <w:overflowPunct/>
        <w:autoSpaceDE/>
        <w:autoSpaceDN/>
        <w:adjustRightInd/>
        <w:spacing w:line="360" w:lineRule="auto"/>
        <w:textAlignment w:val="auto"/>
        <w:rPr>
          <w:rFonts w:asciiTheme="majorHAnsi" w:eastAsiaTheme="minorHAnsi" w:hAnsiTheme="majorHAnsi" w:cs="Arial"/>
          <w:sz w:val="22"/>
          <w:szCs w:val="22"/>
          <w:lang w:eastAsia="en-US"/>
        </w:rPr>
      </w:pPr>
      <w:r w:rsidRPr="00CD12CA">
        <w:rPr>
          <w:rFonts w:asciiTheme="majorHAnsi" w:hAnsiTheme="majorHAnsi" w:cs="Arial"/>
          <w:sz w:val="22"/>
          <w:szCs w:val="22"/>
        </w:rPr>
        <w:br w:type="page"/>
      </w:r>
    </w:p>
    <w:p w:rsidR="00CB6768" w:rsidRPr="00CD12CA" w:rsidRDefault="002D0E02" w:rsidP="008D4CA4">
      <w:pPr>
        <w:tabs>
          <w:tab w:val="left" w:pos="1701"/>
        </w:tabs>
        <w:spacing w:before="240" w:after="240" w:line="360" w:lineRule="auto"/>
        <w:ind w:right="119"/>
        <w:jc w:val="center"/>
        <w:rPr>
          <w:rFonts w:asciiTheme="majorHAnsi" w:hAnsiTheme="majorHAnsi"/>
          <w:b/>
          <w:sz w:val="22"/>
          <w:szCs w:val="22"/>
        </w:rPr>
      </w:pPr>
      <w:r w:rsidRPr="00CD12CA">
        <w:rPr>
          <w:rFonts w:asciiTheme="majorHAnsi" w:hAnsiTheme="majorHAnsi"/>
          <w:b/>
          <w:sz w:val="22"/>
          <w:szCs w:val="22"/>
        </w:rPr>
        <w:lastRenderedPageBreak/>
        <w:t>P</w:t>
      </w:r>
      <w:r w:rsidR="00FC018E" w:rsidRPr="00CD12CA">
        <w:rPr>
          <w:rFonts w:asciiTheme="majorHAnsi" w:hAnsiTheme="majorHAnsi"/>
          <w:b/>
          <w:sz w:val="22"/>
          <w:szCs w:val="22"/>
        </w:rPr>
        <w:t xml:space="preserve">REGÃO PRESENCIAL Nº. </w:t>
      </w:r>
      <w:r w:rsidR="00C93694" w:rsidRPr="00CD12CA">
        <w:rPr>
          <w:rFonts w:asciiTheme="majorHAnsi" w:hAnsiTheme="majorHAnsi"/>
          <w:b/>
          <w:sz w:val="22"/>
          <w:szCs w:val="22"/>
        </w:rPr>
        <w:t>03/2021</w:t>
      </w:r>
    </w:p>
    <w:p w:rsidR="00344FAC" w:rsidRPr="00CD12CA" w:rsidRDefault="009237E7" w:rsidP="008D4CA4">
      <w:pPr>
        <w:tabs>
          <w:tab w:val="left" w:pos="1701"/>
        </w:tabs>
        <w:spacing w:before="240" w:after="240" w:line="360" w:lineRule="auto"/>
        <w:ind w:right="119"/>
        <w:jc w:val="center"/>
        <w:rPr>
          <w:rFonts w:asciiTheme="majorHAnsi" w:hAnsiTheme="majorHAnsi"/>
          <w:b/>
          <w:sz w:val="22"/>
          <w:szCs w:val="22"/>
        </w:rPr>
      </w:pPr>
      <w:r w:rsidRPr="00CD12CA">
        <w:rPr>
          <w:rFonts w:asciiTheme="majorHAnsi" w:hAnsiTheme="majorHAnsi"/>
          <w:b/>
          <w:sz w:val="22"/>
          <w:szCs w:val="22"/>
        </w:rPr>
        <w:t>ANEXO I</w:t>
      </w:r>
      <w:r w:rsidR="0055352B" w:rsidRPr="00CD12CA">
        <w:rPr>
          <w:rFonts w:asciiTheme="majorHAnsi" w:hAnsiTheme="majorHAnsi"/>
          <w:b/>
          <w:sz w:val="22"/>
          <w:szCs w:val="22"/>
        </w:rPr>
        <w:t>I</w:t>
      </w:r>
      <w:r w:rsidR="00373EA9" w:rsidRPr="00CD12CA">
        <w:rPr>
          <w:rFonts w:asciiTheme="majorHAnsi" w:hAnsiTheme="majorHAnsi"/>
          <w:b/>
          <w:sz w:val="22"/>
          <w:szCs w:val="22"/>
        </w:rPr>
        <w:t xml:space="preserve"> </w:t>
      </w:r>
    </w:p>
    <w:p w:rsidR="00842D70" w:rsidRPr="00CD12CA" w:rsidRDefault="00264440" w:rsidP="008D4CA4">
      <w:pPr>
        <w:tabs>
          <w:tab w:val="left" w:pos="1701"/>
        </w:tabs>
        <w:spacing w:before="240" w:after="240" w:line="360" w:lineRule="auto"/>
        <w:ind w:right="119"/>
        <w:jc w:val="center"/>
        <w:rPr>
          <w:rFonts w:asciiTheme="majorHAnsi" w:hAnsiTheme="majorHAnsi"/>
          <w:b/>
          <w:sz w:val="22"/>
          <w:szCs w:val="22"/>
          <w:u w:val="single"/>
        </w:rPr>
      </w:pPr>
      <w:r w:rsidRPr="00CD12CA">
        <w:rPr>
          <w:rFonts w:asciiTheme="majorHAnsi" w:hAnsiTheme="majorHAnsi"/>
          <w:b/>
          <w:sz w:val="22"/>
          <w:szCs w:val="22"/>
          <w:u w:val="single"/>
        </w:rPr>
        <w:t xml:space="preserve">MODELO DE </w:t>
      </w:r>
      <w:r w:rsidR="00344FAC" w:rsidRPr="00CD12CA">
        <w:rPr>
          <w:rFonts w:asciiTheme="majorHAnsi" w:hAnsiTheme="majorHAnsi"/>
          <w:b/>
          <w:sz w:val="22"/>
          <w:szCs w:val="22"/>
          <w:u w:val="single"/>
        </w:rPr>
        <w:t xml:space="preserve">PROPOSTA COMERCIAL </w:t>
      </w:r>
    </w:p>
    <w:p w:rsidR="00344FAC" w:rsidRPr="00CD12CA" w:rsidRDefault="00344FAC" w:rsidP="008D4CA4">
      <w:pPr>
        <w:tabs>
          <w:tab w:val="left" w:pos="1701"/>
        </w:tabs>
        <w:spacing w:before="240" w:after="240" w:line="360" w:lineRule="auto"/>
        <w:ind w:right="119"/>
        <w:jc w:val="both"/>
        <w:rPr>
          <w:rFonts w:asciiTheme="majorHAnsi" w:hAnsiTheme="majorHAnsi"/>
          <w:sz w:val="22"/>
          <w:szCs w:val="22"/>
        </w:rPr>
      </w:pPr>
      <w:r w:rsidRPr="00CD12CA">
        <w:rPr>
          <w:rFonts w:asciiTheme="majorHAnsi" w:hAnsiTheme="majorHAnsi"/>
          <w:b/>
          <w:sz w:val="22"/>
          <w:szCs w:val="22"/>
        </w:rPr>
        <w:t>TIPO:</w:t>
      </w:r>
      <w:r w:rsidRPr="00CD12CA">
        <w:rPr>
          <w:rFonts w:asciiTheme="majorHAnsi" w:hAnsiTheme="majorHAnsi"/>
          <w:sz w:val="22"/>
          <w:szCs w:val="22"/>
        </w:rPr>
        <w:t xml:space="preserve"> </w:t>
      </w:r>
      <w:r w:rsidR="00FB1399" w:rsidRPr="00CD12CA">
        <w:rPr>
          <w:rFonts w:asciiTheme="majorHAnsi" w:hAnsiTheme="majorHAnsi"/>
          <w:sz w:val="22"/>
          <w:szCs w:val="22"/>
        </w:rPr>
        <w:t>Menor Preço por Item</w:t>
      </w:r>
    </w:p>
    <w:p w:rsidR="00DB4D39" w:rsidRPr="00CD12CA" w:rsidRDefault="00344FAC" w:rsidP="008D4CA4">
      <w:pPr>
        <w:pStyle w:val="NormalWeb"/>
        <w:spacing w:before="240" w:beforeAutospacing="0" w:after="240" w:afterAutospacing="0" w:line="360" w:lineRule="auto"/>
        <w:ind w:right="-2"/>
        <w:jc w:val="both"/>
        <w:rPr>
          <w:rStyle w:val="nfaseSutil"/>
          <w:rFonts w:asciiTheme="majorHAnsi" w:hAnsiTheme="majorHAnsi"/>
          <w:i w:val="0"/>
          <w:iCs w:val="0"/>
          <w:color w:val="auto"/>
          <w:sz w:val="22"/>
          <w:szCs w:val="22"/>
        </w:rPr>
      </w:pPr>
      <w:r w:rsidRPr="00CD12CA">
        <w:rPr>
          <w:rFonts w:asciiTheme="majorHAnsi" w:hAnsiTheme="majorHAnsi"/>
          <w:b/>
          <w:bCs/>
          <w:sz w:val="22"/>
          <w:szCs w:val="22"/>
        </w:rPr>
        <w:t>OBJETO:</w:t>
      </w:r>
      <w:r w:rsidRPr="00CD12CA">
        <w:rPr>
          <w:rFonts w:asciiTheme="majorHAnsi" w:hAnsiTheme="majorHAnsi"/>
          <w:bCs/>
          <w:sz w:val="22"/>
          <w:szCs w:val="22"/>
        </w:rPr>
        <w:t xml:space="preserve"> </w:t>
      </w:r>
      <w:r w:rsidR="00CB3F93" w:rsidRPr="00CD12CA">
        <w:rPr>
          <w:rFonts w:asciiTheme="majorHAnsi" w:hAnsiTheme="majorHAnsi"/>
          <w:bCs/>
          <w:sz w:val="22"/>
          <w:szCs w:val="22"/>
        </w:rPr>
        <w:t xml:space="preserve">A presente licitação tem por </w:t>
      </w:r>
      <w:r w:rsidR="00DB4D39" w:rsidRPr="00CD12CA">
        <w:rPr>
          <w:rFonts w:asciiTheme="majorHAnsi" w:hAnsiTheme="majorHAnsi"/>
          <w:sz w:val="22"/>
          <w:szCs w:val="22"/>
        </w:rPr>
        <w:t xml:space="preserve">objetivo a </w:t>
      </w:r>
      <w:r w:rsidR="00CC1178" w:rsidRPr="00CD12CA">
        <w:rPr>
          <w:rFonts w:asciiTheme="majorHAnsi" w:hAnsiTheme="majorHAnsi"/>
          <w:sz w:val="22"/>
          <w:szCs w:val="22"/>
        </w:rPr>
        <w:t xml:space="preserve">aquisição de </w:t>
      </w:r>
      <w:r w:rsidR="00C93694" w:rsidRPr="00CD12CA">
        <w:rPr>
          <w:rFonts w:asciiTheme="majorHAnsi" w:hAnsiTheme="majorHAnsi"/>
          <w:sz w:val="22"/>
          <w:szCs w:val="22"/>
        </w:rPr>
        <w:t>Concreto Betuminoso Usinado a Quente (CBUQ) e Emulsão Asfáltica para oferecer viabilidade das atividades da Equipe da Man</w:t>
      </w:r>
      <w:r w:rsidR="00C93694" w:rsidRPr="00CD12CA">
        <w:rPr>
          <w:rFonts w:asciiTheme="majorHAnsi" w:hAnsiTheme="majorHAnsi"/>
          <w:sz w:val="22"/>
          <w:szCs w:val="22"/>
        </w:rPr>
        <w:t>u</w:t>
      </w:r>
      <w:r w:rsidR="00C93694" w:rsidRPr="00CD12CA">
        <w:rPr>
          <w:rFonts w:asciiTheme="majorHAnsi" w:hAnsiTheme="majorHAnsi"/>
          <w:sz w:val="22"/>
          <w:szCs w:val="22"/>
        </w:rPr>
        <w:t>tenção das Vias Urbanas (Tapa Buraco) da Secretaria Municipal de Obras e Serviços Públicos de Piracanjuba/GO</w:t>
      </w:r>
      <w:r w:rsidR="00FF0C27" w:rsidRPr="00CD12CA">
        <w:rPr>
          <w:rFonts w:asciiTheme="majorHAnsi" w:hAnsiTheme="majorHAnsi"/>
          <w:sz w:val="22"/>
          <w:szCs w:val="22"/>
        </w:rPr>
        <w:t>, de acordo com as quantidades e especificações constantes no Termo de Ref</w:t>
      </w:r>
      <w:r w:rsidR="00FF0C27" w:rsidRPr="00CD12CA">
        <w:rPr>
          <w:rFonts w:asciiTheme="majorHAnsi" w:hAnsiTheme="majorHAnsi"/>
          <w:sz w:val="22"/>
          <w:szCs w:val="22"/>
        </w:rPr>
        <w:t>e</w:t>
      </w:r>
      <w:r w:rsidR="00FF0C27" w:rsidRPr="00CD12CA">
        <w:rPr>
          <w:rFonts w:asciiTheme="majorHAnsi" w:hAnsiTheme="majorHAnsi"/>
          <w:sz w:val="22"/>
          <w:szCs w:val="22"/>
        </w:rPr>
        <w:t>rência</w:t>
      </w:r>
      <w:r w:rsidR="00DB4D39" w:rsidRPr="00CD12CA">
        <w:rPr>
          <w:rFonts w:asciiTheme="majorHAnsi" w:hAnsiTheme="majorHAnsi"/>
          <w:sz w:val="22"/>
          <w:szCs w:val="22"/>
        </w:rPr>
        <w:t xml:space="preserve"> – Anexo I, deste Edital.</w:t>
      </w:r>
    </w:p>
    <w:p w:rsidR="00344FAC" w:rsidRPr="00CD12CA" w:rsidRDefault="00CB3F93" w:rsidP="008D4CA4">
      <w:pPr>
        <w:pStyle w:val="NormalWeb"/>
        <w:spacing w:before="240" w:beforeAutospacing="0" w:after="0" w:afterAutospacing="0" w:line="360" w:lineRule="auto"/>
        <w:ind w:right="-2"/>
        <w:jc w:val="both"/>
        <w:rPr>
          <w:rFonts w:asciiTheme="majorHAnsi" w:hAnsiTheme="majorHAnsi"/>
          <w:sz w:val="22"/>
          <w:szCs w:val="22"/>
        </w:rPr>
      </w:pPr>
      <w:r w:rsidRPr="00CD12CA">
        <w:rPr>
          <w:rFonts w:asciiTheme="majorHAnsi" w:hAnsiTheme="majorHAnsi"/>
          <w:sz w:val="22"/>
          <w:szCs w:val="22"/>
        </w:rPr>
        <w:t>D</w:t>
      </w:r>
      <w:r w:rsidR="00344FAC" w:rsidRPr="00CD12CA">
        <w:rPr>
          <w:rFonts w:asciiTheme="majorHAnsi" w:hAnsiTheme="majorHAnsi"/>
          <w:sz w:val="22"/>
          <w:szCs w:val="22"/>
        </w:rPr>
        <w:t>ados a constar na proposta</w:t>
      </w:r>
      <w:r w:rsidR="000A6465" w:rsidRPr="00CD12CA">
        <w:rPr>
          <w:rFonts w:asciiTheme="majorHAnsi" w:hAnsiTheme="majorHAnsi"/>
          <w:sz w:val="22"/>
          <w:szCs w:val="22"/>
        </w:rPr>
        <w:t xml:space="preserve"> Preenchimento pelo proponente:</w:t>
      </w:r>
    </w:p>
    <w:p w:rsidR="00344FAC" w:rsidRPr="00CD12CA" w:rsidRDefault="00344FAC" w:rsidP="008D4CA4">
      <w:pPr>
        <w:pStyle w:val="SemEspaamento"/>
        <w:spacing w:line="360" w:lineRule="auto"/>
        <w:rPr>
          <w:rFonts w:asciiTheme="majorHAnsi" w:hAnsiTheme="majorHAnsi" w:cs="Times New Roman"/>
          <w:b/>
        </w:rPr>
      </w:pPr>
      <w:r w:rsidRPr="00CD12CA">
        <w:rPr>
          <w:rFonts w:asciiTheme="majorHAnsi" w:hAnsiTheme="majorHAnsi" w:cs="Times New Roman"/>
          <w:b/>
        </w:rPr>
        <w:t>Razão Social:</w:t>
      </w:r>
    </w:p>
    <w:p w:rsidR="00344FAC" w:rsidRPr="00CD12CA" w:rsidRDefault="009C6629" w:rsidP="008D4CA4">
      <w:pPr>
        <w:tabs>
          <w:tab w:val="left" w:pos="1701"/>
        </w:tabs>
        <w:spacing w:line="360" w:lineRule="auto"/>
        <w:ind w:right="119"/>
        <w:jc w:val="both"/>
        <w:rPr>
          <w:rFonts w:asciiTheme="majorHAnsi" w:hAnsiTheme="majorHAnsi"/>
          <w:b/>
          <w:sz w:val="22"/>
          <w:szCs w:val="22"/>
        </w:rPr>
      </w:pPr>
      <w:r w:rsidRPr="00CD12CA">
        <w:rPr>
          <w:rFonts w:asciiTheme="majorHAnsi" w:hAnsiTheme="majorHAnsi"/>
          <w:b/>
          <w:sz w:val="22"/>
          <w:szCs w:val="22"/>
        </w:rPr>
        <w:t>CNPJ:</w:t>
      </w:r>
    </w:p>
    <w:p w:rsidR="00344FAC" w:rsidRPr="00CD12CA" w:rsidRDefault="009C6629" w:rsidP="008D4CA4">
      <w:pPr>
        <w:tabs>
          <w:tab w:val="left" w:pos="1701"/>
        </w:tabs>
        <w:spacing w:line="360" w:lineRule="auto"/>
        <w:ind w:right="119"/>
        <w:jc w:val="both"/>
        <w:rPr>
          <w:rFonts w:asciiTheme="majorHAnsi" w:hAnsiTheme="majorHAnsi"/>
          <w:b/>
          <w:sz w:val="22"/>
          <w:szCs w:val="22"/>
        </w:rPr>
      </w:pPr>
      <w:r w:rsidRPr="00CD12CA">
        <w:rPr>
          <w:rFonts w:asciiTheme="majorHAnsi" w:hAnsiTheme="majorHAnsi"/>
          <w:b/>
          <w:sz w:val="22"/>
          <w:szCs w:val="22"/>
        </w:rPr>
        <w:t>Endereço:</w:t>
      </w:r>
    </w:p>
    <w:p w:rsidR="00344FAC" w:rsidRPr="00CD12CA" w:rsidRDefault="009C6629" w:rsidP="008D4CA4">
      <w:pPr>
        <w:tabs>
          <w:tab w:val="left" w:pos="1701"/>
        </w:tabs>
        <w:spacing w:line="360" w:lineRule="auto"/>
        <w:ind w:right="119"/>
        <w:jc w:val="both"/>
        <w:rPr>
          <w:rFonts w:asciiTheme="majorHAnsi" w:hAnsiTheme="majorHAnsi"/>
          <w:b/>
          <w:sz w:val="22"/>
          <w:szCs w:val="22"/>
        </w:rPr>
      </w:pPr>
      <w:r w:rsidRPr="00CD12CA">
        <w:rPr>
          <w:rFonts w:asciiTheme="majorHAnsi" w:hAnsiTheme="majorHAnsi"/>
          <w:b/>
          <w:sz w:val="22"/>
          <w:szCs w:val="22"/>
        </w:rPr>
        <w:t>Telefone/Fax:</w:t>
      </w:r>
    </w:p>
    <w:p w:rsidR="00344FAC" w:rsidRPr="00CD12CA" w:rsidRDefault="009C6629" w:rsidP="008D4CA4">
      <w:pPr>
        <w:tabs>
          <w:tab w:val="left" w:pos="1701"/>
        </w:tabs>
        <w:spacing w:line="360" w:lineRule="auto"/>
        <w:ind w:right="119"/>
        <w:jc w:val="both"/>
        <w:rPr>
          <w:rFonts w:asciiTheme="majorHAnsi" w:hAnsiTheme="majorHAnsi"/>
          <w:b/>
          <w:sz w:val="22"/>
          <w:szCs w:val="22"/>
        </w:rPr>
      </w:pPr>
      <w:r w:rsidRPr="00CD12CA">
        <w:rPr>
          <w:rFonts w:asciiTheme="majorHAnsi" w:hAnsiTheme="majorHAnsi"/>
          <w:b/>
          <w:sz w:val="22"/>
          <w:szCs w:val="22"/>
        </w:rPr>
        <w:t>Nome do Representante Legal:</w:t>
      </w:r>
    </w:p>
    <w:p w:rsidR="00344FAC" w:rsidRPr="00CD12CA" w:rsidRDefault="009C6629" w:rsidP="008D4CA4">
      <w:pPr>
        <w:tabs>
          <w:tab w:val="left" w:pos="1701"/>
        </w:tabs>
        <w:spacing w:line="360" w:lineRule="auto"/>
        <w:ind w:right="119"/>
        <w:jc w:val="both"/>
        <w:rPr>
          <w:rFonts w:asciiTheme="majorHAnsi" w:hAnsiTheme="majorHAnsi"/>
          <w:b/>
          <w:sz w:val="22"/>
          <w:szCs w:val="22"/>
        </w:rPr>
      </w:pPr>
      <w:r w:rsidRPr="00CD12CA">
        <w:rPr>
          <w:rFonts w:asciiTheme="majorHAnsi" w:hAnsiTheme="majorHAnsi"/>
          <w:b/>
          <w:sz w:val="22"/>
          <w:szCs w:val="22"/>
        </w:rPr>
        <w:t>CPF do Representante Legal:</w:t>
      </w:r>
    </w:p>
    <w:p w:rsidR="00344FAC" w:rsidRPr="00CD12CA" w:rsidRDefault="00344FAC" w:rsidP="008D4CA4">
      <w:pPr>
        <w:tabs>
          <w:tab w:val="left" w:pos="1701"/>
        </w:tabs>
        <w:spacing w:line="360" w:lineRule="auto"/>
        <w:ind w:right="119"/>
        <w:jc w:val="both"/>
        <w:rPr>
          <w:rFonts w:asciiTheme="majorHAnsi" w:hAnsiTheme="majorHAnsi"/>
          <w:sz w:val="22"/>
          <w:szCs w:val="22"/>
        </w:rPr>
      </w:pPr>
      <w:r w:rsidRPr="00CD12CA">
        <w:rPr>
          <w:rFonts w:asciiTheme="majorHAnsi" w:hAnsiTheme="majorHAnsi"/>
          <w:b/>
          <w:sz w:val="22"/>
          <w:szCs w:val="22"/>
        </w:rPr>
        <w:t>Prazo de Validade da Proposta:</w:t>
      </w:r>
      <w:r w:rsidRPr="00CD12CA">
        <w:rPr>
          <w:rFonts w:asciiTheme="majorHAnsi" w:hAnsiTheme="majorHAnsi"/>
          <w:sz w:val="22"/>
          <w:szCs w:val="22"/>
        </w:rPr>
        <w:t xml:space="preserve"> </w:t>
      </w:r>
      <w:r w:rsidR="00A60861" w:rsidRPr="00CD12CA">
        <w:rPr>
          <w:rFonts w:asciiTheme="majorHAnsi" w:hAnsiTheme="majorHAnsi"/>
          <w:sz w:val="22"/>
          <w:szCs w:val="22"/>
        </w:rPr>
        <w:t>conforme edital</w:t>
      </w:r>
    </w:p>
    <w:p w:rsidR="00344FAC" w:rsidRPr="00CD12CA" w:rsidRDefault="001363E2" w:rsidP="008D4CA4">
      <w:pPr>
        <w:tabs>
          <w:tab w:val="left" w:pos="1701"/>
        </w:tabs>
        <w:spacing w:before="240" w:after="240" w:line="360" w:lineRule="auto"/>
        <w:ind w:right="119"/>
        <w:jc w:val="both"/>
        <w:rPr>
          <w:rFonts w:asciiTheme="majorHAnsi" w:hAnsiTheme="majorHAnsi"/>
          <w:sz w:val="22"/>
          <w:szCs w:val="22"/>
        </w:rPr>
      </w:pPr>
      <w:r w:rsidRPr="00CD12CA">
        <w:rPr>
          <w:rFonts w:asciiTheme="majorHAnsi" w:hAnsiTheme="majorHAnsi"/>
          <w:b/>
          <w:sz w:val="22"/>
          <w:szCs w:val="22"/>
        </w:rPr>
        <w:t>a)</w:t>
      </w:r>
      <w:r w:rsidRPr="00CD12CA">
        <w:rPr>
          <w:rFonts w:asciiTheme="majorHAnsi" w:hAnsiTheme="majorHAnsi"/>
          <w:sz w:val="22"/>
          <w:szCs w:val="22"/>
        </w:rPr>
        <w:t xml:space="preserve"> </w:t>
      </w:r>
      <w:r w:rsidR="00344FAC" w:rsidRPr="00CD12CA">
        <w:rPr>
          <w:rFonts w:asciiTheme="majorHAnsi" w:hAnsiTheme="majorHAnsi"/>
          <w:sz w:val="22"/>
          <w:szCs w:val="22"/>
        </w:rPr>
        <w:t>Declaro que nos preços propostos encontram-se incluídos todos os tributos, encargos soc</w:t>
      </w:r>
      <w:r w:rsidR="00344FAC" w:rsidRPr="00CD12CA">
        <w:rPr>
          <w:rFonts w:asciiTheme="majorHAnsi" w:hAnsiTheme="majorHAnsi"/>
          <w:sz w:val="22"/>
          <w:szCs w:val="22"/>
        </w:rPr>
        <w:t>i</w:t>
      </w:r>
      <w:r w:rsidR="00344FAC" w:rsidRPr="00CD12CA">
        <w:rPr>
          <w:rFonts w:asciiTheme="majorHAnsi" w:hAnsiTheme="majorHAnsi"/>
          <w:sz w:val="22"/>
          <w:szCs w:val="22"/>
        </w:rPr>
        <w:t>ais, frete e quaisquer outros ônus que porventura possam recair sobre o fornecimento do obj</w:t>
      </w:r>
      <w:r w:rsidR="00344FAC" w:rsidRPr="00CD12CA">
        <w:rPr>
          <w:rFonts w:asciiTheme="majorHAnsi" w:hAnsiTheme="majorHAnsi"/>
          <w:sz w:val="22"/>
          <w:szCs w:val="22"/>
        </w:rPr>
        <w:t>e</w:t>
      </w:r>
      <w:r w:rsidR="00344FAC" w:rsidRPr="00CD12CA">
        <w:rPr>
          <w:rFonts w:asciiTheme="majorHAnsi" w:hAnsiTheme="majorHAnsi"/>
          <w:sz w:val="22"/>
          <w:szCs w:val="22"/>
        </w:rPr>
        <w:t>to da presente licitação.</w:t>
      </w:r>
    </w:p>
    <w:p w:rsidR="00344FAC" w:rsidRPr="00CD12CA" w:rsidRDefault="001363E2" w:rsidP="008D4CA4">
      <w:pPr>
        <w:tabs>
          <w:tab w:val="left" w:pos="1701"/>
        </w:tabs>
        <w:spacing w:before="240" w:after="240" w:line="360" w:lineRule="auto"/>
        <w:ind w:right="119"/>
        <w:jc w:val="both"/>
        <w:rPr>
          <w:rFonts w:asciiTheme="majorHAnsi" w:hAnsiTheme="majorHAnsi"/>
          <w:sz w:val="22"/>
          <w:szCs w:val="22"/>
        </w:rPr>
      </w:pPr>
      <w:r w:rsidRPr="00CD12CA">
        <w:rPr>
          <w:rFonts w:asciiTheme="majorHAnsi" w:hAnsiTheme="majorHAnsi"/>
          <w:b/>
          <w:sz w:val="22"/>
          <w:szCs w:val="22"/>
        </w:rPr>
        <w:t>b)</w:t>
      </w:r>
      <w:r w:rsidRPr="00CD12CA">
        <w:rPr>
          <w:rFonts w:asciiTheme="majorHAnsi" w:hAnsiTheme="majorHAnsi"/>
          <w:sz w:val="22"/>
          <w:szCs w:val="22"/>
        </w:rPr>
        <w:t xml:space="preserve"> </w:t>
      </w:r>
      <w:r w:rsidR="00344FAC" w:rsidRPr="00CD12CA">
        <w:rPr>
          <w:rFonts w:asciiTheme="majorHAnsi" w:hAnsiTheme="majorHAnsi"/>
          <w:sz w:val="22"/>
          <w:szCs w:val="22"/>
        </w:rPr>
        <w:t>Declaramos que examinamos, conhecemos e nos submetemos às condições contidas no Ed</w:t>
      </w:r>
      <w:r w:rsidR="00344FAC" w:rsidRPr="00CD12CA">
        <w:rPr>
          <w:rFonts w:asciiTheme="majorHAnsi" w:hAnsiTheme="majorHAnsi"/>
          <w:sz w:val="22"/>
          <w:szCs w:val="22"/>
        </w:rPr>
        <w:t>i</w:t>
      </w:r>
      <w:r w:rsidR="00344FAC" w:rsidRPr="00CD12CA">
        <w:rPr>
          <w:rFonts w:asciiTheme="majorHAnsi" w:hAnsiTheme="majorHAnsi"/>
          <w:sz w:val="22"/>
          <w:szCs w:val="22"/>
        </w:rPr>
        <w:t xml:space="preserve">tal do </w:t>
      </w:r>
      <w:r w:rsidR="00344FAC" w:rsidRPr="00CD12CA">
        <w:rPr>
          <w:rFonts w:asciiTheme="majorHAnsi" w:hAnsiTheme="majorHAnsi"/>
          <w:b/>
          <w:sz w:val="22"/>
          <w:szCs w:val="22"/>
        </w:rPr>
        <w:t xml:space="preserve">Pregão Presencial nº </w:t>
      </w:r>
      <w:r w:rsidR="009F4324" w:rsidRPr="00CD12CA">
        <w:rPr>
          <w:rFonts w:asciiTheme="majorHAnsi" w:hAnsiTheme="majorHAnsi"/>
          <w:b/>
          <w:sz w:val="22"/>
          <w:szCs w:val="22"/>
        </w:rPr>
        <w:t>__</w:t>
      </w:r>
      <w:r w:rsidR="00DC693D" w:rsidRPr="00CD12CA">
        <w:rPr>
          <w:rFonts w:asciiTheme="majorHAnsi" w:hAnsiTheme="majorHAnsi"/>
          <w:b/>
          <w:sz w:val="22"/>
          <w:szCs w:val="22"/>
        </w:rPr>
        <w:t>/</w:t>
      </w:r>
      <w:r w:rsidR="009F4324" w:rsidRPr="00CD12CA">
        <w:rPr>
          <w:rFonts w:asciiTheme="majorHAnsi" w:hAnsiTheme="majorHAnsi"/>
          <w:b/>
          <w:sz w:val="22"/>
          <w:szCs w:val="22"/>
        </w:rPr>
        <w:t>_______</w:t>
      </w:r>
      <w:r w:rsidR="00344FAC" w:rsidRPr="00CD12CA">
        <w:rPr>
          <w:rFonts w:asciiTheme="majorHAnsi" w:hAnsiTheme="majorHAnsi"/>
          <w:sz w:val="22"/>
          <w:szCs w:val="22"/>
        </w:rPr>
        <w:t>, bem como verificamos todas as especificações nele ex</w:t>
      </w:r>
      <w:r w:rsidR="00344FAC" w:rsidRPr="00CD12CA">
        <w:rPr>
          <w:rFonts w:asciiTheme="majorHAnsi" w:hAnsiTheme="majorHAnsi"/>
          <w:sz w:val="22"/>
          <w:szCs w:val="22"/>
        </w:rPr>
        <w:t>a</w:t>
      </w:r>
      <w:r w:rsidR="00344FAC" w:rsidRPr="00CD12CA">
        <w:rPr>
          <w:rFonts w:asciiTheme="majorHAnsi" w:hAnsiTheme="majorHAnsi"/>
          <w:sz w:val="22"/>
          <w:szCs w:val="22"/>
        </w:rPr>
        <w:t xml:space="preserve">radas, não havendo qualquer discrepância nas informações e/ou documentos que dela fazem parte. </w:t>
      </w:r>
    </w:p>
    <w:p w:rsidR="00344FAC" w:rsidRPr="00CD12CA" w:rsidRDefault="00452DDA" w:rsidP="008D4CA4">
      <w:pPr>
        <w:tabs>
          <w:tab w:val="left" w:pos="1701"/>
        </w:tabs>
        <w:spacing w:before="240" w:after="240" w:line="360" w:lineRule="auto"/>
        <w:ind w:right="119"/>
        <w:jc w:val="both"/>
        <w:rPr>
          <w:rFonts w:asciiTheme="majorHAnsi" w:hAnsiTheme="majorHAnsi"/>
          <w:sz w:val="22"/>
          <w:szCs w:val="22"/>
        </w:rPr>
      </w:pPr>
      <w:r w:rsidRPr="00CD12CA">
        <w:rPr>
          <w:rFonts w:asciiTheme="majorHAnsi" w:hAnsiTheme="majorHAnsi"/>
          <w:b/>
          <w:sz w:val="22"/>
          <w:szCs w:val="22"/>
        </w:rPr>
        <w:t>c)</w:t>
      </w:r>
      <w:r w:rsidR="001363E2" w:rsidRPr="00CD12CA">
        <w:rPr>
          <w:rFonts w:asciiTheme="majorHAnsi" w:hAnsiTheme="majorHAnsi"/>
          <w:sz w:val="22"/>
          <w:szCs w:val="22"/>
        </w:rPr>
        <w:t xml:space="preserve"> </w:t>
      </w:r>
      <w:r w:rsidR="00344FAC" w:rsidRPr="00CD12CA">
        <w:rPr>
          <w:rFonts w:asciiTheme="majorHAnsi" w:hAnsiTheme="majorHAnsi"/>
          <w:sz w:val="22"/>
          <w:szCs w:val="22"/>
        </w:rPr>
        <w:t>Declaramos, ainda, que estamos cientes de todas as condições que possam, de qualquer fo</w:t>
      </w:r>
      <w:r w:rsidR="00344FAC" w:rsidRPr="00CD12CA">
        <w:rPr>
          <w:rFonts w:asciiTheme="majorHAnsi" w:hAnsiTheme="majorHAnsi"/>
          <w:sz w:val="22"/>
          <w:szCs w:val="22"/>
        </w:rPr>
        <w:t>r</w:t>
      </w:r>
      <w:r w:rsidR="00344FAC" w:rsidRPr="00CD12CA">
        <w:rPr>
          <w:rFonts w:asciiTheme="majorHAnsi" w:hAnsiTheme="majorHAnsi"/>
          <w:sz w:val="22"/>
          <w:szCs w:val="22"/>
        </w:rPr>
        <w:t>ma, influir nos custos, assumindo total responsabilidade por erros ou omissões existentes nesta proposta, bem como qualquer despesa relativa à realização integral do seu objeto.</w:t>
      </w:r>
    </w:p>
    <w:p w:rsidR="00252566" w:rsidRPr="00CD12CA" w:rsidRDefault="00252566" w:rsidP="008D4CA4">
      <w:pPr>
        <w:tabs>
          <w:tab w:val="left" w:pos="1701"/>
        </w:tabs>
        <w:spacing w:before="240" w:after="240" w:line="360" w:lineRule="auto"/>
        <w:ind w:right="119"/>
        <w:jc w:val="both"/>
        <w:rPr>
          <w:rFonts w:asciiTheme="majorHAnsi" w:hAnsiTheme="majorHAnsi"/>
          <w:sz w:val="22"/>
          <w:szCs w:val="22"/>
        </w:rPr>
      </w:pPr>
    </w:p>
    <w:tbl>
      <w:tblPr>
        <w:tblStyle w:val="Tabelacomgrade"/>
        <w:tblW w:w="9275" w:type="dxa"/>
        <w:jc w:val="center"/>
        <w:tblInd w:w="205" w:type="dxa"/>
        <w:tblLook w:val="04A0"/>
      </w:tblPr>
      <w:tblGrid>
        <w:gridCol w:w="742"/>
        <w:gridCol w:w="3329"/>
        <w:gridCol w:w="1276"/>
        <w:gridCol w:w="851"/>
        <w:gridCol w:w="850"/>
        <w:gridCol w:w="1113"/>
        <w:gridCol w:w="1114"/>
      </w:tblGrid>
      <w:tr w:rsidR="00410799" w:rsidRPr="00CD12CA" w:rsidTr="00F11713">
        <w:trPr>
          <w:trHeight w:val="954"/>
          <w:jc w:val="center"/>
        </w:trPr>
        <w:tc>
          <w:tcPr>
            <w:tcW w:w="742" w:type="dxa"/>
          </w:tcPr>
          <w:p w:rsidR="00410799" w:rsidRPr="00CD12CA" w:rsidRDefault="00410799" w:rsidP="008D4CA4">
            <w:pPr>
              <w:spacing w:before="240" w:line="360" w:lineRule="auto"/>
              <w:ind w:left="-79" w:right="-77" w:firstLine="6"/>
              <w:jc w:val="center"/>
              <w:rPr>
                <w:rFonts w:asciiTheme="majorHAnsi" w:hAnsiTheme="majorHAnsi"/>
                <w:b/>
              </w:rPr>
            </w:pPr>
            <w:r w:rsidRPr="00CD12CA">
              <w:rPr>
                <w:rFonts w:asciiTheme="majorHAnsi" w:hAnsiTheme="majorHAnsi"/>
                <w:b/>
              </w:rPr>
              <w:lastRenderedPageBreak/>
              <w:t>Item</w:t>
            </w:r>
          </w:p>
        </w:tc>
        <w:tc>
          <w:tcPr>
            <w:tcW w:w="3329" w:type="dxa"/>
          </w:tcPr>
          <w:p w:rsidR="00410799" w:rsidRPr="00CD12CA" w:rsidRDefault="00410799" w:rsidP="008D4CA4">
            <w:pPr>
              <w:spacing w:before="240" w:line="360" w:lineRule="auto"/>
              <w:ind w:right="0" w:hanging="11"/>
              <w:jc w:val="center"/>
              <w:rPr>
                <w:rFonts w:asciiTheme="majorHAnsi" w:hAnsiTheme="majorHAnsi"/>
                <w:b/>
              </w:rPr>
            </w:pPr>
            <w:r w:rsidRPr="00CD12CA">
              <w:rPr>
                <w:rFonts w:asciiTheme="majorHAnsi" w:hAnsiTheme="majorHAnsi"/>
                <w:b/>
              </w:rPr>
              <w:t>Descrição</w:t>
            </w:r>
          </w:p>
        </w:tc>
        <w:tc>
          <w:tcPr>
            <w:tcW w:w="1276" w:type="dxa"/>
          </w:tcPr>
          <w:p w:rsidR="00410799" w:rsidRPr="00CD12CA" w:rsidRDefault="00410799" w:rsidP="008D4CA4">
            <w:pPr>
              <w:spacing w:before="240" w:line="360" w:lineRule="auto"/>
              <w:ind w:right="34" w:hanging="11"/>
              <w:jc w:val="center"/>
              <w:rPr>
                <w:rFonts w:asciiTheme="majorHAnsi" w:hAnsiTheme="majorHAnsi"/>
                <w:b/>
              </w:rPr>
            </w:pPr>
            <w:r w:rsidRPr="00CD12CA">
              <w:rPr>
                <w:rFonts w:asciiTheme="majorHAnsi" w:hAnsiTheme="majorHAnsi"/>
                <w:b/>
              </w:rPr>
              <w:t>Marca</w:t>
            </w:r>
            <w:r w:rsidR="00F11713" w:rsidRPr="00CD12CA">
              <w:rPr>
                <w:rFonts w:asciiTheme="majorHAnsi" w:hAnsiTheme="majorHAnsi"/>
                <w:b/>
              </w:rPr>
              <w:t>/ Modelo</w:t>
            </w:r>
          </w:p>
        </w:tc>
        <w:tc>
          <w:tcPr>
            <w:tcW w:w="851" w:type="dxa"/>
          </w:tcPr>
          <w:p w:rsidR="00410799" w:rsidRPr="00CD12CA" w:rsidRDefault="00410799" w:rsidP="008D4CA4">
            <w:pPr>
              <w:spacing w:before="240" w:line="360" w:lineRule="auto"/>
              <w:ind w:right="75" w:hanging="34"/>
              <w:jc w:val="center"/>
              <w:rPr>
                <w:rFonts w:asciiTheme="majorHAnsi" w:hAnsiTheme="majorHAnsi"/>
                <w:b/>
              </w:rPr>
            </w:pPr>
            <w:r w:rsidRPr="00CD12CA">
              <w:rPr>
                <w:rFonts w:asciiTheme="majorHAnsi" w:hAnsiTheme="majorHAnsi"/>
                <w:b/>
              </w:rPr>
              <w:t>Qtd</w:t>
            </w:r>
          </w:p>
        </w:tc>
        <w:tc>
          <w:tcPr>
            <w:tcW w:w="850" w:type="dxa"/>
          </w:tcPr>
          <w:p w:rsidR="00410799" w:rsidRPr="00CD12CA" w:rsidRDefault="00410799" w:rsidP="008D4CA4">
            <w:pPr>
              <w:spacing w:before="240" w:line="360" w:lineRule="auto"/>
              <w:ind w:right="0" w:hanging="36"/>
              <w:jc w:val="center"/>
              <w:rPr>
                <w:rFonts w:asciiTheme="majorHAnsi" w:hAnsiTheme="majorHAnsi"/>
                <w:b/>
              </w:rPr>
            </w:pPr>
            <w:r w:rsidRPr="00CD12CA">
              <w:rPr>
                <w:rFonts w:asciiTheme="majorHAnsi" w:hAnsiTheme="majorHAnsi"/>
                <w:b/>
              </w:rPr>
              <w:t>Und</w:t>
            </w:r>
          </w:p>
        </w:tc>
        <w:tc>
          <w:tcPr>
            <w:tcW w:w="1113" w:type="dxa"/>
          </w:tcPr>
          <w:p w:rsidR="00410799" w:rsidRPr="00CD12CA" w:rsidRDefault="00410799" w:rsidP="008D4CA4">
            <w:pPr>
              <w:spacing w:before="240" w:line="360" w:lineRule="auto"/>
              <w:ind w:right="-47" w:firstLine="18"/>
              <w:jc w:val="center"/>
              <w:rPr>
                <w:rFonts w:asciiTheme="majorHAnsi" w:hAnsiTheme="majorHAnsi"/>
                <w:b/>
              </w:rPr>
            </w:pPr>
            <w:r w:rsidRPr="00CD12CA">
              <w:rPr>
                <w:rFonts w:asciiTheme="majorHAnsi" w:hAnsiTheme="majorHAnsi"/>
                <w:b/>
              </w:rPr>
              <w:t>Valor Unitário</w:t>
            </w:r>
          </w:p>
        </w:tc>
        <w:tc>
          <w:tcPr>
            <w:tcW w:w="1114" w:type="dxa"/>
          </w:tcPr>
          <w:p w:rsidR="00410799" w:rsidRPr="00CD12CA" w:rsidRDefault="00410799" w:rsidP="008D4CA4">
            <w:pPr>
              <w:spacing w:before="240" w:line="360" w:lineRule="auto"/>
              <w:ind w:right="-47" w:firstLine="18"/>
              <w:jc w:val="center"/>
              <w:rPr>
                <w:rFonts w:asciiTheme="majorHAnsi" w:hAnsiTheme="majorHAnsi"/>
                <w:b/>
              </w:rPr>
            </w:pPr>
            <w:r w:rsidRPr="00CD12CA">
              <w:rPr>
                <w:rFonts w:asciiTheme="majorHAnsi" w:hAnsiTheme="majorHAnsi"/>
                <w:b/>
              </w:rPr>
              <w:t>Valor Total</w:t>
            </w:r>
          </w:p>
        </w:tc>
      </w:tr>
      <w:tr w:rsidR="00410799" w:rsidRPr="00CD12CA" w:rsidTr="00F11713">
        <w:trPr>
          <w:jc w:val="center"/>
        </w:trPr>
        <w:tc>
          <w:tcPr>
            <w:tcW w:w="742" w:type="dxa"/>
          </w:tcPr>
          <w:p w:rsidR="00410799" w:rsidRPr="00CD12CA" w:rsidRDefault="00410799" w:rsidP="008D4CA4">
            <w:pPr>
              <w:spacing w:before="240" w:line="360" w:lineRule="auto"/>
              <w:ind w:left="-79" w:right="-77" w:firstLine="6"/>
              <w:jc w:val="center"/>
              <w:rPr>
                <w:rFonts w:asciiTheme="majorHAnsi" w:hAnsiTheme="majorHAnsi"/>
                <w:b/>
              </w:rPr>
            </w:pPr>
          </w:p>
        </w:tc>
        <w:tc>
          <w:tcPr>
            <w:tcW w:w="3329" w:type="dxa"/>
          </w:tcPr>
          <w:p w:rsidR="00410799" w:rsidRPr="00CD12CA" w:rsidRDefault="00410799" w:rsidP="008D4CA4">
            <w:pPr>
              <w:spacing w:before="240" w:line="360" w:lineRule="auto"/>
              <w:ind w:hanging="11"/>
              <w:jc w:val="center"/>
              <w:rPr>
                <w:rFonts w:asciiTheme="majorHAnsi" w:hAnsiTheme="majorHAnsi"/>
                <w:b/>
              </w:rPr>
            </w:pPr>
          </w:p>
        </w:tc>
        <w:tc>
          <w:tcPr>
            <w:tcW w:w="1276" w:type="dxa"/>
          </w:tcPr>
          <w:p w:rsidR="00410799" w:rsidRPr="00CD12CA" w:rsidRDefault="00410799" w:rsidP="008D4CA4">
            <w:pPr>
              <w:spacing w:before="240" w:line="360" w:lineRule="auto"/>
              <w:ind w:right="34" w:hanging="11"/>
              <w:jc w:val="center"/>
              <w:rPr>
                <w:rFonts w:asciiTheme="majorHAnsi" w:hAnsiTheme="majorHAnsi"/>
                <w:b/>
              </w:rPr>
            </w:pPr>
          </w:p>
        </w:tc>
        <w:tc>
          <w:tcPr>
            <w:tcW w:w="851" w:type="dxa"/>
          </w:tcPr>
          <w:p w:rsidR="00410799" w:rsidRPr="00CD12CA" w:rsidRDefault="00410799" w:rsidP="008D4CA4">
            <w:pPr>
              <w:spacing w:before="240" w:line="360" w:lineRule="auto"/>
              <w:ind w:right="75" w:hanging="34"/>
              <w:jc w:val="center"/>
              <w:rPr>
                <w:rFonts w:asciiTheme="majorHAnsi" w:hAnsiTheme="majorHAnsi"/>
                <w:b/>
              </w:rPr>
            </w:pPr>
          </w:p>
        </w:tc>
        <w:tc>
          <w:tcPr>
            <w:tcW w:w="850" w:type="dxa"/>
          </w:tcPr>
          <w:p w:rsidR="00410799" w:rsidRPr="00CD12CA" w:rsidRDefault="00410799" w:rsidP="008D4CA4">
            <w:pPr>
              <w:spacing w:before="240" w:line="360" w:lineRule="auto"/>
              <w:ind w:hanging="36"/>
              <w:jc w:val="center"/>
              <w:rPr>
                <w:rFonts w:asciiTheme="majorHAnsi" w:hAnsiTheme="majorHAnsi"/>
                <w:b/>
              </w:rPr>
            </w:pPr>
          </w:p>
        </w:tc>
        <w:tc>
          <w:tcPr>
            <w:tcW w:w="1113" w:type="dxa"/>
          </w:tcPr>
          <w:p w:rsidR="00410799" w:rsidRPr="00CD12CA" w:rsidRDefault="00410799" w:rsidP="008D4CA4">
            <w:pPr>
              <w:spacing w:before="240" w:line="360" w:lineRule="auto"/>
              <w:ind w:right="-47" w:firstLine="18"/>
              <w:jc w:val="center"/>
              <w:rPr>
                <w:rFonts w:asciiTheme="majorHAnsi" w:hAnsiTheme="majorHAnsi"/>
                <w:b/>
              </w:rPr>
            </w:pPr>
          </w:p>
        </w:tc>
        <w:tc>
          <w:tcPr>
            <w:tcW w:w="1114" w:type="dxa"/>
          </w:tcPr>
          <w:p w:rsidR="00410799" w:rsidRPr="00CD12CA" w:rsidRDefault="00410799" w:rsidP="008D4CA4">
            <w:pPr>
              <w:spacing w:before="240" w:line="360" w:lineRule="auto"/>
              <w:ind w:right="-47" w:firstLine="18"/>
              <w:jc w:val="center"/>
              <w:rPr>
                <w:rFonts w:asciiTheme="majorHAnsi" w:hAnsiTheme="majorHAnsi"/>
                <w:b/>
              </w:rPr>
            </w:pPr>
          </w:p>
        </w:tc>
      </w:tr>
      <w:tr w:rsidR="00410799" w:rsidRPr="00CD12CA" w:rsidTr="00F11713">
        <w:trPr>
          <w:jc w:val="center"/>
        </w:trPr>
        <w:tc>
          <w:tcPr>
            <w:tcW w:w="742" w:type="dxa"/>
          </w:tcPr>
          <w:p w:rsidR="00410799" w:rsidRPr="00CD12CA" w:rsidRDefault="00410799" w:rsidP="008D4CA4">
            <w:pPr>
              <w:spacing w:before="240" w:line="360" w:lineRule="auto"/>
              <w:ind w:left="-79" w:right="-77" w:firstLine="6"/>
              <w:jc w:val="center"/>
              <w:rPr>
                <w:rFonts w:asciiTheme="majorHAnsi" w:hAnsiTheme="majorHAnsi"/>
                <w:b/>
              </w:rPr>
            </w:pPr>
          </w:p>
        </w:tc>
        <w:tc>
          <w:tcPr>
            <w:tcW w:w="3329" w:type="dxa"/>
          </w:tcPr>
          <w:p w:rsidR="00410799" w:rsidRPr="00CD12CA" w:rsidRDefault="00410799" w:rsidP="008D4CA4">
            <w:pPr>
              <w:spacing w:before="240" w:line="360" w:lineRule="auto"/>
              <w:ind w:hanging="11"/>
              <w:jc w:val="center"/>
              <w:rPr>
                <w:rFonts w:asciiTheme="majorHAnsi" w:hAnsiTheme="majorHAnsi"/>
                <w:b/>
              </w:rPr>
            </w:pPr>
          </w:p>
        </w:tc>
        <w:tc>
          <w:tcPr>
            <w:tcW w:w="1276" w:type="dxa"/>
          </w:tcPr>
          <w:p w:rsidR="00410799" w:rsidRPr="00CD12CA" w:rsidRDefault="00410799" w:rsidP="008D4CA4">
            <w:pPr>
              <w:spacing w:before="240" w:line="360" w:lineRule="auto"/>
              <w:ind w:right="34" w:hanging="11"/>
              <w:jc w:val="center"/>
              <w:rPr>
                <w:rFonts w:asciiTheme="majorHAnsi" w:hAnsiTheme="majorHAnsi"/>
                <w:b/>
              </w:rPr>
            </w:pPr>
          </w:p>
        </w:tc>
        <w:tc>
          <w:tcPr>
            <w:tcW w:w="851" w:type="dxa"/>
          </w:tcPr>
          <w:p w:rsidR="00410799" w:rsidRPr="00CD12CA" w:rsidRDefault="00410799" w:rsidP="008D4CA4">
            <w:pPr>
              <w:spacing w:before="240" w:line="360" w:lineRule="auto"/>
              <w:ind w:right="75" w:hanging="34"/>
              <w:jc w:val="center"/>
              <w:rPr>
                <w:rFonts w:asciiTheme="majorHAnsi" w:hAnsiTheme="majorHAnsi"/>
                <w:b/>
              </w:rPr>
            </w:pPr>
          </w:p>
        </w:tc>
        <w:tc>
          <w:tcPr>
            <w:tcW w:w="850" w:type="dxa"/>
          </w:tcPr>
          <w:p w:rsidR="00410799" w:rsidRPr="00CD12CA" w:rsidRDefault="00410799" w:rsidP="008D4CA4">
            <w:pPr>
              <w:spacing w:before="240" w:line="360" w:lineRule="auto"/>
              <w:ind w:hanging="36"/>
              <w:jc w:val="center"/>
              <w:rPr>
                <w:rFonts w:asciiTheme="majorHAnsi" w:hAnsiTheme="majorHAnsi"/>
                <w:b/>
              </w:rPr>
            </w:pPr>
          </w:p>
        </w:tc>
        <w:tc>
          <w:tcPr>
            <w:tcW w:w="1113" w:type="dxa"/>
          </w:tcPr>
          <w:p w:rsidR="00410799" w:rsidRPr="00CD12CA" w:rsidRDefault="00410799" w:rsidP="008D4CA4">
            <w:pPr>
              <w:spacing w:before="240" w:line="360" w:lineRule="auto"/>
              <w:ind w:right="-47" w:firstLine="18"/>
              <w:jc w:val="center"/>
              <w:rPr>
                <w:rFonts w:asciiTheme="majorHAnsi" w:hAnsiTheme="majorHAnsi"/>
                <w:b/>
              </w:rPr>
            </w:pPr>
          </w:p>
        </w:tc>
        <w:tc>
          <w:tcPr>
            <w:tcW w:w="1114" w:type="dxa"/>
          </w:tcPr>
          <w:p w:rsidR="00410799" w:rsidRPr="00CD12CA" w:rsidRDefault="00410799" w:rsidP="008D4CA4">
            <w:pPr>
              <w:spacing w:before="240" w:line="360" w:lineRule="auto"/>
              <w:ind w:right="-47" w:firstLine="18"/>
              <w:jc w:val="center"/>
              <w:rPr>
                <w:rFonts w:asciiTheme="majorHAnsi" w:hAnsiTheme="majorHAnsi"/>
                <w:b/>
              </w:rPr>
            </w:pPr>
          </w:p>
        </w:tc>
      </w:tr>
      <w:tr w:rsidR="00410799" w:rsidRPr="00CD12CA" w:rsidTr="00410799">
        <w:trPr>
          <w:jc w:val="center"/>
        </w:trPr>
        <w:tc>
          <w:tcPr>
            <w:tcW w:w="9275" w:type="dxa"/>
            <w:gridSpan w:val="7"/>
          </w:tcPr>
          <w:p w:rsidR="00410799" w:rsidRPr="00CD12CA" w:rsidRDefault="00410799" w:rsidP="008D4CA4">
            <w:pPr>
              <w:spacing w:before="240" w:line="360" w:lineRule="auto"/>
              <w:ind w:right="-47" w:firstLine="18"/>
              <w:jc w:val="center"/>
              <w:rPr>
                <w:rFonts w:asciiTheme="majorHAnsi" w:hAnsiTheme="majorHAnsi"/>
                <w:b/>
              </w:rPr>
            </w:pPr>
            <w:r w:rsidRPr="00CD12CA">
              <w:rPr>
                <w:rFonts w:asciiTheme="majorHAnsi" w:hAnsiTheme="majorHAnsi"/>
                <w:b/>
              </w:rPr>
              <w:t>TOTAL DA PROPOSTA ---------------------------------------------------------R$ XXXX,XXX</w:t>
            </w:r>
          </w:p>
        </w:tc>
      </w:tr>
    </w:tbl>
    <w:p w:rsidR="00410799" w:rsidRPr="00CD12CA" w:rsidRDefault="00410799" w:rsidP="008D4CA4">
      <w:pPr>
        <w:tabs>
          <w:tab w:val="left" w:pos="1701"/>
        </w:tabs>
        <w:spacing w:before="240" w:after="240" w:line="360" w:lineRule="auto"/>
        <w:ind w:right="119"/>
        <w:jc w:val="right"/>
        <w:rPr>
          <w:rFonts w:asciiTheme="majorHAnsi" w:hAnsiTheme="majorHAnsi"/>
          <w:sz w:val="22"/>
          <w:szCs w:val="22"/>
        </w:rPr>
      </w:pPr>
    </w:p>
    <w:p w:rsidR="00111BE1" w:rsidRPr="00CD12CA" w:rsidRDefault="00111BE1" w:rsidP="008D4CA4">
      <w:pPr>
        <w:tabs>
          <w:tab w:val="left" w:pos="1701"/>
        </w:tabs>
        <w:spacing w:before="240" w:after="240" w:line="360" w:lineRule="auto"/>
        <w:ind w:right="119"/>
        <w:jc w:val="right"/>
        <w:rPr>
          <w:rFonts w:asciiTheme="majorHAnsi" w:hAnsiTheme="majorHAnsi"/>
          <w:sz w:val="22"/>
          <w:szCs w:val="22"/>
        </w:rPr>
      </w:pPr>
      <w:r w:rsidRPr="00CD12CA">
        <w:rPr>
          <w:rFonts w:asciiTheme="majorHAnsi" w:hAnsiTheme="majorHAnsi"/>
          <w:sz w:val="22"/>
          <w:szCs w:val="22"/>
        </w:rPr>
        <w:t>Data: __________/________________/_____________________</w:t>
      </w:r>
    </w:p>
    <w:p w:rsidR="00111BE1" w:rsidRPr="00CD12CA" w:rsidRDefault="00111BE1" w:rsidP="008D4CA4">
      <w:pPr>
        <w:tabs>
          <w:tab w:val="left" w:pos="1701"/>
        </w:tabs>
        <w:spacing w:before="240" w:after="240" w:line="360" w:lineRule="auto"/>
        <w:ind w:right="119"/>
        <w:jc w:val="center"/>
        <w:rPr>
          <w:rFonts w:asciiTheme="majorHAnsi" w:hAnsiTheme="majorHAnsi"/>
          <w:b/>
          <w:sz w:val="22"/>
          <w:szCs w:val="22"/>
        </w:rPr>
      </w:pPr>
    </w:p>
    <w:p w:rsidR="00111BE1" w:rsidRPr="00CD12CA" w:rsidRDefault="00111BE1" w:rsidP="008D4CA4">
      <w:pPr>
        <w:tabs>
          <w:tab w:val="left" w:pos="1701"/>
        </w:tabs>
        <w:spacing w:before="240" w:after="240" w:line="360" w:lineRule="auto"/>
        <w:ind w:right="119"/>
        <w:jc w:val="center"/>
        <w:rPr>
          <w:rFonts w:asciiTheme="majorHAnsi" w:hAnsiTheme="majorHAnsi"/>
          <w:b/>
          <w:sz w:val="22"/>
          <w:szCs w:val="22"/>
        </w:rPr>
      </w:pPr>
    </w:p>
    <w:p w:rsidR="00EA6723" w:rsidRPr="00CD12CA" w:rsidRDefault="00452DDA" w:rsidP="008D4CA4">
      <w:pPr>
        <w:tabs>
          <w:tab w:val="left" w:pos="1701"/>
        </w:tabs>
        <w:spacing w:before="240" w:after="240" w:line="360" w:lineRule="auto"/>
        <w:ind w:right="119"/>
        <w:jc w:val="center"/>
        <w:rPr>
          <w:rFonts w:asciiTheme="majorHAnsi" w:hAnsiTheme="majorHAnsi"/>
          <w:b/>
          <w:sz w:val="22"/>
          <w:szCs w:val="22"/>
        </w:rPr>
      </w:pPr>
      <w:r w:rsidRPr="00CD12CA">
        <w:rPr>
          <w:rFonts w:asciiTheme="majorHAnsi" w:hAnsiTheme="majorHAnsi"/>
          <w:b/>
          <w:sz w:val="22"/>
          <w:szCs w:val="22"/>
        </w:rPr>
        <w:t>Assinatura do representante</w:t>
      </w:r>
      <w:r w:rsidR="00EA6723" w:rsidRPr="00CD12CA">
        <w:rPr>
          <w:rFonts w:asciiTheme="majorHAnsi" w:hAnsiTheme="majorHAnsi"/>
          <w:b/>
          <w:sz w:val="22"/>
          <w:szCs w:val="22"/>
        </w:rPr>
        <w:t xml:space="preserve"> legal da empresa, sobre carimbo, nome e número da ide</w:t>
      </w:r>
      <w:r w:rsidR="00EA6723" w:rsidRPr="00CD12CA">
        <w:rPr>
          <w:rFonts w:asciiTheme="majorHAnsi" w:hAnsiTheme="majorHAnsi"/>
          <w:b/>
          <w:sz w:val="22"/>
          <w:szCs w:val="22"/>
        </w:rPr>
        <w:t>n</w:t>
      </w:r>
      <w:r w:rsidR="00EA6723" w:rsidRPr="00CD12CA">
        <w:rPr>
          <w:rFonts w:asciiTheme="majorHAnsi" w:hAnsiTheme="majorHAnsi"/>
          <w:b/>
          <w:sz w:val="22"/>
          <w:szCs w:val="22"/>
        </w:rPr>
        <w:t>tidade do responsável.</w:t>
      </w:r>
    </w:p>
    <w:p w:rsidR="00111BE1" w:rsidRPr="00CD12CA" w:rsidRDefault="00111BE1" w:rsidP="008D4CA4">
      <w:pPr>
        <w:tabs>
          <w:tab w:val="left" w:pos="1701"/>
        </w:tabs>
        <w:spacing w:before="240" w:after="240" w:line="360" w:lineRule="auto"/>
        <w:ind w:right="119"/>
        <w:jc w:val="center"/>
        <w:rPr>
          <w:rFonts w:asciiTheme="majorHAnsi" w:hAnsiTheme="majorHAnsi"/>
          <w:b/>
          <w:sz w:val="22"/>
          <w:szCs w:val="22"/>
        </w:rPr>
      </w:pPr>
    </w:p>
    <w:p w:rsidR="00111BE1" w:rsidRPr="00CD12CA" w:rsidRDefault="00111BE1" w:rsidP="008D4CA4">
      <w:pPr>
        <w:tabs>
          <w:tab w:val="left" w:pos="1701"/>
        </w:tabs>
        <w:spacing w:before="240" w:after="240" w:line="360" w:lineRule="auto"/>
        <w:ind w:right="119"/>
        <w:jc w:val="center"/>
        <w:rPr>
          <w:rFonts w:asciiTheme="majorHAnsi" w:hAnsiTheme="majorHAnsi"/>
          <w:b/>
          <w:sz w:val="22"/>
          <w:szCs w:val="22"/>
        </w:rPr>
      </w:pPr>
    </w:p>
    <w:p w:rsidR="00870BCA" w:rsidRPr="00CD12CA" w:rsidRDefault="00EA6723" w:rsidP="008D4CA4">
      <w:pPr>
        <w:tabs>
          <w:tab w:val="left" w:pos="1701"/>
        </w:tabs>
        <w:spacing w:before="240" w:after="240" w:line="360" w:lineRule="auto"/>
        <w:ind w:right="119"/>
        <w:jc w:val="both"/>
        <w:rPr>
          <w:rFonts w:asciiTheme="majorHAnsi" w:hAnsiTheme="majorHAnsi"/>
          <w:b/>
          <w:i/>
          <w:sz w:val="22"/>
          <w:szCs w:val="22"/>
        </w:rPr>
      </w:pPr>
      <w:r w:rsidRPr="00CD12CA">
        <w:rPr>
          <w:rFonts w:asciiTheme="majorHAnsi" w:hAnsiTheme="majorHAnsi"/>
          <w:b/>
          <w:i/>
          <w:sz w:val="22"/>
          <w:szCs w:val="22"/>
        </w:rPr>
        <w:t>Obs.: Este documento é meramente exemplificativo devendo ser apresentado em papel timbrado da empresa licitante.</w:t>
      </w:r>
      <w:r w:rsidR="00870BCA" w:rsidRPr="00CD12CA">
        <w:rPr>
          <w:rFonts w:asciiTheme="majorHAnsi" w:hAnsiTheme="majorHAnsi"/>
          <w:b/>
          <w:i/>
          <w:sz w:val="22"/>
          <w:szCs w:val="22"/>
        </w:rPr>
        <w:br w:type="page"/>
      </w:r>
    </w:p>
    <w:p w:rsidR="00B240F3" w:rsidRPr="00CD12CA" w:rsidRDefault="00F11713" w:rsidP="008D4CA4">
      <w:pPr>
        <w:tabs>
          <w:tab w:val="left" w:pos="1701"/>
        </w:tabs>
        <w:spacing w:before="240" w:after="240" w:line="360" w:lineRule="auto"/>
        <w:ind w:right="119"/>
        <w:jc w:val="center"/>
        <w:rPr>
          <w:rFonts w:asciiTheme="majorHAnsi" w:hAnsiTheme="majorHAnsi"/>
          <w:b/>
          <w:sz w:val="22"/>
          <w:szCs w:val="22"/>
        </w:rPr>
      </w:pPr>
      <w:r w:rsidRPr="00CD12CA">
        <w:rPr>
          <w:rFonts w:asciiTheme="majorHAnsi" w:hAnsiTheme="majorHAnsi"/>
          <w:b/>
          <w:sz w:val="22"/>
          <w:szCs w:val="22"/>
        </w:rPr>
        <w:lastRenderedPageBreak/>
        <w:t xml:space="preserve">PREGÃO PRESENCIAL Nº. </w:t>
      </w:r>
      <w:r w:rsidR="00C93694" w:rsidRPr="00CD12CA">
        <w:rPr>
          <w:rFonts w:asciiTheme="majorHAnsi" w:hAnsiTheme="majorHAnsi"/>
          <w:b/>
          <w:sz w:val="22"/>
          <w:szCs w:val="22"/>
        </w:rPr>
        <w:t>03/2021</w:t>
      </w:r>
    </w:p>
    <w:p w:rsidR="006B3E7E" w:rsidRPr="00CD12CA" w:rsidRDefault="006B3E7E" w:rsidP="008D4CA4">
      <w:pPr>
        <w:tabs>
          <w:tab w:val="left" w:pos="1701"/>
        </w:tabs>
        <w:spacing w:before="240" w:after="240" w:line="360" w:lineRule="auto"/>
        <w:ind w:right="119"/>
        <w:jc w:val="center"/>
        <w:rPr>
          <w:rFonts w:asciiTheme="majorHAnsi" w:hAnsiTheme="majorHAnsi"/>
          <w:b/>
          <w:sz w:val="22"/>
          <w:szCs w:val="22"/>
        </w:rPr>
      </w:pPr>
      <w:r w:rsidRPr="00CD12CA">
        <w:rPr>
          <w:rFonts w:asciiTheme="majorHAnsi" w:hAnsiTheme="majorHAnsi"/>
          <w:b/>
          <w:sz w:val="22"/>
          <w:szCs w:val="22"/>
        </w:rPr>
        <w:t>ANEXO III</w:t>
      </w:r>
    </w:p>
    <w:p w:rsidR="00264440" w:rsidRPr="00CD12CA" w:rsidRDefault="00264440" w:rsidP="008D4CA4">
      <w:pPr>
        <w:spacing w:after="240" w:line="360" w:lineRule="auto"/>
        <w:ind w:right="-2"/>
        <w:jc w:val="center"/>
        <w:rPr>
          <w:rFonts w:asciiTheme="majorHAnsi" w:hAnsiTheme="majorHAnsi"/>
          <w:b/>
          <w:sz w:val="22"/>
          <w:szCs w:val="22"/>
          <w:u w:val="single"/>
        </w:rPr>
      </w:pPr>
      <w:r w:rsidRPr="00CD12CA">
        <w:rPr>
          <w:rFonts w:asciiTheme="majorHAnsi" w:hAnsiTheme="majorHAnsi"/>
          <w:b/>
          <w:sz w:val="22"/>
          <w:szCs w:val="22"/>
          <w:u w:val="single"/>
        </w:rPr>
        <w:t xml:space="preserve">MODELO DE DECLARAÇÃO DE CIÊNCIA </w:t>
      </w:r>
    </w:p>
    <w:p w:rsidR="00264440" w:rsidRPr="00CD12CA" w:rsidRDefault="00264440" w:rsidP="008D4CA4">
      <w:pPr>
        <w:spacing w:after="240" w:line="360" w:lineRule="auto"/>
        <w:ind w:right="-2"/>
        <w:jc w:val="center"/>
        <w:rPr>
          <w:rFonts w:asciiTheme="majorHAnsi" w:hAnsiTheme="majorHAnsi"/>
          <w:b/>
          <w:sz w:val="22"/>
          <w:szCs w:val="22"/>
          <w:u w:val="single"/>
        </w:rPr>
      </w:pPr>
      <w:r w:rsidRPr="00CD12CA">
        <w:rPr>
          <w:rFonts w:asciiTheme="majorHAnsi" w:hAnsiTheme="majorHAnsi"/>
          <w:b/>
          <w:sz w:val="22"/>
          <w:szCs w:val="22"/>
          <w:u w:val="single"/>
        </w:rPr>
        <w:t>E CUMPRIMENTO DOS REQUISITOS DE HABILITAÇÃO</w:t>
      </w:r>
    </w:p>
    <w:p w:rsidR="00264440" w:rsidRPr="00CD12CA" w:rsidRDefault="00264440" w:rsidP="008D4CA4">
      <w:pPr>
        <w:tabs>
          <w:tab w:val="left" w:pos="1701"/>
        </w:tabs>
        <w:spacing w:line="360" w:lineRule="auto"/>
        <w:ind w:right="-2"/>
        <w:jc w:val="both"/>
        <w:rPr>
          <w:rFonts w:asciiTheme="majorHAnsi" w:hAnsiTheme="majorHAnsi"/>
          <w:b/>
          <w:snapToGrid w:val="0"/>
          <w:sz w:val="22"/>
          <w:szCs w:val="22"/>
        </w:rPr>
      </w:pPr>
    </w:p>
    <w:p w:rsidR="00264440" w:rsidRPr="00CD12CA" w:rsidRDefault="00264440" w:rsidP="008D4CA4">
      <w:pPr>
        <w:tabs>
          <w:tab w:val="left" w:pos="1701"/>
        </w:tabs>
        <w:spacing w:line="360" w:lineRule="auto"/>
        <w:ind w:right="-2"/>
        <w:jc w:val="both"/>
        <w:rPr>
          <w:rFonts w:asciiTheme="majorHAnsi" w:hAnsiTheme="majorHAnsi"/>
          <w:b/>
          <w:snapToGrid w:val="0"/>
          <w:sz w:val="22"/>
          <w:szCs w:val="22"/>
        </w:rPr>
      </w:pPr>
      <w:r w:rsidRPr="00CD12CA">
        <w:rPr>
          <w:rFonts w:asciiTheme="majorHAnsi" w:hAnsiTheme="majorHAnsi"/>
          <w:b/>
          <w:snapToGrid w:val="0"/>
          <w:sz w:val="22"/>
          <w:szCs w:val="22"/>
        </w:rPr>
        <w:t>AO</w:t>
      </w:r>
    </w:p>
    <w:p w:rsidR="00264440" w:rsidRPr="00CD12CA" w:rsidRDefault="00264440" w:rsidP="008D4CA4">
      <w:pPr>
        <w:tabs>
          <w:tab w:val="left" w:pos="1701"/>
        </w:tabs>
        <w:spacing w:line="360" w:lineRule="auto"/>
        <w:ind w:right="-2"/>
        <w:jc w:val="both"/>
        <w:rPr>
          <w:rFonts w:asciiTheme="majorHAnsi" w:hAnsiTheme="majorHAnsi"/>
          <w:b/>
          <w:snapToGrid w:val="0"/>
          <w:sz w:val="22"/>
          <w:szCs w:val="22"/>
        </w:rPr>
      </w:pPr>
      <w:r w:rsidRPr="00CD12CA">
        <w:rPr>
          <w:rFonts w:asciiTheme="majorHAnsi" w:hAnsiTheme="majorHAnsi"/>
          <w:b/>
          <w:snapToGrid w:val="0"/>
          <w:sz w:val="22"/>
          <w:szCs w:val="22"/>
        </w:rPr>
        <w:t>DEPARTAMENTO DE LICITAÇÕES DE PIRACANJUBA/GO</w:t>
      </w:r>
    </w:p>
    <w:p w:rsidR="00264440" w:rsidRPr="00CD12CA" w:rsidRDefault="00264440" w:rsidP="008D4CA4">
      <w:pPr>
        <w:tabs>
          <w:tab w:val="left" w:pos="1701"/>
        </w:tabs>
        <w:spacing w:line="360" w:lineRule="auto"/>
        <w:ind w:right="-2"/>
        <w:jc w:val="both"/>
        <w:rPr>
          <w:rFonts w:asciiTheme="majorHAnsi" w:hAnsiTheme="majorHAnsi"/>
          <w:b/>
          <w:snapToGrid w:val="0"/>
          <w:sz w:val="22"/>
          <w:szCs w:val="22"/>
        </w:rPr>
      </w:pPr>
      <w:r w:rsidRPr="00CD12CA">
        <w:rPr>
          <w:rFonts w:asciiTheme="majorHAnsi" w:hAnsiTheme="majorHAnsi"/>
          <w:b/>
          <w:snapToGrid w:val="0"/>
          <w:sz w:val="22"/>
          <w:szCs w:val="22"/>
        </w:rPr>
        <w:t xml:space="preserve">Ref.: PREGÃO PRESENCIAL Nº. </w:t>
      </w:r>
      <w:r w:rsidR="009F4324" w:rsidRPr="00CD12CA">
        <w:rPr>
          <w:rFonts w:asciiTheme="majorHAnsi" w:hAnsiTheme="majorHAnsi"/>
          <w:b/>
          <w:snapToGrid w:val="0"/>
          <w:sz w:val="22"/>
          <w:szCs w:val="22"/>
        </w:rPr>
        <w:t>__</w:t>
      </w:r>
      <w:r w:rsidRPr="00CD12CA">
        <w:rPr>
          <w:rFonts w:asciiTheme="majorHAnsi" w:hAnsiTheme="majorHAnsi"/>
          <w:b/>
          <w:snapToGrid w:val="0"/>
          <w:sz w:val="22"/>
          <w:szCs w:val="22"/>
        </w:rPr>
        <w:t>/</w:t>
      </w:r>
      <w:r w:rsidR="009F4324" w:rsidRPr="00CD12CA">
        <w:rPr>
          <w:rFonts w:asciiTheme="majorHAnsi" w:hAnsiTheme="majorHAnsi"/>
          <w:b/>
          <w:snapToGrid w:val="0"/>
          <w:sz w:val="22"/>
          <w:szCs w:val="22"/>
        </w:rPr>
        <w:t>________</w:t>
      </w:r>
    </w:p>
    <w:p w:rsidR="00264440" w:rsidRPr="00CD12CA" w:rsidRDefault="00264440" w:rsidP="008D4CA4">
      <w:pPr>
        <w:tabs>
          <w:tab w:val="left" w:pos="1701"/>
        </w:tabs>
        <w:spacing w:line="360" w:lineRule="auto"/>
        <w:ind w:right="-2"/>
        <w:jc w:val="both"/>
        <w:rPr>
          <w:rFonts w:asciiTheme="majorHAnsi" w:hAnsiTheme="majorHAnsi"/>
          <w:snapToGrid w:val="0"/>
          <w:sz w:val="22"/>
          <w:szCs w:val="22"/>
        </w:rPr>
      </w:pPr>
    </w:p>
    <w:p w:rsidR="00264440" w:rsidRPr="00CD12CA" w:rsidRDefault="00264440" w:rsidP="008D4CA4">
      <w:pPr>
        <w:tabs>
          <w:tab w:val="left" w:pos="1701"/>
        </w:tabs>
        <w:spacing w:before="240" w:after="240" w:line="360" w:lineRule="auto"/>
        <w:ind w:right="-2"/>
        <w:jc w:val="both"/>
        <w:rPr>
          <w:rFonts w:asciiTheme="majorHAnsi" w:hAnsiTheme="majorHAnsi"/>
          <w:sz w:val="22"/>
          <w:szCs w:val="22"/>
        </w:rPr>
      </w:pPr>
      <w:r w:rsidRPr="00CD12CA">
        <w:rPr>
          <w:rFonts w:asciiTheme="majorHAnsi" w:hAnsiTheme="majorHAnsi"/>
          <w:sz w:val="22"/>
          <w:szCs w:val="22"/>
        </w:rPr>
        <w:t>Prezados Senhores,</w:t>
      </w:r>
    </w:p>
    <w:p w:rsidR="00264440" w:rsidRPr="00CD12CA" w:rsidRDefault="00264440" w:rsidP="008D4CA4">
      <w:pPr>
        <w:tabs>
          <w:tab w:val="left" w:pos="1701"/>
        </w:tabs>
        <w:spacing w:before="240" w:after="240" w:line="360" w:lineRule="auto"/>
        <w:ind w:right="-2"/>
        <w:jc w:val="both"/>
        <w:rPr>
          <w:rFonts w:asciiTheme="majorHAnsi" w:hAnsiTheme="majorHAnsi"/>
          <w:sz w:val="22"/>
          <w:szCs w:val="22"/>
        </w:rPr>
      </w:pPr>
    </w:p>
    <w:p w:rsidR="00264440" w:rsidRPr="00CD12CA" w:rsidRDefault="00264440" w:rsidP="008D4CA4">
      <w:pPr>
        <w:pStyle w:val="SemEspaamento"/>
        <w:spacing w:after="240" w:line="360" w:lineRule="auto"/>
        <w:ind w:right="-2"/>
        <w:jc w:val="both"/>
        <w:rPr>
          <w:rFonts w:asciiTheme="majorHAnsi" w:hAnsiTheme="majorHAnsi" w:cs="Times New Roman"/>
        </w:rPr>
      </w:pPr>
      <w:r w:rsidRPr="00CD12CA">
        <w:rPr>
          <w:rFonts w:asciiTheme="majorHAnsi" w:hAnsiTheme="majorHAnsi"/>
          <w:b/>
        </w:rPr>
        <w:t>DECLARO</w:t>
      </w:r>
      <w:r w:rsidRPr="00CD12CA">
        <w:rPr>
          <w:rFonts w:asciiTheme="majorHAnsi" w:hAnsiTheme="majorHAnsi"/>
        </w:rPr>
        <w:t xml:space="preserve"> que a Empresa </w:t>
      </w:r>
      <w:r w:rsidR="009F4324" w:rsidRPr="00CD12CA">
        <w:rPr>
          <w:rFonts w:asciiTheme="majorHAnsi" w:hAnsiTheme="majorHAnsi"/>
          <w:b/>
          <w:snapToGrid w:val="0"/>
        </w:rPr>
        <w:t>________</w:t>
      </w:r>
      <w:r w:rsidR="009F4324" w:rsidRPr="00CD12CA">
        <w:rPr>
          <w:rFonts w:asciiTheme="majorHAnsi" w:hAnsiTheme="majorHAnsi"/>
        </w:rPr>
        <w:t xml:space="preserve">, inscrita no </w:t>
      </w:r>
      <w:r w:rsidRPr="00CD12CA">
        <w:rPr>
          <w:rFonts w:asciiTheme="majorHAnsi" w:hAnsiTheme="majorHAnsi"/>
        </w:rPr>
        <w:t xml:space="preserve">CNPJ sob nº </w:t>
      </w:r>
      <w:r w:rsidR="009F4324" w:rsidRPr="00CD12CA">
        <w:rPr>
          <w:rFonts w:asciiTheme="majorHAnsi" w:hAnsiTheme="majorHAnsi"/>
          <w:b/>
          <w:snapToGrid w:val="0"/>
        </w:rPr>
        <w:t>________</w:t>
      </w:r>
      <w:r w:rsidRPr="00CD12CA">
        <w:rPr>
          <w:rFonts w:asciiTheme="majorHAnsi" w:hAnsiTheme="majorHAnsi"/>
        </w:rPr>
        <w:t xml:space="preserve">, </w:t>
      </w:r>
      <w:r w:rsidRPr="00CD12CA">
        <w:rPr>
          <w:rFonts w:asciiTheme="majorHAnsi" w:eastAsia="Helvetica" w:hAnsiTheme="majorHAnsi" w:cs="Times New Roman"/>
        </w:rPr>
        <w:t>com sede</w:t>
      </w:r>
      <w:r w:rsidRPr="00CD12CA">
        <w:rPr>
          <w:rFonts w:asciiTheme="majorHAnsi" w:hAnsiTheme="majorHAnsi"/>
        </w:rPr>
        <w:t xml:space="preserve"> na </w:t>
      </w:r>
      <w:r w:rsidR="009F4324" w:rsidRPr="00CD12CA">
        <w:rPr>
          <w:rFonts w:asciiTheme="majorHAnsi" w:hAnsiTheme="majorHAnsi"/>
          <w:b/>
          <w:snapToGrid w:val="0"/>
        </w:rPr>
        <w:t>________</w:t>
      </w:r>
      <w:r w:rsidRPr="00CD12CA">
        <w:rPr>
          <w:rFonts w:asciiTheme="majorHAnsi" w:hAnsiTheme="majorHAnsi"/>
        </w:rPr>
        <w:t>, por i</w:t>
      </w:r>
      <w:r w:rsidRPr="00CD12CA">
        <w:rPr>
          <w:rFonts w:asciiTheme="majorHAnsi" w:hAnsiTheme="majorHAnsi"/>
        </w:rPr>
        <w:t>n</w:t>
      </w:r>
      <w:r w:rsidRPr="00CD12CA">
        <w:rPr>
          <w:rFonts w:asciiTheme="majorHAnsi" w:hAnsiTheme="majorHAnsi"/>
        </w:rPr>
        <w:t xml:space="preserve">termédio do seu Representante Legal/ Procurador </w:t>
      </w:r>
      <w:r w:rsidRPr="00CD12CA">
        <w:rPr>
          <w:rFonts w:asciiTheme="majorHAnsi" w:hAnsiTheme="majorHAnsi"/>
          <w:b/>
        </w:rPr>
        <w:t xml:space="preserve">Sr. </w:t>
      </w:r>
      <w:r w:rsidR="009F4324" w:rsidRPr="00CD12CA">
        <w:rPr>
          <w:rFonts w:asciiTheme="majorHAnsi" w:hAnsiTheme="majorHAnsi"/>
          <w:b/>
          <w:snapToGrid w:val="0"/>
        </w:rPr>
        <w:t>________</w:t>
      </w:r>
      <w:r w:rsidRPr="00CD12CA">
        <w:rPr>
          <w:rFonts w:asciiTheme="majorHAnsi" w:hAnsiTheme="majorHAnsi"/>
          <w:b/>
        </w:rPr>
        <w:t xml:space="preserve">, </w:t>
      </w:r>
      <w:r w:rsidRPr="00CD12CA">
        <w:rPr>
          <w:rFonts w:asciiTheme="majorHAnsi" w:hAnsiTheme="majorHAnsi"/>
        </w:rPr>
        <w:t xml:space="preserve">inscrito no CPF sob o nº </w:t>
      </w:r>
      <w:r w:rsidR="009F4324" w:rsidRPr="00CD12CA">
        <w:rPr>
          <w:rFonts w:asciiTheme="majorHAnsi" w:hAnsiTheme="majorHAnsi"/>
          <w:b/>
          <w:snapToGrid w:val="0"/>
        </w:rPr>
        <w:t>________</w:t>
      </w:r>
      <w:r w:rsidRPr="00CD12CA">
        <w:rPr>
          <w:rFonts w:asciiTheme="majorHAnsi" w:hAnsiTheme="majorHAnsi"/>
        </w:rPr>
        <w:t xml:space="preserve"> infra-assinado, para os fins de participação no </w:t>
      </w:r>
      <w:r w:rsidRPr="00CD12CA">
        <w:rPr>
          <w:rFonts w:asciiTheme="majorHAnsi" w:hAnsiTheme="majorHAnsi"/>
          <w:b/>
        </w:rPr>
        <w:t xml:space="preserve">Pregão Presencial nº </w:t>
      </w:r>
      <w:r w:rsidR="009F4324" w:rsidRPr="00CD12CA">
        <w:rPr>
          <w:rFonts w:asciiTheme="majorHAnsi" w:hAnsiTheme="majorHAnsi"/>
          <w:b/>
          <w:snapToGrid w:val="0"/>
        </w:rPr>
        <w:t>___</w:t>
      </w:r>
      <w:r w:rsidRPr="00CD12CA">
        <w:rPr>
          <w:rFonts w:asciiTheme="majorHAnsi" w:hAnsiTheme="majorHAnsi"/>
          <w:b/>
        </w:rPr>
        <w:t>/</w:t>
      </w:r>
      <w:r w:rsidR="009F4324" w:rsidRPr="00CD12CA">
        <w:rPr>
          <w:rFonts w:asciiTheme="majorHAnsi" w:hAnsiTheme="majorHAnsi"/>
          <w:b/>
          <w:snapToGrid w:val="0"/>
        </w:rPr>
        <w:t>________</w:t>
      </w:r>
      <w:r w:rsidRPr="00CD12CA">
        <w:rPr>
          <w:rFonts w:asciiTheme="majorHAnsi" w:hAnsiTheme="majorHAnsi"/>
          <w:b/>
        </w:rPr>
        <w:t>,</w:t>
      </w:r>
      <w:r w:rsidRPr="00CD12CA">
        <w:rPr>
          <w:rFonts w:asciiTheme="majorHAnsi" w:hAnsiTheme="majorHAnsi" w:cs="Times New Roman"/>
        </w:rPr>
        <w:t xml:space="preserve"> tem ciência e cumpre plenamente todos os requisitos de habilitação exigidas no Edital, conforme previsto no Inciso VII do Artigo 4º da Lei nº 10.520, de 2002.</w:t>
      </w:r>
    </w:p>
    <w:p w:rsidR="00264440" w:rsidRPr="00CD12CA" w:rsidRDefault="00264440" w:rsidP="008D4CA4">
      <w:pPr>
        <w:pStyle w:val="SemEspaamento"/>
        <w:spacing w:after="240" w:line="360" w:lineRule="auto"/>
        <w:ind w:right="-2"/>
        <w:jc w:val="both"/>
        <w:rPr>
          <w:rFonts w:asciiTheme="majorHAnsi" w:hAnsiTheme="majorHAnsi" w:cs="Times New Roman"/>
        </w:rPr>
      </w:pPr>
    </w:p>
    <w:p w:rsidR="00264440" w:rsidRPr="00CD12CA" w:rsidRDefault="00264440" w:rsidP="008D4CA4">
      <w:pPr>
        <w:pStyle w:val="SemEspaamento"/>
        <w:spacing w:after="240" w:line="360" w:lineRule="auto"/>
        <w:ind w:right="-2"/>
        <w:jc w:val="both"/>
        <w:rPr>
          <w:rFonts w:asciiTheme="majorHAnsi" w:hAnsiTheme="majorHAnsi" w:cs="Times New Roman"/>
        </w:rPr>
      </w:pPr>
      <w:r w:rsidRPr="00CD12CA">
        <w:rPr>
          <w:rFonts w:asciiTheme="majorHAnsi" w:hAnsiTheme="majorHAnsi" w:cs="Times New Roman"/>
        </w:rPr>
        <w:t>O signatário assume responsabilidade civil e criminal por eventual falsidade.</w:t>
      </w:r>
    </w:p>
    <w:p w:rsidR="00264440" w:rsidRPr="00CD12CA" w:rsidRDefault="00264440" w:rsidP="008D4CA4">
      <w:pPr>
        <w:pStyle w:val="SemEspaamento"/>
        <w:spacing w:line="360" w:lineRule="auto"/>
        <w:ind w:right="-2"/>
        <w:jc w:val="both"/>
        <w:rPr>
          <w:rFonts w:asciiTheme="majorHAnsi" w:hAnsiTheme="majorHAnsi" w:cs="Times New Roman"/>
        </w:rPr>
      </w:pPr>
    </w:p>
    <w:p w:rsidR="00264440" w:rsidRPr="00CD12CA" w:rsidRDefault="00264440" w:rsidP="008D4CA4">
      <w:pPr>
        <w:pStyle w:val="SemEspaamento"/>
        <w:spacing w:line="360" w:lineRule="auto"/>
        <w:ind w:right="-2"/>
        <w:jc w:val="right"/>
        <w:rPr>
          <w:rFonts w:asciiTheme="majorHAnsi" w:hAnsiTheme="majorHAnsi" w:cs="Times New Roman"/>
        </w:rPr>
      </w:pPr>
      <w:r w:rsidRPr="00CD12CA">
        <w:rPr>
          <w:rFonts w:asciiTheme="majorHAnsi" w:hAnsiTheme="majorHAnsi" w:cs="Times New Roman"/>
        </w:rPr>
        <w:t>...................... (local), ... de ............... de ........(data)</w:t>
      </w:r>
    </w:p>
    <w:p w:rsidR="00264440" w:rsidRPr="00CD12CA" w:rsidRDefault="00264440" w:rsidP="008D4CA4">
      <w:pPr>
        <w:pStyle w:val="SemEspaamento"/>
        <w:spacing w:line="360" w:lineRule="auto"/>
        <w:ind w:right="-2"/>
        <w:jc w:val="both"/>
        <w:rPr>
          <w:rFonts w:asciiTheme="majorHAnsi" w:hAnsiTheme="majorHAnsi" w:cs="Times New Roman"/>
        </w:rPr>
      </w:pPr>
    </w:p>
    <w:p w:rsidR="00264440" w:rsidRPr="00CD12CA" w:rsidRDefault="00264440" w:rsidP="008D4CA4">
      <w:pPr>
        <w:pStyle w:val="SemEspaamento"/>
        <w:spacing w:line="360" w:lineRule="auto"/>
        <w:ind w:right="-2"/>
        <w:jc w:val="both"/>
        <w:rPr>
          <w:rFonts w:asciiTheme="majorHAnsi" w:hAnsiTheme="majorHAnsi" w:cs="Times New Roman"/>
        </w:rPr>
      </w:pPr>
    </w:p>
    <w:p w:rsidR="002B0B64" w:rsidRPr="00CD12CA" w:rsidRDefault="00264440" w:rsidP="008D4CA4">
      <w:pPr>
        <w:overflowPunct/>
        <w:autoSpaceDE/>
        <w:autoSpaceDN/>
        <w:adjustRightInd/>
        <w:spacing w:before="240" w:line="360" w:lineRule="auto"/>
        <w:textAlignment w:val="auto"/>
        <w:rPr>
          <w:rFonts w:asciiTheme="majorHAnsi" w:hAnsiTheme="majorHAnsi"/>
          <w:b/>
          <w:sz w:val="22"/>
          <w:szCs w:val="22"/>
        </w:rPr>
      </w:pPr>
      <w:r w:rsidRPr="00CD12CA">
        <w:rPr>
          <w:rFonts w:asciiTheme="majorHAnsi" w:hAnsiTheme="majorHAnsi"/>
          <w:b/>
          <w:sz w:val="22"/>
          <w:szCs w:val="22"/>
        </w:rPr>
        <w:t>(Nome e assinatura do representante legal da licitante Carimbo de CNPJ se houver)</w:t>
      </w:r>
      <w:r w:rsidR="002B0B64" w:rsidRPr="00CD12CA">
        <w:rPr>
          <w:rFonts w:asciiTheme="majorHAnsi" w:hAnsiTheme="majorHAnsi"/>
          <w:b/>
          <w:sz w:val="22"/>
          <w:szCs w:val="22"/>
        </w:rPr>
        <w:br w:type="page"/>
      </w:r>
    </w:p>
    <w:p w:rsidR="00B240F3" w:rsidRPr="00CD12CA" w:rsidRDefault="00F11713" w:rsidP="008D4CA4">
      <w:pPr>
        <w:tabs>
          <w:tab w:val="left" w:pos="1701"/>
        </w:tabs>
        <w:spacing w:before="240" w:after="240" w:line="360" w:lineRule="auto"/>
        <w:ind w:right="119"/>
        <w:jc w:val="center"/>
        <w:rPr>
          <w:rFonts w:asciiTheme="majorHAnsi" w:hAnsiTheme="majorHAnsi"/>
          <w:b/>
          <w:sz w:val="22"/>
          <w:szCs w:val="22"/>
        </w:rPr>
      </w:pPr>
      <w:r w:rsidRPr="00CD12CA">
        <w:rPr>
          <w:rFonts w:asciiTheme="majorHAnsi" w:hAnsiTheme="majorHAnsi"/>
          <w:b/>
          <w:sz w:val="22"/>
          <w:szCs w:val="22"/>
        </w:rPr>
        <w:lastRenderedPageBreak/>
        <w:t xml:space="preserve">PREGÃO PRESENCIAL Nº. </w:t>
      </w:r>
      <w:r w:rsidR="00C93694" w:rsidRPr="00CD12CA">
        <w:rPr>
          <w:rFonts w:asciiTheme="majorHAnsi" w:hAnsiTheme="majorHAnsi"/>
          <w:b/>
          <w:sz w:val="22"/>
          <w:szCs w:val="22"/>
        </w:rPr>
        <w:t>03/2021</w:t>
      </w:r>
    </w:p>
    <w:p w:rsidR="006B3E7E" w:rsidRPr="00CD12CA" w:rsidRDefault="006B3E7E" w:rsidP="008D4CA4">
      <w:pPr>
        <w:tabs>
          <w:tab w:val="left" w:pos="1701"/>
        </w:tabs>
        <w:spacing w:before="240" w:after="240" w:line="360" w:lineRule="auto"/>
        <w:ind w:right="119"/>
        <w:jc w:val="center"/>
        <w:rPr>
          <w:rFonts w:asciiTheme="majorHAnsi" w:hAnsiTheme="majorHAnsi"/>
          <w:b/>
          <w:sz w:val="22"/>
          <w:szCs w:val="22"/>
        </w:rPr>
      </w:pPr>
      <w:r w:rsidRPr="00CD12CA">
        <w:rPr>
          <w:rFonts w:asciiTheme="majorHAnsi" w:hAnsiTheme="majorHAnsi"/>
          <w:b/>
          <w:sz w:val="22"/>
          <w:szCs w:val="22"/>
        </w:rPr>
        <w:t>ANEXO IV</w:t>
      </w:r>
    </w:p>
    <w:p w:rsidR="00264440" w:rsidRPr="00CD12CA" w:rsidRDefault="00264440" w:rsidP="008D4CA4">
      <w:pPr>
        <w:tabs>
          <w:tab w:val="left" w:pos="1701"/>
        </w:tabs>
        <w:spacing w:line="360" w:lineRule="auto"/>
        <w:ind w:right="-2"/>
        <w:jc w:val="center"/>
        <w:rPr>
          <w:rFonts w:asciiTheme="majorHAnsi" w:hAnsiTheme="majorHAnsi"/>
          <w:b/>
          <w:sz w:val="22"/>
          <w:szCs w:val="22"/>
          <w:u w:val="single"/>
        </w:rPr>
      </w:pPr>
      <w:r w:rsidRPr="00CD12CA">
        <w:rPr>
          <w:rFonts w:asciiTheme="majorHAnsi" w:hAnsiTheme="majorHAnsi"/>
          <w:b/>
          <w:sz w:val="22"/>
          <w:szCs w:val="22"/>
          <w:u w:val="single"/>
        </w:rPr>
        <w:t xml:space="preserve">MODELO DE DECLARAÇÃO DE MICROEMPRESA </w:t>
      </w:r>
    </w:p>
    <w:p w:rsidR="00264440" w:rsidRPr="00CD12CA" w:rsidRDefault="00264440" w:rsidP="008D4CA4">
      <w:pPr>
        <w:tabs>
          <w:tab w:val="left" w:pos="1701"/>
        </w:tabs>
        <w:spacing w:line="360" w:lineRule="auto"/>
        <w:ind w:right="-2"/>
        <w:jc w:val="center"/>
        <w:rPr>
          <w:rFonts w:asciiTheme="majorHAnsi" w:hAnsiTheme="majorHAnsi"/>
          <w:b/>
          <w:sz w:val="22"/>
          <w:szCs w:val="22"/>
          <w:u w:val="single"/>
        </w:rPr>
      </w:pPr>
      <w:r w:rsidRPr="00CD12CA">
        <w:rPr>
          <w:rFonts w:asciiTheme="majorHAnsi" w:hAnsiTheme="majorHAnsi"/>
          <w:b/>
          <w:sz w:val="22"/>
          <w:szCs w:val="22"/>
          <w:u w:val="single"/>
        </w:rPr>
        <w:t>OU EMPRESA DE PEQUENO PORTE</w:t>
      </w:r>
    </w:p>
    <w:p w:rsidR="00264440" w:rsidRPr="00CD12CA" w:rsidRDefault="00264440" w:rsidP="008D4CA4">
      <w:pPr>
        <w:tabs>
          <w:tab w:val="left" w:pos="1701"/>
        </w:tabs>
        <w:spacing w:line="360" w:lineRule="auto"/>
        <w:ind w:right="-2"/>
        <w:jc w:val="both"/>
        <w:rPr>
          <w:rFonts w:asciiTheme="majorHAnsi" w:hAnsiTheme="majorHAnsi"/>
          <w:sz w:val="22"/>
          <w:szCs w:val="22"/>
        </w:rPr>
      </w:pPr>
      <w:r w:rsidRPr="00CD12CA">
        <w:rPr>
          <w:rFonts w:asciiTheme="majorHAnsi" w:hAnsiTheme="majorHAnsi"/>
          <w:sz w:val="22"/>
          <w:szCs w:val="22"/>
        </w:rPr>
        <w:t xml:space="preserve"> </w:t>
      </w:r>
    </w:p>
    <w:p w:rsidR="00264440" w:rsidRPr="00CD12CA" w:rsidRDefault="00264440" w:rsidP="008D4CA4">
      <w:pPr>
        <w:tabs>
          <w:tab w:val="left" w:pos="1701"/>
        </w:tabs>
        <w:spacing w:line="360" w:lineRule="auto"/>
        <w:ind w:right="-2"/>
        <w:jc w:val="both"/>
        <w:rPr>
          <w:rFonts w:asciiTheme="majorHAnsi" w:hAnsiTheme="majorHAnsi"/>
          <w:sz w:val="22"/>
          <w:szCs w:val="22"/>
        </w:rPr>
      </w:pPr>
    </w:p>
    <w:p w:rsidR="00264440" w:rsidRPr="00CD12CA" w:rsidRDefault="00264440" w:rsidP="008D4CA4">
      <w:pPr>
        <w:tabs>
          <w:tab w:val="left" w:pos="1701"/>
        </w:tabs>
        <w:spacing w:line="360" w:lineRule="auto"/>
        <w:ind w:right="-2"/>
        <w:jc w:val="both"/>
        <w:rPr>
          <w:rFonts w:asciiTheme="majorHAnsi" w:hAnsiTheme="majorHAnsi"/>
          <w:sz w:val="22"/>
          <w:szCs w:val="22"/>
        </w:rPr>
      </w:pPr>
    </w:p>
    <w:p w:rsidR="00264440" w:rsidRPr="00CD12CA" w:rsidRDefault="00264440" w:rsidP="008D4CA4">
      <w:pPr>
        <w:tabs>
          <w:tab w:val="left" w:pos="1701"/>
        </w:tabs>
        <w:spacing w:line="360" w:lineRule="auto"/>
        <w:ind w:right="-2"/>
        <w:jc w:val="both"/>
        <w:rPr>
          <w:rFonts w:asciiTheme="majorHAnsi" w:hAnsiTheme="majorHAnsi"/>
          <w:sz w:val="22"/>
          <w:szCs w:val="22"/>
        </w:rPr>
      </w:pPr>
      <w:r w:rsidRPr="00CD12CA">
        <w:rPr>
          <w:rFonts w:asciiTheme="majorHAnsi" w:hAnsiTheme="majorHAnsi"/>
          <w:b/>
          <w:sz w:val="22"/>
          <w:szCs w:val="22"/>
        </w:rPr>
        <w:t>DECLARO</w:t>
      </w:r>
      <w:r w:rsidRPr="00CD12CA">
        <w:rPr>
          <w:rFonts w:asciiTheme="majorHAnsi" w:hAnsiTheme="majorHAnsi"/>
          <w:sz w:val="22"/>
          <w:szCs w:val="22"/>
        </w:rPr>
        <w:t xml:space="preserve"> que a Empresa </w:t>
      </w:r>
      <w:r w:rsidR="009F4324" w:rsidRPr="00CD12CA">
        <w:rPr>
          <w:rFonts w:asciiTheme="majorHAnsi" w:hAnsiTheme="majorHAnsi"/>
          <w:b/>
          <w:snapToGrid w:val="0"/>
          <w:sz w:val="22"/>
          <w:szCs w:val="22"/>
        </w:rPr>
        <w:t>________</w:t>
      </w:r>
      <w:r w:rsidRPr="00CD12CA">
        <w:rPr>
          <w:rFonts w:asciiTheme="majorHAnsi" w:hAnsiTheme="majorHAnsi"/>
          <w:b/>
          <w:sz w:val="22"/>
          <w:szCs w:val="22"/>
        </w:rPr>
        <w:t xml:space="preserve"> </w:t>
      </w:r>
      <w:r w:rsidRPr="00CD12CA">
        <w:rPr>
          <w:rFonts w:asciiTheme="majorHAnsi" w:hAnsiTheme="majorHAnsi"/>
          <w:sz w:val="22"/>
          <w:szCs w:val="22"/>
        </w:rPr>
        <w:t xml:space="preserve">[qualificação: tipo de sociedade (Ltda, S.A, etc.), inscrita no  CNPJ sob nº </w:t>
      </w:r>
      <w:r w:rsidR="009F4324" w:rsidRPr="00CD12CA">
        <w:rPr>
          <w:rFonts w:asciiTheme="majorHAnsi" w:hAnsiTheme="majorHAnsi"/>
          <w:b/>
          <w:snapToGrid w:val="0"/>
          <w:sz w:val="22"/>
          <w:szCs w:val="22"/>
        </w:rPr>
        <w:t>________</w:t>
      </w:r>
      <w:r w:rsidRPr="00CD12CA">
        <w:rPr>
          <w:rFonts w:asciiTheme="majorHAnsi" w:hAnsiTheme="majorHAnsi"/>
          <w:sz w:val="22"/>
          <w:szCs w:val="22"/>
        </w:rPr>
        <w:t xml:space="preserve">, </w:t>
      </w:r>
      <w:r w:rsidRPr="00CD12CA">
        <w:rPr>
          <w:rFonts w:asciiTheme="majorHAnsi" w:eastAsia="Helvetica" w:hAnsiTheme="majorHAnsi"/>
          <w:sz w:val="22"/>
          <w:szCs w:val="22"/>
        </w:rPr>
        <w:t>com sede</w:t>
      </w:r>
      <w:r w:rsidRPr="00CD12CA">
        <w:rPr>
          <w:rFonts w:asciiTheme="majorHAnsi" w:hAnsiTheme="majorHAnsi"/>
          <w:sz w:val="22"/>
          <w:szCs w:val="22"/>
        </w:rPr>
        <w:t xml:space="preserve"> na </w:t>
      </w:r>
      <w:r w:rsidR="009F4324" w:rsidRPr="00CD12CA">
        <w:rPr>
          <w:rFonts w:asciiTheme="majorHAnsi" w:hAnsiTheme="majorHAnsi"/>
          <w:b/>
          <w:snapToGrid w:val="0"/>
          <w:sz w:val="22"/>
          <w:szCs w:val="22"/>
        </w:rPr>
        <w:t>________</w:t>
      </w:r>
      <w:r w:rsidRPr="00CD12CA">
        <w:rPr>
          <w:rFonts w:asciiTheme="majorHAnsi" w:hAnsiTheme="majorHAnsi"/>
          <w:sz w:val="22"/>
          <w:szCs w:val="22"/>
        </w:rPr>
        <w:t>, por intermédio do seu Representante Legal/ Procur</w:t>
      </w:r>
      <w:r w:rsidRPr="00CD12CA">
        <w:rPr>
          <w:rFonts w:asciiTheme="majorHAnsi" w:hAnsiTheme="majorHAnsi"/>
          <w:sz w:val="22"/>
          <w:szCs w:val="22"/>
        </w:rPr>
        <w:t>a</w:t>
      </w:r>
      <w:r w:rsidRPr="00CD12CA">
        <w:rPr>
          <w:rFonts w:asciiTheme="majorHAnsi" w:hAnsiTheme="majorHAnsi"/>
          <w:sz w:val="22"/>
          <w:szCs w:val="22"/>
        </w:rPr>
        <w:t xml:space="preserve">dor, </w:t>
      </w:r>
      <w:r w:rsidRPr="00CD12CA">
        <w:rPr>
          <w:rFonts w:asciiTheme="majorHAnsi" w:hAnsiTheme="majorHAnsi"/>
          <w:b/>
          <w:sz w:val="22"/>
          <w:szCs w:val="22"/>
        </w:rPr>
        <w:t xml:space="preserve">Sr. </w:t>
      </w:r>
      <w:r w:rsidR="009F4324" w:rsidRPr="00CD12CA">
        <w:rPr>
          <w:rFonts w:asciiTheme="majorHAnsi" w:hAnsiTheme="majorHAnsi"/>
          <w:b/>
          <w:snapToGrid w:val="0"/>
          <w:sz w:val="22"/>
          <w:szCs w:val="22"/>
        </w:rPr>
        <w:t>________</w:t>
      </w:r>
      <w:r w:rsidRPr="00CD12CA">
        <w:rPr>
          <w:rFonts w:asciiTheme="majorHAnsi" w:hAnsiTheme="majorHAnsi"/>
          <w:b/>
          <w:sz w:val="22"/>
          <w:szCs w:val="22"/>
        </w:rPr>
        <w:t xml:space="preserve">, </w:t>
      </w:r>
      <w:r w:rsidRPr="00CD12CA">
        <w:rPr>
          <w:rFonts w:asciiTheme="majorHAnsi" w:hAnsiTheme="majorHAnsi"/>
          <w:sz w:val="22"/>
          <w:szCs w:val="22"/>
        </w:rPr>
        <w:t xml:space="preserve">inscrito no CPF sob o nº </w:t>
      </w:r>
      <w:r w:rsidR="009F4324" w:rsidRPr="00CD12CA">
        <w:rPr>
          <w:rFonts w:asciiTheme="majorHAnsi" w:hAnsiTheme="majorHAnsi"/>
          <w:b/>
          <w:snapToGrid w:val="0"/>
          <w:sz w:val="22"/>
          <w:szCs w:val="22"/>
        </w:rPr>
        <w:t>________</w:t>
      </w:r>
      <w:r w:rsidRPr="00CD12CA">
        <w:rPr>
          <w:rFonts w:asciiTheme="majorHAnsi" w:hAnsiTheme="majorHAnsi"/>
          <w:sz w:val="22"/>
          <w:szCs w:val="22"/>
        </w:rPr>
        <w:t>, infra-assinado, sob as penalidades da lei, que se enquadra como Microempresa ou Empresa de Pequeno Porte nos termos do art. 3º da Lei Co</w:t>
      </w:r>
      <w:r w:rsidRPr="00CD12CA">
        <w:rPr>
          <w:rFonts w:asciiTheme="majorHAnsi" w:hAnsiTheme="majorHAnsi"/>
          <w:sz w:val="22"/>
          <w:szCs w:val="22"/>
        </w:rPr>
        <w:t>m</w:t>
      </w:r>
      <w:r w:rsidRPr="00CD12CA">
        <w:rPr>
          <w:rFonts w:asciiTheme="majorHAnsi" w:hAnsiTheme="majorHAnsi"/>
          <w:sz w:val="22"/>
          <w:szCs w:val="22"/>
        </w:rPr>
        <w:t xml:space="preserve">plementar nº 123, de 14 de dezembro de 2006, estando apta a usufruir os benefícios e vantagens legalmente instituídas por não se enquadrar em nenhuma das vedações legais impostas pelo § 4º do art. 3º da Lei Complementar nº 123, de 2006. </w:t>
      </w:r>
    </w:p>
    <w:p w:rsidR="00264440" w:rsidRPr="00CD12CA" w:rsidRDefault="00264440" w:rsidP="008D4CA4">
      <w:pPr>
        <w:tabs>
          <w:tab w:val="left" w:pos="1701"/>
        </w:tabs>
        <w:spacing w:line="360" w:lineRule="auto"/>
        <w:ind w:right="-2"/>
        <w:jc w:val="both"/>
        <w:rPr>
          <w:rFonts w:asciiTheme="majorHAnsi" w:hAnsiTheme="majorHAnsi"/>
          <w:sz w:val="22"/>
          <w:szCs w:val="22"/>
        </w:rPr>
      </w:pPr>
    </w:p>
    <w:p w:rsidR="00264440" w:rsidRPr="00CD12CA" w:rsidRDefault="00264440" w:rsidP="008D4CA4">
      <w:pPr>
        <w:tabs>
          <w:tab w:val="left" w:pos="1701"/>
        </w:tabs>
        <w:spacing w:line="360" w:lineRule="auto"/>
        <w:ind w:right="-2"/>
        <w:jc w:val="both"/>
        <w:rPr>
          <w:rFonts w:asciiTheme="majorHAnsi" w:hAnsiTheme="majorHAnsi"/>
          <w:sz w:val="22"/>
          <w:szCs w:val="22"/>
        </w:rPr>
      </w:pPr>
      <w:r w:rsidRPr="00CD12CA">
        <w:rPr>
          <w:rFonts w:asciiTheme="majorHAnsi" w:hAnsiTheme="majorHAnsi"/>
          <w:sz w:val="22"/>
          <w:szCs w:val="22"/>
        </w:rPr>
        <w:t>O signatário assume responsabilidade civil e criminal por eventual falsidade.</w:t>
      </w:r>
    </w:p>
    <w:p w:rsidR="00264440" w:rsidRPr="00CD12CA" w:rsidRDefault="00264440" w:rsidP="008D4CA4">
      <w:pPr>
        <w:pStyle w:val="Item"/>
        <w:tabs>
          <w:tab w:val="left" w:pos="1701"/>
        </w:tabs>
        <w:spacing w:line="360" w:lineRule="auto"/>
        <w:ind w:right="-2"/>
        <w:rPr>
          <w:rFonts w:asciiTheme="majorHAnsi" w:hAnsiTheme="majorHAnsi"/>
          <w:sz w:val="22"/>
          <w:szCs w:val="22"/>
        </w:rPr>
      </w:pPr>
    </w:p>
    <w:p w:rsidR="00264440" w:rsidRPr="00CD12CA" w:rsidRDefault="00264440" w:rsidP="008D4CA4">
      <w:pPr>
        <w:pStyle w:val="Item"/>
        <w:tabs>
          <w:tab w:val="left" w:pos="1701"/>
        </w:tabs>
        <w:spacing w:line="360" w:lineRule="auto"/>
        <w:ind w:right="-2"/>
        <w:rPr>
          <w:rFonts w:asciiTheme="majorHAnsi" w:hAnsiTheme="majorHAnsi"/>
          <w:sz w:val="22"/>
          <w:szCs w:val="22"/>
        </w:rPr>
      </w:pPr>
    </w:p>
    <w:p w:rsidR="00264440" w:rsidRPr="00CD12CA" w:rsidRDefault="00264440" w:rsidP="008D4CA4">
      <w:pPr>
        <w:pStyle w:val="Item"/>
        <w:tabs>
          <w:tab w:val="left" w:pos="1701"/>
        </w:tabs>
        <w:spacing w:line="360" w:lineRule="auto"/>
        <w:ind w:right="-2"/>
        <w:jc w:val="right"/>
        <w:rPr>
          <w:rFonts w:asciiTheme="majorHAnsi" w:hAnsiTheme="majorHAnsi"/>
          <w:sz w:val="22"/>
          <w:szCs w:val="22"/>
        </w:rPr>
      </w:pPr>
      <w:r w:rsidRPr="00CD12CA">
        <w:rPr>
          <w:rFonts w:asciiTheme="majorHAnsi" w:hAnsiTheme="majorHAnsi"/>
          <w:sz w:val="22"/>
          <w:szCs w:val="22"/>
        </w:rPr>
        <w:t>......................, ... de ............... de ........ (Local)</w:t>
      </w:r>
      <w:r w:rsidRPr="00CD12CA">
        <w:rPr>
          <w:rFonts w:asciiTheme="majorHAnsi" w:hAnsiTheme="majorHAnsi"/>
          <w:sz w:val="22"/>
          <w:szCs w:val="22"/>
        </w:rPr>
        <w:tab/>
        <w:t xml:space="preserve">        (Data)</w:t>
      </w:r>
    </w:p>
    <w:p w:rsidR="00264440" w:rsidRPr="00CD12CA" w:rsidRDefault="00264440" w:rsidP="008D4CA4">
      <w:pPr>
        <w:tabs>
          <w:tab w:val="left" w:pos="1701"/>
        </w:tabs>
        <w:spacing w:line="360" w:lineRule="auto"/>
        <w:ind w:right="-2"/>
        <w:jc w:val="both"/>
        <w:rPr>
          <w:rFonts w:asciiTheme="majorHAnsi" w:hAnsiTheme="majorHAnsi"/>
          <w:sz w:val="22"/>
          <w:szCs w:val="22"/>
        </w:rPr>
      </w:pPr>
    </w:p>
    <w:p w:rsidR="00264440" w:rsidRPr="00CD12CA" w:rsidRDefault="00264440" w:rsidP="008D4CA4">
      <w:pPr>
        <w:tabs>
          <w:tab w:val="left" w:pos="1701"/>
        </w:tabs>
        <w:spacing w:line="360" w:lineRule="auto"/>
        <w:ind w:right="-2"/>
        <w:jc w:val="both"/>
        <w:rPr>
          <w:rFonts w:asciiTheme="majorHAnsi" w:hAnsiTheme="majorHAnsi"/>
          <w:sz w:val="22"/>
          <w:szCs w:val="22"/>
        </w:rPr>
      </w:pPr>
    </w:p>
    <w:p w:rsidR="00264440" w:rsidRPr="00CD12CA" w:rsidRDefault="00264440" w:rsidP="008D4CA4">
      <w:pPr>
        <w:tabs>
          <w:tab w:val="left" w:pos="1701"/>
        </w:tabs>
        <w:spacing w:line="360" w:lineRule="auto"/>
        <w:ind w:right="-2"/>
        <w:jc w:val="center"/>
        <w:rPr>
          <w:rFonts w:asciiTheme="majorHAnsi" w:hAnsiTheme="majorHAnsi"/>
          <w:sz w:val="22"/>
          <w:szCs w:val="22"/>
        </w:rPr>
      </w:pPr>
    </w:p>
    <w:p w:rsidR="00264440" w:rsidRPr="00CD12CA" w:rsidRDefault="00264440" w:rsidP="008D4CA4">
      <w:pPr>
        <w:tabs>
          <w:tab w:val="left" w:pos="1701"/>
        </w:tabs>
        <w:spacing w:line="360" w:lineRule="auto"/>
        <w:ind w:right="-2"/>
        <w:jc w:val="center"/>
        <w:rPr>
          <w:rFonts w:asciiTheme="majorHAnsi" w:hAnsiTheme="majorHAnsi"/>
          <w:b/>
          <w:sz w:val="22"/>
          <w:szCs w:val="22"/>
        </w:rPr>
      </w:pPr>
      <w:r w:rsidRPr="00CD12CA">
        <w:rPr>
          <w:rFonts w:asciiTheme="majorHAnsi" w:hAnsiTheme="majorHAnsi"/>
          <w:b/>
          <w:sz w:val="22"/>
          <w:szCs w:val="22"/>
        </w:rPr>
        <w:t>(Nome e assinatura do representante legal da licitante</w:t>
      </w:r>
    </w:p>
    <w:p w:rsidR="00A77576" w:rsidRPr="00CD12CA" w:rsidRDefault="00264440" w:rsidP="008D4CA4">
      <w:pPr>
        <w:tabs>
          <w:tab w:val="left" w:pos="1701"/>
        </w:tabs>
        <w:spacing w:before="240" w:line="360" w:lineRule="auto"/>
        <w:jc w:val="center"/>
        <w:rPr>
          <w:rFonts w:asciiTheme="majorHAnsi" w:hAnsiTheme="majorHAnsi"/>
          <w:b/>
          <w:sz w:val="22"/>
          <w:szCs w:val="22"/>
        </w:rPr>
      </w:pPr>
      <w:r w:rsidRPr="00CD12CA">
        <w:rPr>
          <w:rFonts w:asciiTheme="majorHAnsi" w:hAnsiTheme="majorHAnsi"/>
          <w:b/>
          <w:sz w:val="22"/>
          <w:szCs w:val="22"/>
        </w:rPr>
        <w:t>Carimbo de CNPJ se houver)</w:t>
      </w:r>
    </w:p>
    <w:p w:rsidR="00A77576" w:rsidRPr="00CD12CA" w:rsidRDefault="00A77576" w:rsidP="008D4CA4">
      <w:pPr>
        <w:tabs>
          <w:tab w:val="left" w:pos="1701"/>
        </w:tabs>
        <w:spacing w:before="240" w:line="360" w:lineRule="auto"/>
        <w:jc w:val="center"/>
        <w:rPr>
          <w:rFonts w:asciiTheme="majorHAnsi" w:hAnsiTheme="majorHAnsi"/>
          <w:b/>
          <w:sz w:val="22"/>
          <w:szCs w:val="22"/>
        </w:rPr>
      </w:pPr>
    </w:p>
    <w:p w:rsidR="00FE3156" w:rsidRPr="00CD12CA" w:rsidRDefault="00FE3156" w:rsidP="008D4CA4">
      <w:pPr>
        <w:overflowPunct/>
        <w:autoSpaceDE/>
        <w:autoSpaceDN/>
        <w:adjustRightInd/>
        <w:spacing w:before="240" w:line="360" w:lineRule="auto"/>
        <w:textAlignment w:val="auto"/>
        <w:rPr>
          <w:rFonts w:asciiTheme="majorHAnsi" w:hAnsiTheme="majorHAnsi"/>
          <w:b/>
          <w:sz w:val="22"/>
          <w:szCs w:val="22"/>
          <w:u w:val="single"/>
        </w:rPr>
      </w:pPr>
      <w:r w:rsidRPr="00CD12CA">
        <w:rPr>
          <w:rFonts w:asciiTheme="majorHAnsi" w:hAnsiTheme="majorHAnsi"/>
          <w:b/>
          <w:sz w:val="22"/>
          <w:szCs w:val="22"/>
          <w:u w:val="single"/>
        </w:rPr>
        <w:br w:type="page"/>
      </w:r>
    </w:p>
    <w:p w:rsidR="00B240F3" w:rsidRPr="00CD12CA" w:rsidRDefault="00F11713" w:rsidP="008D4CA4">
      <w:pPr>
        <w:tabs>
          <w:tab w:val="left" w:pos="1701"/>
        </w:tabs>
        <w:spacing w:before="240" w:after="240" w:line="360" w:lineRule="auto"/>
        <w:ind w:right="119"/>
        <w:jc w:val="center"/>
        <w:rPr>
          <w:rFonts w:asciiTheme="majorHAnsi" w:hAnsiTheme="majorHAnsi"/>
          <w:b/>
          <w:sz w:val="22"/>
          <w:szCs w:val="22"/>
        </w:rPr>
      </w:pPr>
      <w:r w:rsidRPr="00CD12CA">
        <w:rPr>
          <w:rFonts w:asciiTheme="majorHAnsi" w:hAnsiTheme="majorHAnsi"/>
          <w:b/>
          <w:sz w:val="22"/>
          <w:szCs w:val="22"/>
        </w:rPr>
        <w:lastRenderedPageBreak/>
        <w:t xml:space="preserve">PREGÃO PRESENCIAL Nº. </w:t>
      </w:r>
      <w:r w:rsidR="00C93694" w:rsidRPr="00CD12CA">
        <w:rPr>
          <w:rFonts w:asciiTheme="majorHAnsi" w:hAnsiTheme="majorHAnsi"/>
          <w:b/>
          <w:sz w:val="22"/>
          <w:szCs w:val="22"/>
        </w:rPr>
        <w:t>03/2021</w:t>
      </w:r>
    </w:p>
    <w:p w:rsidR="00FE3156" w:rsidRPr="00CD12CA" w:rsidRDefault="00FE3156" w:rsidP="008D4CA4">
      <w:pPr>
        <w:tabs>
          <w:tab w:val="left" w:pos="1701"/>
        </w:tabs>
        <w:spacing w:before="240" w:after="240" w:line="360" w:lineRule="auto"/>
        <w:ind w:right="119"/>
        <w:jc w:val="center"/>
        <w:rPr>
          <w:rFonts w:asciiTheme="majorHAnsi" w:hAnsiTheme="majorHAnsi"/>
          <w:b/>
          <w:sz w:val="22"/>
          <w:szCs w:val="22"/>
        </w:rPr>
      </w:pPr>
      <w:r w:rsidRPr="00CD12CA">
        <w:rPr>
          <w:rFonts w:asciiTheme="majorHAnsi" w:hAnsiTheme="majorHAnsi"/>
          <w:b/>
          <w:sz w:val="22"/>
          <w:szCs w:val="22"/>
        </w:rPr>
        <w:t>ANEXO V</w:t>
      </w:r>
    </w:p>
    <w:p w:rsidR="00264440" w:rsidRPr="00CD12CA" w:rsidRDefault="00264440" w:rsidP="008D4CA4">
      <w:pPr>
        <w:spacing w:after="240" w:line="360" w:lineRule="auto"/>
        <w:ind w:right="-2"/>
        <w:jc w:val="center"/>
        <w:rPr>
          <w:rFonts w:asciiTheme="majorHAnsi" w:hAnsiTheme="majorHAnsi"/>
          <w:b/>
          <w:sz w:val="22"/>
          <w:szCs w:val="22"/>
          <w:u w:val="single"/>
        </w:rPr>
      </w:pPr>
      <w:r w:rsidRPr="00CD12CA">
        <w:rPr>
          <w:rFonts w:asciiTheme="majorHAnsi" w:hAnsiTheme="majorHAnsi"/>
          <w:b/>
          <w:sz w:val="22"/>
          <w:szCs w:val="22"/>
          <w:u w:val="single"/>
        </w:rPr>
        <w:t xml:space="preserve">MODELO DE DECLARAÇÃO DE NÃO EMPREGABILIDADE </w:t>
      </w:r>
    </w:p>
    <w:p w:rsidR="00264440" w:rsidRPr="00CD12CA" w:rsidRDefault="00264440" w:rsidP="008D4CA4">
      <w:pPr>
        <w:spacing w:after="240" w:line="360" w:lineRule="auto"/>
        <w:ind w:right="-2"/>
        <w:jc w:val="center"/>
        <w:rPr>
          <w:rFonts w:asciiTheme="majorHAnsi" w:hAnsiTheme="majorHAnsi"/>
          <w:b/>
          <w:sz w:val="22"/>
          <w:szCs w:val="22"/>
          <w:u w:val="single"/>
        </w:rPr>
      </w:pPr>
      <w:r w:rsidRPr="00CD12CA">
        <w:rPr>
          <w:rFonts w:asciiTheme="majorHAnsi" w:hAnsiTheme="majorHAnsi"/>
          <w:b/>
          <w:sz w:val="22"/>
          <w:szCs w:val="22"/>
          <w:u w:val="single"/>
        </w:rPr>
        <w:t>DE MENORES DE IDADE</w:t>
      </w:r>
    </w:p>
    <w:p w:rsidR="00264440" w:rsidRPr="00CD12CA" w:rsidRDefault="00264440" w:rsidP="008D4CA4">
      <w:pPr>
        <w:tabs>
          <w:tab w:val="left" w:pos="1701"/>
        </w:tabs>
        <w:spacing w:line="360" w:lineRule="auto"/>
        <w:ind w:right="-2"/>
        <w:jc w:val="both"/>
        <w:rPr>
          <w:rFonts w:asciiTheme="majorHAnsi" w:hAnsiTheme="majorHAnsi"/>
          <w:b/>
          <w:snapToGrid w:val="0"/>
          <w:sz w:val="22"/>
          <w:szCs w:val="22"/>
        </w:rPr>
      </w:pPr>
      <w:r w:rsidRPr="00CD12CA">
        <w:rPr>
          <w:rFonts w:asciiTheme="majorHAnsi" w:hAnsiTheme="majorHAnsi"/>
          <w:b/>
          <w:snapToGrid w:val="0"/>
          <w:sz w:val="22"/>
          <w:szCs w:val="22"/>
        </w:rPr>
        <w:t>AO</w:t>
      </w:r>
    </w:p>
    <w:p w:rsidR="00264440" w:rsidRPr="00CD12CA" w:rsidRDefault="00264440" w:rsidP="008D4CA4">
      <w:pPr>
        <w:tabs>
          <w:tab w:val="left" w:pos="1701"/>
        </w:tabs>
        <w:spacing w:line="360" w:lineRule="auto"/>
        <w:ind w:right="-2"/>
        <w:jc w:val="both"/>
        <w:rPr>
          <w:rFonts w:asciiTheme="majorHAnsi" w:hAnsiTheme="majorHAnsi"/>
          <w:b/>
          <w:snapToGrid w:val="0"/>
          <w:sz w:val="22"/>
          <w:szCs w:val="22"/>
        </w:rPr>
      </w:pPr>
      <w:r w:rsidRPr="00CD12CA">
        <w:rPr>
          <w:rFonts w:asciiTheme="majorHAnsi" w:hAnsiTheme="majorHAnsi"/>
          <w:b/>
          <w:snapToGrid w:val="0"/>
          <w:sz w:val="22"/>
          <w:szCs w:val="22"/>
        </w:rPr>
        <w:t>DEPARTAMENTO DE LICITAÇÕES DE PIRACANJUBA/GO</w:t>
      </w:r>
    </w:p>
    <w:p w:rsidR="00264440" w:rsidRPr="00CD12CA" w:rsidRDefault="009F4324" w:rsidP="008D4CA4">
      <w:pPr>
        <w:tabs>
          <w:tab w:val="left" w:pos="1701"/>
        </w:tabs>
        <w:spacing w:line="360" w:lineRule="auto"/>
        <w:ind w:right="-2"/>
        <w:jc w:val="both"/>
        <w:rPr>
          <w:rFonts w:asciiTheme="majorHAnsi" w:hAnsiTheme="majorHAnsi"/>
          <w:snapToGrid w:val="0"/>
          <w:sz w:val="22"/>
          <w:szCs w:val="22"/>
        </w:rPr>
      </w:pPr>
      <w:r w:rsidRPr="00CD12CA">
        <w:rPr>
          <w:rFonts w:asciiTheme="majorHAnsi" w:hAnsiTheme="majorHAnsi"/>
          <w:b/>
          <w:snapToGrid w:val="0"/>
          <w:sz w:val="22"/>
          <w:szCs w:val="22"/>
        </w:rPr>
        <w:t>Ref.: PREGÃO PRESENCIAL Nº. __</w:t>
      </w:r>
      <w:r w:rsidR="00264440" w:rsidRPr="00CD12CA">
        <w:rPr>
          <w:rFonts w:asciiTheme="majorHAnsi" w:hAnsiTheme="majorHAnsi"/>
          <w:b/>
          <w:snapToGrid w:val="0"/>
          <w:sz w:val="22"/>
          <w:szCs w:val="22"/>
        </w:rPr>
        <w:t>/</w:t>
      </w:r>
      <w:r w:rsidRPr="00CD12CA">
        <w:rPr>
          <w:rFonts w:asciiTheme="majorHAnsi" w:hAnsiTheme="majorHAnsi"/>
          <w:b/>
          <w:snapToGrid w:val="0"/>
          <w:sz w:val="22"/>
          <w:szCs w:val="22"/>
        </w:rPr>
        <w:t>________</w:t>
      </w:r>
    </w:p>
    <w:p w:rsidR="00264440" w:rsidRPr="00CD12CA" w:rsidRDefault="00264440" w:rsidP="008D4CA4">
      <w:pPr>
        <w:tabs>
          <w:tab w:val="left" w:pos="1701"/>
        </w:tabs>
        <w:spacing w:before="240" w:after="240" w:line="360" w:lineRule="auto"/>
        <w:ind w:right="-2"/>
        <w:jc w:val="both"/>
        <w:rPr>
          <w:rFonts w:asciiTheme="majorHAnsi" w:hAnsiTheme="majorHAnsi"/>
          <w:sz w:val="22"/>
          <w:szCs w:val="22"/>
        </w:rPr>
      </w:pPr>
      <w:r w:rsidRPr="00CD12CA">
        <w:rPr>
          <w:rFonts w:asciiTheme="majorHAnsi" w:hAnsiTheme="majorHAnsi"/>
          <w:sz w:val="22"/>
          <w:szCs w:val="22"/>
        </w:rPr>
        <w:t>Prezados Senhores,</w:t>
      </w:r>
    </w:p>
    <w:p w:rsidR="00264440" w:rsidRPr="00CD12CA" w:rsidRDefault="00264440" w:rsidP="008D4CA4">
      <w:pPr>
        <w:tabs>
          <w:tab w:val="left" w:pos="1701"/>
        </w:tabs>
        <w:spacing w:before="240" w:after="240" w:line="360" w:lineRule="auto"/>
        <w:ind w:right="-2"/>
        <w:jc w:val="both"/>
        <w:rPr>
          <w:rFonts w:asciiTheme="majorHAnsi" w:hAnsiTheme="majorHAnsi"/>
          <w:sz w:val="22"/>
          <w:szCs w:val="22"/>
        </w:rPr>
      </w:pPr>
    </w:p>
    <w:p w:rsidR="00264440" w:rsidRPr="00CD12CA" w:rsidRDefault="00264440" w:rsidP="008D4CA4">
      <w:pPr>
        <w:tabs>
          <w:tab w:val="left" w:pos="1701"/>
        </w:tabs>
        <w:spacing w:after="240" w:line="360" w:lineRule="auto"/>
        <w:ind w:right="-2"/>
        <w:jc w:val="both"/>
        <w:rPr>
          <w:rFonts w:asciiTheme="majorHAnsi" w:hAnsiTheme="majorHAnsi"/>
          <w:b/>
          <w:sz w:val="22"/>
          <w:szCs w:val="22"/>
        </w:rPr>
      </w:pPr>
      <w:r w:rsidRPr="00CD12CA">
        <w:rPr>
          <w:rFonts w:asciiTheme="majorHAnsi" w:hAnsiTheme="majorHAnsi"/>
          <w:b/>
          <w:sz w:val="22"/>
          <w:szCs w:val="22"/>
        </w:rPr>
        <w:t>DECLARO</w:t>
      </w:r>
      <w:r w:rsidRPr="00CD12CA">
        <w:rPr>
          <w:rFonts w:asciiTheme="majorHAnsi" w:hAnsiTheme="majorHAnsi"/>
          <w:sz w:val="22"/>
          <w:szCs w:val="22"/>
        </w:rPr>
        <w:t xml:space="preserve"> que a Empresa </w:t>
      </w:r>
      <w:r w:rsidR="009F4324" w:rsidRPr="00CD12CA">
        <w:rPr>
          <w:rFonts w:asciiTheme="majorHAnsi" w:hAnsiTheme="majorHAnsi"/>
          <w:b/>
          <w:snapToGrid w:val="0"/>
          <w:sz w:val="22"/>
          <w:szCs w:val="22"/>
        </w:rPr>
        <w:t>________</w:t>
      </w:r>
      <w:r w:rsidRPr="00CD12CA">
        <w:rPr>
          <w:rFonts w:asciiTheme="majorHAnsi" w:hAnsiTheme="majorHAnsi"/>
          <w:sz w:val="22"/>
          <w:szCs w:val="22"/>
        </w:rPr>
        <w:t xml:space="preserve">, inscrita no  CNPJ sob nº </w:t>
      </w:r>
      <w:r w:rsidR="009F4324" w:rsidRPr="00CD12CA">
        <w:rPr>
          <w:rFonts w:asciiTheme="majorHAnsi" w:hAnsiTheme="majorHAnsi"/>
          <w:b/>
          <w:snapToGrid w:val="0"/>
          <w:sz w:val="22"/>
          <w:szCs w:val="22"/>
        </w:rPr>
        <w:t>________</w:t>
      </w:r>
      <w:r w:rsidRPr="00CD12CA">
        <w:rPr>
          <w:rFonts w:asciiTheme="majorHAnsi" w:hAnsiTheme="majorHAnsi"/>
          <w:sz w:val="22"/>
          <w:szCs w:val="22"/>
        </w:rPr>
        <w:t xml:space="preserve">, </w:t>
      </w:r>
      <w:r w:rsidRPr="00CD12CA">
        <w:rPr>
          <w:rFonts w:asciiTheme="majorHAnsi" w:eastAsia="Helvetica" w:hAnsiTheme="majorHAnsi"/>
          <w:sz w:val="22"/>
          <w:szCs w:val="22"/>
        </w:rPr>
        <w:t>com sede</w:t>
      </w:r>
      <w:r w:rsidRPr="00CD12CA">
        <w:rPr>
          <w:rFonts w:asciiTheme="majorHAnsi" w:hAnsiTheme="majorHAnsi"/>
          <w:sz w:val="22"/>
          <w:szCs w:val="22"/>
        </w:rPr>
        <w:t xml:space="preserve"> na </w:t>
      </w:r>
      <w:r w:rsidR="009F4324" w:rsidRPr="00CD12CA">
        <w:rPr>
          <w:rFonts w:asciiTheme="majorHAnsi" w:hAnsiTheme="majorHAnsi"/>
          <w:b/>
          <w:snapToGrid w:val="0"/>
          <w:sz w:val="22"/>
          <w:szCs w:val="22"/>
        </w:rPr>
        <w:t>________</w:t>
      </w:r>
      <w:r w:rsidRPr="00CD12CA">
        <w:rPr>
          <w:rFonts w:asciiTheme="majorHAnsi" w:hAnsiTheme="majorHAnsi"/>
          <w:sz w:val="22"/>
          <w:szCs w:val="22"/>
        </w:rPr>
        <w:t>, por i</w:t>
      </w:r>
      <w:r w:rsidRPr="00CD12CA">
        <w:rPr>
          <w:rFonts w:asciiTheme="majorHAnsi" w:hAnsiTheme="majorHAnsi"/>
          <w:sz w:val="22"/>
          <w:szCs w:val="22"/>
        </w:rPr>
        <w:t>n</w:t>
      </w:r>
      <w:r w:rsidRPr="00CD12CA">
        <w:rPr>
          <w:rFonts w:asciiTheme="majorHAnsi" w:hAnsiTheme="majorHAnsi"/>
          <w:sz w:val="22"/>
          <w:szCs w:val="22"/>
        </w:rPr>
        <w:t>termédio do seu Representante Legal/ Procurador</w:t>
      </w:r>
      <w:r w:rsidRPr="00CD12CA">
        <w:rPr>
          <w:rFonts w:asciiTheme="majorHAnsi" w:hAnsiTheme="majorHAnsi"/>
          <w:b/>
          <w:sz w:val="22"/>
          <w:szCs w:val="22"/>
        </w:rPr>
        <w:t xml:space="preserve"> Sr. </w:t>
      </w:r>
      <w:r w:rsidR="009F4324" w:rsidRPr="00CD12CA">
        <w:rPr>
          <w:rFonts w:asciiTheme="majorHAnsi" w:hAnsiTheme="majorHAnsi"/>
          <w:snapToGrid w:val="0"/>
          <w:sz w:val="22"/>
          <w:szCs w:val="22"/>
        </w:rPr>
        <w:t>________</w:t>
      </w:r>
      <w:r w:rsidRPr="00CD12CA">
        <w:rPr>
          <w:rFonts w:asciiTheme="majorHAnsi" w:hAnsiTheme="majorHAnsi"/>
          <w:sz w:val="22"/>
          <w:szCs w:val="22"/>
        </w:rPr>
        <w:t xml:space="preserve">, inscrito no CPF sob o nº </w:t>
      </w:r>
      <w:r w:rsidR="009F4324" w:rsidRPr="00CD12CA">
        <w:rPr>
          <w:rFonts w:asciiTheme="majorHAnsi" w:hAnsiTheme="majorHAnsi"/>
          <w:snapToGrid w:val="0"/>
          <w:sz w:val="22"/>
          <w:szCs w:val="22"/>
        </w:rPr>
        <w:t>________</w:t>
      </w:r>
      <w:r w:rsidRPr="00CD12CA">
        <w:rPr>
          <w:rFonts w:asciiTheme="majorHAnsi" w:hAnsiTheme="majorHAnsi"/>
          <w:sz w:val="22"/>
          <w:szCs w:val="22"/>
        </w:rPr>
        <w:t xml:space="preserve"> infra-assinado, para os fins de participação no </w:t>
      </w:r>
      <w:r w:rsidRPr="00CD12CA">
        <w:rPr>
          <w:rFonts w:asciiTheme="majorHAnsi" w:hAnsiTheme="majorHAnsi"/>
          <w:b/>
          <w:sz w:val="22"/>
          <w:szCs w:val="22"/>
        </w:rPr>
        <w:t xml:space="preserve">Pregão Presencial nº </w:t>
      </w:r>
      <w:r w:rsidR="009F4324" w:rsidRPr="00CD12CA">
        <w:rPr>
          <w:rFonts w:asciiTheme="majorHAnsi" w:hAnsiTheme="majorHAnsi"/>
          <w:b/>
          <w:snapToGrid w:val="0"/>
          <w:sz w:val="22"/>
          <w:szCs w:val="22"/>
        </w:rPr>
        <w:t>___/_____</w:t>
      </w:r>
      <w:r w:rsidRPr="00CD12CA">
        <w:rPr>
          <w:rFonts w:asciiTheme="majorHAnsi" w:hAnsiTheme="majorHAnsi"/>
          <w:b/>
          <w:sz w:val="22"/>
          <w:szCs w:val="22"/>
        </w:rPr>
        <w:t>,</w:t>
      </w:r>
      <w:r w:rsidRPr="00CD12CA">
        <w:rPr>
          <w:rFonts w:asciiTheme="majorHAnsi" w:hAnsiTheme="majorHAnsi"/>
          <w:sz w:val="22"/>
          <w:szCs w:val="22"/>
        </w:rPr>
        <w:t xml:space="preserve"> atende ao dispo</w:t>
      </w:r>
      <w:r w:rsidRPr="00CD12CA">
        <w:rPr>
          <w:rFonts w:asciiTheme="majorHAnsi" w:hAnsiTheme="majorHAnsi"/>
          <w:sz w:val="22"/>
          <w:szCs w:val="22"/>
        </w:rPr>
        <w:t>s</w:t>
      </w:r>
      <w:r w:rsidRPr="00CD12CA">
        <w:rPr>
          <w:rFonts w:asciiTheme="majorHAnsi" w:hAnsiTheme="majorHAnsi"/>
          <w:sz w:val="22"/>
          <w:szCs w:val="22"/>
        </w:rPr>
        <w:t>to no Inciso V, do Art. 27, da Lei Federal nº 8.666, de 1993, não empregando menor de 18 (dezo</w:t>
      </w:r>
      <w:r w:rsidRPr="00CD12CA">
        <w:rPr>
          <w:rFonts w:asciiTheme="majorHAnsi" w:hAnsiTheme="majorHAnsi"/>
          <w:sz w:val="22"/>
          <w:szCs w:val="22"/>
        </w:rPr>
        <w:t>i</w:t>
      </w:r>
      <w:r w:rsidRPr="00CD12CA">
        <w:rPr>
          <w:rFonts w:asciiTheme="majorHAnsi" w:hAnsiTheme="majorHAnsi"/>
          <w:sz w:val="22"/>
          <w:szCs w:val="22"/>
        </w:rPr>
        <w:t>to) anos em trabalho noturno, perigoso ou insalubre e não emprega menor de 16 (dezesseis) anos, salvo menor, a partir de 14 (quatorze) anos, na condição de aprendiz, nos termos do inciso XXXIII, do art. 7º da Constituição Federal.</w:t>
      </w:r>
    </w:p>
    <w:p w:rsidR="00264440" w:rsidRPr="00CD12CA" w:rsidRDefault="00264440" w:rsidP="008D4CA4">
      <w:pPr>
        <w:pStyle w:val="SemEspaamento"/>
        <w:spacing w:after="240" w:line="360" w:lineRule="auto"/>
        <w:ind w:right="-2"/>
        <w:jc w:val="both"/>
        <w:rPr>
          <w:rFonts w:asciiTheme="majorHAnsi" w:hAnsiTheme="majorHAnsi" w:cs="Times New Roman"/>
        </w:rPr>
      </w:pPr>
      <w:r w:rsidRPr="00CD12CA">
        <w:rPr>
          <w:rFonts w:asciiTheme="majorHAnsi" w:hAnsiTheme="majorHAnsi" w:cs="Times New Roman"/>
        </w:rPr>
        <w:t>O signatário assume responsabilidade civil e criminal por eventual falsidade.</w:t>
      </w:r>
    </w:p>
    <w:p w:rsidR="00264440" w:rsidRPr="00CD12CA" w:rsidRDefault="00264440" w:rsidP="008D4CA4">
      <w:pPr>
        <w:pStyle w:val="SemEspaamento"/>
        <w:spacing w:line="360" w:lineRule="auto"/>
        <w:ind w:right="-2"/>
        <w:jc w:val="both"/>
        <w:rPr>
          <w:rFonts w:asciiTheme="majorHAnsi" w:hAnsiTheme="majorHAnsi" w:cs="Times New Roman"/>
        </w:rPr>
      </w:pPr>
    </w:p>
    <w:p w:rsidR="00264440" w:rsidRPr="00CD12CA" w:rsidRDefault="00264440" w:rsidP="008D4CA4">
      <w:pPr>
        <w:pStyle w:val="SemEspaamento"/>
        <w:spacing w:line="360" w:lineRule="auto"/>
        <w:ind w:right="-2"/>
        <w:jc w:val="right"/>
        <w:rPr>
          <w:rFonts w:asciiTheme="majorHAnsi" w:hAnsiTheme="majorHAnsi" w:cs="Times New Roman"/>
        </w:rPr>
      </w:pPr>
      <w:r w:rsidRPr="00CD12CA">
        <w:rPr>
          <w:rFonts w:asciiTheme="majorHAnsi" w:hAnsiTheme="majorHAnsi" w:cs="Times New Roman"/>
        </w:rPr>
        <w:t>...................... (local), ... de ............... de ........(data)</w:t>
      </w:r>
    </w:p>
    <w:p w:rsidR="00264440" w:rsidRPr="00CD12CA" w:rsidRDefault="00264440" w:rsidP="008D4CA4">
      <w:pPr>
        <w:pStyle w:val="SemEspaamento"/>
        <w:spacing w:line="360" w:lineRule="auto"/>
        <w:ind w:right="-2"/>
        <w:jc w:val="both"/>
        <w:rPr>
          <w:rFonts w:asciiTheme="majorHAnsi" w:hAnsiTheme="majorHAnsi" w:cs="Times New Roman"/>
        </w:rPr>
      </w:pPr>
    </w:p>
    <w:p w:rsidR="00264440" w:rsidRPr="00CD12CA" w:rsidRDefault="00264440" w:rsidP="008D4CA4">
      <w:pPr>
        <w:pStyle w:val="SemEspaamento"/>
        <w:spacing w:line="360" w:lineRule="auto"/>
        <w:ind w:right="-2"/>
        <w:jc w:val="center"/>
        <w:rPr>
          <w:rFonts w:asciiTheme="majorHAnsi" w:hAnsiTheme="majorHAnsi" w:cs="Times New Roman"/>
        </w:rPr>
      </w:pPr>
    </w:p>
    <w:p w:rsidR="00264440" w:rsidRPr="00CD12CA" w:rsidRDefault="00264440" w:rsidP="008D4CA4">
      <w:pPr>
        <w:tabs>
          <w:tab w:val="left" w:pos="1701"/>
        </w:tabs>
        <w:spacing w:line="360" w:lineRule="auto"/>
        <w:ind w:right="-2"/>
        <w:jc w:val="center"/>
        <w:rPr>
          <w:rFonts w:asciiTheme="majorHAnsi" w:hAnsiTheme="majorHAnsi"/>
          <w:b/>
          <w:sz w:val="22"/>
          <w:szCs w:val="22"/>
        </w:rPr>
      </w:pPr>
      <w:r w:rsidRPr="00CD12CA">
        <w:rPr>
          <w:rFonts w:asciiTheme="majorHAnsi" w:hAnsiTheme="majorHAnsi"/>
          <w:b/>
          <w:sz w:val="22"/>
          <w:szCs w:val="22"/>
        </w:rPr>
        <w:t>(Nome e assinatura do representante legal da licitante</w:t>
      </w:r>
    </w:p>
    <w:p w:rsidR="00FE3156" w:rsidRPr="00CD12CA" w:rsidRDefault="00264440" w:rsidP="008D4CA4">
      <w:pPr>
        <w:overflowPunct/>
        <w:autoSpaceDE/>
        <w:autoSpaceDN/>
        <w:adjustRightInd/>
        <w:spacing w:before="240" w:line="360" w:lineRule="auto"/>
        <w:jc w:val="center"/>
        <w:textAlignment w:val="auto"/>
        <w:rPr>
          <w:rFonts w:asciiTheme="majorHAnsi" w:hAnsiTheme="majorHAnsi"/>
          <w:b/>
          <w:sz w:val="22"/>
          <w:szCs w:val="22"/>
        </w:rPr>
      </w:pPr>
      <w:r w:rsidRPr="00CD12CA">
        <w:rPr>
          <w:rFonts w:asciiTheme="majorHAnsi" w:hAnsiTheme="majorHAnsi"/>
          <w:b/>
          <w:sz w:val="22"/>
          <w:szCs w:val="22"/>
        </w:rPr>
        <w:t>Carimbo de CNPJ se houver)</w:t>
      </w:r>
      <w:r w:rsidR="00FE3156" w:rsidRPr="00CD12CA">
        <w:rPr>
          <w:rFonts w:asciiTheme="majorHAnsi" w:hAnsiTheme="majorHAnsi"/>
          <w:b/>
          <w:sz w:val="22"/>
          <w:szCs w:val="22"/>
        </w:rPr>
        <w:br w:type="page"/>
      </w:r>
    </w:p>
    <w:p w:rsidR="00252566" w:rsidRPr="00CD12CA" w:rsidRDefault="00F11713" w:rsidP="008D4CA4">
      <w:pPr>
        <w:tabs>
          <w:tab w:val="left" w:pos="1701"/>
        </w:tabs>
        <w:spacing w:before="240" w:after="240" w:line="360" w:lineRule="auto"/>
        <w:ind w:right="-2"/>
        <w:jc w:val="center"/>
        <w:rPr>
          <w:rFonts w:asciiTheme="majorHAnsi" w:hAnsiTheme="majorHAnsi"/>
          <w:b/>
          <w:sz w:val="22"/>
          <w:szCs w:val="22"/>
        </w:rPr>
      </w:pPr>
      <w:r w:rsidRPr="00CD12CA">
        <w:rPr>
          <w:rFonts w:asciiTheme="majorHAnsi" w:hAnsiTheme="majorHAnsi"/>
          <w:b/>
          <w:sz w:val="22"/>
          <w:szCs w:val="22"/>
        </w:rPr>
        <w:lastRenderedPageBreak/>
        <w:t xml:space="preserve">PREGÃO PRESENCIAL Nº. </w:t>
      </w:r>
      <w:r w:rsidR="00C93694" w:rsidRPr="00CD12CA">
        <w:rPr>
          <w:rFonts w:asciiTheme="majorHAnsi" w:hAnsiTheme="majorHAnsi"/>
          <w:b/>
          <w:sz w:val="22"/>
          <w:szCs w:val="22"/>
        </w:rPr>
        <w:t>03/2021</w:t>
      </w:r>
    </w:p>
    <w:p w:rsidR="00252566" w:rsidRPr="00CD12CA" w:rsidRDefault="00252566" w:rsidP="008D4CA4">
      <w:pPr>
        <w:pStyle w:val="SemEspaamento"/>
        <w:spacing w:after="240" w:line="360" w:lineRule="auto"/>
        <w:ind w:right="-2"/>
        <w:jc w:val="center"/>
        <w:rPr>
          <w:rFonts w:asciiTheme="majorHAnsi" w:hAnsiTheme="majorHAnsi" w:cs="Times New Roman"/>
          <w:b/>
        </w:rPr>
      </w:pPr>
      <w:r w:rsidRPr="00CD12CA">
        <w:rPr>
          <w:rFonts w:asciiTheme="majorHAnsi" w:hAnsiTheme="majorHAnsi" w:cs="Times New Roman"/>
          <w:b/>
        </w:rPr>
        <w:t>ANEXO VI</w:t>
      </w:r>
    </w:p>
    <w:p w:rsidR="00252566" w:rsidRPr="00CD12CA" w:rsidRDefault="00252566" w:rsidP="008D4CA4">
      <w:pPr>
        <w:tabs>
          <w:tab w:val="left" w:pos="3390"/>
        </w:tabs>
        <w:spacing w:before="240" w:after="240" w:line="360" w:lineRule="auto"/>
        <w:ind w:right="-2"/>
        <w:jc w:val="center"/>
        <w:rPr>
          <w:rFonts w:asciiTheme="majorHAnsi" w:hAnsiTheme="majorHAnsi"/>
          <w:b/>
          <w:sz w:val="22"/>
          <w:szCs w:val="22"/>
          <w:u w:val="single"/>
        </w:rPr>
      </w:pPr>
      <w:r w:rsidRPr="00CD12CA">
        <w:rPr>
          <w:rFonts w:asciiTheme="majorHAnsi" w:hAnsiTheme="majorHAnsi"/>
          <w:b/>
          <w:sz w:val="22"/>
          <w:szCs w:val="22"/>
          <w:u w:val="single"/>
        </w:rPr>
        <w:t>MINUTA DE CONTRATO DE FORNECIMENTO</w:t>
      </w:r>
    </w:p>
    <w:p w:rsidR="00DE2B7F" w:rsidRPr="00CD12CA" w:rsidRDefault="00DE2B7F" w:rsidP="008D4CA4">
      <w:pPr>
        <w:spacing w:before="240" w:after="240" w:line="360" w:lineRule="auto"/>
        <w:ind w:left="3969" w:right="-2"/>
        <w:jc w:val="both"/>
        <w:rPr>
          <w:rFonts w:asciiTheme="majorHAnsi" w:hAnsiTheme="majorHAnsi"/>
          <w:sz w:val="22"/>
          <w:szCs w:val="22"/>
        </w:rPr>
      </w:pPr>
      <w:r w:rsidRPr="00CD12CA">
        <w:rPr>
          <w:rFonts w:asciiTheme="majorHAnsi" w:hAnsiTheme="majorHAnsi"/>
          <w:sz w:val="22"/>
          <w:szCs w:val="22"/>
        </w:rPr>
        <w:t xml:space="preserve">Contrato que entre si celebram o </w:t>
      </w:r>
      <w:r w:rsidR="00105A12" w:rsidRPr="00CD12CA">
        <w:rPr>
          <w:rFonts w:asciiTheme="majorHAnsi" w:hAnsiTheme="majorHAnsi"/>
          <w:b/>
          <w:sz w:val="22"/>
          <w:szCs w:val="22"/>
        </w:rPr>
        <w:t>MUNICÍPIO DE P</w:t>
      </w:r>
      <w:r w:rsidR="00105A12" w:rsidRPr="00CD12CA">
        <w:rPr>
          <w:rFonts w:asciiTheme="majorHAnsi" w:hAnsiTheme="majorHAnsi"/>
          <w:b/>
          <w:sz w:val="22"/>
          <w:szCs w:val="22"/>
        </w:rPr>
        <w:t>I</w:t>
      </w:r>
      <w:r w:rsidR="00105A12" w:rsidRPr="00CD12CA">
        <w:rPr>
          <w:rFonts w:asciiTheme="majorHAnsi" w:hAnsiTheme="majorHAnsi"/>
          <w:b/>
          <w:sz w:val="22"/>
          <w:szCs w:val="22"/>
        </w:rPr>
        <w:t>RACANJUBA</w:t>
      </w:r>
      <w:r w:rsidRPr="00CD12CA">
        <w:rPr>
          <w:rFonts w:asciiTheme="majorHAnsi" w:hAnsiTheme="majorHAnsi"/>
          <w:sz w:val="22"/>
          <w:szCs w:val="22"/>
        </w:rPr>
        <w:t xml:space="preserve"> e a Empresa </w:t>
      </w:r>
      <w:r w:rsidRPr="00CD12CA">
        <w:rPr>
          <w:rFonts w:asciiTheme="majorHAnsi" w:eastAsia="Arial" w:hAnsiTheme="majorHAnsi" w:cs="Arial"/>
          <w:b/>
          <w:sz w:val="22"/>
          <w:szCs w:val="22"/>
        </w:rPr>
        <w:t>_________________</w:t>
      </w:r>
      <w:r w:rsidRPr="00CD12CA">
        <w:rPr>
          <w:rFonts w:asciiTheme="majorHAnsi" w:hAnsiTheme="majorHAnsi"/>
          <w:sz w:val="22"/>
          <w:szCs w:val="22"/>
        </w:rPr>
        <w:t>, na forma abaixo:</w:t>
      </w:r>
    </w:p>
    <w:p w:rsidR="00105A12" w:rsidRPr="00CD12CA" w:rsidRDefault="00105A12" w:rsidP="00105A12">
      <w:pPr>
        <w:pStyle w:val="NormalWeb"/>
        <w:spacing w:before="240" w:after="0" w:line="360" w:lineRule="auto"/>
        <w:ind w:right="-2"/>
        <w:jc w:val="both"/>
        <w:rPr>
          <w:rFonts w:asciiTheme="majorHAnsi" w:hAnsiTheme="majorHAnsi"/>
          <w:sz w:val="22"/>
          <w:szCs w:val="22"/>
        </w:rPr>
      </w:pPr>
      <w:r w:rsidRPr="00CD12CA">
        <w:rPr>
          <w:rFonts w:asciiTheme="majorHAnsi" w:hAnsiTheme="majorHAnsi"/>
          <w:b/>
          <w:sz w:val="22"/>
          <w:szCs w:val="22"/>
        </w:rPr>
        <w:t>CONTRATANTE</w:t>
      </w:r>
      <w:r w:rsidRPr="00CD12CA">
        <w:rPr>
          <w:rFonts w:asciiTheme="majorHAnsi" w:hAnsiTheme="majorHAnsi"/>
          <w:sz w:val="22"/>
          <w:szCs w:val="22"/>
        </w:rPr>
        <w:t xml:space="preserve">: </w:t>
      </w:r>
      <w:r w:rsidRPr="00CD12CA">
        <w:rPr>
          <w:rFonts w:asciiTheme="majorHAnsi" w:hAnsiTheme="majorHAnsi"/>
          <w:b/>
          <w:sz w:val="22"/>
          <w:szCs w:val="22"/>
        </w:rPr>
        <w:t>MUNICÍPIO DE PIRACANJUBA</w:t>
      </w:r>
      <w:r w:rsidRPr="00CD12CA">
        <w:rPr>
          <w:rFonts w:asciiTheme="majorHAnsi" w:hAnsiTheme="majorHAnsi"/>
          <w:sz w:val="22"/>
          <w:szCs w:val="22"/>
        </w:rPr>
        <w:t xml:space="preserve">, pessoa jurídica de direito público, portadora do CNPJ nº 01.179.647/0001-95, com sede na </w:t>
      </w:r>
      <w:r w:rsidRPr="00CD12CA">
        <w:rPr>
          <w:rFonts w:asciiTheme="majorHAnsi" w:hAnsiTheme="majorHAnsi" w:cs="Segoe UI"/>
          <w:sz w:val="22"/>
          <w:szCs w:val="22"/>
        </w:rPr>
        <w:t>Praça Wilson Eloy Pimenta, nº 100, Centro – Pir</w:t>
      </w:r>
      <w:r w:rsidRPr="00CD12CA">
        <w:rPr>
          <w:rFonts w:asciiTheme="majorHAnsi" w:hAnsiTheme="majorHAnsi" w:cs="Segoe UI"/>
          <w:sz w:val="22"/>
          <w:szCs w:val="22"/>
        </w:rPr>
        <w:t>a</w:t>
      </w:r>
      <w:r w:rsidRPr="00CD12CA">
        <w:rPr>
          <w:rFonts w:asciiTheme="majorHAnsi" w:hAnsiTheme="majorHAnsi" w:cs="Segoe UI"/>
          <w:sz w:val="22"/>
          <w:szCs w:val="22"/>
        </w:rPr>
        <w:t>canjuba/GO</w:t>
      </w:r>
      <w:r w:rsidRPr="00CD12CA">
        <w:rPr>
          <w:rFonts w:asciiTheme="majorHAnsi" w:hAnsiTheme="majorHAnsi"/>
          <w:sz w:val="22"/>
          <w:szCs w:val="22"/>
        </w:rPr>
        <w:t xml:space="preserve">, neste ato representado por seu atual Prefeito, </w:t>
      </w:r>
      <w:r w:rsidRPr="00CD12CA">
        <w:rPr>
          <w:rFonts w:asciiTheme="majorHAnsi" w:hAnsiTheme="majorHAnsi"/>
          <w:b/>
          <w:sz w:val="22"/>
          <w:szCs w:val="22"/>
        </w:rPr>
        <w:t xml:space="preserve">Sr. </w:t>
      </w:r>
      <w:r w:rsidRPr="00CD12CA">
        <w:rPr>
          <w:rFonts w:asciiTheme="majorHAnsi" w:eastAsia="Arial" w:hAnsiTheme="majorHAnsi"/>
          <w:b/>
          <w:sz w:val="22"/>
          <w:szCs w:val="22"/>
        </w:rPr>
        <w:t>Claudiney Antônio Machado</w:t>
      </w:r>
      <w:r w:rsidRPr="00CD12CA">
        <w:rPr>
          <w:rFonts w:asciiTheme="majorHAnsi" w:hAnsiTheme="majorHAnsi"/>
          <w:sz w:val="22"/>
          <w:szCs w:val="22"/>
        </w:rPr>
        <w:t>, brasileiro, casado, inscrito no CPF sob o nº ____________, residente e domiciliado nesta cidade.</w:t>
      </w:r>
    </w:p>
    <w:p w:rsidR="00CC1178" w:rsidRPr="00CD12CA" w:rsidRDefault="00105A12" w:rsidP="00105A12">
      <w:pPr>
        <w:pStyle w:val="NormalWeb"/>
        <w:spacing w:before="240" w:after="0" w:line="360" w:lineRule="auto"/>
        <w:ind w:right="-2"/>
        <w:jc w:val="both"/>
        <w:rPr>
          <w:rFonts w:asciiTheme="majorHAnsi" w:hAnsiTheme="majorHAnsi"/>
          <w:sz w:val="22"/>
          <w:szCs w:val="22"/>
        </w:rPr>
      </w:pPr>
      <w:r w:rsidRPr="00CD12CA">
        <w:rPr>
          <w:rFonts w:asciiTheme="majorHAnsi" w:hAnsiTheme="majorHAnsi"/>
          <w:b/>
          <w:sz w:val="22"/>
          <w:szCs w:val="22"/>
        </w:rPr>
        <w:t>CONTRATADO</w:t>
      </w:r>
      <w:r w:rsidRPr="00CD12CA">
        <w:rPr>
          <w:rFonts w:asciiTheme="majorHAnsi" w:hAnsiTheme="majorHAnsi"/>
          <w:sz w:val="22"/>
          <w:szCs w:val="22"/>
        </w:rPr>
        <w:t xml:space="preserve">: </w:t>
      </w:r>
      <w:r w:rsidRPr="00CD12CA">
        <w:rPr>
          <w:rFonts w:asciiTheme="majorHAnsi" w:hAnsiTheme="majorHAnsi"/>
          <w:b/>
          <w:sz w:val="22"/>
          <w:szCs w:val="22"/>
        </w:rPr>
        <w:t xml:space="preserve">_______________________, </w:t>
      </w:r>
      <w:r w:rsidRPr="00CD12CA">
        <w:rPr>
          <w:rFonts w:asciiTheme="majorHAnsi" w:hAnsiTheme="majorHAnsi"/>
          <w:sz w:val="22"/>
          <w:szCs w:val="22"/>
        </w:rPr>
        <w:t>inscrita no CNPJ sob o nº ______________, com sede na _____________, Fone: _____________, Email: _____________, neste ato representada por seu Representante Legal, _____________, brasileiro, inscrito no CPF sob o nº ____________, residente em ___________.</w:t>
      </w:r>
    </w:p>
    <w:p w:rsidR="00252566" w:rsidRPr="00CD12CA" w:rsidRDefault="00CC1178" w:rsidP="008D4CA4">
      <w:pPr>
        <w:pStyle w:val="NormalWeb"/>
        <w:spacing w:line="360" w:lineRule="auto"/>
        <w:ind w:right="-2"/>
        <w:jc w:val="both"/>
        <w:rPr>
          <w:rFonts w:asciiTheme="majorHAnsi" w:hAnsiTheme="majorHAnsi"/>
          <w:sz w:val="22"/>
          <w:szCs w:val="22"/>
        </w:rPr>
      </w:pPr>
      <w:r w:rsidRPr="00CD12CA">
        <w:rPr>
          <w:rFonts w:asciiTheme="majorHAnsi" w:hAnsiTheme="majorHAnsi"/>
          <w:sz w:val="22"/>
          <w:szCs w:val="22"/>
        </w:rPr>
        <w:t>O C</w:t>
      </w:r>
      <w:r w:rsidRPr="00CD12CA">
        <w:rPr>
          <w:rFonts w:asciiTheme="majorHAnsi" w:hAnsiTheme="majorHAnsi"/>
          <w:b/>
          <w:sz w:val="22"/>
          <w:szCs w:val="22"/>
        </w:rPr>
        <w:t>ONTRATANTE</w:t>
      </w:r>
      <w:r w:rsidRPr="00CD12CA">
        <w:rPr>
          <w:rFonts w:asciiTheme="majorHAnsi" w:hAnsiTheme="majorHAnsi"/>
          <w:sz w:val="22"/>
          <w:szCs w:val="22"/>
        </w:rPr>
        <w:t xml:space="preserve"> e o </w:t>
      </w:r>
      <w:r w:rsidRPr="00CD12CA">
        <w:rPr>
          <w:rFonts w:asciiTheme="majorHAnsi" w:hAnsiTheme="majorHAnsi"/>
          <w:b/>
          <w:sz w:val="22"/>
          <w:szCs w:val="22"/>
        </w:rPr>
        <w:t>CONTRATADO</w:t>
      </w:r>
      <w:r w:rsidRPr="00CD12CA">
        <w:rPr>
          <w:rFonts w:asciiTheme="majorHAnsi" w:hAnsiTheme="majorHAnsi"/>
          <w:sz w:val="22"/>
          <w:szCs w:val="22"/>
        </w:rPr>
        <w:t xml:space="preserve">, acima especificados, têm entre si ajustados o presente Contrato de Fornecimento, conforme autorização constante do Pregão Presencial nº </w:t>
      </w:r>
      <w:r w:rsidR="00105A12" w:rsidRPr="00CD12CA">
        <w:rPr>
          <w:rFonts w:asciiTheme="majorHAnsi" w:hAnsiTheme="majorHAnsi"/>
          <w:sz w:val="22"/>
          <w:szCs w:val="22"/>
        </w:rPr>
        <w:t>03/2021</w:t>
      </w:r>
      <w:r w:rsidRPr="00CD12CA">
        <w:rPr>
          <w:rFonts w:asciiTheme="majorHAnsi" w:hAnsiTheme="majorHAnsi"/>
          <w:sz w:val="22"/>
          <w:szCs w:val="22"/>
        </w:rPr>
        <w:t xml:space="preserve"> e do Despacho Homologatório expedido em __ de ______________ de 20__, Processo Administrativo n° </w:t>
      </w:r>
      <w:r w:rsidR="00FD5268" w:rsidRPr="00CD12CA">
        <w:rPr>
          <w:rFonts w:asciiTheme="majorHAnsi" w:hAnsiTheme="majorHAnsi"/>
          <w:sz w:val="22"/>
          <w:szCs w:val="22"/>
        </w:rPr>
        <w:t>89911</w:t>
      </w:r>
      <w:r w:rsidRPr="00CD12CA">
        <w:rPr>
          <w:rFonts w:asciiTheme="majorHAnsi" w:hAnsiTheme="majorHAnsi"/>
          <w:sz w:val="22"/>
          <w:szCs w:val="22"/>
        </w:rPr>
        <w:t>/202</w:t>
      </w:r>
      <w:r w:rsidR="00FD5268" w:rsidRPr="00CD12CA">
        <w:rPr>
          <w:rFonts w:asciiTheme="majorHAnsi" w:hAnsiTheme="majorHAnsi"/>
          <w:sz w:val="22"/>
          <w:szCs w:val="22"/>
        </w:rPr>
        <w:t>1</w:t>
      </w:r>
      <w:r w:rsidRPr="00CD12CA">
        <w:rPr>
          <w:rFonts w:asciiTheme="majorHAnsi" w:hAnsiTheme="majorHAnsi"/>
          <w:sz w:val="22"/>
          <w:szCs w:val="22"/>
        </w:rPr>
        <w:t xml:space="preserve"> regulados pelos preceitos de direito público e especialmente pela Lei Federal nº 8.666, de 21 de junho de 1993, alterações posteriores, supletivamente pelos princípios da teoria geral dos contratos e disposições de direito privado, bem como mediante as seguintes Cláusulas e condições.</w:t>
      </w:r>
    </w:p>
    <w:p w:rsidR="00252566" w:rsidRPr="00CD12CA" w:rsidRDefault="00252566" w:rsidP="008D4CA4">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360" w:lineRule="auto"/>
        <w:ind w:right="-2"/>
        <w:jc w:val="both"/>
        <w:rPr>
          <w:rFonts w:asciiTheme="majorHAnsi" w:hAnsiTheme="majorHAnsi"/>
          <w:b/>
          <w:sz w:val="22"/>
          <w:szCs w:val="22"/>
        </w:rPr>
      </w:pPr>
      <w:r w:rsidRPr="00CD12CA">
        <w:rPr>
          <w:rFonts w:asciiTheme="majorHAnsi" w:hAnsiTheme="majorHAnsi"/>
          <w:b/>
          <w:sz w:val="22"/>
          <w:szCs w:val="22"/>
        </w:rPr>
        <w:t xml:space="preserve">CLÁUSULA PRIMEIRA – DO OBJETO </w:t>
      </w:r>
    </w:p>
    <w:p w:rsidR="00252566" w:rsidRPr="00CD12CA" w:rsidRDefault="00252566" w:rsidP="008D4CA4">
      <w:pPr>
        <w:spacing w:before="240" w:line="360" w:lineRule="auto"/>
        <w:ind w:right="-2"/>
        <w:jc w:val="both"/>
        <w:rPr>
          <w:rFonts w:asciiTheme="majorHAnsi" w:hAnsiTheme="majorHAnsi"/>
          <w:sz w:val="22"/>
          <w:szCs w:val="22"/>
        </w:rPr>
      </w:pPr>
      <w:r w:rsidRPr="00CD12CA">
        <w:rPr>
          <w:rFonts w:asciiTheme="majorHAnsi" w:hAnsiTheme="majorHAnsi"/>
          <w:b/>
          <w:sz w:val="22"/>
          <w:szCs w:val="22"/>
        </w:rPr>
        <w:t>1.1</w:t>
      </w:r>
      <w:r w:rsidRPr="00CD12CA">
        <w:rPr>
          <w:rFonts w:asciiTheme="majorHAnsi" w:hAnsiTheme="majorHAnsi"/>
          <w:sz w:val="22"/>
          <w:szCs w:val="22"/>
        </w:rPr>
        <w:t xml:space="preserve"> O presente Contrato tem por objeto, sem custos além dos previstos, neste instrumento</w:t>
      </w:r>
      <w:r w:rsidR="00CC1178" w:rsidRPr="00CD12CA">
        <w:rPr>
          <w:rFonts w:asciiTheme="majorHAnsi" w:hAnsiTheme="majorHAnsi"/>
          <w:sz w:val="22"/>
          <w:szCs w:val="22"/>
        </w:rPr>
        <w:t xml:space="preserve"> o fornecimento de </w:t>
      </w:r>
      <w:r w:rsidR="00FD5268" w:rsidRPr="00CD12CA">
        <w:rPr>
          <w:rFonts w:asciiTheme="majorHAnsi" w:hAnsiTheme="majorHAnsi"/>
          <w:sz w:val="22"/>
          <w:szCs w:val="22"/>
        </w:rPr>
        <w:t>Concreto Betuminoso Usinado a Quente (CBUQ) e Emulsão Asfáltica para ofer</w:t>
      </w:r>
      <w:r w:rsidR="00FD5268" w:rsidRPr="00CD12CA">
        <w:rPr>
          <w:rFonts w:asciiTheme="majorHAnsi" w:hAnsiTheme="majorHAnsi"/>
          <w:sz w:val="22"/>
          <w:szCs w:val="22"/>
        </w:rPr>
        <w:t>e</w:t>
      </w:r>
      <w:r w:rsidR="00FD5268" w:rsidRPr="00CD12CA">
        <w:rPr>
          <w:rFonts w:asciiTheme="majorHAnsi" w:hAnsiTheme="majorHAnsi"/>
          <w:sz w:val="22"/>
          <w:szCs w:val="22"/>
        </w:rPr>
        <w:t>cer viabilidade das atividades da Equipe da Manutenção das Vias Urbanas (Tapa Buraco) da S</w:t>
      </w:r>
      <w:r w:rsidR="00FD5268" w:rsidRPr="00CD12CA">
        <w:rPr>
          <w:rFonts w:asciiTheme="majorHAnsi" w:hAnsiTheme="majorHAnsi"/>
          <w:sz w:val="22"/>
          <w:szCs w:val="22"/>
        </w:rPr>
        <w:t>e</w:t>
      </w:r>
      <w:r w:rsidR="00FD5268" w:rsidRPr="00CD12CA">
        <w:rPr>
          <w:rFonts w:asciiTheme="majorHAnsi" w:hAnsiTheme="majorHAnsi"/>
          <w:sz w:val="22"/>
          <w:szCs w:val="22"/>
        </w:rPr>
        <w:t>cretaria Municipal de Obras e Serviços Públicos de Piracanjuba/GO</w:t>
      </w:r>
      <w:r w:rsidRPr="00CD12CA">
        <w:rPr>
          <w:rFonts w:asciiTheme="majorHAnsi" w:hAnsiTheme="majorHAnsi"/>
          <w:sz w:val="22"/>
          <w:szCs w:val="22"/>
        </w:rPr>
        <w:t xml:space="preserve">, conforme especificações contidas no Termo de Referência – Anexo I do Edital do Pregão Presencial nº </w:t>
      </w:r>
      <w:r w:rsidR="00FD5268" w:rsidRPr="00CD12CA">
        <w:rPr>
          <w:rFonts w:asciiTheme="majorHAnsi" w:hAnsiTheme="majorHAnsi"/>
          <w:sz w:val="22"/>
          <w:szCs w:val="22"/>
        </w:rPr>
        <w:t>03/2021</w:t>
      </w:r>
      <w:r w:rsidRPr="00CD12CA">
        <w:rPr>
          <w:rFonts w:asciiTheme="majorHAnsi" w:hAnsiTheme="majorHAnsi"/>
          <w:sz w:val="22"/>
          <w:szCs w:val="22"/>
        </w:rPr>
        <w:t xml:space="preserve"> e cond</w:t>
      </w:r>
      <w:r w:rsidRPr="00CD12CA">
        <w:rPr>
          <w:rFonts w:asciiTheme="majorHAnsi" w:hAnsiTheme="majorHAnsi"/>
          <w:sz w:val="22"/>
          <w:szCs w:val="22"/>
        </w:rPr>
        <w:t>i</w:t>
      </w:r>
      <w:r w:rsidRPr="00CD12CA">
        <w:rPr>
          <w:rFonts w:asciiTheme="majorHAnsi" w:hAnsiTheme="majorHAnsi"/>
          <w:sz w:val="22"/>
          <w:szCs w:val="22"/>
        </w:rPr>
        <w:t>ções deste Contrato.</w:t>
      </w:r>
    </w:p>
    <w:p w:rsidR="00B556EF" w:rsidRPr="00CD12CA" w:rsidRDefault="00B556EF" w:rsidP="008D4CA4">
      <w:pPr>
        <w:tabs>
          <w:tab w:val="left" w:pos="288"/>
          <w:tab w:val="left" w:pos="1008"/>
          <w:tab w:val="left" w:pos="1728"/>
          <w:tab w:val="left" w:pos="2448"/>
          <w:tab w:val="left" w:pos="3168"/>
          <w:tab w:val="left" w:pos="3888"/>
          <w:tab w:val="left" w:pos="4608"/>
          <w:tab w:val="left" w:pos="5328"/>
          <w:tab w:val="left" w:pos="6048"/>
          <w:tab w:val="left" w:pos="6768"/>
        </w:tabs>
        <w:spacing w:before="240" w:line="360" w:lineRule="auto"/>
        <w:ind w:right="-2"/>
        <w:jc w:val="both"/>
        <w:rPr>
          <w:rFonts w:asciiTheme="majorHAnsi" w:hAnsiTheme="majorHAnsi"/>
          <w:sz w:val="22"/>
          <w:szCs w:val="22"/>
        </w:rPr>
      </w:pPr>
      <w:r w:rsidRPr="00CD12CA">
        <w:rPr>
          <w:rFonts w:asciiTheme="majorHAnsi" w:hAnsiTheme="majorHAnsi"/>
          <w:b/>
          <w:sz w:val="22"/>
          <w:szCs w:val="22"/>
        </w:rPr>
        <w:lastRenderedPageBreak/>
        <w:t>1.2</w:t>
      </w:r>
      <w:r w:rsidRPr="00CD12CA">
        <w:rPr>
          <w:rFonts w:asciiTheme="majorHAnsi" w:hAnsiTheme="majorHAnsi"/>
          <w:sz w:val="22"/>
          <w:szCs w:val="22"/>
        </w:rPr>
        <w:t xml:space="preserve"> Fazem parte integrante </w:t>
      </w:r>
      <w:r w:rsidR="00D65EAA" w:rsidRPr="00CD12CA">
        <w:rPr>
          <w:rFonts w:asciiTheme="majorHAnsi" w:hAnsiTheme="majorHAnsi"/>
          <w:sz w:val="22"/>
          <w:szCs w:val="22"/>
        </w:rPr>
        <w:t>deste Contrato</w:t>
      </w:r>
      <w:r w:rsidRPr="00CD12CA">
        <w:rPr>
          <w:rFonts w:asciiTheme="majorHAnsi" w:hAnsiTheme="majorHAnsi"/>
          <w:sz w:val="22"/>
          <w:szCs w:val="22"/>
        </w:rPr>
        <w:t xml:space="preserve">, independente de sua transcrição, o Edital de Pregão Presencial nº </w:t>
      </w:r>
      <w:r w:rsidR="00FD5268" w:rsidRPr="00CD12CA">
        <w:rPr>
          <w:rFonts w:asciiTheme="majorHAnsi" w:hAnsiTheme="majorHAnsi"/>
          <w:sz w:val="22"/>
          <w:szCs w:val="22"/>
        </w:rPr>
        <w:t>03/2021</w:t>
      </w:r>
      <w:r w:rsidRPr="00CD12CA">
        <w:rPr>
          <w:rFonts w:asciiTheme="majorHAnsi" w:hAnsiTheme="majorHAnsi"/>
          <w:sz w:val="22"/>
          <w:szCs w:val="22"/>
        </w:rPr>
        <w:t xml:space="preserve"> a Proposta de Preços e outros documentos utilizados no julgamento da respectiva licitação, sendo vinculado o Edital a </w:t>
      </w:r>
      <w:r w:rsidR="00D65EAA" w:rsidRPr="00CD12CA">
        <w:rPr>
          <w:rFonts w:asciiTheme="majorHAnsi" w:hAnsiTheme="majorHAnsi"/>
          <w:sz w:val="22"/>
          <w:szCs w:val="22"/>
        </w:rPr>
        <w:t>este Contrato de Fornecimento</w:t>
      </w:r>
      <w:r w:rsidRPr="00CD12CA">
        <w:rPr>
          <w:rFonts w:asciiTheme="majorHAnsi" w:hAnsiTheme="majorHAnsi"/>
          <w:sz w:val="22"/>
          <w:szCs w:val="22"/>
        </w:rPr>
        <w:t>, conforme o art. 55, XI, da Lei Federal nº 8.666, de 1993.</w:t>
      </w:r>
    </w:p>
    <w:p w:rsidR="00252566" w:rsidRPr="00CD12CA" w:rsidRDefault="00252566" w:rsidP="008D4CA4">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line="360" w:lineRule="auto"/>
        <w:ind w:right="-2"/>
        <w:jc w:val="both"/>
        <w:rPr>
          <w:rFonts w:asciiTheme="majorHAnsi" w:hAnsiTheme="majorHAnsi"/>
          <w:sz w:val="22"/>
          <w:szCs w:val="22"/>
        </w:rPr>
      </w:pPr>
      <w:r w:rsidRPr="00CD12CA">
        <w:rPr>
          <w:rFonts w:asciiTheme="majorHAnsi" w:hAnsiTheme="majorHAnsi"/>
          <w:b/>
          <w:sz w:val="22"/>
          <w:szCs w:val="22"/>
        </w:rPr>
        <w:t>CLÁUSULA SEGUNDA</w:t>
      </w:r>
      <w:r w:rsidRPr="00CD12CA">
        <w:rPr>
          <w:rFonts w:asciiTheme="majorHAnsi" w:hAnsiTheme="majorHAnsi"/>
          <w:sz w:val="22"/>
          <w:szCs w:val="22"/>
        </w:rPr>
        <w:t xml:space="preserve"> – </w:t>
      </w:r>
      <w:r w:rsidRPr="00CD12CA">
        <w:rPr>
          <w:rFonts w:asciiTheme="majorHAnsi" w:hAnsiTheme="majorHAnsi"/>
          <w:b/>
          <w:sz w:val="22"/>
          <w:szCs w:val="22"/>
        </w:rPr>
        <w:t>DA ESPECIFICAÇÃO E DO PREÇO</w:t>
      </w:r>
    </w:p>
    <w:p w:rsidR="00252566" w:rsidRPr="00CD12CA" w:rsidRDefault="00252566" w:rsidP="008D4CA4">
      <w:pPr>
        <w:spacing w:before="120" w:after="240" w:line="360" w:lineRule="auto"/>
        <w:ind w:right="-2"/>
        <w:jc w:val="both"/>
        <w:rPr>
          <w:rFonts w:asciiTheme="majorHAnsi" w:hAnsiTheme="majorHAnsi"/>
          <w:sz w:val="22"/>
          <w:szCs w:val="22"/>
        </w:rPr>
      </w:pPr>
      <w:r w:rsidRPr="00CD12CA">
        <w:rPr>
          <w:rFonts w:asciiTheme="majorHAnsi" w:hAnsiTheme="majorHAnsi"/>
          <w:b/>
          <w:sz w:val="22"/>
          <w:szCs w:val="22"/>
        </w:rPr>
        <w:t>2.1</w:t>
      </w:r>
      <w:r w:rsidRPr="00CD12CA">
        <w:rPr>
          <w:rFonts w:asciiTheme="majorHAnsi" w:hAnsiTheme="majorHAnsi"/>
          <w:sz w:val="22"/>
          <w:szCs w:val="22"/>
        </w:rPr>
        <w:t xml:space="preserve"> O </w:t>
      </w:r>
      <w:r w:rsidRPr="00CD12CA">
        <w:rPr>
          <w:rFonts w:asciiTheme="majorHAnsi" w:hAnsiTheme="majorHAnsi"/>
          <w:b/>
          <w:sz w:val="22"/>
          <w:szCs w:val="22"/>
        </w:rPr>
        <w:t>CONTRATANTE</w:t>
      </w:r>
      <w:r w:rsidRPr="00CD12CA">
        <w:rPr>
          <w:rFonts w:asciiTheme="majorHAnsi" w:hAnsiTheme="majorHAnsi"/>
          <w:sz w:val="22"/>
          <w:szCs w:val="22"/>
        </w:rPr>
        <w:t xml:space="preserve"> se obriga a pagar à </w:t>
      </w:r>
      <w:r w:rsidRPr="00CD12CA">
        <w:rPr>
          <w:rFonts w:asciiTheme="majorHAnsi" w:hAnsiTheme="majorHAnsi"/>
          <w:b/>
          <w:sz w:val="22"/>
          <w:szCs w:val="22"/>
        </w:rPr>
        <w:t>CONTRATADA</w:t>
      </w:r>
      <w:r w:rsidRPr="00CD12CA">
        <w:rPr>
          <w:rFonts w:asciiTheme="majorHAnsi" w:hAnsiTheme="majorHAnsi"/>
          <w:sz w:val="22"/>
          <w:szCs w:val="22"/>
        </w:rPr>
        <w:t>, pelo fornecimento do objeto do pr</w:t>
      </w:r>
      <w:r w:rsidRPr="00CD12CA">
        <w:rPr>
          <w:rFonts w:asciiTheme="majorHAnsi" w:hAnsiTheme="majorHAnsi"/>
          <w:sz w:val="22"/>
          <w:szCs w:val="22"/>
        </w:rPr>
        <w:t>e</w:t>
      </w:r>
      <w:r w:rsidRPr="00CD12CA">
        <w:rPr>
          <w:rFonts w:asciiTheme="majorHAnsi" w:hAnsiTheme="majorHAnsi"/>
          <w:sz w:val="22"/>
          <w:szCs w:val="22"/>
        </w:rPr>
        <w:t>sente contrato, o preço conforme abaixo especificados:</w:t>
      </w:r>
    </w:p>
    <w:tbl>
      <w:tblPr>
        <w:tblW w:w="9275" w:type="dxa"/>
        <w:jc w:val="center"/>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2"/>
        <w:gridCol w:w="3597"/>
        <w:gridCol w:w="991"/>
        <w:gridCol w:w="849"/>
        <w:gridCol w:w="848"/>
        <w:gridCol w:w="1136"/>
        <w:gridCol w:w="1112"/>
      </w:tblGrid>
      <w:tr w:rsidR="00252566" w:rsidRPr="00CD12CA" w:rsidTr="00252566">
        <w:trPr>
          <w:trHeight w:val="954"/>
          <w:jc w:val="center"/>
        </w:trPr>
        <w:tc>
          <w:tcPr>
            <w:tcW w:w="742" w:type="dxa"/>
          </w:tcPr>
          <w:p w:rsidR="00252566" w:rsidRPr="00CD12CA" w:rsidRDefault="00252566" w:rsidP="008D4CA4">
            <w:pPr>
              <w:spacing w:line="360" w:lineRule="auto"/>
              <w:ind w:left="-79" w:right="-2" w:firstLine="6"/>
              <w:jc w:val="center"/>
              <w:rPr>
                <w:rFonts w:asciiTheme="majorHAnsi" w:hAnsiTheme="majorHAnsi"/>
                <w:b/>
                <w:sz w:val="22"/>
                <w:szCs w:val="22"/>
              </w:rPr>
            </w:pPr>
            <w:r w:rsidRPr="00CD12CA">
              <w:rPr>
                <w:rFonts w:asciiTheme="majorHAnsi" w:hAnsiTheme="majorHAnsi"/>
                <w:b/>
                <w:sz w:val="22"/>
                <w:szCs w:val="22"/>
              </w:rPr>
              <w:t>Item</w:t>
            </w:r>
          </w:p>
        </w:tc>
        <w:tc>
          <w:tcPr>
            <w:tcW w:w="3597" w:type="dxa"/>
          </w:tcPr>
          <w:p w:rsidR="00252566" w:rsidRPr="00CD12CA" w:rsidRDefault="00252566" w:rsidP="008D4CA4">
            <w:pPr>
              <w:spacing w:line="360" w:lineRule="auto"/>
              <w:ind w:right="-2" w:hanging="11"/>
              <w:jc w:val="center"/>
              <w:rPr>
                <w:rFonts w:asciiTheme="majorHAnsi" w:hAnsiTheme="majorHAnsi"/>
                <w:b/>
                <w:sz w:val="22"/>
                <w:szCs w:val="22"/>
              </w:rPr>
            </w:pPr>
            <w:r w:rsidRPr="00CD12CA">
              <w:rPr>
                <w:rFonts w:asciiTheme="majorHAnsi" w:hAnsiTheme="majorHAnsi"/>
                <w:b/>
                <w:sz w:val="22"/>
                <w:szCs w:val="22"/>
              </w:rPr>
              <w:t>Descrição</w:t>
            </w:r>
          </w:p>
        </w:tc>
        <w:tc>
          <w:tcPr>
            <w:tcW w:w="991" w:type="dxa"/>
          </w:tcPr>
          <w:p w:rsidR="00252566" w:rsidRPr="00CD12CA" w:rsidRDefault="00252566" w:rsidP="008D4CA4">
            <w:pPr>
              <w:spacing w:line="360" w:lineRule="auto"/>
              <w:ind w:right="-2" w:hanging="11"/>
              <w:jc w:val="center"/>
              <w:rPr>
                <w:rFonts w:asciiTheme="majorHAnsi" w:hAnsiTheme="majorHAnsi"/>
                <w:b/>
                <w:sz w:val="22"/>
                <w:szCs w:val="22"/>
              </w:rPr>
            </w:pPr>
            <w:r w:rsidRPr="00CD12CA">
              <w:rPr>
                <w:rFonts w:asciiTheme="majorHAnsi" w:hAnsiTheme="majorHAnsi"/>
                <w:b/>
                <w:sz w:val="22"/>
                <w:szCs w:val="22"/>
              </w:rPr>
              <w:t>Marca</w:t>
            </w:r>
          </w:p>
        </w:tc>
        <w:tc>
          <w:tcPr>
            <w:tcW w:w="849" w:type="dxa"/>
          </w:tcPr>
          <w:p w:rsidR="00252566" w:rsidRPr="00CD12CA" w:rsidRDefault="00252566" w:rsidP="008D4CA4">
            <w:pPr>
              <w:spacing w:line="360" w:lineRule="auto"/>
              <w:ind w:right="-2" w:hanging="34"/>
              <w:jc w:val="center"/>
              <w:rPr>
                <w:rFonts w:asciiTheme="majorHAnsi" w:hAnsiTheme="majorHAnsi"/>
                <w:b/>
                <w:sz w:val="22"/>
                <w:szCs w:val="22"/>
              </w:rPr>
            </w:pPr>
            <w:r w:rsidRPr="00CD12CA">
              <w:rPr>
                <w:rFonts w:asciiTheme="majorHAnsi" w:hAnsiTheme="majorHAnsi"/>
                <w:b/>
                <w:sz w:val="22"/>
                <w:szCs w:val="22"/>
              </w:rPr>
              <w:t>Qtd</w:t>
            </w:r>
          </w:p>
        </w:tc>
        <w:tc>
          <w:tcPr>
            <w:tcW w:w="848" w:type="dxa"/>
          </w:tcPr>
          <w:p w:rsidR="00252566" w:rsidRPr="00CD12CA" w:rsidRDefault="00252566" w:rsidP="008D4CA4">
            <w:pPr>
              <w:spacing w:line="360" w:lineRule="auto"/>
              <w:ind w:right="-2" w:hanging="36"/>
              <w:jc w:val="center"/>
              <w:rPr>
                <w:rFonts w:asciiTheme="majorHAnsi" w:hAnsiTheme="majorHAnsi"/>
                <w:b/>
                <w:sz w:val="22"/>
                <w:szCs w:val="22"/>
              </w:rPr>
            </w:pPr>
            <w:r w:rsidRPr="00CD12CA">
              <w:rPr>
                <w:rFonts w:asciiTheme="majorHAnsi" w:hAnsiTheme="majorHAnsi"/>
                <w:b/>
                <w:sz w:val="22"/>
                <w:szCs w:val="22"/>
              </w:rPr>
              <w:t>Und</w:t>
            </w:r>
          </w:p>
        </w:tc>
        <w:tc>
          <w:tcPr>
            <w:tcW w:w="1136" w:type="dxa"/>
          </w:tcPr>
          <w:p w:rsidR="00252566" w:rsidRPr="00CD12CA" w:rsidRDefault="00252566" w:rsidP="008D4CA4">
            <w:pPr>
              <w:spacing w:line="360" w:lineRule="auto"/>
              <w:ind w:right="-2" w:firstLine="18"/>
              <w:jc w:val="center"/>
              <w:rPr>
                <w:rFonts w:asciiTheme="majorHAnsi" w:hAnsiTheme="majorHAnsi"/>
                <w:b/>
                <w:sz w:val="22"/>
                <w:szCs w:val="22"/>
              </w:rPr>
            </w:pPr>
            <w:r w:rsidRPr="00CD12CA">
              <w:rPr>
                <w:rFonts w:asciiTheme="majorHAnsi" w:hAnsiTheme="majorHAnsi"/>
                <w:b/>
                <w:sz w:val="22"/>
                <w:szCs w:val="22"/>
              </w:rPr>
              <w:t>Valor Unitário</w:t>
            </w:r>
          </w:p>
        </w:tc>
        <w:tc>
          <w:tcPr>
            <w:tcW w:w="1112" w:type="dxa"/>
          </w:tcPr>
          <w:p w:rsidR="00252566" w:rsidRPr="00CD12CA" w:rsidRDefault="00252566" w:rsidP="008D4CA4">
            <w:pPr>
              <w:spacing w:line="360" w:lineRule="auto"/>
              <w:ind w:right="-2" w:firstLine="18"/>
              <w:jc w:val="center"/>
              <w:rPr>
                <w:rFonts w:asciiTheme="majorHAnsi" w:hAnsiTheme="majorHAnsi"/>
                <w:b/>
                <w:sz w:val="22"/>
                <w:szCs w:val="22"/>
              </w:rPr>
            </w:pPr>
            <w:r w:rsidRPr="00CD12CA">
              <w:rPr>
                <w:rFonts w:asciiTheme="majorHAnsi" w:hAnsiTheme="majorHAnsi"/>
                <w:b/>
                <w:sz w:val="22"/>
                <w:szCs w:val="22"/>
              </w:rPr>
              <w:t>Valor Total</w:t>
            </w:r>
          </w:p>
        </w:tc>
      </w:tr>
      <w:tr w:rsidR="00252566" w:rsidRPr="00CD12CA" w:rsidTr="00252566">
        <w:trPr>
          <w:jc w:val="center"/>
        </w:trPr>
        <w:tc>
          <w:tcPr>
            <w:tcW w:w="742" w:type="dxa"/>
          </w:tcPr>
          <w:p w:rsidR="00252566" w:rsidRPr="00CD12CA" w:rsidRDefault="00252566" w:rsidP="008D4CA4">
            <w:pPr>
              <w:spacing w:line="360" w:lineRule="auto"/>
              <w:ind w:left="-79" w:right="-2" w:firstLine="6"/>
              <w:jc w:val="center"/>
              <w:rPr>
                <w:rFonts w:asciiTheme="majorHAnsi" w:hAnsiTheme="majorHAnsi"/>
                <w:b/>
                <w:sz w:val="22"/>
                <w:szCs w:val="22"/>
              </w:rPr>
            </w:pPr>
          </w:p>
        </w:tc>
        <w:tc>
          <w:tcPr>
            <w:tcW w:w="3597" w:type="dxa"/>
          </w:tcPr>
          <w:p w:rsidR="00252566" w:rsidRPr="00CD12CA" w:rsidRDefault="00252566" w:rsidP="008D4CA4">
            <w:pPr>
              <w:spacing w:line="360" w:lineRule="auto"/>
              <w:ind w:right="-2" w:hanging="11"/>
              <w:jc w:val="center"/>
              <w:rPr>
                <w:rFonts w:asciiTheme="majorHAnsi" w:hAnsiTheme="majorHAnsi"/>
                <w:b/>
                <w:sz w:val="22"/>
                <w:szCs w:val="22"/>
              </w:rPr>
            </w:pPr>
          </w:p>
        </w:tc>
        <w:tc>
          <w:tcPr>
            <w:tcW w:w="991" w:type="dxa"/>
          </w:tcPr>
          <w:p w:rsidR="00252566" w:rsidRPr="00CD12CA" w:rsidRDefault="00252566" w:rsidP="008D4CA4">
            <w:pPr>
              <w:spacing w:line="360" w:lineRule="auto"/>
              <w:ind w:right="-2" w:hanging="11"/>
              <w:jc w:val="center"/>
              <w:rPr>
                <w:rFonts w:asciiTheme="majorHAnsi" w:hAnsiTheme="majorHAnsi"/>
                <w:b/>
                <w:sz w:val="22"/>
                <w:szCs w:val="22"/>
              </w:rPr>
            </w:pPr>
          </w:p>
        </w:tc>
        <w:tc>
          <w:tcPr>
            <w:tcW w:w="849" w:type="dxa"/>
          </w:tcPr>
          <w:p w:rsidR="00252566" w:rsidRPr="00CD12CA" w:rsidRDefault="00252566" w:rsidP="008D4CA4">
            <w:pPr>
              <w:spacing w:line="360" w:lineRule="auto"/>
              <w:ind w:right="-2" w:hanging="34"/>
              <w:jc w:val="center"/>
              <w:rPr>
                <w:rFonts w:asciiTheme="majorHAnsi" w:hAnsiTheme="majorHAnsi"/>
                <w:b/>
                <w:sz w:val="22"/>
                <w:szCs w:val="22"/>
              </w:rPr>
            </w:pPr>
          </w:p>
        </w:tc>
        <w:tc>
          <w:tcPr>
            <w:tcW w:w="848" w:type="dxa"/>
          </w:tcPr>
          <w:p w:rsidR="00252566" w:rsidRPr="00CD12CA" w:rsidRDefault="00252566" w:rsidP="008D4CA4">
            <w:pPr>
              <w:spacing w:line="360" w:lineRule="auto"/>
              <w:ind w:right="-2" w:hanging="36"/>
              <w:jc w:val="center"/>
              <w:rPr>
                <w:rFonts w:asciiTheme="majorHAnsi" w:hAnsiTheme="majorHAnsi"/>
                <w:b/>
                <w:sz w:val="22"/>
                <w:szCs w:val="22"/>
              </w:rPr>
            </w:pPr>
          </w:p>
        </w:tc>
        <w:tc>
          <w:tcPr>
            <w:tcW w:w="1136" w:type="dxa"/>
          </w:tcPr>
          <w:p w:rsidR="00252566" w:rsidRPr="00CD12CA" w:rsidRDefault="00252566" w:rsidP="008D4CA4">
            <w:pPr>
              <w:spacing w:line="360" w:lineRule="auto"/>
              <w:ind w:right="-2" w:firstLine="18"/>
              <w:jc w:val="center"/>
              <w:rPr>
                <w:rFonts w:asciiTheme="majorHAnsi" w:hAnsiTheme="majorHAnsi"/>
                <w:b/>
                <w:sz w:val="22"/>
                <w:szCs w:val="22"/>
              </w:rPr>
            </w:pPr>
          </w:p>
        </w:tc>
        <w:tc>
          <w:tcPr>
            <w:tcW w:w="1112" w:type="dxa"/>
          </w:tcPr>
          <w:p w:rsidR="00252566" w:rsidRPr="00CD12CA" w:rsidRDefault="00252566" w:rsidP="008D4CA4">
            <w:pPr>
              <w:spacing w:line="360" w:lineRule="auto"/>
              <w:ind w:right="-2" w:firstLine="18"/>
              <w:jc w:val="center"/>
              <w:rPr>
                <w:rFonts w:asciiTheme="majorHAnsi" w:hAnsiTheme="majorHAnsi"/>
                <w:b/>
                <w:sz w:val="22"/>
                <w:szCs w:val="22"/>
              </w:rPr>
            </w:pPr>
          </w:p>
        </w:tc>
      </w:tr>
      <w:tr w:rsidR="00252566" w:rsidRPr="00CD12CA" w:rsidTr="00252566">
        <w:trPr>
          <w:jc w:val="center"/>
        </w:trPr>
        <w:tc>
          <w:tcPr>
            <w:tcW w:w="9275" w:type="dxa"/>
            <w:gridSpan w:val="7"/>
          </w:tcPr>
          <w:p w:rsidR="00252566" w:rsidRPr="00CD12CA" w:rsidRDefault="00252566" w:rsidP="008D4CA4">
            <w:pPr>
              <w:spacing w:line="360" w:lineRule="auto"/>
              <w:ind w:right="-2" w:firstLine="18"/>
              <w:jc w:val="center"/>
              <w:rPr>
                <w:rFonts w:asciiTheme="majorHAnsi" w:hAnsiTheme="majorHAnsi"/>
                <w:b/>
                <w:sz w:val="22"/>
                <w:szCs w:val="22"/>
              </w:rPr>
            </w:pPr>
            <w:r w:rsidRPr="00CD12CA">
              <w:rPr>
                <w:rFonts w:asciiTheme="majorHAnsi" w:hAnsiTheme="majorHAnsi"/>
                <w:b/>
                <w:sz w:val="22"/>
                <w:szCs w:val="22"/>
              </w:rPr>
              <w:t>TOTAL DO FORNECEDOR -----------------------------------------------R$ XXXX,XXX</w:t>
            </w:r>
          </w:p>
        </w:tc>
      </w:tr>
    </w:tbl>
    <w:p w:rsidR="00252566" w:rsidRPr="00CD12CA" w:rsidRDefault="00252566" w:rsidP="008D4CA4">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line="360" w:lineRule="auto"/>
        <w:ind w:right="-2"/>
        <w:jc w:val="both"/>
        <w:rPr>
          <w:rFonts w:asciiTheme="majorHAnsi" w:hAnsiTheme="majorHAnsi"/>
          <w:sz w:val="22"/>
          <w:szCs w:val="22"/>
        </w:rPr>
      </w:pPr>
      <w:r w:rsidRPr="00CD12CA">
        <w:rPr>
          <w:rFonts w:asciiTheme="majorHAnsi" w:hAnsiTheme="majorHAnsi"/>
          <w:b/>
          <w:sz w:val="22"/>
          <w:szCs w:val="22"/>
        </w:rPr>
        <w:t>CLÁUSULA TERCEIRA – DA VIGÊNCIA DO CONTRATO</w:t>
      </w:r>
    </w:p>
    <w:p w:rsidR="00252566" w:rsidRPr="00CD12CA" w:rsidRDefault="00252566" w:rsidP="008D4CA4">
      <w:pPr>
        <w:shd w:val="clear" w:color="auto" w:fill="FFFFFF"/>
        <w:spacing w:before="240" w:after="240" w:line="360" w:lineRule="auto"/>
        <w:ind w:right="-2"/>
        <w:jc w:val="both"/>
        <w:rPr>
          <w:rFonts w:asciiTheme="majorHAnsi" w:hAnsiTheme="majorHAnsi"/>
          <w:b/>
          <w:sz w:val="22"/>
          <w:szCs w:val="22"/>
        </w:rPr>
      </w:pPr>
      <w:r w:rsidRPr="00CD12CA">
        <w:rPr>
          <w:rFonts w:asciiTheme="majorHAnsi" w:hAnsiTheme="majorHAnsi"/>
          <w:b/>
          <w:sz w:val="22"/>
          <w:szCs w:val="22"/>
        </w:rPr>
        <w:t>3.1</w:t>
      </w:r>
      <w:r w:rsidRPr="00CD12CA">
        <w:rPr>
          <w:rFonts w:asciiTheme="majorHAnsi" w:hAnsiTheme="majorHAnsi"/>
          <w:sz w:val="22"/>
          <w:szCs w:val="22"/>
        </w:rPr>
        <w:t xml:space="preserve"> O Contrato terá vigência </w:t>
      </w:r>
      <w:r w:rsidR="00E83787">
        <w:rPr>
          <w:rFonts w:asciiTheme="majorHAnsi" w:hAnsiTheme="majorHAnsi"/>
          <w:sz w:val="22"/>
          <w:szCs w:val="22"/>
        </w:rPr>
        <w:t xml:space="preserve">de 12 (doze)  meses a contar </w:t>
      </w:r>
      <w:r w:rsidRPr="00CD12CA">
        <w:rPr>
          <w:rFonts w:asciiTheme="majorHAnsi" w:hAnsiTheme="majorHAnsi"/>
          <w:sz w:val="22"/>
          <w:szCs w:val="22"/>
        </w:rPr>
        <w:t>da data de sua assinatura</w:t>
      </w:r>
      <w:r w:rsidR="00E83787">
        <w:rPr>
          <w:rFonts w:asciiTheme="majorHAnsi" w:hAnsiTheme="majorHAnsi"/>
          <w:sz w:val="22"/>
          <w:szCs w:val="22"/>
        </w:rPr>
        <w:t>.</w:t>
      </w:r>
    </w:p>
    <w:p w:rsidR="00252566" w:rsidRPr="00CD12CA" w:rsidRDefault="00252566" w:rsidP="008D4CA4">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line="360" w:lineRule="auto"/>
        <w:ind w:right="-2"/>
        <w:jc w:val="both"/>
        <w:rPr>
          <w:rFonts w:asciiTheme="majorHAnsi" w:hAnsiTheme="majorHAnsi"/>
          <w:b/>
          <w:sz w:val="22"/>
          <w:szCs w:val="22"/>
        </w:rPr>
      </w:pPr>
      <w:r w:rsidRPr="00CD12CA">
        <w:rPr>
          <w:rFonts w:asciiTheme="majorHAnsi" w:hAnsiTheme="majorHAnsi"/>
          <w:b/>
          <w:sz w:val="22"/>
          <w:szCs w:val="22"/>
        </w:rPr>
        <w:t xml:space="preserve">CLÁUSULA QUARTA – DO LOCAL E PRAZO PARA ENTREGA </w:t>
      </w:r>
    </w:p>
    <w:p w:rsidR="00CD12CA" w:rsidRPr="00CD12CA" w:rsidRDefault="00CD12CA" w:rsidP="00CD12CA">
      <w:pPr>
        <w:keepLines/>
        <w:suppressAutoHyphens/>
        <w:spacing w:before="120" w:after="120" w:line="360" w:lineRule="auto"/>
        <w:jc w:val="both"/>
        <w:rPr>
          <w:rFonts w:asciiTheme="majorHAnsi" w:hAnsiTheme="majorHAnsi" w:cstheme="minorHAnsi"/>
          <w:sz w:val="22"/>
          <w:szCs w:val="22"/>
        </w:rPr>
      </w:pPr>
      <w:r w:rsidRPr="00CD12CA">
        <w:rPr>
          <w:rFonts w:asciiTheme="majorHAnsi" w:hAnsiTheme="majorHAnsi" w:cstheme="minorHAnsi"/>
          <w:b/>
          <w:sz w:val="22"/>
          <w:szCs w:val="22"/>
        </w:rPr>
        <w:t>4.1</w:t>
      </w:r>
      <w:r w:rsidRPr="00CD12CA">
        <w:rPr>
          <w:rFonts w:asciiTheme="majorHAnsi" w:hAnsiTheme="majorHAnsi" w:cstheme="minorHAnsi"/>
          <w:sz w:val="22"/>
          <w:szCs w:val="22"/>
        </w:rPr>
        <w:t xml:space="preserve"> A entrega terá seu recebimento provisório e definitivo, no ato da entrega do produto.</w:t>
      </w:r>
    </w:p>
    <w:p w:rsidR="00CD12CA" w:rsidRPr="00CD12CA" w:rsidRDefault="00CD12CA" w:rsidP="00CD12CA">
      <w:pPr>
        <w:keepLines/>
        <w:suppressAutoHyphens/>
        <w:spacing w:before="120" w:after="120" w:line="360" w:lineRule="auto"/>
        <w:jc w:val="both"/>
        <w:rPr>
          <w:rFonts w:asciiTheme="majorHAnsi" w:hAnsiTheme="majorHAnsi" w:cstheme="minorHAnsi"/>
          <w:sz w:val="22"/>
          <w:szCs w:val="22"/>
        </w:rPr>
      </w:pPr>
      <w:r w:rsidRPr="00CD12CA">
        <w:rPr>
          <w:rFonts w:asciiTheme="majorHAnsi" w:hAnsiTheme="majorHAnsi" w:cstheme="minorHAnsi"/>
          <w:b/>
          <w:sz w:val="22"/>
          <w:szCs w:val="22"/>
        </w:rPr>
        <w:t>4.2</w:t>
      </w:r>
      <w:r w:rsidRPr="00CD12CA">
        <w:rPr>
          <w:rFonts w:asciiTheme="majorHAnsi" w:hAnsiTheme="majorHAnsi" w:cstheme="minorHAnsi"/>
          <w:sz w:val="22"/>
          <w:szCs w:val="22"/>
        </w:rPr>
        <w:t xml:space="preserve"> Os produtos deverão ser solicitado conforme a necessidade da Secretaria Municipal de Obras e Serviços Públicos, após a assinatura e publicação do Contrato.</w:t>
      </w:r>
    </w:p>
    <w:p w:rsidR="00CD12CA" w:rsidRPr="00CD12CA" w:rsidRDefault="00CD12CA" w:rsidP="00CD12CA">
      <w:pPr>
        <w:keepLines/>
        <w:suppressAutoHyphens/>
        <w:spacing w:before="120" w:after="120" w:line="360" w:lineRule="auto"/>
        <w:jc w:val="both"/>
        <w:rPr>
          <w:rFonts w:asciiTheme="majorHAnsi" w:hAnsiTheme="majorHAnsi" w:cstheme="minorHAnsi"/>
          <w:sz w:val="22"/>
          <w:szCs w:val="22"/>
        </w:rPr>
      </w:pPr>
      <w:r w:rsidRPr="00CD12CA">
        <w:rPr>
          <w:rFonts w:asciiTheme="majorHAnsi" w:hAnsiTheme="majorHAnsi" w:cstheme="minorHAnsi"/>
          <w:b/>
          <w:sz w:val="22"/>
          <w:szCs w:val="22"/>
        </w:rPr>
        <w:t>4.3</w:t>
      </w:r>
      <w:r w:rsidRPr="00CD12CA">
        <w:rPr>
          <w:rFonts w:asciiTheme="majorHAnsi" w:hAnsiTheme="majorHAnsi" w:cstheme="minorHAnsi"/>
          <w:sz w:val="22"/>
          <w:szCs w:val="22"/>
        </w:rPr>
        <w:t xml:space="preserve"> Na execução do Contrato deverão ser observadas as seguintes cautelas:</w:t>
      </w:r>
    </w:p>
    <w:p w:rsidR="00CD12CA" w:rsidRPr="00CD12CA" w:rsidRDefault="00CD12CA" w:rsidP="00CD12CA">
      <w:pPr>
        <w:keepLines/>
        <w:suppressAutoHyphens/>
        <w:spacing w:before="120" w:after="120" w:line="360" w:lineRule="auto"/>
        <w:ind w:firstLine="567"/>
        <w:jc w:val="both"/>
        <w:rPr>
          <w:rFonts w:asciiTheme="majorHAnsi" w:hAnsiTheme="majorHAnsi" w:cstheme="minorHAnsi"/>
          <w:sz w:val="22"/>
          <w:szCs w:val="22"/>
        </w:rPr>
      </w:pPr>
      <w:r w:rsidRPr="00CD12CA">
        <w:rPr>
          <w:rFonts w:asciiTheme="majorHAnsi" w:hAnsiTheme="majorHAnsi" w:cstheme="minorHAnsi"/>
          <w:b/>
          <w:sz w:val="22"/>
          <w:szCs w:val="22"/>
        </w:rPr>
        <w:t>I.</w:t>
      </w:r>
      <w:r w:rsidRPr="00CD12CA">
        <w:rPr>
          <w:rFonts w:asciiTheme="majorHAnsi" w:hAnsiTheme="majorHAnsi" w:cstheme="minorHAnsi"/>
          <w:sz w:val="22"/>
          <w:szCs w:val="22"/>
        </w:rPr>
        <w:t xml:space="preserve"> O Município é optante de acordo com a viabilidade, se retira o produto ou não na sede da Empresa.</w:t>
      </w:r>
    </w:p>
    <w:p w:rsidR="00CD12CA" w:rsidRPr="00CD12CA" w:rsidRDefault="00CD12CA" w:rsidP="00CD12CA">
      <w:pPr>
        <w:keepLines/>
        <w:suppressAutoHyphens/>
        <w:spacing w:before="120" w:after="120" w:line="360" w:lineRule="auto"/>
        <w:ind w:left="567" w:firstLine="567"/>
        <w:jc w:val="both"/>
        <w:rPr>
          <w:rFonts w:asciiTheme="majorHAnsi" w:hAnsiTheme="majorHAnsi" w:cstheme="minorHAnsi"/>
          <w:sz w:val="22"/>
          <w:szCs w:val="22"/>
        </w:rPr>
      </w:pPr>
      <w:r w:rsidRPr="00CD12CA">
        <w:rPr>
          <w:rFonts w:asciiTheme="majorHAnsi" w:hAnsiTheme="majorHAnsi" w:cstheme="minorHAnsi"/>
          <w:b/>
          <w:sz w:val="22"/>
          <w:szCs w:val="22"/>
        </w:rPr>
        <w:t>a)</w:t>
      </w:r>
      <w:r w:rsidRPr="00CD12CA">
        <w:rPr>
          <w:rFonts w:asciiTheme="majorHAnsi" w:hAnsiTheme="majorHAnsi" w:cstheme="minorHAnsi"/>
          <w:sz w:val="22"/>
          <w:szCs w:val="22"/>
        </w:rPr>
        <w:t xml:space="preserve"> O Município tem viabilidade de retirada do produto na sede da empresa que se localizar até um raio de 200 km.</w:t>
      </w:r>
    </w:p>
    <w:p w:rsidR="00CD12CA" w:rsidRPr="00CD12CA" w:rsidRDefault="00CD12CA" w:rsidP="00CD12CA">
      <w:pPr>
        <w:keepLines/>
        <w:suppressAutoHyphens/>
        <w:spacing w:before="120" w:after="120" w:line="360" w:lineRule="auto"/>
        <w:ind w:left="567" w:firstLine="567"/>
        <w:jc w:val="both"/>
        <w:rPr>
          <w:rFonts w:asciiTheme="majorHAnsi" w:hAnsiTheme="majorHAnsi" w:cstheme="minorHAnsi"/>
          <w:sz w:val="22"/>
          <w:szCs w:val="22"/>
        </w:rPr>
      </w:pPr>
      <w:r w:rsidRPr="00CD12CA">
        <w:rPr>
          <w:rFonts w:asciiTheme="majorHAnsi" w:hAnsiTheme="majorHAnsi" w:cstheme="minorHAnsi"/>
          <w:b/>
          <w:sz w:val="22"/>
          <w:szCs w:val="22"/>
        </w:rPr>
        <w:t>b)</w:t>
      </w:r>
      <w:r w:rsidRPr="00CD12CA">
        <w:rPr>
          <w:rFonts w:asciiTheme="majorHAnsi" w:hAnsiTheme="majorHAnsi" w:cstheme="minorHAnsi"/>
          <w:sz w:val="22"/>
          <w:szCs w:val="22"/>
        </w:rPr>
        <w:t xml:space="preserve"> O valor por km será estabelecido pela Agência Nacional de Transportes Terrestres – ANTT - Tabelas de Frete,</w:t>
      </w:r>
    </w:p>
    <w:p w:rsidR="00CD12CA" w:rsidRPr="00CD12CA" w:rsidRDefault="00CD12CA" w:rsidP="00CD12CA">
      <w:pPr>
        <w:keepLines/>
        <w:suppressAutoHyphens/>
        <w:spacing w:before="120" w:after="120" w:line="360" w:lineRule="auto"/>
        <w:jc w:val="both"/>
        <w:rPr>
          <w:rFonts w:asciiTheme="majorHAnsi" w:hAnsiTheme="majorHAnsi" w:cstheme="minorHAnsi"/>
          <w:sz w:val="22"/>
          <w:szCs w:val="22"/>
        </w:rPr>
      </w:pPr>
      <w:r w:rsidRPr="00CD12CA">
        <w:rPr>
          <w:rFonts w:asciiTheme="majorHAnsi" w:hAnsiTheme="majorHAnsi" w:cstheme="minorHAnsi"/>
          <w:b/>
          <w:sz w:val="22"/>
          <w:szCs w:val="22"/>
        </w:rPr>
        <w:t>4.4</w:t>
      </w:r>
      <w:r w:rsidRPr="00CD12CA">
        <w:rPr>
          <w:rFonts w:asciiTheme="majorHAnsi" w:hAnsiTheme="majorHAnsi" w:cstheme="minorHAnsi"/>
          <w:sz w:val="22"/>
          <w:szCs w:val="22"/>
        </w:rPr>
        <w:t xml:space="preserve"> Para o item 01 e 02, em relação à forma de entrega a Prefeitura de Piracanjuba prezará pela economicidade sendo:</w:t>
      </w:r>
    </w:p>
    <w:p w:rsidR="00CD12CA" w:rsidRPr="00CD12CA" w:rsidRDefault="00CD12CA" w:rsidP="00CD12CA">
      <w:pPr>
        <w:keepLines/>
        <w:suppressAutoHyphens/>
        <w:spacing w:before="120" w:after="120" w:line="360" w:lineRule="auto"/>
        <w:ind w:firstLine="567"/>
        <w:jc w:val="both"/>
        <w:rPr>
          <w:rFonts w:asciiTheme="majorHAnsi" w:hAnsiTheme="majorHAnsi" w:cstheme="minorHAnsi"/>
          <w:sz w:val="22"/>
          <w:szCs w:val="22"/>
        </w:rPr>
      </w:pPr>
      <w:r w:rsidRPr="00CD12CA">
        <w:rPr>
          <w:rFonts w:asciiTheme="majorHAnsi" w:hAnsiTheme="majorHAnsi" w:cstheme="minorHAnsi"/>
          <w:b/>
          <w:sz w:val="22"/>
          <w:szCs w:val="22"/>
        </w:rPr>
        <w:t>I.</w:t>
      </w:r>
      <w:r w:rsidRPr="00CD12CA">
        <w:rPr>
          <w:rFonts w:asciiTheme="majorHAnsi" w:hAnsiTheme="majorHAnsi" w:cstheme="minorHAnsi"/>
          <w:sz w:val="22"/>
          <w:szCs w:val="22"/>
        </w:rPr>
        <w:t xml:space="preserve"> Se ficar mais viável para a Prefeitura a mesma irá buscar os produtos, sendo que o frete não será “faturado” na nota fiscal;</w:t>
      </w:r>
    </w:p>
    <w:p w:rsidR="00CD12CA" w:rsidRPr="00CD12CA" w:rsidRDefault="00CD12CA" w:rsidP="00CD12CA">
      <w:pPr>
        <w:keepLines/>
        <w:suppressAutoHyphens/>
        <w:spacing w:before="120" w:after="120" w:line="360" w:lineRule="auto"/>
        <w:ind w:firstLine="567"/>
        <w:jc w:val="both"/>
        <w:rPr>
          <w:rFonts w:asciiTheme="majorHAnsi" w:hAnsiTheme="majorHAnsi" w:cstheme="minorHAnsi"/>
          <w:sz w:val="22"/>
          <w:szCs w:val="22"/>
        </w:rPr>
      </w:pPr>
      <w:r w:rsidRPr="00CD12CA">
        <w:rPr>
          <w:rFonts w:asciiTheme="majorHAnsi" w:hAnsiTheme="majorHAnsi" w:cstheme="minorHAnsi"/>
          <w:b/>
          <w:sz w:val="22"/>
          <w:szCs w:val="22"/>
        </w:rPr>
        <w:lastRenderedPageBreak/>
        <w:t>II.</w:t>
      </w:r>
      <w:r w:rsidRPr="00CD12CA">
        <w:rPr>
          <w:rFonts w:asciiTheme="majorHAnsi" w:hAnsiTheme="majorHAnsi" w:cstheme="minorHAnsi"/>
          <w:sz w:val="22"/>
          <w:szCs w:val="22"/>
        </w:rPr>
        <w:t xml:space="preserve"> Se a empresa consagrada vencedora proceder à entrega no Município de Piracanjuba em local determinado pela Secretaria de Obras e Serviços Públicos será faturado em nota o produto (CBUQ) e o frete de acordo com as quantidades e valores contratados, que terá que ser de acordo com a média apresentada pelo departamento de compras.</w:t>
      </w:r>
    </w:p>
    <w:p w:rsidR="00CD12CA" w:rsidRPr="00CD12CA" w:rsidRDefault="00CD12CA" w:rsidP="00CD12CA">
      <w:pPr>
        <w:keepLines/>
        <w:suppressAutoHyphens/>
        <w:spacing w:before="120" w:after="120" w:line="360" w:lineRule="auto"/>
        <w:ind w:left="567" w:firstLine="567"/>
        <w:jc w:val="both"/>
        <w:rPr>
          <w:rFonts w:asciiTheme="majorHAnsi" w:hAnsiTheme="majorHAnsi" w:cstheme="minorHAnsi"/>
          <w:sz w:val="22"/>
          <w:szCs w:val="22"/>
        </w:rPr>
      </w:pPr>
      <w:r w:rsidRPr="00CD12CA">
        <w:rPr>
          <w:rFonts w:asciiTheme="majorHAnsi" w:hAnsiTheme="majorHAnsi" w:cstheme="minorHAnsi"/>
          <w:b/>
          <w:sz w:val="22"/>
          <w:szCs w:val="22"/>
        </w:rPr>
        <w:t>a)</w:t>
      </w:r>
      <w:r w:rsidRPr="00CD12CA">
        <w:rPr>
          <w:rFonts w:asciiTheme="majorHAnsi" w:hAnsiTheme="majorHAnsi" w:cstheme="minorHAnsi"/>
          <w:sz w:val="22"/>
          <w:szCs w:val="22"/>
        </w:rPr>
        <w:t xml:space="preserve"> Caso a Secretaria Municipal de Obras e Serviços Públicos, escolha pela entrega no Município, o produto deverá ser entregue em até 03 (três) dias, contados a partir do recebimento pela contratada da requisição/solicitação devidamente assinada, com identificação do respectivo servidor público municipal responsável detalhando se o produto (CBUQ) será entregue pela empresa ou retirado em sua sede.</w:t>
      </w:r>
    </w:p>
    <w:p w:rsidR="00CD12CA" w:rsidRPr="00CD12CA" w:rsidRDefault="00CD12CA" w:rsidP="00CD12CA">
      <w:pPr>
        <w:keepLines/>
        <w:suppressAutoHyphens/>
        <w:spacing w:before="120" w:after="120" w:line="360" w:lineRule="auto"/>
        <w:jc w:val="both"/>
        <w:rPr>
          <w:rFonts w:asciiTheme="majorHAnsi" w:hAnsiTheme="majorHAnsi" w:cstheme="minorHAnsi"/>
          <w:sz w:val="22"/>
          <w:szCs w:val="22"/>
        </w:rPr>
      </w:pPr>
      <w:r w:rsidRPr="00CD12CA">
        <w:rPr>
          <w:rFonts w:asciiTheme="majorHAnsi" w:hAnsiTheme="majorHAnsi" w:cstheme="minorHAnsi"/>
          <w:b/>
          <w:sz w:val="22"/>
          <w:szCs w:val="22"/>
        </w:rPr>
        <w:t>4.5</w:t>
      </w:r>
      <w:r w:rsidRPr="00CD12CA">
        <w:rPr>
          <w:rFonts w:asciiTheme="majorHAnsi" w:hAnsiTheme="majorHAnsi" w:cstheme="minorHAnsi"/>
          <w:sz w:val="22"/>
          <w:szCs w:val="22"/>
        </w:rPr>
        <w:t xml:space="preserve"> A empresa licitante vencedora terá que garantir a entrega dos produtos conforme a especificação solicitada e na temperatura adequada para a trabalhabilidade. </w:t>
      </w:r>
    </w:p>
    <w:p w:rsidR="00CD12CA" w:rsidRPr="00CD12CA" w:rsidRDefault="00CD12CA" w:rsidP="00CD12CA">
      <w:pPr>
        <w:keepLines/>
        <w:suppressAutoHyphens/>
        <w:spacing w:before="120" w:after="120" w:line="360" w:lineRule="auto"/>
        <w:jc w:val="both"/>
        <w:rPr>
          <w:rFonts w:asciiTheme="majorHAnsi" w:hAnsiTheme="majorHAnsi" w:cstheme="minorHAnsi"/>
          <w:sz w:val="22"/>
          <w:szCs w:val="22"/>
        </w:rPr>
      </w:pPr>
      <w:r w:rsidRPr="00CD12CA">
        <w:rPr>
          <w:rFonts w:asciiTheme="majorHAnsi" w:hAnsiTheme="majorHAnsi" w:cstheme="minorHAnsi"/>
          <w:b/>
          <w:sz w:val="22"/>
          <w:szCs w:val="22"/>
        </w:rPr>
        <w:t>4.6</w:t>
      </w:r>
      <w:r w:rsidRPr="00CD12CA">
        <w:rPr>
          <w:rFonts w:asciiTheme="majorHAnsi" w:hAnsiTheme="majorHAnsi" w:cstheme="minorHAnsi"/>
          <w:sz w:val="22"/>
          <w:szCs w:val="22"/>
        </w:rPr>
        <w:t xml:space="preserve"> A não prestação dos serviços objeto desta licitação, será motivo de aplicação das penalidades previstas neste edital, bem como nas sanções elencadas no Instrumento Convocatório do Pregão, e ainda conforme rege a Lei Federal nº 8.666/93.</w:t>
      </w:r>
    </w:p>
    <w:p w:rsidR="00414E16" w:rsidRPr="00CD12CA" w:rsidRDefault="00CD12CA" w:rsidP="00CD12CA">
      <w:pPr>
        <w:pStyle w:val="SemEspaamento"/>
        <w:spacing w:before="100" w:line="360" w:lineRule="auto"/>
        <w:ind w:right="-2"/>
        <w:jc w:val="both"/>
        <w:rPr>
          <w:rFonts w:asciiTheme="majorHAnsi" w:hAnsiTheme="majorHAnsi"/>
        </w:rPr>
      </w:pPr>
      <w:r w:rsidRPr="00CD12CA">
        <w:rPr>
          <w:rFonts w:asciiTheme="majorHAnsi" w:hAnsiTheme="majorHAnsi" w:cstheme="minorHAnsi"/>
          <w:b/>
        </w:rPr>
        <w:t>4.7</w:t>
      </w:r>
      <w:r w:rsidRPr="00CD12CA">
        <w:rPr>
          <w:rFonts w:asciiTheme="majorHAnsi" w:hAnsiTheme="majorHAnsi" w:cstheme="minorHAnsi"/>
        </w:rPr>
        <w:t xml:space="preserve"> Não serão aceitos panos de baixa qualidade, sem resistência de uso, fora de padrões ou que contenham quaisquer outras circunstâncias que possa frustrar o bom desempenho e as expect</w:t>
      </w:r>
      <w:r w:rsidRPr="00CD12CA">
        <w:rPr>
          <w:rFonts w:asciiTheme="majorHAnsi" w:hAnsiTheme="majorHAnsi" w:cstheme="minorHAnsi"/>
        </w:rPr>
        <w:t>a</w:t>
      </w:r>
      <w:r w:rsidRPr="00CD12CA">
        <w:rPr>
          <w:rFonts w:asciiTheme="majorHAnsi" w:hAnsiTheme="majorHAnsi" w:cstheme="minorHAnsi"/>
        </w:rPr>
        <w:t>tivas da Administração.</w:t>
      </w:r>
    </w:p>
    <w:p w:rsidR="00252566" w:rsidRPr="00CD12CA" w:rsidRDefault="00252566" w:rsidP="008D4CA4">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line="360" w:lineRule="auto"/>
        <w:ind w:right="-2"/>
        <w:jc w:val="both"/>
        <w:rPr>
          <w:rFonts w:asciiTheme="majorHAnsi" w:hAnsiTheme="majorHAnsi"/>
          <w:sz w:val="22"/>
          <w:szCs w:val="22"/>
        </w:rPr>
      </w:pPr>
      <w:r w:rsidRPr="00CD12CA">
        <w:rPr>
          <w:rFonts w:asciiTheme="majorHAnsi" w:hAnsiTheme="majorHAnsi"/>
          <w:b/>
          <w:sz w:val="22"/>
          <w:szCs w:val="22"/>
        </w:rPr>
        <w:t>CLÁUSULA QUINTA – DO PAGAMENTO</w:t>
      </w:r>
      <w:r w:rsidRPr="00CD12CA">
        <w:rPr>
          <w:rFonts w:asciiTheme="majorHAnsi" w:hAnsiTheme="majorHAnsi"/>
          <w:sz w:val="22"/>
          <w:szCs w:val="22"/>
        </w:rPr>
        <w:t xml:space="preserve"> </w:t>
      </w:r>
      <w:r w:rsidRPr="00CD12CA">
        <w:rPr>
          <w:rFonts w:asciiTheme="majorHAnsi" w:hAnsiTheme="majorHAnsi"/>
          <w:b/>
          <w:sz w:val="22"/>
          <w:szCs w:val="22"/>
        </w:rPr>
        <w:t>E VALOR</w:t>
      </w:r>
    </w:p>
    <w:p w:rsidR="00252566" w:rsidRPr="00CD12CA" w:rsidRDefault="00F441FA" w:rsidP="008D4CA4">
      <w:pPr>
        <w:spacing w:after="240" w:line="360" w:lineRule="auto"/>
        <w:ind w:right="-2"/>
        <w:jc w:val="both"/>
        <w:rPr>
          <w:rFonts w:asciiTheme="majorHAnsi" w:hAnsiTheme="majorHAnsi"/>
          <w:sz w:val="22"/>
          <w:szCs w:val="22"/>
        </w:rPr>
      </w:pPr>
      <w:r w:rsidRPr="00CD12CA">
        <w:rPr>
          <w:rFonts w:asciiTheme="majorHAnsi" w:hAnsiTheme="majorHAnsi"/>
          <w:b/>
          <w:sz w:val="22"/>
          <w:szCs w:val="22"/>
        </w:rPr>
        <w:t>5.1</w:t>
      </w:r>
      <w:r w:rsidRPr="00CD12CA">
        <w:rPr>
          <w:rFonts w:asciiTheme="majorHAnsi" w:hAnsiTheme="majorHAnsi"/>
          <w:sz w:val="22"/>
          <w:szCs w:val="22"/>
        </w:rPr>
        <w:t xml:space="preserve"> A forma de pagamento será de 30 (trinta) dias, após a protocolização da Nota Fiscal com respectivos boletos, entregue na Secretaria Municipal de Obras e Serviços Públicos de Piracanj</w:t>
      </w:r>
      <w:r w:rsidRPr="00CD12CA">
        <w:rPr>
          <w:rFonts w:asciiTheme="majorHAnsi" w:hAnsiTheme="majorHAnsi"/>
          <w:sz w:val="22"/>
          <w:szCs w:val="22"/>
        </w:rPr>
        <w:t>u</w:t>
      </w:r>
      <w:r w:rsidRPr="00CD12CA">
        <w:rPr>
          <w:rFonts w:asciiTheme="majorHAnsi" w:hAnsiTheme="majorHAnsi"/>
          <w:sz w:val="22"/>
          <w:szCs w:val="22"/>
        </w:rPr>
        <w:t>ba/GO.</w:t>
      </w:r>
    </w:p>
    <w:p w:rsidR="00252566" w:rsidRPr="00CD12CA" w:rsidRDefault="00252566" w:rsidP="008D4CA4">
      <w:pPr>
        <w:spacing w:after="240" w:line="360" w:lineRule="auto"/>
        <w:ind w:left="567" w:right="-2"/>
        <w:jc w:val="both"/>
        <w:rPr>
          <w:rFonts w:asciiTheme="majorHAnsi" w:hAnsiTheme="majorHAnsi"/>
          <w:sz w:val="22"/>
          <w:szCs w:val="22"/>
        </w:rPr>
      </w:pPr>
      <w:r w:rsidRPr="00CD12CA">
        <w:rPr>
          <w:rFonts w:asciiTheme="majorHAnsi" w:hAnsiTheme="majorHAnsi"/>
          <w:b/>
          <w:sz w:val="22"/>
          <w:szCs w:val="22"/>
        </w:rPr>
        <w:t>I.</w:t>
      </w:r>
      <w:r w:rsidRPr="00CD12CA">
        <w:rPr>
          <w:rFonts w:asciiTheme="majorHAnsi" w:hAnsiTheme="majorHAnsi"/>
          <w:sz w:val="22"/>
          <w:szCs w:val="22"/>
        </w:rPr>
        <w:t xml:space="preserve"> Sendo o valor total do contrato de </w:t>
      </w:r>
      <w:r w:rsidRPr="00CD12CA">
        <w:rPr>
          <w:rFonts w:asciiTheme="majorHAnsi" w:hAnsiTheme="majorHAnsi"/>
          <w:b/>
          <w:sz w:val="22"/>
          <w:szCs w:val="22"/>
        </w:rPr>
        <w:t>R$ __________ (________).</w:t>
      </w:r>
    </w:p>
    <w:p w:rsidR="00252566" w:rsidRPr="00CD12CA" w:rsidRDefault="00252566" w:rsidP="008D4CA4">
      <w:pPr>
        <w:spacing w:after="240" w:line="360" w:lineRule="auto"/>
        <w:ind w:right="-2"/>
        <w:jc w:val="both"/>
        <w:rPr>
          <w:rFonts w:asciiTheme="majorHAnsi" w:hAnsiTheme="majorHAnsi"/>
          <w:sz w:val="22"/>
          <w:szCs w:val="22"/>
        </w:rPr>
      </w:pPr>
      <w:r w:rsidRPr="00CD12CA">
        <w:rPr>
          <w:rFonts w:asciiTheme="majorHAnsi" w:hAnsiTheme="majorHAnsi"/>
          <w:b/>
          <w:sz w:val="22"/>
          <w:szCs w:val="22"/>
        </w:rPr>
        <w:t>5.2</w:t>
      </w:r>
      <w:r w:rsidRPr="00CD12CA">
        <w:rPr>
          <w:rFonts w:asciiTheme="majorHAnsi" w:hAnsiTheme="majorHAnsi"/>
          <w:sz w:val="22"/>
          <w:szCs w:val="22"/>
        </w:rPr>
        <w:t xml:space="preserve">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252566" w:rsidRPr="00CD12CA" w:rsidRDefault="00252566" w:rsidP="008D4CA4">
      <w:pPr>
        <w:pStyle w:val="NormalWeb"/>
        <w:spacing w:after="0" w:line="360" w:lineRule="auto"/>
        <w:ind w:right="-2"/>
        <w:jc w:val="both"/>
        <w:rPr>
          <w:rFonts w:asciiTheme="majorHAnsi" w:hAnsiTheme="majorHAnsi"/>
          <w:sz w:val="22"/>
          <w:szCs w:val="22"/>
        </w:rPr>
      </w:pPr>
      <w:r w:rsidRPr="00CD12CA">
        <w:rPr>
          <w:rFonts w:asciiTheme="majorHAnsi" w:hAnsiTheme="majorHAnsi"/>
          <w:b/>
          <w:sz w:val="22"/>
          <w:szCs w:val="22"/>
        </w:rPr>
        <w:t>5.3</w:t>
      </w:r>
      <w:r w:rsidRPr="00CD12CA">
        <w:rPr>
          <w:rFonts w:asciiTheme="majorHAnsi" w:hAnsiTheme="majorHAnsi"/>
          <w:sz w:val="22"/>
          <w:szCs w:val="22"/>
        </w:rPr>
        <w:t xml:space="preserve"> O pagamento será efetuado pelo total do item fornecido, constante da ordem de fornecime</w:t>
      </w:r>
      <w:r w:rsidRPr="00CD12CA">
        <w:rPr>
          <w:rFonts w:asciiTheme="majorHAnsi" w:hAnsiTheme="majorHAnsi"/>
          <w:sz w:val="22"/>
          <w:szCs w:val="22"/>
        </w:rPr>
        <w:t>n</w:t>
      </w:r>
      <w:r w:rsidRPr="00CD12CA">
        <w:rPr>
          <w:rFonts w:asciiTheme="majorHAnsi" w:hAnsiTheme="majorHAnsi"/>
          <w:sz w:val="22"/>
          <w:szCs w:val="22"/>
        </w:rPr>
        <w:t>to, acompanhada da Nota Fiscal.</w:t>
      </w:r>
    </w:p>
    <w:p w:rsidR="00252566" w:rsidRPr="00CD12CA" w:rsidRDefault="00252566" w:rsidP="008D4CA4">
      <w:pPr>
        <w:tabs>
          <w:tab w:val="left" w:pos="1701"/>
          <w:tab w:val="left" w:pos="8662"/>
          <w:tab w:val="left" w:pos="9088"/>
          <w:tab w:val="left" w:pos="9230"/>
        </w:tabs>
        <w:spacing w:before="100" w:line="360" w:lineRule="auto"/>
        <w:ind w:right="-2"/>
        <w:jc w:val="both"/>
        <w:rPr>
          <w:rFonts w:asciiTheme="majorHAnsi" w:hAnsiTheme="majorHAnsi"/>
          <w:sz w:val="22"/>
          <w:szCs w:val="22"/>
        </w:rPr>
      </w:pPr>
      <w:r w:rsidRPr="00CD12CA">
        <w:rPr>
          <w:rFonts w:asciiTheme="majorHAnsi" w:hAnsiTheme="majorHAnsi"/>
          <w:b/>
          <w:sz w:val="22"/>
          <w:szCs w:val="22"/>
        </w:rPr>
        <w:t>5.4</w:t>
      </w:r>
      <w:r w:rsidRPr="00CD12CA">
        <w:rPr>
          <w:rFonts w:asciiTheme="majorHAnsi" w:hAnsiTheme="majorHAnsi"/>
          <w:sz w:val="22"/>
          <w:szCs w:val="22"/>
        </w:rPr>
        <w:t xml:space="preserve"> Nenhum pagamento será efetuado à licitante vencedora enquanto pendente de liquidação, qualquer obrigação financeira que lhe for imposta, em virtude de penalidade ou inadimplência, </w:t>
      </w:r>
      <w:r w:rsidRPr="00CD12CA">
        <w:rPr>
          <w:rFonts w:asciiTheme="majorHAnsi" w:hAnsiTheme="majorHAnsi"/>
          <w:sz w:val="22"/>
          <w:szCs w:val="22"/>
        </w:rPr>
        <w:lastRenderedPageBreak/>
        <w:t>que poderá ser compensada com o(s) pagamento(s) pendente(s), sem que isso gere direito a acréscimos de qualquer natureza.</w:t>
      </w:r>
    </w:p>
    <w:p w:rsidR="00252566" w:rsidRPr="00CD12CA" w:rsidRDefault="00252566" w:rsidP="008D4CA4">
      <w:pPr>
        <w:tabs>
          <w:tab w:val="left" w:pos="1701"/>
          <w:tab w:val="left" w:pos="8662"/>
          <w:tab w:val="left" w:pos="9088"/>
          <w:tab w:val="left" w:pos="9230"/>
        </w:tabs>
        <w:spacing w:before="100" w:line="360" w:lineRule="auto"/>
        <w:ind w:right="-2"/>
        <w:jc w:val="both"/>
        <w:rPr>
          <w:rFonts w:asciiTheme="majorHAnsi" w:hAnsiTheme="majorHAnsi"/>
          <w:sz w:val="22"/>
          <w:szCs w:val="22"/>
        </w:rPr>
      </w:pPr>
      <w:r w:rsidRPr="00CD12CA">
        <w:rPr>
          <w:rFonts w:asciiTheme="majorHAnsi" w:hAnsiTheme="majorHAnsi"/>
          <w:b/>
          <w:sz w:val="22"/>
          <w:szCs w:val="22"/>
        </w:rPr>
        <w:t>5.5</w:t>
      </w:r>
      <w:r w:rsidRPr="00CD12CA">
        <w:rPr>
          <w:rFonts w:asciiTheme="majorHAnsi" w:hAnsiTheme="majorHAnsi"/>
          <w:sz w:val="22"/>
          <w:szCs w:val="22"/>
        </w:rPr>
        <w:t xml:space="preserve"> A Nota Fiscal/Fatura emitida pela fornecedora deverá conter, em local de fácil visualização, a indicação do nº do Pregão, nº do Contrato, a fim de se acelerar o trâmite de recebimento e forn</w:t>
      </w:r>
      <w:r w:rsidRPr="00CD12CA">
        <w:rPr>
          <w:rFonts w:asciiTheme="majorHAnsi" w:hAnsiTheme="majorHAnsi"/>
          <w:sz w:val="22"/>
          <w:szCs w:val="22"/>
        </w:rPr>
        <w:t>e</w:t>
      </w:r>
      <w:r w:rsidRPr="00CD12CA">
        <w:rPr>
          <w:rFonts w:asciiTheme="majorHAnsi" w:hAnsiTheme="majorHAnsi"/>
          <w:sz w:val="22"/>
          <w:szCs w:val="22"/>
        </w:rPr>
        <w:t>cimento dos produtos e posterior liberação do documento fiscal para pagamento.</w:t>
      </w:r>
    </w:p>
    <w:p w:rsidR="00252566" w:rsidRPr="00CD12CA" w:rsidRDefault="00252566" w:rsidP="008D4CA4">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line="360" w:lineRule="auto"/>
        <w:ind w:right="-2"/>
        <w:jc w:val="both"/>
        <w:rPr>
          <w:rFonts w:asciiTheme="majorHAnsi" w:hAnsiTheme="majorHAnsi"/>
          <w:sz w:val="22"/>
          <w:szCs w:val="22"/>
        </w:rPr>
      </w:pPr>
      <w:r w:rsidRPr="00CD12CA">
        <w:rPr>
          <w:rFonts w:asciiTheme="majorHAnsi" w:hAnsiTheme="majorHAnsi"/>
          <w:b/>
          <w:sz w:val="22"/>
          <w:szCs w:val="22"/>
        </w:rPr>
        <w:t xml:space="preserve">CLÁUSULA SEXTA </w:t>
      </w:r>
      <w:r w:rsidRPr="00CD12CA">
        <w:rPr>
          <w:rFonts w:asciiTheme="majorHAnsi" w:hAnsiTheme="majorHAnsi"/>
          <w:sz w:val="22"/>
          <w:szCs w:val="22"/>
        </w:rPr>
        <w:t xml:space="preserve">– </w:t>
      </w:r>
      <w:r w:rsidRPr="00CD12CA">
        <w:rPr>
          <w:rFonts w:asciiTheme="majorHAnsi" w:hAnsiTheme="majorHAnsi"/>
          <w:b/>
          <w:sz w:val="22"/>
          <w:szCs w:val="22"/>
        </w:rPr>
        <w:t>DAS OBRIGAÇÕES DAS PARTES</w:t>
      </w:r>
    </w:p>
    <w:p w:rsidR="00252566" w:rsidRPr="00CD12CA" w:rsidRDefault="00252566" w:rsidP="008D4CA4">
      <w:pPr>
        <w:pStyle w:val="SemEspaamento"/>
        <w:spacing w:before="100" w:line="360" w:lineRule="auto"/>
        <w:ind w:right="-2"/>
        <w:jc w:val="both"/>
        <w:rPr>
          <w:rFonts w:asciiTheme="majorHAnsi" w:hAnsiTheme="majorHAnsi"/>
        </w:rPr>
      </w:pPr>
      <w:r w:rsidRPr="00CD12CA">
        <w:rPr>
          <w:rFonts w:asciiTheme="majorHAnsi" w:hAnsiTheme="majorHAnsi"/>
          <w:b/>
        </w:rPr>
        <w:t>6.1</w:t>
      </w:r>
      <w:r w:rsidRPr="00CD12CA">
        <w:rPr>
          <w:rFonts w:asciiTheme="majorHAnsi" w:hAnsiTheme="majorHAnsi"/>
        </w:rPr>
        <w:t xml:space="preserve"> O </w:t>
      </w:r>
      <w:r w:rsidRPr="00CD12CA">
        <w:rPr>
          <w:rFonts w:asciiTheme="majorHAnsi" w:hAnsiTheme="majorHAnsi"/>
          <w:b/>
        </w:rPr>
        <w:t>CONTRATANT</w:t>
      </w:r>
      <w:r w:rsidRPr="00CD12CA">
        <w:rPr>
          <w:rFonts w:asciiTheme="majorHAnsi" w:hAnsiTheme="majorHAnsi"/>
        </w:rPr>
        <w:t>E se obriga a:</w:t>
      </w:r>
    </w:p>
    <w:p w:rsidR="00252566" w:rsidRPr="00CD12CA" w:rsidRDefault="00252566" w:rsidP="008D4CA4">
      <w:pPr>
        <w:pStyle w:val="SemEspaamento"/>
        <w:spacing w:before="100" w:line="360" w:lineRule="auto"/>
        <w:ind w:right="-2" w:firstLine="567"/>
        <w:jc w:val="both"/>
        <w:rPr>
          <w:rFonts w:asciiTheme="majorHAnsi" w:hAnsiTheme="majorHAnsi"/>
          <w:lang w:eastAsia="pt-BR"/>
        </w:rPr>
      </w:pPr>
      <w:r w:rsidRPr="00CD12CA">
        <w:rPr>
          <w:rFonts w:asciiTheme="majorHAnsi" w:hAnsiTheme="majorHAnsi"/>
          <w:b/>
          <w:lang w:eastAsia="pt-BR"/>
        </w:rPr>
        <w:t>I.</w:t>
      </w:r>
      <w:r w:rsidRPr="00CD12CA">
        <w:rPr>
          <w:rFonts w:asciiTheme="majorHAnsi" w:hAnsiTheme="majorHAnsi"/>
          <w:lang w:eastAsia="pt-BR"/>
        </w:rPr>
        <w:t xml:space="preserve"> Exercer a fiscalização da execução do objeto através da Secretaria Municipal de </w:t>
      </w:r>
      <w:r w:rsidR="00CF011C" w:rsidRPr="00CD12CA">
        <w:rPr>
          <w:rFonts w:asciiTheme="majorHAnsi" w:hAnsiTheme="majorHAnsi"/>
          <w:lang w:eastAsia="pt-BR"/>
        </w:rPr>
        <w:t>Obras e Serviços Públicos</w:t>
      </w:r>
      <w:r w:rsidRPr="00CD12CA">
        <w:rPr>
          <w:rFonts w:asciiTheme="majorHAnsi" w:hAnsiTheme="majorHAnsi"/>
          <w:lang w:eastAsia="pt-BR"/>
        </w:rPr>
        <w:t xml:space="preserve"> de Piracanjuba/GO, na forma prevista pela Lei Federal nº 8.666, de 1993;</w:t>
      </w:r>
    </w:p>
    <w:p w:rsidR="00252566" w:rsidRPr="00CD12CA" w:rsidRDefault="00252566" w:rsidP="008D4CA4">
      <w:pPr>
        <w:pStyle w:val="SemEspaamento"/>
        <w:spacing w:before="100" w:line="360" w:lineRule="auto"/>
        <w:ind w:right="-2" w:firstLine="567"/>
        <w:jc w:val="both"/>
        <w:rPr>
          <w:rFonts w:asciiTheme="majorHAnsi" w:hAnsiTheme="majorHAnsi"/>
          <w:lang w:eastAsia="pt-BR"/>
        </w:rPr>
      </w:pPr>
      <w:r w:rsidRPr="00CD12CA">
        <w:rPr>
          <w:rFonts w:asciiTheme="majorHAnsi" w:hAnsiTheme="majorHAnsi"/>
          <w:b/>
          <w:lang w:eastAsia="pt-BR"/>
        </w:rPr>
        <w:t>II.</w:t>
      </w:r>
      <w:r w:rsidRPr="00CD12CA">
        <w:rPr>
          <w:rFonts w:asciiTheme="majorHAnsi" w:hAnsiTheme="majorHAnsi"/>
          <w:lang w:eastAsia="pt-BR"/>
        </w:rPr>
        <w:t xml:space="preserve"> Notificar, formal e tempestivamente, a Contratada sobre irregularidades observadas nos exemplares; </w:t>
      </w:r>
    </w:p>
    <w:p w:rsidR="00252566" w:rsidRPr="00CD12CA" w:rsidRDefault="00252566" w:rsidP="008D4CA4">
      <w:pPr>
        <w:pStyle w:val="SemEspaamento"/>
        <w:spacing w:before="100" w:line="360" w:lineRule="auto"/>
        <w:ind w:right="-2" w:firstLine="567"/>
        <w:jc w:val="both"/>
        <w:rPr>
          <w:rFonts w:asciiTheme="majorHAnsi" w:hAnsiTheme="majorHAnsi"/>
          <w:lang w:eastAsia="pt-BR"/>
        </w:rPr>
      </w:pPr>
      <w:r w:rsidRPr="00CD12CA">
        <w:rPr>
          <w:rFonts w:asciiTheme="majorHAnsi" w:hAnsiTheme="majorHAnsi"/>
          <w:b/>
          <w:lang w:eastAsia="pt-BR"/>
        </w:rPr>
        <w:t>III.</w:t>
      </w:r>
      <w:r w:rsidRPr="00CD12CA">
        <w:rPr>
          <w:rFonts w:asciiTheme="majorHAnsi" w:hAnsiTheme="majorHAnsi"/>
          <w:lang w:eastAsia="pt-BR"/>
        </w:rPr>
        <w:t xml:space="preserve"> Disponibilizar todas as informações necessárias para a correta execução do objeto;</w:t>
      </w:r>
    </w:p>
    <w:p w:rsidR="00252566" w:rsidRPr="00CD12CA" w:rsidRDefault="00F64A2F" w:rsidP="008D4CA4">
      <w:pPr>
        <w:pStyle w:val="SemEspaamento"/>
        <w:spacing w:before="100" w:line="360" w:lineRule="auto"/>
        <w:ind w:right="-2" w:firstLine="567"/>
        <w:jc w:val="both"/>
        <w:rPr>
          <w:rFonts w:asciiTheme="majorHAnsi" w:hAnsiTheme="majorHAnsi"/>
        </w:rPr>
      </w:pPr>
      <w:r w:rsidRPr="00CD12CA">
        <w:rPr>
          <w:rFonts w:asciiTheme="majorHAnsi" w:hAnsiTheme="majorHAnsi"/>
          <w:b/>
        </w:rPr>
        <w:t>I</w:t>
      </w:r>
      <w:r w:rsidR="00252566" w:rsidRPr="00CD12CA">
        <w:rPr>
          <w:rFonts w:asciiTheme="majorHAnsi" w:hAnsiTheme="majorHAnsi"/>
          <w:b/>
        </w:rPr>
        <w:t>V.</w:t>
      </w:r>
      <w:r w:rsidR="00252566" w:rsidRPr="00CD12CA">
        <w:rPr>
          <w:rFonts w:asciiTheme="majorHAnsi" w:hAnsiTheme="majorHAnsi"/>
        </w:rPr>
        <w:t xml:space="preserve"> Acompanhar e fiscalizar o cumprimento das obrigações da Contratada, através de se</w:t>
      </w:r>
      <w:r w:rsidR="00252566" w:rsidRPr="00CD12CA">
        <w:rPr>
          <w:rFonts w:asciiTheme="majorHAnsi" w:hAnsiTheme="majorHAnsi"/>
        </w:rPr>
        <w:t>r</w:t>
      </w:r>
      <w:r w:rsidR="00252566" w:rsidRPr="00CD12CA">
        <w:rPr>
          <w:rFonts w:asciiTheme="majorHAnsi" w:hAnsiTheme="majorHAnsi"/>
        </w:rPr>
        <w:t>vidor especialmente designado;</w:t>
      </w:r>
    </w:p>
    <w:p w:rsidR="00252566" w:rsidRPr="00CD12CA" w:rsidRDefault="00252566" w:rsidP="008D4CA4">
      <w:pPr>
        <w:pStyle w:val="SemEspaamento"/>
        <w:spacing w:before="100" w:line="360" w:lineRule="auto"/>
        <w:ind w:right="-2" w:firstLine="567"/>
        <w:jc w:val="both"/>
        <w:rPr>
          <w:rFonts w:asciiTheme="majorHAnsi" w:hAnsiTheme="majorHAnsi"/>
        </w:rPr>
      </w:pPr>
      <w:r w:rsidRPr="00CD12CA">
        <w:rPr>
          <w:rFonts w:asciiTheme="majorHAnsi" w:hAnsiTheme="majorHAnsi"/>
          <w:b/>
        </w:rPr>
        <w:t>V.</w:t>
      </w:r>
      <w:r w:rsidRPr="00CD12CA">
        <w:rPr>
          <w:rFonts w:asciiTheme="majorHAnsi" w:hAnsiTheme="majorHAnsi"/>
        </w:rPr>
        <w:t xml:space="preserve"> Efetuar o pagamento no prazo previsto.</w:t>
      </w:r>
    </w:p>
    <w:p w:rsidR="00252566" w:rsidRPr="00CD12CA" w:rsidRDefault="00252566" w:rsidP="008D4CA4">
      <w:pPr>
        <w:pStyle w:val="NormalWeb"/>
        <w:spacing w:after="0" w:line="360" w:lineRule="auto"/>
        <w:ind w:right="-2"/>
        <w:jc w:val="both"/>
        <w:rPr>
          <w:rFonts w:asciiTheme="majorHAnsi" w:hAnsiTheme="majorHAnsi"/>
          <w:sz w:val="22"/>
          <w:szCs w:val="22"/>
        </w:rPr>
      </w:pPr>
      <w:r w:rsidRPr="00CD12CA">
        <w:rPr>
          <w:rFonts w:asciiTheme="majorHAnsi" w:hAnsiTheme="majorHAnsi"/>
          <w:b/>
          <w:sz w:val="22"/>
          <w:szCs w:val="22"/>
        </w:rPr>
        <w:t>6.2</w:t>
      </w:r>
      <w:r w:rsidRPr="00CD12CA">
        <w:rPr>
          <w:rFonts w:asciiTheme="majorHAnsi" w:hAnsiTheme="majorHAnsi"/>
          <w:sz w:val="22"/>
          <w:szCs w:val="22"/>
        </w:rPr>
        <w:t xml:space="preserve"> O </w:t>
      </w:r>
      <w:r w:rsidRPr="00CD12CA">
        <w:rPr>
          <w:rFonts w:asciiTheme="majorHAnsi" w:hAnsiTheme="majorHAnsi"/>
          <w:b/>
          <w:sz w:val="22"/>
          <w:szCs w:val="22"/>
        </w:rPr>
        <w:t xml:space="preserve">CONTRATADO </w:t>
      </w:r>
      <w:r w:rsidRPr="00CD12CA">
        <w:rPr>
          <w:rFonts w:asciiTheme="majorHAnsi" w:hAnsiTheme="majorHAnsi"/>
          <w:sz w:val="22"/>
          <w:szCs w:val="22"/>
        </w:rPr>
        <w:t>se obriga a:</w:t>
      </w:r>
    </w:p>
    <w:p w:rsidR="00252566" w:rsidRPr="00CD12CA" w:rsidRDefault="00252566" w:rsidP="008D4CA4">
      <w:pPr>
        <w:pStyle w:val="SemEspaamento"/>
        <w:spacing w:before="100" w:line="360" w:lineRule="auto"/>
        <w:ind w:right="-2" w:firstLine="567"/>
        <w:jc w:val="both"/>
        <w:rPr>
          <w:rFonts w:asciiTheme="majorHAnsi" w:hAnsiTheme="majorHAnsi"/>
        </w:rPr>
      </w:pPr>
      <w:r w:rsidRPr="00CD12CA">
        <w:rPr>
          <w:rFonts w:asciiTheme="majorHAnsi" w:hAnsiTheme="majorHAnsi"/>
          <w:b/>
          <w:lang w:eastAsia="pt-BR"/>
        </w:rPr>
        <w:t>I.</w:t>
      </w:r>
      <w:r w:rsidRPr="00CD12CA">
        <w:rPr>
          <w:rFonts w:asciiTheme="majorHAnsi" w:hAnsiTheme="majorHAnsi"/>
          <w:lang w:eastAsia="pt-BR"/>
        </w:rPr>
        <w:t xml:space="preserve"> </w:t>
      </w:r>
      <w:r w:rsidRPr="00CD12CA">
        <w:rPr>
          <w:rFonts w:asciiTheme="majorHAnsi" w:hAnsiTheme="majorHAnsi"/>
        </w:rPr>
        <w:t>Efetuar a disponibilizar os produtos em perfeitas condições, no prazo e horário solicit</w:t>
      </w:r>
      <w:r w:rsidRPr="00CD12CA">
        <w:rPr>
          <w:rFonts w:asciiTheme="majorHAnsi" w:hAnsiTheme="majorHAnsi"/>
        </w:rPr>
        <w:t>a</w:t>
      </w:r>
      <w:r w:rsidRPr="00CD12CA">
        <w:rPr>
          <w:rFonts w:asciiTheme="majorHAnsi" w:hAnsiTheme="majorHAnsi"/>
        </w:rPr>
        <w:t>do pela Secretaria requisitante, em estrita observância das especificações do Edital e da propo</w:t>
      </w:r>
      <w:r w:rsidRPr="00CD12CA">
        <w:rPr>
          <w:rFonts w:asciiTheme="majorHAnsi" w:hAnsiTheme="majorHAnsi"/>
        </w:rPr>
        <w:t>s</w:t>
      </w:r>
      <w:r w:rsidRPr="00CD12CA">
        <w:rPr>
          <w:rFonts w:asciiTheme="majorHAnsi" w:hAnsiTheme="majorHAnsi"/>
        </w:rPr>
        <w:t>ta, acompanhado da respectiva nota fiscal;</w:t>
      </w:r>
    </w:p>
    <w:p w:rsidR="00252566" w:rsidRPr="00CD12CA" w:rsidRDefault="00252566" w:rsidP="008D4CA4">
      <w:pPr>
        <w:spacing w:before="100" w:line="360" w:lineRule="auto"/>
        <w:ind w:right="-2" w:firstLine="567"/>
        <w:jc w:val="both"/>
        <w:rPr>
          <w:rFonts w:asciiTheme="majorHAnsi" w:hAnsiTheme="majorHAnsi"/>
          <w:sz w:val="22"/>
          <w:szCs w:val="22"/>
        </w:rPr>
      </w:pPr>
      <w:r w:rsidRPr="00CD12CA">
        <w:rPr>
          <w:rFonts w:asciiTheme="majorHAnsi" w:hAnsiTheme="majorHAnsi"/>
          <w:b/>
          <w:sz w:val="22"/>
          <w:szCs w:val="22"/>
        </w:rPr>
        <w:t>II.</w:t>
      </w:r>
      <w:r w:rsidRPr="00CD12CA">
        <w:rPr>
          <w:rFonts w:asciiTheme="majorHAnsi" w:hAnsiTheme="majorHAnsi"/>
          <w:sz w:val="22"/>
          <w:szCs w:val="22"/>
        </w:rPr>
        <w:t xml:space="preserve"> Responsabilizar-se, integralmente, pela execução do objeto, conforme legislação vige</w:t>
      </w:r>
      <w:r w:rsidRPr="00CD12CA">
        <w:rPr>
          <w:rFonts w:asciiTheme="majorHAnsi" w:hAnsiTheme="majorHAnsi"/>
          <w:sz w:val="22"/>
          <w:szCs w:val="22"/>
        </w:rPr>
        <w:t>n</w:t>
      </w:r>
      <w:r w:rsidRPr="00CD12CA">
        <w:rPr>
          <w:rFonts w:asciiTheme="majorHAnsi" w:hAnsiTheme="majorHAnsi"/>
          <w:sz w:val="22"/>
          <w:szCs w:val="22"/>
        </w:rPr>
        <w:t xml:space="preserve">te; </w:t>
      </w:r>
    </w:p>
    <w:p w:rsidR="00563597" w:rsidRPr="00CD12CA" w:rsidRDefault="00252566" w:rsidP="00563597">
      <w:pPr>
        <w:spacing w:before="100" w:after="240" w:line="360" w:lineRule="auto"/>
        <w:ind w:right="-2" w:firstLine="567"/>
        <w:jc w:val="both"/>
        <w:rPr>
          <w:rFonts w:asciiTheme="majorHAnsi" w:hAnsiTheme="majorHAnsi"/>
          <w:sz w:val="22"/>
          <w:szCs w:val="22"/>
        </w:rPr>
      </w:pPr>
      <w:r w:rsidRPr="00CD12CA">
        <w:rPr>
          <w:rFonts w:asciiTheme="majorHAnsi" w:hAnsiTheme="majorHAnsi"/>
          <w:b/>
          <w:sz w:val="22"/>
          <w:szCs w:val="22"/>
        </w:rPr>
        <w:t>III.</w:t>
      </w:r>
      <w:r w:rsidRPr="00CD12CA">
        <w:rPr>
          <w:rFonts w:asciiTheme="majorHAnsi" w:hAnsiTheme="majorHAnsi"/>
          <w:sz w:val="22"/>
          <w:szCs w:val="22"/>
        </w:rPr>
        <w:t xml:space="preserve"> Submeter-se à fiscalização do Município de Piracanjuba, através do setor competente, que acompanhará a entrega dos exemplares para verificação da qualidade e origem dos mesmos, orientando, fiscalizando e intervindo ao seu exclusivo interesse, com a finalidade de garantir o exato cumpr</w:t>
      </w:r>
      <w:r w:rsidR="00563597" w:rsidRPr="00CD12CA">
        <w:rPr>
          <w:rFonts w:asciiTheme="majorHAnsi" w:hAnsiTheme="majorHAnsi"/>
          <w:sz w:val="22"/>
          <w:szCs w:val="22"/>
        </w:rPr>
        <w:t>imento das condições pactuadas;</w:t>
      </w:r>
    </w:p>
    <w:p w:rsidR="00252566" w:rsidRPr="00CD12CA" w:rsidRDefault="00252566" w:rsidP="00563597">
      <w:pPr>
        <w:spacing w:before="100" w:after="240" w:line="360" w:lineRule="auto"/>
        <w:ind w:right="-2" w:firstLine="567"/>
        <w:jc w:val="both"/>
        <w:rPr>
          <w:rFonts w:asciiTheme="majorHAnsi" w:hAnsiTheme="majorHAnsi"/>
          <w:sz w:val="22"/>
          <w:szCs w:val="22"/>
        </w:rPr>
      </w:pPr>
      <w:r w:rsidRPr="00CD12CA">
        <w:rPr>
          <w:rFonts w:asciiTheme="majorHAnsi" w:hAnsiTheme="majorHAnsi"/>
          <w:b/>
          <w:sz w:val="22"/>
          <w:szCs w:val="22"/>
        </w:rPr>
        <w:t>IV.</w:t>
      </w:r>
      <w:r w:rsidRPr="00CD12CA">
        <w:rPr>
          <w:rFonts w:asciiTheme="majorHAnsi" w:hAnsiTheme="majorHAnsi"/>
          <w:sz w:val="22"/>
          <w:szCs w:val="22"/>
        </w:rPr>
        <w:t xml:space="preserve"> Cumprir, além dos postulados legais vigentes no âmbito Federal, Estadual e Municipal, as normas do Município de Piracanjuba; </w:t>
      </w:r>
    </w:p>
    <w:p w:rsidR="00252566" w:rsidRPr="00CD12CA" w:rsidRDefault="00252566" w:rsidP="008D4CA4">
      <w:pPr>
        <w:spacing w:before="100" w:line="360" w:lineRule="auto"/>
        <w:ind w:right="-2" w:firstLine="567"/>
        <w:jc w:val="both"/>
        <w:rPr>
          <w:rFonts w:asciiTheme="majorHAnsi" w:hAnsiTheme="majorHAnsi"/>
          <w:sz w:val="22"/>
          <w:szCs w:val="22"/>
        </w:rPr>
      </w:pPr>
      <w:r w:rsidRPr="00CD12CA">
        <w:rPr>
          <w:rFonts w:asciiTheme="majorHAnsi" w:hAnsiTheme="majorHAnsi"/>
          <w:b/>
          <w:sz w:val="22"/>
          <w:szCs w:val="22"/>
        </w:rPr>
        <w:t>V.</w:t>
      </w:r>
      <w:r w:rsidRPr="00CD12CA">
        <w:rPr>
          <w:rFonts w:asciiTheme="majorHAnsi" w:hAnsiTheme="majorHAnsi"/>
          <w:sz w:val="22"/>
          <w:szCs w:val="22"/>
        </w:rPr>
        <w:t xml:space="preserve"> As penalidades ou multas impostas pelos órgãos competentes pelo descumprimento das disposições legais que regem a execução do objeto do presente Termo serão de inteira respo</w:t>
      </w:r>
      <w:r w:rsidRPr="00CD12CA">
        <w:rPr>
          <w:rFonts w:asciiTheme="majorHAnsi" w:hAnsiTheme="majorHAnsi"/>
          <w:sz w:val="22"/>
          <w:szCs w:val="22"/>
        </w:rPr>
        <w:t>n</w:t>
      </w:r>
      <w:r w:rsidRPr="00CD12CA">
        <w:rPr>
          <w:rFonts w:asciiTheme="majorHAnsi" w:hAnsiTheme="majorHAnsi"/>
          <w:sz w:val="22"/>
          <w:szCs w:val="22"/>
        </w:rPr>
        <w:lastRenderedPageBreak/>
        <w:t>sabilidade da Contratada, devendo, se for o caso, obter licenças, providenciar pagamento de i</w:t>
      </w:r>
      <w:r w:rsidRPr="00CD12CA">
        <w:rPr>
          <w:rFonts w:asciiTheme="majorHAnsi" w:hAnsiTheme="majorHAnsi"/>
          <w:sz w:val="22"/>
          <w:szCs w:val="22"/>
        </w:rPr>
        <w:t>m</w:t>
      </w:r>
      <w:r w:rsidRPr="00CD12CA">
        <w:rPr>
          <w:rFonts w:asciiTheme="majorHAnsi" w:hAnsiTheme="majorHAnsi"/>
          <w:sz w:val="22"/>
          <w:szCs w:val="22"/>
        </w:rPr>
        <w:t xml:space="preserve">postos, taxas e serviços auxiliares; </w:t>
      </w:r>
    </w:p>
    <w:p w:rsidR="00F01305" w:rsidRPr="00CD12CA" w:rsidRDefault="00252566" w:rsidP="008D4CA4">
      <w:pPr>
        <w:pStyle w:val="NormalWeb"/>
        <w:spacing w:after="0" w:line="360" w:lineRule="auto"/>
        <w:ind w:right="-2" w:firstLine="567"/>
        <w:jc w:val="both"/>
        <w:rPr>
          <w:rFonts w:asciiTheme="majorHAnsi" w:hAnsiTheme="majorHAnsi"/>
          <w:sz w:val="22"/>
          <w:szCs w:val="22"/>
        </w:rPr>
      </w:pPr>
      <w:r w:rsidRPr="00CD12CA">
        <w:rPr>
          <w:rFonts w:asciiTheme="majorHAnsi" w:hAnsiTheme="majorHAnsi"/>
          <w:b/>
          <w:sz w:val="22"/>
          <w:szCs w:val="22"/>
        </w:rPr>
        <w:t>VI.</w:t>
      </w:r>
      <w:r w:rsidRPr="00CD12CA">
        <w:rPr>
          <w:rFonts w:asciiTheme="majorHAnsi" w:hAnsiTheme="majorHAnsi"/>
          <w:sz w:val="22"/>
          <w:szCs w:val="22"/>
        </w:rPr>
        <w:t xml:space="preserve"> Em caso de rejeição dos produtos fornecidos, o CONTRATADO deverá substituí-lo</w:t>
      </w:r>
      <w:r w:rsidR="00F01305" w:rsidRPr="00CD12CA">
        <w:rPr>
          <w:rFonts w:asciiTheme="majorHAnsi" w:hAnsiTheme="majorHAnsi"/>
          <w:sz w:val="22"/>
          <w:szCs w:val="22"/>
        </w:rPr>
        <w:t xml:space="preserve">, </w:t>
      </w:r>
      <w:r w:rsidR="00F01305" w:rsidRPr="00CD12CA">
        <w:rPr>
          <w:rFonts w:asciiTheme="majorHAnsi" w:hAnsiTheme="majorHAnsi"/>
          <w:sz w:val="22"/>
          <w:szCs w:val="22"/>
        </w:rPr>
        <w:t>o</w:t>
      </w:r>
      <w:r w:rsidR="00F01305" w:rsidRPr="00CD12CA">
        <w:rPr>
          <w:rFonts w:asciiTheme="majorHAnsi" w:hAnsiTheme="majorHAnsi"/>
          <w:sz w:val="22"/>
          <w:szCs w:val="22"/>
        </w:rPr>
        <w:t xml:space="preserve">bedecendo ao prazo máximo de </w:t>
      </w:r>
      <w:r w:rsidR="00563597" w:rsidRPr="00CD12CA">
        <w:rPr>
          <w:rFonts w:asciiTheme="majorHAnsi" w:hAnsiTheme="majorHAnsi"/>
          <w:sz w:val="22"/>
          <w:szCs w:val="22"/>
        </w:rPr>
        <w:t>02</w:t>
      </w:r>
      <w:r w:rsidR="00F01305" w:rsidRPr="00CD12CA">
        <w:rPr>
          <w:rFonts w:asciiTheme="majorHAnsi" w:hAnsiTheme="majorHAnsi"/>
          <w:sz w:val="22"/>
          <w:szCs w:val="22"/>
        </w:rPr>
        <w:t xml:space="preserve"> (</w:t>
      </w:r>
      <w:r w:rsidR="00563597" w:rsidRPr="00CD12CA">
        <w:rPr>
          <w:rFonts w:asciiTheme="majorHAnsi" w:hAnsiTheme="majorHAnsi"/>
          <w:sz w:val="22"/>
          <w:szCs w:val="22"/>
        </w:rPr>
        <w:t>dois</w:t>
      </w:r>
      <w:r w:rsidR="00F01305" w:rsidRPr="00CD12CA">
        <w:rPr>
          <w:rFonts w:asciiTheme="majorHAnsi" w:hAnsiTheme="majorHAnsi"/>
          <w:sz w:val="22"/>
          <w:szCs w:val="22"/>
        </w:rPr>
        <w:t>) dias;</w:t>
      </w:r>
    </w:p>
    <w:p w:rsidR="00252566" w:rsidRPr="00CD12CA" w:rsidRDefault="00252566" w:rsidP="00563597">
      <w:pPr>
        <w:spacing w:before="100" w:after="240" w:line="360" w:lineRule="auto"/>
        <w:ind w:right="-2" w:firstLine="567"/>
        <w:jc w:val="both"/>
        <w:rPr>
          <w:rFonts w:asciiTheme="majorHAnsi" w:hAnsiTheme="majorHAnsi"/>
          <w:sz w:val="22"/>
          <w:szCs w:val="22"/>
        </w:rPr>
      </w:pPr>
      <w:r w:rsidRPr="00CD12CA">
        <w:rPr>
          <w:rFonts w:asciiTheme="majorHAnsi" w:hAnsiTheme="majorHAnsi"/>
          <w:b/>
          <w:sz w:val="22"/>
          <w:szCs w:val="22"/>
        </w:rPr>
        <w:t>VII.</w:t>
      </w:r>
      <w:r w:rsidRPr="00CD12CA">
        <w:rPr>
          <w:rFonts w:asciiTheme="majorHAnsi" w:hAnsiTheme="majorHAnsi"/>
          <w:sz w:val="22"/>
          <w:szCs w:val="22"/>
        </w:rPr>
        <w:t xml:space="preserve"> Demais obrigações e responsabilidades previstas pela Lei Federal nº 8.666, de 1993 e demais</w:t>
      </w:r>
      <w:r w:rsidR="00563597" w:rsidRPr="00CD12CA">
        <w:rPr>
          <w:rFonts w:asciiTheme="majorHAnsi" w:hAnsiTheme="majorHAnsi"/>
          <w:sz w:val="22"/>
          <w:szCs w:val="22"/>
        </w:rPr>
        <w:t xml:space="preserve"> legislações pertinentes;</w:t>
      </w:r>
    </w:p>
    <w:p w:rsidR="00252566" w:rsidRPr="00CD12CA" w:rsidRDefault="00252566" w:rsidP="00563597">
      <w:pPr>
        <w:pStyle w:val="SemEspaamento"/>
        <w:spacing w:before="100" w:after="240" w:line="360" w:lineRule="auto"/>
        <w:ind w:right="-2" w:firstLine="567"/>
        <w:jc w:val="both"/>
        <w:rPr>
          <w:rFonts w:asciiTheme="majorHAnsi" w:hAnsiTheme="majorHAnsi"/>
        </w:rPr>
      </w:pPr>
      <w:r w:rsidRPr="00CD12CA">
        <w:rPr>
          <w:rFonts w:asciiTheme="majorHAnsi" w:hAnsiTheme="majorHAnsi"/>
          <w:b/>
        </w:rPr>
        <w:t>VIII.</w:t>
      </w:r>
      <w:r w:rsidRPr="00CD12CA">
        <w:rPr>
          <w:rFonts w:asciiTheme="majorHAnsi" w:hAnsiTheme="majorHAnsi"/>
        </w:rPr>
        <w:t xml:space="preserve"> Comunicar à Secretaria requisitante, no prazo máximo de 24 (vinte e quatro) horas que antecede a data da entrega, os motivos que impossibilitem o cumprimento do prazo previ</w:t>
      </w:r>
      <w:r w:rsidRPr="00CD12CA">
        <w:rPr>
          <w:rFonts w:asciiTheme="majorHAnsi" w:hAnsiTheme="majorHAnsi"/>
        </w:rPr>
        <w:t>s</w:t>
      </w:r>
      <w:r w:rsidRPr="00CD12CA">
        <w:rPr>
          <w:rFonts w:asciiTheme="majorHAnsi" w:hAnsiTheme="majorHAnsi"/>
        </w:rPr>
        <w:t>to, com a devida comprovação;</w:t>
      </w:r>
    </w:p>
    <w:p w:rsidR="00252566" w:rsidRPr="00CD12CA" w:rsidRDefault="00252566" w:rsidP="00563597">
      <w:pPr>
        <w:pStyle w:val="SemEspaamento"/>
        <w:spacing w:before="100" w:after="240" w:line="360" w:lineRule="auto"/>
        <w:ind w:right="-2" w:firstLine="567"/>
        <w:jc w:val="both"/>
        <w:rPr>
          <w:rFonts w:asciiTheme="majorHAnsi" w:hAnsiTheme="majorHAnsi"/>
        </w:rPr>
      </w:pPr>
      <w:r w:rsidRPr="00CD12CA">
        <w:rPr>
          <w:rFonts w:asciiTheme="majorHAnsi" w:hAnsiTheme="majorHAnsi"/>
          <w:b/>
        </w:rPr>
        <w:t>IX.</w:t>
      </w:r>
      <w:r w:rsidRPr="00CD12CA">
        <w:rPr>
          <w:rFonts w:asciiTheme="majorHAnsi" w:hAnsiTheme="majorHAnsi"/>
        </w:rPr>
        <w:t xml:space="preserve"> Manter, durante toda a execução do contrato, em compatibilidade com as obrigações assumidas, todas as condições de habilitação e qualificação exigidas na licitação</w:t>
      </w:r>
      <w:r w:rsidR="00563597" w:rsidRPr="00CD12CA">
        <w:rPr>
          <w:rFonts w:asciiTheme="majorHAnsi" w:hAnsiTheme="majorHAnsi"/>
        </w:rPr>
        <w:t>.</w:t>
      </w:r>
    </w:p>
    <w:p w:rsidR="00252566" w:rsidRPr="00CD12CA" w:rsidRDefault="00252566" w:rsidP="008D4CA4">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60" w:lineRule="auto"/>
        <w:ind w:right="-2"/>
        <w:jc w:val="both"/>
        <w:rPr>
          <w:rFonts w:asciiTheme="majorHAnsi" w:hAnsiTheme="majorHAnsi"/>
          <w:b/>
          <w:sz w:val="22"/>
          <w:szCs w:val="22"/>
        </w:rPr>
      </w:pPr>
      <w:r w:rsidRPr="00CD12CA">
        <w:rPr>
          <w:rFonts w:asciiTheme="majorHAnsi" w:hAnsiTheme="majorHAnsi"/>
          <w:b/>
          <w:sz w:val="22"/>
          <w:szCs w:val="22"/>
        </w:rPr>
        <w:t>CLÁUSULA SETIMA – DA DOTAÇÃO ORÇAMENTÁRIA </w:t>
      </w:r>
    </w:p>
    <w:p w:rsidR="00F64A2F" w:rsidRPr="00CD12CA" w:rsidRDefault="00252566" w:rsidP="008D4CA4">
      <w:pPr>
        <w:pStyle w:val="NormalWeb"/>
        <w:spacing w:after="0" w:line="360" w:lineRule="auto"/>
        <w:ind w:right="-2"/>
        <w:jc w:val="both"/>
        <w:rPr>
          <w:rFonts w:asciiTheme="majorHAnsi" w:hAnsiTheme="majorHAnsi"/>
          <w:sz w:val="22"/>
          <w:szCs w:val="22"/>
        </w:rPr>
      </w:pPr>
      <w:r w:rsidRPr="00CD12CA">
        <w:rPr>
          <w:rFonts w:asciiTheme="majorHAnsi" w:hAnsiTheme="majorHAnsi"/>
          <w:b/>
          <w:sz w:val="22"/>
          <w:szCs w:val="22"/>
        </w:rPr>
        <w:t>7.1</w:t>
      </w:r>
      <w:r w:rsidRPr="00CD12CA">
        <w:rPr>
          <w:rFonts w:asciiTheme="majorHAnsi" w:hAnsiTheme="majorHAnsi"/>
          <w:sz w:val="22"/>
          <w:szCs w:val="22"/>
        </w:rPr>
        <w:t xml:space="preserve"> As despesas decorrentes da contratação do objeto correrão à conta de recursos específicos consignados no orçamento do Município de Piracanjuba/GO, os quais serão discriminados na respectiva Nota de Empenho, na</w:t>
      </w:r>
      <w:r w:rsidR="00F64A2F" w:rsidRPr="00CD12CA">
        <w:rPr>
          <w:rFonts w:asciiTheme="majorHAnsi" w:hAnsiTheme="majorHAnsi"/>
          <w:sz w:val="22"/>
          <w:szCs w:val="22"/>
        </w:rPr>
        <w:t>s</w:t>
      </w:r>
      <w:r w:rsidRPr="00CD12CA">
        <w:rPr>
          <w:rFonts w:asciiTheme="majorHAnsi" w:hAnsiTheme="majorHAnsi"/>
          <w:sz w:val="22"/>
          <w:szCs w:val="22"/>
        </w:rPr>
        <w:t xml:space="preserve"> seguinte</w:t>
      </w:r>
      <w:r w:rsidR="00F64A2F" w:rsidRPr="00CD12CA">
        <w:rPr>
          <w:rFonts w:asciiTheme="majorHAnsi" w:hAnsiTheme="majorHAnsi"/>
          <w:sz w:val="22"/>
          <w:szCs w:val="22"/>
        </w:rPr>
        <w:t>s dotações:</w:t>
      </w:r>
    </w:p>
    <w:p w:rsidR="00CC1178" w:rsidRPr="00CD12CA" w:rsidRDefault="00935430" w:rsidP="008D4CA4">
      <w:pPr>
        <w:pStyle w:val="NormalWeb"/>
        <w:spacing w:after="0" w:line="360" w:lineRule="auto"/>
        <w:ind w:right="-2"/>
        <w:jc w:val="center"/>
        <w:rPr>
          <w:rFonts w:asciiTheme="majorHAnsi" w:hAnsiTheme="majorHAnsi"/>
          <w:b/>
          <w:sz w:val="22"/>
          <w:szCs w:val="22"/>
        </w:rPr>
      </w:pPr>
      <w:r w:rsidRPr="00CD12CA">
        <w:rPr>
          <w:rFonts w:asciiTheme="majorHAnsi" w:hAnsiTheme="majorHAnsi"/>
          <w:b/>
          <w:sz w:val="22"/>
          <w:szCs w:val="22"/>
        </w:rPr>
        <w:t>22.07.15.452.1507.2.023 – 3.3.90.30.00 – F. 312 (Material de Consumo)</w:t>
      </w:r>
    </w:p>
    <w:p w:rsidR="00252566" w:rsidRPr="00CD12CA" w:rsidRDefault="00252566" w:rsidP="008D4CA4">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0" w:beforeAutospacing="0" w:after="0" w:line="360" w:lineRule="auto"/>
        <w:ind w:right="-2"/>
        <w:jc w:val="both"/>
        <w:rPr>
          <w:rFonts w:asciiTheme="majorHAnsi" w:hAnsiTheme="majorHAnsi"/>
          <w:b/>
          <w:sz w:val="22"/>
          <w:szCs w:val="22"/>
        </w:rPr>
      </w:pPr>
      <w:r w:rsidRPr="00CD12CA">
        <w:rPr>
          <w:rFonts w:asciiTheme="majorHAnsi" w:hAnsiTheme="majorHAnsi"/>
          <w:b/>
          <w:sz w:val="22"/>
          <w:szCs w:val="22"/>
        </w:rPr>
        <w:t>CLÁUSULA OITAVA– DAS PENALIDADES </w:t>
      </w:r>
    </w:p>
    <w:p w:rsidR="00252566" w:rsidRPr="00CD12CA" w:rsidRDefault="00252566" w:rsidP="008D4CA4">
      <w:pPr>
        <w:spacing w:after="240" w:line="360" w:lineRule="auto"/>
        <w:ind w:right="-2"/>
        <w:jc w:val="both"/>
        <w:rPr>
          <w:rFonts w:asciiTheme="majorHAnsi" w:hAnsiTheme="majorHAnsi"/>
          <w:sz w:val="22"/>
          <w:szCs w:val="22"/>
        </w:rPr>
      </w:pPr>
      <w:r w:rsidRPr="00CD12CA">
        <w:rPr>
          <w:rFonts w:asciiTheme="majorHAnsi" w:hAnsiTheme="majorHAnsi"/>
          <w:b/>
          <w:sz w:val="22"/>
          <w:szCs w:val="22"/>
        </w:rPr>
        <w:t>8.1</w:t>
      </w:r>
      <w:r w:rsidRPr="00CD12CA">
        <w:rPr>
          <w:rFonts w:asciiTheme="majorHAnsi" w:hAnsiTheme="majorHAnsi"/>
          <w:sz w:val="22"/>
          <w:szCs w:val="22"/>
        </w:rPr>
        <w:t xml:space="preserve"> Pela inexecução total ou parcial do Contrato poderá, garantida a prévia defesa, aplicar à Co</w:t>
      </w:r>
      <w:r w:rsidRPr="00CD12CA">
        <w:rPr>
          <w:rFonts w:asciiTheme="majorHAnsi" w:hAnsiTheme="majorHAnsi"/>
          <w:sz w:val="22"/>
          <w:szCs w:val="22"/>
        </w:rPr>
        <w:t>n</w:t>
      </w:r>
      <w:r w:rsidRPr="00CD12CA">
        <w:rPr>
          <w:rFonts w:asciiTheme="majorHAnsi" w:hAnsiTheme="majorHAnsi"/>
          <w:sz w:val="22"/>
          <w:szCs w:val="22"/>
        </w:rPr>
        <w:t xml:space="preserve">tratada as sanções previstas no Edital do Pregão Presencial nº </w:t>
      </w:r>
      <w:r w:rsidR="00560177" w:rsidRPr="00CD12CA">
        <w:rPr>
          <w:rFonts w:asciiTheme="majorHAnsi" w:hAnsiTheme="majorHAnsi"/>
          <w:sz w:val="22"/>
          <w:szCs w:val="22"/>
        </w:rPr>
        <w:t>03/2021</w:t>
      </w:r>
      <w:r w:rsidRPr="00CD12CA">
        <w:rPr>
          <w:rFonts w:asciiTheme="majorHAnsi" w:hAnsiTheme="majorHAnsi"/>
          <w:sz w:val="22"/>
          <w:szCs w:val="22"/>
        </w:rPr>
        <w:t>, neste Contrato e demais previstas na Lei Federal nº 8.666, de 1993.</w:t>
      </w:r>
    </w:p>
    <w:p w:rsidR="00252566" w:rsidRPr="00CD12CA" w:rsidRDefault="00252566" w:rsidP="008D4CA4">
      <w:pPr>
        <w:spacing w:after="240" w:line="360" w:lineRule="auto"/>
        <w:ind w:right="-2"/>
        <w:jc w:val="both"/>
        <w:rPr>
          <w:rFonts w:asciiTheme="majorHAnsi" w:hAnsiTheme="majorHAnsi"/>
          <w:sz w:val="22"/>
          <w:szCs w:val="22"/>
        </w:rPr>
      </w:pPr>
      <w:r w:rsidRPr="00CD12CA">
        <w:rPr>
          <w:rFonts w:asciiTheme="majorHAnsi" w:hAnsiTheme="majorHAnsi"/>
          <w:b/>
          <w:sz w:val="22"/>
          <w:szCs w:val="22"/>
        </w:rPr>
        <w:t>8.2</w:t>
      </w:r>
      <w:r w:rsidRPr="00CD12CA">
        <w:rPr>
          <w:rFonts w:asciiTheme="majorHAnsi" w:hAnsiTheme="majorHAnsi"/>
          <w:sz w:val="22"/>
          <w:szCs w:val="22"/>
        </w:rPr>
        <w:t xml:space="preserve"> O Contratado será punido com o impedimento de licitar e contratar com o Município pelo prazo de até 05 (cinco) anos, sem prejuízo das multas previstas neste contrato e demais comin</w:t>
      </w:r>
      <w:r w:rsidRPr="00CD12CA">
        <w:rPr>
          <w:rFonts w:asciiTheme="majorHAnsi" w:hAnsiTheme="majorHAnsi"/>
          <w:sz w:val="22"/>
          <w:szCs w:val="22"/>
        </w:rPr>
        <w:t>a</w:t>
      </w:r>
      <w:r w:rsidRPr="00CD12CA">
        <w:rPr>
          <w:rFonts w:asciiTheme="majorHAnsi" w:hAnsiTheme="majorHAnsi"/>
          <w:sz w:val="22"/>
          <w:szCs w:val="22"/>
        </w:rPr>
        <w:t>ções legais, nos seguintes casos:</w:t>
      </w:r>
    </w:p>
    <w:p w:rsidR="00252566" w:rsidRPr="00CD12CA" w:rsidRDefault="00252566" w:rsidP="008D4CA4">
      <w:pPr>
        <w:pStyle w:val="PargrafodaLista"/>
        <w:numPr>
          <w:ilvl w:val="0"/>
          <w:numId w:val="3"/>
        </w:numPr>
        <w:spacing w:after="240" w:line="360" w:lineRule="auto"/>
        <w:ind w:right="-2" w:hanging="153"/>
        <w:jc w:val="both"/>
        <w:rPr>
          <w:rFonts w:asciiTheme="majorHAnsi" w:hAnsiTheme="majorHAnsi"/>
        </w:rPr>
      </w:pPr>
      <w:r w:rsidRPr="00CD12CA">
        <w:rPr>
          <w:rFonts w:asciiTheme="majorHAnsi" w:hAnsiTheme="majorHAnsi"/>
        </w:rPr>
        <w:t>apresentação de documentação falsa;</w:t>
      </w:r>
    </w:p>
    <w:p w:rsidR="00252566" w:rsidRPr="00CD12CA" w:rsidRDefault="00252566" w:rsidP="008D4CA4">
      <w:pPr>
        <w:pStyle w:val="PargrafodaLista"/>
        <w:numPr>
          <w:ilvl w:val="0"/>
          <w:numId w:val="3"/>
        </w:numPr>
        <w:spacing w:after="240" w:line="360" w:lineRule="auto"/>
        <w:ind w:right="-2" w:hanging="153"/>
        <w:jc w:val="both"/>
        <w:rPr>
          <w:rFonts w:asciiTheme="majorHAnsi" w:hAnsiTheme="majorHAnsi"/>
        </w:rPr>
      </w:pPr>
      <w:r w:rsidRPr="00CD12CA">
        <w:rPr>
          <w:rFonts w:asciiTheme="majorHAnsi" w:hAnsiTheme="majorHAnsi"/>
        </w:rPr>
        <w:t>retardamento na entrega dos produtos;</w:t>
      </w:r>
    </w:p>
    <w:p w:rsidR="00252566" w:rsidRPr="00CD12CA" w:rsidRDefault="00252566" w:rsidP="008D4CA4">
      <w:pPr>
        <w:pStyle w:val="PargrafodaLista"/>
        <w:numPr>
          <w:ilvl w:val="0"/>
          <w:numId w:val="3"/>
        </w:numPr>
        <w:spacing w:after="240" w:line="360" w:lineRule="auto"/>
        <w:ind w:right="-2" w:hanging="153"/>
        <w:jc w:val="both"/>
        <w:rPr>
          <w:rFonts w:asciiTheme="majorHAnsi" w:hAnsiTheme="majorHAnsi"/>
        </w:rPr>
      </w:pPr>
      <w:r w:rsidRPr="00CD12CA">
        <w:rPr>
          <w:rFonts w:asciiTheme="majorHAnsi" w:hAnsiTheme="majorHAnsi"/>
        </w:rPr>
        <w:t>falhar no fornecimento do objeto e na prestação da garantia;</w:t>
      </w:r>
    </w:p>
    <w:p w:rsidR="00252566" w:rsidRPr="00CD12CA" w:rsidRDefault="00252566" w:rsidP="008D4CA4">
      <w:pPr>
        <w:pStyle w:val="PargrafodaLista"/>
        <w:numPr>
          <w:ilvl w:val="0"/>
          <w:numId w:val="3"/>
        </w:numPr>
        <w:spacing w:after="240" w:line="360" w:lineRule="auto"/>
        <w:ind w:right="-2" w:hanging="153"/>
        <w:jc w:val="both"/>
        <w:rPr>
          <w:rFonts w:asciiTheme="majorHAnsi" w:hAnsiTheme="majorHAnsi"/>
        </w:rPr>
      </w:pPr>
      <w:r w:rsidRPr="00CD12CA">
        <w:rPr>
          <w:rFonts w:asciiTheme="majorHAnsi" w:hAnsiTheme="majorHAnsi"/>
        </w:rPr>
        <w:t>fraudar no fornecimento do objeto e na prestação da garantia;</w:t>
      </w:r>
    </w:p>
    <w:p w:rsidR="00252566" w:rsidRPr="00CD12CA" w:rsidRDefault="00252566" w:rsidP="008D4CA4">
      <w:pPr>
        <w:pStyle w:val="PargrafodaLista"/>
        <w:numPr>
          <w:ilvl w:val="0"/>
          <w:numId w:val="3"/>
        </w:numPr>
        <w:spacing w:after="240" w:line="360" w:lineRule="auto"/>
        <w:ind w:right="-2" w:hanging="153"/>
        <w:jc w:val="both"/>
        <w:rPr>
          <w:rFonts w:asciiTheme="majorHAnsi" w:hAnsiTheme="majorHAnsi"/>
        </w:rPr>
      </w:pPr>
      <w:r w:rsidRPr="00CD12CA">
        <w:rPr>
          <w:rFonts w:asciiTheme="majorHAnsi" w:hAnsiTheme="majorHAnsi"/>
        </w:rPr>
        <w:lastRenderedPageBreak/>
        <w:t>comportamento inidôneo;</w:t>
      </w:r>
    </w:p>
    <w:p w:rsidR="00252566" w:rsidRPr="00CD12CA" w:rsidRDefault="00252566" w:rsidP="008D4CA4">
      <w:pPr>
        <w:pStyle w:val="PargrafodaLista"/>
        <w:numPr>
          <w:ilvl w:val="0"/>
          <w:numId w:val="3"/>
        </w:numPr>
        <w:spacing w:after="240" w:line="360" w:lineRule="auto"/>
        <w:ind w:right="-2" w:hanging="153"/>
        <w:jc w:val="both"/>
        <w:rPr>
          <w:rFonts w:asciiTheme="majorHAnsi" w:hAnsiTheme="majorHAnsi"/>
        </w:rPr>
      </w:pPr>
      <w:r w:rsidRPr="00CD12CA">
        <w:rPr>
          <w:rFonts w:asciiTheme="majorHAnsi" w:hAnsiTheme="majorHAnsi"/>
        </w:rPr>
        <w:t>declaração falsa;</w:t>
      </w:r>
    </w:p>
    <w:p w:rsidR="00252566" w:rsidRPr="00CD12CA" w:rsidRDefault="00252566" w:rsidP="008D4CA4">
      <w:pPr>
        <w:pStyle w:val="PargrafodaLista"/>
        <w:numPr>
          <w:ilvl w:val="0"/>
          <w:numId w:val="3"/>
        </w:numPr>
        <w:spacing w:after="240" w:line="360" w:lineRule="auto"/>
        <w:ind w:right="-2" w:hanging="153"/>
        <w:jc w:val="both"/>
        <w:rPr>
          <w:rFonts w:asciiTheme="majorHAnsi" w:hAnsiTheme="majorHAnsi"/>
        </w:rPr>
      </w:pPr>
      <w:r w:rsidRPr="00CD12CA">
        <w:rPr>
          <w:rFonts w:asciiTheme="majorHAnsi" w:hAnsiTheme="majorHAnsi"/>
        </w:rPr>
        <w:t>fraude fiscal.</w:t>
      </w:r>
    </w:p>
    <w:p w:rsidR="00252566" w:rsidRPr="00CD12CA" w:rsidRDefault="00252566" w:rsidP="008D4CA4">
      <w:pPr>
        <w:spacing w:after="240" w:line="360" w:lineRule="auto"/>
        <w:ind w:right="-2"/>
        <w:jc w:val="both"/>
        <w:rPr>
          <w:rFonts w:asciiTheme="majorHAnsi" w:hAnsiTheme="majorHAnsi"/>
          <w:sz w:val="22"/>
          <w:szCs w:val="22"/>
        </w:rPr>
      </w:pPr>
      <w:r w:rsidRPr="00CD12CA">
        <w:rPr>
          <w:rFonts w:asciiTheme="majorHAnsi" w:hAnsiTheme="majorHAnsi"/>
          <w:b/>
          <w:sz w:val="22"/>
          <w:szCs w:val="22"/>
        </w:rPr>
        <w:t>8.3</w:t>
      </w:r>
      <w:r w:rsidRPr="00CD12CA">
        <w:rPr>
          <w:rFonts w:asciiTheme="majorHAnsi" w:hAnsiTheme="majorHAnsi"/>
          <w:sz w:val="22"/>
          <w:szCs w:val="22"/>
        </w:rPr>
        <w:t xml:space="preserve"> Para os fins do inciso V reputar-se-ão inidôneos atos tais como os descritos nos artigos 92, parágrafo único, 96 e 97, parágrafo único, da Lei Federal n.º 8.666, de 1993.</w:t>
      </w:r>
    </w:p>
    <w:p w:rsidR="00252566" w:rsidRPr="00CD12CA" w:rsidRDefault="00252566" w:rsidP="008D4CA4">
      <w:pPr>
        <w:spacing w:after="240" w:line="360" w:lineRule="auto"/>
        <w:ind w:right="-2"/>
        <w:jc w:val="both"/>
        <w:rPr>
          <w:rFonts w:asciiTheme="majorHAnsi" w:hAnsiTheme="majorHAnsi"/>
          <w:sz w:val="22"/>
          <w:szCs w:val="22"/>
        </w:rPr>
      </w:pPr>
      <w:r w:rsidRPr="00CD12CA">
        <w:rPr>
          <w:rFonts w:asciiTheme="majorHAnsi" w:hAnsiTheme="majorHAnsi"/>
          <w:b/>
          <w:sz w:val="22"/>
          <w:szCs w:val="22"/>
        </w:rPr>
        <w:t>8.4</w:t>
      </w:r>
      <w:r w:rsidRPr="00CD12CA">
        <w:rPr>
          <w:rFonts w:asciiTheme="majorHAnsi" w:hAnsiTheme="majorHAnsi"/>
          <w:sz w:val="22"/>
          <w:szCs w:val="22"/>
        </w:rPr>
        <w:t xml:space="preserve"> Para condutas descritas nos incisos I, IV, V, VI, e VII serão aplicadas multa de no máximo 30% do valor do contrato empenhado.</w:t>
      </w:r>
    </w:p>
    <w:p w:rsidR="00252566" w:rsidRPr="00CD12CA" w:rsidRDefault="00252566" w:rsidP="008D4CA4">
      <w:pPr>
        <w:spacing w:after="240" w:line="360" w:lineRule="auto"/>
        <w:ind w:right="-2"/>
        <w:jc w:val="both"/>
        <w:rPr>
          <w:rFonts w:asciiTheme="majorHAnsi" w:hAnsiTheme="majorHAnsi"/>
          <w:sz w:val="22"/>
          <w:szCs w:val="22"/>
        </w:rPr>
      </w:pPr>
      <w:r w:rsidRPr="00CD12CA">
        <w:rPr>
          <w:rFonts w:asciiTheme="majorHAnsi" w:hAnsiTheme="majorHAnsi"/>
          <w:b/>
          <w:sz w:val="22"/>
          <w:szCs w:val="22"/>
        </w:rPr>
        <w:t>8.5</w:t>
      </w:r>
      <w:r w:rsidRPr="00CD12CA">
        <w:rPr>
          <w:rFonts w:asciiTheme="majorHAnsi" w:hAnsiTheme="majorHAnsi"/>
          <w:sz w:val="22"/>
          <w:szCs w:val="22"/>
        </w:rPr>
        <w:t xml:space="preserve"> Para os fins dos incisos II e III serão aplicadas multas nas seguintes condições:</w:t>
      </w:r>
    </w:p>
    <w:p w:rsidR="00252566" w:rsidRPr="00CD12CA" w:rsidRDefault="00252566" w:rsidP="008D4CA4">
      <w:pPr>
        <w:spacing w:after="240" w:line="360" w:lineRule="auto"/>
        <w:ind w:right="-2" w:firstLine="567"/>
        <w:jc w:val="both"/>
        <w:rPr>
          <w:rFonts w:asciiTheme="majorHAnsi" w:hAnsiTheme="majorHAnsi"/>
          <w:sz w:val="22"/>
          <w:szCs w:val="22"/>
        </w:rPr>
      </w:pPr>
      <w:r w:rsidRPr="00CD12CA">
        <w:rPr>
          <w:rFonts w:asciiTheme="majorHAnsi" w:hAnsiTheme="majorHAnsi"/>
          <w:b/>
          <w:sz w:val="22"/>
          <w:szCs w:val="22"/>
        </w:rPr>
        <w:t>I.</w:t>
      </w:r>
      <w:r w:rsidRPr="00CD12CA">
        <w:rPr>
          <w:rFonts w:asciiTheme="majorHAnsi" w:hAnsiTheme="majorHAnsi"/>
          <w:sz w:val="22"/>
          <w:szCs w:val="22"/>
        </w:rPr>
        <w:t xml:space="preserve"> 1% (um por cento) do valor unitário do bem, por dia e unidade em atraso na entrega, até o máximo de 20% (vinte por cento) do valor unitário do bem, o que configurará a inexecução total da obrigação assumida, sem prejuízo da rescisão unilateral da avença;</w:t>
      </w:r>
    </w:p>
    <w:p w:rsidR="00252566" w:rsidRPr="00CD12CA" w:rsidRDefault="00252566" w:rsidP="008D4CA4">
      <w:pPr>
        <w:spacing w:after="240" w:line="360" w:lineRule="auto"/>
        <w:ind w:right="-2" w:firstLine="567"/>
        <w:jc w:val="both"/>
        <w:rPr>
          <w:rFonts w:asciiTheme="majorHAnsi" w:hAnsiTheme="majorHAnsi"/>
          <w:sz w:val="22"/>
          <w:szCs w:val="22"/>
        </w:rPr>
      </w:pPr>
      <w:r w:rsidRPr="00CD12CA">
        <w:rPr>
          <w:rFonts w:asciiTheme="majorHAnsi" w:hAnsiTheme="majorHAnsi"/>
          <w:b/>
          <w:sz w:val="22"/>
          <w:szCs w:val="22"/>
        </w:rPr>
        <w:t>II.</w:t>
      </w:r>
      <w:r w:rsidRPr="00CD12CA">
        <w:rPr>
          <w:rFonts w:asciiTheme="majorHAnsi" w:hAnsiTheme="majorHAnsi"/>
          <w:sz w:val="22"/>
          <w:szCs w:val="22"/>
        </w:rPr>
        <w:t xml:space="preserve"> 0,5% (cinco décimos por cento) do valor unitário do equipamento, por dia útil de atraso e por equipamento, no caso descumprimento dos prazos para manutenção corretiva, até o limite do valor do equipamento, o que, à exceção de razão devidamente fundamentada e aceita pela Contratante, configurará a inexecução parcial da obrigação assumida, sem prejuízo da rescisão unilateral da avença;</w:t>
      </w:r>
    </w:p>
    <w:p w:rsidR="00252566" w:rsidRPr="00CD12CA" w:rsidRDefault="00252566" w:rsidP="008D4CA4">
      <w:pPr>
        <w:spacing w:after="240" w:line="360" w:lineRule="auto"/>
        <w:ind w:right="-2" w:firstLine="567"/>
        <w:jc w:val="both"/>
        <w:rPr>
          <w:rFonts w:asciiTheme="majorHAnsi" w:hAnsiTheme="majorHAnsi"/>
          <w:sz w:val="22"/>
          <w:szCs w:val="22"/>
        </w:rPr>
      </w:pPr>
      <w:r w:rsidRPr="00CD12CA">
        <w:rPr>
          <w:rFonts w:asciiTheme="majorHAnsi" w:hAnsiTheme="majorHAnsi"/>
          <w:b/>
          <w:sz w:val="22"/>
          <w:szCs w:val="22"/>
        </w:rPr>
        <w:t>III.</w:t>
      </w:r>
      <w:r w:rsidRPr="00CD12CA">
        <w:rPr>
          <w:rFonts w:asciiTheme="majorHAnsi" w:hAnsiTheme="majorHAnsi"/>
          <w:sz w:val="22"/>
          <w:szCs w:val="22"/>
        </w:rPr>
        <w:t xml:space="preserve"> até o máximo de 20% (vinte por cento) do valor adjudicado no caso de inexecução pa</w:t>
      </w:r>
      <w:r w:rsidRPr="00CD12CA">
        <w:rPr>
          <w:rFonts w:asciiTheme="majorHAnsi" w:hAnsiTheme="majorHAnsi"/>
          <w:sz w:val="22"/>
          <w:szCs w:val="22"/>
        </w:rPr>
        <w:t>r</w:t>
      </w:r>
      <w:r w:rsidRPr="00CD12CA">
        <w:rPr>
          <w:rFonts w:asciiTheme="majorHAnsi" w:hAnsiTheme="majorHAnsi"/>
          <w:sz w:val="22"/>
          <w:szCs w:val="22"/>
        </w:rPr>
        <w:t>cial da obrigação assumida;</w:t>
      </w:r>
    </w:p>
    <w:p w:rsidR="00252566" w:rsidRPr="00CD12CA" w:rsidRDefault="00252566" w:rsidP="008D4CA4">
      <w:pPr>
        <w:spacing w:after="240" w:line="360" w:lineRule="auto"/>
        <w:ind w:right="-2" w:firstLine="567"/>
        <w:jc w:val="both"/>
        <w:rPr>
          <w:rFonts w:asciiTheme="majorHAnsi" w:hAnsiTheme="majorHAnsi"/>
          <w:sz w:val="22"/>
          <w:szCs w:val="22"/>
        </w:rPr>
      </w:pPr>
      <w:r w:rsidRPr="00CD12CA">
        <w:rPr>
          <w:rFonts w:asciiTheme="majorHAnsi" w:hAnsiTheme="majorHAnsi"/>
          <w:b/>
          <w:sz w:val="22"/>
          <w:szCs w:val="22"/>
        </w:rPr>
        <w:t>IV.</w:t>
      </w:r>
      <w:r w:rsidRPr="00CD12CA">
        <w:rPr>
          <w:rFonts w:asciiTheme="majorHAnsi" w:hAnsiTheme="majorHAnsi"/>
          <w:sz w:val="22"/>
          <w:szCs w:val="22"/>
        </w:rPr>
        <w:t xml:space="preserve"> 30% (trinta por cento) do valor adjudicado no caso de inexecução total da obrigação assumida.</w:t>
      </w:r>
    </w:p>
    <w:p w:rsidR="00252566" w:rsidRPr="00CD12CA" w:rsidRDefault="00252566" w:rsidP="008D4CA4">
      <w:pPr>
        <w:spacing w:after="240" w:line="360" w:lineRule="auto"/>
        <w:ind w:right="-2"/>
        <w:jc w:val="both"/>
        <w:rPr>
          <w:rFonts w:asciiTheme="majorHAnsi" w:hAnsiTheme="majorHAnsi"/>
          <w:sz w:val="22"/>
          <w:szCs w:val="22"/>
        </w:rPr>
      </w:pPr>
      <w:r w:rsidRPr="00CD12CA">
        <w:rPr>
          <w:rFonts w:asciiTheme="majorHAnsi" w:hAnsiTheme="majorHAnsi"/>
          <w:b/>
          <w:sz w:val="22"/>
          <w:szCs w:val="22"/>
        </w:rPr>
        <w:t>8.6</w:t>
      </w:r>
      <w:r w:rsidRPr="00CD12CA">
        <w:rPr>
          <w:rFonts w:asciiTheme="majorHAnsi" w:hAnsiTheme="majorHAnsi"/>
          <w:sz w:val="22"/>
          <w:szCs w:val="22"/>
        </w:rPr>
        <w:t xml:space="preserve"> Após o vigésimo dia de atraso, a Contratante poderá cancelar a nota de empenho, caracter</w:t>
      </w:r>
      <w:r w:rsidRPr="00CD12CA">
        <w:rPr>
          <w:rFonts w:asciiTheme="majorHAnsi" w:hAnsiTheme="majorHAnsi"/>
          <w:sz w:val="22"/>
          <w:szCs w:val="22"/>
        </w:rPr>
        <w:t>i</w:t>
      </w:r>
      <w:r w:rsidRPr="00CD12CA">
        <w:rPr>
          <w:rFonts w:asciiTheme="majorHAnsi" w:hAnsiTheme="majorHAnsi"/>
          <w:sz w:val="22"/>
          <w:szCs w:val="22"/>
        </w:rPr>
        <w:t>zando-se a inexecução total da obrigação assumida.</w:t>
      </w:r>
    </w:p>
    <w:p w:rsidR="00252566" w:rsidRPr="00CD12CA" w:rsidRDefault="00252566" w:rsidP="008D4CA4">
      <w:pPr>
        <w:spacing w:after="240" w:line="360" w:lineRule="auto"/>
        <w:ind w:right="-2"/>
        <w:jc w:val="both"/>
        <w:rPr>
          <w:rFonts w:asciiTheme="majorHAnsi" w:hAnsiTheme="majorHAnsi"/>
          <w:sz w:val="22"/>
          <w:szCs w:val="22"/>
        </w:rPr>
      </w:pPr>
      <w:r w:rsidRPr="00CD12CA">
        <w:rPr>
          <w:rFonts w:asciiTheme="majorHAnsi" w:hAnsiTheme="majorHAnsi"/>
          <w:b/>
          <w:sz w:val="22"/>
          <w:szCs w:val="22"/>
        </w:rPr>
        <w:t>8.7</w:t>
      </w:r>
      <w:r w:rsidRPr="00CD12CA">
        <w:rPr>
          <w:rFonts w:asciiTheme="majorHAnsi" w:hAnsiTheme="majorHAnsi"/>
          <w:sz w:val="22"/>
          <w:szCs w:val="22"/>
        </w:rPr>
        <w:t xml:space="preserve"> O valor da multa poderá ser descontado do pagamento a ser efetuado ao beneficiário da nota de empenho.</w:t>
      </w:r>
    </w:p>
    <w:p w:rsidR="00252566" w:rsidRPr="00CD12CA" w:rsidRDefault="00252566" w:rsidP="008D4CA4">
      <w:pPr>
        <w:spacing w:after="240" w:line="360" w:lineRule="auto"/>
        <w:ind w:right="-2"/>
        <w:jc w:val="both"/>
        <w:rPr>
          <w:rFonts w:asciiTheme="majorHAnsi" w:hAnsiTheme="majorHAnsi"/>
          <w:sz w:val="22"/>
          <w:szCs w:val="22"/>
        </w:rPr>
      </w:pPr>
      <w:r w:rsidRPr="00CD12CA">
        <w:rPr>
          <w:rFonts w:asciiTheme="majorHAnsi" w:hAnsiTheme="majorHAnsi"/>
          <w:b/>
          <w:sz w:val="22"/>
          <w:szCs w:val="22"/>
        </w:rPr>
        <w:t>8.8</w:t>
      </w:r>
      <w:r w:rsidRPr="00CD12CA">
        <w:rPr>
          <w:rFonts w:asciiTheme="majorHAnsi" w:hAnsiTheme="majorHAnsi"/>
          <w:sz w:val="22"/>
          <w:szCs w:val="22"/>
        </w:rPr>
        <w:t xml:space="preserve"> Se o valor do pagamento for insuficiente, fica o beneficiário da nota de empenho obrigado a recolher a importância devida no prazo de 15 (quinze) dias, contato da comunicação oficial.</w:t>
      </w:r>
    </w:p>
    <w:p w:rsidR="00252566" w:rsidRPr="00CD12CA" w:rsidRDefault="00252566" w:rsidP="008D4CA4">
      <w:pPr>
        <w:spacing w:after="240" w:line="360" w:lineRule="auto"/>
        <w:ind w:right="-2"/>
        <w:jc w:val="both"/>
        <w:rPr>
          <w:rFonts w:asciiTheme="majorHAnsi" w:hAnsiTheme="majorHAnsi"/>
          <w:sz w:val="22"/>
          <w:szCs w:val="22"/>
        </w:rPr>
      </w:pPr>
      <w:r w:rsidRPr="00CD12CA">
        <w:rPr>
          <w:rFonts w:asciiTheme="majorHAnsi" w:hAnsiTheme="majorHAnsi"/>
          <w:b/>
          <w:sz w:val="22"/>
          <w:szCs w:val="22"/>
        </w:rPr>
        <w:t>8.9</w:t>
      </w:r>
      <w:r w:rsidRPr="00CD12CA">
        <w:rPr>
          <w:rFonts w:asciiTheme="majorHAnsi" w:hAnsiTheme="majorHAnsi"/>
          <w:sz w:val="22"/>
          <w:szCs w:val="22"/>
        </w:rPr>
        <w:t xml:space="preserve"> Esgotados os meios administrativos para cobrança do valor devido pelo beneficiário da nota de empenho à Contratante, este será encaminhado para inscrição em dívida ativa.</w:t>
      </w:r>
    </w:p>
    <w:p w:rsidR="00252566" w:rsidRPr="00CD12CA" w:rsidRDefault="00252566" w:rsidP="008D4CA4">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60" w:lineRule="auto"/>
        <w:ind w:right="-2"/>
        <w:jc w:val="both"/>
        <w:rPr>
          <w:rFonts w:asciiTheme="majorHAnsi" w:hAnsiTheme="majorHAnsi"/>
          <w:b/>
          <w:sz w:val="22"/>
          <w:szCs w:val="22"/>
        </w:rPr>
      </w:pPr>
      <w:r w:rsidRPr="00CD12CA">
        <w:rPr>
          <w:rFonts w:asciiTheme="majorHAnsi" w:hAnsiTheme="majorHAnsi"/>
          <w:b/>
          <w:sz w:val="22"/>
          <w:szCs w:val="22"/>
        </w:rPr>
        <w:lastRenderedPageBreak/>
        <w:t>CLÁUSU</w:t>
      </w:r>
      <w:r w:rsidR="00363865" w:rsidRPr="00CD12CA">
        <w:rPr>
          <w:rFonts w:asciiTheme="majorHAnsi" w:hAnsiTheme="majorHAnsi"/>
          <w:b/>
          <w:sz w:val="22"/>
          <w:szCs w:val="22"/>
        </w:rPr>
        <w:t>LA NONA – DOS CASOS DE RESCISÃO</w:t>
      </w:r>
    </w:p>
    <w:p w:rsidR="00252566" w:rsidRPr="00CD12CA" w:rsidRDefault="00252566" w:rsidP="008D4CA4">
      <w:pPr>
        <w:pStyle w:val="NormalWeb"/>
        <w:spacing w:before="120" w:after="240" w:line="360" w:lineRule="auto"/>
        <w:ind w:right="-2"/>
        <w:jc w:val="both"/>
        <w:rPr>
          <w:rFonts w:asciiTheme="majorHAnsi" w:hAnsiTheme="majorHAnsi"/>
          <w:sz w:val="22"/>
          <w:szCs w:val="22"/>
        </w:rPr>
      </w:pPr>
      <w:r w:rsidRPr="00CD12CA">
        <w:rPr>
          <w:rFonts w:asciiTheme="majorHAnsi" w:hAnsiTheme="majorHAnsi"/>
          <w:b/>
          <w:sz w:val="22"/>
          <w:szCs w:val="22"/>
        </w:rPr>
        <w:t>9.1</w:t>
      </w:r>
      <w:r w:rsidRPr="00CD12CA">
        <w:rPr>
          <w:rFonts w:asciiTheme="majorHAnsi" w:hAnsiTheme="majorHAnsi"/>
          <w:sz w:val="22"/>
          <w:szCs w:val="22"/>
        </w:rPr>
        <w:t xml:space="preserve"> O presente contrato poderá ser rescindido a qualquer tempo, mediante acordo entre as pa</w:t>
      </w:r>
      <w:r w:rsidRPr="00CD12CA">
        <w:rPr>
          <w:rFonts w:asciiTheme="majorHAnsi" w:hAnsiTheme="majorHAnsi"/>
          <w:sz w:val="22"/>
          <w:szCs w:val="22"/>
        </w:rPr>
        <w:t>r</w:t>
      </w:r>
      <w:r w:rsidRPr="00CD12CA">
        <w:rPr>
          <w:rFonts w:asciiTheme="majorHAnsi" w:hAnsiTheme="majorHAnsi"/>
          <w:sz w:val="22"/>
          <w:szCs w:val="22"/>
        </w:rPr>
        <w:t>tes, ou unilateralmente pela Administração, nos casos previstos no art. 79 da Lei Federal nº 8.666, de 1993.</w:t>
      </w:r>
    </w:p>
    <w:p w:rsidR="00252566" w:rsidRPr="00CD12CA" w:rsidRDefault="00252566" w:rsidP="008D4CA4">
      <w:pPr>
        <w:pStyle w:val="NormalWeb"/>
        <w:spacing w:before="0" w:beforeAutospacing="0" w:after="0" w:afterAutospacing="0" w:line="360" w:lineRule="auto"/>
        <w:ind w:right="-2"/>
        <w:jc w:val="both"/>
        <w:rPr>
          <w:rFonts w:asciiTheme="majorHAnsi" w:hAnsiTheme="majorHAnsi"/>
          <w:sz w:val="22"/>
          <w:szCs w:val="22"/>
        </w:rPr>
      </w:pPr>
      <w:r w:rsidRPr="00CD12CA">
        <w:rPr>
          <w:rFonts w:asciiTheme="majorHAnsi" w:hAnsiTheme="majorHAnsi"/>
          <w:b/>
          <w:sz w:val="22"/>
          <w:szCs w:val="22"/>
        </w:rPr>
        <w:t>9.2</w:t>
      </w:r>
      <w:r w:rsidRPr="00CD12CA">
        <w:rPr>
          <w:rFonts w:asciiTheme="majorHAnsi" w:hAnsiTheme="majorHAnsi"/>
          <w:sz w:val="22"/>
          <w:szCs w:val="22"/>
        </w:rPr>
        <w:t xml:space="preserve"> A rescisão em comum acordo entre as partes não gera direito a multa.</w:t>
      </w:r>
    </w:p>
    <w:p w:rsidR="00252566" w:rsidRPr="00CD12CA" w:rsidRDefault="00252566" w:rsidP="008D4CA4">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60" w:lineRule="auto"/>
        <w:ind w:right="-2"/>
        <w:jc w:val="both"/>
        <w:rPr>
          <w:rFonts w:asciiTheme="majorHAnsi" w:hAnsiTheme="majorHAnsi"/>
          <w:b/>
          <w:sz w:val="22"/>
          <w:szCs w:val="22"/>
        </w:rPr>
      </w:pPr>
      <w:r w:rsidRPr="00CD12CA">
        <w:rPr>
          <w:rFonts w:asciiTheme="majorHAnsi" w:hAnsiTheme="majorHAnsi"/>
          <w:b/>
          <w:sz w:val="22"/>
          <w:szCs w:val="22"/>
        </w:rPr>
        <w:t>CLÁUSULA DÉCIMA – DO FORO </w:t>
      </w:r>
    </w:p>
    <w:p w:rsidR="00252566" w:rsidRPr="00CD12CA" w:rsidRDefault="00252566" w:rsidP="008D4CA4">
      <w:pPr>
        <w:spacing w:after="240" w:line="360" w:lineRule="auto"/>
        <w:ind w:right="-2"/>
        <w:jc w:val="both"/>
        <w:rPr>
          <w:rFonts w:asciiTheme="majorHAnsi" w:hAnsiTheme="majorHAnsi"/>
          <w:sz w:val="22"/>
          <w:szCs w:val="22"/>
        </w:rPr>
      </w:pPr>
      <w:r w:rsidRPr="00CD12CA">
        <w:rPr>
          <w:rFonts w:asciiTheme="majorHAnsi" w:hAnsiTheme="majorHAnsi"/>
          <w:b/>
          <w:sz w:val="22"/>
          <w:szCs w:val="22"/>
        </w:rPr>
        <w:t>10.1</w:t>
      </w:r>
      <w:r w:rsidRPr="00CD12CA">
        <w:rPr>
          <w:rFonts w:asciiTheme="majorHAnsi" w:hAnsiTheme="majorHAnsi"/>
          <w:sz w:val="22"/>
          <w:szCs w:val="22"/>
        </w:rPr>
        <w:t xml:space="preserve"> Fica eleito o foro da Comarca de Piracanjuba/GO, para dirimir quaisquer dúvidas decorre</w:t>
      </w:r>
      <w:r w:rsidRPr="00CD12CA">
        <w:rPr>
          <w:rFonts w:asciiTheme="majorHAnsi" w:hAnsiTheme="majorHAnsi"/>
          <w:sz w:val="22"/>
          <w:szCs w:val="22"/>
        </w:rPr>
        <w:t>n</w:t>
      </w:r>
      <w:r w:rsidRPr="00CD12CA">
        <w:rPr>
          <w:rFonts w:asciiTheme="majorHAnsi" w:hAnsiTheme="majorHAnsi"/>
          <w:sz w:val="22"/>
          <w:szCs w:val="22"/>
        </w:rPr>
        <w:t>tes da execução deste Contrato, com renúncia das partes a qualquer outro, por mais privilegiado que seja.</w:t>
      </w:r>
    </w:p>
    <w:p w:rsidR="00252566" w:rsidRPr="00CD12CA" w:rsidRDefault="00252566" w:rsidP="008D4CA4">
      <w:pPr>
        <w:pStyle w:val="NormalWeb"/>
        <w:spacing w:before="120" w:after="240" w:line="360" w:lineRule="auto"/>
        <w:ind w:right="-2"/>
        <w:jc w:val="both"/>
        <w:rPr>
          <w:rFonts w:asciiTheme="majorHAnsi" w:hAnsiTheme="majorHAnsi"/>
          <w:sz w:val="22"/>
          <w:szCs w:val="22"/>
        </w:rPr>
      </w:pPr>
      <w:r w:rsidRPr="00CD12CA">
        <w:rPr>
          <w:rFonts w:asciiTheme="majorHAnsi" w:hAnsiTheme="majorHAnsi"/>
          <w:b/>
          <w:sz w:val="22"/>
          <w:szCs w:val="22"/>
        </w:rPr>
        <w:t>10.2</w:t>
      </w:r>
      <w:r w:rsidRPr="00CD12CA">
        <w:rPr>
          <w:rFonts w:asciiTheme="majorHAnsi" w:hAnsiTheme="majorHAnsi"/>
          <w:sz w:val="22"/>
          <w:szCs w:val="22"/>
        </w:rPr>
        <w:t xml:space="preserve"> E por estarem de acordo, depois de lido e achado conforme o presente termo, lavrado em 03 (três) vias de igual teor e forma, assinam as partes abaixo.</w:t>
      </w:r>
    </w:p>
    <w:p w:rsidR="00252566" w:rsidRPr="00CD12CA" w:rsidRDefault="00252566" w:rsidP="008D4CA4">
      <w:pPr>
        <w:pStyle w:val="NormalWeb"/>
        <w:spacing w:line="360" w:lineRule="auto"/>
        <w:ind w:right="-2"/>
        <w:jc w:val="right"/>
        <w:rPr>
          <w:rFonts w:asciiTheme="majorHAnsi" w:eastAsia="Arial" w:hAnsiTheme="majorHAnsi"/>
          <w:b/>
          <w:sz w:val="22"/>
          <w:szCs w:val="22"/>
        </w:rPr>
      </w:pPr>
      <w:r w:rsidRPr="00CD12CA">
        <w:rPr>
          <w:rFonts w:asciiTheme="majorHAnsi" w:hAnsiTheme="majorHAnsi"/>
          <w:sz w:val="22"/>
          <w:szCs w:val="22"/>
        </w:rPr>
        <w:t>Piracanjuba/ GO, aos _____ dias do mês de ___________ de 20__</w:t>
      </w:r>
    </w:p>
    <w:p w:rsidR="00252566" w:rsidRPr="00CD12CA" w:rsidRDefault="00252566" w:rsidP="006155EF">
      <w:pPr>
        <w:spacing w:before="240" w:afterLines="50" w:line="360" w:lineRule="auto"/>
        <w:ind w:left="-426" w:right="-2"/>
        <w:contextualSpacing/>
        <w:jc w:val="center"/>
        <w:rPr>
          <w:rFonts w:asciiTheme="majorHAnsi" w:eastAsia="Arial" w:hAnsiTheme="majorHAnsi"/>
          <w:b/>
          <w:sz w:val="22"/>
          <w:szCs w:val="22"/>
        </w:rPr>
      </w:pPr>
    </w:p>
    <w:p w:rsidR="00DE2B7F" w:rsidRPr="00CD12CA" w:rsidRDefault="002E4764" w:rsidP="006155EF">
      <w:pPr>
        <w:spacing w:before="240" w:afterLines="50" w:line="360" w:lineRule="auto"/>
        <w:ind w:left="-426" w:right="-2"/>
        <w:contextualSpacing/>
        <w:jc w:val="center"/>
        <w:rPr>
          <w:rFonts w:asciiTheme="majorHAnsi" w:eastAsia="Arial" w:hAnsiTheme="majorHAnsi"/>
          <w:b/>
          <w:sz w:val="22"/>
          <w:szCs w:val="22"/>
        </w:rPr>
      </w:pPr>
      <w:r w:rsidRPr="00CD12CA">
        <w:rPr>
          <w:rFonts w:asciiTheme="majorHAnsi" w:eastAsia="Arial" w:hAnsiTheme="majorHAnsi"/>
          <w:b/>
          <w:sz w:val="22"/>
          <w:szCs w:val="22"/>
        </w:rPr>
        <w:t>CLAUDINEY ANTÔNIO MACHADO</w:t>
      </w:r>
    </w:p>
    <w:p w:rsidR="00DE2B7F" w:rsidRPr="00CD12CA" w:rsidRDefault="002E4764" w:rsidP="006155EF">
      <w:pPr>
        <w:spacing w:before="240" w:afterLines="50" w:line="360" w:lineRule="auto"/>
        <w:ind w:left="-426" w:right="-2"/>
        <w:contextualSpacing/>
        <w:jc w:val="center"/>
        <w:rPr>
          <w:rFonts w:asciiTheme="majorHAnsi" w:eastAsia="Arial" w:hAnsiTheme="majorHAnsi"/>
          <w:b/>
          <w:sz w:val="22"/>
          <w:szCs w:val="22"/>
        </w:rPr>
      </w:pPr>
      <w:r w:rsidRPr="00CD12CA">
        <w:rPr>
          <w:rFonts w:asciiTheme="majorHAnsi" w:eastAsia="Arial" w:hAnsiTheme="majorHAnsi"/>
          <w:sz w:val="22"/>
          <w:szCs w:val="22"/>
        </w:rPr>
        <w:t>Prefeito de Piracanjuba</w:t>
      </w:r>
    </w:p>
    <w:p w:rsidR="00CC1178" w:rsidRPr="00CD12CA" w:rsidRDefault="00DE2B7F" w:rsidP="006155EF">
      <w:pPr>
        <w:spacing w:before="240" w:afterLines="50" w:line="360" w:lineRule="auto"/>
        <w:ind w:left="-426" w:right="-2"/>
        <w:contextualSpacing/>
        <w:jc w:val="center"/>
        <w:rPr>
          <w:rFonts w:asciiTheme="majorHAnsi" w:eastAsia="Arial" w:hAnsiTheme="majorHAnsi"/>
          <w:sz w:val="22"/>
          <w:szCs w:val="22"/>
        </w:rPr>
      </w:pPr>
      <w:r w:rsidRPr="00CD12CA">
        <w:rPr>
          <w:rFonts w:asciiTheme="majorHAnsi" w:eastAsia="Arial" w:hAnsiTheme="majorHAnsi"/>
          <w:sz w:val="22"/>
          <w:szCs w:val="22"/>
        </w:rPr>
        <w:t>Contratante</w:t>
      </w:r>
    </w:p>
    <w:p w:rsidR="00CC1178" w:rsidRPr="00CD12CA" w:rsidRDefault="00CC1178" w:rsidP="006155EF">
      <w:pPr>
        <w:spacing w:before="240" w:afterLines="50" w:line="360" w:lineRule="auto"/>
        <w:ind w:left="-426" w:right="-2"/>
        <w:contextualSpacing/>
        <w:jc w:val="both"/>
        <w:rPr>
          <w:rFonts w:asciiTheme="majorHAnsi" w:eastAsia="Arial" w:hAnsiTheme="majorHAnsi"/>
          <w:sz w:val="22"/>
          <w:szCs w:val="22"/>
        </w:rPr>
      </w:pPr>
    </w:p>
    <w:p w:rsidR="00CC1178" w:rsidRPr="00CD12CA" w:rsidRDefault="00CC1178" w:rsidP="008D4CA4">
      <w:pPr>
        <w:spacing w:line="360" w:lineRule="auto"/>
        <w:ind w:right="-2"/>
        <w:jc w:val="center"/>
        <w:rPr>
          <w:rFonts w:asciiTheme="majorHAnsi" w:hAnsiTheme="majorHAnsi"/>
          <w:sz w:val="22"/>
          <w:szCs w:val="22"/>
        </w:rPr>
      </w:pPr>
      <w:r w:rsidRPr="00CD12CA">
        <w:rPr>
          <w:rFonts w:asciiTheme="majorHAnsi" w:hAnsiTheme="majorHAnsi"/>
          <w:sz w:val="22"/>
          <w:szCs w:val="22"/>
        </w:rPr>
        <w:t>________________________________________</w:t>
      </w:r>
    </w:p>
    <w:p w:rsidR="00CC1178" w:rsidRPr="00CD12CA" w:rsidRDefault="00CC1178" w:rsidP="008D4CA4">
      <w:pPr>
        <w:spacing w:line="360" w:lineRule="auto"/>
        <w:ind w:left="-426" w:right="-2"/>
        <w:jc w:val="center"/>
        <w:rPr>
          <w:rFonts w:asciiTheme="majorHAnsi" w:hAnsiTheme="majorHAnsi"/>
          <w:sz w:val="22"/>
          <w:szCs w:val="22"/>
        </w:rPr>
      </w:pPr>
      <w:r w:rsidRPr="00CD12CA">
        <w:rPr>
          <w:rFonts w:asciiTheme="majorHAnsi" w:hAnsiTheme="majorHAnsi"/>
          <w:sz w:val="22"/>
          <w:szCs w:val="22"/>
        </w:rPr>
        <w:t>Contratada</w:t>
      </w:r>
    </w:p>
    <w:p w:rsidR="00CC1178" w:rsidRPr="00CD12CA" w:rsidRDefault="00CC1178" w:rsidP="008D4CA4">
      <w:pPr>
        <w:spacing w:line="360" w:lineRule="auto"/>
        <w:ind w:right="-2"/>
        <w:jc w:val="center"/>
        <w:rPr>
          <w:rFonts w:asciiTheme="majorHAnsi" w:hAnsiTheme="majorHAnsi"/>
          <w:sz w:val="22"/>
          <w:szCs w:val="22"/>
        </w:rPr>
      </w:pPr>
    </w:p>
    <w:p w:rsidR="00CC1178" w:rsidRPr="00CD12CA" w:rsidRDefault="00CC1178" w:rsidP="008D4CA4">
      <w:pPr>
        <w:spacing w:line="360" w:lineRule="auto"/>
        <w:ind w:right="-2"/>
        <w:rPr>
          <w:rFonts w:asciiTheme="majorHAnsi" w:eastAsia="Arial" w:hAnsiTheme="majorHAnsi"/>
          <w:b/>
          <w:sz w:val="22"/>
          <w:szCs w:val="22"/>
        </w:rPr>
      </w:pPr>
      <w:r w:rsidRPr="00CD12CA">
        <w:rPr>
          <w:rFonts w:asciiTheme="majorHAnsi" w:eastAsia="Arial" w:hAnsiTheme="majorHAnsi"/>
          <w:b/>
          <w:sz w:val="22"/>
          <w:szCs w:val="22"/>
        </w:rPr>
        <w:t>Testemunhas:</w:t>
      </w:r>
    </w:p>
    <w:p w:rsidR="00CC1178" w:rsidRPr="00CD12CA" w:rsidRDefault="002E4764" w:rsidP="006155EF">
      <w:pPr>
        <w:spacing w:afterLines="50" w:line="360" w:lineRule="auto"/>
        <w:ind w:right="-2"/>
        <w:contextualSpacing/>
        <w:jc w:val="both"/>
        <w:rPr>
          <w:rFonts w:asciiTheme="majorHAnsi" w:eastAsia="Arial" w:hAnsiTheme="majorHAnsi"/>
          <w:b/>
          <w:sz w:val="22"/>
          <w:szCs w:val="22"/>
        </w:rPr>
      </w:pPr>
      <w:r w:rsidRPr="00CD12CA">
        <w:rPr>
          <w:rFonts w:asciiTheme="majorHAnsi" w:eastAsia="Arial" w:hAnsiTheme="majorHAnsi"/>
          <w:b/>
          <w:sz w:val="22"/>
          <w:szCs w:val="22"/>
        </w:rPr>
        <w:t>0</w:t>
      </w:r>
      <w:r w:rsidR="00CC1178" w:rsidRPr="00CD12CA">
        <w:rPr>
          <w:rFonts w:asciiTheme="majorHAnsi" w:eastAsia="Arial" w:hAnsiTheme="majorHAnsi"/>
          <w:b/>
          <w:sz w:val="22"/>
          <w:szCs w:val="22"/>
        </w:rPr>
        <w:t>1) Nome: _________________________________________________ CPF: ____________________________________</w:t>
      </w:r>
    </w:p>
    <w:p w:rsidR="00252566" w:rsidRPr="00CD12CA" w:rsidRDefault="00CC1178" w:rsidP="006155EF">
      <w:pPr>
        <w:spacing w:before="240" w:afterLines="50" w:line="360" w:lineRule="auto"/>
        <w:ind w:right="-2"/>
        <w:contextualSpacing/>
        <w:rPr>
          <w:rFonts w:asciiTheme="majorHAnsi" w:eastAsia="Arial" w:hAnsiTheme="majorHAnsi"/>
          <w:b/>
          <w:sz w:val="22"/>
          <w:szCs w:val="22"/>
        </w:rPr>
      </w:pPr>
      <w:r w:rsidRPr="00CD12CA">
        <w:rPr>
          <w:rFonts w:asciiTheme="majorHAnsi" w:eastAsia="Arial" w:hAnsiTheme="majorHAnsi"/>
          <w:b/>
          <w:sz w:val="22"/>
          <w:szCs w:val="22"/>
        </w:rPr>
        <w:t>02) Nome: _______________________________________________</w:t>
      </w:r>
      <w:r w:rsidR="002E4764" w:rsidRPr="00CD12CA">
        <w:rPr>
          <w:rFonts w:asciiTheme="majorHAnsi" w:eastAsia="Arial" w:hAnsiTheme="majorHAnsi"/>
          <w:b/>
          <w:sz w:val="22"/>
          <w:szCs w:val="22"/>
        </w:rPr>
        <w:t>__</w:t>
      </w:r>
      <w:r w:rsidRPr="00CD12CA">
        <w:rPr>
          <w:rFonts w:asciiTheme="majorHAnsi" w:eastAsia="Arial" w:hAnsiTheme="majorHAnsi"/>
          <w:b/>
          <w:sz w:val="22"/>
          <w:szCs w:val="22"/>
        </w:rPr>
        <w:t>__ CPF: _________________</w:t>
      </w:r>
      <w:r w:rsidR="002E4764" w:rsidRPr="00CD12CA">
        <w:rPr>
          <w:rFonts w:asciiTheme="majorHAnsi" w:eastAsia="Arial" w:hAnsiTheme="majorHAnsi"/>
          <w:b/>
          <w:sz w:val="22"/>
          <w:szCs w:val="22"/>
        </w:rPr>
        <w:t>______</w:t>
      </w:r>
      <w:r w:rsidRPr="00CD12CA">
        <w:rPr>
          <w:rFonts w:asciiTheme="majorHAnsi" w:eastAsia="Arial" w:hAnsiTheme="majorHAnsi"/>
          <w:b/>
          <w:sz w:val="22"/>
          <w:szCs w:val="22"/>
        </w:rPr>
        <w:t>_________________</w:t>
      </w:r>
    </w:p>
    <w:p w:rsidR="002E4764" w:rsidRPr="00CD12CA" w:rsidRDefault="002E4764" w:rsidP="006155EF">
      <w:pPr>
        <w:spacing w:before="240" w:afterLines="50" w:line="360" w:lineRule="auto"/>
        <w:ind w:right="-2"/>
        <w:contextualSpacing/>
        <w:rPr>
          <w:rFonts w:asciiTheme="majorHAnsi" w:eastAsia="Arial" w:hAnsiTheme="majorHAnsi"/>
          <w:b/>
          <w:sz w:val="22"/>
          <w:szCs w:val="22"/>
        </w:rPr>
      </w:pPr>
    </w:p>
    <w:p w:rsidR="002E4764" w:rsidRPr="00CD12CA" w:rsidRDefault="002E4764">
      <w:pPr>
        <w:overflowPunct/>
        <w:autoSpaceDE/>
        <w:autoSpaceDN/>
        <w:adjustRightInd/>
        <w:textAlignment w:val="auto"/>
        <w:rPr>
          <w:rFonts w:asciiTheme="majorHAnsi" w:eastAsia="Arial" w:hAnsiTheme="majorHAnsi"/>
          <w:b/>
          <w:sz w:val="22"/>
          <w:szCs w:val="22"/>
        </w:rPr>
      </w:pPr>
      <w:r w:rsidRPr="00CD12CA">
        <w:rPr>
          <w:rFonts w:asciiTheme="majorHAnsi" w:eastAsia="Arial" w:hAnsiTheme="majorHAnsi"/>
          <w:b/>
          <w:sz w:val="22"/>
          <w:szCs w:val="22"/>
        </w:rPr>
        <w:br w:type="page"/>
      </w:r>
    </w:p>
    <w:p w:rsidR="002E4764" w:rsidRPr="00CD12CA" w:rsidRDefault="002E4764" w:rsidP="002E4764">
      <w:pPr>
        <w:tabs>
          <w:tab w:val="left" w:pos="1701"/>
        </w:tabs>
        <w:spacing w:before="240" w:after="240" w:line="360" w:lineRule="auto"/>
        <w:ind w:right="-2"/>
        <w:jc w:val="center"/>
        <w:rPr>
          <w:rFonts w:asciiTheme="majorHAnsi" w:hAnsiTheme="majorHAnsi"/>
          <w:b/>
          <w:sz w:val="22"/>
          <w:szCs w:val="22"/>
        </w:rPr>
      </w:pPr>
      <w:r w:rsidRPr="00CD12CA">
        <w:rPr>
          <w:rFonts w:asciiTheme="majorHAnsi" w:hAnsiTheme="majorHAnsi"/>
          <w:b/>
          <w:sz w:val="22"/>
          <w:szCs w:val="22"/>
        </w:rPr>
        <w:lastRenderedPageBreak/>
        <w:t>PREGÃO PRESENCIAL Nº. 03/2021</w:t>
      </w:r>
    </w:p>
    <w:p w:rsidR="002E4764" w:rsidRPr="00CD12CA" w:rsidRDefault="002E4764" w:rsidP="002E4764">
      <w:pPr>
        <w:pStyle w:val="SemEspaamento"/>
        <w:spacing w:after="240" w:line="360" w:lineRule="auto"/>
        <w:ind w:right="-2"/>
        <w:jc w:val="center"/>
        <w:rPr>
          <w:rFonts w:asciiTheme="majorHAnsi" w:hAnsiTheme="majorHAnsi" w:cs="Times New Roman"/>
          <w:b/>
        </w:rPr>
      </w:pPr>
      <w:r w:rsidRPr="00CD12CA">
        <w:rPr>
          <w:rFonts w:asciiTheme="majorHAnsi" w:hAnsiTheme="majorHAnsi" w:cs="Times New Roman"/>
          <w:b/>
        </w:rPr>
        <w:t>ANEXO VII</w:t>
      </w:r>
    </w:p>
    <w:p w:rsidR="002E4764" w:rsidRPr="00CD12CA" w:rsidRDefault="002E4764" w:rsidP="002E4764">
      <w:pPr>
        <w:tabs>
          <w:tab w:val="left" w:pos="3390"/>
        </w:tabs>
        <w:spacing w:before="240" w:after="240" w:line="360" w:lineRule="auto"/>
        <w:ind w:right="-2"/>
        <w:jc w:val="center"/>
        <w:rPr>
          <w:rFonts w:asciiTheme="majorHAnsi" w:hAnsiTheme="majorHAnsi"/>
          <w:b/>
          <w:sz w:val="22"/>
          <w:szCs w:val="22"/>
          <w:u w:val="single"/>
        </w:rPr>
      </w:pPr>
      <w:r w:rsidRPr="00CD12CA">
        <w:rPr>
          <w:rFonts w:asciiTheme="majorHAnsi" w:hAnsiTheme="majorHAnsi"/>
          <w:b/>
          <w:sz w:val="22"/>
          <w:szCs w:val="22"/>
          <w:u w:val="single"/>
        </w:rPr>
        <w:t>DOCUMENTAÇÃO COMPLEMENTAR</w:t>
      </w:r>
    </w:p>
    <w:p w:rsidR="002E4764" w:rsidRPr="00CD12CA" w:rsidRDefault="002E4764" w:rsidP="002E4764">
      <w:pPr>
        <w:widowControl w:val="0"/>
        <w:tabs>
          <w:tab w:val="center" w:pos="10931"/>
        </w:tabs>
        <w:spacing w:before="240" w:after="240" w:line="360" w:lineRule="auto"/>
        <w:ind w:left="15"/>
        <w:jc w:val="both"/>
        <w:rPr>
          <w:rFonts w:asciiTheme="majorHAnsi" w:eastAsia="Helvetica" w:hAnsiTheme="majorHAnsi"/>
          <w:bCs/>
          <w:sz w:val="22"/>
          <w:szCs w:val="22"/>
        </w:rPr>
      </w:pPr>
      <w:r w:rsidRPr="00CD12CA">
        <w:rPr>
          <w:rFonts w:asciiTheme="majorHAnsi" w:eastAsia="Helvetica" w:hAnsiTheme="majorHAnsi"/>
          <w:bCs/>
          <w:sz w:val="22"/>
          <w:szCs w:val="22"/>
        </w:rPr>
        <w:t>Os documentos complementares referentes à aquisição de</w:t>
      </w:r>
      <w:r w:rsidRPr="00CD12CA">
        <w:rPr>
          <w:rFonts w:asciiTheme="majorHAnsi" w:hAnsiTheme="majorHAnsi"/>
          <w:sz w:val="22"/>
          <w:szCs w:val="22"/>
        </w:rPr>
        <w:t xml:space="preserve"> </w:t>
      </w:r>
      <w:r w:rsidR="007E18AC" w:rsidRPr="00CD12CA">
        <w:rPr>
          <w:rFonts w:asciiTheme="majorHAnsi" w:hAnsiTheme="majorHAnsi"/>
          <w:sz w:val="22"/>
          <w:szCs w:val="22"/>
        </w:rPr>
        <w:t>Concreto Betuminoso Usinado a Quente (CBUQ) e Emulsão Asfáltica para oferecer viabilidade das atividades da Equipe da Man</w:t>
      </w:r>
      <w:r w:rsidR="007E18AC" w:rsidRPr="00CD12CA">
        <w:rPr>
          <w:rFonts w:asciiTheme="majorHAnsi" w:hAnsiTheme="majorHAnsi"/>
          <w:sz w:val="22"/>
          <w:szCs w:val="22"/>
        </w:rPr>
        <w:t>u</w:t>
      </w:r>
      <w:r w:rsidR="007E18AC" w:rsidRPr="00CD12CA">
        <w:rPr>
          <w:rFonts w:asciiTheme="majorHAnsi" w:hAnsiTheme="majorHAnsi"/>
          <w:sz w:val="22"/>
          <w:szCs w:val="22"/>
        </w:rPr>
        <w:t>tenção das Vias Urbanas (Tapa Buraco) da Secretaria Municipal de Obras e Serviços Públicos de Piracanjuba/GO</w:t>
      </w:r>
      <w:r w:rsidRPr="00CD12CA">
        <w:rPr>
          <w:rFonts w:asciiTheme="majorHAnsi" w:eastAsia="Helvetica" w:hAnsiTheme="majorHAnsi"/>
          <w:bCs/>
          <w:sz w:val="22"/>
          <w:szCs w:val="22"/>
        </w:rPr>
        <w:t>, quais sejam:</w:t>
      </w:r>
    </w:p>
    <w:p w:rsidR="00CD12CA" w:rsidRPr="00CD12CA" w:rsidRDefault="00CD12CA" w:rsidP="002E4764">
      <w:pPr>
        <w:pStyle w:val="PargrafodaLista"/>
        <w:widowControl w:val="0"/>
        <w:numPr>
          <w:ilvl w:val="0"/>
          <w:numId w:val="21"/>
        </w:numPr>
        <w:tabs>
          <w:tab w:val="center" w:pos="10931"/>
        </w:tabs>
        <w:spacing w:before="240" w:after="240" w:line="360" w:lineRule="auto"/>
        <w:jc w:val="both"/>
        <w:rPr>
          <w:rFonts w:asciiTheme="majorHAnsi" w:eastAsia="Helvetica" w:hAnsiTheme="majorHAnsi"/>
          <w:bCs/>
        </w:rPr>
      </w:pPr>
      <w:r w:rsidRPr="00CD12CA">
        <w:rPr>
          <w:rFonts w:asciiTheme="majorHAnsi" w:eastAsia="Helvetica" w:hAnsiTheme="majorHAnsi"/>
          <w:bCs/>
        </w:rPr>
        <w:t>Memória de Cálculo de Pavimentação;</w:t>
      </w:r>
    </w:p>
    <w:p w:rsidR="00CD12CA" w:rsidRPr="00CD12CA" w:rsidRDefault="00CD12CA" w:rsidP="002E4764">
      <w:pPr>
        <w:pStyle w:val="PargrafodaLista"/>
        <w:widowControl w:val="0"/>
        <w:numPr>
          <w:ilvl w:val="0"/>
          <w:numId w:val="21"/>
        </w:numPr>
        <w:tabs>
          <w:tab w:val="center" w:pos="10931"/>
        </w:tabs>
        <w:spacing w:before="240" w:after="240" w:line="360" w:lineRule="auto"/>
        <w:jc w:val="both"/>
        <w:rPr>
          <w:rFonts w:asciiTheme="majorHAnsi" w:eastAsia="Helvetica" w:hAnsiTheme="majorHAnsi"/>
          <w:bCs/>
        </w:rPr>
      </w:pPr>
      <w:r w:rsidRPr="00CD12CA">
        <w:rPr>
          <w:rFonts w:asciiTheme="majorHAnsi" w:eastAsia="Helvetica" w:hAnsiTheme="majorHAnsi"/>
          <w:bCs/>
        </w:rPr>
        <w:t>Orçamento;</w:t>
      </w:r>
    </w:p>
    <w:p w:rsidR="00CD12CA" w:rsidRPr="00CD12CA" w:rsidRDefault="00CD12CA" w:rsidP="002E4764">
      <w:pPr>
        <w:pStyle w:val="PargrafodaLista"/>
        <w:widowControl w:val="0"/>
        <w:numPr>
          <w:ilvl w:val="0"/>
          <w:numId w:val="21"/>
        </w:numPr>
        <w:tabs>
          <w:tab w:val="center" w:pos="10931"/>
        </w:tabs>
        <w:spacing w:before="240" w:after="240" w:line="360" w:lineRule="auto"/>
        <w:jc w:val="both"/>
        <w:rPr>
          <w:rFonts w:asciiTheme="majorHAnsi" w:eastAsia="Helvetica" w:hAnsiTheme="majorHAnsi"/>
          <w:bCs/>
        </w:rPr>
      </w:pPr>
      <w:r w:rsidRPr="00CD12CA">
        <w:rPr>
          <w:rFonts w:asciiTheme="majorHAnsi" w:eastAsia="Helvetica" w:hAnsiTheme="majorHAnsi"/>
          <w:bCs/>
        </w:rPr>
        <w:t>Cronograma;</w:t>
      </w:r>
    </w:p>
    <w:p w:rsidR="002E4764" w:rsidRPr="00CD12CA" w:rsidRDefault="002E4764" w:rsidP="002E4764">
      <w:pPr>
        <w:pStyle w:val="PargrafodaLista"/>
        <w:widowControl w:val="0"/>
        <w:numPr>
          <w:ilvl w:val="0"/>
          <w:numId w:val="21"/>
        </w:numPr>
        <w:tabs>
          <w:tab w:val="center" w:pos="10931"/>
        </w:tabs>
        <w:spacing w:before="240" w:after="240" w:line="360" w:lineRule="auto"/>
        <w:jc w:val="both"/>
        <w:rPr>
          <w:rFonts w:asciiTheme="majorHAnsi" w:eastAsia="Helvetica" w:hAnsiTheme="majorHAnsi"/>
          <w:bCs/>
        </w:rPr>
      </w:pPr>
      <w:r w:rsidRPr="00CD12CA">
        <w:rPr>
          <w:rFonts w:asciiTheme="majorHAnsi" w:eastAsia="Helvetica" w:hAnsiTheme="majorHAnsi"/>
          <w:bCs/>
        </w:rPr>
        <w:t>Memorial Descritivo;</w:t>
      </w:r>
    </w:p>
    <w:p w:rsidR="00CD12CA" w:rsidRPr="00CD12CA" w:rsidRDefault="00CD12CA" w:rsidP="002E4764">
      <w:pPr>
        <w:pStyle w:val="PargrafodaLista"/>
        <w:widowControl w:val="0"/>
        <w:numPr>
          <w:ilvl w:val="0"/>
          <w:numId w:val="21"/>
        </w:numPr>
        <w:tabs>
          <w:tab w:val="center" w:pos="10931"/>
        </w:tabs>
        <w:spacing w:before="240" w:after="240" w:line="360" w:lineRule="auto"/>
        <w:jc w:val="both"/>
        <w:rPr>
          <w:rFonts w:asciiTheme="majorHAnsi" w:eastAsia="Helvetica" w:hAnsiTheme="majorHAnsi"/>
          <w:bCs/>
        </w:rPr>
      </w:pPr>
      <w:r w:rsidRPr="00CD12CA">
        <w:rPr>
          <w:rFonts w:asciiTheme="majorHAnsi" w:eastAsia="Helvetica" w:hAnsiTheme="majorHAnsi"/>
          <w:bCs/>
        </w:rPr>
        <w:t>Memorial Fotográfico.</w:t>
      </w:r>
    </w:p>
    <w:p w:rsidR="002E4764" w:rsidRPr="00CD12CA" w:rsidRDefault="002E4764" w:rsidP="002E4764">
      <w:pPr>
        <w:widowControl w:val="0"/>
        <w:tabs>
          <w:tab w:val="center" w:pos="10931"/>
        </w:tabs>
        <w:spacing w:before="240" w:after="240" w:line="360" w:lineRule="auto"/>
        <w:jc w:val="both"/>
        <w:rPr>
          <w:rFonts w:asciiTheme="majorHAnsi" w:eastAsia="Helvetica" w:hAnsiTheme="majorHAnsi"/>
          <w:bCs/>
          <w:sz w:val="22"/>
          <w:szCs w:val="22"/>
        </w:rPr>
      </w:pPr>
      <w:r w:rsidRPr="00CD12CA">
        <w:rPr>
          <w:rFonts w:asciiTheme="majorHAnsi" w:eastAsia="Helvetica" w:hAnsiTheme="majorHAnsi"/>
          <w:bCs/>
          <w:sz w:val="22"/>
          <w:szCs w:val="22"/>
        </w:rPr>
        <w:t>Encontram-se devidamente publicados no Site Oficial d</w:t>
      </w:r>
      <w:r w:rsidR="007E18AC" w:rsidRPr="00CD12CA">
        <w:rPr>
          <w:rFonts w:asciiTheme="majorHAnsi" w:eastAsia="Helvetica" w:hAnsiTheme="majorHAnsi"/>
          <w:bCs/>
          <w:sz w:val="22"/>
          <w:szCs w:val="22"/>
        </w:rPr>
        <w:t>a</w:t>
      </w:r>
      <w:r w:rsidRPr="00CD12CA">
        <w:rPr>
          <w:rFonts w:asciiTheme="majorHAnsi" w:eastAsia="Helvetica" w:hAnsiTheme="majorHAnsi"/>
          <w:bCs/>
          <w:sz w:val="22"/>
          <w:szCs w:val="22"/>
        </w:rPr>
        <w:t xml:space="preserve"> </w:t>
      </w:r>
      <w:r w:rsidR="007E18AC" w:rsidRPr="00CD12CA">
        <w:rPr>
          <w:rFonts w:asciiTheme="majorHAnsi" w:eastAsia="Helvetica" w:hAnsiTheme="majorHAnsi"/>
          <w:bCs/>
          <w:sz w:val="22"/>
          <w:szCs w:val="22"/>
        </w:rPr>
        <w:t>Prefeitura</w:t>
      </w:r>
      <w:r w:rsidRPr="00CD12CA">
        <w:rPr>
          <w:rFonts w:asciiTheme="majorHAnsi" w:eastAsia="Helvetica" w:hAnsiTheme="majorHAnsi"/>
          <w:bCs/>
          <w:sz w:val="22"/>
          <w:szCs w:val="22"/>
        </w:rPr>
        <w:t xml:space="preserve"> de Piracanjuba, podendo ser acessado através do seguinte link &lt;</w:t>
      </w:r>
      <w:hyperlink r:id="rId13" w:history="1">
        <w:r w:rsidRPr="00CD12CA">
          <w:rPr>
            <w:rStyle w:val="Hyperlink"/>
            <w:rFonts w:asciiTheme="majorHAnsi" w:eastAsia="Helvetica" w:hAnsiTheme="majorHAnsi"/>
            <w:bCs/>
            <w:color w:val="auto"/>
            <w:sz w:val="22"/>
            <w:szCs w:val="22"/>
          </w:rPr>
          <w:t>www.piracanjuba.go.gov.br</w:t>
        </w:r>
      </w:hyperlink>
      <w:r w:rsidRPr="00CD12CA">
        <w:rPr>
          <w:rFonts w:asciiTheme="majorHAnsi" w:eastAsia="Helvetica" w:hAnsiTheme="majorHAnsi"/>
          <w:bCs/>
          <w:sz w:val="22"/>
          <w:szCs w:val="22"/>
        </w:rPr>
        <w:t>&gt;.</w:t>
      </w:r>
    </w:p>
    <w:p w:rsidR="002E4764" w:rsidRPr="00CD12CA" w:rsidRDefault="002E4764" w:rsidP="00F87F7F">
      <w:pPr>
        <w:spacing w:before="240" w:afterLines="50" w:line="360" w:lineRule="auto"/>
        <w:ind w:right="-2"/>
        <w:contextualSpacing/>
        <w:rPr>
          <w:rFonts w:asciiTheme="majorHAnsi" w:eastAsia="Arial" w:hAnsiTheme="majorHAnsi"/>
          <w:b/>
          <w:sz w:val="22"/>
          <w:szCs w:val="22"/>
        </w:rPr>
      </w:pPr>
      <w:r w:rsidRPr="00CD12CA">
        <w:rPr>
          <w:rFonts w:asciiTheme="majorHAnsi" w:eastAsia="Helvetica" w:hAnsiTheme="majorHAnsi"/>
          <w:bCs/>
          <w:sz w:val="22"/>
          <w:szCs w:val="22"/>
        </w:rPr>
        <w:t>Todos os arquivos citados e devidamente publicados fazem parte integrante do processo licit</w:t>
      </w:r>
      <w:r w:rsidRPr="00CD12CA">
        <w:rPr>
          <w:rFonts w:asciiTheme="majorHAnsi" w:eastAsia="Helvetica" w:hAnsiTheme="majorHAnsi"/>
          <w:bCs/>
          <w:sz w:val="22"/>
          <w:szCs w:val="22"/>
        </w:rPr>
        <w:t>a</w:t>
      </w:r>
      <w:r w:rsidRPr="00CD12CA">
        <w:rPr>
          <w:rFonts w:asciiTheme="majorHAnsi" w:eastAsia="Helvetica" w:hAnsiTheme="majorHAnsi"/>
          <w:bCs/>
          <w:sz w:val="22"/>
          <w:szCs w:val="22"/>
        </w:rPr>
        <w:t xml:space="preserve">tório referente ao Pregão Presencial nº </w:t>
      </w:r>
      <w:r w:rsidR="009F1F42" w:rsidRPr="00CD12CA">
        <w:rPr>
          <w:rFonts w:asciiTheme="majorHAnsi" w:eastAsia="Helvetica" w:hAnsiTheme="majorHAnsi"/>
          <w:bCs/>
          <w:sz w:val="22"/>
          <w:szCs w:val="22"/>
        </w:rPr>
        <w:t>03/2021</w:t>
      </w:r>
      <w:r w:rsidRPr="00CD12CA">
        <w:rPr>
          <w:rFonts w:asciiTheme="majorHAnsi" w:eastAsia="Helvetica" w:hAnsiTheme="majorHAnsi"/>
          <w:bCs/>
          <w:sz w:val="22"/>
          <w:szCs w:val="22"/>
        </w:rPr>
        <w:t>.</w:t>
      </w:r>
    </w:p>
    <w:sectPr w:rsidR="002E4764" w:rsidRPr="00CD12CA" w:rsidSect="00CC1178">
      <w:headerReference w:type="default" r:id="rId14"/>
      <w:footerReference w:type="default" r:id="rId15"/>
      <w:pgSz w:w="11906" w:h="16838"/>
      <w:pgMar w:top="1134" w:right="1134" w:bottom="1134" w:left="1701" w:header="709" w:footer="9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E7A" w:rsidRDefault="00FA6E7A">
      <w:r>
        <w:separator/>
      </w:r>
    </w:p>
  </w:endnote>
  <w:endnote w:type="continuationSeparator" w:id="1">
    <w:p w:rsidR="00FA6E7A" w:rsidRDefault="00FA6E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18"/>
        <w:szCs w:val="18"/>
      </w:rPr>
      <w:id w:val="198690986"/>
      <w:docPartObj>
        <w:docPartGallery w:val="Page Numbers (Bottom of Page)"/>
        <w:docPartUnique/>
      </w:docPartObj>
    </w:sdtPr>
    <w:sdtEndPr>
      <w:rPr>
        <w:rFonts w:asciiTheme="majorHAnsi" w:hAnsiTheme="majorHAnsi"/>
      </w:rPr>
    </w:sdtEndPr>
    <w:sdtContent>
      <w:sdt>
        <w:sdtPr>
          <w:rPr>
            <w:rFonts w:asciiTheme="majorHAnsi" w:hAnsiTheme="majorHAnsi"/>
            <w:sz w:val="18"/>
            <w:szCs w:val="18"/>
          </w:rPr>
          <w:id w:val="252092309"/>
          <w:docPartObj>
            <w:docPartGallery w:val="Page Numbers (Top of Page)"/>
            <w:docPartUnique/>
          </w:docPartObj>
        </w:sdtPr>
        <w:sdtContent>
          <w:p w:rsidR="006155EF" w:rsidRPr="00A06557" w:rsidRDefault="006155EF" w:rsidP="00B91968">
            <w:pPr>
              <w:pStyle w:val="Rodap"/>
              <w:pBdr>
                <w:top w:val="double" w:sz="4" w:space="16" w:color="auto"/>
              </w:pBdr>
              <w:jc w:val="right"/>
              <w:rPr>
                <w:rFonts w:ascii="Times New Roman" w:hAnsi="Times New Roman"/>
                <w:sz w:val="18"/>
                <w:szCs w:val="18"/>
              </w:rPr>
            </w:pPr>
            <w:r w:rsidRPr="00FF1DDB">
              <w:rPr>
                <w:rFonts w:asciiTheme="majorHAnsi" w:hAnsiTheme="majorHAnsi"/>
                <w:sz w:val="18"/>
                <w:szCs w:val="18"/>
              </w:rPr>
              <w:t xml:space="preserve">Página </w:t>
            </w:r>
            <w:r w:rsidRPr="00FF1DDB">
              <w:rPr>
                <w:rFonts w:asciiTheme="majorHAnsi" w:hAnsiTheme="majorHAnsi"/>
                <w:b/>
                <w:sz w:val="18"/>
                <w:szCs w:val="18"/>
              </w:rPr>
              <w:fldChar w:fldCharType="begin"/>
            </w:r>
            <w:r w:rsidRPr="00FF1DDB">
              <w:rPr>
                <w:rFonts w:asciiTheme="majorHAnsi" w:hAnsiTheme="majorHAnsi"/>
                <w:b/>
                <w:sz w:val="18"/>
                <w:szCs w:val="18"/>
              </w:rPr>
              <w:instrText>PAGE</w:instrText>
            </w:r>
            <w:r w:rsidRPr="00FF1DDB">
              <w:rPr>
                <w:rFonts w:asciiTheme="majorHAnsi" w:hAnsiTheme="majorHAnsi"/>
                <w:b/>
                <w:sz w:val="18"/>
                <w:szCs w:val="18"/>
              </w:rPr>
              <w:fldChar w:fldCharType="separate"/>
            </w:r>
            <w:r w:rsidR="009114CB">
              <w:rPr>
                <w:rFonts w:asciiTheme="majorHAnsi" w:hAnsiTheme="majorHAnsi"/>
                <w:b/>
                <w:noProof/>
                <w:sz w:val="18"/>
                <w:szCs w:val="18"/>
              </w:rPr>
              <w:t>2</w:t>
            </w:r>
            <w:r w:rsidRPr="00FF1DDB">
              <w:rPr>
                <w:rFonts w:asciiTheme="majorHAnsi" w:hAnsiTheme="majorHAnsi"/>
                <w:b/>
                <w:sz w:val="18"/>
                <w:szCs w:val="18"/>
              </w:rPr>
              <w:fldChar w:fldCharType="end"/>
            </w:r>
            <w:r w:rsidRPr="00FF1DDB">
              <w:rPr>
                <w:rFonts w:asciiTheme="majorHAnsi" w:hAnsiTheme="majorHAnsi"/>
                <w:sz w:val="18"/>
                <w:szCs w:val="18"/>
              </w:rPr>
              <w:t xml:space="preserve"> de </w:t>
            </w:r>
            <w:r w:rsidRPr="00FF1DDB">
              <w:rPr>
                <w:rFonts w:asciiTheme="majorHAnsi" w:hAnsiTheme="majorHAnsi"/>
                <w:b/>
                <w:sz w:val="18"/>
                <w:szCs w:val="18"/>
              </w:rPr>
              <w:fldChar w:fldCharType="begin"/>
            </w:r>
            <w:r w:rsidRPr="00FF1DDB">
              <w:rPr>
                <w:rFonts w:asciiTheme="majorHAnsi" w:hAnsiTheme="majorHAnsi"/>
                <w:b/>
                <w:sz w:val="18"/>
                <w:szCs w:val="18"/>
              </w:rPr>
              <w:instrText>NUMPAGES</w:instrText>
            </w:r>
            <w:r w:rsidRPr="00FF1DDB">
              <w:rPr>
                <w:rFonts w:asciiTheme="majorHAnsi" w:hAnsiTheme="majorHAnsi"/>
                <w:b/>
                <w:sz w:val="18"/>
                <w:szCs w:val="18"/>
              </w:rPr>
              <w:fldChar w:fldCharType="separate"/>
            </w:r>
            <w:r w:rsidR="009114CB">
              <w:rPr>
                <w:rFonts w:asciiTheme="majorHAnsi" w:hAnsiTheme="majorHAnsi"/>
                <w:b/>
                <w:noProof/>
                <w:sz w:val="18"/>
                <w:szCs w:val="18"/>
              </w:rPr>
              <w:t>39</w:t>
            </w:r>
            <w:r w:rsidRPr="00FF1DDB">
              <w:rPr>
                <w:rFonts w:asciiTheme="majorHAnsi" w:hAnsiTheme="majorHAnsi"/>
                <w:b/>
                <w:sz w:val="18"/>
                <w:szCs w:val="18"/>
              </w:rPr>
              <w:fldChar w:fldCharType="end"/>
            </w:r>
          </w:p>
        </w:sdtContent>
      </w:sdt>
    </w:sdtContent>
  </w:sdt>
  <w:p w:rsidR="006155EF" w:rsidRDefault="006155E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E7A" w:rsidRDefault="00FA6E7A">
      <w:r>
        <w:separator/>
      </w:r>
    </w:p>
  </w:footnote>
  <w:footnote w:type="continuationSeparator" w:id="1">
    <w:p w:rsidR="00FA6E7A" w:rsidRDefault="00FA6E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5EF" w:rsidRPr="00A66C24" w:rsidRDefault="006155EF" w:rsidP="008B7AED">
    <w:pPr>
      <w:pStyle w:val="Cabealho"/>
      <w:jc w:val="center"/>
    </w:pPr>
    <w:r w:rsidRPr="00FF76D4">
      <w:rPr>
        <w:noProof/>
      </w:rPr>
      <w:drawing>
        <wp:anchor distT="0" distB="0" distL="114300" distR="114300" simplePos="0" relativeHeight="251659776" behindDoc="0" locked="0" layoutInCell="1" allowOverlap="1">
          <wp:simplePos x="0" y="0"/>
          <wp:positionH relativeFrom="column">
            <wp:posOffset>2596515</wp:posOffset>
          </wp:positionH>
          <wp:positionV relativeFrom="paragraph">
            <wp:posOffset>-272415</wp:posOffset>
          </wp:positionV>
          <wp:extent cx="487045" cy="593725"/>
          <wp:effectExtent l="19050" t="0" r="8255" b="0"/>
          <wp:wrapTopAndBottom/>
          <wp:docPr id="2" name="Imagem 2" descr="de programasPhotoImpact SEarquivo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 programasPhotoImpact SEarquivoão"/>
                  <pic:cNvPicPr>
                    <a:picLocks noChangeAspect="1" noChangeArrowheads="1"/>
                  </pic:cNvPicPr>
                </pic:nvPicPr>
                <pic:blipFill>
                  <a:blip r:embed="rId1"/>
                  <a:srcRect/>
                  <a:stretch>
                    <a:fillRect/>
                  </a:stretch>
                </pic:blipFill>
                <pic:spPr bwMode="auto">
                  <a:xfrm>
                    <a:off x="0" y="0"/>
                    <a:ext cx="487045" cy="593725"/>
                  </a:xfrm>
                  <a:prstGeom prst="rect">
                    <a:avLst/>
                  </a:prstGeom>
                  <a:noFill/>
                  <a:ln w="9525">
                    <a:noFill/>
                    <a:miter lim="800000"/>
                    <a:headEnd/>
                    <a:tailEnd/>
                  </a:ln>
                </pic:spPr>
              </pic:pic>
            </a:graphicData>
          </a:graphic>
        </wp:anchor>
      </w:drawing>
    </w:r>
  </w:p>
  <w:p w:rsidR="006155EF" w:rsidRDefault="006155EF" w:rsidP="008B7AED">
    <w:pPr>
      <w:pStyle w:val="Cabealho"/>
    </w:pPr>
  </w:p>
  <w:p w:rsidR="006155EF" w:rsidRPr="004B3CAA" w:rsidRDefault="006155EF" w:rsidP="00FF76D4">
    <w:pPr>
      <w:pStyle w:val="Cabealho"/>
      <w:jc w:val="center"/>
      <w:rPr>
        <w:rFonts w:asciiTheme="majorHAnsi" w:hAnsiTheme="majorHAnsi"/>
        <w:b/>
        <w:sz w:val="22"/>
        <w:szCs w:val="22"/>
      </w:rPr>
    </w:pPr>
    <w:r w:rsidRPr="004B3CAA">
      <w:rPr>
        <w:rFonts w:asciiTheme="majorHAnsi" w:hAnsiTheme="majorHAnsi"/>
        <w:b/>
        <w:sz w:val="22"/>
        <w:szCs w:val="22"/>
      </w:rPr>
      <w:t>ESTADO DE GOIÁS</w:t>
    </w:r>
  </w:p>
  <w:p w:rsidR="006155EF" w:rsidRPr="00335C51" w:rsidRDefault="006155EF" w:rsidP="00FF76D4">
    <w:pPr>
      <w:pStyle w:val="Cabealho"/>
      <w:jc w:val="center"/>
      <w:rPr>
        <w:rFonts w:ascii="Bookman Old Style" w:hAnsi="Bookman Old Style"/>
        <w:b/>
        <w:sz w:val="22"/>
        <w:szCs w:val="22"/>
      </w:rPr>
    </w:pPr>
    <w:r w:rsidRPr="004B3CAA">
      <w:rPr>
        <w:rFonts w:asciiTheme="majorHAnsi" w:hAnsiTheme="majorHAnsi"/>
        <w:b/>
        <w:sz w:val="22"/>
        <w:szCs w:val="22"/>
      </w:rPr>
      <w:t>PREFEITURA MUNICIPAL DE PIRACANJUBA</w:t>
    </w:r>
  </w:p>
  <w:p w:rsidR="006155EF" w:rsidRPr="004B3CAA" w:rsidRDefault="006155EF" w:rsidP="004B3CAA">
    <w:pPr>
      <w:pStyle w:val="Cabealho"/>
      <w:pBdr>
        <w:bottom w:val="double" w:sz="4" w:space="1" w:color="auto"/>
      </w:pBdr>
      <w:jc w:val="center"/>
      <w:rPr>
        <w:rFonts w:asciiTheme="majorHAnsi" w:hAnsiTheme="majorHAnsi"/>
        <w:b/>
        <w:sz w:val="22"/>
        <w:szCs w:val="22"/>
      </w:rPr>
    </w:pPr>
    <w:r>
      <w:rPr>
        <w:rFonts w:asciiTheme="majorHAnsi" w:hAnsiTheme="majorHAnsi"/>
        <w:b/>
        <w:sz w:val="22"/>
        <w:szCs w:val="22"/>
      </w:rPr>
      <w:t>DEPARTAMENTO DE LICITAÇÕES</w:t>
    </w:r>
  </w:p>
  <w:p w:rsidR="006155EF" w:rsidRPr="00FF76D4" w:rsidRDefault="006155EF" w:rsidP="008B7AED">
    <w:pPr>
      <w:pStyle w:val="Cabealh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2">
    <w:nsid w:val="030A5307"/>
    <w:multiLevelType w:val="hybridMultilevel"/>
    <w:tmpl w:val="EE12BA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5426891"/>
    <w:multiLevelType w:val="hybridMultilevel"/>
    <w:tmpl w:val="28080B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774857"/>
    <w:multiLevelType w:val="hybridMultilevel"/>
    <w:tmpl w:val="64DCC9BE"/>
    <w:lvl w:ilvl="0" w:tplc="1406824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BDE64AC"/>
    <w:multiLevelType w:val="hybridMultilevel"/>
    <w:tmpl w:val="CCE632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BED0115"/>
    <w:multiLevelType w:val="hybridMultilevel"/>
    <w:tmpl w:val="821A81C8"/>
    <w:lvl w:ilvl="0" w:tplc="FCC48750">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C89581A"/>
    <w:multiLevelType w:val="hybridMultilevel"/>
    <w:tmpl w:val="78C0ECE2"/>
    <w:lvl w:ilvl="0" w:tplc="4680299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F455C5A"/>
    <w:multiLevelType w:val="multilevel"/>
    <w:tmpl w:val="95DEF2B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5252E32"/>
    <w:multiLevelType w:val="hybridMultilevel"/>
    <w:tmpl w:val="EDCA1844"/>
    <w:lvl w:ilvl="0" w:tplc="04160001">
      <w:start w:val="1"/>
      <w:numFmt w:val="bullet"/>
      <w:lvlText w:val=""/>
      <w:lvlJc w:val="left"/>
      <w:pPr>
        <w:ind w:left="735" w:hanging="360"/>
      </w:pPr>
      <w:rPr>
        <w:rFonts w:ascii="Symbol" w:hAnsi="Symbol" w:hint="default"/>
      </w:rPr>
    </w:lvl>
    <w:lvl w:ilvl="1" w:tplc="04160003" w:tentative="1">
      <w:start w:val="1"/>
      <w:numFmt w:val="bullet"/>
      <w:lvlText w:val="o"/>
      <w:lvlJc w:val="left"/>
      <w:pPr>
        <w:ind w:left="1455" w:hanging="360"/>
      </w:pPr>
      <w:rPr>
        <w:rFonts w:ascii="Courier New" w:hAnsi="Courier New" w:cs="Courier New" w:hint="default"/>
      </w:rPr>
    </w:lvl>
    <w:lvl w:ilvl="2" w:tplc="04160005" w:tentative="1">
      <w:start w:val="1"/>
      <w:numFmt w:val="bullet"/>
      <w:lvlText w:val=""/>
      <w:lvlJc w:val="left"/>
      <w:pPr>
        <w:ind w:left="2175" w:hanging="360"/>
      </w:pPr>
      <w:rPr>
        <w:rFonts w:ascii="Wingdings" w:hAnsi="Wingdings" w:hint="default"/>
      </w:rPr>
    </w:lvl>
    <w:lvl w:ilvl="3" w:tplc="04160001" w:tentative="1">
      <w:start w:val="1"/>
      <w:numFmt w:val="bullet"/>
      <w:lvlText w:val=""/>
      <w:lvlJc w:val="left"/>
      <w:pPr>
        <w:ind w:left="2895" w:hanging="360"/>
      </w:pPr>
      <w:rPr>
        <w:rFonts w:ascii="Symbol" w:hAnsi="Symbol" w:hint="default"/>
      </w:rPr>
    </w:lvl>
    <w:lvl w:ilvl="4" w:tplc="04160003" w:tentative="1">
      <w:start w:val="1"/>
      <w:numFmt w:val="bullet"/>
      <w:lvlText w:val="o"/>
      <w:lvlJc w:val="left"/>
      <w:pPr>
        <w:ind w:left="3615" w:hanging="360"/>
      </w:pPr>
      <w:rPr>
        <w:rFonts w:ascii="Courier New" w:hAnsi="Courier New" w:cs="Courier New" w:hint="default"/>
      </w:rPr>
    </w:lvl>
    <w:lvl w:ilvl="5" w:tplc="04160005" w:tentative="1">
      <w:start w:val="1"/>
      <w:numFmt w:val="bullet"/>
      <w:lvlText w:val=""/>
      <w:lvlJc w:val="left"/>
      <w:pPr>
        <w:ind w:left="4335" w:hanging="360"/>
      </w:pPr>
      <w:rPr>
        <w:rFonts w:ascii="Wingdings" w:hAnsi="Wingdings" w:hint="default"/>
      </w:rPr>
    </w:lvl>
    <w:lvl w:ilvl="6" w:tplc="04160001" w:tentative="1">
      <w:start w:val="1"/>
      <w:numFmt w:val="bullet"/>
      <w:lvlText w:val=""/>
      <w:lvlJc w:val="left"/>
      <w:pPr>
        <w:ind w:left="5055" w:hanging="360"/>
      </w:pPr>
      <w:rPr>
        <w:rFonts w:ascii="Symbol" w:hAnsi="Symbol" w:hint="default"/>
      </w:rPr>
    </w:lvl>
    <w:lvl w:ilvl="7" w:tplc="04160003" w:tentative="1">
      <w:start w:val="1"/>
      <w:numFmt w:val="bullet"/>
      <w:lvlText w:val="o"/>
      <w:lvlJc w:val="left"/>
      <w:pPr>
        <w:ind w:left="5775" w:hanging="360"/>
      </w:pPr>
      <w:rPr>
        <w:rFonts w:ascii="Courier New" w:hAnsi="Courier New" w:cs="Courier New" w:hint="default"/>
      </w:rPr>
    </w:lvl>
    <w:lvl w:ilvl="8" w:tplc="04160005" w:tentative="1">
      <w:start w:val="1"/>
      <w:numFmt w:val="bullet"/>
      <w:lvlText w:val=""/>
      <w:lvlJc w:val="left"/>
      <w:pPr>
        <w:ind w:left="6495" w:hanging="360"/>
      </w:pPr>
      <w:rPr>
        <w:rFonts w:ascii="Wingdings" w:hAnsi="Wingdings" w:hint="default"/>
      </w:rPr>
    </w:lvl>
  </w:abstractNum>
  <w:abstractNum w:abstractNumId="10">
    <w:nsid w:val="25265B58"/>
    <w:multiLevelType w:val="hybridMultilevel"/>
    <w:tmpl w:val="7102E3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53D22BD"/>
    <w:multiLevelType w:val="hybridMultilevel"/>
    <w:tmpl w:val="4C94275A"/>
    <w:lvl w:ilvl="0" w:tplc="F7AAF8D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9953D87"/>
    <w:multiLevelType w:val="hybridMultilevel"/>
    <w:tmpl w:val="C7B87E70"/>
    <w:lvl w:ilvl="0" w:tplc="EC44871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F4E50C8"/>
    <w:multiLevelType w:val="hybridMultilevel"/>
    <w:tmpl w:val="B0DA429E"/>
    <w:lvl w:ilvl="0" w:tplc="FCD4EF8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02C0DC1"/>
    <w:multiLevelType w:val="hybridMultilevel"/>
    <w:tmpl w:val="A0708502"/>
    <w:lvl w:ilvl="0" w:tplc="E918D80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2365171"/>
    <w:multiLevelType w:val="hybridMultilevel"/>
    <w:tmpl w:val="7B5E40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2B71BEF"/>
    <w:multiLevelType w:val="hybridMultilevel"/>
    <w:tmpl w:val="6D4C6A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D9B77DF"/>
    <w:multiLevelType w:val="hybridMultilevel"/>
    <w:tmpl w:val="0F768B90"/>
    <w:lvl w:ilvl="0" w:tplc="7A52FB4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4160FEC"/>
    <w:multiLevelType w:val="hybridMultilevel"/>
    <w:tmpl w:val="D446310E"/>
    <w:lvl w:ilvl="0" w:tplc="9D9E46F0">
      <w:start w:val="1"/>
      <w:numFmt w:val="lowerLetter"/>
      <w:lvlText w:val="%1-"/>
      <w:lvlJc w:val="left"/>
      <w:pPr>
        <w:ind w:left="690" w:hanging="360"/>
      </w:pPr>
      <w:rPr>
        <w:rFonts w:hint="default"/>
      </w:rPr>
    </w:lvl>
    <w:lvl w:ilvl="1" w:tplc="04160019" w:tentative="1">
      <w:start w:val="1"/>
      <w:numFmt w:val="lowerLetter"/>
      <w:lvlText w:val="%2."/>
      <w:lvlJc w:val="left"/>
      <w:pPr>
        <w:ind w:left="1410" w:hanging="360"/>
      </w:pPr>
    </w:lvl>
    <w:lvl w:ilvl="2" w:tplc="0416001B" w:tentative="1">
      <w:start w:val="1"/>
      <w:numFmt w:val="lowerRoman"/>
      <w:lvlText w:val="%3."/>
      <w:lvlJc w:val="right"/>
      <w:pPr>
        <w:ind w:left="2130" w:hanging="180"/>
      </w:pPr>
    </w:lvl>
    <w:lvl w:ilvl="3" w:tplc="0416000F" w:tentative="1">
      <w:start w:val="1"/>
      <w:numFmt w:val="decimal"/>
      <w:lvlText w:val="%4."/>
      <w:lvlJc w:val="left"/>
      <w:pPr>
        <w:ind w:left="2850" w:hanging="360"/>
      </w:pPr>
    </w:lvl>
    <w:lvl w:ilvl="4" w:tplc="04160019" w:tentative="1">
      <w:start w:val="1"/>
      <w:numFmt w:val="lowerLetter"/>
      <w:lvlText w:val="%5."/>
      <w:lvlJc w:val="left"/>
      <w:pPr>
        <w:ind w:left="3570" w:hanging="360"/>
      </w:pPr>
    </w:lvl>
    <w:lvl w:ilvl="5" w:tplc="0416001B" w:tentative="1">
      <w:start w:val="1"/>
      <w:numFmt w:val="lowerRoman"/>
      <w:lvlText w:val="%6."/>
      <w:lvlJc w:val="right"/>
      <w:pPr>
        <w:ind w:left="4290" w:hanging="180"/>
      </w:pPr>
    </w:lvl>
    <w:lvl w:ilvl="6" w:tplc="0416000F" w:tentative="1">
      <w:start w:val="1"/>
      <w:numFmt w:val="decimal"/>
      <w:lvlText w:val="%7."/>
      <w:lvlJc w:val="left"/>
      <w:pPr>
        <w:ind w:left="5010" w:hanging="360"/>
      </w:pPr>
    </w:lvl>
    <w:lvl w:ilvl="7" w:tplc="04160019" w:tentative="1">
      <w:start w:val="1"/>
      <w:numFmt w:val="lowerLetter"/>
      <w:lvlText w:val="%8."/>
      <w:lvlJc w:val="left"/>
      <w:pPr>
        <w:ind w:left="5730" w:hanging="360"/>
      </w:pPr>
    </w:lvl>
    <w:lvl w:ilvl="8" w:tplc="0416001B" w:tentative="1">
      <w:start w:val="1"/>
      <w:numFmt w:val="lowerRoman"/>
      <w:lvlText w:val="%9."/>
      <w:lvlJc w:val="right"/>
      <w:pPr>
        <w:ind w:left="6450" w:hanging="180"/>
      </w:pPr>
    </w:lvl>
  </w:abstractNum>
  <w:abstractNum w:abstractNumId="19">
    <w:nsid w:val="562056BC"/>
    <w:multiLevelType w:val="hybridMultilevel"/>
    <w:tmpl w:val="004801A8"/>
    <w:lvl w:ilvl="0" w:tplc="04160013">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B3C5C8F"/>
    <w:multiLevelType w:val="hybridMultilevel"/>
    <w:tmpl w:val="14881D2E"/>
    <w:lvl w:ilvl="0" w:tplc="BC547FC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49A2AC1"/>
    <w:multiLevelType w:val="hybridMultilevel"/>
    <w:tmpl w:val="D8ACDBB6"/>
    <w:lvl w:ilvl="0" w:tplc="9116A42C">
      <w:start w:val="1"/>
      <w:numFmt w:val="bullet"/>
      <w:lvlText w:val=""/>
      <w:lvlJc w:val="left"/>
      <w:pPr>
        <w:ind w:left="785" w:hanging="360"/>
      </w:pPr>
      <w:rPr>
        <w:rFonts w:ascii="Symbol" w:hAnsi="Symbol" w:hint="default"/>
        <w:color w:val="auto"/>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22">
    <w:nsid w:val="670579A0"/>
    <w:multiLevelType w:val="hybridMultilevel"/>
    <w:tmpl w:val="8B92DF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AD8419D"/>
    <w:multiLevelType w:val="hybridMultilevel"/>
    <w:tmpl w:val="7FB6F832"/>
    <w:lvl w:ilvl="0" w:tplc="49E4122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D3D0A2E"/>
    <w:multiLevelType w:val="hybridMultilevel"/>
    <w:tmpl w:val="7D5812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61312CF"/>
    <w:multiLevelType w:val="hybridMultilevel"/>
    <w:tmpl w:val="5D6EA6F6"/>
    <w:lvl w:ilvl="0" w:tplc="CBB0B37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3"/>
  </w:num>
  <w:num w:numId="3">
    <w:abstractNumId w:val="19"/>
  </w:num>
  <w:num w:numId="4">
    <w:abstractNumId w:val="5"/>
  </w:num>
  <w:num w:numId="5">
    <w:abstractNumId w:val="16"/>
  </w:num>
  <w:num w:numId="6">
    <w:abstractNumId w:val="4"/>
  </w:num>
  <w:num w:numId="7">
    <w:abstractNumId w:val="12"/>
  </w:num>
  <w:num w:numId="8">
    <w:abstractNumId w:val="25"/>
  </w:num>
  <w:num w:numId="9">
    <w:abstractNumId w:val="17"/>
  </w:num>
  <w:num w:numId="10">
    <w:abstractNumId w:val="18"/>
  </w:num>
  <w:num w:numId="11">
    <w:abstractNumId w:val="23"/>
  </w:num>
  <w:num w:numId="12">
    <w:abstractNumId w:val="10"/>
  </w:num>
  <w:num w:numId="13">
    <w:abstractNumId w:val="7"/>
  </w:num>
  <w:num w:numId="14">
    <w:abstractNumId w:val="11"/>
  </w:num>
  <w:num w:numId="15">
    <w:abstractNumId w:val="24"/>
  </w:num>
  <w:num w:numId="16">
    <w:abstractNumId w:val="22"/>
  </w:num>
  <w:num w:numId="17">
    <w:abstractNumId w:val="13"/>
  </w:num>
  <w:num w:numId="18">
    <w:abstractNumId w:val="8"/>
  </w:num>
  <w:num w:numId="19">
    <w:abstractNumId w:val="21"/>
  </w:num>
  <w:num w:numId="20">
    <w:abstractNumId w:val="20"/>
  </w:num>
  <w:num w:numId="21">
    <w:abstractNumId w:val="9"/>
  </w:num>
  <w:num w:numId="22">
    <w:abstractNumId w:val="6"/>
  </w:num>
  <w:num w:numId="23">
    <w:abstractNumId w:val="15"/>
  </w:num>
  <w:num w:numId="24">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GrammaticalErrors/>
  <w:activeWritingStyle w:appName="MSWord" w:lang="pt-BR" w:vendorID="1" w:dllVersion="513" w:checkStyle="1"/>
  <w:stylePaneFormatFilter w:val="3F01"/>
  <w:defaultTabStop w:val="708"/>
  <w:autoHyphenation/>
  <w:hyphenationZone w:val="425"/>
  <w:drawingGridHorizontalSpacing w:val="120"/>
  <w:displayHorizontalDrawingGridEvery w:val="2"/>
  <w:characterSpacingControl w:val="doNotCompress"/>
  <w:hdrShapeDefaults>
    <o:shapedefaults v:ext="edit" spidmax="804866"/>
  </w:hdrShapeDefaults>
  <w:footnotePr>
    <w:footnote w:id="0"/>
    <w:footnote w:id="1"/>
  </w:footnotePr>
  <w:endnotePr>
    <w:endnote w:id="0"/>
    <w:endnote w:id="1"/>
  </w:endnotePr>
  <w:compat/>
  <w:rsids>
    <w:rsidRoot w:val="00263E68"/>
    <w:rsid w:val="00000140"/>
    <w:rsid w:val="0000068D"/>
    <w:rsid w:val="00000D65"/>
    <w:rsid w:val="00000F2A"/>
    <w:rsid w:val="00000F5E"/>
    <w:rsid w:val="0000273A"/>
    <w:rsid w:val="00003750"/>
    <w:rsid w:val="00003885"/>
    <w:rsid w:val="00004845"/>
    <w:rsid w:val="000049EE"/>
    <w:rsid w:val="0000675C"/>
    <w:rsid w:val="000071BB"/>
    <w:rsid w:val="000071ED"/>
    <w:rsid w:val="000103C9"/>
    <w:rsid w:val="000107D3"/>
    <w:rsid w:val="0001173C"/>
    <w:rsid w:val="00011B1C"/>
    <w:rsid w:val="00012BBA"/>
    <w:rsid w:val="00012EDB"/>
    <w:rsid w:val="00013607"/>
    <w:rsid w:val="0001390B"/>
    <w:rsid w:val="00013AB9"/>
    <w:rsid w:val="00013D49"/>
    <w:rsid w:val="000141C4"/>
    <w:rsid w:val="000145D0"/>
    <w:rsid w:val="000153E0"/>
    <w:rsid w:val="00015954"/>
    <w:rsid w:val="00015A62"/>
    <w:rsid w:val="0001620C"/>
    <w:rsid w:val="0001667A"/>
    <w:rsid w:val="00017498"/>
    <w:rsid w:val="00017867"/>
    <w:rsid w:val="00017D9B"/>
    <w:rsid w:val="00020C0D"/>
    <w:rsid w:val="00020DDA"/>
    <w:rsid w:val="000210B5"/>
    <w:rsid w:val="000219C6"/>
    <w:rsid w:val="00022F00"/>
    <w:rsid w:val="00023CCB"/>
    <w:rsid w:val="0002456A"/>
    <w:rsid w:val="00024A67"/>
    <w:rsid w:val="00025C3E"/>
    <w:rsid w:val="00026588"/>
    <w:rsid w:val="00026624"/>
    <w:rsid w:val="00026D44"/>
    <w:rsid w:val="00027CFB"/>
    <w:rsid w:val="00027F12"/>
    <w:rsid w:val="0003025C"/>
    <w:rsid w:val="0003043F"/>
    <w:rsid w:val="00030964"/>
    <w:rsid w:val="00030A9B"/>
    <w:rsid w:val="00030D0C"/>
    <w:rsid w:val="00030DD2"/>
    <w:rsid w:val="00030FF8"/>
    <w:rsid w:val="000310E4"/>
    <w:rsid w:val="000316F0"/>
    <w:rsid w:val="00031D83"/>
    <w:rsid w:val="00032248"/>
    <w:rsid w:val="00032A15"/>
    <w:rsid w:val="00032E42"/>
    <w:rsid w:val="00032E4E"/>
    <w:rsid w:val="00033263"/>
    <w:rsid w:val="000334F5"/>
    <w:rsid w:val="000339B9"/>
    <w:rsid w:val="00033D44"/>
    <w:rsid w:val="00033E8B"/>
    <w:rsid w:val="0003424F"/>
    <w:rsid w:val="0003452A"/>
    <w:rsid w:val="0003494C"/>
    <w:rsid w:val="000367E8"/>
    <w:rsid w:val="000371E9"/>
    <w:rsid w:val="0003725C"/>
    <w:rsid w:val="00037912"/>
    <w:rsid w:val="00037D4F"/>
    <w:rsid w:val="00037E9B"/>
    <w:rsid w:val="00040465"/>
    <w:rsid w:val="0004085E"/>
    <w:rsid w:val="000417DC"/>
    <w:rsid w:val="0004207D"/>
    <w:rsid w:val="0004264D"/>
    <w:rsid w:val="00042ADF"/>
    <w:rsid w:val="0004310B"/>
    <w:rsid w:val="0004329E"/>
    <w:rsid w:val="00043555"/>
    <w:rsid w:val="000436E2"/>
    <w:rsid w:val="00043C86"/>
    <w:rsid w:val="00044422"/>
    <w:rsid w:val="000449D5"/>
    <w:rsid w:val="00044E6A"/>
    <w:rsid w:val="00045B66"/>
    <w:rsid w:val="00045C06"/>
    <w:rsid w:val="00045E1B"/>
    <w:rsid w:val="00045E1E"/>
    <w:rsid w:val="00045F88"/>
    <w:rsid w:val="0004605B"/>
    <w:rsid w:val="00046206"/>
    <w:rsid w:val="000462FB"/>
    <w:rsid w:val="000469CA"/>
    <w:rsid w:val="000500D3"/>
    <w:rsid w:val="00050A75"/>
    <w:rsid w:val="00051896"/>
    <w:rsid w:val="0005220D"/>
    <w:rsid w:val="00052CF4"/>
    <w:rsid w:val="00052E99"/>
    <w:rsid w:val="000530D8"/>
    <w:rsid w:val="000532D4"/>
    <w:rsid w:val="00053383"/>
    <w:rsid w:val="00053795"/>
    <w:rsid w:val="00054093"/>
    <w:rsid w:val="00055D6E"/>
    <w:rsid w:val="00056258"/>
    <w:rsid w:val="00056546"/>
    <w:rsid w:val="000567E1"/>
    <w:rsid w:val="00056A57"/>
    <w:rsid w:val="00057019"/>
    <w:rsid w:val="0005756B"/>
    <w:rsid w:val="00060790"/>
    <w:rsid w:val="00060B14"/>
    <w:rsid w:val="0006101D"/>
    <w:rsid w:val="00061492"/>
    <w:rsid w:val="0006158A"/>
    <w:rsid w:val="0006197D"/>
    <w:rsid w:val="000623C2"/>
    <w:rsid w:val="00062FCE"/>
    <w:rsid w:val="0006352B"/>
    <w:rsid w:val="000639F9"/>
    <w:rsid w:val="00063B7A"/>
    <w:rsid w:val="0006507F"/>
    <w:rsid w:val="000655C0"/>
    <w:rsid w:val="00065D38"/>
    <w:rsid w:val="000660F4"/>
    <w:rsid w:val="000668B8"/>
    <w:rsid w:val="00066936"/>
    <w:rsid w:val="00066940"/>
    <w:rsid w:val="0006703C"/>
    <w:rsid w:val="00070029"/>
    <w:rsid w:val="0007047C"/>
    <w:rsid w:val="000704C9"/>
    <w:rsid w:val="00070636"/>
    <w:rsid w:val="00070C68"/>
    <w:rsid w:val="0007107A"/>
    <w:rsid w:val="00071A16"/>
    <w:rsid w:val="00072368"/>
    <w:rsid w:val="000740B0"/>
    <w:rsid w:val="00074EDC"/>
    <w:rsid w:val="000766EE"/>
    <w:rsid w:val="00076946"/>
    <w:rsid w:val="00077329"/>
    <w:rsid w:val="0007765F"/>
    <w:rsid w:val="0008091B"/>
    <w:rsid w:val="00081DF9"/>
    <w:rsid w:val="00082410"/>
    <w:rsid w:val="000824EE"/>
    <w:rsid w:val="000825D8"/>
    <w:rsid w:val="00082A4D"/>
    <w:rsid w:val="00082B14"/>
    <w:rsid w:val="00082BC4"/>
    <w:rsid w:val="00082CCB"/>
    <w:rsid w:val="0008304F"/>
    <w:rsid w:val="0008451A"/>
    <w:rsid w:val="0008467B"/>
    <w:rsid w:val="00085436"/>
    <w:rsid w:val="00085AEA"/>
    <w:rsid w:val="00085D0D"/>
    <w:rsid w:val="000863DB"/>
    <w:rsid w:val="00086D95"/>
    <w:rsid w:val="000874B4"/>
    <w:rsid w:val="00091114"/>
    <w:rsid w:val="0009112D"/>
    <w:rsid w:val="000917E6"/>
    <w:rsid w:val="00091B6F"/>
    <w:rsid w:val="00091B93"/>
    <w:rsid w:val="0009255E"/>
    <w:rsid w:val="00092888"/>
    <w:rsid w:val="00094658"/>
    <w:rsid w:val="00095006"/>
    <w:rsid w:val="00095338"/>
    <w:rsid w:val="000959FD"/>
    <w:rsid w:val="0009625E"/>
    <w:rsid w:val="00096629"/>
    <w:rsid w:val="00096F9B"/>
    <w:rsid w:val="000970D8"/>
    <w:rsid w:val="0009725D"/>
    <w:rsid w:val="000974E9"/>
    <w:rsid w:val="000A01D9"/>
    <w:rsid w:val="000A1858"/>
    <w:rsid w:val="000A1A7C"/>
    <w:rsid w:val="000A1B87"/>
    <w:rsid w:val="000A1EC3"/>
    <w:rsid w:val="000A2555"/>
    <w:rsid w:val="000A2C3B"/>
    <w:rsid w:val="000A310A"/>
    <w:rsid w:val="000A31E0"/>
    <w:rsid w:val="000A35D8"/>
    <w:rsid w:val="000A38F5"/>
    <w:rsid w:val="000A4018"/>
    <w:rsid w:val="000A4571"/>
    <w:rsid w:val="000A4BBA"/>
    <w:rsid w:val="000A4C2A"/>
    <w:rsid w:val="000A5013"/>
    <w:rsid w:val="000A5031"/>
    <w:rsid w:val="000A509F"/>
    <w:rsid w:val="000A51B5"/>
    <w:rsid w:val="000A59A2"/>
    <w:rsid w:val="000A5E43"/>
    <w:rsid w:val="000A62F4"/>
    <w:rsid w:val="000A6465"/>
    <w:rsid w:val="000A6AC3"/>
    <w:rsid w:val="000A6BDE"/>
    <w:rsid w:val="000A750B"/>
    <w:rsid w:val="000A7D94"/>
    <w:rsid w:val="000B0AAA"/>
    <w:rsid w:val="000B112D"/>
    <w:rsid w:val="000B28D3"/>
    <w:rsid w:val="000B2AC9"/>
    <w:rsid w:val="000B2CB9"/>
    <w:rsid w:val="000B30D1"/>
    <w:rsid w:val="000B5C04"/>
    <w:rsid w:val="000B5DEA"/>
    <w:rsid w:val="000B6E21"/>
    <w:rsid w:val="000B7795"/>
    <w:rsid w:val="000C08DD"/>
    <w:rsid w:val="000C1B5B"/>
    <w:rsid w:val="000C2929"/>
    <w:rsid w:val="000C2B00"/>
    <w:rsid w:val="000C3722"/>
    <w:rsid w:val="000C3C95"/>
    <w:rsid w:val="000C400E"/>
    <w:rsid w:val="000C41AF"/>
    <w:rsid w:val="000C43B1"/>
    <w:rsid w:val="000C6134"/>
    <w:rsid w:val="000C63AB"/>
    <w:rsid w:val="000C648A"/>
    <w:rsid w:val="000C6C47"/>
    <w:rsid w:val="000C73E9"/>
    <w:rsid w:val="000C7F5E"/>
    <w:rsid w:val="000D01D8"/>
    <w:rsid w:val="000D066A"/>
    <w:rsid w:val="000D0E71"/>
    <w:rsid w:val="000D1587"/>
    <w:rsid w:val="000D22A0"/>
    <w:rsid w:val="000D2D8D"/>
    <w:rsid w:val="000D3095"/>
    <w:rsid w:val="000D318A"/>
    <w:rsid w:val="000D335F"/>
    <w:rsid w:val="000D3898"/>
    <w:rsid w:val="000D432C"/>
    <w:rsid w:val="000D47E9"/>
    <w:rsid w:val="000D4F83"/>
    <w:rsid w:val="000D5C38"/>
    <w:rsid w:val="000D601B"/>
    <w:rsid w:val="000D7370"/>
    <w:rsid w:val="000D788A"/>
    <w:rsid w:val="000D7D60"/>
    <w:rsid w:val="000D7FB4"/>
    <w:rsid w:val="000E0312"/>
    <w:rsid w:val="000E04E9"/>
    <w:rsid w:val="000E1059"/>
    <w:rsid w:val="000E1968"/>
    <w:rsid w:val="000E260C"/>
    <w:rsid w:val="000E291E"/>
    <w:rsid w:val="000E2FD7"/>
    <w:rsid w:val="000E32BA"/>
    <w:rsid w:val="000E3BCC"/>
    <w:rsid w:val="000E3E73"/>
    <w:rsid w:val="000E41F7"/>
    <w:rsid w:val="000E4920"/>
    <w:rsid w:val="000E4A7C"/>
    <w:rsid w:val="000E4D6D"/>
    <w:rsid w:val="000E5270"/>
    <w:rsid w:val="000E67E8"/>
    <w:rsid w:val="000E786D"/>
    <w:rsid w:val="000E798D"/>
    <w:rsid w:val="000F0AF4"/>
    <w:rsid w:val="000F126C"/>
    <w:rsid w:val="000F1B30"/>
    <w:rsid w:val="000F1C99"/>
    <w:rsid w:val="000F1F54"/>
    <w:rsid w:val="000F2EA5"/>
    <w:rsid w:val="000F320B"/>
    <w:rsid w:val="000F3D08"/>
    <w:rsid w:val="000F44A7"/>
    <w:rsid w:val="000F4600"/>
    <w:rsid w:val="000F4E8C"/>
    <w:rsid w:val="000F52AD"/>
    <w:rsid w:val="000F5924"/>
    <w:rsid w:val="000F62E4"/>
    <w:rsid w:val="000F6453"/>
    <w:rsid w:val="000F655D"/>
    <w:rsid w:val="000F6A04"/>
    <w:rsid w:val="000F6DDB"/>
    <w:rsid w:val="000F7913"/>
    <w:rsid w:val="000F79A4"/>
    <w:rsid w:val="0010004A"/>
    <w:rsid w:val="00100E4B"/>
    <w:rsid w:val="00101469"/>
    <w:rsid w:val="0010177C"/>
    <w:rsid w:val="00101F55"/>
    <w:rsid w:val="00102E66"/>
    <w:rsid w:val="00103362"/>
    <w:rsid w:val="00103927"/>
    <w:rsid w:val="00103F23"/>
    <w:rsid w:val="00103FF9"/>
    <w:rsid w:val="001045C4"/>
    <w:rsid w:val="00105268"/>
    <w:rsid w:val="0010531C"/>
    <w:rsid w:val="0010582D"/>
    <w:rsid w:val="00105A12"/>
    <w:rsid w:val="00106308"/>
    <w:rsid w:val="00106311"/>
    <w:rsid w:val="0010652A"/>
    <w:rsid w:val="001071A2"/>
    <w:rsid w:val="00107E53"/>
    <w:rsid w:val="00107E8D"/>
    <w:rsid w:val="00107F0E"/>
    <w:rsid w:val="00107F42"/>
    <w:rsid w:val="00110C28"/>
    <w:rsid w:val="00111564"/>
    <w:rsid w:val="00111ADA"/>
    <w:rsid w:val="00111BE1"/>
    <w:rsid w:val="00111E44"/>
    <w:rsid w:val="001129AD"/>
    <w:rsid w:val="00112CF8"/>
    <w:rsid w:val="001135B3"/>
    <w:rsid w:val="0011580A"/>
    <w:rsid w:val="001161F9"/>
    <w:rsid w:val="00116F15"/>
    <w:rsid w:val="0011779A"/>
    <w:rsid w:val="00120E4F"/>
    <w:rsid w:val="0012118C"/>
    <w:rsid w:val="00121DEF"/>
    <w:rsid w:val="00122666"/>
    <w:rsid w:val="001233D6"/>
    <w:rsid w:val="00123729"/>
    <w:rsid w:val="00123917"/>
    <w:rsid w:val="001239DF"/>
    <w:rsid w:val="00123BEA"/>
    <w:rsid w:val="00123E82"/>
    <w:rsid w:val="001246D5"/>
    <w:rsid w:val="001247F5"/>
    <w:rsid w:val="00124D97"/>
    <w:rsid w:val="00125553"/>
    <w:rsid w:val="001255DB"/>
    <w:rsid w:val="00125CD7"/>
    <w:rsid w:val="001260F9"/>
    <w:rsid w:val="001270A7"/>
    <w:rsid w:val="001272D6"/>
    <w:rsid w:val="00127712"/>
    <w:rsid w:val="00127CEB"/>
    <w:rsid w:val="00131442"/>
    <w:rsid w:val="00131759"/>
    <w:rsid w:val="00131F6C"/>
    <w:rsid w:val="001327FC"/>
    <w:rsid w:val="00132C35"/>
    <w:rsid w:val="00132E3A"/>
    <w:rsid w:val="00133813"/>
    <w:rsid w:val="0013383C"/>
    <w:rsid w:val="001338F7"/>
    <w:rsid w:val="00133901"/>
    <w:rsid w:val="001339E9"/>
    <w:rsid w:val="00133A17"/>
    <w:rsid w:val="00133E1E"/>
    <w:rsid w:val="00134B89"/>
    <w:rsid w:val="00135048"/>
    <w:rsid w:val="001353E9"/>
    <w:rsid w:val="00135622"/>
    <w:rsid w:val="00135B95"/>
    <w:rsid w:val="00135FD4"/>
    <w:rsid w:val="00136272"/>
    <w:rsid w:val="001363A3"/>
    <w:rsid w:val="001363D4"/>
    <w:rsid w:val="001363E2"/>
    <w:rsid w:val="001365FA"/>
    <w:rsid w:val="00137774"/>
    <w:rsid w:val="00137DF9"/>
    <w:rsid w:val="00140290"/>
    <w:rsid w:val="00140A4E"/>
    <w:rsid w:val="00141053"/>
    <w:rsid w:val="001415CB"/>
    <w:rsid w:val="001421D4"/>
    <w:rsid w:val="00142D7E"/>
    <w:rsid w:val="00142E8C"/>
    <w:rsid w:val="00143D45"/>
    <w:rsid w:val="00144190"/>
    <w:rsid w:val="00144CF0"/>
    <w:rsid w:val="00144E78"/>
    <w:rsid w:val="001450F8"/>
    <w:rsid w:val="00145B9E"/>
    <w:rsid w:val="0014655A"/>
    <w:rsid w:val="00146874"/>
    <w:rsid w:val="00146FAC"/>
    <w:rsid w:val="00147092"/>
    <w:rsid w:val="00147FD9"/>
    <w:rsid w:val="00152F08"/>
    <w:rsid w:val="001538F4"/>
    <w:rsid w:val="0015397D"/>
    <w:rsid w:val="00153ABF"/>
    <w:rsid w:val="001547B2"/>
    <w:rsid w:val="00154819"/>
    <w:rsid w:val="0015493B"/>
    <w:rsid w:val="00155C39"/>
    <w:rsid w:val="00156D23"/>
    <w:rsid w:val="00157073"/>
    <w:rsid w:val="0015760D"/>
    <w:rsid w:val="00157E3B"/>
    <w:rsid w:val="0016020F"/>
    <w:rsid w:val="00160F91"/>
    <w:rsid w:val="00161704"/>
    <w:rsid w:val="001617B6"/>
    <w:rsid w:val="00161D4A"/>
    <w:rsid w:val="00162196"/>
    <w:rsid w:val="0016251F"/>
    <w:rsid w:val="001629ED"/>
    <w:rsid w:val="00162A65"/>
    <w:rsid w:val="001633AA"/>
    <w:rsid w:val="001634A6"/>
    <w:rsid w:val="001639BC"/>
    <w:rsid w:val="001640CF"/>
    <w:rsid w:val="00165830"/>
    <w:rsid w:val="00167578"/>
    <w:rsid w:val="001677F3"/>
    <w:rsid w:val="00167D65"/>
    <w:rsid w:val="00167E79"/>
    <w:rsid w:val="00167FD1"/>
    <w:rsid w:val="001704D7"/>
    <w:rsid w:val="001709D5"/>
    <w:rsid w:val="00170B8F"/>
    <w:rsid w:val="00170DE3"/>
    <w:rsid w:val="00171752"/>
    <w:rsid w:val="00171A5D"/>
    <w:rsid w:val="00171D7D"/>
    <w:rsid w:val="00171E28"/>
    <w:rsid w:val="00172211"/>
    <w:rsid w:val="00172718"/>
    <w:rsid w:val="0017293F"/>
    <w:rsid w:val="001730A4"/>
    <w:rsid w:val="00173545"/>
    <w:rsid w:val="00173C79"/>
    <w:rsid w:val="00174817"/>
    <w:rsid w:val="00174DBB"/>
    <w:rsid w:val="00174E43"/>
    <w:rsid w:val="00175316"/>
    <w:rsid w:val="001760C2"/>
    <w:rsid w:val="00176DE0"/>
    <w:rsid w:val="001776AC"/>
    <w:rsid w:val="00177D5D"/>
    <w:rsid w:val="00177F0D"/>
    <w:rsid w:val="001800A9"/>
    <w:rsid w:val="001803D2"/>
    <w:rsid w:val="001809D1"/>
    <w:rsid w:val="0018125A"/>
    <w:rsid w:val="001814C8"/>
    <w:rsid w:val="0018187A"/>
    <w:rsid w:val="00181B0D"/>
    <w:rsid w:val="00181C16"/>
    <w:rsid w:val="0018266F"/>
    <w:rsid w:val="00182887"/>
    <w:rsid w:val="001829D5"/>
    <w:rsid w:val="0018300E"/>
    <w:rsid w:val="00183048"/>
    <w:rsid w:val="00183080"/>
    <w:rsid w:val="00183E2E"/>
    <w:rsid w:val="00184916"/>
    <w:rsid w:val="00184ED7"/>
    <w:rsid w:val="00184FA8"/>
    <w:rsid w:val="001852E4"/>
    <w:rsid w:val="00185722"/>
    <w:rsid w:val="00185DD0"/>
    <w:rsid w:val="001868F3"/>
    <w:rsid w:val="0018725F"/>
    <w:rsid w:val="001873A4"/>
    <w:rsid w:val="0018745F"/>
    <w:rsid w:val="0018746D"/>
    <w:rsid w:val="001907E7"/>
    <w:rsid w:val="00192231"/>
    <w:rsid w:val="00194E6B"/>
    <w:rsid w:val="00194F1E"/>
    <w:rsid w:val="001955F7"/>
    <w:rsid w:val="00195B9E"/>
    <w:rsid w:val="00196308"/>
    <w:rsid w:val="00196479"/>
    <w:rsid w:val="0019767A"/>
    <w:rsid w:val="00197A9D"/>
    <w:rsid w:val="001A06D7"/>
    <w:rsid w:val="001A0B8C"/>
    <w:rsid w:val="001A178A"/>
    <w:rsid w:val="001A17AA"/>
    <w:rsid w:val="001A1F8D"/>
    <w:rsid w:val="001A2643"/>
    <w:rsid w:val="001A2C35"/>
    <w:rsid w:val="001A2DE5"/>
    <w:rsid w:val="001A396C"/>
    <w:rsid w:val="001A3D8C"/>
    <w:rsid w:val="001A48B3"/>
    <w:rsid w:val="001A4D69"/>
    <w:rsid w:val="001A4F7D"/>
    <w:rsid w:val="001A5073"/>
    <w:rsid w:val="001A53BF"/>
    <w:rsid w:val="001A5D7D"/>
    <w:rsid w:val="001A5EBF"/>
    <w:rsid w:val="001A6557"/>
    <w:rsid w:val="001A6A3D"/>
    <w:rsid w:val="001A6D3A"/>
    <w:rsid w:val="001A74A8"/>
    <w:rsid w:val="001A7DE6"/>
    <w:rsid w:val="001B01CA"/>
    <w:rsid w:val="001B0559"/>
    <w:rsid w:val="001B05A3"/>
    <w:rsid w:val="001B0816"/>
    <w:rsid w:val="001B0A7E"/>
    <w:rsid w:val="001B1131"/>
    <w:rsid w:val="001B1DA9"/>
    <w:rsid w:val="001B1FB7"/>
    <w:rsid w:val="001B2C37"/>
    <w:rsid w:val="001B2EC3"/>
    <w:rsid w:val="001B3138"/>
    <w:rsid w:val="001B32B8"/>
    <w:rsid w:val="001B3A74"/>
    <w:rsid w:val="001B3BCA"/>
    <w:rsid w:val="001B3DF1"/>
    <w:rsid w:val="001B4354"/>
    <w:rsid w:val="001B48CD"/>
    <w:rsid w:val="001B4AF0"/>
    <w:rsid w:val="001B57FA"/>
    <w:rsid w:val="001B5905"/>
    <w:rsid w:val="001B63A6"/>
    <w:rsid w:val="001B6476"/>
    <w:rsid w:val="001B6697"/>
    <w:rsid w:val="001B7419"/>
    <w:rsid w:val="001B785F"/>
    <w:rsid w:val="001C039A"/>
    <w:rsid w:val="001C223D"/>
    <w:rsid w:val="001C345C"/>
    <w:rsid w:val="001C3BFB"/>
    <w:rsid w:val="001C3E65"/>
    <w:rsid w:val="001C46F9"/>
    <w:rsid w:val="001C4BA9"/>
    <w:rsid w:val="001C675D"/>
    <w:rsid w:val="001C6E5F"/>
    <w:rsid w:val="001C79F5"/>
    <w:rsid w:val="001C7A91"/>
    <w:rsid w:val="001D2327"/>
    <w:rsid w:val="001D2636"/>
    <w:rsid w:val="001D323E"/>
    <w:rsid w:val="001D34DB"/>
    <w:rsid w:val="001D3CF1"/>
    <w:rsid w:val="001D429B"/>
    <w:rsid w:val="001D446A"/>
    <w:rsid w:val="001D54BB"/>
    <w:rsid w:val="001D5982"/>
    <w:rsid w:val="001D6457"/>
    <w:rsid w:val="001D6829"/>
    <w:rsid w:val="001D6E38"/>
    <w:rsid w:val="001D7198"/>
    <w:rsid w:val="001D7988"/>
    <w:rsid w:val="001D7D6D"/>
    <w:rsid w:val="001D7E50"/>
    <w:rsid w:val="001E0277"/>
    <w:rsid w:val="001E030C"/>
    <w:rsid w:val="001E195F"/>
    <w:rsid w:val="001E241F"/>
    <w:rsid w:val="001E24A3"/>
    <w:rsid w:val="001E312F"/>
    <w:rsid w:val="001E3497"/>
    <w:rsid w:val="001E38E4"/>
    <w:rsid w:val="001E394B"/>
    <w:rsid w:val="001E395E"/>
    <w:rsid w:val="001E39C1"/>
    <w:rsid w:val="001E3C65"/>
    <w:rsid w:val="001E4D04"/>
    <w:rsid w:val="001E6496"/>
    <w:rsid w:val="001E6F3B"/>
    <w:rsid w:val="001E7CF5"/>
    <w:rsid w:val="001E7F84"/>
    <w:rsid w:val="001F010A"/>
    <w:rsid w:val="001F02D3"/>
    <w:rsid w:val="001F2217"/>
    <w:rsid w:val="001F25C6"/>
    <w:rsid w:val="001F41D4"/>
    <w:rsid w:val="001F5873"/>
    <w:rsid w:val="001F5A1D"/>
    <w:rsid w:val="001F6333"/>
    <w:rsid w:val="001F672D"/>
    <w:rsid w:val="001F778E"/>
    <w:rsid w:val="001F7BD5"/>
    <w:rsid w:val="001F7CBD"/>
    <w:rsid w:val="001F7F4A"/>
    <w:rsid w:val="0020099A"/>
    <w:rsid w:val="00200CFE"/>
    <w:rsid w:val="00200E77"/>
    <w:rsid w:val="00201356"/>
    <w:rsid w:val="0020236F"/>
    <w:rsid w:val="0020319E"/>
    <w:rsid w:val="002033DF"/>
    <w:rsid w:val="0020359E"/>
    <w:rsid w:val="00203D6F"/>
    <w:rsid w:val="00203E58"/>
    <w:rsid w:val="00203F0E"/>
    <w:rsid w:val="002043B3"/>
    <w:rsid w:val="0020450A"/>
    <w:rsid w:val="00204671"/>
    <w:rsid w:val="00204F8F"/>
    <w:rsid w:val="00205387"/>
    <w:rsid w:val="0020580D"/>
    <w:rsid w:val="00206022"/>
    <w:rsid w:val="00206A97"/>
    <w:rsid w:val="002073B2"/>
    <w:rsid w:val="0021075A"/>
    <w:rsid w:val="0021178F"/>
    <w:rsid w:val="002117EA"/>
    <w:rsid w:val="00211B0B"/>
    <w:rsid w:val="002129E1"/>
    <w:rsid w:val="00212D3D"/>
    <w:rsid w:val="00212D8E"/>
    <w:rsid w:val="00213665"/>
    <w:rsid w:val="00213915"/>
    <w:rsid w:val="002139CB"/>
    <w:rsid w:val="00214079"/>
    <w:rsid w:val="0021429D"/>
    <w:rsid w:val="0021568C"/>
    <w:rsid w:val="002157D7"/>
    <w:rsid w:val="00215B8C"/>
    <w:rsid w:val="0021688A"/>
    <w:rsid w:val="002206A2"/>
    <w:rsid w:val="0022072D"/>
    <w:rsid w:val="00221A2D"/>
    <w:rsid w:val="00221C80"/>
    <w:rsid w:val="0022216A"/>
    <w:rsid w:val="00222788"/>
    <w:rsid w:val="0022530B"/>
    <w:rsid w:val="0022576B"/>
    <w:rsid w:val="00225AE4"/>
    <w:rsid w:val="00226070"/>
    <w:rsid w:val="00226188"/>
    <w:rsid w:val="00230376"/>
    <w:rsid w:val="0023059A"/>
    <w:rsid w:val="002329AE"/>
    <w:rsid w:val="00233097"/>
    <w:rsid w:val="0023391A"/>
    <w:rsid w:val="00233B26"/>
    <w:rsid w:val="00233F5D"/>
    <w:rsid w:val="00235ECF"/>
    <w:rsid w:val="002367EC"/>
    <w:rsid w:val="002400B0"/>
    <w:rsid w:val="0024026A"/>
    <w:rsid w:val="002404FF"/>
    <w:rsid w:val="00240686"/>
    <w:rsid w:val="00240724"/>
    <w:rsid w:val="00240725"/>
    <w:rsid w:val="00240A4D"/>
    <w:rsid w:val="00240D95"/>
    <w:rsid w:val="00241BAB"/>
    <w:rsid w:val="00243141"/>
    <w:rsid w:val="002437D3"/>
    <w:rsid w:val="002447BF"/>
    <w:rsid w:val="00245330"/>
    <w:rsid w:val="00246977"/>
    <w:rsid w:val="00246B62"/>
    <w:rsid w:val="00247CD2"/>
    <w:rsid w:val="00250BDF"/>
    <w:rsid w:val="00252437"/>
    <w:rsid w:val="00252566"/>
    <w:rsid w:val="00252DAC"/>
    <w:rsid w:val="0025317F"/>
    <w:rsid w:val="00253319"/>
    <w:rsid w:val="00254512"/>
    <w:rsid w:val="002549C2"/>
    <w:rsid w:val="0025512D"/>
    <w:rsid w:val="002558B2"/>
    <w:rsid w:val="00256229"/>
    <w:rsid w:val="002566FC"/>
    <w:rsid w:val="00257112"/>
    <w:rsid w:val="00257349"/>
    <w:rsid w:val="00257411"/>
    <w:rsid w:val="002576B0"/>
    <w:rsid w:val="00260765"/>
    <w:rsid w:val="00261079"/>
    <w:rsid w:val="002614DC"/>
    <w:rsid w:val="00261B15"/>
    <w:rsid w:val="00261BE7"/>
    <w:rsid w:val="00261DEE"/>
    <w:rsid w:val="002628C9"/>
    <w:rsid w:val="00262EF7"/>
    <w:rsid w:val="002637AF"/>
    <w:rsid w:val="00263958"/>
    <w:rsid w:val="00263CA4"/>
    <w:rsid w:val="00263E68"/>
    <w:rsid w:val="00264075"/>
    <w:rsid w:val="00264428"/>
    <w:rsid w:val="00264440"/>
    <w:rsid w:val="0026529D"/>
    <w:rsid w:val="00265877"/>
    <w:rsid w:val="00265921"/>
    <w:rsid w:val="002659ED"/>
    <w:rsid w:val="002671EC"/>
    <w:rsid w:val="0026771E"/>
    <w:rsid w:val="00270CC9"/>
    <w:rsid w:val="00270EEA"/>
    <w:rsid w:val="002713FB"/>
    <w:rsid w:val="00271883"/>
    <w:rsid w:val="00273243"/>
    <w:rsid w:val="00273E84"/>
    <w:rsid w:val="00273EAD"/>
    <w:rsid w:val="0027428C"/>
    <w:rsid w:val="00274516"/>
    <w:rsid w:val="0027457A"/>
    <w:rsid w:val="002745EE"/>
    <w:rsid w:val="002748B7"/>
    <w:rsid w:val="002760FB"/>
    <w:rsid w:val="002765F3"/>
    <w:rsid w:val="00276B75"/>
    <w:rsid w:val="00276E17"/>
    <w:rsid w:val="00277135"/>
    <w:rsid w:val="00277A3E"/>
    <w:rsid w:val="00281195"/>
    <w:rsid w:val="00281CD4"/>
    <w:rsid w:val="00281E33"/>
    <w:rsid w:val="00281F85"/>
    <w:rsid w:val="00282046"/>
    <w:rsid w:val="002823AC"/>
    <w:rsid w:val="00282535"/>
    <w:rsid w:val="00282972"/>
    <w:rsid w:val="00282F04"/>
    <w:rsid w:val="00283807"/>
    <w:rsid w:val="00283CC0"/>
    <w:rsid w:val="002840A5"/>
    <w:rsid w:val="0028427D"/>
    <w:rsid w:val="00284BD7"/>
    <w:rsid w:val="002850D8"/>
    <w:rsid w:val="002864EC"/>
    <w:rsid w:val="002865F7"/>
    <w:rsid w:val="002869AD"/>
    <w:rsid w:val="002869B0"/>
    <w:rsid w:val="00286C7A"/>
    <w:rsid w:val="0028739D"/>
    <w:rsid w:val="0028752A"/>
    <w:rsid w:val="00287954"/>
    <w:rsid w:val="0029060C"/>
    <w:rsid w:val="002910B9"/>
    <w:rsid w:val="0029293C"/>
    <w:rsid w:val="00292A6E"/>
    <w:rsid w:val="00292DFB"/>
    <w:rsid w:val="002938DC"/>
    <w:rsid w:val="002939CE"/>
    <w:rsid w:val="00293D13"/>
    <w:rsid w:val="00294E37"/>
    <w:rsid w:val="0029540D"/>
    <w:rsid w:val="00295CCC"/>
    <w:rsid w:val="002964D0"/>
    <w:rsid w:val="002965FB"/>
    <w:rsid w:val="00296F47"/>
    <w:rsid w:val="0029740A"/>
    <w:rsid w:val="00297A6D"/>
    <w:rsid w:val="00297AB0"/>
    <w:rsid w:val="002A08A2"/>
    <w:rsid w:val="002A117D"/>
    <w:rsid w:val="002A1239"/>
    <w:rsid w:val="002A1D27"/>
    <w:rsid w:val="002A1DDA"/>
    <w:rsid w:val="002A22F0"/>
    <w:rsid w:val="002A23D4"/>
    <w:rsid w:val="002A23D6"/>
    <w:rsid w:val="002A257B"/>
    <w:rsid w:val="002A2677"/>
    <w:rsid w:val="002A2A62"/>
    <w:rsid w:val="002A3143"/>
    <w:rsid w:val="002A41D2"/>
    <w:rsid w:val="002A4E04"/>
    <w:rsid w:val="002A51B0"/>
    <w:rsid w:val="002A542A"/>
    <w:rsid w:val="002A5935"/>
    <w:rsid w:val="002A59C4"/>
    <w:rsid w:val="002A5E71"/>
    <w:rsid w:val="002A61DF"/>
    <w:rsid w:val="002A6F59"/>
    <w:rsid w:val="002A70B4"/>
    <w:rsid w:val="002B01EC"/>
    <w:rsid w:val="002B0934"/>
    <w:rsid w:val="002B0B64"/>
    <w:rsid w:val="002B16E5"/>
    <w:rsid w:val="002B1872"/>
    <w:rsid w:val="002B18F1"/>
    <w:rsid w:val="002B2006"/>
    <w:rsid w:val="002B2178"/>
    <w:rsid w:val="002B2599"/>
    <w:rsid w:val="002B2DD9"/>
    <w:rsid w:val="002B36E6"/>
    <w:rsid w:val="002B37C0"/>
    <w:rsid w:val="002B4649"/>
    <w:rsid w:val="002B4BBB"/>
    <w:rsid w:val="002B533D"/>
    <w:rsid w:val="002B6DC7"/>
    <w:rsid w:val="002B7402"/>
    <w:rsid w:val="002B7D68"/>
    <w:rsid w:val="002C0E7E"/>
    <w:rsid w:val="002C127A"/>
    <w:rsid w:val="002C136B"/>
    <w:rsid w:val="002C1898"/>
    <w:rsid w:val="002C1907"/>
    <w:rsid w:val="002C19E6"/>
    <w:rsid w:val="002C1BD8"/>
    <w:rsid w:val="002C23ED"/>
    <w:rsid w:val="002C29A7"/>
    <w:rsid w:val="002C38E3"/>
    <w:rsid w:val="002C456A"/>
    <w:rsid w:val="002C49CE"/>
    <w:rsid w:val="002C4AF1"/>
    <w:rsid w:val="002C5733"/>
    <w:rsid w:val="002C61F1"/>
    <w:rsid w:val="002C67D4"/>
    <w:rsid w:val="002C67E3"/>
    <w:rsid w:val="002C72EE"/>
    <w:rsid w:val="002D0E02"/>
    <w:rsid w:val="002D111A"/>
    <w:rsid w:val="002D1192"/>
    <w:rsid w:val="002D15F3"/>
    <w:rsid w:val="002D19F2"/>
    <w:rsid w:val="002D216A"/>
    <w:rsid w:val="002D21C2"/>
    <w:rsid w:val="002D26E1"/>
    <w:rsid w:val="002D2873"/>
    <w:rsid w:val="002D2A9F"/>
    <w:rsid w:val="002D2BBA"/>
    <w:rsid w:val="002D3041"/>
    <w:rsid w:val="002D491F"/>
    <w:rsid w:val="002D493B"/>
    <w:rsid w:val="002D540B"/>
    <w:rsid w:val="002D602E"/>
    <w:rsid w:val="002D6E0F"/>
    <w:rsid w:val="002D779C"/>
    <w:rsid w:val="002E0572"/>
    <w:rsid w:val="002E0FE0"/>
    <w:rsid w:val="002E151D"/>
    <w:rsid w:val="002E1B89"/>
    <w:rsid w:val="002E2102"/>
    <w:rsid w:val="002E2D1A"/>
    <w:rsid w:val="002E3BC5"/>
    <w:rsid w:val="002E4764"/>
    <w:rsid w:val="002E4A34"/>
    <w:rsid w:val="002E528A"/>
    <w:rsid w:val="002E556F"/>
    <w:rsid w:val="002E626E"/>
    <w:rsid w:val="002E6862"/>
    <w:rsid w:val="002E6D3C"/>
    <w:rsid w:val="002E6D8A"/>
    <w:rsid w:val="002E7205"/>
    <w:rsid w:val="002E7BE7"/>
    <w:rsid w:val="002E7D91"/>
    <w:rsid w:val="002F09A2"/>
    <w:rsid w:val="002F1343"/>
    <w:rsid w:val="002F1525"/>
    <w:rsid w:val="002F2BB4"/>
    <w:rsid w:val="002F32C7"/>
    <w:rsid w:val="002F335C"/>
    <w:rsid w:val="002F345C"/>
    <w:rsid w:val="002F3545"/>
    <w:rsid w:val="002F38FE"/>
    <w:rsid w:val="002F41DD"/>
    <w:rsid w:val="002F45B9"/>
    <w:rsid w:val="002F4833"/>
    <w:rsid w:val="002F5983"/>
    <w:rsid w:val="002F5A6F"/>
    <w:rsid w:val="002F5BFE"/>
    <w:rsid w:val="002F5E28"/>
    <w:rsid w:val="002F6607"/>
    <w:rsid w:val="002F7235"/>
    <w:rsid w:val="002F7928"/>
    <w:rsid w:val="0030016D"/>
    <w:rsid w:val="00300782"/>
    <w:rsid w:val="00300809"/>
    <w:rsid w:val="00300ADF"/>
    <w:rsid w:val="00300C81"/>
    <w:rsid w:val="00300FC6"/>
    <w:rsid w:val="00301097"/>
    <w:rsid w:val="00301351"/>
    <w:rsid w:val="00301D37"/>
    <w:rsid w:val="00301F02"/>
    <w:rsid w:val="0030210C"/>
    <w:rsid w:val="00303079"/>
    <w:rsid w:val="003032D5"/>
    <w:rsid w:val="00303503"/>
    <w:rsid w:val="00303BBE"/>
    <w:rsid w:val="00303D03"/>
    <w:rsid w:val="003040EE"/>
    <w:rsid w:val="003053E6"/>
    <w:rsid w:val="00305458"/>
    <w:rsid w:val="00307005"/>
    <w:rsid w:val="0030756D"/>
    <w:rsid w:val="00307CC5"/>
    <w:rsid w:val="00310047"/>
    <w:rsid w:val="003105AE"/>
    <w:rsid w:val="00310630"/>
    <w:rsid w:val="0031089E"/>
    <w:rsid w:val="003109D6"/>
    <w:rsid w:val="003134AF"/>
    <w:rsid w:val="00313C2C"/>
    <w:rsid w:val="00314335"/>
    <w:rsid w:val="0031441E"/>
    <w:rsid w:val="00316175"/>
    <w:rsid w:val="003169E8"/>
    <w:rsid w:val="00316A96"/>
    <w:rsid w:val="0031723A"/>
    <w:rsid w:val="00317790"/>
    <w:rsid w:val="00317A1C"/>
    <w:rsid w:val="00317DF8"/>
    <w:rsid w:val="0032085F"/>
    <w:rsid w:val="00320EE1"/>
    <w:rsid w:val="0032125F"/>
    <w:rsid w:val="0032155D"/>
    <w:rsid w:val="00321729"/>
    <w:rsid w:val="00321F49"/>
    <w:rsid w:val="0032208B"/>
    <w:rsid w:val="003223B3"/>
    <w:rsid w:val="00323AF7"/>
    <w:rsid w:val="00325366"/>
    <w:rsid w:val="0032641F"/>
    <w:rsid w:val="00327B44"/>
    <w:rsid w:val="00330A41"/>
    <w:rsid w:val="003324D2"/>
    <w:rsid w:val="0033270A"/>
    <w:rsid w:val="00332C67"/>
    <w:rsid w:val="003337DC"/>
    <w:rsid w:val="00333FFD"/>
    <w:rsid w:val="00334B46"/>
    <w:rsid w:val="003351F8"/>
    <w:rsid w:val="00335205"/>
    <w:rsid w:val="003352FB"/>
    <w:rsid w:val="00335693"/>
    <w:rsid w:val="00335827"/>
    <w:rsid w:val="00335A5C"/>
    <w:rsid w:val="00335C51"/>
    <w:rsid w:val="003365ED"/>
    <w:rsid w:val="00336BC0"/>
    <w:rsid w:val="00336C66"/>
    <w:rsid w:val="00337156"/>
    <w:rsid w:val="00337363"/>
    <w:rsid w:val="003378A9"/>
    <w:rsid w:val="00337C81"/>
    <w:rsid w:val="00340127"/>
    <w:rsid w:val="00340530"/>
    <w:rsid w:val="00340972"/>
    <w:rsid w:val="00340F9E"/>
    <w:rsid w:val="003410C9"/>
    <w:rsid w:val="003427C2"/>
    <w:rsid w:val="00343331"/>
    <w:rsid w:val="0034361C"/>
    <w:rsid w:val="00343889"/>
    <w:rsid w:val="00343A3A"/>
    <w:rsid w:val="00344FA1"/>
    <w:rsid w:val="00344FAC"/>
    <w:rsid w:val="00345624"/>
    <w:rsid w:val="0034596F"/>
    <w:rsid w:val="00345B48"/>
    <w:rsid w:val="00346252"/>
    <w:rsid w:val="0034625B"/>
    <w:rsid w:val="003465C9"/>
    <w:rsid w:val="0034719A"/>
    <w:rsid w:val="00347740"/>
    <w:rsid w:val="00347B27"/>
    <w:rsid w:val="0035067A"/>
    <w:rsid w:val="00350817"/>
    <w:rsid w:val="00350A3E"/>
    <w:rsid w:val="00351266"/>
    <w:rsid w:val="0035164C"/>
    <w:rsid w:val="00351BD4"/>
    <w:rsid w:val="0035235E"/>
    <w:rsid w:val="00352ABB"/>
    <w:rsid w:val="00352C92"/>
    <w:rsid w:val="00352E51"/>
    <w:rsid w:val="0035305D"/>
    <w:rsid w:val="0035330B"/>
    <w:rsid w:val="00353879"/>
    <w:rsid w:val="0035488A"/>
    <w:rsid w:val="00355361"/>
    <w:rsid w:val="003554C9"/>
    <w:rsid w:val="00355A50"/>
    <w:rsid w:val="00355D7A"/>
    <w:rsid w:val="00356158"/>
    <w:rsid w:val="00356A82"/>
    <w:rsid w:val="00356BCC"/>
    <w:rsid w:val="0035781B"/>
    <w:rsid w:val="00357869"/>
    <w:rsid w:val="00357FA6"/>
    <w:rsid w:val="00360FC4"/>
    <w:rsid w:val="00361965"/>
    <w:rsid w:val="00361DB7"/>
    <w:rsid w:val="00362420"/>
    <w:rsid w:val="003625F4"/>
    <w:rsid w:val="00363865"/>
    <w:rsid w:val="00363A61"/>
    <w:rsid w:val="00364110"/>
    <w:rsid w:val="0036422E"/>
    <w:rsid w:val="00364395"/>
    <w:rsid w:val="003647EC"/>
    <w:rsid w:val="00364E83"/>
    <w:rsid w:val="00365E7E"/>
    <w:rsid w:val="00366A6B"/>
    <w:rsid w:val="003676D7"/>
    <w:rsid w:val="003702C3"/>
    <w:rsid w:val="003704C1"/>
    <w:rsid w:val="00370931"/>
    <w:rsid w:val="00370BEE"/>
    <w:rsid w:val="00370DF4"/>
    <w:rsid w:val="003715C3"/>
    <w:rsid w:val="00371947"/>
    <w:rsid w:val="0037197E"/>
    <w:rsid w:val="00371D5A"/>
    <w:rsid w:val="003726C6"/>
    <w:rsid w:val="00372CDF"/>
    <w:rsid w:val="00372DAB"/>
    <w:rsid w:val="0037305B"/>
    <w:rsid w:val="00373914"/>
    <w:rsid w:val="00373EA9"/>
    <w:rsid w:val="00374727"/>
    <w:rsid w:val="00374A1B"/>
    <w:rsid w:val="00375122"/>
    <w:rsid w:val="0037528A"/>
    <w:rsid w:val="0037532C"/>
    <w:rsid w:val="00375910"/>
    <w:rsid w:val="003759D4"/>
    <w:rsid w:val="00376031"/>
    <w:rsid w:val="0037623F"/>
    <w:rsid w:val="0037688F"/>
    <w:rsid w:val="00376916"/>
    <w:rsid w:val="00376A14"/>
    <w:rsid w:val="00376D13"/>
    <w:rsid w:val="003770DD"/>
    <w:rsid w:val="00377755"/>
    <w:rsid w:val="00377C61"/>
    <w:rsid w:val="00380A3E"/>
    <w:rsid w:val="00380DC5"/>
    <w:rsid w:val="00380DCE"/>
    <w:rsid w:val="00381119"/>
    <w:rsid w:val="00381316"/>
    <w:rsid w:val="00381A41"/>
    <w:rsid w:val="00381D59"/>
    <w:rsid w:val="00382272"/>
    <w:rsid w:val="00382697"/>
    <w:rsid w:val="003833AC"/>
    <w:rsid w:val="00383404"/>
    <w:rsid w:val="00383EDA"/>
    <w:rsid w:val="003844BC"/>
    <w:rsid w:val="00384CE7"/>
    <w:rsid w:val="00385BBF"/>
    <w:rsid w:val="00385C26"/>
    <w:rsid w:val="00385D04"/>
    <w:rsid w:val="00385E2E"/>
    <w:rsid w:val="00386A7B"/>
    <w:rsid w:val="00387860"/>
    <w:rsid w:val="00387B85"/>
    <w:rsid w:val="00387F6B"/>
    <w:rsid w:val="00390D17"/>
    <w:rsid w:val="00391063"/>
    <w:rsid w:val="0039119C"/>
    <w:rsid w:val="003914D2"/>
    <w:rsid w:val="003915D6"/>
    <w:rsid w:val="003916C0"/>
    <w:rsid w:val="00391919"/>
    <w:rsid w:val="00391BC4"/>
    <w:rsid w:val="00392341"/>
    <w:rsid w:val="00392BE8"/>
    <w:rsid w:val="00393BE8"/>
    <w:rsid w:val="00393F26"/>
    <w:rsid w:val="00393FDF"/>
    <w:rsid w:val="003940E4"/>
    <w:rsid w:val="003943B8"/>
    <w:rsid w:val="0039479C"/>
    <w:rsid w:val="00394B7D"/>
    <w:rsid w:val="003959B0"/>
    <w:rsid w:val="00396159"/>
    <w:rsid w:val="0039624D"/>
    <w:rsid w:val="00396DA9"/>
    <w:rsid w:val="0039782D"/>
    <w:rsid w:val="003A0728"/>
    <w:rsid w:val="003A1240"/>
    <w:rsid w:val="003A15C3"/>
    <w:rsid w:val="003A29B6"/>
    <w:rsid w:val="003A2D36"/>
    <w:rsid w:val="003A3074"/>
    <w:rsid w:val="003A367C"/>
    <w:rsid w:val="003A3FB4"/>
    <w:rsid w:val="003A4F05"/>
    <w:rsid w:val="003A5899"/>
    <w:rsid w:val="003A5AE3"/>
    <w:rsid w:val="003A621E"/>
    <w:rsid w:val="003A7823"/>
    <w:rsid w:val="003A7E1B"/>
    <w:rsid w:val="003B0913"/>
    <w:rsid w:val="003B0A9B"/>
    <w:rsid w:val="003B135B"/>
    <w:rsid w:val="003B1AE1"/>
    <w:rsid w:val="003B2273"/>
    <w:rsid w:val="003B2277"/>
    <w:rsid w:val="003B3084"/>
    <w:rsid w:val="003B336E"/>
    <w:rsid w:val="003B3E86"/>
    <w:rsid w:val="003B40A6"/>
    <w:rsid w:val="003B4101"/>
    <w:rsid w:val="003B4873"/>
    <w:rsid w:val="003B4D3C"/>
    <w:rsid w:val="003B503C"/>
    <w:rsid w:val="003B51A4"/>
    <w:rsid w:val="003B6176"/>
    <w:rsid w:val="003B62C9"/>
    <w:rsid w:val="003B734E"/>
    <w:rsid w:val="003B749A"/>
    <w:rsid w:val="003B7C08"/>
    <w:rsid w:val="003B7FF0"/>
    <w:rsid w:val="003C024E"/>
    <w:rsid w:val="003C0340"/>
    <w:rsid w:val="003C039A"/>
    <w:rsid w:val="003C0730"/>
    <w:rsid w:val="003C09E2"/>
    <w:rsid w:val="003C12DE"/>
    <w:rsid w:val="003C188E"/>
    <w:rsid w:val="003C1D84"/>
    <w:rsid w:val="003C26C3"/>
    <w:rsid w:val="003C2743"/>
    <w:rsid w:val="003C37BC"/>
    <w:rsid w:val="003C3A51"/>
    <w:rsid w:val="003C4E20"/>
    <w:rsid w:val="003C6097"/>
    <w:rsid w:val="003C6236"/>
    <w:rsid w:val="003C65A5"/>
    <w:rsid w:val="003C6960"/>
    <w:rsid w:val="003D1045"/>
    <w:rsid w:val="003D1142"/>
    <w:rsid w:val="003D1268"/>
    <w:rsid w:val="003D1DEB"/>
    <w:rsid w:val="003D1F3D"/>
    <w:rsid w:val="003D207E"/>
    <w:rsid w:val="003D2394"/>
    <w:rsid w:val="003D2556"/>
    <w:rsid w:val="003D2961"/>
    <w:rsid w:val="003D3664"/>
    <w:rsid w:val="003D383C"/>
    <w:rsid w:val="003D4235"/>
    <w:rsid w:val="003D4C35"/>
    <w:rsid w:val="003D4E1C"/>
    <w:rsid w:val="003D5029"/>
    <w:rsid w:val="003D611B"/>
    <w:rsid w:val="003D66BF"/>
    <w:rsid w:val="003D6AE4"/>
    <w:rsid w:val="003D7149"/>
    <w:rsid w:val="003D765A"/>
    <w:rsid w:val="003D798B"/>
    <w:rsid w:val="003D7F84"/>
    <w:rsid w:val="003E0180"/>
    <w:rsid w:val="003E0735"/>
    <w:rsid w:val="003E0A57"/>
    <w:rsid w:val="003E1654"/>
    <w:rsid w:val="003E199F"/>
    <w:rsid w:val="003E1EEC"/>
    <w:rsid w:val="003E2009"/>
    <w:rsid w:val="003E206A"/>
    <w:rsid w:val="003E2118"/>
    <w:rsid w:val="003E2616"/>
    <w:rsid w:val="003E2B4E"/>
    <w:rsid w:val="003E2C55"/>
    <w:rsid w:val="003E319A"/>
    <w:rsid w:val="003E4570"/>
    <w:rsid w:val="003E4666"/>
    <w:rsid w:val="003E476B"/>
    <w:rsid w:val="003E5429"/>
    <w:rsid w:val="003E6964"/>
    <w:rsid w:val="003E7247"/>
    <w:rsid w:val="003E73A3"/>
    <w:rsid w:val="003E7FF5"/>
    <w:rsid w:val="003F0346"/>
    <w:rsid w:val="003F0E0B"/>
    <w:rsid w:val="003F1AAD"/>
    <w:rsid w:val="003F1B62"/>
    <w:rsid w:val="003F1D38"/>
    <w:rsid w:val="003F2713"/>
    <w:rsid w:val="003F3CF1"/>
    <w:rsid w:val="003F47D9"/>
    <w:rsid w:val="003F5002"/>
    <w:rsid w:val="003F58B0"/>
    <w:rsid w:val="003F7182"/>
    <w:rsid w:val="003F7924"/>
    <w:rsid w:val="003F7A38"/>
    <w:rsid w:val="00400E83"/>
    <w:rsid w:val="004016BB"/>
    <w:rsid w:val="004018EF"/>
    <w:rsid w:val="00401A99"/>
    <w:rsid w:val="00401E8A"/>
    <w:rsid w:val="0040219A"/>
    <w:rsid w:val="00402611"/>
    <w:rsid w:val="00404009"/>
    <w:rsid w:val="004040BC"/>
    <w:rsid w:val="00404376"/>
    <w:rsid w:val="0040592D"/>
    <w:rsid w:val="004064DB"/>
    <w:rsid w:val="004068B2"/>
    <w:rsid w:val="004068B3"/>
    <w:rsid w:val="00406908"/>
    <w:rsid w:val="00406BCC"/>
    <w:rsid w:val="00406F4F"/>
    <w:rsid w:val="0040738F"/>
    <w:rsid w:val="004077ED"/>
    <w:rsid w:val="00410799"/>
    <w:rsid w:val="004107D0"/>
    <w:rsid w:val="0041200F"/>
    <w:rsid w:val="00412363"/>
    <w:rsid w:val="00412563"/>
    <w:rsid w:val="00412CF9"/>
    <w:rsid w:val="00412D06"/>
    <w:rsid w:val="00412DBC"/>
    <w:rsid w:val="00412F18"/>
    <w:rsid w:val="00413A04"/>
    <w:rsid w:val="00413AF3"/>
    <w:rsid w:val="00414685"/>
    <w:rsid w:val="00414B95"/>
    <w:rsid w:val="00414E16"/>
    <w:rsid w:val="00414E42"/>
    <w:rsid w:val="00415373"/>
    <w:rsid w:val="0041575E"/>
    <w:rsid w:val="00415B18"/>
    <w:rsid w:val="00415DE9"/>
    <w:rsid w:val="0041603C"/>
    <w:rsid w:val="00416759"/>
    <w:rsid w:val="00416860"/>
    <w:rsid w:val="00416960"/>
    <w:rsid w:val="00417E0D"/>
    <w:rsid w:val="004201DD"/>
    <w:rsid w:val="004205E1"/>
    <w:rsid w:val="00420647"/>
    <w:rsid w:val="004206EF"/>
    <w:rsid w:val="00420BF9"/>
    <w:rsid w:val="00420EB2"/>
    <w:rsid w:val="00421183"/>
    <w:rsid w:val="00421641"/>
    <w:rsid w:val="00421CD7"/>
    <w:rsid w:val="00421F7F"/>
    <w:rsid w:val="00421FCA"/>
    <w:rsid w:val="0042282D"/>
    <w:rsid w:val="00423388"/>
    <w:rsid w:val="0042353B"/>
    <w:rsid w:val="00423798"/>
    <w:rsid w:val="00424B8C"/>
    <w:rsid w:val="0042506B"/>
    <w:rsid w:val="00425F4B"/>
    <w:rsid w:val="00426633"/>
    <w:rsid w:val="00426654"/>
    <w:rsid w:val="004269FC"/>
    <w:rsid w:val="004271D1"/>
    <w:rsid w:val="004275C9"/>
    <w:rsid w:val="00427C3F"/>
    <w:rsid w:val="00431296"/>
    <w:rsid w:val="00431DCA"/>
    <w:rsid w:val="00432A45"/>
    <w:rsid w:val="00432AA7"/>
    <w:rsid w:val="00433732"/>
    <w:rsid w:val="004338EB"/>
    <w:rsid w:val="0043489C"/>
    <w:rsid w:val="00435171"/>
    <w:rsid w:val="004351DF"/>
    <w:rsid w:val="0043584C"/>
    <w:rsid w:val="00435A34"/>
    <w:rsid w:val="00437277"/>
    <w:rsid w:val="004372A8"/>
    <w:rsid w:val="00437F00"/>
    <w:rsid w:val="00437F28"/>
    <w:rsid w:val="00440251"/>
    <w:rsid w:val="004414FD"/>
    <w:rsid w:val="00441E72"/>
    <w:rsid w:val="00442353"/>
    <w:rsid w:val="004426FC"/>
    <w:rsid w:val="004437A1"/>
    <w:rsid w:val="004438CB"/>
    <w:rsid w:val="00443ACA"/>
    <w:rsid w:val="00444663"/>
    <w:rsid w:val="00444E51"/>
    <w:rsid w:val="00445309"/>
    <w:rsid w:val="00445703"/>
    <w:rsid w:val="00445F9D"/>
    <w:rsid w:val="0044618B"/>
    <w:rsid w:val="004470CE"/>
    <w:rsid w:val="004472BB"/>
    <w:rsid w:val="00447DCC"/>
    <w:rsid w:val="0045006D"/>
    <w:rsid w:val="004502D2"/>
    <w:rsid w:val="00450EA9"/>
    <w:rsid w:val="00451910"/>
    <w:rsid w:val="00452DDA"/>
    <w:rsid w:val="00452DF5"/>
    <w:rsid w:val="00454404"/>
    <w:rsid w:val="00454D40"/>
    <w:rsid w:val="004555D9"/>
    <w:rsid w:val="00456199"/>
    <w:rsid w:val="004602FB"/>
    <w:rsid w:val="00460A2E"/>
    <w:rsid w:val="004614E3"/>
    <w:rsid w:val="00461787"/>
    <w:rsid w:val="00461C10"/>
    <w:rsid w:val="00461D09"/>
    <w:rsid w:val="0046271B"/>
    <w:rsid w:val="00462992"/>
    <w:rsid w:val="004630CF"/>
    <w:rsid w:val="0046476C"/>
    <w:rsid w:val="00464878"/>
    <w:rsid w:val="00464AB6"/>
    <w:rsid w:val="004651DD"/>
    <w:rsid w:val="0046533C"/>
    <w:rsid w:val="00465B3E"/>
    <w:rsid w:val="00465CD4"/>
    <w:rsid w:val="00465D02"/>
    <w:rsid w:val="00466969"/>
    <w:rsid w:val="00466BC1"/>
    <w:rsid w:val="00466FA3"/>
    <w:rsid w:val="00467080"/>
    <w:rsid w:val="00467800"/>
    <w:rsid w:val="004678C1"/>
    <w:rsid w:val="00467DFD"/>
    <w:rsid w:val="00470910"/>
    <w:rsid w:val="00471289"/>
    <w:rsid w:val="00471653"/>
    <w:rsid w:val="0047193B"/>
    <w:rsid w:val="004720D2"/>
    <w:rsid w:val="00472D21"/>
    <w:rsid w:val="00473D4A"/>
    <w:rsid w:val="00473D77"/>
    <w:rsid w:val="00473E42"/>
    <w:rsid w:val="00473E98"/>
    <w:rsid w:val="00473EDA"/>
    <w:rsid w:val="00474851"/>
    <w:rsid w:val="00474858"/>
    <w:rsid w:val="0047508B"/>
    <w:rsid w:val="00476A82"/>
    <w:rsid w:val="0047763A"/>
    <w:rsid w:val="004777D1"/>
    <w:rsid w:val="00477AAD"/>
    <w:rsid w:val="00477E18"/>
    <w:rsid w:val="004808A3"/>
    <w:rsid w:val="004810DF"/>
    <w:rsid w:val="0048111B"/>
    <w:rsid w:val="00481C5E"/>
    <w:rsid w:val="00481E96"/>
    <w:rsid w:val="00481FDF"/>
    <w:rsid w:val="0048224B"/>
    <w:rsid w:val="004829E0"/>
    <w:rsid w:val="00483339"/>
    <w:rsid w:val="004834EE"/>
    <w:rsid w:val="004837EA"/>
    <w:rsid w:val="0048415A"/>
    <w:rsid w:val="00484320"/>
    <w:rsid w:val="00484F91"/>
    <w:rsid w:val="004854A5"/>
    <w:rsid w:val="00485730"/>
    <w:rsid w:val="00485E9E"/>
    <w:rsid w:val="00486462"/>
    <w:rsid w:val="00486877"/>
    <w:rsid w:val="0048743A"/>
    <w:rsid w:val="00487A71"/>
    <w:rsid w:val="00490459"/>
    <w:rsid w:val="004906D4"/>
    <w:rsid w:val="0049093F"/>
    <w:rsid w:val="00490F16"/>
    <w:rsid w:val="0049149F"/>
    <w:rsid w:val="00491B2F"/>
    <w:rsid w:val="004925C3"/>
    <w:rsid w:val="00492ECB"/>
    <w:rsid w:val="00493A19"/>
    <w:rsid w:val="00493E43"/>
    <w:rsid w:val="004946A2"/>
    <w:rsid w:val="00494855"/>
    <w:rsid w:val="00494A00"/>
    <w:rsid w:val="00495066"/>
    <w:rsid w:val="0049515A"/>
    <w:rsid w:val="0049541D"/>
    <w:rsid w:val="004966B9"/>
    <w:rsid w:val="0049716D"/>
    <w:rsid w:val="004A09D9"/>
    <w:rsid w:val="004A0CA4"/>
    <w:rsid w:val="004A0D27"/>
    <w:rsid w:val="004A196F"/>
    <w:rsid w:val="004A1DD7"/>
    <w:rsid w:val="004A2693"/>
    <w:rsid w:val="004A2BC6"/>
    <w:rsid w:val="004A355C"/>
    <w:rsid w:val="004A37EB"/>
    <w:rsid w:val="004A3BB1"/>
    <w:rsid w:val="004A3EF1"/>
    <w:rsid w:val="004A49E8"/>
    <w:rsid w:val="004A4A75"/>
    <w:rsid w:val="004A589D"/>
    <w:rsid w:val="004A5E5A"/>
    <w:rsid w:val="004A627D"/>
    <w:rsid w:val="004A6294"/>
    <w:rsid w:val="004A6B37"/>
    <w:rsid w:val="004A6BA3"/>
    <w:rsid w:val="004A6C34"/>
    <w:rsid w:val="004A7497"/>
    <w:rsid w:val="004A75B6"/>
    <w:rsid w:val="004B0075"/>
    <w:rsid w:val="004B0509"/>
    <w:rsid w:val="004B09C2"/>
    <w:rsid w:val="004B0A7A"/>
    <w:rsid w:val="004B1012"/>
    <w:rsid w:val="004B120E"/>
    <w:rsid w:val="004B1299"/>
    <w:rsid w:val="004B13F9"/>
    <w:rsid w:val="004B1502"/>
    <w:rsid w:val="004B1685"/>
    <w:rsid w:val="004B2A07"/>
    <w:rsid w:val="004B2F41"/>
    <w:rsid w:val="004B2F4A"/>
    <w:rsid w:val="004B3429"/>
    <w:rsid w:val="004B3656"/>
    <w:rsid w:val="004B3794"/>
    <w:rsid w:val="004B38D4"/>
    <w:rsid w:val="004B3972"/>
    <w:rsid w:val="004B3A57"/>
    <w:rsid w:val="004B3CAA"/>
    <w:rsid w:val="004B44F4"/>
    <w:rsid w:val="004B45BD"/>
    <w:rsid w:val="004B4969"/>
    <w:rsid w:val="004B4FB1"/>
    <w:rsid w:val="004B54E3"/>
    <w:rsid w:val="004B6503"/>
    <w:rsid w:val="004B6B88"/>
    <w:rsid w:val="004B7203"/>
    <w:rsid w:val="004B734A"/>
    <w:rsid w:val="004C1B62"/>
    <w:rsid w:val="004C2948"/>
    <w:rsid w:val="004C29F8"/>
    <w:rsid w:val="004C2A01"/>
    <w:rsid w:val="004C2BC2"/>
    <w:rsid w:val="004C311B"/>
    <w:rsid w:val="004C321B"/>
    <w:rsid w:val="004C3CB0"/>
    <w:rsid w:val="004C48ED"/>
    <w:rsid w:val="004C4F20"/>
    <w:rsid w:val="004C5420"/>
    <w:rsid w:val="004C667E"/>
    <w:rsid w:val="004C6774"/>
    <w:rsid w:val="004C6FD3"/>
    <w:rsid w:val="004C7064"/>
    <w:rsid w:val="004C70A4"/>
    <w:rsid w:val="004C74AE"/>
    <w:rsid w:val="004C79C5"/>
    <w:rsid w:val="004C7E5E"/>
    <w:rsid w:val="004D09B6"/>
    <w:rsid w:val="004D1C5F"/>
    <w:rsid w:val="004D240A"/>
    <w:rsid w:val="004D30A8"/>
    <w:rsid w:val="004D36C7"/>
    <w:rsid w:val="004D3701"/>
    <w:rsid w:val="004D3D6E"/>
    <w:rsid w:val="004D45D2"/>
    <w:rsid w:val="004D48A8"/>
    <w:rsid w:val="004D4BB6"/>
    <w:rsid w:val="004D4FCE"/>
    <w:rsid w:val="004D50CA"/>
    <w:rsid w:val="004D570B"/>
    <w:rsid w:val="004D7792"/>
    <w:rsid w:val="004E0621"/>
    <w:rsid w:val="004E0E34"/>
    <w:rsid w:val="004E0FDB"/>
    <w:rsid w:val="004E143C"/>
    <w:rsid w:val="004E1A49"/>
    <w:rsid w:val="004E3306"/>
    <w:rsid w:val="004E34CB"/>
    <w:rsid w:val="004E3B07"/>
    <w:rsid w:val="004E4E89"/>
    <w:rsid w:val="004E5642"/>
    <w:rsid w:val="004E5AB3"/>
    <w:rsid w:val="004E5BCA"/>
    <w:rsid w:val="004E624C"/>
    <w:rsid w:val="004E64A0"/>
    <w:rsid w:val="004E65E0"/>
    <w:rsid w:val="004E6BC0"/>
    <w:rsid w:val="004E6EA1"/>
    <w:rsid w:val="004E6F1E"/>
    <w:rsid w:val="004E700C"/>
    <w:rsid w:val="004E79BC"/>
    <w:rsid w:val="004F0266"/>
    <w:rsid w:val="004F02C8"/>
    <w:rsid w:val="004F0601"/>
    <w:rsid w:val="004F06CF"/>
    <w:rsid w:val="004F0D59"/>
    <w:rsid w:val="004F203B"/>
    <w:rsid w:val="004F299F"/>
    <w:rsid w:val="004F2E84"/>
    <w:rsid w:val="004F3082"/>
    <w:rsid w:val="004F30FC"/>
    <w:rsid w:val="004F31E7"/>
    <w:rsid w:val="004F4B4B"/>
    <w:rsid w:val="004F62A4"/>
    <w:rsid w:val="004F6D6C"/>
    <w:rsid w:val="004F6FF3"/>
    <w:rsid w:val="004F7C9D"/>
    <w:rsid w:val="005002EB"/>
    <w:rsid w:val="00500323"/>
    <w:rsid w:val="00500548"/>
    <w:rsid w:val="005013E7"/>
    <w:rsid w:val="00501BC3"/>
    <w:rsid w:val="00502769"/>
    <w:rsid w:val="00502E1C"/>
    <w:rsid w:val="0050320F"/>
    <w:rsid w:val="00504C97"/>
    <w:rsid w:val="00505182"/>
    <w:rsid w:val="0050530E"/>
    <w:rsid w:val="005053B1"/>
    <w:rsid w:val="0050543A"/>
    <w:rsid w:val="00505650"/>
    <w:rsid w:val="00506414"/>
    <w:rsid w:val="0050652D"/>
    <w:rsid w:val="00506FE0"/>
    <w:rsid w:val="005072F2"/>
    <w:rsid w:val="005075CE"/>
    <w:rsid w:val="00510AA5"/>
    <w:rsid w:val="00511060"/>
    <w:rsid w:val="005117E0"/>
    <w:rsid w:val="00511C14"/>
    <w:rsid w:val="00511F76"/>
    <w:rsid w:val="005121A3"/>
    <w:rsid w:val="005130F0"/>
    <w:rsid w:val="00513903"/>
    <w:rsid w:val="005139BA"/>
    <w:rsid w:val="00514D83"/>
    <w:rsid w:val="00515059"/>
    <w:rsid w:val="00515283"/>
    <w:rsid w:val="00515B30"/>
    <w:rsid w:val="00516E43"/>
    <w:rsid w:val="00516EE4"/>
    <w:rsid w:val="00517B39"/>
    <w:rsid w:val="00517F82"/>
    <w:rsid w:val="00520166"/>
    <w:rsid w:val="00521111"/>
    <w:rsid w:val="0052195A"/>
    <w:rsid w:val="005222A7"/>
    <w:rsid w:val="005227E1"/>
    <w:rsid w:val="00522F85"/>
    <w:rsid w:val="005233D0"/>
    <w:rsid w:val="00523798"/>
    <w:rsid w:val="00523E3A"/>
    <w:rsid w:val="00524121"/>
    <w:rsid w:val="00524217"/>
    <w:rsid w:val="0052435E"/>
    <w:rsid w:val="005243D0"/>
    <w:rsid w:val="00524845"/>
    <w:rsid w:val="00525AD4"/>
    <w:rsid w:val="005265C7"/>
    <w:rsid w:val="00530ABD"/>
    <w:rsid w:val="0053131A"/>
    <w:rsid w:val="00532589"/>
    <w:rsid w:val="00533F7E"/>
    <w:rsid w:val="0053487F"/>
    <w:rsid w:val="00534C03"/>
    <w:rsid w:val="0053504E"/>
    <w:rsid w:val="00535365"/>
    <w:rsid w:val="00535D93"/>
    <w:rsid w:val="00537451"/>
    <w:rsid w:val="0053759E"/>
    <w:rsid w:val="005378BA"/>
    <w:rsid w:val="00537A38"/>
    <w:rsid w:val="0054088A"/>
    <w:rsid w:val="0054126B"/>
    <w:rsid w:val="00541669"/>
    <w:rsid w:val="00541BAC"/>
    <w:rsid w:val="00541EB4"/>
    <w:rsid w:val="00541F29"/>
    <w:rsid w:val="00542149"/>
    <w:rsid w:val="00542530"/>
    <w:rsid w:val="00542573"/>
    <w:rsid w:val="005425CD"/>
    <w:rsid w:val="00543427"/>
    <w:rsid w:val="00543818"/>
    <w:rsid w:val="00543F22"/>
    <w:rsid w:val="00543F53"/>
    <w:rsid w:val="005445D1"/>
    <w:rsid w:val="00544EA4"/>
    <w:rsid w:val="00544EBC"/>
    <w:rsid w:val="005451BA"/>
    <w:rsid w:val="00545C45"/>
    <w:rsid w:val="0054798D"/>
    <w:rsid w:val="00547E29"/>
    <w:rsid w:val="00550150"/>
    <w:rsid w:val="005508A6"/>
    <w:rsid w:val="005520E9"/>
    <w:rsid w:val="00552CC0"/>
    <w:rsid w:val="0055352B"/>
    <w:rsid w:val="005535E7"/>
    <w:rsid w:val="00553CEE"/>
    <w:rsid w:val="00553D57"/>
    <w:rsid w:val="00553F59"/>
    <w:rsid w:val="005542EA"/>
    <w:rsid w:val="00557BB3"/>
    <w:rsid w:val="00557E58"/>
    <w:rsid w:val="00560177"/>
    <w:rsid w:val="00560721"/>
    <w:rsid w:val="00560D84"/>
    <w:rsid w:val="00560DCA"/>
    <w:rsid w:val="00561392"/>
    <w:rsid w:val="0056159C"/>
    <w:rsid w:val="00561D8C"/>
    <w:rsid w:val="00563527"/>
    <w:rsid w:val="00563597"/>
    <w:rsid w:val="005638C3"/>
    <w:rsid w:val="00563B13"/>
    <w:rsid w:val="00563DD0"/>
    <w:rsid w:val="005640EE"/>
    <w:rsid w:val="00564568"/>
    <w:rsid w:val="00564691"/>
    <w:rsid w:val="00564EBC"/>
    <w:rsid w:val="00564EBD"/>
    <w:rsid w:val="00564F97"/>
    <w:rsid w:val="00565B3D"/>
    <w:rsid w:val="00565BD0"/>
    <w:rsid w:val="005663D6"/>
    <w:rsid w:val="00566793"/>
    <w:rsid w:val="005668B7"/>
    <w:rsid w:val="00566B60"/>
    <w:rsid w:val="005677F7"/>
    <w:rsid w:val="00567F4A"/>
    <w:rsid w:val="005702F8"/>
    <w:rsid w:val="005704A9"/>
    <w:rsid w:val="005705F2"/>
    <w:rsid w:val="00570E10"/>
    <w:rsid w:val="00571509"/>
    <w:rsid w:val="005726D6"/>
    <w:rsid w:val="0057297F"/>
    <w:rsid w:val="00572FA1"/>
    <w:rsid w:val="005731CE"/>
    <w:rsid w:val="00573847"/>
    <w:rsid w:val="00573A13"/>
    <w:rsid w:val="005743EB"/>
    <w:rsid w:val="00574983"/>
    <w:rsid w:val="00574986"/>
    <w:rsid w:val="005749A2"/>
    <w:rsid w:val="00574A06"/>
    <w:rsid w:val="00574BF4"/>
    <w:rsid w:val="00575290"/>
    <w:rsid w:val="00575CCB"/>
    <w:rsid w:val="005762CB"/>
    <w:rsid w:val="00576978"/>
    <w:rsid w:val="00576E1F"/>
    <w:rsid w:val="005777B5"/>
    <w:rsid w:val="00580B32"/>
    <w:rsid w:val="00581225"/>
    <w:rsid w:val="00581C2A"/>
    <w:rsid w:val="00583AAC"/>
    <w:rsid w:val="00584545"/>
    <w:rsid w:val="00584BC1"/>
    <w:rsid w:val="00584C58"/>
    <w:rsid w:val="005852B2"/>
    <w:rsid w:val="00585B41"/>
    <w:rsid w:val="0058628A"/>
    <w:rsid w:val="00586D99"/>
    <w:rsid w:val="00587763"/>
    <w:rsid w:val="00587952"/>
    <w:rsid w:val="00590164"/>
    <w:rsid w:val="005912FA"/>
    <w:rsid w:val="00591B15"/>
    <w:rsid w:val="00591E88"/>
    <w:rsid w:val="005920E4"/>
    <w:rsid w:val="00592CF0"/>
    <w:rsid w:val="00592DB3"/>
    <w:rsid w:val="0059301E"/>
    <w:rsid w:val="00593452"/>
    <w:rsid w:val="005937FE"/>
    <w:rsid w:val="0059394D"/>
    <w:rsid w:val="00595A80"/>
    <w:rsid w:val="00596174"/>
    <w:rsid w:val="005A06F3"/>
    <w:rsid w:val="005A1388"/>
    <w:rsid w:val="005A1A0D"/>
    <w:rsid w:val="005A1DFA"/>
    <w:rsid w:val="005A1E0C"/>
    <w:rsid w:val="005A24F6"/>
    <w:rsid w:val="005A2EEE"/>
    <w:rsid w:val="005A2F6C"/>
    <w:rsid w:val="005A3113"/>
    <w:rsid w:val="005A36DB"/>
    <w:rsid w:val="005A448F"/>
    <w:rsid w:val="005A4D30"/>
    <w:rsid w:val="005A5A1D"/>
    <w:rsid w:val="005A5F5B"/>
    <w:rsid w:val="005A69A8"/>
    <w:rsid w:val="005A6F40"/>
    <w:rsid w:val="005A71A7"/>
    <w:rsid w:val="005A7C99"/>
    <w:rsid w:val="005B0147"/>
    <w:rsid w:val="005B1256"/>
    <w:rsid w:val="005B1ADB"/>
    <w:rsid w:val="005B2832"/>
    <w:rsid w:val="005B3DE2"/>
    <w:rsid w:val="005B40B8"/>
    <w:rsid w:val="005B449F"/>
    <w:rsid w:val="005B4DC8"/>
    <w:rsid w:val="005B4E64"/>
    <w:rsid w:val="005B513E"/>
    <w:rsid w:val="005B5C30"/>
    <w:rsid w:val="005B645A"/>
    <w:rsid w:val="005B6617"/>
    <w:rsid w:val="005B66FE"/>
    <w:rsid w:val="005B69DE"/>
    <w:rsid w:val="005B6D38"/>
    <w:rsid w:val="005B728E"/>
    <w:rsid w:val="005B79B7"/>
    <w:rsid w:val="005B7F6E"/>
    <w:rsid w:val="005C016B"/>
    <w:rsid w:val="005C041B"/>
    <w:rsid w:val="005C0597"/>
    <w:rsid w:val="005C0C2D"/>
    <w:rsid w:val="005C11C0"/>
    <w:rsid w:val="005C1389"/>
    <w:rsid w:val="005C192A"/>
    <w:rsid w:val="005C1C44"/>
    <w:rsid w:val="005C2A11"/>
    <w:rsid w:val="005C316A"/>
    <w:rsid w:val="005C33A0"/>
    <w:rsid w:val="005C3886"/>
    <w:rsid w:val="005C409A"/>
    <w:rsid w:val="005C44C2"/>
    <w:rsid w:val="005C45B0"/>
    <w:rsid w:val="005C45B5"/>
    <w:rsid w:val="005C4DFF"/>
    <w:rsid w:val="005C6570"/>
    <w:rsid w:val="005C69A4"/>
    <w:rsid w:val="005C6A50"/>
    <w:rsid w:val="005D000F"/>
    <w:rsid w:val="005D0120"/>
    <w:rsid w:val="005D01E1"/>
    <w:rsid w:val="005D042B"/>
    <w:rsid w:val="005D0741"/>
    <w:rsid w:val="005D0A96"/>
    <w:rsid w:val="005D1809"/>
    <w:rsid w:val="005D1A70"/>
    <w:rsid w:val="005D1F57"/>
    <w:rsid w:val="005D2A72"/>
    <w:rsid w:val="005D2D27"/>
    <w:rsid w:val="005D39E8"/>
    <w:rsid w:val="005D48C5"/>
    <w:rsid w:val="005D5C3B"/>
    <w:rsid w:val="005D67FC"/>
    <w:rsid w:val="005D6F4E"/>
    <w:rsid w:val="005D7141"/>
    <w:rsid w:val="005D7589"/>
    <w:rsid w:val="005E042E"/>
    <w:rsid w:val="005E0759"/>
    <w:rsid w:val="005E078F"/>
    <w:rsid w:val="005E0F72"/>
    <w:rsid w:val="005E1139"/>
    <w:rsid w:val="005E1DBE"/>
    <w:rsid w:val="005E25D6"/>
    <w:rsid w:val="005E279F"/>
    <w:rsid w:val="005E2803"/>
    <w:rsid w:val="005E28A5"/>
    <w:rsid w:val="005E31E3"/>
    <w:rsid w:val="005E3206"/>
    <w:rsid w:val="005E36F7"/>
    <w:rsid w:val="005E43FA"/>
    <w:rsid w:val="005E4718"/>
    <w:rsid w:val="005E5296"/>
    <w:rsid w:val="005E7EB2"/>
    <w:rsid w:val="005F0044"/>
    <w:rsid w:val="005F03D1"/>
    <w:rsid w:val="005F066D"/>
    <w:rsid w:val="005F0840"/>
    <w:rsid w:val="005F2BD3"/>
    <w:rsid w:val="005F4A7F"/>
    <w:rsid w:val="005F4E45"/>
    <w:rsid w:val="005F58B2"/>
    <w:rsid w:val="005F5CE3"/>
    <w:rsid w:val="005F7427"/>
    <w:rsid w:val="006000BF"/>
    <w:rsid w:val="00600E61"/>
    <w:rsid w:val="00601496"/>
    <w:rsid w:val="00601AD0"/>
    <w:rsid w:val="00601BDB"/>
    <w:rsid w:val="00602433"/>
    <w:rsid w:val="006024AE"/>
    <w:rsid w:val="00602E90"/>
    <w:rsid w:val="006032F5"/>
    <w:rsid w:val="00603D44"/>
    <w:rsid w:val="00604B1B"/>
    <w:rsid w:val="00604E97"/>
    <w:rsid w:val="00605528"/>
    <w:rsid w:val="00605E58"/>
    <w:rsid w:val="0060670C"/>
    <w:rsid w:val="00606B0D"/>
    <w:rsid w:val="00606B8E"/>
    <w:rsid w:val="00607312"/>
    <w:rsid w:val="00607344"/>
    <w:rsid w:val="00607B83"/>
    <w:rsid w:val="0061077E"/>
    <w:rsid w:val="00610EBB"/>
    <w:rsid w:val="00610EC5"/>
    <w:rsid w:val="00611065"/>
    <w:rsid w:val="00611239"/>
    <w:rsid w:val="006116CB"/>
    <w:rsid w:val="00611CF7"/>
    <w:rsid w:val="00612187"/>
    <w:rsid w:val="006123EF"/>
    <w:rsid w:val="0061384A"/>
    <w:rsid w:val="00613B64"/>
    <w:rsid w:val="0061515F"/>
    <w:rsid w:val="006155EF"/>
    <w:rsid w:val="00615C4A"/>
    <w:rsid w:val="00616029"/>
    <w:rsid w:val="006167B2"/>
    <w:rsid w:val="006168BF"/>
    <w:rsid w:val="00616CD5"/>
    <w:rsid w:val="006175A0"/>
    <w:rsid w:val="00620394"/>
    <w:rsid w:val="00620824"/>
    <w:rsid w:val="006217DF"/>
    <w:rsid w:val="006220D9"/>
    <w:rsid w:val="006223CC"/>
    <w:rsid w:val="00623343"/>
    <w:rsid w:val="00623390"/>
    <w:rsid w:val="006238FA"/>
    <w:rsid w:val="00623A75"/>
    <w:rsid w:val="00623E66"/>
    <w:rsid w:val="00623F2F"/>
    <w:rsid w:val="006250DD"/>
    <w:rsid w:val="006250F5"/>
    <w:rsid w:val="00625177"/>
    <w:rsid w:val="00625390"/>
    <w:rsid w:val="00625A2F"/>
    <w:rsid w:val="00625C10"/>
    <w:rsid w:val="006261ED"/>
    <w:rsid w:val="0062644F"/>
    <w:rsid w:val="0062661A"/>
    <w:rsid w:val="006267DB"/>
    <w:rsid w:val="006269D0"/>
    <w:rsid w:val="00626E82"/>
    <w:rsid w:val="0062720E"/>
    <w:rsid w:val="0062731A"/>
    <w:rsid w:val="00627721"/>
    <w:rsid w:val="006307E4"/>
    <w:rsid w:val="00630A73"/>
    <w:rsid w:val="00630D69"/>
    <w:rsid w:val="00630D8B"/>
    <w:rsid w:val="00631138"/>
    <w:rsid w:val="00632F79"/>
    <w:rsid w:val="00634D5C"/>
    <w:rsid w:val="00634DD3"/>
    <w:rsid w:val="00634EE9"/>
    <w:rsid w:val="006358A2"/>
    <w:rsid w:val="00635D31"/>
    <w:rsid w:val="00636CE7"/>
    <w:rsid w:val="00636F1F"/>
    <w:rsid w:val="00637008"/>
    <w:rsid w:val="00640071"/>
    <w:rsid w:val="00640C2B"/>
    <w:rsid w:val="00640EA1"/>
    <w:rsid w:val="00641092"/>
    <w:rsid w:val="00641722"/>
    <w:rsid w:val="00641A85"/>
    <w:rsid w:val="00641E88"/>
    <w:rsid w:val="00641FCF"/>
    <w:rsid w:val="00642AFE"/>
    <w:rsid w:val="006432BA"/>
    <w:rsid w:val="00643479"/>
    <w:rsid w:val="00643AD9"/>
    <w:rsid w:val="00646C70"/>
    <w:rsid w:val="00647717"/>
    <w:rsid w:val="006502AB"/>
    <w:rsid w:val="006508D6"/>
    <w:rsid w:val="00650EA2"/>
    <w:rsid w:val="00651051"/>
    <w:rsid w:val="0065221C"/>
    <w:rsid w:val="00652903"/>
    <w:rsid w:val="0065319C"/>
    <w:rsid w:val="00653AD9"/>
    <w:rsid w:val="006545E3"/>
    <w:rsid w:val="00654937"/>
    <w:rsid w:val="00654A59"/>
    <w:rsid w:val="006550A8"/>
    <w:rsid w:val="00655D25"/>
    <w:rsid w:val="00657457"/>
    <w:rsid w:val="00657B3C"/>
    <w:rsid w:val="00657BA4"/>
    <w:rsid w:val="0066060E"/>
    <w:rsid w:val="00661DBF"/>
    <w:rsid w:val="006622A1"/>
    <w:rsid w:val="006642F1"/>
    <w:rsid w:val="0066471D"/>
    <w:rsid w:val="0066489F"/>
    <w:rsid w:val="0066506E"/>
    <w:rsid w:val="0066561E"/>
    <w:rsid w:val="00665D25"/>
    <w:rsid w:val="0066687B"/>
    <w:rsid w:val="00666C33"/>
    <w:rsid w:val="00666FF3"/>
    <w:rsid w:val="0066721A"/>
    <w:rsid w:val="00667488"/>
    <w:rsid w:val="0066766C"/>
    <w:rsid w:val="00667921"/>
    <w:rsid w:val="006679DE"/>
    <w:rsid w:val="006702B2"/>
    <w:rsid w:val="00670EF0"/>
    <w:rsid w:val="006712DC"/>
    <w:rsid w:val="00671496"/>
    <w:rsid w:val="00671E6C"/>
    <w:rsid w:val="0067210D"/>
    <w:rsid w:val="006723B8"/>
    <w:rsid w:val="006730D8"/>
    <w:rsid w:val="00673146"/>
    <w:rsid w:val="00673650"/>
    <w:rsid w:val="00673CCE"/>
    <w:rsid w:val="006740AA"/>
    <w:rsid w:val="00674369"/>
    <w:rsid w:val="006743E0"/>
    <w:rsid w:val="006755B1"/>
    <w:rsid w:val="006758E8"/>
    <w:rsid w:val="0067599E"/>
    <w:rsid w:val="0067629A"/>
    <w:rsid w:val="006765A1"/>
    <w:rsid w:val="006765D2"/>
    <w:rsid w:val="006775B7"/>
    <w:rsid w:val="00677BAD"/>
    <w:rsid w:val="0068019A"/>
    <w:rsid w:val="00680A0F"/>
    <w:rsid w:val="00681410"/>
    <w:rsid w:val="0068294A"/>
    <w:rsid w:val="00682CDB"/>
    <w:rsid w:val="00683325"/>
    <w:rsid w:val="00683D9E"/>
    <w:rsid w:val="0068447F"/>
    <w:rsid w:val="006856ED"/>
    <w:rsid w:val="00686221"/>
    <w:rsid w:val="00687592"/>
    <w:rsid w:val="00687D5C"/>
    <w:rsid w:val="00687EC5"/>
    <w:rsid w:val="0069014E"/>
    <w:rsid w:val="006901EC"/>
    <w:rsid w:val="006907B8"/>
    <w:rsid w:val="0069126C"/>
    <w:rsid w:val="006922A6"/>
    <w:rsid w:val="00692437"/>
    <w:rsid w:val="0069300A"/>
    <w:rsid w:val="00693173"/>
    <w:rsid w:val="006935B9"/>
    <w:rsid w:val="006935DD"/>
    <w:rsid w:val="00693778"/>
    <w:rsid w:val="00693C6A"/>
    <w:rsid w:val="0069407E"/>
    <w:rsid w:val="0069416B"/>
    <w:rsid w:val="006949C8"/>
    <w:rsid w:val="00696459"/>
    <w:rsid w:val="006971A8"/>
    <w:rsid w:val="00697755"/>
    <w:rsid w:val="006979F0"/>
    <w:rsid w:val="006A0528"/>
    <w:rsid w:val="006A0818"/>
    <w:rsid w:val="006A0DA6"/>
    <w:rsid w:val="006A17B9"/>
    <w:rsid w:val="006A19DD"/>
    <w:rsid w:val="006A1D4C"/>
    <w:rsid w:val="006A221E"/>
    <w:rsid w:val="006A2259"/>
    <w:rsid w:val="006A25EA"/>
    <w:rsid w:val="006A3AF7"/>
    <w:rsid w:val="006A3C60"/>
    <w:rsid w:val="006A3EAA"/>
    <w:rsid w:val="006A4A40"/>
    <w:rsid w:val="006A4A6C"/>
    <w:rsid w:val="006A4F40"/>
    <w:rsid w:val="006A5462"/>
    <w:rsid w:val="006A55AC"/>
    <w:rsid w:val="006A5EEA"/>
    <w:rsid w:val="006A6622"/>
    <w:rsid w:val="006A663C"/>
    <w:rsid w:val="006A66D1"/>
    <w:rsid w:val="006A6CD1"/>
    <w:rsid w:val="006A7035"/>
    <w:rsid w:val="006A71ED"/>
    <w:rsid w:val="006A7635"/>
    <w:rsid w:val="006A7963"/>
    <w:rsid w:val="006A7C2B"/>
    <w:rsid w:val="006A7E7C"/>
    <w:rsid w:val="006B028A"/>
    <w:rsid w:val="006B0AF2"/>
    <w:rsid w:val="006B0F6F"/>
    <w:rsid w:val="006B2C50"/>
    <w:rsid w:val="006B2E3F"/>
    <w:rsid w:val="006B2EE7"/>
    <w:rsid w:val="006B3E7E"/>
    <w:rsid w:val="006B4265"/>
    <w:rsid w:val="006B45E6"/>
    <w:rsid w:val="006B45FF"/>
    <w:rsid w:val="006B4AF7"/>
    <w:rsid w:val="006B4F97"/>
    <w:rsid w:val="006B5205"/>
    <w:rsid w:val="006B5307"/>
    <w:rsid w:val="006B5D08"/>
    <w:rsid w:val="006B5D2B"/>
    <w:rsid w:val="006B5D43"/>
    <w:rsid w:val="006B5FBF"/>
    <w:rsid w:val="006B6E26"/>
    <w:rsid w:val="006B7161"/>
    <w:rsid w:val="006C0CAC"/>
    <w:rsid w:val="006C127E"/>
    <w:rsid w:val="006C1C43"/>
    <w:rsid w:val="006C2125"/>
    <w:rsid w:val="006C23C9"/>
    <w:rsid w:val="006C2D3F"/>
    <w:rsid w:val="006C2D6E"/>
    <w:rsid w:val="006C3151"/>
    <w:rsid w:val="006C3FE2"/>
    <w:rsid w:val="006C45E5"/>
    <w:rsid w:val="006C480B"/>
    <w:rsid w:val="006C53CD"/>
    <w:rsid w:val="006C5B67"/>
    <w:rsid w:val="006C5BA2"/>
    <w:rsid w:val="006C600E"/>
    <w:rsid w:val="006C630A"/>
    <w:rsid w:val="006C7582"/>
    <w:rsid w:val="006C7738"/>
    <w:rsid w:val="006C7D93"/>
    <w:rsid w:val="006D08FE"/>
    <w:rsid w:val="006D0964"/>
    <w:rsid w:val="006D0A58"/>
    <w:rsid w:val="006D0A87"/>
    <w:rsid w:val="006D1BC6"/>
    <w:rsid w:val="006D2024"/>
    <w:rsid w:val="006D202E"/>
    <w:rsid w:val="006D3405"/>
    <w:rsid w:val="006D3493"/>
    <w:rsid w:val="006D362D"/>
    <w:rsid w:val="006D374E"/>
    <w:rsid w:val="006D3913"/>
    <w:rsid w:val="006D3DA3"/>
    <w:rsid w:val="006D4E60"/>
    <w:rsid w:val="006D561D"/>
    <w:rsid w:val="006D5FA6"/>
    <w:rsid w:val="006D639D"/>
    <w:rsid w:val="006D6BE3"/>
    <w:rsid w:val="006D6D92"/>
    <w:rsid w:val="006D6E28"/>
    <w:rsid w:val="006D77CF"/>
    <w:rsid w:val="006D7B7A"/>
    <w:rsid w:val="006E0ED6"/>
    <w:rsid w:val="006E0F5A"/>
    <w:rsid w:val="006E13F7"/>
    <w:rsid w:val="006E185A"/>
    <w:rsid w:val="006E1989"/>
    <w:rsid w:val="006E1D53"/>
    <w:rsid w:val="006E212D"/>
    <w:rsid w:val="006E2162"/>
    <w:rsid w:val="006E3147"/>
    <w:rsid w:val="006E3C60"/>
    <w:rsid w:val="006E3E27"/>
    <w:rsid w:val="006E49C3"/>
    <w:rsid w:val="006E4C76"/>
    <w:rsid w:val="006E509C"/>
    <w:rsid w:val="006E5215"/>
    <w:rsid w:val="006E5699"/>
    <w:rsid w:val="006E593E"/>
    <w:rsid w:val="006E594D"/>
    <w:rsid w:val="006E5F4A"/>
    <w:rsid w:val="006E5F69"/>
    <w:rsid w:val="006E6522"/>
    <w:rsid w:val="006E6802"/>
    <w:rsid w:val="006E6B7E"/>
    <w:rsid w:val="006E6E13"/>
    <w:rsid w:val="006E7B47"/>
    <w:rsid w:val="006E7BB7"/>
    <w:rsid w:val="006E7D92"/>
    <w:rsid w:val="006F17C9"/>
    <w:rsid w:val="006F1908"/>
    <w:rsid w:val="006F2406"/>
    <w:rsid w:val="006F31D2"/>
    <w:rsid w:val="006F3639"/>
    <w:rsid w:val="006F392F"/>
    <w:rsid w:val="006F45D7"/>
    <w:rsid w:val="006F4667"/>
    <w:rsid w:val="006F4989"/>
    <w:rsid w:val="006F5FF0"/>
    <w:rsid w:val="006F6A1C"/>
    <w:rsid w:val="006F709C"/>
    <w:rsid w:val="006F751C"/>
    <w:rsid w:val="006F7F01"/>
    <w:rsid w:val="00700511"/>
    <w:rsid w:val="007006B4"/>
    <w:rsid w:val="00701B8A"/>
    <w:rsid w:val="00702124"/>
    <w:rsid w:val="007027D9"/>
    <w:rsid w:val="007029B1"/>
    <w:rsid w:val="00702A75"/>
    <w:rsid w:val="00702F97"/>
    <w:rsid w:val="0070301A"/>
    <w:rsid w:val="0070308F"/>
    <w:rsid w:val="007038CF"/>
    <w:rsid w:val="00703A6C"/>
    <w:rsid w:val="00703D45"/>
    <w:rsid w:val="00705359"/>
    <w:rsid w:val="007056AD"/>
    <w:rsid w:val="00705AB6"/>
    <w:rsid w:val="00706539"/>
    <w:rsid w:val="00707EC4"/>
    <w:rsid w:val="00707FDA"/>
    <w:rsid w:val="00710BEF"/>
    <w:rsid w:val="007112B7"/>
    <w:rsid w:val="007117B2"/>
    <w:rsid w:val="00712021"/>
    <w:rsid w:val="00712909"/>
    <w:rsid w:val="00713292"/>
    <w:rsid w:val="00713326"/>
    <w:rsid w:val="007139AD"/>
    <w:rsid w:val="007146AD"/>
    <w:rsid w:val="0071483A"/>
    <w:rsid w:val="007167F7"/>
    <w:rsid w:val="00716EBD"/>
    <w:rsid w:val="00717E55"/>
    <w:rsid w:val="00717FC3"/>
    <w:rsid w:val="00720568"/>
    <w:rsid w:val="007206DD"/>
    <w:rsid w:val="00720BD2"/>
    <w:rsid w:val="00720F55"/>
    <w:rsid w:val="00721084"/>
    <w:rsid w:val="007212A4"/>
    <w:rsid w:val="0072186D"/>
    <w:rsid w:val="007218BC"/>
    <w:rsid w:val="00721B97"/>
    <w:rsid w:val="007228AE"/>
    <w:rsid w:val="00723159"/>
    <w:rsid w:val="0072334D"/>
    <w:rsid w:val="007233B7"/>
    <w:rsid w:val="00723482"/>
    <w:rsid w:val="0072427C"/>
    <w:rsid w:val="00724D6E"/>
    <w:rsid w:val="007251F7"/>
    <w:rsid w:val="00725CD2"/>
    <w:rsid w:val="00726293"/>
    <w:rsid w:val="00726432"/>
    <w:rsid w:val="00726886"/>
    <w:rsid w:val="00726911"/>
    <w:rsid w:val="00727953"/>
    <w:rsid w:val="007279EE"/>
    <w:rsid w:val="00727A47"/>
    <w:rsid w:val="00727C66"/>
    <w:rsid w:val="00730027"/>
    <w:rsid w:val="007303A7"/>
    <w:rsid w:val="00730D52"/>
    <w:rsid w:val="0073208F"/>
    <w:rsid w:val="00732C82"/>
    <w:rsid w:val="00732CF2"/>
    <w:rsid w:val="007335E5"/>
    <w:rsid w:val="007338DD"/>
    <w:rsid w:val="00734126"/>
    <w:rsid w:val="007342E2"/>
    <w:rsid w:val="007348D0"/>
    <w:rsid w:val="0073579E"/>
    <w:rsid w:val="00735A91"/>
    <w:rsid w:val="00735CA5"/>
    <w:rsid w:val="007361F5"/>
    <w:rsid w:val="0073649B"/>
    <w:rsid w:val="0073651F"/>
    <w:rsid w:val="00736BA5"/>
    <w:rsid w:val="00737A17"/>
    <w:rsid w:val="00737A75"/>
    <w:rsid w:val="00737C48"/>
    <w:rsid w:val="00740070"/>
    <w:rsid w:val="0074070A"/>
    <w:rsid w:val="00740782"/>
    <w:rsid w:val="00740855"/>
    <w:rsid w:val="00740E18"/>
    <w:rsid w:val="007416D7"/>
    <w:rsid w:val="00744339"/>
    <w:rsid w:val="007450C6"/>
    <w:rsid w:val="00745284"/>
    <w:rsid w:val="00746035"/>
    <w:rsid w:val="0074657C"/>
    <w:rsid w:val="0074667E"/>
    <w:rsid w:val="00746A6A"/>
    <w:rsid w:val="00746ACB"/>
    <w:rsid w:val="0074760B"/>
    <w:rsid w:val="00747761"/>
    <w:rsid w:val="00750039"/>
    <w:rsid w:val="00750086"/>
    <w:rsid w:val="0075049D"/>
    <w:rsid w:val="00750739"/>
    <w:rsid w:val="0075078C"/>
    <w:rsid w:val="00751016"/>
    <w:rsid w:val="0075125C"/>
    <w:rsid w:val="00751643"/>
    <w:rsid w:val="00751A65"/>
    <w:rsid w:val="007521E8"/>
    <w:rsid w:val="00752D81"/>
    <w:rsid w:val="007536F4"/>
    <w:rsid w:val="007539DB"/>
    <w:rsid w:val="00754325"/>
    <w:rsid w:val="007543EC"/>
    <w:rsid w:val="007546C3"/>
    <w:rsid w:val="00754FEF"/>
    <w:rsid w:val="00755321"/>
    <w:rsid w:val="0075549E"/>
    <w:rsid w:val="00755684"/>
    <w:rsid w:val="00755D5C"/>
    <w:rsid w:val="00756717"/>
    <w:rsid w:val="0075691D"/>
    <w:rsid w:val="007569BD"/>
    <w:rsid w:val="00756AFE"/>
    <w:rsid w:val="007576BF"/>
    <w:rsid w:val="007578D2"/>
    <w:rsid w:val="00760899"/>
    <w:rsid w:val="00761070"/>
    <w:rsid w:val="007615D0"/>
    <w:rsid w:val="00761624"/>
    <w:rsid w:val="00761EA2"/>
    <w:rsid w:val="00763816"/>
    <w:rsid w:val="0076408B"/>
    <w:rsid w:val="00764121"/>
    <w:rsid w:val="00764939"/>
    <w:rsid w:val="007650F5"/>
    <w:rsid w:val="0076528D"/>
    <w:rsid w:val="0076566B"/>
    <w:rsid w:val="007662C7"/>
    <w:rsid w:val="00767D2B"/>
    <w:rsid w:val="00767F6B"/>
    <w:rsid w:val="0077073A"/>
    <w:rsid w:val="00771531"/>
    <w:rsid w:val="007718F8"/>
    <w:rsid w:val="00771BF6"/>
    <w:rsid w:val="00771C60"/>
    <w:rsid w:val="007725E2"/>
    <w:rsid w:val="00772A4E"/>
    <w:rsid w:val="00772FA0"/>
    <w:rsid w:val="0077360D"/>
    <w:rsid w:val="00773B42"/>
    <w:rsid w:val="00774061"/>
    <w:rsid w:val="00774443"/>
    <w:rsid w:val="007746CF"/>
    <w:rsid w:val="007747F6"/>
    <w:rsid w:val="00774B09"/>
    <w:rsid w:val="00774B4C"/>
    <w:rsid w:val="00775246"/>
    <w:rsid w:val="00775A5F"/>
    <w:rsid w:val="00775CD7"/>
    <w:rsid w:val="0077600F"/>
    <w:rsid w:val="007766CD"/>
    <w:rsid w:val="00776711"/>
    <w:rsid w:val="00777A62"/>
    <w:rsid w:val="00777DB8"/>
    <w:rsid w:val="00777F3D"/>
    <w:rsid w:val="00780251"/>
    <w:rsid w:val="00780C8E"/>
    <w:rsid w:val="007812D7"/>
    <w:rsid w:val="00781441"/>
    <w:rsid w:val="007815AD"/>
    <w:rsid w:val="00781CAD"/>
    <w:rsid w:val="00781CB1"/>
    <w:rsid w:val="00781E07"/>
    <w:rsid w:val="00782197"/>
    <w:rsid w:val="00782BAD"/>
    <w:rsid w:val="007836FE"/>
    <w:rsid w:val="0078390F"/>
    <w:rsid w:val="00784133"/>
    <w:rsid w:val="007841FF"/>
    <w:rsid w:val="00784328"/>
    <w:rsid w:val="00784624"/>
    <w:rsid w:val="00784FBC"/>
    <w:rsid w:val="0078561D"/>
    <w:rsid w:val="00785807"/>
    <w:rsid w:val="00785B3E"/>
    <w:rsid w:val="0078621E"/>
    <w:rsid w:val="0078706D"/>
    <w:rsid w:val="007873E8"/>
    <w:rsid w:val="00790092"/>
    <w:rsid w:val="007912F5"/>
    <w:rsid w:val="007914AC"/>
    <w:rsid w:val="00791723"/>
    <w:rsid w:val="0079292A"/>
    <w:rsid w:val="00792A95"/>
    <w:rsid w:val="00792ED9"/>
    <w:rsid w:val="00792EE4"/>
    <w:rsid w:val="0079384E"/>
    <w:rsid w:val="00794233"/>
    <w:rsid w:val="00794DB4"/>
    <w:rsid w:val="00795303"/>
    <w:rsid w:val="00795CF1"/>
    <w:rsid w:val="00796019"/>
    <w:rsid w:val="00796030"/>
    <w:rsid w:val="0079623C"/>
    <w:rsid w:val="007964A5"/>
    <w:rsid w:val="007969A2"/>
    <w:rsid w:val="00796B5F"/>
    <w:rsid w:val="00796CF7"/>
    <w:rsid w:val="007979C2"/>
    <w:rsid w:val="00797AD8"/>
    <w:rsid w:val="00797FF1"/>
    <w:rsid w:val="007A0137"/>
    <w:rsid w:val="007A0429"/>
    <w:rsid w:val="007A05C8"/>
    <w:rsid w:val="007A2446"/>
    <w:rsid w:val="007A2DE0"/>
    <w:rsid w:val="007A3120"/>
    <w:rsid w:val="007A3839"/>
    <w:rsid w:val="007A4550"/>
    <w:rsid w:val="007A4759"/>
    <w:rsid w:val="007A4CAE"/>
    <w:rsid w:val="007A503D"/>
    <w:rsid w:val="007A6890"/>
    <w:rsid w:val="007A716B"/>
    <w:rsid w:val="007A74C1"/>
    <w:rsid w:val="007A76D8"/>
    <w:rsid w:val="007A7AB0"/>
    <w:rsid w:val="007B0430"/>
    <w:rsid w:val="007B09BE"/>
    <w:rsid w:val="007B10F7"/>
    <w:rsid w:val="007B1E5E"/>
    <w:rsid w:val="007B1ED3"/>
    <w:rsid w:val="007B2013"/>
    <w:rsid w:val="007B21FF"/>
    <w:rsid w:val="007B3068"/>
    <w:rsid w:val="007B33B0"/>
    <w:rsid w:val="007B38A1"/>
    <w:rsid w:val="007B3D3F"/>
    <w:rsid w:val="007B5B54"/>
    <w:rsid w:val="007B617B"/>
    <w:rsid w:val="007B6A18"/>
    <w:rsid w:val="007B6F16"/>
    <w:rsid w:val="007B762D"/>
    <w:rsid w:val="007B77B4"/>
    <w:rsid w:val="007B7D3A"/>
    <w:rsid w:val="007C013C"/>
    <w:rsid w:val="007C0762"/>
    <w:rsid w:val="007C08C2"/>
    <w:rsid w:val="007C0952"/>
    <w:rsid w:val="007C106C"/>
    <w:rsid w:val="007C111F"/>
    <w:rsid w:val="007C13DF"/>
    <w:rsid w:val="007C14D0"/>
    <w:rsid w:val="007C176D"/>
    <w:rsid w:val="007C19E8"/>
    <w:rsid w:val="007C1DF3"/>
    <w:rsid w:val="007C1FC9"/>
    <w:rsid w:val="007C21D8"/>
    <w:rsid w:val="007C23E3"/>
    <w:rsid w:val="007C2B4F"/>
    <w:rsid w:val="007C2CDC"/>
    <w:rsid w:val="007C2CE0"/>
    <w:rsid w:val="007C3224"/>
    <w:rsid w:val="007C3444"/>
    <w:rsid w:val="007C375D"/>
    <w:rsid w:val="007C3C7E"/>
    <w:rsid w:val="007C4060"/>
    <w:rsid w:val="007C4F39"/>
    <w:rsid w:val="007C528B"/>
    <w:rsid w:val="007C5947"/>
    <w:rsid w:val="007C5BBE"/>
    <w:rsid w:val="007C5F68"/>
    <w:rsid w:val="007C62BB"/>
    <w:rsid w:val="007C70E7"/>
    <w:rsid w:val="007C7E60"/>
    <w:rsid w:val="007D03AA"/>
    <w:rsid w:val="007D0D6B"/>
    <w:rsid w:val="007D1F6D"/>
    <w:rsid w:val="007D2025"/>
    <w:rsid w:val="007D2113"/>
    <w:rsid w:val="007D28F2"/>
    <w:rsid w:val="007D2E4A"/>
    <w:rsid w:val="007D3778"/>
    <w:rsid w:val="007D525C"/>
    <w:rsid w:val="007D55D6"/>
    <w:rsid w:val="007D5B72"/>
    <w:rsid w:val="007D5CEB"/>
    <w:rsid w:val="007D6038"/>
    <w:rsid w:val="007D60A6"/>
    <w:rsid w:val="007D62A4"/>
    <w:rsid w:val="007D6AB8"/>
    <w:rsid w:val="007D6BAF"/>
    <w:rsid w:val="007D6BD8"/>
    <w:rsid w:val="007D6F9B"/>
    <w:rsid w:val="007D7156"/>
    <w:rsid w:val="007D7158"/>
    <w:rsid w:val="007D7C7F"/>
    <w:rsid w:val="007D7D9C"/>
    <w:rsid w:val="007D7ED9"/>
    <w:rsid w:val="007E031F"/>
    <w:rsid w:val="007E03E9"/>
    <w:rsid w:val="007E07C5"/>
    <w:rsid w:val="007E0A19"/>
    <w:rsid w:val="007E1492"/>
    <w:rsid w:val="007E1583"/>
    <w:rsid w:val="007E1790"/>
    <w:rsid w:val="007E18AC"/>
    <w:rsid w:val="007E20D2"/>
    <w:rsid w:val="007E2609"/>
    <w:rsid w:val="007E3EA3"/>
    <w:rsid w:val="007E4505"/>
    <w:rsid w:val="007E5163"/>
    <w:rsid w:val="007E5680"/>
    <w:rsid w:val="007E5A4D"/>
    <w:rsid w:val="007E6029"/>
    <w:rsid w:val="007E6495"/>
    <w:rsid w:val="007E65E5"/>
    <w:rsid w:val="007E6B08"/>
    <w:rsid w:val="007E72B0"/>
    <w:rsid w:val="007F0F6B"/>
    <w:rsid w:val="007F1FAD"/>
    <w:rsid w:val="007F201B"/>
    <w:rsid w:val="007F2038"/>
    <w:rsid w:val="007F2264"/>
    <w:rsid w:val="007F2B2B"/>
    <w:rsid w:val="007F2C52"/>
    <w:rsid w:val="007F441B"/>
    <w:rsid w:val="007F4B05"/>
    <w:rsid w:val="007F4F7D"/>
    <w:rsid w:val="007F51E7"/>
    <w:rsid w:val="007F589C"/>
    <w:rsid w:val="007F621F"/>
    <w:rsid w:val="007F63C8"/>
    <w:rsid w:val="007F7834"/>
    <w:rsid w:val="007F7857"/>
    <w:rsid w:val="007F7A5D"/>
    <w:rsid w:val="008001F2"/>
    <w:rsid w:val="00801044"/>
    <w:rsid w:val="008010A4"/>
    <w:rsid w:val="00801162"/>
    <w:rsid w:val="008013CA"/>
    <w:rsid w:val="00802520"/>
    <w:rsid w:val="00802DBA"/>
    <w:rsid w:val="0080305B"/>
    <w:rsid w:val="00803128"/>
    <w:rsid w:val="008038A9"/>
    <w:rsid w:val="00803930"/>
    <w:rsid w:val="0080393C"/>
    <w:rsid w:val="008046DF"/>
    <w:rsid w:val="00804A99"/>
    <w:rsid w:val="00804E9D"/>
    <w:rsid w:val="0080501B"/>
    <w:rsid w:val="008050AC"/>
    <w:rsid w:val="008059DE"/>
    <w:rsid w:val="008059FF"/>
    <w:rsid w:val="00806403"/>
    <w:rsid w:val="0080660D"/>
    <w:rsid w:val="00807D0C"/>
    <w:rsid w:val="00811352"/>
    <w:rsid w:val="0081151C"/>
    <w:rsid w:val="008115F0"/>
    <w:rsid w:val="008126E3"/>
    <w:rsid w:val="008127E1"/>
    <w:rsid w:val="0081283C"/>
    <w:rsid w:val="008129DE"/>
    <w:rsid w:val="00813499"/>
    <w:rsid w:val="008143DD"/>
    <w:rsid w:val="008147A7"/>
    <w:rsid w:val="00814805"/>
    <w:rsid w:val="00814C8E"/>
    <w:rsid w:val="00816600"/>
    <w:rsid w:val="00816897"/>
    <w:rsid w:val="00816D5F"/>
    <w:rsid w:val="0081757E"/>
    <w:rsid w:val="008175A1"/>
    <w:rsid w:val="0081791E"/>
    <w:rsid w:val="00817A87"/>
    <w:rsid w:val="008204DB"/>
    <w:rsid w:val="00820D75"/>
    <w:rsid w:val="00820E48"/>
    <w:rsid w:val="00821400"/>
    <w:rsid w:val="0082180D"/>
    <w:rsid w:val="0082189C"/>
    <w:rsid w:val="0082273F"/>
    <w:rsid w:val="00822E4A"/>
    <w:rsid w:val="008237FD"/>
    <w:rsid w:val="00823D66"/>
    <w:rsid w:val="00824339"/>
    <w:rsid w:val="00824760"/>
    <w:rsid w:val="008250A7"/>
    <w:rsid w:val="00825DD0"/>
    <w:rsid w:val="00825E36"/>
    <w:rsid w:val="00825F2F"/>
    <w:rsid w:val="008267B9"/>
    <w:rsid w:val="00827909"/>
    <w:rsid w:val="008279E1"/>
    <w:rsid w:val="00827F83"/>
    <w:rsid w:val="00831F89"/>
    <w:rsid w:val="00831FE7"/>
    <w:rsid w:val="008320C5"/>
    <w:rsid w:val="0083215A"/>
    <w:rsid w:val="008321C2"/>
    <w:rsid w:val="0083229A"/>
    <w:rsid w:val="00832BF0"/>
    <w:rsid w:val="00832FD9"/>
    <w:rsid w:val="008337DA"/>
    <w:rsid w:val="008343A3"/>
    <w:rsid w:val="008353C1"/>
    <w:rsid w:val="0083588E"/>
    <w:rsid w:val="00835D49"/>
    <w:rsid w:val="00836188"/>
    <w:rsid w:val="008366A7"/>
    <w:rsid w:val="00836B50"/>
    <w:rsid w:val="00837558"/>
    <w:rsid w:val="008376BC"/>
    <w:rsid w:val="00840593"/>
    <w:rsid w:val="00840CE7"/>
    <w:rsid w:val="00841621"/>
    <w:rsid w:val="00841BFF"/>
    <w:rsid w:val="00842273"/>
    <w:rsid w:val="00842B2B"/>
    <w:rsid w:val="00842D70"/>
    <w:rsid w:val="00842F28"/>
    <w:rsid w:val="008442A6"/>
    <w:rsid w:val="00844870"/>
    <w:rsid w:val="00845966"/>
    <w:rsid w:val="00845A50"/>
    <w:rsid w:val="00845BDD"/>
    <w:rsid w:val="00846B7C"/>
    <w:rsid w:val="00846CF5"/>
    <w:rsid w:val="008473A4"/>
    <w:rsid w:val="00847763"/>
    <w:rsid w:val="00850171"/>
    <w:rsid w:val="00850E47"/>
    <w:rsid w:val="00851117"/>
    <w:rsid w:val="00851750"/>
    <w:rsid w:val="008518AE"/>
    <w:rsid w:val="00851B84"/>
    <w:rsid w:val="0085209D"/>
    <w:rsid w:val="00853371"/>
    <w:rsid w:val="00854090"/>
    <w:rsid w:val="008541D1"/>
    <w:rsid w:val="008545CA"/>
    <w:rsid w:val="00854BB1"/>
    <w:rsid w:val="0085538D"/>
    <w:rsid w:val="008564C0"/>
    <w:rsid w:val="00856CF5"/>
    <w:rsid w:val="00857C67"/>
    <w:rsid w:val="00857D58"/>
    <w:rsid w:val="0086006A"/>
    <w:rsid w:val="00860591"/>
    <w:rsid w:val="00861304"/>
    <w:rsid w:val="0086188E"/>
    <w:rsid w:val="008624B3"/>
    <w:rsid w:val="00862927"/>
    <w:rsid w:val="008633AE"/>
    <w:rsid w:val="008638F9"/>
    <w:rsid w:val="00863F8C"/>
    <w:rsid w:val="008644EA"/>
    <w:rsid w:val="008655DF"/>
    <w:rsid w:val="00865BA8"/>
    <w:rsid w:val="0086670C"/>
    <w:rsid w:val="00866CE3"/>
    <w:rsid w:val="008672CC"/>
    <w:rsid w:val="00867609"/>
    <w:rsid w:val="008679A9"/>
    <w:rsid w:val="00867BF5"/>
    <w:rsid w:val="008703AD"/>
    <w:rsid w:val="00870BCA"/>
    <w:rsid w:val="00870DD9"/>
    <w:rsid w:val="00870EC4"/>
    <w:rsid w:val="00871763"/>
    <w:rsid w:val="00871CDE"/>
    <w:rsid w:val="00872118"/>
    <w:rsid w:val="00872A3D"/>
    <w:rsid w:val="00872E53"/>
    <w:rsid w:val="00873851"/>
    <w:rsid w:val="0087431B"/>
    <w:rsid w:val="00874678"/>
    <w:rsid w:val="00874CB9"/>
    <w:rsid w:val="00874FBC"/>
    <w:rsid w:val="00875655"/>
    <w:rsid w:val="00875AED"/>
    <w:rsid w:val="00876007"/>
    <w:rsid w:val="008766EA"/>
    <w:rsid w:val="00876ADA"/>
    <w:rsid w:val="00876C29"/>
    <w:rsid w:val="00880568"/>
    <w:rsid w:val="00880778"/>
    <w:rsid w:val="00880FF8"/>
    <w:rsid w:val="00883449"/>
    <w:rsid w:val="00884E67"/>
    <w:rsid w:val="0088512C"/>
    <w:rsid w:val="008857BF"/>
    <w:rsid w:val="00885A33"/>
    <w:rsid w:val="0088606E"/>
    <w:rsid w:val="008860FD"/>
    <w:rsid w:val="008862F4"/>
    <w:rsid w:val="008873F5"/>
    <w:rsid w:val="00887447"/>
    <w:rsid w:val="0088797A"/>
    <w:rsid w:val="00887A55"/>
    <w:rsid w:val="00887A6E"/>
    <w:rsid w:val="00887F05"/>
    <w:rsid w:val="0089091A"/>
    <w:rsid w:val="00890D58"/>
    <w:rsid w:val="00891546"/>
    <w:rsid w:val="00891B52"/>
    <w:rsid w:val="008924AF"/>
    <w:rsid w:val="00892F88"/>
    <w:rsid w:val="00893022"/>
    <w:rsid w:val="0089302A"/>
    <w:rsid w:val="008930C4"/>
    <w:rsid w:val="008935DF"/>
    <w:rsid w:val="00893FCC"/>
    <w:rsid w:val="00894C2C"/>
    <w:rsid w:val="0089539A"/>
    <w:rsid w:val="008953C5"/>
    <w:rsid w:val="00895692"/>
    <w:rsid w:val="00895AF3"/>
    <w:rsid w:val="008960B1"/>
    <w:rsid w:val="008960CA"/>
    <w:rsid w:val="008966C7"/>
    <w:rsid w:val="00896DBF"/>
    <w:rsid w:val="00897664"/>
    <w:rsid w:val="00897780"/>
    <w:rsid w:val="008979FC"/>
    <w:rsid w:val="00897EC8"/>
    <w:rsid w:val="008A171A"/>
    <w:rsid w:val="008A5567"/>
    <w:rsid w:val="008A5DC8"/>
    <w:rsid w:val="008A6778"/>
    <w:rsid w:val="008A75A6"/>
    <w:rsid w:val="008A7E50"/>
    <w:rsid w:val="008A7FB7"/>
    <w:rsid w:val="008A7FC2"/>
    <w:rsid w:val="008B036F"/>
    <w:rsid w:val="008B0ECF"/>
    <w:rsid w:val="008B1FC6"/>
    <w:rsid w:val="008B2B14"/>
    <w:rsid w:val="008B3264"/>
    <w:rsid w:val="008B3716"/>
    <w:rsid w:val="008B3921"/>
    <w:rsid w:val="008B395D"/>
    <w:rsid w:val="008B3ED6"/>
    <w:rsid w:val="008B41C9"/>
    <w:rsid w:val="008B444C"/>
    <w:rsid w:val="008B5121"/>
    <w:rsid w:val="008B5574"/>
    <w:rsid w:val="008B56A8"/>
    <w:rsid w:val="008B58D3"/>
    <w:rsid w:val="008B62B3"/>
    <w:rsid w:val="008B654D"/>
    <w:rsid w:val="008B6C01"/>
    <w:rsid w:val="008B7302"/>
    <w:rsid w:val="008B7AED"/>
    <w:rsid w:val="008B7DE7"/>
    <w:rsid w:val="008C07AF"/>
    <w:rsid w:val="008C0E9C"/>
    <w:rsid w:val="008C0F84"/>
    <w:rsid w:val="008C1408"/>
    <w:rsid w:val="008C14B3"/>
    <w:rsid w:val="008C19CF"/>
    <w:rsid w:val="008C232C"/>
    <w:rsid w:val="008C2563"/>
    <w:rsid w:val="008C29ED"/>
    <w:rsid w:val="008C3F90"/>
    <w:rsid w:val="008C4BFB"/>
    <w:rsid w:val="008C4D7C"/>
    <w:rsid w:val="008C5261"/>
    <w:rsid w:val="008C64E6"/>
    <w:rsid w:val="008C71DA"/>
    <w:rsid w:val="008C746F"/>
    <w:rsid w:val="008C7766"/>
    <w:rsid w:val="008C7CBD"/>
    <w:rsid w:val="008C7E5F"/>
    <w:rsid w:val="008C7ED8"/>
    <w:rsid w:val="008D0D17"/>
    <w:rsid w:val="008D1284"/>
    <w:rsid w:val="008D19CC"/>
    <w:rsid w:val="008D2009"/>
    <w:rsid w:val="008D32EE"/>
    <w:rsid w:val="008D3ABB"/>
    <w:rsid w:val="008D414C"/>
    <w:rsid w:val="008D49ED"/>
    <w:rsid w:val="008D4CA4"/>
    <w:rsid w:val="008D517C"/>
    <w:rsid w:val="008D535C"/>
    <w:rsid w:val="008D63A6"/>
    <w:rsid w:val="008D6CF9"/>
    <w:rsid w:val="008D7435"/>
    <w:rsid w:val="008D7CAC"/>
    <w:rsid w:val="008E073B"/>
    <w:rsid w:val="008E11C9"/>
    <w:rsid w:val="008E13B1"/>
    <w:rsid w:val="008E14AF"/>
    <w:rsid w:val="008E1A58"/>
    <w:rsid w:val="008E1B24"/>
    <w:rsid w:val="008E1C5D"/>
    <w:rsid w:val="008E1D47"/>
    <w:rsid w:val="008E254A"/>
    <w:rsid w:val="008E25C5"/>
    <w:rsid w:val="008E2867"/>
    <w:rsid w:val="008E425C"/>
    <w:rsid w:val="008E4CBA"/>
    <w:rsid w:val="008E5002"/>
    <w:rsid w:val="008E524E"/>
    <w:rsid w:val="008E5290"/>
    <w:rsid w:val="008E5E0F"/>
    <w:rsid w:val="008E6904"/>
    <w:rsid w:val="008E7605"/>
    <w:rsid w:val="008E7677"/>
    <w:rsid w:val="008E76CD"/>
    <w:rsid w:val="008E7FE1"/>
    <w:rsid w:val="008F0E12"/>
    <w:rsid w:val="008F1A9F"/>
    <w:rsid w:val="008F1C53"/>
    <w:rsid w:val="008F1CB6"/>
    <w:rsid w:val="008F1E7A"/>
    <w:rsid w:val="008F2813"/>
    <w:rsid w:val="008F337F"/>
    <w:rsid w:val="008F3828"/>
    <w:rsid w:val="008F4389"/>
    <w:rsid w:val="008F4788"/>
    <w:rsid w:val="008F498C"/>
    <w:rsid w:val="008F4D54"/>
    <w:rsid w:val="008F5A23"/>
    <w:rsid w:val="008F5A62"/>
    <w:rsid w:val="008F5EA3"/>
    <w:rsid w:val="008F6828"/>
    <w:rsid w:val="008F6EB6"/>
    <w:rsid w:val="008F712D"/>
    <w:rsid w:val="008F7305"/>
    <w:rsid w:val="008F7B12"/>
    <w:rsid w:val="00900594"/>
    <w:rsid w:val="009009EF"/>
    <w:rsid w:val="00900F01"/>
    <w:rsid w:val="0090172A"/>
    <w:rsid w:val="00901E36"/>
    <w:rsid w:val="00901F33"/>
    <w:rsid w:val="0090355F"/>
    <w:rsid w:val="009035E2"/>
    <w:rsid w:val="00904CA9"/>
    <w:rsid w:val="009053A5"/>
    <w:rsid w:val="0090544B"/>
    <w:rsid w:val="009063A0"/>
    <w:rsid w:val="00906468"/>
    <w:rsid w:val="00906716"/>
    <w:rsid w:val="00906DA3"/>
    <w:rsid w:val="00906E9C"/>
    <w:rsid w:val="00907B17"/>
    <w:rsid w:val="009101F4"/>
    <w:rsid w:val="00910ACF"/>
    <w:rsid w:val="00910C4E"/>
    <w:rsid w:val="00910DE9"/>
    <w:rsid w:val="009114CB"/>
    <w:rsid w:val="00911EE9"/>
    <w:rsid w:val="0091264E"/>
    <w:rsid w:val="00912BB7"/>
    <w:rsid w:val="009134F5"/>
    <w:rsid w:val="009139CD"/>
    <w:rsid w:val="00913C2A"/>
    <w:rsid w:val="009142E3"/>
    <w:rsid w:val="009146B2"/>
    <w:rsid w:val="00915456"/>
    <w:rsid w:val="00915A29"/>
    <w:rsid w:val="00916954"/>
    <w:rsid w:val="00916A52"/>
    <w:rsid w:val="00916B2F"/>
    <w:rsid w:val="00916DC2"/>
    <w:rsid w:val="00917563"/>
    <w:rsid w:val="009202F7"/>
    <w:rsid w:val="00920BDB"/>
    <w:rsid w:val="00920F76"/>
    <w:rsid w:val="0092123E"/>
    <w:rsid w:val="009216EB"/>
    <w:rsid w:val="00921724"/>
    <w:rsid w:val="00921AB5"/>
    <w:rsid w:val="00922090"/>
    <w:rsid w:val="00922801"/>
    <w:rsid w:val="00922D52"/>
    <w:rsid w:val="009237E7"/>
    <w:rsid w:val="00923AA1"/>
    <w:rsid w:val="0092426E"/>
    <w:rsid w:val="009254DB"/>
    <w:rsid w:val="00926A64"/>
    <w:rsid w:val="00926F23"/>
    <w:rsid w:val="00926F58"/>
    <w:rsid w:val="009272E4"/>
    <w:rsid w:val="00927307"/>
    <w:rsid w:val="0092734C"/>
    <w:rsid w:val="00927497"/>
    <w:rsid w:val="00930C62"/>
    <w:rsid w:val="00931232"/>
    <w:rsid w:val="0093140E"/>
    <w:rsid w:val="0093230C"/>
    <w:rsid w:val="00932826"/>
    <w:rsid w:val="0093291C"/>
    <w:rsid w:val="00932A20"/>
    <w:rsid w:val="00932D84"/>
    <w:rsid w:val="00933491"/>
    <w:rsid w:val="009340A3"/>
    <w:rsid w:val="009346FA"/>
    <w:rsid w:val="00934A02"/>
    <w:rsid w:val="00934D66"/>
    <w:rsid w:val="00934F52"/>
    <w:rsid w:val="00935430"/>
    <w:rsid w:val="0093575A"/>
    <w:rsid w:val="00935E3A"/>
    <w:rsid w:val="00935EB6"/>
    <w:rsid w:val="00935F34"/>
    <w:rsid w:val="009361DE"/>
    <w:rsid w:val="00936419"/>
    <w:rsid w:val="00936435"/>
    <w:rsid w:val="009369E6"/>
    <w:rsid w:val="00936C8D"/>
    <w:rsid w:val="0094136B"/>
    <w:rsid w:val="00941390"/>
    <w:rsid w:val="00941710"/>
    <w:rsid w:val="00941A2E"/>
    <w:rsid w:val="00942794"/>
    <w:rsid w:val="00942B18"/>
    <w:rsid w:val="00943762"/>
    <w:rsid w:val="00943832"/>
    <w:rsid w:val="009439A6"/>
    <w:rsid w:val="00943E7C"/>
    <w:rsid w:val="00943EA7"/>
    <w:rsid w:val="0094481C"/>
    <w:rsid w:val="00944839"/>
    <w:rsid w:val="00944C1A"/>
    <w:rsid w:val="0094559F"/>
    <w:rsid w:val="00945CEA"/>
    <w:rsid w:val="00945FF3"/>
    <w:rsid w:val="00946BD2"/>
    <w:rsid w:val="00947259"/>
    <w:rsid w:val="00947EAD"/>
    <w:rsid w:val="009500C6"/>
    <w:rsid w:val="00950458"/>
    <w:rsid w:val="0095120D"/>
    <w:rsid w:val="0095134F"/>
    <w:rsid w:val="009521AB"/>
    <w:rsid w:val="00952304"/>
    <w:rsid w:val="00952FAC"/>
    <w:rsid w:val="009533C7"/>
    <w:rsid w:val="009539AB"/>
    <w:rsid w:val="0095565C"/>
    <w:rsid w:val="0095721B"/>
    <w:rsid w:val="009572C5"/>
    <w:rsid w:val="00957A6A"/>
    <w:rsid w:val="0096015B"/>
    <w:rsid w:val="009602B3"/>
    <w:rsid w:val="009605F0"/>
    <w:rsid w:val="009609AB"/>
    <w:rsid w:val="00960ACE"/>
    <w:rsid w:val="00960AD1"/>
    <w:rsid w:val="0096176E"/>
    <w:rsid w:val="00962224"/>
    <w:rsid w:val="00962587"/>
    <w:rsid w:val="00963293"/>
    <w:rsid w:val="009633CC"/>
    <w:rsid w:val="00963D36"/>
    <w:rsid w:val="00963E4B"/>
    <w:rsid w:val="009649A3"/>
    <w:rsid w:val="00964B5B"/>
    <w:rsid w:val="009653FB"/>
    <w:rsid w:val="00965CA0"/>
    <w:rsid w:val="00966BC4"/>
    <w:rsid w:val="009672C8"/>
    <w:rsid w:val="00970F49"/>
    <w:rsid w:val="0097208F"/>
    <w:rsid w:val="009723E1"/>
    <w:rsid w:val="009725DA"/>
    <w:rsid w:val="0097354D"/>
    <w:rsid w:val="00973C36"/>
    <w:rsid w:val="00973F6B"/>
    <w:rsid w:val="009750D9"/>
    <w:rsid w:val="009751D7"/>
    <w:rsid w:val="009754CB"/>
    <w:rsid w:val="009756AD"/>
    <w:rsid w:val="0097616F"/>
    <w:rsid w:val="009777F4"/>
    <w:rsid w:val="0098079B"/>
    <w:rsid w:val="00980CE9"/>
    <w:rsid w:val="0098140E"/>
    <w:rsid w:val="00981A02"/>
    <w:rsid w:val="00981C7E"/>
    <w:rsid w:val="00981CD0"/>
    <w:rsid w:val="00982E91"/>
    <w:rsid w:val="0098330D"/>
    <w:rsid w:val="009834E5"/>
    <w:rsid w:val="00984835"/>
    <w:rsid w:val="00986399"/>
    <w:rsid w:val="00986726"/>
    <w:rsid w:val="00986818"/>
    <w:rsid w:val="00986997"/>
    <w:rsid w:val="00986D74"/>
    <w:rsid w:val="00990376"/>
    <w:rsid w:val="009904AF"/>
    <w:rsid w:val="009908B3"/>
    <w:rsid w:val="0099167A"/>
    <w:rsid w:val="0099167F"/>
    <w:rsid w:val="00992407"/>
    <w:rsid w:val="00993558"/>
    <w:rsid w:val="009935BD"/>
    <w:rsid w:val="00994306"/>
    <w:rsid w:val="0099432D"/>
    <w:rsid w:val="00994B90"/>
    <w:rsid w:val="00994DA2"/>
    <w:rsid w:val="00994EA4"/>
    <w:rsid w:val="00994FDE"/>
    <w:rsid w:val="0099598B"/>
    <w:rsid w:val="009966C0"/>
    <w:rsid w:val="00996AB5"/>
    <w:rsid w:val="00996D4D"/>
    <w:rsid w:val="00997035"/>
    <w:rsid w:val="00997A4E"/>
    <w:rsid w:val="00997E3E"/>
    <w:rsid w:val="009A0BEE"/>
    <w:rsid w:val="009A299D"/>
    <w:rsid w:val="009A357D"/>
    <w:rsid w:val="009A36FD"/>
    <w:rsid w:val="009A4EAB"/>
    <w:rsid w:val="009A5C1F"/>
    <w:rsid w:val="009A7F40"/>
    <w:rsid w:val="009B0764"/>
    <w:rsid w:val="009B1783"/>
    <w:rsid w:val="009B17CE"/>
    <w:rsid w:val="009B1E49"/>
    <w:rsid w:val="009B232B"/>
    <w:rsid w:val="009B2DF2"/>
    <w:rsid w:val="009B34A4"/>
    <w:rsid w:val="009B3FE3"/>
    <w:rsid w:val="009B437D"/>
    <w:rsid w:val="009B4459"/>
    <w:rsid w:val="009B4558"/>
    <w:rsid w:val="009B4895"/>
    <w:rsid w:val="009B5383"/>
    <w:rsid w:val="009B5C1E"/>
    <w:rsid w:val="009B5E2F"/>
    <w:rsid w:val="009B603A"/>
    <w:rsid w:val="009B62EB"/>
    <w:rsid w:val="009B64E1"/>
    <w:rsid w:val="009C0D4D"/>
    <w:rsid w:val="009C17F1"/>
    <w:rsid w:val="009C212A"/>
    <w:rsid w:val="009C28CF"/>
    <w:rsid w:val="009C2AB0"/>
    <w:rsid w:val="009C33E4"/>
    <w:rsid w:val="009C3DEB"/>
    <w:rsid w:val="009C45E3"/>
    <w:rsid w:val="009C560E"/>
    <w:rsid w:val="009C5E43"/>
    <w:rsid w:val="009C657B"/>
    <w:rsid w:val="009C6629"/>
    <w:rsid w:val="009C69DD"/>
    <w:rsid w:val="009C6A1D"/>
    <w:rsid w:val="009C7121"/>
    <w:rsid w:val="009C7BA2"/>
    <w:rsid w:val="009C7D6C"/>
    <w:rsid w:val="009D03AF"/>
    <w:rsid w:val="009D0D07"/>
    <w:rsid w:val="009D1AE2"/>
    <w:rsid w:val="009D1D71"/>
    <w:rsid w:val="009D2BE5"/>
    <w:rsid w:val="009D351E"/>
    <w:rsid w:val="009D3751"/>
    <w:rsid w:val="009D3F33"/>
    <w:rsid w:val="009D4412"/>
    <w:rsid w:val="009D4886"/>
    <w:rsid w:val="009D56AD"/>
    <w:rsid w:val="009D5927"/>
    <w:rsid w:val="009D60D4"/>
    <w:rsid w:val="009D769F"/>
    <w:rsid w:val="009D7DAB"/>
    <w:rsid w:val="009E0B20"/>
    <w:rsid w:val="009E0B98"/>
    <w:rsid w:val="009E11C9"/>
    <w:rsid w:val="009E1742"/>
    <w:rsid w:val="009E1FBB"/>
    <w:rsid w:val="009E207D"/>
    <w:rsid w:val="009E217F"/>
    <w:rsid w:val="009E25EB"/>
    <w:rsid w:val="009E2779"/>
    <w:rsid w:val="009E3008"/>
    <w:rsid w:val="009E3766"/>
    <w:rsid w:val="009E41F8"/>
    <w:rsid w:val="009E4991"/>
    <w:rsid w:val="009E502B"/>
    <w:rsid w:val="009E5132"/>
    <w:rsid w:val="009E5262"/>
    <w:rsid w:val="009E6DF1"/>
    <w:rsid w:val="009E7108"/>
    <w:rsid w:val="009E72DB"/>
    <w:rsid w:val="009F0321"/>
    <w:rsid w:val="009F0491"/>
    <w:rsid w:val="009F128C"/>
    <w:rsid w:val="009F1AE5"/>
    <w:rsid w:val="009F1F42"/>
    <w:rsid w:val="009F21E3"/>
    <w:rsid w:val="009F2755"/>
    <w:rsid w:val="009F2ABD"/>
    <w:rsid w:val="009F2BBB"/>
    <w:rsid w:val="009F2BEF"/>
    <w:rsid w:val="009F2C7D"/>
    <w:rsid w:val="009F4324"/>
    <w:rsid w:val="009F47A8"/>
    <w:rsid w:val="009F53C6"/>
    <w:rsid w:val="009F5910"/>
    <w:rsid w:val="009F5CE1"/>
    <w:rsid w:val="009F6481"/>
    <w:rsid w:val="009F6582"/>
    <w:rsid w:val="009F666E"/>
    <w:rsid w:val="009F6719"/>
    <w:rsid w:val="009F6FC5"/>
    <w:rsid w:val="009F7278"/>
    <w:rsid w:val="009F7AC8"/>
    <w:rsid w:val="009F7D84"/>
    <w:rsid w:val="009F7FF2"/>
    <w:rsid w:val="00A00359"/>
    <w:rsid w:val="00A008C4"/>
    <w:rsid w:val="00A015FA"/>
    <w:rsid w:val="00A0189A"/>
    <w:rsid w:val="00A02290"/>
    <w:rsid w:val="00A0334B"/>
    <w:rsid w:val="00A03702"/>
    <w:rsid w:val="00A03EB5"/>
    <w:rsid w:val="00A0429D"/>
    <w:rsid w:val="00A04440"/>
    <w:rsid w:val="00A05449"/>
    <w:rsid w:val="00A060A6"/>
    <w:rsid w:val="00A06557"/>
    <w:rsid w:val="00A0678B"/>
    <w:rsid w:val="00A06F35"/>
    <w:rsid w:val="00A0704E"/>
    <w:rsid w:val="00A07848"/>
    <w:rsid w:val="00A10DEE"/>
    <w:rsid w:val="00A11AD0"/>
    <w:rsid w:val="00A11BD0"/>
    <w:rsid w:val="00A11E57"/>
    <w:rsid w:val="00A12416"/>
    <w:rsid w:val="00A12876"/>
    <w:rsid w:val="00A137E5"/>
    <w:rsid w:val="00A14987"/>
    <w:rsid w:val="00A14ECE"/>
    <w:rsid w:val="00A163FB"/>
    <w:rsid w:val="00A171E4"/>
    <w:rsid w:val="00A17351"/>
    <w:rsid w:val="00A1787A"/>
    <w:rsid w:val="00A17BB0"/>
    <w:rsid w:val="00A17C47"/>
    <w:rsid w:val="00A17DB2"/>
    <w:rsid w:val="00A20153"/>
    <w:rsid w:val="00A20371"/>
    <w:rsid w:val="00A20C02"/>
    <w:rsid w:val="00A22F3A"/>
    <w:rsid w:val="00A232DF"/>
    <w:rsid w:val="00A235B4"/>
    <w:rsid w:val="00A2368B"/>
    <w:rsid w:val="00A23B19"/>
    <w:rsid w:val="00A23ED3"/>
    <w:rsid w:val="00A24C39"/>
    <w:rsid w:val="00A24DBE"/>
    <w:rsid w:val="00A24FED"/>
    <w:rsid w:val="00A25225"/>
    <w:rsid w:val="00A257F0"/>
    <w:rsid w:val="00A2603C"/>
    <w:rsid w:val="00A2605C"/>
    <w:rsid w:val="00A26ED6"/>
    <w:rsid w:val="00A27E71"/>
    <w:rsid w:val="00A27F2E"/>
    <w:rsid w:val="00A3042A"/>
    <w:rsid w:val="00A30C07"/>
    <w:rsid w:val="00A31037"/>
    <w:rsid w:val="00A314DD"/>
    <w:rsid w:val="00A31A0F"/>
    <w:rsid w:val="00A31A1C"/>
    <w:rsid w:val="00A3205E"/>
    <w:rsid w:val="00A3290E"/>
    <w:rsid w:val="00A3424F"/>
    <w:rsid w:val="00A34CDD"/>
    <w:rsid w:val="00A34E7E"/>
    <w:rsid w:val="00A34ECF"/>
    <w:rsid w:val="00A3500A"/>
    <w:rsid w:val="00A358D2"/>
    <w:rsid w:val="00A36223"/>
    <w:rsid w:val="00A3677E"/>
    <w:rsid w:val="00A36998"/>
    <w:rsid w:val="00A36F16"/>
    <w:rsid w:val="00A37E56"/>
    <w:rsid w:val="00A40525"/>
    <w:rsid w:val="00A410EB"/>
    <w:rsid w:val="00A4167A"/>
    <w:rsid w:val="00A41685"/>
    <w:rsid w:val="00A422A5"/>
    <w:rsid w:val="00A43243"/>
    <w:rsid w:val="00A4334A"/>
    <w:rsid w:val="00A434B6"/>
    <w:rsid w:val="00A43B45"/>
    <w:rsid w:val="00A43E18"/>
    <w:rsid w:val="00A44B84"/>
    <w:rsid w:val="00A44C6F"/>
    <w:rsid w:val="00A45543"/>
    <w:rsid w:val="00A457C2"/>
    <w:rsid w:val="00A45E4D"/>
    <w:rsid w:val="00A46025"/>
    <w:rsid w:val="00A465F4"/>
    <w:rsid w:val="00A4660C"/>
    <w:rsid w:val="00A46A28"/>
    <w:rsid w:val="00A46B55"/>
    <w:rsid w:val="00A476F8"/>
    <w:rsid w:val="00A47DD4"/>
    <w:rsid w:val="00A5005E"/>
    <w:rsid w:val="00A507D9"/>
    <w:rsid w:val="00A50B19"/>
    <w:rsid w:val="00A51B5A"/>
    <w:rsid w:val="00A522F4"/>
    <w:rsid w:val="00A5246A"/>
    <w:rsid w:val="00A526B9"/>
    <w:rsid w:val="00A52D7D"/>
    <w:rsid w:val="00A530F0"/>
    <w:rsid w:val="00A535DF"/>
    <w:rsid w:val="00A538AD"/>
    <w:rsid w:val="00A53A39"/>
    <w:rsid w:val="00A53AE3"/>
    <w:rsid w:val="00A53FDA"/>
    <w:rsid w:val="00A549B2"/>
    <w:rsid w:val="00A552B9"/>
    <w:rsid w:val="00A55400"/>
    <w:rsid w:val="00A5673E"/>
    <w:rsid w:val="00A57032"/>
    <w:rsid w:val="00A600DF"/>
    <w:rsid w:val="00A60571"/>
    <w:rsid w:val="00A606C5"/>
    <w:rsid w:val="00A60861"/>
    <w:rsid w:val="00A60889"/>
    <w:rsid w:val="00A608D3"/>
    <w:rsid w:val="00A60B52"/>
    <w:rsid w:val="00A60BEA"/>
    <w:rsid w:val="00A617B9"/>
    <w:rsid w:val="00A61C19"/>
    <w:rsid w:val="00A62AF7"/>
    <w:rsid w:val="00A639BE"/>
    <w:rsid w:val="00A63C0B"/>
    <w:rsid w:val="00A63CEE"/>
    <w:rsid w:val="00A6438C"/>
    <w:rsid w:val="00A64A9D"/>
    <w:rsid w:val="00A64E71"/>
    <w:rsid w:val="00A65B5A"/>
    <w:rsid w:val="00A660B3"/>
    <w:rsid w:val="00A66DD2"/>
    <w:rsid w:val="00A67DE1"/>
    <w:rsid w:val="00A67E99"/>
    <w:rsid w:val="00A67F12"/>
    <w:rsid w:val="00A70263"/>
    <w:rsid w:val="00A716E0"/>
    <w:rsid w:val="00A71BBC"/>
    <w:rsid w:val="00A722E8"/>
    <w:rsid w:val="00A726BC"/>
    <w:rsid w:val="00A72914"/>
    <w:rsid w:val="00A72BB6"/>
    <w:rsid w:val="00A72E71"/>
    <w:rsid w:val="00A73828"/>
    <w:rsid w:val="00A74DB5"/>
    <w:rsid w:val="00A759B6"/>
    <w:rsid w:val="00A76326"/>
    <w:rsid w:val="00A769BD"/>
    <w:rsid w:val="00A77576"/>
    <w:rsid w:val="00A77B75"/>
    <w:rsid w:val="00A80624"/>
    <w:rsid w:val="00A81C77"/>
    <w:rsid w:val="00A81DF1"/>
    <w:rsid w:val="00A822CE"/>
    <w:rsid w:val="00A83085"/>
    <w:rsid w:val="00A833C3"/>
    <w:rsid w:val="00A83978"/>
    <w:rsid w:val="00A84F85"/>
    <w:rsid w:val="00A85314"/>
    <w:rsid w:val="00A86D85"/>
    <w:rsid w:val="00A872C3"/>
    <w:rsid w:val="00A901EF"/>
    <w:rsid w:val="00A90ACF"/>
    <w:rsid w:val="00A90B39"/>
    <w:rsid w:val="00A90B49"/>
    <w:rsid w:val="00A9101E"/>
    <w:rsid w:val="00A91C2D"/>
    <w:rsid w:val="00A91C51"/>
    <w:rsid w:val="00A92D5C"/>
    <w:rsid w:val="00A9377C"/>
    <w:rsid w:val="00A94092"/>
    <w:rsid w:val="00A94A49"/>
    <w:rsid w:val="00A94C2D"/>
    <w:rsid w:val="00A94E0F"/>
    <w:rsid w:val="00A95884"/>
    <w:rsid w:val="00A968D5"/>
    <w:rsid w:val="00A968E0"/>
    <w:rsid w:val="00A9693E"/>
    <w:rsid w:val="00A96AE4"/>
    <w:rsid w:val="00A96BFF"/>
    <w:rsid w:val="00A96CAF"/>
    <w:rsid w:val="00A975FF"/>
    <w:rsid w:val="00A97852"/>
    <w:rsid w:val="00A979B9"/>
    <w:rsid w:val="00A97DFC"/>
    <w:rsid w:val="00AA0E5F"/>
    <w:rsid w:val="00AA127D"/>
    <w:rsid w:val="00AA16E2"/>
    <w:rsid w:val="00AA2393"/>
    <w:rsid w:val="00AA25FA"/>
    <w:rsid w:val="00AA3D8D"/>
    <w:rsid w:val="00AA3E30"/>
    <w:rsid w:val="00AA4343"/>
    <w:rsid w:val="00AA46B0"/>
    <w:rsid w:val="00AA4FED"/>
    <w:rsid w:val="00AA571E"/>
    <w:rsid w:val="00AA5B1A"/>
    <w:rsid w:val="00AA5FCC"/>
    <w:rsid w:val="00AA660A"/>
    <w:rsid w:val="00AA6921"/>
    <w:rsid w:val="00AA7536"/>
    <w:rsid w:val="00AB0346"/>
    <w:rsid w:val="00AB03CB"/>
    <w:rsid w:val="00AB14CA"/>
    <w:rsid w:val="00AB17D1"/>
    <w:rsid w:val="00AB17DE"/>
    <w:rsid w:val="00AB1A30"/>
    <w:rsid w:val="00AB1E84"/>
    <w:rsid w:val="00AB229E"/>
    <w:rsid w:val="00AB26EF"/>
    <w:rsid w:val="00AB29D6"/>
    <w:rsid w:val="00AB2CEC"/>
    <w:rsid w:val="00AB35F3"/>
    <w:rsid w:val="00AB395D"/>
    <w:rsid w:val="00AB3AA8"/>
    <w:rsid w:val="00AB46AC"/>
    <w:rsid w:val="00AB4C7D"/>
    <w:rsid w:val="00AB5981"/>
    <w:rsid w:val="00AB5D07"/>
    <w:rsid w:val="00AB5ECA"/>
    <w:rsid w:val="00AB653B"/>
    <w:rsid w:val="00AB6C45"/>
    <w:rsid w:val="00AB7763"/>
    <w:rsid w:val="00AB7FD6"/>
    <w:rsid w:val="00AC0FF8"/>
    <w:rsid w:val="00AC2E86"/>
    <w:rsid w:val="00AC2F58"/>
    <w:rsid w:val="00AC32D4"/>
    <w:rsid w:val="00AC32DA"/>
    <w:rsid w:val="00AC32EF"/>
    <w:rsid w:val="00AC3A2A"/>
    <w:rsid w:val="00AC412E"/>
    <w:rsid w:val="00AC43FB"/>
    <w:rsid w:val="00AC462A"/>
    <w:rsid w:val="00AC4E15"/>
    <w:rsid w:val="00AC5039"/>
    <w:rsid w:val="00AC51C7"/>
    <w:rsid w:val="00AC56BA"/>
    <w:rsid w:val="00AC5930"/>
    <w:rsid w:val="00AC640C"/>
    <w:rsid w:val="00AC6A5D"/>
    <w:rsid w:val="00AC76BB"/>
    <w:rsid w:val="00AC7B30"/>
    <w:rsid w:val="00AC7BEF"/>
    <w:rsid w:val="00AD113A"/>
    <w:rsid w:val="00AD1F7A"/>
    <w:rsid w:val="00AD200E"/>
    <w:rsid w:val="00AD2601"/>
    <w:rsid w:val="00AD29A0"/>
    <w:rsid w:val="00AD2C15"/>
    <w:rsid w:val="00AD37FA"/>
    <w:rsid w:val="00AD3AB8"/>
    <w:rsid w:val="00AD4217"/>
    <w:rsid w:val="00AD4A3B"/>
    <w:rsid w:val="00AD4D5E"/>
    <w:rsid w:val="00AD4FD0"/>
    <w:rsid w:val="00AD5A15"/>
    <w:rsid w:val="00AD5C98"/>
    <w:rsid w:val="00AD794F"/>
    <w:rsid w:val="00AE12B6"/>
    <w:rsid w:val="00AE1301"/>
    <w:rsid w:val="00AE1872"/>
    <w:rsid w:val="00AE2556"/>
    <w:rsid w:val="00AE319A"/>
    <w:rsid w:val="00AE39AE"/>
    <w:rsid w:val="00AE418D"/>
    <w:rsid w:val="00AE499D"/>
    <w:rsid w:val="00AE4B8D"/>
    <w:rsid w:val="00AE4D5E"/>
    <w:rsid w:val="00AE4EBB"/>
    <w:rsid w:val="00AE5825"/>
    <w:rsid w:val="00AE5B1E"/>
    <w:rsid w:val="00AE5D15"/>
    <w:rsid w:val="00AE636F"/>
    <w:rsid w:val="00AE66BB"/>
    <w:rsid w:val="00AE775A"/>
    <w:rsid w:val="00AE79F5"/>
    <w:rsid w:val="00AE7D33"/>
    <w:rsid w:val="00AF082D"/>
    <w:rsid w:val="00AF0D60"/>
    <w:rsid w:val="00AF14A1"/>
    <w:rsid w:val="00AF19CD"/>
    <w:rsid w:val="00AF20C7"/>
    <w:rsid w:val="00AF4021"/>
    <w:rsid w:val="00AF47F8"/>
    <w:rsid w:val="00AF4BC2"/>
    <w:rsid w:val="00AF4CC8"/>
    <w:rsid w:val="00AF594E"/>
    <w:rsid w:val="00AF5E15"/>
    <w:rsid w:val="00AF5FE7"/>
    <w:rsid w:val="00AF70A6"/>
    <w:rsid w:val="00AF7DC1"/>
    <w:rsid w:val="00B0157E"/>
    <w:rsid w:val="00B015BB"/>
    <w:rsid w:val="00B020B2"/>
    <w:rsid w:val="00B04BDB"/>
    <w:rsid w:val="00B05409"/>
    <w:rsid w:val="00B054F0"/>
    <w:rsid w:val="00B05AB1"/>
    <w:rsid w:val="00B068C8"/>
    <w:rsid w:val="00B07390"/>
    <w:rsid w:val="00B07A2E"/>
    <w:rsid w:val="00B11458"/>
    <w:rsid w:val="00B11693"/>
    <w:rsid w:val="00B11820"/>
    <w:rsid w:val="00B119ED"/>
    <w:rsid w:val="00B11C5D"/>
    <w:rsid w:val="00B11C6B"/>
    <w:rsid w:val="00B11F22"/>
    <w:rsid w:val="00B1246D"/>
    <w:rsid w:val="00B12FF6"/>
    <w:rsid w:val="00B13AE9"/>
    <w:rsid w:val="00B14425"/>
    <w:rsid w:val="00B14EC7"/>
    <w:rsid w:val="00B150FC"/>
    <w:rsid w:val="00B15B1F"/>
    <w:rsid w:val="00B15B40"/>
    <w:rsid w:val="00B16062"/>
    <w:rsid w:val="00B16096"/>
    <w:rsid w:val="00B17152"/>
    <w:rsid w:val="00B17845"/>
    <w:rsid w:val="00B17B59"/>
    <w:rsid w:val="00B17F50"/>
    <w:rsid w:val="00B20503"/>
    <w:rsid w:val="00B206CB"/>
    <w:rsid w:val="00B20A6C"/>
    <w:rsid w:val="00B20F2D"/>
    <w:rsid w:val="00B21256"/>
    <w:rsid w:val="00B2128C"/>
    <w:rsid w:val="00B21438"/>
    <w:rsid w:val="00B21553"/>
    <w:rsid w:val="00B215F7"/>
    <w:rsid w:val="00B218C6"/>
    <w:rsid w:val="00B21B8F"/>
    <w:rsid w:val="00B221D2"/>
    <w:rsid w:val="00B23157"/>
    <w:rsid w:val="00B23409"/>
    <w:rsid w:val="00B23F34"/>
    <w:rsid w:val="00B240F3"/>
    <w:rsid w:val="00B2458B"/>
    <w:rsid w:val="00B24D6C"/>
    <w:rsid w:val="00B25159"/>
    <w:rsid w:val="00B25203"/>
    <w:rsid w:val="00B25307"/>
    <w:rsid w:val="00B25819"/>
    <w:rsid w:val="00B259AC"/>
    <w:rsid w:val="00B25EB7"/>
    <w:rsid w:val="00B26805"/>
    <w:rsid w:val="00B26A15"/>
    <w:rsid w:val="00B26EE3"/>
    <w:rsid w:val="00B27BCD"/>
    <w:rsid w:val="00B30867"/>
    <w:rsid w:val="00B309B1"/>
    <w:rsid w:val="00B320A9"/>
    <w:rsid w:val="00B32B18"/>
    <w:rsid w:val="00B3351E"/>
    <w:rsid w:val="00B33B8D"/>
    <w:rsid w:val="00B33F60"/>
    <w:rsid w:val="00B34AAC"/>
    <w:rsid w:val="00B34B6F"/>
    <w:rsid w:val="00B34D13"/>
    <w:rsid w:val="00B3508B"/>
    <w:rsid w:val="00B351EE"/>
    <w:rsid w:val="00B357E1"/>
    <w:rsid w:val="00B364F2"/>
    <w:rsid w:val="00B36EC5"/>
    <w:rsid w:val="00B37559"/>
    <w:rsid w:val="00B37C01"/>
    <w:rsid w:val="00B4094E"/>
    <w:rsid w:val="00B40EB4"/>
    <w:rsid w:val="00B4139F"/>
    <w:rsid w:val="00B417A0"/>
    <w:rsid w:val="00B41AD8"/>
    <w:rsid w:val="00B42D58"/>
    <w:rsid w:val="00B42EE4"/>
    <w:rsid w:val="00B431F2"/>
    <w:rsid w:val="00B43367"/>
    <w:rsid w:val="00B43586"/>
    <w:rsid w:val="00B43BAB"/>
    <w:rsid w:val="00B441E5"/>
    <w:rsid w:val="00B443F1"/>
    <w:rsid w:val="00B45269"/>
    <w:rsid w:val="00B452FE"/>
    <w:rsid w:val="00B45420"/>
    <w:rsid w:val="00B45D2B"/>
    <w:rsid w:val="00B465A5"/>
    <w:rsid w:val="00B467A5"/>
    <w:rsid w:val="00B47AA8"/>
    <w:rsid w:val="00B47D59"/>
    <w:rsid w:val="00B47D9B"/>
    <w:rsid w:val="00B50225"/>
    <w:rsid w:val="00B50AB3"/>
    <w:rsid w:val="00B52826"/>
    <w:rsid w:val="00B5295F"/>
    <w:rsid w:val="00B52B3E"/>
    <w:rsid w:val="00B52D89"/>
    <w:rsid w:val="00B54801"/>
    <w:rsid w:val="00B548CA"/>
    <w:rsid w:val="00B54D80"/>
    <w:rsid w:val="00B556EF"/>
    <w:rsid w:val="00B5673D"/>
    <w:rsid w:val="00B56783"/>
    <w:rsid w:val="00B56AF7"/>
    <w:rsid w:val="00B56BA3"/>
    <w:rsid w:val="00B5707E"/>
    <w:rsid w:val="00B612F6"/>
    <w:rsid w:val="00B61B79"/>
    <w:rsid w:val="00B63F0B"/>
    <w:rsid w:val="00B64112"/>
    <w:rsid w:val="00B644E2"/>
    <w:rsid w:val="00B64C61"/>
    <w:rsid w:val="00B651C0"/>
    <w:rsid w:val="00B6649B"/>
    <w:rsid w:val="00B67746"/>
    <w:rsid w:val="00B72169"/>
    <w:rsid w:val="00B724DE"/>
    <w:rsid w:val="00B72FF2"/>
    <w:rsid w:val="00B735F9"/>
    <w:rsid w:val="00B73B1B"/>
    <w:rsid w:val="00B74062"/>
    <w:rsid w:val="00B742A1"/>
    <w:rsid w:val="00B748C0"/>
    <w:rsid w:val="00B75C0C"/>
    <w:rsid w:val="00B75D71"/>
    <w:rsid w:val="00B760D9"/>
    <w:rsid w:val="00B768A5"/>
    <w:rsid w:val="00B76B19"/>
    <w:rsid w:val="00B76CE5"/>
    <w:rsid w:val="00B76EF6"/>
    <w:rsid w:val="00B777AB"/>
    <w:rsid w:val="00B80BBF"/>
    <w:rsid w:val="00B813E1"/>
    <w:rsid w:val="00B81A54"/>
    <w:rsid w:val="00B81C2C"/>
    <w:rsid w:val="00B821C2"/>
    <w:rsid w:val="00B823CD"/>
    <w:rsid w:val="00B82B84"/>
    <w:rsid w:val="00B82C62"/>
    <w:rsid w:val="00B82E10"/>
    <w:rsid w:val="00B82FCD"/>
    <w:rsid w:val="00B83B77"/>
    <w:rsid w:val="00B83C4C"/>
    <w:rsid w:val="00B8479D"/>
    <w:rsid w:val="00B84C1E"/>
    <w:rsid w:val="00B85232"/>
    <w:rsid w:val="00B856CC"/>
    <w:rsid w:val="00B86600"/>
    <w:rsid w:val="00B86971"/>
    <w:rsid w:val="00B86E19"/>
    <w:rsid w:val="00B918BD"/>
    <w:rsid w:val="00B91968"/>
    <w:rsid w:val="00B91E96"/>
    <w:rsid w:val="00B92428"/>
    <w:rsid w:val="00B9263F"/>
    <w:rsid w:val="00B928F1"/>
    <w:rsid w:val="00B92914"/>
    <w:rsid w:val="00B92BE5"/>
    <w:rsid w:val="00B92CDC"/>
    <w:rsid w:val="00B945E6"/>
    <w:rsid w:val="00B946FC"/>
    <w:rsid w:val="00B960F2"/>
    <w:rsid w:val="00B964B7"/>
    <w:rsid w:val="00B967ED"/>
    <w:rsid w:val="00B96B9B"/>
    <w:rsid w:val="00B96C67"/>
    <w:rsid w:val="00B96DF3"/>
    <w:rsid w:val="00B978CB"/>
    <w:rsid w:val="00B97D15"/>
    <w:rsid w:val="00BA02B9"/>
    <w:rsid w:val="00BA047D"/>
    <w:rsid w:val="00BA0E16"/>
    <w:rsid w:val="00BA1048"/>
    <w:rsid w:val="00BA1A35"/>
    <w:rsid w:val="00BA26A3"/>
    <w:rsid w:val="00BA2BBB"/>
    <w:rsid w:val="00BA2F34"/>
    <w:rsid w:val="00BA3233"/>
    <w:rsid w:val="00BA3A7C"/>
    <w:rsid w:val="00BA3C94"/>
    <w:rsid w:val="00BA42F0"/>
    <w:rsid w:val="00BA4C10"/>
    <w:rsid w:val="00BA4DAD"/>
    <w:rsid w:val="00BA56E3"/>
    <w:rsid w:val="00BA5EE2"/>
    <w:rsid w:val="00BA5F8B"/>
    <w:rsid w:val="00BA5FE5"/>
    <w:rsid w:val="00BA62FB"/>
    <w:rsid w:val="00BA6D95"/>
    <w:rsid w:val="00BB0052"/>
    <w:rsid w:val="00BB0682"/>
    <w:rsid w:val="00BB1C50"/>
    <w:rsid w:val="00BB3119"/>
    <w:rsid w:val="00BB378F"/>
    <w:rsid w:val="00BB3EC2"/>
    <w:rsid w:val="00BB3FF5"/>
    <w:rsid w:val="00BB4314"/>
    <w:rsid w:val="00BB433E"/>
    <w:rsid w:val="00BB475B"/>
    <w:rsid w:val="00BB4D57"/>
    <w:rsid w:val="00BB54DD"/>
    <w:rsid w:val="00BB6659"/>
    <w:rsid w:val="00BB68F2"/>
    <w:rsid w:val="00BB698C"/>
    <w:rsid w:val="00BB6F0B"/>
    <w:rsid w:val="00BB75D2"/>
    <w:rsid w:val="00BC0A75"/>
    <w:rsid w:val="00BC114C"/>
    <w:rsid w:val="00BC1185"/>
    <w:rsid w:val="00BC163A"/>
    <w:rsid w:val="00BC2268"/>
    <w:rsid w:val="00BC2348"/>
    <w:rsid w:val="00BC28A3"/>
    <w:rsid w:val="00BC2B2F"/>
    <w:rsid w:val="00BC2B98"/>
    <w:rsid w:val="00BC2E5D"/>
    <w:rsid w:val="00BC31CF"/>
    <w:rsid w:val="00BC36E7"/>
    <w:rsid w:val="00BC3E1E"/>
    <w:rsid w:val="00BC4177"/>
    <w:rsid w:val="00BC4E8F"/>
    <w:rsid w:val="00BC57F7"/>
    <w:rsid w:val="00BC5A91"/>
    <w:rsid w:val="00BC65A6"/>
    <w:rsid w:val="00BC65BC"/>
    <w:rsid w:val="00BC6B92"/>
    <w:rsid w:val="00BC6F86"/>
    <w:rsid w:val="00BC7C88"/>
    <w:rsid w:val="00BC7EED"/>
    <w:rsid w:val="00BD052A"/>
    <w:rsid w:val="00BD1204"/>
    <w:rsid w:val="00BD1ADA"/>
    <w:rsid w:val="00BD346E"/>
    <w:rsid w:val="00BD34D3"/>
    <w:rsid w:val="00BD50B5"/>
    <w:rsid w:val="00BD53D8"/>
    <w:rsid w:val="00BD5411"/>
    <w:rsid w:val="00BD548A"/>
    <w:rsid w:val="00BD58B6"/>
    <w:rsid w:val="00BD58FE"/>
    <w:rsid w:val="00BD65FB"/>
    <w:rsid w:val="00BD6877"/>
    <w:rsid w:val="00BD6B1F"/>
    <w:rsid w:val="00BD6EF5"/>
    <w:rsid w:val="00BD7A7B"/>
    <w:rsid w:val="00BD7F20"/>
    <w:rsid w:val="00BE0424"/>
    <w:rsid w:val="00BE0C22"/>
    <w:rsid w:val="00BE1D79"/>
    <w:rsid w:val="00BE36CA"/>
    <w:rsid w:val="00BE47CE"/>
    <w:rsid w:val="00BE4D7A"/>
    <w:rsid w:val="00BE5AFF"/>
    <w:rsid w:val="00BE6A14"/>
    <w:rsid w:val="00BE721C"/>
    <w:rsid w:val="00BF0618"/>
    <w:rsid w:val="00BF1293"/>
    <w:rsid w:val="00BF170E"/>
    <w:rsid w:val="00BF185A"/>
    <w:rsid w:val="00BF3B18"/>
    <w:rsid w:val="00BF4038"/>
    <w:rsid w:val="00BF41B7"/>
    <w:rsid w:val="00BF4ED9"/>
    <w:rsid w:val="00BF5FD8"/>
    <w:rsid w:val="00BF67B2"/>
    <w:rsid w:val="00BF7269"/>
    <w:rsid w:val="00BF7D7B"/>
    <w:rsid w:val="00C00E33"/>
    <w:rsid w:val="00C00E9D"/>
    <w:rsid w:val="00C01150"/>
    <w:rsid w:val="00C015B8"/>
    <w:rsid w:val="00C01C5A"/>
    <w:rsid w:val="00C01EA5"/>
    <w:rsid w:val="00C0228D"/>
    <w:rsid w:val="00C03380"/>
    <w:rsid w:val="00C0339D"/>
    <w:rsid w:val="00C035AD"/>
    <w:rsid w:val="00C0369D"/>
    <w:rsid w:val="00C03740"/>
    <w:rsid w:val="00C03DBD"/>
    <w:rsid w:val="00C03EAB"/>
    <w:rsid w:val="00C04458"/>
    <w:rsid w:val="00C044A1"/>
    <w:rsid w:val="00C044BF"/>
    <w:rsid w:val="00C047B5"/>
    <w:rsid w:val="00C047DA"/>
    <w:rsid w:val="00C04CD4"/>
    <w:rsid w:val="00C04FE4"/>
    <w:rsid w:val="00C054C7"/>
    <w:rsid w:val="00C05BB2"/>
    <w:rsid w:val="00C05BBE"/>
    <w:rsid w:val="00C0640F"/>
    <w:rsid w:val="00C06961"/>
    <w:rsid w:val="00C07114"/>
    <w:rsid w:val="00C074AC"/>
    <w:rsid w:val="00C07A7B"/>
    <w:rsid w:val="00C07B6A"/>
    <w:rsid w:val="00C1035F"/>
    <w:rsid w:val="00C1036F"/>
    <w:rsid w:val="00C110A1"/>
    <w:rsid w:val="00C117CA"/>
    <w:rsid w:val="00C11B27"/>
    <w:rsid w:val="00C11CC2"/>
    <w:rsid w:val="00C121FF"/>
    <w:rsid w:val="00C1262F"/>
    <w:rsid w:val="00C128F9"/>
    <w:rsid w:val="00C12B50"/>
    <w:rsid w:val="00C1319F"/>
    <w:rsid w:val="00C14210"/>
    <w:rsid w:val="00C14F1C"/>
    <w:rsid w:val="00C1525F"/>
    <w:rsid w:val="00C15562"/>
    <w:rsid w:val="00C15B60"/>
    <w:rsid w:val="00C16105"/>
    <w:rsid w:val="00C1650D"/>
    <w:rsid w:val="00C17760"/>
    <w:rsid w:val="00C20561"/>
    <w:rsid w:val="00C206B9"/>
    <w:rsid w:val="00C212F2"/>
    <w:rsid w:val="00C2351E"/>
    <w:rsid w:val="00C23D4B"/>
    <w:rsid w:val="00C24978"/>
    <w:rsid w:val="00C24EEF"/>
    <w:rsid w:val="00C2582D"/>
    <w:rsid w:val="00C25E43"/>
    <w:rsid w:val="00C2665F"/>
    <w:rsid w:val="00C2720E"/>
    <w:rsid w:val="00C3013C"/>
    <w:rsid w:val="00C312C3"/>
    <w:rsid w:val="00C31D63"/>
    <w:rsid w:val="00C32386"/>
    <w:rsid w:val="00C328E8"/>
    <w:rsid w:val="00C32937"/>
    <w:rsid w:val="00C32B4B"/>
    <w:rsid w:val="00C32FBB"/>
    <w:rsid w:val="00C34D6B"/>
    <w:rsid w:val="00C34EFC"/>
    <w:rsid w:val="00C35887"/>
    <w:rsid w:val="00C35E8C"/>
    <w:rsid w:val="00C35EC3"/>
    <w:rsid w:val="00C37BC0"/>
    <w:rsid w:val="00C40712"/>
    <w:rsid w:val="00C40DAB"/>
    <w:rsid w:val="00C40F3D"/>
    <w:rsid w:val="00C41752"/>
    <w:rsid w:val="00C43114"/>
    <w:rsid w:val="00C43F80"/>
    <w:rsid w:val="00C44EA1"/>
    <w:rsid w:val="00C45021"/>
    <w:rsid w:val="00C45475"/>
    <w:rsid w:val="00C45C7B"/>
    <w:rsid w:val="00C460ED"/>
    <w:rsid w:val="00C47289"/>
    <w:rsid w:val="00C4740B"/>
    <w:rsid w:val="00C47456"/>
    <w:rsid w:val="00C47DE6"/>
    <w:rsid w:val="00C5025B"/>
    <w:rsid w:val="00C502B6"/>
    <w:rsid w:val="00C50810"/>
    <w:rsid w:val="00C50EAE"/>
    <w:rsid w:val="00C51514"/>
    <w:rsid w:val="00C51FCE"/>
    <w:rsid w:val="00C52144"/>
    <w:rsid w:val="00C52D45"/>
    <w:rsid w:val="00C52F4E"/>
    <w:rsid w:val="00C5359A"/>
    <w:rsid w:val="00C53CC8"/>
    <w:rsid w:val="00C543C9"/>
    <w:rsid w:val="00C55778"/>
    <w:rsid w:val="00C558C4"/>
    <w:rsid w:val="00C55969"/>
    <w:rsid w:val="00C55D8A"/>
    <w:rsid w:val="00C56D3F"/>
    <w:rsid w:val="00C60712"/>
    <w:rsid w:val="00C60ABD"/>
    <w:rsid w:val="00C615C4"/>
    <w:rsid w:val="00C61B3A"/>
    <w:rsid w:val="00C6310D"/>
    <w:rsid w:val="00C633E4"/>
    <w:rsid w:val="00C6404B"/>
    <w:rsid w:val="00C6420C"/>
    <w:rsid w:val="00C6427B"/>
    <w:rsid w:val="00C64ECC"/>
    <w:rsid w:val="00C66F34"/>
    <w:rsid w:val="00C67213"/>
    <w:rsid w:val="00C67B57"/>
    <w:rsid w:val="00C7013D"/>
    <w:rsid w:val="00C70D41"/>
    <w:rsid w:val="00C7197A"/>
    <w:rsid w:val="00C71C0A"/>
    <w:rsid w:val="00C720A3"/>
    <w:rsid w:val="00C727EC"/>
    <w:rsid w:val="00C72F9C"/>
    <w:rsid w:val="00C73437"/>
    <w:rsid w:val="00C739B7"/>
    <w:rsid w:val="00C74603"/>
    <w:rsid w:val="00C74CCF"/>
    <w:rsid w:val="00C74F06"/>
    <w:rsid w:val="00C75BAE"/>
    <w:rsid w:val="00C7603A"/>
    <w:rsid w:val="00C76103"/>
    <w:rsid w:val="00C76712"/>
    <w:rsid w:val="00C77211"/>
    <w:rsid w:val="00C772B1"/>
    <w:rsid w:val="00C77600"/>
    <w:rsid w:val="00C77B0C"/>
    <w:rsid w:val="00C77C22"/>
    <w:rsid w:val="00C77D16"/>
    <w:rsid w:val="00C77DC5"/>
    <w:rsid w:val="00C808E2"/>
    <w:rsid w:val="00C80AD0"/>
    <w:rsid w:val="00C8159A"/>
    <w:rsid w:val="00C81837"/>
    <w:rsid w:val="00C81D63"/>
    <w:rsid w:val="00C81FBD"/>
    <w:rsid w:val="00C832A8"/>
    <w:rsid w:val="00C839F0"/>
    <w:rsid w:val="00C84A29"/>
    <w:rsid w:val="00C84AF4"/>
    <w:rsid w:val="00C84C1F"/>
    <w:rsid w:val="00C84EEC"/>
    <w:rsid w:val="00C8523E"/>
    <w:rsid w:val="00C85CF9"/>
    <w:rsid w:val="00C85E57"/>
    <w:rsid w:val="00C868C8"/>
    <w:rsid w:val="00C87262"/>
    <w:rsid w:val="00C87525"/>
    <w:rsid w:val="00C8796B"/>
    <w:rsid w:val="00C90B7E"/>
    <w:rsid w:val="00C9155B"/>
    <w:rsid w:val="00C9275F"/>
    <w:rsid w:val="00C92CC7"/>
    <w:rsid w:val="00C93330"/>
    <w:rsid w:val="00C93694"/>
    <w:rsid w:val="00C9385E"/>
    <w:rsid w:val="00C948CC"/>
    <w:rsid w:val="00C94C28"/>
    <w:rsid w:val="00C95059"/>
    <w:rsid w:val="00C95911"/>
    <w:rsid w:val="00C96894"/>
    <w:rsid w:val="00C96A3D"/>
    <w:rsid w:val="00C9711D"/>
    <w:rsid w:val="00C97C30"/>
    <w:rsid w:val="00C97C8F"/>
    <w:rsid w:val="00CA04C4"/>
    <w:rsid w:val="00CA0591"/>
    <w:rsid w:val="00CA080E"/>
    <w:rsid w:val="00CA0F17"/>
    <w:rsid w:val="00CA0F45"/>
    <w:rsid w:val="00CA14E7"/>
    <w:rsid w:val="00CA1D9E"/>
    <w:rsid w:val="00CA1FA8"/>
    <w:rsid w:val="00CA1FF4"/>
    <w:rsid w:val="00CA27BC"/>
    <w:rsid w:val="00CA2C23"/>
    <w:rsid w:val="00CA2EA5"/>
    <w:rsid w:val="00CA2FA1"/>
    <w:rsid w:val="00CA31D3"/>
    <w:rsid w:val="00CA3998"/>
    <w:rsid w:val="00CA4D33"/>
    <w:rsid w:val="00CA5028"/>
    <w:rsid w:val="00CA5C0E"/>
    <w:rsid w:val="00CA5E0E"/>
    <w:rsid w:val="00CA71B4"/>
    <w:rsid w:val="00CA76FC"/>
    <w:rsid w:val="00CB07B4"/>
    <w:rsid w:val="00CB09BD"/>
    <w:rsid w:val="00CB0DD2"/>
    <w:rsid w:val="00CB1233"/>
    <w:rsid w:val="00CB1412"/>
    <w:rsid w:val="00CB1865"/>
    <w:rsid w:val="00CB2CFE"/>
    <w:rsid w:val="00CB398E"/>
    <w:rsid w:val="00CB3A54"/>
    <w:rsid w:val="00CB3F93"/>
    <w:rsid w:val="00CB4620"/>
    <w:rsid w:val="00CB56B6"/>
    <w:rsid w:val="00CB613D"/>
    <w:rsid w:val="00CB65DD"/>
    <w:rsid w:val="00CB6768"/>
    <w:rsid w:val="00CB7135"/>
    <w:rsid w:val="00CB7249"/>
    <w:rsid w:val="00CB747E"/>
    <w:rsid w:val="00CC0A2D"/>
    <w:rsid w:val="00CC0CEA"/>
    <w:rsid w:val="00CC0EBA"/>
    <w:rsid w:val="00CC1178"/>
    <w:rsid w:val="00CC1232"/>
    <w:rsid w:val="00CC163E"/>
    <w:rsid w:val="00CC1B9B"/>
    <w:rsid w:val="00CC1C72"/>
    <w:rsid w:val="00CC2737"/>
    <w:rsid w:val="00CC2C9D"/>
    <w:rsid w:val="00CC360E"/>
    <w:rsid w:val="00CC3727"/>
    <w:rsid w:val="00CC4D48"/>
    <w:rsid w:val="00CC531A"/>
    <w:rsid w:val="00CC53B1"/>
    <w:rsid w:val="00CC54FA"/>
    <w:rsid w:val="00CC5687"/>
    <w:rsid w:val="00CC6695"/>
    <w:rsid w:val="00CC7251"/>
    <w:rsid w:val="00CC7D41"/>
    <w:rsid w:val="00CD12CA"/>
    <w:rsid w:val="00CD1B71"/>
    <w:rsid w:val="00CD1BE9"/>
    <w:rsid w:val="00CD1E88"/>
    <w:rsid w:val="00CD1ED7"/>
    <w:rsid w:val="00CD46A8"/>
    <w:rsid w:val="00CD4A02"/>
    <w:rsid w:val="00CD50A1"/>
    <w:rsid w:val="00CD6B7C"/>
    <w:rsid w:val="00CD6E3E"/>
    <w:rsid w:val="00CD7CC2"/>
    <w:rsid w:val="00CD7EA4"/>
    <w:rsid w:val="00CE01EA"/>
    <w:rsid w:val="00CE0313"/>
    <w:rsid w:val="00CE0F28"/>
    <w:rsid w:val="00CE331C"/>
    <w:rsid w:val="00CE398C"/>
    <w:rsid w:val="00CE3E3B"/>
    <w:rsid w:val="00CE47EF"/>
    <w:rsid w:val="00CE4920"/>
    <w:rsid w:val="00CE4B73"/>
    <w:rsid w:val="00CE4E9F"/>
    <w:rsid w:val="00CE577A"/>
    <w:rsid w:val="00CE6BED"/>
    <w:rsid w:val="00CE6C79"/>
    <w:rsid w:val="00CE77B1"/>
    <w:rsid w:val="00CF011C"/>
    <w:rsid w:val="00CF0592"/>
    <w:rsid w:val="00CF075D"/>
    <w:rsid w:val="00CF15D0"/>
    <w:rsid w:val="00CF27D6"/>
    <w:rsid w:val="00CF31C2"/>
    <w:rsid w:val="00CF37E2"/>
    <w:rsid w:val="00CF50FC"/>
    <w:rsid w:val="00CF5B76"/>
    <w:rsid w:val="00CF5FC0"/>
    <w:rsid w:val="00CF7257"/>
    <w:rsid w:val="00CF755B"/>
    <w:rsid w:val="00CF7D97"/>
    <w:rsid w:val="00D00824"/>
    <w:rsid w:val="00D0287C"/>
    <w:rsid w:val="00D02CB4"/>
    <w:rsid w:val="00D0333D"/>
    <w:rsid w:val="00D040B3"/>
    <w:rsid w:val="00D061F7"/>
    <w:rsid w:val="00D06D45"/>
    <w:rsid w:val="00D06DFD"/>
    <w:rsid w:val="00D074FD"/>
    <w:rsid w:val="00D07B6F"/>
    <w:rsid w:val="00D07F7F"/>
    <w:rsid w:val="00D1054D"/>
    <w:rsid w:val="00D108D4"/>
    <w:rsid w:val="00D10EEA"/>
    <w:rsid w:val="00D10F98"/>
    <w:rsid w:val="00D10FF9"/>
    <w:rsid w:val="00D1134C"/>
    <w:rsid w:val="00D11894"/>
    <w:rsid w:val="00D11AE4"/>
    <w:rsid w:val="00D1358D"/>
    <w:rsid w:val="00D1358E"/>
    <w:rsid w:val="00D15647"/>
    <w:rsid w:val="00D15877"/>
    <w:rsid w:val="00D15F96"/>
    <w:rsid w:val="00D16A3E"/>
    <w:rsid w:val="00D16C81"/>
    <w:rsid w:val="00D208CB"/>
    <w:rsid w:val="00D20AD7"/>
    <w:rsid w:val="00D20E07"/>
    <w:rsid w:val="00D20F12"/>
    <w:rsid w:val="00D2101D"/>
    <w:rsid w:val="00D213D5"/>
    <w:rsid w:val="00D21B82"/>
    <w:rsid w:val="00D22551"/>
    <w:rsid w:val="00D241FC"/>
    <w:rsid w:val="00D24405"/>
    <w:rsid w:val="00D24485"/>
    <w:rsid w:val="00D24559"/>
    <w:rsid w:val="00D256A6"/>
    <w:rsid w:val="00D26FB3"/>
    <w:rsid w:val="00D272D6"/>
    <w:rsid w:val="00D27BFD"/>
    <w:rsid w:val="00D27FD2"/>
    <w:rsid w:val="00D30158"/>
    <w:rsid w:val="00D3042B"/>
    <w:rsid w:val="00D30538"/>
    <w:rsid w:val="00D30896"/>
    <w:rsid w:val="00D31DA0"/>
    <w:rsid w:val="00D31EE5"/>
    <w:rsid w:val="00D32BFA"/>
    <w:rsid w:val="00D334AA"/>
    <w:rsid w:val="00D3359C"/>
    <w:rsid w:val="00D33ACA"/>
    <w:rsid w:val="00D33C3E"/>
    <w:rsid w:val="00D34239"/>
    <w:rsid w:val="00D348FD"/>
    <w:rsid w:val="00D34B4E"/>
    <w:rsid w:val="00D34F8C"/>
    <w:rsid w:val="00D358DE"/>
    <w:rsid w:val="00D35932"/>
    <w:rsid w:val="00D35B72"/>
    <w:rsid w:val="00D36C83"/>
    <w:rsid w:val="00D36E77"/>
    <w:rsid w:val="00D37310"/>
    <w:rsid w:val="00D4028E"/>
    <w:rsid w:val="00D416A3"/>
    <w:rsid w:val="00D428B4"/>
    <w:rsid w:val="00D43309"/>
    <w:rsid w:val="00D44A1D"/>
    <w:rsid w:val="00D453F0"/>
    <w:rsid w:val="00D46587"/>
    <w:rsid w:val="00D46F74"/>
    <w:rsid w:val="00D52B1F"/>
    <w:rsid w:val="00D53104"/>
    <w:rsid w:val="00D54D6F"/>
    <w:rsid w:val="00D55423"/>
    <w:rsid w:val="00D55A4B"/>
    <w:rsid w:val="00D55DEE"/>
    <w:rsid w:val="00D56096"/>
    <w:rsid w:val="00D567CA"/>
    <w:rsid w:val="00D56FFB"/>
    <w:rsid w:val="00D57745"/>
    <w:rsid w:val="00D578F0"/>
    <w:rsid w:val="00D6007B"/>
    <w:rsid w:val="00D61675"/>
    <w:rsid w:val="00D618CC"/>
    <w:rsid w:val="00D61CE6"/>
    <w:rsid w:val="00D62F7B"/>
    <w:rsid w:val="00D63F5F"/>
    <w:rsid w:val="00D6429B"/>
    <w:rsid w:val="00D64BD2"/>
    <w:rsid w:val="00D65013"/>
    <w:rsid w:val="00D6528C"/>
    <w:rsid w:val="00D65515"/>
    <w:rsid w:val="00D6599A"/>
    <w:rsid w:val="00D65BB8"/>
    <w:rsid w:val="00D65EAA"/>
    <w:rsid w:val="00D66158"/>
    <w:rsid w:val="00D66AA0"/>
    <w:rsid w:val="00D67CAB"/>
    <w:rsid w:val="00D702EB"/>
    <w:rsid w:val="00D70564"/>
    <w:rsid w:val="00D70714"/>
    <w:rsid w:val="00D711F6"/>
    <w:rsid w:val="00D71E58"/>
    <w:rsid w:val="00D71F44"/>
    <w:rsid w:val="00D71FED"/>
    <w:rsid w:val="00D727EA"/>
    <w:rsid w:val="00D72CA3"/>
    <w:rsid w:val="00D72F11"/>
    <w:rsid w:val="00D73FBF"/>
    <w:rsid w:val="00D7404E"/>
    <w:rsid w:val="00D75E5D"/>
    <w:rsid w:val="00D765E2"/>
    <w:rsid w:val="00D7664E"/>
    <w:rsid w:val="00D772B0"/>
    <w:rsid w:val="00D77D73"/>
    <w:rsid w:val="00D8071B"/>
    <w:rsid w:val="00D8085F"/>
    <w:rsid w:val="00D80892"/>
    <w:rsid w:val="00D80B93"/>
    <w:rsid w:val="00D80E30"/>
    <w:rsid w:val="00D81845"/>
    <w:rsid w:val="00D81E35"/>
    <w:rsid w:val="00D81F54"/>
    <w:rsid w:val="00D82034"/>
    <w:rsid w:val="00D82432"/>
    <w:rsid w:val="00D83164"/>
    <w:rsid w:val="00D83E5D"/>
    <w:rsid w:val="00D84C48"/>
    <w:rsid w:val="00D8541D"/>
    <w:rsid w:val="00D85B4D"/>
    <w:rsid w:val="00D85B6C"/>
    <w:rsid w:val="00D86071"/>
    <w:rsid w:val="00D86D6C"/>
    <w:rsid w:val="00D87767"/>
    <w:rsid w:val="00D87BD6"/>
    <w:rsid w:val="00D9033A"/>
    <w:rsid w:val="00D90465"/>
    <w:rsid w:val="00D9061E"/>
    <w:rsid w:val="00D9091F"/>
    <w:rsid w:val="00D91063"/>
    <w:rsid w:val="00D916E2"/>
    <w:rsid w:val="00D92C6B"/>
    <w:rsid w:val="00D93162"/>
    <w:rsid w:val="00D93E87"/>
    <w:rsid w:val="00D94E7B"/>
    <w:rsid w:val="00D9680F"/>
    <w:rsid w:val="00D96EC7"/>
    <w:rsid w:val="00D97AA2"/>
    <w:rsid w:val="00D97BD0"/>
    <w:rsid w:val="00DA0367"/>
    <w:rsid w:val="00DA058E"/>
    <w:rsid w:val="00DA0599"/>
    <w:rsid w:val="00DA0607"/>
    <w:rsid w:val="00DA0681"/>
    <w:rsid w:val="00DA161B"/>
    <w:rsid w:val="00DA2EAC"/>
    <w:rsid w:val="00DA3531"/>
    <w:rsid w:val="00DA3D94"/>
    <w:rsid w:val="00DA3FE5"/>
    <w:rsid w:val="00DA438D"/>
    <w:rsid w:val="00DA4C91"/>
    <w:rsid w:val="00DA57C6"/>
    <w:rsid w:val="00DA59B5"/>
    <w:rsid w:val="00DA77D5"/>
    <w:rsid w:val="00DA7AA2"/>
    <w:rsid w:val="00DB02D7"/>
    <w:rsid w:val="00DB05FD"/>
    <w:rsid w:val="00DB0DEF"/>
    <w:rsid w:val="00DB1150"/>
    <w:rsid w:val="00DB1484"/>
    <w:rsid w:val="00DB1511"/>
    <w:rsid w:val="00DB1E60"/>
    <w:rsid w:val="00DB2317"/>
    <w:rsid w:val="00DB2549"/>
    <w:rsid w:val="00DB30F8"/>
    <w:rsid w:val="00DB3169"/>
    <w:rsid w:val="00DB31B3"/>
    <w:rsid w:val="00DB31CE"/>
    <w:rsid w:val="00DB36DB"/>
    <w:rsid w:val="00DB3B42"/>
    <w:rsid w:val="00DB3D33"/>
    <w:rsid w:val="00DB4088"/>
    <w:rsid w:val="00DB43C0"/>
    <w:rsid w:val="00DB481E"/>
    <w:rsid w:val="00DB4D39"/>
    <w:rsid w:val="00DB524F"/>
    <w:rsid w:val="00DB54B4"/>
    <w:rsid w:val="00DB550C"/>
    <w:rsid w:val="00DB5726"/>
    <w:rsid w:val="00DB631D"/>
    <w:rsid w:val="00DB6922"/>
    <w:rsid w:val="00DB6E72"/>
    <w:rsid w:val="00DB6F3D"/>
    <w:rsid w:val="00DB7D70"/>
    <w:rsid w:val="00DC0561"/>
    <w:rsid w:val="00DC065E"/>
    <w:rsid w:val="00DC0D85"/>
    <w:rsid w:val="00DC1069"/>
    <w:rsid w:val="00DC1182"/>
    <w:rsid w:val="00DC20EB"/>
    <w:rsid w:val="00DC2C37"/>
    <w:rsid w:val="00DC3C46"/>
    <w:rsid w:val="00DC5153"/>
    <w:rsid w:val="00DC693D"/>
    <w:rsid w:val="00DC74B9"/>
    <w:rsid w:val="00DC7D53"/>
    <w:rsid w:val="00DD0B49"/>
    <w:rsid w:val="00DD0C01"/>
    <w:rsid w:val="00DD0DCC"/>
    <w:rsid w:val="00DD1632"/>
    <w:rsid w:val="00DD2020"/>
    <w:rsid w:val="00DD2E78"/>
    <w:rsid w:val="00DD3668"/>
    <w:rsid w:val="00DD486C"/>
    <w:rsid w:val="00DD49F5"/>
    <w:rsid w:val="00DD4DC8"/>
    <w:rsid w:val="00DD4E9D"/>
    <w:rsid w:val="00DD5A12"/>
    <w:rsid w:val="00DD5F9B"/>
    <w:rsid w:val="00DD758F"/>
    <w:rsid w:val="00DD786F"/>
    <w:rsid w:val="00DD7E5D"/>
    <w:rsid w:val="00DE046F"/>
    <w:rsid w:val="00DE218A"/>
    <w:rsid w:val="00DE2438"/>
    <w:rsid w:val="00DE2B7F"/>
    <w:rsid w:val="00DE3435"/>
    <w:rsid w:val="00DE3484"/>
    <w:rsid w:val="00DE398D"/>
    <w:rsid w:val="00DE3F5C"/>
    <w:rsid w:val="00DE4817"/>
    <w:rsid w:val="00DE48DF"/>
    <w:rsid w:val="00DE4A27"/>
    <w:rsid w:val="00DE5761"/>
    <w:rsid w:val="00DE58B3"/>
    <w:rsid w:val="00DE58F5"/>
    <w:rsid w:val="00DE59DB"/>
    <w:rsid w:val="00DE6038"/>
    <w:rsid w:val="00DE6CF0"/>
    <w:rsid w:val="00DE6E4B"/>
    <w:rsid w:val="00DE6FC4"/>
    <w:rsid w:val="00DE70F8"/>
    <w:rsid w:val="00DE7D09"/>
    <w:rsid w:val="00DF002E"/>
    <w:rsid w:val="00DF0457"/>
    <w:rsid w:val="00DF05A2"/>
    <w:rsid w:val="00DF1680"/>
    <w:rsid w:val="00DF23E5"/>
    <w:rsid w:val="00DF2498"/>
    <w:rsid w:val="00DF2CA8"/>
    <w:rsid w:val="00DF3CF1"/>
    <w:rsid w:val="00DF3D73"/>
    <w:rsid w:val="00DF4DF8"/>
    <w:rsid w:val="00DF6CB8"/>
    <w:rsid w:val="00DF71E7"/>
    <w:rsid w:val="00DF7650"/>
    <w:rsid w:val="00DF7C39"/>
    <w:rsid w:val="00E00251"/>
    <w:rsid w:val="00E00350"/>
    <w:rsid w:val="00E00461"/>
    <w:rsid w:val="00E00B28"/>
    <w:rsid w:val="00E01574"/>
    <w:rsid w:val="00E0160F"/>
    <w:rsid w:val="00E016D3"/>
    <w:rsid w:val="00E01702"/>
    <w:rsid w:val="00E017E4"/>
    <w:rsid w:val="00E02195"/>
    <w:rsid w:val="00E02398"/>
    <w:rsid w:val="00E024B8"/>
    <w:rsid w:val="00E03835"/>
    <w:rsid w:val="00E03D49"/>
    <w:rsid w:val="00E0458F"/>
    <w:rsid w:val="00E058DF"/>
    <w:rsid w:val="00E05933"/>
    <w:rsid w:val="00E05C68"/>
    <w:rsid w:val="00E0637A"/>
    <w:rsid w:val="00E06827"/>
    <w:rsid w:val="00E070F5"/>
    <w:rsid w:val="00E07E8C"/>
    <w:rsid w:val="00E1065C"/>
    <w:rsid w:val="00E10D23"/>
    <w:rsid w:val="00E10DB6"/>
    <w:rsid w:val="00E10E41"/>
    <w:rsid w:val="00E110D4"/>
    <w:rsid w:val="00E110D8"/>
    <w:rsid w:val="00E11661"/>
    <w:rsid w:val="00E119DA"/>
    <w:rsid w:val="00E129F3"/>
    <w:rsid w:val="00E12B8B"/>
    <w:rsid w:val="00E12DD8"/>
    <w:rsid w:val="00E12F9F"/>
    <w:rsid w:val="00E13238"/>
    <w:rsid w:val="00E133CC"/>
    <w:rsid w:val="00E14040"/>
    <w:rsid w:val="00E140D7"/>
    <w:rsid w:val="00E148F6"/>
    <w:rsid w:val="00E14971"/>
    <w:rsid w:val="00E14DDA"/>
    <w:rsid w:val="00E14E4F"/>
    <w:rsid w:val="00E151A5"/>
    <w:rsid w:val="00E1548A"/>
    <w:rsid w:val="00E15831"/>
    <w:rsid w:val="00E15AFE"/>
    <w:rsid w:val="00E161C1"/>
    <w:rsid w:val="00E168EE"/>
    <w:rsid w:val="00E16A86"/>
    <w:rsid w:val="00E171EB"/>
    <w:rsid w:val="00E1745F"/>
    <w:rsid w:val="00E1774F"/>
    <w:rsid w:val="00E17E02"/>
    <w:rsid w:val="00E204B6"/>
    <w:rsid w:val="00E20FA1"/>
    <w:rsid w:val="00E21B53"/>
    <w:rsid w:val="00E21C63"/>
    <w:rsid w:val="00E21E99"/>
    <w:rsid w:val="00E23FCE"/>
    <w:rsid w:val="00E2442E"/>
    <w:rsid w:val="00E254DB"/>
    <w:rsid w:val="00E25819"/>
    <w:rsid w:val="00E25820"/>
    <w:rsid w:val="00E25E88"/>
    <w:rsid w:val="00E27BBC"/>
    <w:rsid w:val="00E30FFF"/>
    <w:rsid w:val="00E31153"/>
    <w:rsid w:val="00E3124C"/>
    <w:rsid w:val="00E33140"/>
    <w:rsid w:val="00E33BA0"/>
    <w:rsid w:val="00E3435E"/>
    <w:rsid w:val="00E34877"/>
    <w:rsid w:val="00E34FA7"/>
    <w:rsid w:val="00E36112"/>
    <w:rsid w:val="00E36FFD"/>
    <w:rsid w:val="00E3724E"/>
    <w:rsid w:val="00E3778A"/>
    <w:rsid w:val="00E37A4C"/>
    <w:rsid w:val="00E406A6"/>
    <w:rsid w:val="00E40F00"/>
    <w:rsid w:val="00E41FC7"/>
    <w:rsid w:val="00E42498"/>
    <w:rsid w:val="00E42BF3"/>
    <w:rsid w:val="00E42D67"/>
    <w:rsid w:val="00E44AB8"/>
    <w:rsid w:val="00E44BB5"/>
    <w:rsid w:val="00E44F70"/>
    <w:rsid w:val="00E4539E"/>
    <w:rsid w:val="00E464CD"/>
    <w:rsid w:val="00E468E8"/>
    <w:rsid w:val="00E4733E"/>
    <w:rsid w:val="00E47EA6"/>
    <w:rsid w:val="00E501EC"/>
    <w:rsid w:val="00E50DA4"/>
    <w:rsid w:val="00E511BA"/>
    <w:rsid w:val="00E51CB0"/>
    <w:rsid w:val="00E526F3"/>
    <w:rsid w:val="00E53199"/>
    <w:rsid w:val="00E534FE"/>
    <w:rsid w:val="00E53508"/>
    <w:rsid w:val="00E53A2C"/>
    <w:rsid w:val="00E545B7"/>
    <w:rsid w:val="00E54C28"/>
    <w:rsid w:val="00E553C6"/>
    <w:rsid w:val="00E55ACA"/>
    <w:rsid w:val="00E55D6D"/>
    <w:rsid w:val="00E56764"/>
    <w:rsid w:val="00E56D98"/>
    <w:rsid w:val="00E570AD"/>
    <w:rsid w:val="00E609E2"/>
    <w:rsid w:val="00E60A4E"/>
    <w:rsid w:val="00E61775"/>
    <w:rsid w:val="00E619C0"/>
    <w:rsid w:val="00E621AE"/>
    <w:rsid w:val="00E62357"/>
    <w:rsid w:val="00E62AE3"/>
    <w:rsid w:val="00E62C33"/>
    <w:rsid w:val="00E62D77"/>
    <w:rsid w:val="00E636A7"/>
    <w:rsid w:val="00E64729"/>
    <w:rsid w:val="00E65CAB"/>
    <w:rsid w:val="00E66FE9"/>
    <w:rsid w:val="00E70E05"/>
    <w:rsid w:val="00E7112B"/>
    <w:rsid w:val="00E712E2"/>
    <w:rsid w:val="00E7185A"/>
    <w:rsid w:val="00E71A38"/>
    <w:rsid w:val="00E725B9"/>
    <w:rsid w:val="00E729E7"/>
    <w:rsid w:val="00E73F5F"/>
    <w:rsid w:val="00E74575"/>
    <w:rsid w:val="00E746AF"/>
    <w:rsid w:val="00E76F32"/>
    <w:rsid w:val="00E779B7"/>
    <w:rsid w:val="00E80020"/>
    <w:rsid w:val="00E8041E"/>
    <w:rsid w:val="00E80669"/>
    <w:rsid w:val="00E80A06"/>
    <w:rsid w:val="00E80A8C"/>
    <w:rsid w:val="00E81147"/>
    <w:rsid w:val="00E815E5"/>
    <w:rsid w:val="00E81C67"/>
    <w:rsid w:val="00E81E64"/>
    <w:rsid w:val="00E820BB"/>
    <w:rsid w:val="00E8225E"/>
    <w:rsid w:val="00E83737"/>
    <w:rsid w:val="00E83787"/>
    <w:rsid w:val="00E839C6"/>
    <w:rsid w:val="00E84099"/>
    <w:rsid w:val="00E84293"/>
    <w:rsid w:val="00E84419"/>
    <w:rsid w:val="00E848E0"/>
    <w:rsid w:val="00E84E52"/>
    <w:rsid w:val="00E85490"/>
    <w:rsid w:val="00E858AF"/>
    <w:rsid w:val="00E8614C"/>
    <w:rsid w:val="00E869ED"/>
    <w:rsid w:val="00E87D47"/>
    <w:rsid w:val="00E902EF"/>
    <w:rsid w:val="00E90471"/>
    <w:rsid w:val="00E90EFA"/>
    <w:rsid w:val="00E916F1"/>
    <w:rsid w:val="00E92122"/>
    <w:rsid w:val="00E92235"/>
    <w:rsid w:val="00E929C0"/>
    <w:rsid w:val="00E93290"/>
    <w:rsid w:val="00E932D1"/>
    <w:rsid w:val="00E933DA"/>
    <w:rsid w:val="00E938BA"/>
    <w:rsid w:val="00E95095"/>
    <w:rsid w:val="00E95828"/>
    <w:rsid w:val="00E962B6"/>
    <w:rsid w:val="00EA01D5"/>
    <w:rsid w:val="00EA0750"/>
    <w:rsid w:val="00EA1A5B"/>
    <w:rsid w:val="00EA1A96"/>
    <w:rsid w:val="00EA23BF"/>
    <w:rsid w:val="00EA28F4"/>
    <w:rsid w:val="00EA2CA3"/>
    <w:rsid w:val="00EA30D2"/>
    <w:rsid w:val="00EA312C"/>
    <w:rsid w:val="00EA3925"/>
    <w:rsid w:val="00EA44BB"/>
    <w:rsid w:val="00EA4699"/>
    <w:rsid w:val="00EA46CE"/>
    <w:rsid w:val="00EA46E8"/>
    <w:rsid w:val="00EA4E5D"/>
    <w:rsid w:val="00EA5701"/>
    <w:rsid w:val="00EA5871"/>
    <w:rsid w:val="00EA5989"/>
    <w:rsid w:val="00EA669A"/>
    <w:rsid w:val="00EA6723"/>
    <w:rsid w:val="00EA6992"/>
    <w:rsid w:val="00EA7030"/>
    <w:rsid w:val="00EA7607"/>
    <w:rsid w:val="00EB004B"/>
    <w:rsid w:val="00EB036E"/>
    <w:rsid w:val="00EB0533"/>
    <w:rsid w:val="00EB0C5D"/>
    <w:rsid w:val="00EB116C"/>
    <w:rsid w:val="00EB11FF"/>
    <w:rsid w:val="00EB1925"/>
    <w:rsid w:val="00EB2A3A"/>
    <w:rsid w:val="00EB3A47"/>
    <w:rsid w:val="00EB4F5B"/>
    <w:rsid w:val="00EB58B8"/>
    <w:rsid w:val="00EB5B94"/>
    <w:rsid w:val="00EB6BC6"/>
    <w:rsid w:val="00EB76AC"/>
    <w:rsid w:val="00EB79DD"/>
    <w:rsid w:val="00EB7C9E"/>
    <w:rsid w:val="00EB7D53"/>
    <w:rsid w:val="00EC037A"/>
    <w:rsid w:val="00EC053B"/>
    <w:rsid w:val="00EC0FD8"/>
    <w:rsid w:val="00EC21EF"/>
    <w:rsid w:val="00EC3300"/>
    <w:rsid w:val="00EC33EA"/>
    <w:rsid w:val="00EC3B8C"/>
    <w:rsid w:val="00EC4897"/>
    <w:rsid w:val="00EC4A98"/>
    <w:rsid w:val="00EC53CD"/>
    <w:rsid w:val="00EC5776"/>
    <w:rsid w:val="00EC58A3"/>
    <w:rsid w:val="00EC59FA"/>
    <w:rsid w:val="00EC5FCF"/>
    <w:rsid w:val="00EC6B90"/>
    <w:rsid w:val="00EC6D49"/>
    <w:rsid w:val="00EC6F2E"/>
    <w:rsid w:val="00EC70E8"/>
    <w:rsid w:val="00EC7773"/>
    <w:rsid w:val="00EC7CDC"/>
    <w:rsid w:val="00ED01BA"/>
    <w:rsid w:val="00ED0646"/>
    <w:rsid w:val="00ED145B"/>
    <w:rsid w:val="00ED1606"/>
    <w:rsid w:val="00ED21F2"/>
    <w:rsid w:val="00ED29FD"/>
    <w:rsid w:val="00ED2B29"/>
    <w:rsid w:val="00ED31DC"/>
    <w:rsid w:val="00ED3B0F"/>
    <w:rsid w:val="00ED4173"/>
    <w:rsid w:val="00ED4B94"/>
    <w:rsid w:val="00ED4C21"/>
    <w:rsid w:val="00ED563D"/>
    <w:rsid w:val="00ED6D01"/>
    <w:rsid w:val="00ED717C"/>
    <w:rsid w:val="00ED7B8A"/>
    <w:rsid w:val="00ED7FDB"/>
    <w:rsid w:val="00EE0C20"/>
    <w:rsid w:val="00EE0DB6"/>
    <w:rsid w:val="00EE1068"/>
    <w:rsid w:val="00EE1145"/>
    <w:rsid w:val="00EE1623"/>
    <w:rsid w:val="00EE16FE"/>
    <w:rsid w:val="00EE17DE"/>
    <w:rsid w:val="00EE19C5"/>
    <w:rsid w:val="00EE25F6"/>
    <w:rsid w:val="00EE357E"/>
    <w:rsid w:val="00EE4C27"/>
    <w:rsid w:val="00EE5841"/>
    <w:rsid w:val="00EE5E7A"/>
    <w:rsid w:val="00EF027B"/>
    <w:rsid w:val="00EF055C"/>
    <w:rsid w:val="00EF08A7"/>
    <w:rsid w:val="00EF1323"/>
    <w:rsid w:val="00EF1AF5"/>
    <w:rsid w:val="00EF1B1A"/>
    <w:rsid w:val="00EF1F4F"/>
    <w:rsid w:val="00EF3532"/>
    <w:rsid w:val="00EF355C"/>
    <w:rsid w:val="00EF382A"/>
    <w:rsid w:val="00EF3E81"/>
    <w:rsid w:val="00EF4936"/>
    <w:rsid w:val="00EF4B13"/>
    <w:rsid w:val="00EF5EE7"/>
    <w:rsid w:val="00EF5F4A"/>
    <w:rsid w:val="00EF6119"/>
    <w:rsid w:val="00EF67D6"/>
    <w:rsid w:val="00EF78DE"/>
    <w:rsid w:val="00EF7D4E"/>
    <w:rsid w:val="00F000A5"/>
    <w:rsid w:val="00F00126"/>
    <w:rsid w:val="00F00AC2"/>
    <w:rsid w:val="00F00F0C"/>
    <w:rsid w:val="00F01305"/>
    <w:rsid w:val="00F0188C"/>
    <w:rsid w:val="00F01B74"/>
    <w:rsid w:val="00F03445"/>
    <w:rsid w:val="00F0389B"/>
    <w:rsid w:val="00F0446A"/>
    <w:rsid w:val="00F0499C"/>
    <w:rsid w:val="00F04A2F"/>
    <w:rsid w:val="00F05D13"/>
    <w:rsid w:val="00F05E58"/>
    <w:rsid w:val="00F06971"/>
    <w:rsid w:val="00F06E45"/>
    <w:rsid w:val="00F07996"/>
    <w:rsid w:val="00F07C41"/>
    <w:rsid w:val="00F10229"/>
    <w:rsid w:val="00F11132"/>
    <w:rsid w:val="00F11713"/>
    <w:rsid w:val="00F1179B"/>
    <w:rsid w:val="00F11F9E"/>
    <w:rsid w:val="00F127C4"/>
    <w:rsid w:val="00F12B6D"/>
    <w:rsid w:val="00F14FFF"/>
    <w:rsid w:val="00F15216"/>
    <w:rsid w:val="00F15282"/>
    <w:rsid w:val="00F16578"/>
    <w:rsid w:val="00F1737B"/>
    <w:rsid w:val="00F1760E"/>
    <w:rsid w:val="00F17796"/>
    <w:rsid w:val="00F17E5C"/>
    <w:rsid w:val="00F20838"/>
    <w:rsid w:val="00F20A8E"/>
    <w:rsid w:val="00F214CC"/>
    <w:rsid w:val="00F21D6C"/>
    <w:rsid w:val="00F2237A"/>
    <w:rsid w:val="00F22651"/>
    <w:rsid w:val="00F22951"/>
    <w:rsid w:val="00F22A89"/>
    <w:rsid w:val="00F23313"/>
    <w:rsid w:val="00F23808"/>
    <w:rsid w:val="00F241D3"/>
    <w:rsid w:val="00F24294"/>
    <w:rsid w:val="00F24C01"/>
    <w:rsid w:val="00F24D31"/>
    <w:rsid w:val="00F24EBA"/>
    <w:rsid w:val="00F24EBD"/>
    <w:rsid w:val="00F2530E"/>
    <w:rsid w:val="00F256BB"/>
    <w:rsid w:val="00F27159"/>
    <w:rsid w:val="00F2782D"/>
    <w:rsid w:val="00F27955"/>
    <w:rsid w:val="00F27A68"/>
    <w:rsid w:val="00F27C24"/>
    <w:rsid w:val="00F27C7E"/>
    <w:rsid w:val="00F3006F"/>
    <w:rsid w:val="00F30B45"/>
    <w:rsid w:val="00F31A92"/>
    <w:rsid w:val="00F31C02"/>
    <w:rsid w:val="00F31E8D"/>
    <w:rsid w:val="00F32B8B"/>
    <w:rsid w:val="00F330E9"/>
    <w:rsid w:val="00F34161"/>
    <w:rsid w:val="00F341AC"/>
    <w:rsid w:val="00F3442A"/>
    <w:rsid w:val="00F34465"/>
    <w:rsid w:val="00F355FC"/>
    <w:rsid w:val="00F35A80"/>
    <w:rsid w:val="00F3666C"/>
    <w:rsid w:val="00F36909"/>
    <w:rsid w:val="00F36A78"/>
    <w:rsid w:val="00F36CA1"/>
    <w:rsid w:val="00F36CE1"/>
    <w:rsid w:val="00F370E1"/>
    <w:rsid w:val="00F3737B"/>
    <w:rsid w:val="00F37A85"/>
    <w:rsid w:val="00F37F3B"/>
    <w:rsid w:val="00F40EEE"/>
    <w:rsid w:val="00F41DCB"/>
    <w:rsid w:val="00F43340"/>
    <w:rsid w:val="00F43747"/>
    <w:rsid w:val="00F441FA"/>
    <w:rsid w:val="00F45F5B"/>
    <w:rsid w:val="00F467C4"/>
    <w:rsid w:val="00F46F6B"/>
    <w:rsid w:val="00F46FFF"/>
    <w:rsid w:val="00F47333"/>
    <w:rsid w:val="00F477A9"/>
    <w:rsid w:val="00F477CF"/>
    <w:rsid w:val="00F477E6"/>
    <w:rsid w:val="00F47BAE"/>
    <w:rsid w:val="00F47C0D"/>
    <w:rsid w:val="00F47D8E"/>
    <w:rsid w:val="00F501CE"/>
    <w:rsid w:val="00F50C79"/>
    <w:rsid w:val="00F50EFA"/>
    <w:rsid w:val="00F515A9"/>
    <w:rsid w:val="00F517EF"/>
    <w:rsid w:val="00F519FC"/>
    <w:rsid w:val="00F51AB3"/>
    <w:rsid w:val="00F51ED7"/>
    <w:rsid w:val="00F521D6"/>
    <w:rsid w:val="00F52799"/>
    <w:rsid w:val="00F52814"/>
    <w:rsid w:val="00F52B97"/>
    <w:rsid w:val="00F52C61"/>
    <w:rsid w:val="00F52D4E"/>
    <w:rsid w:val="00F541C4"/>
    <w:rsid w:val="00F5436D"/>
    <w:rsid w:val="00F54523"/>
    <w:rsid w:val="00F54907"/>
    <w:rsid w:val="00F550B5"/>
    <w:rsid w:val="00F55504"/>
    <w:rsid w:val="00F5564F"/>
    <w:rsid w:val="00F55EE4"/>
    <w:rsid w:val="00F56343"/>
    <w:rsid w:val="00F56391"/>
    <w:rsid w:val="00F567FB"/>
    <w:rsid w:val="00F56E56"/>
    <w:rsid w:val="00F5787E"/>
    <w:rsid w:val="00F57C07"/>
    <w:rsid w:val="00F603D7"/>
    <w:rsid w:val="00F60835"/>
    <w:rsid w:val="00F61EFA"/>
    <w:rsid w:val="00F6327B"/>
    <w:rsid w:val="00F63319"/>
    <w:rsid w:val="00F63572"/>
    <w:rsid w:val="00F63EFB"/>
    <w:rsid w:val="00F64190"/>
    <w:rsid w:val="00F6489C"/>
    <w:rsid w:val="00F64943"/>
    <w:rsid w:val="00F64A2F"/>
    <w:rsid w:val="00F64B7D"/>
    <w:rsid w:val="00F64DC8"/>
    <w:rsid w:val="00F651D6"/>
    <w:rsid w:val="00F65AB1"/>
    <w:rsid w:val="00F65B2B"/>
    <w:rsid w:val="00F65B4D"/>
    <w:rsid w:val="00F66431"/>
    <w:rsid w:val="00F666D9"/>
    <w:rsid w:val="00F6685C"/>
    <w:rsid w:val="00F66B5D"/>
    <w:rsid w:val="00F66DDD"/>
    <w:rsid w:val="00F672D3"/>
    <w:rsid w:val="00F67A11"/>
    <w:rsid w:val="00F710FE"/>
    <w:rsid w:val="00F71836"/>
    <w:rsid w:val="00F71BA5"/>
    <w:rsid w:val="00F71BB8"/>
    <w:rsid w:val="00F728C8"/>
    <w:rsid w:val="00F73622"/>
    <w:rsid w:val="00F73F9E"/>
    <w:rsid w:val="00F74EB2"/>
    <w:rsid w:val="00F7618D"/>
    <w:rsid w:val="00F7742F"/>
    <w:rsid w:val="00F7756D"/>
    <w:rsid w:val="00F77721"/>
    <w:rsid w:val="00F77B99"/>
    <w:rsid w:val="00F8108C"/>
    <w:rsid w:val="00F813B1"/>
    <w:rsid w:val="00F8187F"/>
    <w:rsid w:val="00F82241"/>
    <w:rsid w:val="00F822FD"/>
    <w:rsid w:val="00F82439"/>
    <w:rsid w:val="00F8266B"/>
    <w:rsid w:val="00F82B6A"/>
    <w:rsid w:val="00F82E22"/>
    <w:rsid w:val="00F84340"/>
    <w:rsid w:val="00F8480C"/>
    <w:rsid w:val="00F84F58"/>
    <w:rsid w:val="00F84F82"/>
    <w:rsid w:val="00F84FDC"/>
    <w:rsid w:val="00F858B7"/>
    <w:rsid w:val="00F861A9"/>
    <w:rsid w:val="00F86281"/>
    <w:rsid w:val="00F86E59"/>
    <w:rsid w:val="00F87030"/>
    <w:rsid w:val="00F87F7F"/>
    <w:rsid w:val="00F90216"/>
    <w:rsid w:val="00F904DF"/>
    <w:rsid w:val="00F9144B"/>
    <w:rsid w:val="00F918E0"/>
    <w:rsid w:val="00F91ADB"/>
    <w:rsid w:val="00F922B5"/>
    <w:rsid w:val="00F92F22"/>
    <w:rsid w:val="00F93316"/>
    <w:rsid w:val="00F9341E"/>
    <w:rsid w:val="00F94A45"/>
    <w:rsid w:val="00F94C31"/>
    <w:rsid w:val="00F9653A"/>
    <w:rsid w:val="00F96853"/>
    <w:rsid w:val="00F96A5F"/>
    <w:rsid w:val="00F9733E"/>
    <w:rsid w:val="00F97567"/>
    <w:rsid w:val="00F9770C"/>
    <w:rsid w:val="00F97892"/>
    <w:rsid w:val="00FA07CA"/>
    <w:rsid w:val="00FA1363"/>
    <w:rsid w:val="00FA2392"/>
    <w:rsid w:val="00FA23F0"/>
    <w:rsid w:val="00FA2FF4"/>
    <w:rsid w:val="00FA31A5"/>
    <w:rsid w:val="00FA3CED"/>
    <w:rsid w:val="00FA571F"/>
    <w:rsid w:val="00FA580E"/>
    <w:rsid w:val="00FA5953"/>
    <w:rsid w:val="00FA59AB"/>
    <w:rsid w:val="00FA59F5"/>
    <w:rsid w:val="00FA6BAF"/>
    <w:rsid w:val="00FA6E7A"/>
    <w:rsid w:val="00FA768B"/>
    <w:rsid w:val="00FA78BD"/>
    <w:rsid w:val="00FB0507"/>
    <w:rsid w:val="00FB0566"/>
    <w:rsid w:val="00FB08D1"/>
    <w:rsid w:val="00FB0DEE"/>
    <w:rsid w:val="00FB1399"/>
    <w:rsid w:val="00FB1455"/>
    <w:rsid w:val="00FB1993"/>
    <w:rsid w:val="00FB237D"/>
    <w:rsid w:val="00FB2573"/>
    <w:rsid w:val="00FB2ABD"/>
    <w:rsid w:val="00FB2D4A"/>
    <w:rsid w:val="00FB2DBF"/>
    <w:rsid w:val="00FB2DF9"/>
    <w:rsid w:val="00FB30C2"/>
    <w:rsid w:val="00FB3820"/>
    <w:rsid w:val="00FB3D4D"/>
    <w:rsid w:val="00FB3F37"/>
    <w:rsid w:val="00FB4102"/>
    <w:rsid w:val="00FB43F3"/>
    <w:rsid w:val="00FB4FDE"/>
    <w:rsid w:val="00FB50CB"/>
    <w:rsid w:val="00FB54CA"/>
    <w:rsid w:val="00FB5612"/>
    <w:rsid w:val="00FB7579"/>
    <w:rsid w:val="00FB76F6"/>
    <w:rsid w:val="00FB77C9"/>
    <w:rsid w:val="00FB782E"/>
    <w:rsid w:val="00FC018E"/>
    <w:rsid w:val="00FC10AE"/>
    <w:rsid w:val="00FC3B3F"/>
    <w:rsid w:val="00FC3B7C"/>
    <w:rsid w:val="00FC3CCE"/>
    <w:rsid w:val="00FC58EA"/>
    <w:rsid w:val="00FC6062"/>
    <w:rsid w:val="00FC69F4"/>
    <w:rsid w:val="00FC76E7"/>
    <w:rsid w:val="00FC7CCA"/>
    <w:rsid w:val="00FC7EBA"/>
    <w:rsid w:val="00FD0769"/>
    <w:rsid w:val="00FD0C1F"/>
    <w:rsid w:val="00FD18EE"/>
    <w:rsid w:val="00FD19DE"/>
    <w:rsid w:val="00FD2611"/>
    <w:rsid w:val="00FD271B"/>
    <w:rsid w:val="00FD3539"/>
    <w:rsid w:val="00FD3A32"/>
    <w:rsid w:val="00FD408D"/>
    <w:rsid w:val="00FD4284"/>
    <w:rsid w:val="00FD4D83"/>
    <w:rsid w:val="00FD50C6"/>
    <w:rsid w:val="00FD5268"/>
    <w:rsid w:val="00FD61BF"/>
    <w:rsid w:val="00FD68E5"/>
    <w:rsid w:val="00FE02E2"/>
    <w:rsid w:val="00FE0592"/>
    <w:rsid w:val="00FE0989"/>
    <w:rsid w:val="00FE0CA3"/>
    <w:rsid w:val="00FE0F1B"/>
    <w:rsid w:val="00FE1548"/>
    <w:rsid w:val="00FE1B94"/>
    <w:rsid w:val="00FE2C95"/>
    <w:rsid w:val="00FE2D7E"/>
    <w:rsid w:val="00FE3156"/>
    <w:rsid w:val="00FE3207"/>
    <w:rsid w:val="00FE337E"/>
    <w:rsid w:val="00FE395C"/>
    <w:rsid w:val="00FE3F6B"/>
    <w:rsid w:val="00FE3FEE"/>
    <w:rsid w:val="00FE4583"/>
    <w:rsid w:val="00FE4ED8"/>
    <w:rsid w:val="00FE4F9D"/>
    <w:rsid w:val="00FE5A84"/>
    <w:rsid w:val="00FE5F5B"/>
    <w:rsid w:val="00FE6DB3"/>
    <w:rsid w:val="00FE7A5A"/>
    <w:rsid w:val="00FE7B16"/>
    <w:rsid w:val="00FF0ADB"/>
    <w:rsid w:val="00FF0C27"/>
    <w:rsid w:val="00FF0C6F"/>
    <w:rsid w:val="00FF0E28"/>
    <w:rsid w:val="00FF1DDB"/>
    <w:rsid w:val="00FF1F2B"/>
    <w:rsid w:val="00FF1F92"/>
    <w:rsid w:val="00FF2ADB"/>
    <w:rsid w:val="00FF2BAE"/>
    <w:rsid w:val="00FF3A43"/>
    <w:rsid w:val="00FF3EDB"/>
    <w:rsid w:val="00FF4406"/>
    <w:rsid w:val="00FF4441"/>
    <w:rsid w:val="00FF4869"/>
    <w:rsid w:val="00FF4B90"/>
    <w:rsid w:val="00FF5529"/>
    <w:rsid w:val="00FF5A78"/>
    <w:rsid w:val="00FF65A7"/>
    <w:rsid w:val="00FF76D4"/>
    <w:rsid w:val="00FF7DD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04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nhideWhenUsed="1" w:qFormat="1"/>
    <w:lsdException w:name="footnote text" w:uiPriority="99"/>
    <w:lsdException w:name="header" w:uiPriority="99"/>
    <w:lsdException w:name="caption" w:semiHidden="1" w:uiPriority="35" w:unhideWhenUsed="1" w:qFormat="1"/>
    <w:lsdException w:name="footnote reference" w:uiPriority="99"/>
    <w:lsdException w:name="Title" w:qFormat="1"/>
    <w:lsdException w:name="Body Text" w:uiPriority="99" w:qFormat="1"/>
    <w:lsdException w:name="Subtitle" w:uiPriority="11"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qFormat="1"/>
    <w:lsdException w:name="Emphasis" w:uiPriority="20" w:qFormat="1"/>
    <w:lsdException w:name="Document Map"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7B16"/>
    <w:pPr>
      <w:overflowPunct w:val="0"/>
      <w:autoSpaceDE w:val="0"/>
      <w:autoSpaceDN w:val="0"/>
      <w:adjustRightInd w:val="0"/>
      <w:textAlignment w:val="baseline"/>
    </w:pPr>
    <w:rPr>
      <w:rFonts w:ascii="Courier New" w:hAnsi="Courier New"/>
      <w:sz w:val="24"/>
    </w:rPr>
  </w:style>
  <w:style w:type="paragraph" w:styleId="Ttulo1">
    <w:name w:val="heading 1"/>
    <w:basedOn w:val="Normal"/>
    <w:next w:val="Normal"/>
    <w:link w:val="Ttulo1Char"/>
    <w:uiPriority w:val="9"/>
    <w:qFormat/>
    <w:rsid w:val="009723E1"/>
    <w:pPr>
      <w:keepNext/>
      <w:suppressAutoHyphens/>
      <w:overflowPunct/>
      <w:autoSpaceDE/>
      <w:autoSpaceDN/>
      <w:adjustRightInd/>
      <w:ind w:left="720" w:hanging="360"/>
      <w:jc w:val="both"/>
      <w:textAlignment w:val="auto"/>
      <w:outlineLvl w:val="0"/>
    </w:pPr>
    <w:rPr>
      <w:rFonts w:ascii="Tahoma" w:eastAsia="Arial Unicode MS" w:hAnsi="Tahoma"/>
      <w:b/>
    </w:rPr>
  </w:style>
  <w:style w:type="paragraph" w:styleId="Ttulo2">
    <w:name w:val="heading 2"/>
    <w:basedOn w:val="Normal"/>
    <w:next w:val="Normal"/>
    <w:link w:val="Ttulo2Char"/>
    <w:uiPriority w:val="9"/>
    <w:qFormat/>
    <w:rsid w:val="00595A8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595A80"/>
    <w:pPr>
      <w:keepNext/>
      <w:jc w:val="center"/>
      <w:outlineLvl w:val="2"/>
    </w:pPr>
    <w:rPr>
      <w:rFonts w:ascii="Tahoma" w:hAnsi="Tahoma" w:cs="Tahoma"/>
      <w:b/>
      <w:color w:val="000000"/>
      <w:sz w:val="20"/>
      <w:szCs w:val="24"/>
    </w:rPr>
  </w:style>
  <w:style w:type="paragraph" w:styleId="Ttulo4">
    <w:name w:val="heading 4"/>
    <w:basedOn w:val="Normal"/>
    <w:next w:val="Normal"/>
    <w:link w:val="Ttulo4Char"/>
    <w:qFormat/>
    <w:rsid w:val="00595A80"/>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qFormat/>
    <w:rsid w:val="00595A80"/>
    <w:pPr>
      <w:spacing w:before="240" w:after="60"/>
      <w:outlineLvl w:val="4"/>
    </w:pPr>
    <w:rPr>
      <w:b/>
      <w:bCs/>
      <w:i/>
      <w:iCs/>
      <w:sz w:val="26"/>
      <w:szCs w:val="26"/>
    </w:rPr>
  </w:style>
  <w:style w:type="paragraph" w:styleId="Ttulo6">
    <w:name w:val="heading 6"/>
    <w:basedOn w:val="Normal"/>
    <w:next w:val="Normal"/>
    <w:link w:val="Ttulo6Char"/>
    <w:qFormat/>
    <w:rsid w:val="00595A80"/>
    <w:pPr>
      <w:keepNext/>
      <w:suppressAutoHyphens/>
      <w:overflowPunct/>
      <w:autoSpaceDE/>
      <w:autoSpaceDN/>
      <w:adjustRightInd/>
      <w:ind w:firstLine="1985"/>
      <w:textAlignment w:val="auto"/>
      <w:outlineLvl w:val="5"/>
    </w:pPr>
    <w:rPr>
      <w:rFonts w:ascii="Times New Roman" w:hAnsi="Times New Roman"/>
      <w:i/>
      <w:sz w:val="22"/>
    </w:rPr>
  </w:style>
  <w:style w:type="paragraph" w:styleId="Ttulo7">
    <w:name w:val="heading 7"/>
    <w:basedOn w:val="Normal"/>
    <w:next w:val="Normal"/>
    <w:link w:val="Ttulo7Char"/>
    <w:uiPriority w:val="99"/>
    <w:qFormat/>
    <w:rsid w:val="00595A80"/>
    <w:pPr>
      <w:keepNext/>
      <w:tabs>
        <w:tab w:val="left" w:pos="7942"/>
        <w:tab w:val="left" w:pos="8368"/>
        <w:tab w:val="left" w:pos="8510"/>
      </w:tabs>
      <w:suppressAutoHyphens/>
      <w:overflowPunct/>
      <w:autoSpaceDE/>
      <w:autoSpaceDN/>
      <w:adjustRightInd/>
      <w:ind w:right="-784" w:firstLine="57"/>
      <w:jc w:val="center"/>
      <w:textAlignment w:val="auto"/>
      <w:outlineLvl w:val="6"/>
    </w:pPr>
    <w:rPr>
      <w:rFonts w:ascii="Tahoma" w:hAnsi="Tahoma"/>
      <w:b/>
    </w:rPr>
  </w:style>
  <w:style w:type="paragraph" w:styleId="Ttulo8">
    <w:name w:val="heading 8"/>
    <w:basedOn w:val="Normal"/>
    <w:next w:val="Normal"/>
    <w:link w:val="Ttulo8Char"/>
    <w:uiPriority w:val="99"/>
    <w:qFormat/>
    <w:rsid w:val="00595A80"/>
    <w:pPr>
      <w:keepNext/>
      <w:suppressAutoHyphens/>
      <w:overflowPunct/>
      <w:autoSpaceDE/>
      <w:autoSpaceDN/>
      <w:adjustRightInd/>
      <w:ind w:firstLine="57"/>
      <w:jc w:val="center"/>
      <w:textAlignment w:val="auto"/>
      <w:outlineLvl w:val="7"/>
    </w:pPr>
    <w:rPr>
      <w:rFonts w:ascii="Tahoma" w:hAnsi="Tahoma"/>
      <w:i/>
      <w:color w:val="FF000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9723E1"/>
    <w:rPr>
      <w:rFonts w:ascii="Tahoma" w:eastAsia="Arial Unicode MS" w:hAnsi="Tahoma"/>
      <w:b/>
      <w:sz w:val="24"/>
    </w:rPr>
  </w:style>
  <w:style w:type="character" w:customStyle="1" w:styleId="Ttulo2Char">
    <w:name w:val="Título 2 Char"/>
    <w:link w:val="Ttulo2"/>
    <w:uiPriority w:val="9"/>
    <w:rsid w:val="00595A80"/>
    <w:rPr>
      <w:rFonts w:ascii="Arial" w:hAnsi="Arial" w:cs="Arial"/>
      <w:b/>
      <w:bCs/>
      <w:i/>
      <w:iCs/>
      <w:sz w:val="28"/>
      <w:szCs w:val="28"/>
    </w:rPr>
  </w:style>
  <w:style w:type="character" w:customStyle="1" w:styleId="Ttulo3Char">
    <w:name w:val="Título 3 Char"/>
    <w:link w:val="Ttulo3"/>
    <w:rsid w:val="00595A80"/>
    <w:rPr>
      <w:rFonts w:ascii="Tahoma" w:hAnsi="Tahoma" w:cs="Tahoma"/>
      <w:b/>
      <w:color w:val="000000"/>
      <w:szCs w:val="24"/>
    </w:rPr>
  </w:style>
  <w:style w:type="character" w:customStyle="1" w:styleId="Ttulo4Char">
    <w:name w:val="Título 4 Char"/>
    <w:link w:val="Ttulo4"/>
    <w:rsid w:val="00595A80"/>
    <w:rPr>
      <w:b/>
      <w:bCs/>
      <w:sz w:val="28"/>
      <w:szCs w:val="28"/>
    </w:rPr>
  </w:style>
  <w:style w:type="character" w:customStyle="1" w:styleId="Ttulo5Char">
    <w:name w:val="Título 5 Char"/>
    <w:link w:val="Ttulo5"/>
    <w:rsid w:val="00595A80"/>
    <w:rPr>
      <w:rFonts w:ascii="Courier New" w:hAnsi="Courier New"/>
      <w:b/>
      <w:bCs/>
      <w:i/>
      <w:iCs/>
      <w:sz w:val="26"/>
      <w:szCs w:val="26"/>
    </w:rPr>
  </w:style>
  <w:style w:type="character" w:customStyle="1" w:styleId="Ttulo6Char">
    <w:name w:val="Título 6 Char"/>
    <w:link w:val="Ttulo6"/>
    <w:rsid w:val="00595A80"/>
    <w:rPr>
      <w:i/>
      <w:sz w:val="22"/>
    </w:rPr>
  </w:style>
  <w:style w:type="character" w:customStyle="1" w:styleId="Ttulo7Char">
    <w:name w:val="Título 7 Char"/>
    <w:link w:val="Ttulo7"/>
    <w:uiPriority w:val="99"/>
    <w:rsid w:val="00595A80"/>
    <w:rPr>
      <w:rFonts w:ascii="Tahoma" w:hAnsi="Tahoma"/>
      <w:b/>
      <w:sz w:val="24"/>
    </w:rPr>
  </w:style>
  <w:style w:type="character" w:customStyle="1" w:styleId="Ttulo8Char">
    <w:name w:val="Título 8 Char"/>
    <w:link w:val="Ttulo8"/>
    <w:uiPriority w:val="99"/>
    <w:rsid w:val="00595A80"/>
    <w:rPr>
      <w:rFonts w:ascii="Tahoma" w:hAnsi="Tahoma"/>
      <w:i/>
      <w:color w:val="FF0000"/>
      <w:sz w:val="22"/>
    </w:rPr>
  </w:style>
  <w:style w:type="paragraph" w:styleId="Corpodetexto">
    <w:name w:val="Body Text"/>
    <w:basedOn w:val="Normal"/>
    <w:link w:val="CorpodetextoChar"/>
    <w:uiPriority w:val="99"/>
    <w:qFormat/>
    <w:rsid w:val="00263E68"/>
    <w:pPr>
      <w:spacing w:line="240" w:lineRule="exact"/>
      <w:jc w:val="both"/>
    </w:pPr>
    <w:rPr>
      <w:rFonts w:ascii="Arial" w:hAnsi="Arial"/>
    </w:rPr>
  </w:style>
  <w:style w:type="character" w:customStyle="1" w:styleId="CorpodetextoChar">
    <w:name w:val="Corpo de texto Char"/>
    <w:link w:val="Corpodetexto"/>
    <w:uiPriority w:val="99"/>
    <w:rsid w:val="00595A80"/>
    <w:rPr>
      <w:rFonts w:ascii="Arial" w:hAnsi="Arial"/>
      <w:sz w:val="24"/>
    </w:rPr>
  </w:style>
  <w:style w:type="paragraph" w:styleId="Ttulo">
    <w:name w:val="Title"/>
    <w:basedOn w:val="Normal"/>
    <w:link w:val="TtuloChar"/>
    <w:qFormat/>
    <w:rsid w:val="00263E68"/>
    <w:pPr>
      <w:jc w:val="center"/>
    </w:pPr>
    <w:rPr>
      <w:b/>
      <w:spacing w:val="100"/>
      <w:sz w:val="30"/>
      <w:u w:val="single"/>
    </w:rPr>
  </w:style>
  <w:style w:type="character" w:customStyle="1" w:styleId="TtuloChar">
    <w:name w:val="Título Char"/>
    <w:link w:val="Ttulo"/>
    <w:rsid w:val="005117E0"/>
    <w:rPr>
      <w:rFonts w:ascii="Courier New" w:hAnsi="Courier New"/>
      <w:b/>
      <w:spacing w:val="100"/>
      <w:sz w:val="30"/>
      <w:u w:val="single"/>
    </w:rPr>
  </w:style>
  <w:style w:type="paragraph" w:styleId="Textodebalo">
    <w:name w:val="Balloon Text"/>
    <w:basedOn w:val="Normal"/>
    <w:link w:val="TextodebaloChar"/>
    <w:uiPriority w:val="99"/>
    <w:rsid w:val="006C45E5"/>
    <w:rPr>
      <w:rFonts w:ascii="Tahoma" w:hAnsi="Tahoma" w:cs="Tahoma"/>
      <w:sz w:val="16"/>
      <w:szCs w:val="16"/>
    </w:rPr>
  </w:style>
  <w:style w:type="character" w:customStyle="1" w:styleId="TextodebaloChar">
    <w:name w:val="Texto de balão Char"/>
    <w:link w:val="Textodebalo"/>
    <w:uiPriority w:val="99"/>
    <w:rsid w:val="00477AAD"/>
    <w:rPr>
      <w:rFonts w:ascii="Tahoma" w:hAnsi="Tahoma" w:cs="Tahoma"/>
      <w:sz w:val="16"/>
      <w:szCs w:val="16"/>
    </w:rPr>
  </w:style>
  <w:style w:type="paragraph" w:styleId="Cabealho">
    <w:name w:val="header"/>
    <w:aliases w:val="encabezado"/>
    <w:basedOn w:val="Normal"/>
    <w:link w:val="CabealhoChar"/>
    <w:uiPriority w:val="99"/>
    <w:rsid w:val="00FF2BAE"/>
    <w:pPr>
      <w:tabs>
        <w:tab w:val="center" w:pos="4252"/>
        <w:tab w:val="right" w:pos="8504"/>
      </w:tabs>
    </w:pPr>
  </w:style>
  <w:style w:type="character" w:customStyle="1" w:styleId="CabealhoChar">
    <w:name w:val="Cabeçalho Char"/>
    <w:aliases w:val="encabezado Char"/>
    <w:link w:val="Cabealho"/>
    <w:uiPriority w:val="99"/>
    <w:rsid w:val="005117E0"/>
    <w:rPr>
      <w:rFonts w:ascii="Courier New" w:hAnsi="Courier New"/>
      <w:sz w:val="24"/>
    </w:rPr>
  </w:style>
  <w:style w:type="paragraph" w:styleId="Rodap">
    <w:name w:val="footer"/>
    <w:basedOn w:val="Normal"/>
    <w:link w:val="RodapChar"/>
    <w:rsid w:val="00FF2BAE"/>
    <w:pPr>
      <w:tabs>
        <w:tab w:val="center" w:pos="4252"/>
        <w:tab w:val="right" w:pos="8504"/>
      </w:tabs>
    </w:pPr>
  </w:style>
  <w:style w:type="character" w:customStyle="1" w:styleId="RodapChar">
    <w:name w:val="Rodapé Char"/>
    <w:link w:val="Rodap"/>
    <w:rsid w:val="005117E0"/>
    <w:rPr>
      <w:rFonts w:ascii="Courier New" w:hAnsi="Courier New"/>
      <w:sz w:val="24"/>
    </w:rPr>
  </w:style>
  <w:style w:type="paragraph" w:styleId="Recuodecorpodetexto">
    <w:name w:val="Body Text Indent"/>
    <w:basedOn w:val="Normal"/>
    <w:link w:val="RecuodecorpodetextoChar"/>
    <w:rsid w:val="00996AB5"/>
    <w:pPr>
      <w:spacing w:after="120"/>
      <w:ind w:left="283"/>
    </w:pPr>
  </w:style>
  <w:style w:type="character" w:customStyle="1" w:styleId="RecuodecorpodetextoChar">
    <w:name w:val="Recuo de corpo de texto Char"/>
    <w:link w:val="Recuodecorpodetexto"/>
    <w:rsid w:val="00996AB5"/>
    <w:rPr>
      <w:rFonts w:ascii="Courier New" w:hAnsi="Courier New"/>
      <w:sz w:val="24"/>
    </w:rPr>
  </w:style>
  <w:style w:type="paragraph" w:customStyle="1" w:styleId="P30">
    <w:name w:val="P30"/>
    <w:basedOn w:val="Normal"/>
    <w:rsid w:val="00996AB5"/>
    <w:pPr>
      <w:overflowPunct/>
      <w:autoSpaceDE/>
      <w:autoSpaceDN/>
      <w:adjustRightInd/>
      <w:snapToGrid w:val="0"/>
      <w:jc w:val="both"/>
      <w:textAlignment w:val="auto"/>
    </w:pPr>
    <w:rPr>
      <w:rFonts w:ascii="Times New Roman" w:hAnsi="Times New Roman"/>
      <w:b/>
    </w:rPr>
  </w:style>
  <w:style w:type="character" w:styleId="Nmerodepgina">
    <w:name w:val="page number"/>
    <w:basedOn w:val="Fontepargpadro"/>
    <w:rsid w:val="005117E0"/>
  </w:style>
  <w:style w:type="character" w:styleId="Hyperlink">
    <w:name w:val="Hyperlink"/>
    <w:uiPriority w:val="99"/>
    <w:rsid w:val="005117E0"/>
    <w:rPr>
      <w:color w:val="0000FF"/>
      <w:u w:val="single"/>
    </w:rPr>
  </w:style>
  <w:style w:type="table" w:styleId="Tabelacomgrade">
    <w:name w:val="Table Grid"/>
    <w:basedOn w:val="Tabelanormal"/>
    <w:rsid w:val="00477AAD"/>
    <w:pPr>
      <w:ind w:right="-1179" w:firstLine="57"/>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uiPriority w:val="20"/>
    <w:qFormat/>
    <w:rsid w:val="00477AAD"/>
    <w:rPr>
      <w:b/>
      <w:bCs/>
      <w:i w:val="0"/>
      <w:iCs w:val="0"/>
    </w:rPr>
  </w:style>
  <w:style w:type="character" w:customStyle="1" w:styleId="st">
    <w:name w:val="st"/>
    <w:basedOn w:val="Fontepargpadro"/>
    <w:rsid w:val="00477AAD"/>
  </w:style>
  <w:style w:type="paragraph" w:customStyle="1" w:styleId="Item">
    <w:name w:val="Item"/>
    <w:basedOn w:val="Normal"/>
    <w:uiPriority w:val="99"/>
    <w:rsid w:val="00477AAD"/>
    <w:pPr>
      <w:overflowPunct/>
      <w:autoSpaceDE/>
      <w:autoSpaceDN/>
      <w:adjustRightInd/>
      <w:jc w:val="both"/>
      <w:textAlignment w:val="auto"/>
    </w:pPr>
    <w:rPr>
      <w:szCs w:val="24"/>
    </w:rPr>
  </w:style>
  <w:style w:type="paragraph" w:styleId="PargrafodaLista">
    <w:name w:val="List Paragraph"/>
    <w:basedOn w:val="Normal"/>
    <w:uiPriority w:val="34"/>
    <w:qFormat/>
    <w:rsid w:val="00477AAD"/>
    <w:pPr>
      <w:overflowPunct/>
      <w:autoSpaceDE/>
      <w:autoSpaceDN/>
      <w:adjustRightInd/>
      <w:ind w:left="720" w:right="-1179" w:firstLine="57"/>
      <w:contextualSpacing/>
      <w:textAlignment w:val="auto"/>
    </w:pPr>
    <w:rPr>
      <w:rFonts w:ascii="Calibri" w:eastAsia="Calibri" w:hAnsi="Calibri"/>
      <w:sz w:val="22"/>
      <w:szCs w:val="22"/>
      <w:lang w:eastAsia="en-US"/>
    </w:rPr>
  </w:style>
  <w:style w:type="character" w:customStyle="1" w:styleId="st1">
    <w:name w:val="st1"/>
    <w:basedOn w:val="Fontepargpadro"/>
    <w:rsid w:val="00477AAD"/>
  </w:style>
  <w:style w:type="paragraph" w:customStyle="1" w:styleId="Default">
    <w:name w:val="Default"/>
    <w:rsid w:val="00D334AA"/>
    <w:pPr>
      <w:autoSpaceDE w:val="0"/>
      <w:autoSpaceDN w:val="0"/>
      <w:adjustRightInd w:val="0"/>
    </w:pPr>
    <w:rPr>
      <w:rFonts w:ascii="Arial" w:hAnsi="Arial" w:cs="Arial"/>
      <w:color w:val="000000"/>
      <w:sz w:val="24"/>
      <w:szCs w:val="24"/>
    </w:rPr>
  </w:style>
  <w:style w:type="paragraph" w:styleId="Corpodetexto2">
    <w:name w:val="Body Text 2"/>
    <w:basedOn w:val="Normal"/>
    <w:link w:val="Corpodetexto2Char"/>
    <w:uiPriority w:val="99"/>
    <w:rsid w:val="00595A80"/>
    <w:pPr>
      <w:spacing w:after="120" w:line="480" w:lineRule="auto"/>
    </w:pPr>
  </w:style>
  <w:style w:type="character" w:customStyle="1" w:styleId="Corpodetexto2Char">
    <w:name w:val="Corpo de texto 2 Char"/>
    <w:link w:val="Corpodetexto2"/>
    <w:uiPriority w:val="99"/>
    <w:rsid w:val="00595A80"/>
    <w:rPr>
      <w:rFonts w:ascii="Courier New" w:hAnsi="Courier New"/>
      <w:sz w:val="24"/>
    </w:rPr>
  </w:style>
  <w:style w:type="paragraph" w:customStyle="1" w:styleId="Corpodetexto21">
    <w:name w:val="Corpo de texto 21"/>
    <w:basedOn w:val="Normal"/>
    <w:rsid w:val="00595A80"/>
    <w:pPr>
      <w:ind w:left="426" w:hanging="426"/>
      <w:jc w:val="both"/>
    </w:pPr>
    <w:rPr>
      <w:rFonts w:ascii="Arial" w:hAnsi="Arial"/>
    </w:rPr>
  </w:style>
  <w:style w:type="paragraph" w:customStyle="1" w:styleId="Recuodecorpodetexto21">
    <w:name w:val="Recuo de corpo de texto 21"/>
    <w:basedOn w:val="Normal"/>
    <w:uiPriority w:val="99"/>
    <w:rsid w:val="00595A80"/>
    <w:pPr>
      <w:ind w:left="1985" w:hanging="284"/>
      <w:jc w:val="both"/>
    </w:pPr>
    <w:rPr>
      <w:rFonts w:ascii="Arial" w:hAnsi="Arial"/>
    </w:rPr>
  </w:style>
  <w:style w:type="paragraph" w:customStyle="1" w:styleId="Textoembloco1">
    <w:name w:val="Texto em bloco1"/>
    <w:basedOn w:val="Normal"/>
    <w:uiPriority w:val="99"/>
    <w:rsid w:val="00595A80"/>
    <w:pPr>
      <w:spacing w:line="360" w:lineRule="auto"/>
      <w:ind w:left="2410" w:right="91" w:hanging="1559"/>
      <w:jc w:val="both"/>
    </w:pPr>
    <w:rPr>
      <w:rFonts w:ascii="Arial" w:hAnsi="Arial"/>
      <w:b/>
    </w:rPr>
  </w:style>
  <w:style w:type="paragraph" w:customStyle="1" w:styleId="Corpodetexto31">
    <w:name w:val="Corpo de texto 31"/>
    <w:basedOn w:val="Normal"/>
    <w:uiPriority w:val="99"/>
    <w:rsid w:val="00595A80"/>
    <w:pPr>
      <w:spacing w:before="60" w:after="60" w:line="360" w:lineRule="auto"/>
      <w:jc w:val="both"/>
    </w:pPr>
    <w:rPr>
      <w:rFonts w:ascii="Arial" w:hAnsi="Arial"/>
      <w:b/>
      <w:sz w:val="28"/>
      <w:u w:val="single"/>
    </w:rPr>
  </w:style>
  <w:style w:type="paragraph" w:styleId="Recuodecorpodetexto2">
    <w:name w:val="Body Text Indent 2"/>
    <w:basedOn w:val="Normal"/>
    <w:link w:val="Recuodecorpodetexto2Char"/>
    <w:uiPriority w:val="99"/>
    <w:rsid w:val="00595A80"/>
    <w:pPr>
      <w:overflowPunct/>
      <w:autoSpaceDE/>
      <w:autoSpaceDN/>
      <w:adjustRightInd/>
      <w:ind w:left="1985" w:hanging="284"/>
      <w:jc w:val="both"/>
      <w:textAlignment w:val="auto"/>
    </w:pPr>
    <w:rPr>
      <w:rFonts w:ascii="Arial" w:hAnsi="Arial"/>
    </w:rPr>
  </w:style>
  <w:style w:type="character" w:customStyle="1" w:styleId="Recuodecorpodetexto2Char">
    <w:name w:val="Recuo de corpo de texto 2 Char"/>
    <w:link w:val="Recuodecorpodetexto2"/>
    <w:uiPriority w:val="99"/>
    <w:rsid w:val="00595A80"/>
    <w:rPr>
      <w:rFonts w:ascii="Arial" w:hAnsi="Arial"/>
      <w:sz w:val="24"/>
    </w:rPr>
  </w:style>
  <w:style w:type="paragraph" w:styleId="Corpodetexto3">
    <w:name w:val="Body Text 3"/>
    <w:basedOn w:val="Normal"/>
    <w:link w:val="Corpodetexto3Char"/>
    <w:rsid w:val="00595A80"/>
    <w:pPr>
      <w:spacing w:after="120"/>
    </w:pPr>
    <w:rPr>
      <w:sz w:val="16"/>
      <w:szCs w:val="16"/>
    </w:rPr>
  </w:style>
  <w:style w:type="character" w:customStyle="1" w:styleId="Corpodetexto3Char">
    <w:name w:val="Corpo de texto 3 Char"/>
    <w:link w:val="Corpodetexto3"/>
    <w:rsid w:val="00595A80"/>
    <w:rPr>
      <w:rFonts w:ascii="Courier New" w:hAnsi="Courier New"/>
      <w:sz w:val="16"/>
      <w:szCs w:val="16"/>
    </w:rPr>
  </w:style>
  <w:style w:type="paragraph" w:customStyle="1" w:styleId="texto1">
    <w:name w:val="texto1"/>
    <w:basedOn w:val="Normal"/>
    <w:uiPriority w:val="99"/>
    <w:rsid w:val="00595A80"/>
    <w:pPr>
      <w:overflowPunct/>
      <w:autoSpaceDE/>
      <w:autoSpaceDN/>
      <w:adjustRightInd/>
      <w:spacing w:before="100" w:beforeAutospacing="1" w:after="100" w:afterAutospacing="1" w:line="185" w:lineRule="atLeast"/>
      <w:jc w:val="both"/>
      <w:textAlignment w:val="auto"/>
    </w:pPr>
    <w:rPr>
      <w:rFonts w:ascii="Arial" w:hAnsi="Arial" w:cs="Arial"/>
      <w:sz w:val="15"/>
      <w:szCs w:val="15"/>
    </w:rPr>
  </w:style>
  <w:style w:type="character" w:customStyle="1" w:styleId="texto11">
    <w:name w:val="texto11"/>
    <w:rsid w:val="00595A80"/>
    <w:rPr>
      <w:rFonts w:ascii="Arial" w:hAnsi="Arial" w:cs="Arial" w:hint="default"/>
      <w:strike w:val="0"/>
      <w:dstrike w:val="0"/>
      <w:sz w:val="15"/>
      <w:szCs w:val="15"/>
      <w:u w:val="none"/>
      <w:effect w:val="none"/>
    </w:rPr>
  </w:style>
  <w:style w:type="paragraph" w:styleId="Recuodecorpodetexto3">
    <w:name w:val="Body Text Indent 3"/>
    <w:basedOn w:val="Normal"/>
    <w:link w:val="Recuodecorpodetexto3Char"/>
    <w:uiPriority w:val="99"/>
    <w:rsid w:val="00595A80"/>
    <w:pPr>
      <w:ind w:left="851" w:hanging="425"/>
      <w:jc w:val="both"/>
    </w:pPr>
    <w:rPr>
      <w:rFonts w:ascii="Tahoma" w:hAnsi="Tahoma" w:cs="Tahoma"/>
      <w:color w:val="000000"/>
      <w:sz w:val="20"/>
      <w:szCs w:val="24"/>
    </w:rPr>
  </w:style>
  <w:style w:type="character" w:customStyle="1" w:styleId="Recuodecorpodetexto3Char">
    <w:name w:val="Recuo de corpo de texto 3 Char"/>
    <w:link w:val="Recuodecorpodetexto3"/>
    <w:uiPriority w:val="99"/>
    <w:rsid w:val="00595A80"/>
    <w:rPr>
      <w:rFonts w:ascii="Tahoma" w:hAnsi="Tahoma" w:cs="Tahoma"/>
      <w:color w:val="000000"/>
      <w:szCs w:val="24"/>
    </w:rPr>
  </w:style>
  <w:style w:type="character" w:customStyle="1" w:styleId="MapadoDocumentoChar">
    <w:name w:val="Mapa do Documento Char"/>
    <w:link w:val="MapadoDocumento"/>
    <w:uiPriority w:val="99"/>
    <w:rsid w:val="00595A80"/>
    <w:rPr>
      <w:rFonts w:ascii="Tahoma" w:hAnsi="Tahoma" w:cs="Tahoma"/>
      <w:sz w:val="24"/>
      <w:shd w:val="clear" w:color="auto" w:fill="000080"/>
    </w:rPr>
  </w:style>
  <w:style w:type="paragraph" w:styleId="MapadoDocumento">
    <w:name w:val="Document Map"/>
    <w:basedOn w:val="Normal"/>
    <w:link w:val="MapadoDocumentoChar"/>
    <w:uiPriority w:val="99"/>
    <w:rsid w:val="00595A80"/>
    <w:pPr>
      <w:shd w:val="clear" w:color="auto" w:fill="000080"/>
    </w:pPr>
    <w:rPr>
      <w:rFonts w:ascii="Tahoma" w:hAnsi="Tahoma" w:cs="Tahoma"/>
    </w:rPr>
  </w:style>
  <w:style w:type="character" w:customStyle="1" w:styleId="MapadoDocumentoChar1">
    <w:name w:val="Mapa do Documento Char1"/>
    <w:uiPriority w:val="99"/>
    <w:rsid w:val="00595A80"/>
    <w:rPr>
      <w:rFonts w:ascii="Tahoma" w:hAnsi="Tahoma" w:cs="Tahoma"/>
      <w:sz w:val="16"/>
      <w:szCs w:val="16"/>
    </w:rPr>
  </w:style>
  <w:style w:type="character" w:customStyle="1" w:styleId="WW-Absatz-Standardschriftart">
    <w:name w:val="WW-Absatz-Standardschriftart"/>
    <w:rsid w:val="00595A80"/>
  </w:style>
  <w:style w:type="character" w:customStyle="1" w:styleId="WW-Fontepargpadro">
    <w:name w:val="WW-Fonte parág. padrão"/>
    <w:rsid w:val="00595A80"/>
  </w:style>
  <w:style w:type="character" w:styleId="HiperlinkVisitado">
    <w:name w:val="FollowedHyperlink"/>
    <w:uiPriority w:val="99"/>
    <w:rsid w:val="00595A80"/>
    <w:rPr>
      <w:color w:val="800080"/>
      <w:u w:val="single"/>
    </w:rPr>
  </w:style>
  <w:style w:type="character" w:customStyle="1" w:styleId="WW8Num2z0">
    <w:name w:val="WW8Num2z0"/>
    <w:rsid w:val="00595A80"/>
    <w:rPr>
      <w:rFonts w:ascii="Wingdings" w:hAnsi="Wingdings"/>
    </w:rPr>
  </w:style>
  <w:style w:type="character" w:customStyle="1" w:styleId="WW8Num2z1">
    <w:name w:val="WW8Num2z1"/>
    <w:rsid w:val="00595A80"/>
    <w:rPr>
      <w:rFonts w:ascii="Courier New" w:hAnsi="Courier New"/>
    </w:rPr>
  </w:style>
  <w:style w:type="character" w:customStyle="1" w:styleId="WW8Num2z3">
    <w:name w:val="WW8Num2z3"/>
    <w:rsid w:val="00595A80"/>
    <w:rPr>
      <w:rFonts w:ascii="Symbol" w:hAnsi="Symbol"/>
    </w:rPr>
  </w:style>
  <w:style w:type="character" w:customStyle="1" w:styleId="WW8Num4z0">
    <w:name w:val="WW8Num4z0"/>
    <w:rsid w:val="00595A80"/>
    <w:rPr>
      <w:rFonts w:ascii="Wingdings" w:hAnsi="Wingdings"/>
    </w:rPr>
  </w:style>
  <w:style w:type="character" w:customStyle="1" w:styleId="WW8Num4z1">
    <w:name w:val="WW8Num4z1"/>
    <w:rsid w:val="00595A80"/>
    <w:rPr>
      <w:rFonts w:ascii="Courier New" w:hAnsi="Courier New"/>
    </w:rPr>
  </w:style>
  <w:style w:type="character" w:customStyle="1" w:styleId="WW8Num4z3">
    <w:name w:val="WW8Num4z3"/>
    <w:rsid w:val="00595A80"/>
    <w:rPr>
      <w:rFonts w:ascii="Symbol" w:hAnsi="Symbol"/>
    </w:rPr>
  </w:style>
  <w:style w:type="character" w:customStyle="1" w:styleId="WW8Num7z0">
    <w:name w:val="WW8Num7z0"/>
    <w:rsid w:val="00595A80"/>
    <w:rPr>
      <w:rFonts w:ascii="Symbol" w:hAnsi="Symbol"/>
      <w:sz w:val="16"/>
    </w:rPr>
  </w:style>
  <w:style w:type="character" w:customStyle="1" w:styleId="WW8Num9z0">
    <w:name w:val="WW8Num9z0"/>
    <w:rsid w:val="00595A80"/>
    <w:rPr>
      <w:rFonts w:ascii="Times New Roman" w:eastAsia="Times New Roman" w:hAnsi="Times New Roman"/>
    </w:rPr>
  </w:style>
  <w:style w:type="character" w:customStyle="1" w:styleId="WW8Num9z1">
    <w:name w:val="WW8Num9z1"/>
    <w:rsid w:val="00595A80"/>
    <w:rPr>
      <w:rFonts w:ascii="Courier New" w:hAnsi="Courier New"/>
    </w:rPr>
  </w:style>
  <w:style w:type="character" w:customStyle="1" w:styleId="WW8Num9z2">
    <w:name w:val="WW8Num9z2"/>
    <w:rsid w:val="00595A80"/>
    <w:rPr>
      <w:rFonts w:ascii="Wingdings" w:hAnsi="Wingdings"/>
    </w:rPr>
  </w:style>
  <w:style w:type="character" w:customStyle="1" w:styleId="WW8Num9z3">
    <w:name w:val="WW8Num9z3"/>
    <w:rsid w:val="00595A80"/>
    <w:rPr>
      <w:rFonts w:ascii="Symbol" w:hAnsi="Symbol"/>
    </w:rPr>
  </w:style>
  <w:style w:type="character" w:customStyle="1" w:styleId="WW8Num3z0">
    <w:name w:val="WW8Num3z0"/>
    <w:rsid w:val="00595A80"/>
    <w:rPr>
      <w:rFonts w:ascii="Wingdings" w:hAnsi="Wingdings"/>
    </w:rPr>
  </w:style>
  <w:style w:type="character" w:customStyle="1" w:styleId="WW8Num3z1">
    <w:name w:val="WW8Num3z1"/>
    <w:rsid w:val="00595A80"/>
    <w:rPr>
      <w:rFonts w:ascii="Courier New" w:hAnsi="Courier New"/>
    </w:rPr>
  </w:style>
  <w:style w:type="character" w:customStyle="1" w:styleId="WW8Num3z3">
    <w:name w:val="WW8Num3z3"/>
    <w:rsid w:val="00595A80"/>
    <w:rPr>
      <w:rFonts w:ascii="Symbol" w:hAnsi="Symbol"/>
    </w:rPr>
  </w:style>
  <w:style w:type="character" w:customStyle="1" w:styleId="Smbolosdenumerao">
    <w:name w:val="Símbolos de numeração"/>
    <w:rsid w:val="00595A80"/>
  </w:style>
  <w:style w:type="paragraph" w:customStyle="1" w:styleId="WW-Recuodecorpodetexto2">
    <w:name w:val="WW-Recuo de corpo de texto 2"/>
    <w:basedOn w:val="Normal"/>
    <w:uiPriority w:val="99"/>
    <w:rsid w:val="00595A80"/>
    <w:pPr>
      <w:suppressAutoHyphens/>
      <w:overflowPunct/>
      <w:autoSpaceDE/>
      <w:autoSpaceDN/>
      <w:adjustRightInd/>
      <w:spacing w:line="360" w:lineRule="auto"/>
      <w:ind w:firstLine="1080"/>
      <w:jc w:val="both"/>
      <w:textAlignment w:val="auto"/>
    </w:pPr>
    <w:rPr>
      <w:rFonts w:ascii="Tahoma" w:hAnsi="Tahoma"/>
    </w:rPr>
  </w:style>
  <w:style w:type="paragraph" w:customStyle="1" w:styleId="WW-NormalWeb">
    <w:name w:val="WW-Normal (Web)"/>
    <w:basedOn w:val="Normal"/>
    <w:uiPriority w:val="99"/>
    <w:rsid w:val="00595A80"/>
    <w:pPr>
      <w:suppressAutoHyphens/>
      <w:overflowPunct/>
      <w:autoSpaceDE/>
      <w:autoSpaceDN/>
      <w:adjustRightInd/>
      <w:spacing w:before="100" w:after="100"/>
      <w:textAlignment w:val="auto"/>
    </w:pPr>
    <w:rPr>
      <w:rFonts w:ascii="Arial Unicode MS" w:eastAsia="Arial Unicode MS" w:hAnsi="Arial Unicode MS"/>
    </w:rPr>
  </w:style>
  <w:style w:type="paragraph" w:customStyle="1" w:styleId="WW-Recuodecorpodetexto3">
    <w:name w:val="WW-Recuo de corpo de texto 3"/>
    <w:basedOn w:val="Normal"/>
    <w:uiPriority w:val="99"/>
    <w:rsid w:val="00595A80"/>
    <w:pPr>
      <w:tabs>
        <w:tab w:val="left" w:pos="720"/>
      </w:tabs>
      <w:suppressAutoHyphens/>
      <w:autoSpaceDN/>
      <w:adjustRightInd/>
      <w:ind w:left="720" w:hanging="360"/>
      <w:jc w:val="both"/>
    </w:pPr>
    <w:rPr>
      <w:rFonts w:ascii="Tahoma" w:hAnsi="Tahoma"/>
    </w:rPr>
  </w:style>
  <w:style w:type="paragraph" w:customStyle="1" w:styleId="WW-Textoembloco">
    <w:name w:val="WW-Texto em bloco"/>
    <w:basedOn w:val="Normal"/>
    <w:uiPriority w:val="99"/>
    <w:rsid w:val="00595A80"/>
    <w:pPr>
      <w:tabs>
        <w:tab w:val="left" w:pos="8662"/>
        <w:tab w:val="left" w:pos="9088"/>
        <w:tab w:val="left" w:pos="9230"/>
      </w:tabs>
      <w:suppressAutoHyphens/>
      <w:autoSpaceDN/>
      <w:adjustRightInd/>
      <w:ind w:left="720" w:right="-784" w:hanging="360"/>
      <w:jc w:val="both"/>
    </w:pPr>
    <w:rPr>
      <w:rFonts w:ascii="Tahoma" w:hAnsi="Tahoma"/>
    </w:rPr>
  </w:style>
  <w:style w:type="paragraph" w:customStyle="1" w:styleId="WW-Corpodetexto2">
    <w:name w:val="WW-Corpo de texto 2"/>
    <w:basedOn w:val="Normal"/>
    <w:uiPriority w:val="99"/>
    <w:rsid w:val="00595A80"/>
    <w:pPr>
      <w:tabs>
        <w:tab w:val="left" w:pos="1080"/>
      </w:tabs>
      <w:suppressAutoHyphens/>
      <w:overflowPunct/>
      <w:autoSpaceDE/>
      <w:autoSpaceDN/>
      <w:adjustRightInd/>
      <w:jc w:val="both"/>
      <w:textAlignment w:val="auto"/>
    </w:pPr>
    <w:rPr>
      <w:rFonts w:ascii="Tahoma" w:hAnsi="Tahoma"/>
    </w:rPr>
  </w:style>
  <w:style w:type="paragraph" w:customStyle="1" w:styleId="WW-Corpodetexto3">
    <w:name w:val="WW-Corpo de texto 3"/>
    <w:basedOn w:val="Normal"/>
    <w:uiPriority w:val="99"/>
    <w:rsid w:val="00595A80"/>
    <w:pPr>
      <w:tabs>
        <w:tab w:val="left" w:pos="7942"/>
        <w:tab w:val="left" w:pos="8368"/>
        <w:tab w:val="left" w:pos="8510"/>
      </w:tabs>
      <w:suppressAutoHyphens/>
      <w:overflowPunct/>
      <w:autoSpaceDE/>
      <w:autoSpaceDN/>
      <w:adjustRightInd/>
      <w:ind w:right="49"/>
      <w:jc w:val="both"/>
      <w:textAlignment w:val="auto"/>
    </w:pPr>
    <w:rPr>
      <w:rFonts w:ascii="Tahoma" w:hAnsi="Tahoma"/>
    </w:rPr>
  </w:style>
  <w:style w:type="paragraph" w:customStyle="1" w:styleId="font5">
    <w:name w:val="font5"/>
    <w:basedOn w:val="Normal"/>
    <w:rsid w:val="00595A80"/>
    <w:pPr>
      <w:overflowPunct/>
      <w:autoSpaceDE/>
      <w:autoSpaceDN/>
      <w:adjustRightInd/>
      <w:spacing w:before="100" w:beforeAutospacing="1" w:after="100" w:afterAutospacing="1"/>
      <w:textAlignment w:val="auto"/>
    </w:pPr>
    <w:rPr>
      <w:rFonts w:ascii="Calibri" w:hAnsi="Calibri" w:cs="Calibri"/>
      <w:color w:val="000000"/>
      <w:sz w:val="18"/>
      <w:szCs w:val="18"/>
    </w:rPr>
  </w:style>
  <w:style w:type="paragraph" w:customStyle="1" w:styleId="font6">
    <w:name w:val="font6"/>
    <w:basedOn w:val="Normal"/>
    <w:uiPriority w:val="99"/>
    <w:rsid w:val="00595A80"/>
    <w:pPr>
      <w:overflowPunct/>
      <w:autoSpaceDE/>
      <w:autoSpaceDN/>
      <w:adjustRightInd/>
      <w:spacing w:before="100" w:beforeAutospacing="1" w:after="100" w:afterAutospacing="1"/>
      <w:textAlignment w:val="auto"/>
    </w:pPr>
    <w:rPr>
      <w:rFonts w:ascii="Calibri" w:hAnsi="Calibri" w:cs="Calibri"/>
      <w:color w:val="4C4C4C"/>
      <w:sz w:val="18"/>
      <w:szCs w:val="18"/>
    </w:rPr>
  </w:style>
  <w:style w:type="paragraph" w:customStyle="1" w:styleId="font7">
    <w:name w:val="font7"/>
    <w:basedOn w:val="Normal"/>
    <w:uiPriority w:val="99"/>
    <w:rsid w:val="00595A80"/>
    <w:pPr>
      <w:overflowPunct/>
      <w:autoSpaceDE/>
      <w:autoSpaceDN/>
      <w:adjustRightInd/>
      <w:spacing w:before="100" w:beforeAutospacing="1" w:after="100" w:afterAutospacing="1"/>
      <w:textAlignment w:val="auto"/>
    </w:pPr>
    <w:rPr>
      <w:rFonts w:ascii="Calibri" w:hAnsi="Calibri" w:cs="Calibri"/>
      <w:b/>
      <w:bCs/>
      <w:color w:val="4C4C4C"/>
      <w:sz w:val="18"/>
      <w:szCs w:val="18"/>
    </w:rPr>
  </w:style>
  <w:style w:type="paragraph" w:customStyle="1" w:styleId="font8">
    <w:name w:val="font8"/>
    <w:basedOn w:val="Normal"/>
    <w:uiPriority w:val="99"/>
    <w:rsid w:val="00595A80"/>
    <w:pPr>
      <w:overflowPunct/>
      <w:autoSpaceDE/>
      <w:autoSpaceDN/>
      <w:adjustRightInd/>
      <w:spacing w:before="100" w:beforeAutospacing="1" w:after="100" w:afterAutospacing="1"/>
      <w:textAlignment w:val="auto"/>
    </w:pPr>
    <w:rPr>
      <w:rFonts w:ascii="Calibri" w:hAnsi="Calibri" w:cs="Calibri"/>
      <w:color w:val="000000"/>
      <w:sz w:val="18"/>
      <w:szCs w:val="18"/>
    </w:rPr>
  </w:style>
  <w:style w:type="paragraph" w:customStyle="1" w:styleId="font9">
    <w:name w:val="font9"/>
    <w:basedOn w:val="Normal"/>
    <w:uiPriority w:val="99"/>
    <w:rsid w:val="00595A80"/>
    <w:pPr>
      <w:overflowPunct/>
      <w:autoSpaceDE/>
      <w:autoSpaceDN/>
      <w:adjustRightInd/>
      <w:spacing w:before="100" w:beforeAutospacing="1" w:after="100" w:afterAutospacing="1"/>
      <w:textAlignment w:val="auto"/>
    </w:pPr>
    <w:rPr>
      <w:rFonts w:ascii="Calibri" w:hAnsi="Calibri" w:cs="Calibri"/>
      <w:color w:val="000000"/>
      <w:sz w:val="20"/>
    </w:rPr>
  </w:style>
  <w:style w:type="paragraph" w:customStyle="1" w:styleId="font10">
    <w:name w:val="font10"/>
    <w:basedOn w:val="Normal"/>
    <w:uiPriority w:val="99"/>
    <w:rsid w:val="00595A80"/>
    <w:pPr>
      <w:overflowPunct/>
      <w:autoSpaceDE/>
      <w:autoSpaceDN/>
      <w:adjustRightInd/>
      <w:spacing w:before="100" w:beforeAutospacing="1" w:after="100" w:afterAutospacing="1"/>
      <w:textAlignment w:val="auto"/>
    </w:pPr>
    <w:rPr>
      <w:rFonts w:ascii="Calibri" w:hAnsi="Calibri" w:cs="Calibri"/>
      <w:b/>
      <w:bCs/>
      <w:color w:val="000000"/>
      <w:sz w:val="20"/>
    </w:rPr>
  </w:style>
  <w:style w:type="paragraph" w:customStyle="1" w:styleId="xl65">
    <w:name w:val="xl65"/>
    <w:basedOn w:val="Normal"/>
    <w:rsid w:val="00595A80"/>
    <w:pPr>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66">
    <w:name w:val="xl66"/>
    <w:basedOn w:val="Normal"/>
    <w:rsid w:val="00595A80"/>
    <w:pPr>
      <w:overflowPunct/>
      <w:autoSpaceDE/>
      <w:autoSpaceDN/>
      <w:adjustRightInd/>
      <w:spacing w:before="100" w:beforeAutospacing="1" w:after="100" w:afterAutospacing="1"/>
      <w:jc w:val="right"/>
      <w:textAlignment w:val="auto"/>
    </w:pPr>
    <w:rPr>
      <w:rFonts w:ascii="Times New Roman" w:hAnsi="Times New Roman"/>
      <w:szCs w:val="24"/>
    </w:rPr>
  </w:style>
  <w:style w:type="paragraph" w:customStyle="1" w:styleId="xl67">
    <w:name w:val="xl67"/>
    <w:basedOn w:val="Normal"/>
    <w:rsid w:val="00595A80"/>
    <w:pPr>
      <w:overflowPunct/>
      <w:autoSpaceDE/>
      <w:autoSpaceDN/>
      <w:adjustRightInd/>
      <w:spacing w:before="100" w:beforeAutospacing="1" w:after="100" w:afterAutospacing="1"/>
      <w:jc w:val="center"/>
      <w:textAlignment w:val="center"/>
    </w:pPr>
    <w:rPr>
      <w:rFonts w:ascii="Times New Roman" w:hAnsi="Times New Roman"/>
      <w:szCs w:val="24"/>
    </w:rPr>
  </w:style>
  <w:style w:type="paragraph" w:customStyle="1" w:styleId="xl68">
    <w:name w:val="xl68"/>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20"/>
    </w:rPr>
  </w:style>
  <w:style w:type="paragraph" w:customStyle="1" w:styleId="xl69">
    <w:name w:val="xl69"/>
    <w:basedOn w:val="Normal"/>
    <w:rsid w:val="00595A80"/>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70">
    <w:name w:val="xl70"/>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sz w:val="18"/>
      <w:szCs w:val="18"/>
    </w:rPr>
  </w:style>
  <w:style w:type="paragraph" w:customStyle="1" w:styleId="xl71">
    <w:name w:val="xl71"/>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sz w:val="18"/>
      <w:szCs w:val="18"/>
    </w:rPr>
  </w:style>
  <w:style w:type="paragraph" w:customStyle="1" w:styleId="xl72">
    <w:name w:val="xl72"/>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73">
    <w:name w:val="xl73"/>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18"/>
      <w:szCs w:val="18"/>
    </w:rPr>
  </w:style>
  <w:style w:type="paragraph" w:customStyle="1" w:styleId="xl74">
    <w:name w:val="xl74"/>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75">
    <w:name w:val="xl75"/>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18"/>
      <w:szCs w:val="18"/>
    </w:rPr>
  </w:style>
  <w:style w:type="paragraph" w:customStyle="1" w:styleId="xl76">
    <w:name w:val="xl76"/>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sz w:val="18"/>
      <w:szCs w:val="18"/>
    </w:rPr>
  </w:style>
  <w:style w:type="paragraph" w:customStyle="1" w:styleId="xl77">
    <w:name w:val="xl77"/>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78">
    <w:name w:val="xl78"/>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79">
    <w:name w:val="xl79"/>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18"/>
      <w:szCs w:val="18"/>
    </w:rPr>
  </w:style>
  <w:style w:type="paragraph" w:customStyle="1" w:styleId="xl80">
    <w:name w:val="xl80"/>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81">
    <w:name w:val="xl81"/>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82">
    <w:name w:val="xl82"/>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20"/>
    </w:rPr>
  </w:style>
  <w:style w:type="paragraph" w:customStyle="1" w:styleId="xl83">
    <w:name w:val="xl83"/>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18"/>
      <w:szCs w:val="18"/>
    </w:rPr>
  </w:style>
  <w:style w:type="paragraph" w:customStyle="1" w:styleId="xl84">
    <w:name w:val="xl84"/>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color w:val="000000"/>
      <w:sz w:val="18"/>
      <w:szCs w:val="18"/>
    </w:rPr>
  </w:style>
  <w:style w:type="paragraph" w:customStyle="1" w:styleId="xl85">
    <w:name w:val="xl85"/>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color w:val="0A0A0A"/>
      <w:sz w:val="18"/>
      <w:szCs w:val="18"/>
    </w:rPr>
  </w:style>
  <w:style w:type="paragraph" w:customStyle="1" w:styleId="xl86">
    <w:name w:val="xl86"/>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sz w:val="18"/>
      <w:szCs w:val="18"/>
    </w:rPr>
  </w:style>
  <w:style w:type="paragraph" w:customStyle="1" w:styleId="xl87">
    <w:name w:val="xl87"/>
    <w:basedOn w:val="Normal"/>
    <w:rsid w:val="00595A80"/>
    <w:pP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88">
    <w:name w:val="xl88"/>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18"/>
      <w:szCs w:val="18"/>
    </w:rPr>
  </w:style>
  <w:style w:type="paragraph" w:customStyle="1" w:styleId="xl89">
    <w:name w:val="xl89"/>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color w:val="333333"/>
      <w:sz w:val="18"/>
      <w:szCs w:val="18"/>
    </w:rPr>
  </w:style>
  <w:style w:type="paragraph" w:customStyle="1" w:styleId="xl90">
    <w:name w:val="xl90"/>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color w:val="000000"/>
      <w:sz w:val="18"/>
      <w:szCs w:val="18"/>
    </w:rPr>
  </w:style>
  <w:style w:type="paragraph" w:customStyle="1" w:styleId="xl91">
    <w:name w:val="xl91"/>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color w:val="0A0A0A"/>
      <w:sz w:val="18"/>
      <w:szCs w:val="18"/>
    </w:rPr>
  </w:style>
  <w:style w:type="paragraph" w:customStyle="1" w:styleId="xl92">
    <w:name w:val="xl92"/>
    <w:basedOn w:val="Normal"/>
    <w:rsid w:val="00595A80"/>
    <w:pPr>
      <w:overflowPunct/>
      <w:autoSpaceDE/>
      <w:autoSpaceDN/>
      <w:adjustRightInd/>
      <w:spacing w:before="100" w:beforeAutospacing="1" w:after="100" w:afterAutospacing="1"/>
      <w:textAlignment w:val="center"/>
    </w:pPr>
    <w:rPr>
      <w:rFonts w:ascii="Times New Roman" w:hAnsi="Times New Roman"/>
      <w:szCs w:val="24"/>
    </w:rPr>
  </w:style>
  <w:style w:type="paragraph" w:customStyle="1" w:styleId="xl93">
    <w:name w:val="xl93"/>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18"/>
      <w:szCs w:val="18"/>
    </w:rPr>
  </w:style>
  <w:style w:type="paragraph" w:customStyle="1" w:styleId="xl94">
    <w:name w:val="xl94"/>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18"/>
      <w:szCs w:val="18"/>
    </w:rPr>
  </w:style>
  <w:style w:type="paragraph" w:customStyle="1" w:styleId="xl95">
    <w:name w:val="xl95"/>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sz w:val="18"/>
      <w:szCs w:val="18"/>
    </w:rPr>
  </w:style>
  <w:style w:type="paragraph" w:customStyle="1" w:styleId="xl96">
    <w:name w:val="xl96"/>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20"/>
    </w:rPr>
  </w:style>
  <w:style w:type="paragraph" w:customStyle="1" w:styleId="xl97">
    <w:name w:val="xl97"/>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color w:val="222222"/>
      <w:sz w:val="18"/>
      <w:szCs w:val="18"/>
    </w:rPr>
  </w:style>
  <w:style w:type="paragraph" w:customStyle="1" w:styleId="xl98">
    <w:name w:val="xl98"/>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sz w:val="18"/>
      <w:szCs w:val="18"/>
    </w:rPr>
  </w:style>
  <w:style w:type="paragraph" w:customStyle="1" w:styleId="xl99">
    <w:name w:val="xl99"/>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18"/>
      <w:szCs w:val="18"/>
    </w:rPr>
  </w:style>
  <w:style w:type="paragraph" w:customStyle="1" w:styleId="xl100">
    <w:name w:val="xl100"/>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sz w:val="18"/>
      <w:szCs w:val="18"/>
    </w:rPr>
  </w:style>
  <w:style w:type="paragraph" w:customStyle="1" w:styleId="xl101">
    <w:name w:val="xl101"/>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18"/>
      <w:szCs w:val="18"/>
    </w:rPr>
  </w:style>
  <w:style w:type="paragraph" w:customStyle="1" w:styleId="xl102">
    <w:name w:val="xl102"/>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sz w:val="18"/>
      <w:szCs w:val="18"/>
    </w:rPr>
  </w:style>
  <w:style w:type="paragraph" w:customStyle="1" w:styleId="xl103">
    <w:name w:val="xl103"/>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104">
    <w:name w:val="xl104"/>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color w:val="000000"/>
      <w:sz w:val="18"/>
      <w:szCs w:val="18"/>
    </w:rPr>
  </w:style>
  <w:style w:type="paragraph" w:customStyle="1" w:styleId="xl105">
    <w:name w:val="xl105"/>
    <w:basedOn w:val="Normal"/>
    <w:rsid w:val="00595A80"/>
    <w:pPr>
      <w:overflowPunct/>
      <w:autoSpaceDE/>
      <w:autoSpaceDN/>
      <w:adjustRightInd/>
      <w:spacing w:before="100" w:beforeAutospacing="1" w:after="100" w:afterAutospacing="1"/>
      <w:textAlignment w:val="auto"/>
    </w:pPr>
    <w:rPr>
      <w:rFonts w:ascii="Times New Roman" w:hAnsi="Times New Roman"/>
      <w:color w:val="000000"/>
      <w:sz w:val="18"/>
      <w:szCs w:val="18"/>
    </w:rPr>
  </w:style>
  <w:style w:type="paragraph" w:customStyle="1" w:styleId="xl106">
    <w:name w:val="xl106"/>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color w:val="000000"/>
      <w:sz w:val="18"/>
      <w:szCs w:val="18"/>
    </w:rPr>
  </w:style>
  <w:style w:type="paragraph" w:styleId="NormalWeb">
    <w:name w:val="Normal (Web)"/>
    <w:basedOn w:val="Normal"/>
    <w:uiPriority w:val="99"/>
    <w:unhideWhenUsed/>
    <w:rsid w:val="00595A80"/>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CabealhoChar1">
    <w:name w:val="Cabeçalho Char1"/>
    <w:aliases w:val="encabezado Char1"/>
    <w:semiHidden/>
    <w:rsid w:val="00261079"/>
    <w:rPr>
      <w:rFonts w:ascii="Courier New" w:hAnsi="Courier New"/>
      <w:sz w:val="24"/>
    </w:rPr>
  </w:style>
  <w:style w:type="character" w:styleId="Refdecomentrio">
    <w:name w:val="annotation reference"/>
    <w:rsid w:val="0046476C"/>
    <w:rPr>
      <w:sz w:val="16"/>
      <w:szCs w:val="16"/>
    </w:rPr>
  </w:style>
  <w:style w:type="paragraph" w:styleId="Textodecomentrio">
    <w:name w:val="annotation text"/>
    <w:basedOn w:val="Normal"/>
    <w:link w:val="TextodecomentrioChar"/>
    <w:rsid w:val="0046476C"/>
    <w:rPr>
      <w:sz w:val="20"/>
    </w:rPr>
  </w:style>
  <w:style w:type="character" w:customStyle="1" w:styleId="TextodecomentrioChar">
    <w:name w:val="Texto de comentário Char"/>
    <w:link w:val="Textodecomentrio"/>
    <w:rsid w:val="0046476C"/>
    <w:rPr>
      <w:rFonts w:ascii="Courier New" w:hAnsi="Courier New"/>
    </w:rPr>
  </w:style>
  <w:style w:type="paragraph" w:styleId="Assuntodocomentrio">
    <w:name w:val="annotation subject"/>
    <w:basedOn w:val="Textodecomentrio"/>
    <w:next w:val="Textodecomentrio"/>
    <w:link w:val="AssuntodocomentrioChar"/>
    <w:rsid w:val="0046476C"/>
    <w:rPr>
      <w:b/>
      <w:bCs/>
    </w:rPr>
  </w:style>
  <w:style w:type="character" w:customStyle="1" w:styleId="AssuntodocomentrioChar">
    <w:name w:val="Assunto do comentário Char"/>
    <w:link w:val="Assuntodocomentrio"/>
    <w:rsid w:val="0046476C"/>
    <w:rPr>
      <w:rFonts w:ascii="Courier New" w:hAnsi="Courier New"/>
      <w:b/>
      <w:bCs/>
    </w:rPr>
  </w:style>
  <w:style w:type="paragraph" w:customStyle="1" w:styleId="xl63">
    <w:name w:val="xl63"/>
    <w:basedOn w:val="Normal"/>
    <w:rsid w:val="00916B2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Cs w:val="24"/>
    </w:rPr>
  </w:style>
  <w:style w:type="paragraph" w:customStyle="1" w:styleId="xl64">
    <w:name w:val="xl64"/>
    <w:basedOn w:val="Normal"/>
    <w:rsid w:val="00916B2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szCs w:val="24"/>
    </w:rPr>
  </w:style>
  <w:style w:type="paragraph" w:styleId="SemEspaamento">
    <w:name w:val="No Spacing"/>
    <w:link w:val="SemEspaamentoChar"/>
    <w:uiPriority w:val="1"/>
    <w:qFormat/>
    <w:rsid w:val="00BB698C"/>
    <w:rPr>
      <w:rFonts w:asciiTheme="minorHAnsi" w:eastAsiaTheme="minorHAnsi" w:hAnsiTheme="minorHAnsi" w:cstheme="minorBidi"/>
      <w:sz w:val="22"/>
      <w:szCs w:val="22"/>
      <w:lang w:eastAsia="en-US"/>
    </w:rPr>
  </w:style>
  <w:style w:type="character" w:customStyle="1" w:styleId="SemEspaamentoChar">
    <w:name w:val="Sem Espaçamento Char"/>
    <w:link w:val="SemEspaamento"/>
    <w:uiPriority w:val="1"/>
    <w:locked/>
    <w:rsid w:val="002F345C"/>
    <w:rPr>
      <w:rFonts w:asciiTheme="minorHAnsi" w:eastAsiaTheme="minorHAnsi" w:hAnsiTheme="minorHAnsi" w:cstheme="minorBidi"/>
      <w:sz w:val="22"/>
      <w:szCs w:val="22"/>
      <w:lang w:eastAsia="en-US"/>
    </w:rPr>
  </w:style>
  <w:style w:type="character" w:customStyle="1" w:styleId="apple-converted-space">
    <w:name w:val="apple-converted-space"/>
    <w:basedOn w:val="Fontepargpadro"/>
    <w:rsid w:val="00EC3300"/>
  </w:style>
  <w:style w:type="paragraph" w:styleId="Textodenotaderodap">
    <w:name w:val="footnote text"/>
    <w:basedOn w:val="Normal"/>
    <w:link w:val="TextodenotaderodapChar"/>
    <w:uiPriority w:val="99"/>
    <w:rsid w:val="00DF3CF1"/>
    <w:rPr>
      <w:sz w:val="20"/>
    </w:rPr>
  </w:style>
  <w:style w:type="character" w:customStyle="1" w:styleId="TextodenotaderodapChar">
    <w:name w:val="Texto de nota de rodapé Char"/>
    <w:basedOn w:val="Fontepargpadro"/>
    <w:link w:val="Textodenotaderodap"/>
    <w:uiPriority w:val="99"/>
    <w:rsid w:val="00DF3CF1"/>
    <w:rPr>
      <w:rFonts w:ascii="Courier New" w:hAnsi="Courier New"/>
    </w:rPr>
  </w:style>
  <w:style w:type="character" w:styleId="Refdenotaderodap">
    <w:name w:val="footnote reference"/>
    <w:basedOn w:val="Fontepargpadro"/>
    <w:uiPriority w:val="99"/>
    <w:rsid w:val="00DF3CF1"/>
    <w:rPr>
      <w:vertAlign w:val="superscript"/>
    </w:rPr>
  </w:style>
  <w:style w:type="character" w:styleId="nfaseSutil">
    <w:name w:val="Subtle Emphasis"/>
    <w:basedOn w:val="Fontepargpadro"/>
    <w:uiPriority w:val="19"/>
    <w:qFormat/>
    <w:rsid w:val="00154819"/>
    <w:rPr>
      <w:i/>
      <w:iCs/>
      <w:color w:val="808080" w:themeColor="text1" w:themeTint="7F"/>
    </w:rPr>
  </w:style>
  <w:style w:type="paragraph" w:customStyle="1" w:styleId="Normal1">
    <w:name w:val="Normal1"/>
    <w:rsid w:val="002F345C"/>
    <w:pPr>
      <w:suppressAutoHyphens/>
      <w:autoSpaceDE w:val="0"/>
    </w:pPr>
    <w:rPr>
      <w:rFonts w:eastAsia="Calibri"/>
      <w:color w:val="000000"/>
      <w:sz w:val="24"/>
      <w:szCs w:val="24"/>
      <w:lang w:eastAsia="zh-CN"/>
    </w:rPr>
  </w:style>
  <w:style w:type="paragraph" w:customStyle="1" w:styleId="Avanocorpodotexto">
    <w:name w:val="Avanço corpo do texto"/>
    <w:basedOn w:val="Normal"/>
    <w:rsid w:val="00CE4E9F"/>
    <w:pPr>
      <w:widowControl w:val="0"/>
      <w:tabs>
        <w:tab w:val="left" w:pos="8646"/>
        <w:tab w:val="left" w:pos="8788"/>
        <w:tab w:val="left" w:pos="10632"/>
      </w:tabs>
      <w:suppressAutoHyphens/>
      <w:overflowPunct/>
      <w:autoSpaceDN/>
      <w:adjustRightInd/>
      <w:jc w:val="both"/>
      <w:textAlignment w:val="auto"/>
    </w:pPr>
    <w:rPr>
      <w:rFonts w:ascii="Arial" w:eastAsia="Arial" w:hAnsi="Arial" w:cs="Arial"/>
      <w:szCs w:val="24"/>
      <w:lang w:eastAsia="ar-SA"/>
    </w:rPr>
  </w:style>
  <w:style w:type="paragraph" w:customStyle="1" w:styleId="xl107">
    <w:name w:val="xl107"/>
    <w:basedOn w:val="Normal"/>
    <w:rsid w:val="00DD0B4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color w:val="000000"/>
      <w:sz w:val="16"/>
      <w:szCs w:val="16"/>
    </w:rPr>
  </w:style>
  <w:style w:type="paragraph" w:customStyle="1" w:styleId="xl108">
    <w:name w:val="xl108"/>
    <w:basedOn w:val="Normal"/>
    <w:rsid w:val="00DD0B49"/>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6"/>
      <w:szCs w:val="16"/>
    </w:rPr>
  </w:style>
  <w:style w:type="paragraph" w:customStyle="1" w:styleId="xl109">
    <w:name w:val="xl109"/>
    <w:basedOn w:val="Normal"/>
    <w:rsid w:val="00DD0B49"/>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6"/>
      <w:szCs w:val="16"/>
    </w:rPr>
  </w:style>
  <w:style w:type="paragraph" w:customStyle="1" w:styleId="xl110">
    <w:name w:val="xl110"/>
    <w:basedOn w:val="Normal"/>
    <w:rsid w:val="00DD0B49"/>
    <w:pPr>
      <w:pBdr>
        <w:top w:val="single" w:sz="4" w:space="0" w:color="auto"/>
        <w:bottom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6"/>
      <w:szCs w:val="16"/>
    </w:rPr>
  </w:style>
  <w:style w:type="paragraph" w:customStyle="1" w:styleId="xl111">
    <w:name w:val="xl111"/>
    <w:basedOn w:val="Normal"/>
    <w:rsid w:val="00DD0B49"/>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6"/>
      <w:szCs w:val="16"/>
    </w:rPr>
  </w:style>
  <w:style w:type="paragraph" w:customStyle="1" w:styleId="xl112">
    <w:name w:val="xl112"/>
    <w:basedOn w:val="Normal"/>
    <w:rsid w:val="00DD0B49"/>
    <w:pPr>
      <w:pBdr>
        <w:top w:val="single" w:sz="4" w:space="0" w:color="auto"/>
        <w:lef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13">
    <w:name w:val="xl113"/>
    <w:basedOn w:val="Normal"/>
    <w:rsid w:val="00DD0B49"/>
    <w:pPr>
      <w:pBdr>
        <w:top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14">
    <w:name w:val="xl114"/>
    <w:basedOn w:val="Normal"/>
    <w:rsid w:val="00DD0B49"/>
    <w:pPr>
      <w:pBdr>
        <w:top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font0">
    <w:name w:val="font0"/>
    <w:basedOn w:val="Normal"/>
    <w:rsid w:val="0018187A"/>
    <w:pPr>
      <w:overflowPunct/>
      <w:autoSpaceDE/>
      <w:autoSpaceDN/>
      <w:adjustRightInd/>
      <w:spacing w:before="100" w:beforeAutospacing="1" w:after="100" w:afterAutospacing="1"/>
      <w:textAlignment w:val="auto"/>
    </w:pPr>
    <w:rPr>
      <w:rFonts w:ascii="Calibri" w:hAnsi="Calibri"/>
      <w:color w:val="000000"/>
      <w:sz w:val="22"/>
      <w:szCs w:val="22"/>
    </w:rPr>
  </w:style>
  <w:style w:type="character" w:styleId="Forte">
    <w:name w:val="Strong"/>
    <w:basedOn w:val="Fontepargpadro"/>
    <w:qFormat/>
    <w:rsid w:val="006A3AF7"/>
    <w:rPr>
      <w:b/>
      <w:bCs/>
    </w:rPr>
  </w:style>
  <w:style w:type="paragraph" w:styleId="Subttulo">
    <w:name w:val="Subtitle"/>
    <w:basedOn w:val="Normal"/>
    <w:next w:val="Normal"/>
    <w:link w:val="SubttuloChar"/>
    <w:uiPriority w:val="11"/>
    <w:qFormat/>
    <w:rsid w:val="006A3AF7"/>
    <w:pPr>
      <w:numPr>
        <w:ilvl w:val="1"/>
      </w:numPr>
      <w:suppressAutoHyphens/>
      <w:overflowPunct/>
      <w:autoSpaceDE/>
      <w:autoSpaceDN/>
      <w:adjustRightInd/>
      <w:textAlignment w:val="auto"/>
    </w:pPr>
    <w:rPr>
      <w:rFonts w:ascii="Cambria" w:hAnsi="Cambria"/>
      <w:i/>
      <w:iCs/>
      <w:color w:val="4F81BD"/>
      <w:spacing w:val="15"/>
      <w:szCs w:val="24"/>
      <w:lang w:eastAsia="ar-SA"/>
    </w:rPr>
  </w:style>
  <w:style w:type="character" w:customStyle="1" w:styleId="SubttuloChar">
    <w:name w:val="Subtítulo Char"/>
    <w:basedOn w:val="Fontepargpadro"/>
    <w:link w:val="Subttulo"/>
    <w:uiPriority w:val="11"/>
    <w:rsid w:val="006A3AF7"/>
    <w:rPr>
      <w:rFonts w:ascii="Cambria" w:hAnsi="Cambria"/>
      <w:i/>
      <w:iCs/>
      <w:color w:val="4F81BD"/>
      <w:spacing w:val="15"/>
      <w:sz w:val="24"/>
      <w:szCs w:val="24"/>
      <w:lang w:eastAsia="ar-SA"/>
    </w:rPr>
  </w:style>
  <w:style w:type="paragraph" w:customStyle="1" w:styleId="BodyText21">
    <w:name w:val="Body Text 21"/>
    <w:basedOn w:val="Normal"/>
    <w:rsid w:val="006A3AF7"/>
    <w:pPr>
      <w:widowControl w:val="0"/>
      <w:suppressAutoHyphens/>
      <w:overflowPunct/>
      <w:autoSpaceDE/>
      <w:autoSpaceDN/>
      <w:adjustRightInd/>
      <w:spacing w:line="480" w:lineRule="auto"/>
      <w:jc w:val="both"/>
      <w:textAlignment w:val="auto"/>
    </w:pPr>
    <w:rPr>
      <w:rFonts w:ascii="Times New Roman" w:hAnsi="Times New Roman"/>
      <w:lang w:eastAsia="ar-SA"/>
    </w:rPr>
  </w:style>
  <w:style w:type="character" w:customStyle="1" w:styleId="texto2">
    <w:name w:val="texto2"/>
    <w:basedOn w:val="Fontepargpadro"/>
    <w:rsid w:val="006A3AF7"/>
  </w:style>
  <w:style w:type="paragraph" w:customStyle="1" w:styleId="xl115">
    <w:name w:val="xl115"/>
    <w:basedOn w:val="Normal"/>
    <w:rsid w:val="00CA1FF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color w:val="000000"/>
      <w:szCs w:val="24"/>
    </w:rPr>
  </w:style>
  <w:style w:type="paragraph" w:customStyle="1" w:styleId="xl116">
    <w:name w:val="xl116"/>
    <w:basedOn w:val="Normal"/>
    <w:rsid w:val="00CA1FF4"/>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auto"/>
    </w:pPr>
    <w:rPr>
      <w:rFonts w:ascii="Times New Roman" w:hAnsi="Times New Roman"/>
      <w:szCs w:val="24"/>
    </w:rPr>
  </w:style>
  <w:style w:type="paragraph" w:customStyle="1" w:styleId="xl117">
    <w:name w:val="xl117"/>
    <w:basedOn w:val="Normal"/>
    <w:rsid w:val="00CA1FF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Times New Roman" w:hAnsi="Times New Roman"/>
      <w:b/>
      <w:bCs/>
      <w:szCs w:val="24"/>
    </w:rPr>
  </w:style>
  <w:style w:type="paragraph" w:customStyle="1" w:styleId="xl118">
    <w:name w:val="xl118"/>
    <w:basedOn w:val="Normal"/>
    <w:rsid w:val="00CA1FF4"/>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center"/>
    </w:pPr>
    <w:rPr>
      <w:rFonts w:ascii="Times New Roman" w:hAnsi="Times New Roman"/>
      <w:szCs w:val="24"/>
    </w:rPr>
  </w:style>
  <w:style w:type="paragraph" w:customStyle="1" w:styleId="xl119">
    <w:name w:val="xl119"/>
    <w:basedOn w:val="Normal"/>
    <w:rsid w:val="00CA1FF4"/>
    <w:pPr>
      <w:pBdr>
        <w:top w:val="single" w:sz="4" w:space="0" w:color="auto"/>
        <w:bottom w:val="single" w:sz="4" w:space="0" w:color="auto"/>
      </w:pBdr>
      <w:shd w:val="clear" w:color="000000" w:fill="FFFFFF"/>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120">
    <w:name w:val="xl120"/>
    <w:basedOn w:val="Normal"/>
    <w:rsid w:val="00CA1FF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121">
    <w:name w:val="xl121"/>
    <w:basedOn w:val="Normal"/>
    <w:rsid w:val="00CA1FF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122">
    <w:name w:val="xl122"/>
    <w:basedOn w:val="Normal"/>
    <w:rsid w:val="00CA1FF4"/>
    <w:pPr>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123">
    <w:name w:val="xl123"/>
    <w:basedOn w:val="Normal"/>
    <w:rsid w:val="00CA1FF4"/>
    <w:pPr>
      <w:overflowPunct/>
      <w:autoSpaceDE/>
      <w:autoSpaceDN/>
      <w:adjustRightInd/>
      <w:spacing w:before="100" w:beforeAutospacing="1" w:after="100" w:afterAutospacing="1"/>
      <w:jc w:val="right"/>
      <w:textAlignment w:val="auto"/>
    </w:pPr>
    <w:rPr>
      <w:rFonts w:ascii="Times New Roman" w:hAnsi="Times New Roman"/>
      <w:szCs w:val="24"/>
    </w:rPr>
  </w:style>
  <w:style w:type="paragraph" w:styleId="Legenda">
    <w:name w:val="caption"/>
    <w:basedOn w:val="Normal"/>
    <w:next w:val="Normal"/>
    <w:uiPriority w:val="35"/>
    <w:unhideWhenUsed/>
    <w:qFormat/>
    <w:rsid w:val="00CA1FF4"/>
    <w:pPr>
      <w:overflowPunct/>
      <w:autoSpaceDE/>
      <w:autoSpaceDN/>
      <w:adjustRightInd/>
      <w:spacing w:after="200" w:line="276" w:lineRule="auto"/>
      <w:textAlignment w:val="auto"/>
    </w:pPr>
    <w:rPr>
      <w:rFonts w:ascii="Calibri" w:hAnsi="Calibri"/>
      <w:b/>
      <w:bCs/>
      <w:sz w:val="20"/>
    </w:rPr>
  </w:style>
  <w:style w:type="paragraph" w:customStyle="1" w:styleId="western">
    <w:name w:val="western"/>
    <w:basedOn w:val="Normal"/>
    <w:rsid w:val="00323AF7"/>
    <w:pPr>
      <w:overflowPunct/>
      <w:autoSpaceDE/>
      <w:autoSpaceDN/>
      <w:adjustRightInd/>
      <w:spacing w:before="100" w:beforeAutospacing="1"/>
      <w:jc w:val="both"/>
      <w:textAlignment w:val="auto"/>
    </w:pPr>
    <w:rPr>
      <w:rFonts w:ascii="Times New Roman" w:hAnsi="Times New Roman"/>
      <w:color w:val="00000A"/>
      <w:szCs w:val="24"/>
    </w:rPr>
  </w:style>
</w:styles>
</file>

<file path=word/webSettings.xml><?xml version="1.0" encoding="utf-8"?>
<w:webSettings xmlns:r="http://schemas.openxmlformats.org/officeDocument/2006/relationships" xmlns:w="http://schemas.openxmlformats.org/wordprocessingml/2006/main">
  <w:divs>
    <w:div w:id="10106431">
      <w:bodyDiv w:val="1"/>
      <w:marLeft w:val="0"/>
      <w:marRight w:val="0"/>
      <w:marTop w:val="0"/>
      <w:marBottom w:val="0"/>
      <w:divBdr>
        <w:top w:val="none" w:sz="0" w:space="0" w:color="auto"/>
        <w:left w:val="none" w:sz="0" w:space="0" w:color="auto"/>
        <w:bottom w:val="none" w:sz="0" w:space="0" w:color="auto"/>
        <w:right w:val="none" w:sz="0" w:space="0" w:color="auto"/>
      </w:divBdr>
    </w:div>
    <w:div w:id="47338882">
      <w:bodyDiv w:val="1"/>
      <w:marLeft w:val="0"/>
      <w:marRight w:val="0"/>
      <w:marTop w:val="0"/>
      <w:marBottom w:val="0"/>
      <w:divBdr>
        <w:top w:val="none" w:sz="0" w:space="0" w:color="auto"/>
        <w:left w:val="none" w:sz="0" w:space="0" w:color="auto"/>
        <w:bottom w:val="none" w:sz="0" w:space="0" w:color="auto"/>
        <w:right w:val="none" w:sz="0" w:space="0" w:color="auto"/>
      </w:divBdr>
    </w:div>
    <w:div w:id="117842797">
      <w:bodyDiv w:val="1"/>
      <w:marLeft w:val="0"/>
      <w:marRight w:val="0"/>
      <w:marTop w:val="0"/>
      <w:marBottom w:val="0"/>
      <w:divBdr>
        <w:top w:val="none" w:sz="0" w:space="0" w:color="auto"/>
        <w:left w:val="none" w:sz="0" w:space="0" w:color="auto"/>
        <w:bottom w:val="none" w:sz="0" w:space="0" w:color="auto"/>
        <w:right w:val="none" w:sz="0" w:space="0" w:color="auto"/>
      </w:divBdr>
    </w:div>
    <w:div w:id="251593678">
      <w:bodyDiv w:val="1"/>
      <w:marLeft w:val="0"/>
      <w:marRight w:val="0"/>
      <w:marTop w:val="0"/>
      <w:marBottom w:val="0"/>
      <w:divBdr>
        <w:top w:val="none" w:sz="0" w:space="0" w:color="auto"/>
        <w:left w:val="none" w:sz="0" w:space="0" w:color="auto"/>
        <w:bottom w:val="none" w:sz="0" w:space="0" w:color="auto"/>
        <w:right w:val="none" w:sz="0" w:space="0" w:color="auto"/>
      </w:divBdr>
    </w:div>
    <w:div w:id="278223572">
      <w:bodyDiv w:val="1"/>
      <w:marLeft w:val="0"/>
      <w:marRight w:val="0"/>
      <w:marTop w:val="0"/>
      <w:marBottom w:val="0"/>
      <w:divBdr>
        <w:top w:val="none" w:sz="0" w:space="0" w:color="auto"/>
        <w:left w:val="none" w:sz="0" w:space="0" w:color="auto"/>
        <w:bottom w:val="none" w:sz="0" w:space="0" w:color="auto"/>
        <w:right w:val="none" w:sz="0" w:space="0" w:color="auto"/>
      </w:divBdr>
    </w:div>
    <w:div w:id="344094026">
      <w:bodyDiv w:val="1"/>
      <w:marLeft w:val="0"/>
      <w:marRight w:val="0"/>
      <w:marTop w:val="0"/>
      <w:marBottom w:val="0"/>
      <w:divBdr>
        <w:top w:val="none" w:sz="0" w:space="0" w:color="auto"/>
        <w:left w:val="none" w:sz="0" w:space="0" w:color="auto"/>
        <w:bottom w:val="none" w:sz="0" w:space="0" w:color="auto"/>
        <w:right w:val="none" w:sz="0" w:space="0" w:color="auto"/>
      </w:divBdr>
    </w:div>
    <w:div w:id="383221059">
      <w:bodyDiv w:val="1"/>
      <w:marLeft w:val="0"/>
      <w:marRight w:val="0"/>
      <w:marTop w:val="0"/>
      <w:marBottom w:val="0"/>
      <w:divBdr>
        <w:top w:val="none" w:sz="0" w:space="0" w:color="auto"/>
        <w:left w:val="none" w:sz="0" w:space="0" w:color="auto"/>
        <w:bottom w:val="none" w:sz="0" w:space="0" w:color="auto"/>
        <w:right w:val="none" w:sz="0" w:space="0" w:color="auto"/>
      </w:divBdr>
    </w:div>
    <w:div w:id="390883776">
      <w:bodyDiv w:val="1"/>
      <w:marLeft w:val="0"/>
      <w:marRight w:val="0"/>
      <w:marTop w:val="0"/>
      <w:marBottom w:val="0"/>
      <w:divBdr>
        <w:top w:val="none" w:sz="0" w:space="0" w:color="auto"/>
        <w:left w:val="none" w:sz="0" w:space="0" w:color="auto"/>
        <w:bottom w:val="none" w:sz="0" w:space="0" w:color="auto"/>
        <w:right w:val="none" w:sz="0" w:space="0" w:color="auto"/>
      </w:divBdr>
    </w:div>
    <w:div w:id="575674131">
      <w:bodyDiv w:val="1"/>
      <w:marLeft w:val="0"/>
      <w:marRight w:val="0"/>
      <w:marTop w:val="0"/>
      <w:marBottom w:val="0"/>
      <w:divBdr>
        <w:top w:val="none" w:sz="0" w:space="0" w:color="auto"/>
        <w:left w:val="none" w:sz="0" w:space="0" w:color="auto"/>
        <w:bottom w:val="none" w:sz="0" w:space="0" w:color="auto"/>
        <w:right w:val="none" w:sz="0" w:space="0" w:color="auto"/>
      </w:divBdr>
    </w:div>
    <w:div w:id="596718634">
      <w:bodyDiv w:val="1"/>
      <w:marLeft w:val="0"/>
      <w:marRight w:val="0"/>
      <w:marTop w:val="0"/>
      <w:marBottom w:val="0"/>
      <w:divBdr>
        <w:top w:val="none" w:sz="0" w:space="0" w:color="auto"/>
        <w:left w:val="none" w:sz="0" w:space="0" w:color="auto"/>
        <w:bottom w:val="none" w:sz="0" w:space="0" w:color="auto"/>
        <w:right w:val="none" w:sz="0" w:space="0" w:color="auto"/>
      </w:divBdr>
    </w:div>
    <w:div w:id="604579506">
      <w:bodyDiv w:val="1"/>
      <w:marLeft w:val="0"/>
      <w:marRight w:val="0"/>
      <w:marTop w:val="0"/>
      <w:marBottom w:val="0"/>
      <w:divBdr>
        <w:top w:val="none" w:sz="0" w:space="0" w:color="auto"/>
        <w:left w:val="none" w:sz="0" w:space="0" w:color="auto"/>
        <w:bottom w:val="none" w:sz="0" w:space="0" w:color="auto"/>
        <w:right w:val="none" w:sz="0" w:space="0" w:color="auto"/>
      </w:divBdr>
    </w:div>
    <w:div w:id="618150403">
      <w:bodyDiv w:val="1"/>
      <w:marLeft w:val="0"/>
      <w:marRight w:val="0"/>
      <w:marTop w:val="0"/>
      <w:marBottom w:val="0"/>
      <w:divBdr>
        <w:top w:val="none" w:sz="0" w:space="0" w:color="auto"/>
        <w:left w:val="none" w:sz="0" w:space="0" w:color="auto"/>
        <w:bottom w:val="none" w:sz="0" w:space="0" w:color="auto"/>
        <w:right w:val="none" w:sz="0" w:space="0" w:color="auto"/>
      </w:divBdr>
    </w:div>
    <w:div w:id="752240609">
      <w:bodyDiv w:val="1"/>
      <w:marLeft w:val="0"/>
      <w:marRight w:val="0"/>
      <w:marTop w:val="0"/>
      <w:marBottom w:val="0"/>
      <w:divBdr>
        <w:top w:val="none" w:sz="0" w:space="0" w:color="auto"/>
        <w:left w:val="none" w:sz="0" w:space="0" w:color="auto"/>
        <w:bottom w:val="none" w:sz="0" w:space="0" w:color="auto"/>
        <w:right w:val="none" w:sz="0" w:space="0" w:color="auto"/>
      </w:divBdr>
    </w:div>
    <w:div w:id="763765760">
      <w:bodyDiv w:val="1"/>
      <w:marLeft w:val="0"/>
      <w:marRight w:val="0"/>
      <w:marTop w:val="0"/>
      <w:marBottom w:val="0"/>
      <w:divBdr>
        <w:top w:val="none" w:sz="0" w:space="0" w:color="auto"/>
        <w:left w:val="none" w:sz="0" w:space="0" w:color="auto"/>
        <w:bottom w:val="none" w:sz="0" w:space="0" w:color="auto"/>
        <w:right w:val="none" w:sz="0" w:space="0" w:color="auto"/>
      </w:divBdr>
    </w:div>
    <w:div w:id="806779771">
      <w:bodyDiv w:val="1"/>
      <w:marLeft w:val="0"/>
      <w:marRight w:val="0"/>
      <w:marTop w:val="0"/>
      <w:marBottom w:val="0"/>
      <w:divBdr>
        <w:top w:val="none" w:sz="0" w:space="0" w:color="auto"/>
        <w:left w:val="none" w:sz="0" w:space="0" w:color="auto"/>
        <w:bottom w:val="none" w:sz="0" w:space="0" w:color="auto"/>
        <w:right w:val="none" w:sz="0" w:space="0" w:color="auto"/>
      </w:divBdr>
    </w:div>
    <w:div w:id="811413386">
      <w:bodyDiv w:val="1"/>
      <w:marLeft w:val="0"/>
      <w:marRight w:val="0"/>
      <w:marTop w:val="0"/>
      <w:marBottom w:val="0"/>
      <w:divBdr>
        <w:top w:val="none" w:sz="0" w:space="0" w:color="auto"/>
        <w:left w:val="none" w:sz="0" w:space="0" w:color="auto"/>
        <w:bottom w:val="none" w:sz="0" w:space="0" w:color="auto"/>
        <w:right w:val="none" w:sz="0" w:space="0" w:color="auto"/>
      </w:divBdr>
    </w:div>
    <w:div w:id="876896720">
      <w:bodyDiv w:val="1"/>
      <w:marLeft w:val="0"/>
      <w:marRight w:val="0"/>
      <w:marTop w:val="0"/>
      <w:marBottom w:val="0"/>
      <w:divBdr>
        <w:top w:val="none" w:sz="0" w:space="0" w:color="auto"/>
        <w:left w:val="none" w:sz="0" w:space="0" w:color="auto"/>
        <w:bottom w:val="none" w:sz="0" w:space="0" w:color="auto"/>
        <w:right w:val="none" w:sz="0" w:space="0" w:color="auto"/>
      </w:divBdr>
    </w:div>
    <w:div w:id="941377267">
      <w:bodyDiv w:val="1"/>
      <w:marLeft w:val="0"/>
      <w:marRight w:val="0"/>
      <w:marTop w:val="0"/>
      <w:marBottom w:val="0"/>
      <w:divBdr>
        <w:top w:val="none" w:sz="0" w:space="0" w:color="auto"/>
        <w:left w:val="none" w:sz="0" w:space="0" w:color="auto"/>
        <w:bottom w:val="none" w:sz="0" w:space="0" w:color="auto"/>
        <w:right w:val="none" w:sz="0" w:space="0" w:color="auto"/>
      </w:divBdr>
    </w:div>
    <w:div w:id="991711287">
      <w:bodyDiv w:val="1"/>
      <w:marLeft w:val="0"/>
      <w:marRight w:val="0"/>
      <w:marTop w:val="0"/>
      <w:marBottom w:val="0"/>
      <w:divBdr>
        <w:top w:val="none" w:sz="0" w:space="0" w:color="auto"/>
        <w:left w:val="none" w:sz="0" w:space="0" w:color="auto"/>
        <w:bottom w:val="none" w:sz="0" w:space="0" w:color="auto"/>
        <w:right w:val="none" w:sz="0" w:space="0" w:color="auto"/>
      </w:divBdr>
    </w:div>
    <w:div w:id="999502554">
      <w:bodyDiv w:val="1"/>
      <w:marLeft w:val="0"/>
      <w:marRight w:val="0"/>
      <w:marTop w:val="0"/>
      <w:marBottom w:val="0"/>
      <w:divBdr>
        <w:top w:val="none" w:sz="0" w:space="0" w:color="auto"/>
        <w:left w:val="none" w:sz="0" w:space="0" w:color="auto"/>
        <w:bottom w:val="none" w:sz="0" w:space="0" w:color="auto"/>
        <w:right w:val="none" w:sz="0" w:space="0" w:color="auto"/>
      </w:divBdr>
    </w:div>
    <w:div w:id="1165434220">
      <w:bodyDiv w:val="1"/>
      <w:marLeft w:val="0"/>
      <w:marRight w:val="0"/>
      <w:marTop w:val="0"/>
      <w:marBottom w:val="0"/>
      <w:divBdr>
        <w:top w:val="none" w:sz="0" w:space="0" w:color="auto"/>
        <w:left w:val="none" w:sz="0" w:space="0" w:color="auto"/>
        <w:bottom w:val="none" w:sz="0" w:space="0" w:color="auto"/>
        <w:right w:val="none" w:sz="0" w:space="0" w:color="auto"/>
      </w:divBdr>
    </w:div>
    <w:div w:id="1168401008">
      <w:bodyDiv w:val="1"/>
      <w:marLeft w:val="0"/>
      <w:marRight w:val="0"/>
      <w:marTop w:val="0"/>
      <w:marBottom w:val="0"/>
      <w:divBdr>
        <w:top w:val="none" w:sz="0" w:space="0" w:color="auto"/>
        <w:left w:val="none" w:sz="0" w:space="0" w:color="auto"/>
        <w:bottom w:val="none" w:sz="0" w:space="0" w:color="auto"/>
        <w:right w:val="none" w:sz="0" w:space="0" w:color="auto"/>
      </w:divBdr>
    </w:div>
    <w:div w:id="1342078206">
      <w:bodyDiv w:val="1"/>
      <w:marLeft w:val="0"/>
      <w:marRight w:val="0"/>
      <w:marTop w:val="0"/>
      <w:marBottom w:val="0"/>
      <w:divBdr>
        <w:top w:val="none" w:sz="0" w:space="0" w:color="auto"/>
        <w:left w:val="none" w:sz="0" w:space="0" w:color="auto"/>
        <w:bottom w:val="none" w:sz="0" w:space="0" w:color="auto"/>
        <w:right w:val="none" w:sz="0" w:space="0" w:color="auto"/>
      </w:divBdr>
    </w:div>
    <w:div w:id="1346009737">
      <w:bodyDiv w:val="1"/>
      <w:marLeft w:val="0"/>
      <w:marRight w:val="0"/>
      <w:marTop w:val="0"/>
      <w:marBottom w:val="0"/>
      <w:divBdr>
        <w:top w:val="none" w:sz="0" w:space="0" w:color="auto"/>
        <w:left w:val="none" w:sz="0" w:space="0" w:color="auto"/>
        <w:bottom w:val="none" w:sz="0" w:space="0" w:color="auto"/>
        <w:right w:val="none" w:sz="0" w:space="0" w:color="auto"/>
      </w:divBdr>
    </w:div>
    <w:div w:id="1376587985">
      <w:bodyDiv w:val="1"/>
      <w:marLeft w:val="0"/>
      <w:marRight w:val="0"/>
      <w:marTop w:val="0"/>
      <w:marBottom w:val="0"/>
      <w:divBdr>
        <w:top w:val="none" w:sz="0" w:space="0" w:color="auto"/>
        <w:left w:val="none" w:sz="0" w:space="0" w:color="auto"/>
        <w:bottom w:val="none" w:sz="0" w:space="0" w:color="auto"/>
        <w:right w:val="none" w:sz="0" w:space="0" w:color="auto"/>
      </w:divBdr>
    </w:div>
    <w:div w:id="1399792549">
      <w:bodyDiv w:val="1"/>
      <w:marLeft w:val="0"/>
      <w:marRight w:val="0"/>
      <w:marTop w:val="0"/>
      <w:marBottom w:val="0"/>
      <w:divBdr>
        <w:top w:val="none" w:sz="0" w:space="0" w:color="auto"/>
        <w:left w:val="none" w:sz="0" w:space="0" w:color="auto"/>
        <w:bottom w:val="none" w:sz="0" w:space="0" w:color="auto"/>
        <w:right w:val="none" w:sz="0" w:space="0" w:color="auto"/>
      </w:divBdr>
    </w:div>
    <w:div w:id="1419137658">
      <w:bodyDiv w:val="1"/>
      <w:marLeft w:val="0"/>
      <w:marRight w:val="0"/>
      <w:marTop w:val="0"/>
      <w:marBottom w:val="0"/>
      <w:divBdr>
        <w:top w:val="none" w:sz="0" w:space="0" w:color="auto"/>
        <w:left w:val="none" w:sz="0" w:space="0" w:color="auto"/>
        <w:bottom w:val="none" w:sz="0" w:space="0" w:color="auto"/>
        <w:right w:val="none" w:sz="0" w:space="0" w:color="auto"/>
      </w:divBdr>
    </w:div>
    <w:div w:id="1429697646">
      <w:bodyDiv w:val="1"/>
      <w:marLeft w:val="0"/>
      <w:marRight w:val="0"/>
      <w:marTop w:val="0"/>
      <w:marBottom w:val="0"/>
      <w:divBdr>
        <w:top w:val="none" w:sz="0" w:space="0" w:color="auto"/>
        <w:left w:val="none" w:sz="0" w:space="0" w:color="auto"/>
        <w:bottom w:val="none" w:sz="0" w:space="0" w:color="auto"/>
        <w:right w:val="none" w:sz="0" w:space="0" w:color="auto"/>
      </w:divBdr>
    </w:div>
    <w:div w:id="1430738221">
      <w:bodyDiv w:val="1"/>
      <w:marLeft w:val="0"/>
      <w:marRight w:val="0"/>
      <w:marTop w:val="0"/>
      <w:marBottom w:val="0"/>
      <w:divBdr>
        <w:top w:val="none" w:sz="0" w:space="0" w:color="auto"/>
        <w:left w:val="none" w:sz="0" w:space="0" w:color="auto"/>
        <w:bottom w:val="none" w:sz="0" w:space="0" w:color="auto"/>
        <w:right w:val="none" w:sz="0" w:space="0" w:color="auto"/>
      </w:divBdr>
    </w:div>
    <w:div w:id="1434326657">
      <w:bodyDiv w:val="1"/>
      <w:marLeft w:val="0"/>
      <w:marRight w:val="0"/>
      <w:marTop w:val="0"/>
      <w:marBottom w:val="0"/>
      <w:divBdr>
        <w:top w:val="none" w:sz="0" w:space="0" w:color="auto"/>
        <w:left w:val="none" w:sz="0" w:space="0" w:color="auto"/>
        <w:bottom w:val="none" w:sz="0" w:space="0" w:color="auto"/>
        <w:right w:val="none" w:sz="0" w:space="0" w:color="auto"/>
      </w:divBdr>
    </w:div>
    <w:div w:id="1439106489">
      <w:bodyDiv w:val="1"/>
      <w:marLeft w:val="0"/>
      <w:marRight w:val="0"/>
      <w:marTop w:val="0"/>
      <w:marBottom w:val="0"/>
      <w:divBdr>
        <w:top w:val="none" w:sz="0" w:space="0" w:color="auto"/>
        <w:left w:val="none" w:sz="0" w:space="0" w:color="auto"/>
        <w:bottom w:val="none" w:sz="0" w:space="0" w:color="auto"/>
        <w:right w:val="none" w:sz="0" w:space="0" w:color="auto"/>
      </w:divBdr>
    </w:div>
    <w:div w:id="1470516513">
      <w:bodyDiv w:val="1"/>
      <w:marLeft w:val="0"/>
      <w:marRight w:val="0"/>
      <w:marTop w:val="0"/>
      <w:marBottom w:val="0"/>
      <w:divBdr>
        <w:top w:val="none" w:sz="0" w:space="0" w:color="auto"/>
        <w:left w:val="none" w:sz="0" w:space="0" w:color="auto"/>
        <w:bottom w:val="none" w:sz="0" w:space="0" w:color="auto"/>
        <w:right w:val="none" w:sz="0" w:space="0" w:color="auto"/>
      </w:divBdr>
    </w:div>
    <w:div w:id="1496410976">
      <w:bodyDiv w:val="1"/>
      <w:marLeft w:val="0"/>
      <w:marRight w:val="0"/>
      <w:marTop w:val="0"/>
      <w:marBottom w:val="0"/>
      <w:divBdr>
        <w:top w:val="none" w:sz="0" w:space="0" w:color="auto"/>
        <w:left w:val="none" w:sz="0" w:space="0" w:color="auto"/>
        <w:bottom w:val="none" w:sz="0" w:space="0" w:color="auto"/>
        <w:right w:val="none" w:sz="0" w:space="0" w:color="auto"/>
      </w:divBdr>
    </w:div>
    <w:div w:id="1497961399">
      <w:bodyDiv w:val="1"/>
      <w:marLeft w:val="0"/>
      <w:marRight w:val="0"/>
      <w:marTop w:val="0"/>
      <w:marBottom w:val="0"/>
      <w:divBdr>
        <w:top w:val="none" w:sz="0" w:space="0" w:color="auto"/>
        <w:left w:val="none" w:sz="0" w:space="0" w:color="auto"/>
        <w:bottom w:val="none" w:sz="0" w:space="0" w:color="auto"/>
        <w:right w:val="none" w:sz="0" w:space="0" w:color="auto"/>
      </w:divBdr>
    </w:div>
    <w:div w:id="1512719758">
      <w:bodyDiv w:val="1"/>
      <w:marLeft w:val="0"/>
      <w:marRight w:val="0"/>
      <w:marTop w:val="0"/>
      <w:marBottom w:val="0"/>
      <w:divBdr>
        <w:top w:val="none" w:sz="0" w:space="0" w:color="auto"/>
        <w:left w:val="none" w:sz="0" w:space="0" w:color="auto"/>
        <w:bottom w:val="none" w:sz="0" w:space="0" w:color="auto"/>
        <w:right w:val="none" w:sz="0" w:space="0" w:color="auto"/>
      </w:divBdr>
    </w:div>
    <w:div w:id="1698458049">
      <w:bodyDiv w:val="1"/>
      <w:marLeft w:val="0"/>
      <w:marRight w:val="0"/>
      <w:marTop w:val="0"/>
      <w:marBottom w:val="0"/>
      <w:divBdr>
        <w:top w:val="none" w:sz="0" w:space="0" w:color="auto"/>
        <w:left w:val="none" w:sz="0" w:space="0" w:color="auto"/>
        <w:bottom w:val="none" w:sz="0" w:space="0" w:color="auto"/>
        <w:right w:val="none" w:sz="0" w:space="0" w:color="auto"/>
      </w:divBdr>
    </w:div>
    <w:div w:id="1797866953">
      <w:bodyDiv w:val="1"/>
      <w:marLeft w:val="0"/>
      <w:marRight w:val="0"/>
      <w:marTop w:val="0"/>
      <w:marBottom w:val="0"/>
      <w:divBdr>
        <w:top w:val="none" w:sz="0" w:space="0" w:color="auto"/>
        <w:left w:val="none" w:sz="0" w:space="0" w:color="auto"/>
        <w:bottom w:val="none" w:sz="0" w:space="0" w:color="auto"/>
        <w:right w:val="none" w:sz="0" w:space="0" w:color="auto"/>
      </w:divBdr>
    </w:div>
    <w:div w:id="1800297884">
      <w:bodyDiv w:val="1"/>
      <w:marLeft w:val="0"/>
      <w:marRight w:val="0"/>
      <w:marTop w:val="0"/>
      <w:marBottom w:val="0"/>
      <w:divBdr>
        <w:top w:val="none" w:sz="0" w:space="0" w:color="auto"/>
        <w:left w:val="none" w:sz="0" w:space="0" w:color="auto"/>
        <w:bottom w:val="none" w:sz="0" w:space="0" w:color="auto"/>
        <w:right w:val="none" w:sz="0" w:space="0" w:color="auto"/>
      </w:divBdr>
    </w:div>
    <w:div w:id="1854882134">
      <w:bodyDiv w:val="1"/>
      <w:marLeft w:val="0"/>
      <w:marRight w:val="0"/>
      <w:marTop w:val="0"/>
      <w:marBottom w:val="0"/>
      <w:divBdr>
        <w:top w:val="none" w:sz="0" w:space="0" w:color="auto"/>
        <w:left w:val="none" w:sz="0" w:space="0" w:color="auto"/>
        <w:bottom w:val="none" w:sz="0" w:space="0" w:color="auto"/>
        <w:right w:val="none" w:sz="0" w:space="0" w:color="auto"/>
      </w:divBdr>
    </w:div>
    <w:div w:id="2004160051">
      <w:bodyDiv w:val="1"/>
      <w:marLeft w:val="0"/>
      <w:marRight w:val="0"/>
      <w:marTop w:val="0"/>
      <w:marBottom w:val="0"/>
      <w:divBdr>
        <w:top w:val="none" w:sz="0" w:space="0" w:color="auto"/>
        <w:left w:val="none" w:sz="0" w:space="0" w:color="auto"/>
        <w:bottom w:val="none" w:sz="0" w:space="0" w:color="auto"/>
        <w:right w:val="none" w:sz="0" w:space="0" w:color="auto"/>
      </w:divBdr>
    </w:div>
    <w:div w:id="2005276426">
      <w:bodyDiv w:val="1"/>
      <w:marLeft w:val="0"/>
      <w:marRight w:val="0"/>
      <w:marTop w:val="0"/>
      <w:marBottom w:val="0"/>
      <w:divBdr>
        <w:top w:val="none" w:sz="0" w:space="0" w:color="auto"/>
        <w:left w:val="none" w:sz="0" w:space="0" w:color="auto"/>
        <w:bottom w:val="none" w:sz="0" w:space="0" w:color="auto"/>
        <w:right w:val="none" w:sz="0" w:space="0" w:color="auto"/>
      </w:divBdr>
    </w:div>
    <w:div w:id="2124377043">
      <w:bodyDiv w:val="1"/>
      <w:marLeft w:val="0"/>
      <w:marRight w:val="0"/>
      <w:marTop w:val="0"/>
      <w:marBottom w:val="0"/>
      <w:divBdr>
        <w:top w:val="none" w:sz="0" w:space="0" w:color="auto"/>
        <w:left w:val="none" w:sz="0" w:space="0" w:color="auto"/>
        <w:bottom w:val="none" w:sz="0" w:space="0" w:color="auto"/>
        <w:right w:val="none" w:sz="0" w:space="0" w:color="auto"/>
      </w:divBdr>
    </w:div>
    <w:div w:id="2135830456">
      <w:bodyDiv w:val="1"/>
      <w:marLeft w:val="0"/>
      <w:marRight w:val="0"/>
      <w:marTop w:val="0"/>
      <w:marBottom w:val="0"/>
      <w:divBdr>
        <w:top w:val="none" w:sz="0" w:space="0" w:color="auto"/>
        <w:left w:val="none" w:sz="0" w:space="0" w:color="auto"/>
        <w:bottom w:val="none" w:sz="0" w:space="0" w:color="auto"/>
        <w:right w:val="none" w:sz="0" w:space="0" w:color="auto"/>
      </w:divBdr>
    </w:div>
    <w:div w:id="2141683284">
      <w:bodyDiv w:val="1"/>
      <w:marLeft w:val="0"/>
      <w:marRight w:val="0"/>
      <w:marTop w:val="0"/>
      <w:marBottom w:val="0"/>
      <w:divBdr>
        <w:top w:val="none" w:sz="0" w:space="0" w:color="auto"/>
        <w:left w:val="none" w:sz="0" w:space="0" w:color="auto"/>
        <w:bottom w:val="none" w:sz="0" w:space="0" w:color="auto"/>
        <w:right w:val="none" w:sz="0" w:space="0" w:color="auto"/>
      </w:divBdr>
    </w:div>
    <w:div w:id="214600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b.go.gov.br/files/docs/mapas/microrregioes-ibge/microrregiao_do_meia_ponte.pdf" TargetMode="External"/><Relationship Id="rId13" Type="http://schemas.openxmlformats.org/officeDocument/2006/relationships/hyperlink" Target="http://www.piracanjuba.go.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acanjuba.go.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iracanjuba.go.gov.br/site/" TargetMode="External"/><Relationship Id="rId4" Type="http://schemas.openxmlformats.org/officeDocument/2006/relationships/settings" Target="settings.xml"/><Relationship Id="rId9" Type="http://schemas.openxmlformats.org/officeDocument/2006/relationships/hyperlink" Target="http://www8.receita.fazenda.gov.br/simplesnacional/aplicacoes.aspx?id=2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F5E13-0B7C-4D2D-8423-0ABD37E72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39</Pages>
  <Words>10300</Words>
  <Characters>55620</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EDITAL DO PREGÃO PRESENCIAL PARA REGISTRO DE PREÇO N</vt:lpstr>
    </vt:vector>
  </TitlesOfParts>
  <Company>Kille®Soft</Company>
  <LinksUpToDate>false</LinksUpToDate>
  <CharactersWithSpaces>65789</CharactersWithSpaces>
  <SharedDoc>false</SharedDoc>
  <HLinks>
    <vt:vector size="66" baseType="variant">
      <vt:variant>
        <vt:i4>6553625</vt:i4>
      </vt:variant>
      <vt:variant>
        <vt:i4>30</vt:i4>
      </vt:variant>
      <vt:variant>
        <vt:i4>0</vt:i4>
      </vt:variant>
      <vt:variant>
        <vt:i4>5</vt:i4>
      </vt:variant>
      <vt:variant>
        <vt:lpwstr>http://www.planalto.gov.br/CCIVIL_03/LEIS/2002/L10520.htm</vt:lpwstr>
      </vt:variant>
      <vt:variant>
        <vt:lpwstr>art7</vt:lpwstr>
      </vt:variant>
      <vt:variant>
        <vt:i4>262190</vt:i4>
      </vt:variant>
      <vt:variant>
        <vt:i4>27</vt:i4>
      </vt:variant>
      <vt:variant>
        <vt:i4>0</vt:i4>
      </vt:variant>
      <vt:variant>
        <vt:i4>5</vt:i4>
      </vt:variant>
      <vt:variant>
        <vt:lpwstr>http://www.planalto.gov.br/CCIVIL_03/LEIS/L8666cons.htm</vt:lpwstr>
      </vt:variant>
      <vt:variant>
        <vt:lpwstr>art87iii</vt:lpwstr>
      </vt:variant>
      <vt:variant>
        <vt:i4>458796</vt:i4>
      </vt:variant>
      <vt:variant>
        <vt:i4>24</vt:i4>
      </vt:variant>
      <vt:variant>
        <vt:i4>0</vt:i4>
      </vt:variant>
      <vt:variant>
        <vt:i4>5</vt:i4>
      </vt:variant>
      <vt:variant>
        <vt:lpwstr>http://www.planalto.gov.br/CCIVIL_03/LEIS/L8666cons.htm</vt:lpwstr>
      </vt:variant>
      <vt:variant>
        <vt:lpwstr>art65iid</vt:lpwstr>
      </vt:variant>
      <vt:variant>
        <vt:i4>11337797</vt:i4>
      </vt:variant>
      <vt:variant>
        <vt:i4>21</vt:i4>
      </vt:variant>
      <vt:variant>
        <vt:i4>0</vt:i4>
      </vt:variant>
      <vt:variant>
        <vt:i4>5</vt:i4>
      </vt:variant>
      <vt:variant>
        <vt:lpwstr>http://www.planalto.gov.br/CCIVIL_03/LEIS/L8666cons.htm</vt:lpwstr>
      </vt:variant>
      <vt:variant>
        <vt:lpwstr>art65§1</vt:lpwstr>
      </vt:variant>
      <vt:variant>
        <vt:i4>6553625</vt:i4>
      </vt:variant>
      <vt:variant>
        <vt:i4>18</vt:i4>
      </vt:variant>
      <vt:variant>
        <vt:i4>0</vt:i4>
      </vt:variant>
      <vt:variant>
        <vt:i4>5</vt:i4>
      </vt:variant>
      <vt:variant>
        <vt:lpwstr>http://www.planalto.gov.br/CCIVIL_03/LEIS/2002/L10520.htm</vt:lpwstr>
      </vt:variant>
      <vt:variant>
        <vt:lpwstr>art7</vt:lpwstr>
      </vt:variant>
      <vt:variant>
        <vt:i4>262190</vt:i4>
      </vt:variant>
      <vt:variant>
        <vt:i4>15</vt:i4>
      </vt:variant>
      <vt:variant>
        <vt:i4>0</vt:i4>
      </vt:variant>
      <vt:variant>
        <vt:i4>5</vt:i4>
      </vt:variant>
      <vt:variant>
        <vt:lpwstr>http://www.planalto.gov.br/CCIVIL_03/LEIS/L8666cons.htm</vt:lpwstr>
      </vt:variant>
      <vt:variant>
        <vt:lpwstr>art87iii</vt:lpwstr>
      </vt:variant>
      <vt:variant>
        <vt:i4>458796</vt:i4>
      </vt:variant>
      <vt:variant>
        <vt:i4>12</vt:i4>
      </vt:variant>
      <vt:variant>
        <vt:i4>0</vt:i4>
      </vt:variant>
      <vt:variant>
        <vt:i4>5</vt:i4>
      </vt:variant>
      <vt:variant>
        <vt:lpwstr>http://www.planalto.gov.br/CCIVIL_03/LEIS/L8666cons.htm</vt:lpwstr>
      </vt:variant>
      <vt:variant>
        <vt:lpwstr>art65iid</vt:lpwstr>
      </vt:variant>
      <vt:variant>
        <vt:i4>655472</vt:i4>
      </vt:variant>
      <vt:variant>
        <vt:i4>9</vt:i4>
      </vt:variant>
      <vt:variant>
        <vt:i4>0</vt:i4>
      </vt:variant>
      <vt:variant>
        <vt:i4>5</vt:i4>
      </vt:variant>
      <vt:variant>
        <vt:lpwstr>http://www.planalto.gov.br/CCIVIL_03/LEIS/L8666cons.htm</vt:lpwstr>
      </vt:variant>
      <vt:variant>
        <vt:lpwstr>art65</vt:lpwstr>
      </vt:variant>
      <vt:variant>
        <vt:i4>589936</vt:i4>
      </vt:variant>
      <vt:variant>
        <vt:i4>6</vt:i4>
      </vt:variant>
      <vt:variant>
        <vt:i4>0</vt:i4>
      </vt:variant>
      <vt:variant>
        <vt:i4>5</vt:i4>
      </vt:variant>
      <vt:variant>
        <vt:lpwstr>http://www.planalto.gov.br/CCIVIL_03/LEIS/L8666cons.htm</vt:lpwstr>
      </vt:variant>
      <vt:variant>
        <vt:lpwstr>art57</vt:lpwstr>
      </vt:variant>
      <vt:variant>
        <vt:i4>11337797</vt:i4>
      </vt:variant>
      <vt:variant>
        <vt:i4>3</vt:i4>
      </vt:variant>
      <vt:variant>
        <vt:i4>0</vt:i4>
      </vt:variant>
      <vt:variant>
        <vt:i4>5</vt:i4>
      </vt:variant>
      <vt:variant>
        <vt:lpwstr>http://www.planalto.gov.br/CCIVIL_03/LEIS/L8666cons.htm</vt:lpwstr>
      </vt:variant>
      <vt:variant>
        <vt:lpwstr>art65§1</vt:lpwstr>
      </vt:variant>
      <vt:variant>
        <vt:i4>8192088</vt:i4>
      </vt:variant>
      <vt:variant>
        <vt:i4>0</vt:i4>
      </vt:variant>
      <vt:variant>
        <vt:i4>0</vt:i4>
      </vt:variant>
      <vt:variant>
        <vt:i4>5</vt:i4>
      </vt:variant>
      <vt:variant>
        <vt:lpwstr>mailto:xxxxxxxxxxx@hotmail.com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DO PREGÃO PRESENCIAL PARA REGISTRO DE PREÇO N</dc:title>
  <dc:creator>xxxx</dc:creator>
  <cp:lastModifiedBy>Jacqueline Campos</cp:lastModifiedBy>
  <cp:revision>4</cp:revision>
  <cp:lastPrinted>2021-03-08T16:54:00Z</cp:lastPrinted>
  <dcterms:created xsi:type="dcterms:W3CDTF">2021-03-08T16:51:00Z</dcterms:created>
  <dcterms:modified xsi:type="dcterms:W3CDTF">2021-03-08T17:12:00Z</dcterms:modified>
</cp:coreProperties>
</file>