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222E711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902891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8820F0">
                              <w:rPr>
                                <w:sz w:val="24"/>
                                <w:szCs w:val="24"/>
                              </w:rPr>
                              <w:t>7269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222E711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902891">
                        <w:rPr>
                          <w:sz w:val="24"/>
                          <w:szCs w:val="24"/>
                        </w:rPr>
                        <w:t>6</w:t>
                      </w:r>
                      <w:r w:rsidR="008820F0">
                        <w:rPr>
                          <w:sz w:val="24"/>
                          <w:szCs w:val="24"/>
                        </w:rPr>
                        <w:t>7269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B36BC" w:rsidRPr="00F0771B" w14:paraId="7DB4B440" w14:textId="77777777" w:rsidTr="00BD5523">
        <w:tc>
          <w:tcPr>
            <w:tcW w:w="798" w:type="dxa"/>
          </w:tcPr>
          <w:p w14:paraId="190C8C29" w14:textId="5F7804C1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26EFF34B" w:rsidR="008B36BC" w:rsidRPr="00CB5CBE" w:rsidRDefault="00902891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2230500B" w14:textId="7FA22516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526" w:type="dxa"/>
            <w:vAlign w:val="center"/>
          </w:tcPr>
          <w:p w14:paraId="327B819A" w14:textId="4D3004F1" w:rsidR="008B36BC" w:rsidRPr="008820F0" w:rsidRDefault="008820F0" w:rsidP="008820F0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8820F0">
              <w:rPr>
                <w:rFonts w:ascii="Arial" w:hAnsi="Arial" w:cs="Arial"/>
                <w:bCs/>
                <w:sz w:val="20"/>
                <w:szCs w:val="20"/>
              </w:rPr>
              <w:t>CONTRATAÇÃO DE EMPRESA PARA EXECUÇÃO DE SERVIÇOS DE SONDAGENS SPT (TANDARD PENETRATION TEST) COM 03 FUROS E SERVIÇO DE PERCOLAÇÃO, A SEREM DESENVOLVIDOS EM ÁREA DE 462,00 M², PERTENCENDE AO MUNICÍPIO DE PIRACANJUBA, LOCALIZADA SETOR Aeroporto 2ª etapa – Matricula nº 14.643. ONDE SERÁ CONSTRUIDA A SALA DE VELÓRIO</w:t>
            </w:r>
          </w:p>
        </w:tc>
        <w:tc>
          <w:tcPr>
            <w:tcW w:w="1417" w:type="dxa"/>
          </w:tcPr>
          <w:p w14:paraId="4727AEFC" w14:textId="797FD9F5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B36BC" w:rsidRPr="00F0771B" w14:paraId="447FC9CB" w14:textId="77777777" w:rsidTr="00BD5523">
        <w:tc>
          <w:tcPr>
            <w:tcW w:w="798" w:type="dxa"/>
          </w:tcPr>
          <w:p w14:paraId="2EC05E6E" w14:textId="4CC8381D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24F37163" w14:textId="0BD385FF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2A51AB1F" w14:textId="5E555CBC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  <w:vAlign w:val="center"/>
          </w:tcPr>
          <w:p w14:paraId="1A1E9B08" w14:textId="4F710D85" w:rsidR="008B36BC" w:rsidRDefault="008B36BC" w:rsidP="008B36BC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14:paraId="232E426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0B6EBC5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17D84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20F0"/>
    <w:rsid w:val="00887F68"/>
    <w:rsid w:val="008B1B38"/>
    <w:rsid w:val="008B36BC"/>
    <w:rsid w:val="008F6E44"/>
    <w:rsid w:val="00902891"/>
    <w:rsid w:val="00911AD8"/>
    <w:rsid w:val="0097583B"/>
    <w:rsid w:val="009A71C0"/>
    <w:rsid w:val="009D5FBE"/>
    <w:rsid w:val="009F3780"/>
    <w:rsid w:val="009F4F47"/>
    <w:rsid w:val="00A12A66"/>
    <w:rsid w:val="00A24AFA"/>
    <w:rsid w:val="00A60249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2025-04-03T19:34:00Z</dcterms:created>
  <dcterms:modified xsi:type="dcterms:W3CDTF">2026-01-19T12:40:00Z</dcterms:modified>
</cp:coreProperties>
</file>