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D28EFDC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873B50">
                              <w:rPr>
                                <w:sz w:val="24"/>
                                <w:szCs w:val="24"/>
                              </w:rPr>
                              <w:t>3076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156ED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D28EFDC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873B50">
                        <w:rPr>
                          <w:sz w:val="24"/>
                          <w:szCs w:val="24"/>
                        </w:rPr>
                        <w:t>3076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156ED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1006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67"/>
        <w:gridCol w:w="709"/>
        <w:gridCol w:w="5783"/>
        <w:gridCol w:w="1275"/>
        <w:gridCol w:w="993"/>
      </w:tblGrid>
      <w:tr w:rsidR="007B76EF" w:rsidRPr="00125613" w14:paraId="4A81C055" w14:textId="77777777" w:rsidTr="00835378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5AD1AB47" w:rsidR="007B76EF" w:rsidRPr="00A4779F" w:rsidRDefault="00835378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QNT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5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3ECA8A8B" w:rsidR="00E860F9" w:rsidRPr="00A4779F" w:rsidRDefault="00835378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835378">
        <w:trPr>
          <w:trHeight w:val="1770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0104387D" w:rsidR="007B76EF" w:rsidRPr="00873B50" w:rsidRDefault="00873B50" w:rsidP="00A4779F">
            <w:pPr>
              <w:jc w:val="both"/>
              <w:rPr>
                <w:rFonts w:ascii="Arial" w:hAnsi="Arial" w:cs="Arial"/>
                <w:bCs/>
                <w:color w:val="000000"/>
              </w:rPr>
            </w:pPr>
            <w:r w:rsidRPr="00873B50">
              <w:rPr>
                <w:rFonts w:ascii="Arial" w:hAnsi="Arial" w:cs="Arial"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1D19C704" w:rsidR="00C800E4" w:rsidRPr="008E0BAB" w:rsidRDefault="00873B50" w:rsidP="00835378">
            <w:pPr>
              <w:widowControl w:val="0"/>
              <w:spacing w:before="120" w:afterLines="120" w:after="288" w:line="24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873B50">
              <w:rPr>
                <w:rFonts w:ascii="Arial" w:hAnsi="Arial" w:cs="Arial"/>
                <w:bCs/>
              </w:rPr>
              <w:t>CONTRATAÇÃO DE SERVIÇOS DE TOPOGRAFIA EM LOCAÇÃO/DEMARCAÇÃO (PIQUETAR) DE 50 LOTES (QUADRA 01 – LOTES 01, 02, 03, 04, 05, 06, 07, 08, 09, 10, 11, 12, 13, 14 E 15; QUADRA 02: LOTES 01, 02, 03, 04, 05, 06, 07, 08, 09, 10, 11, 12, 13, 14, 15, 16, 17, 18, 19, 20, 21, 22, 23, 24, 25, 26, 27, 28, 29 E 30; QUADRA 03: LOTES 01, 02, 03, 04 E 05); LOCAÇÃO/DEMARCAÇÃO (PIQUETAR) DAS RUAS SANDRA MARIA PEREIRA DE ARAÚJO, WILSON BORGES E VALDIR BRASIL DOS SANTOS DO LOTEAMENTO LEO LYNCE. E LOCAÇÃO/DEMARCAÇÃO (PIQUETAR) ÁREA DO “CANTEIRO A” COM 265,76M², ENTRE AS RUAS SANDRA MARIA PEREIRA DE ARAÚJO E WILSON BORGES E RELATÓRIO FOTOGRÁFICO INDIVIDUALIZADO COM GEORREFERENCIAMENTO DOS LOTES. O SERVIÇO DEVERÁ SER EXECUTADO EM AMBIENTE DE CAMPO.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53076F">
      <w:pPr>
        <w:tabs>
          <w:tab w:val="left" w:pos="2115"/>
        </w:tabs>
        <w:spacing w:after="0" w:line="360" w:lineRule="auto"/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53076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53076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6140C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076F"/>
    <w:rsid w:val="005322D5"/>
    <w:rsid w:val="005366D1"/>
    <w:rsid w:val="00596936"/>
    <w:rsid w:val="005B44BB"/>
    <w:rsid w:val="005F64DD"/>
    <w:rsid w:val="005F6DB1"/>
    <w:rsid w:val="00603DB9"/>
    <w:rsid w:val="00612196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35378"/>
    <w:rsid w:val="00841D74"/>
    <w:rsid w:val="008603BA"/>
    <w:rsid w:val="00860673"/>
    <w:rsid w:val="00863934"/>
    <w:rsid w:val="0086524E"/>
    <w:rsid w:val="00873B50"/>
    <w:rsid w:val="00876849"/>
    <w:rsid w:val="00887F68"/>
    <w:rsid w:val="008B0BAB"/>
    <w:rsid w:val="008B1B38"/>
    <w:rsid w:val="008E0BAB"/>
    <w:rsid w:val="008F6E44"/>
    <w:rsid w:val="00911AD8"/>
    <w:rsid w:val="00926584"/>
    <w:rsid w:val="0097583B"/>
    <w:rsid w:val="009A71C0"/>
    <w:rsid w:val="009D5FBE"/>
    <w:rsid w:val="009F3780"/>
    <w:rsid w:val="009F4F47"/>
    <w:rsid w:val="00A4779F"/>
    <w:rsid w:val="00A57321"/>
    <w:rsid w:val="00A60249"/>
    <w:rsid w:val="00A65563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156ED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140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13</cp:revision>
  <dcterms:created xsi:type="dcterms:W3CDTF">2025-10-13T19:29:00Z</dcterms:created>
  <dcterms:modified xsi:type="dcterms:W3CDTF">2026-04-15T18:43:00Z</dcterms:modified>
</cp:coreProperties>
</file>