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28694392" w:rsidR="006D31A2" w:rsidRPr="008442AB" w:rsidRDefault="00AB409C" w:rsidP="008442AB">
      <w:pPr>
        <w:spacing w:before="240" w:line="360" w:lineRule="auto"/>
        <w:jc w:val="center"/>
        <w:rPr>
          <w:rFonts w:ascii="Cambria" w:hAnsi="Cambria"/>
          <w:b/>
          <w:color w:val="000000" w:themeColor="text1"/>
          <w:sz w:val="32"/>
          <w:szCs w:val="32"/>
        </w:rPr>
      </w:pPr>
      <w:r>
        <w:rPr>
          <w:rFonts w:ascii="Cambria" w:hAnsi="Cambria"/>
          <w:b/>
          <w:color w:val="000000" w:themeColor="text1"/>
          <w:sz w:val="32"/>
          <w:szCs w:val="32"/>
        </w:rPr>
        <w:t>CAPA DO</w:t>
      </w:r>
      <w:r w:rsidR="00704B45">
        <w:rPr>
          <w:rFonts w:ascii="Cambria" w:hAnsi="Cambria"/>
          <w:b/>
          <w:color w:val="000000" w:themeColor="text1"/>
          <w:sz w:val="32"/>
          <w:szCs w:val="32"/>
        </w:rPr>
        <w:t xml:space="preserve"> </w:t>
      </w:r>
      <w:r w:rsidR="00291257" w:rsidRPr="008442AB">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393"/>
        <w:gridCol w:w="2551"/>
      </w:tblGrid>
      <w:tr w:rsidR="006D31A2" w:rsidRPr="008442AB" w14:paraId="4BE9A26D" w14:textId="77777777" w:rsidTr="00615C09">
        <w:tc>
          <w:tcPr>
            <w:tcW w:w="9640" w:type="dxa"/>
            <w:gridSpan w:val="4"/>
            <w:vAlign w:val="center"/>
          </w:tcPr>
          <w:p w14:paraId="4B5ED5EE" w14:textId="2F23AEA9"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704B45">
              <w:rPr>
                <w:rFonts w:ascii="Cambria" w:hAnsi="Cambria"/>
                <w:b/>
                <w:color w:val="000000" w:themeColor="text1"/>
                <w:sz w:val="24"/>
                <w:szCs w:val="24"/>
              </w:rPr>
              <w:t>047/2025</w:t>
            </w:r>
          </w:p>
          <w:p w14:paraId="1041EB39" w14:textId="01BF1A3A" w:rsidR="00627153"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19384E">
              <w:rPr>
                <w:rFonts w:ascii="Cambria" w:hAnsi="Cambria"/>
                <w:b/>
                <w:color w:val="000000" w:themeColor="text1"/>
                <w:sz w:val="24"/>
                <w:szCs w:val="24"/>
              </w:rPr>
              <w:t>166495</w:t>
            </w:r>
            <w:r w:rsidRPr="008442AB">
              <w:rPr>
                <w:rFonts w:ascii="Cambria" w:hAnsi="Cambria"/>
                <w:b/>
                <w:color w:val="000000" w:themeColor="text1"/>
                <w:sz w:val="24"/>
                <w:szCs w:val="24"/>
              </w:rPr>
              <w:t>/2025</w:t>
            </w:r>
          </w:p>
        </w:tc>
      </w:tr>
      <w:tr w:rsidR="006D31A2" w:rsidRPr="008442AB" w14:paraId="0DA66EE7" w14:textId="77777777" w:rsidTr="00615C09">
        <w:trPr>
          <w:trHeight w:val="977"/>
        </w:trPr>
        <w:tc>
          <w:tcPr>
            <w:tcW w:w="9640" w:type="dxa"/>
            <w:gridSpan w:val="4"/>
            <w:vAlign w:val="center"/>
          </w:tcPr>
          <w:p w14:paraId="5D091CB1" w14:textId="3AF44BEF" w:rsidR="006D31A2" w:rsidRPr="008442AB" w:rsidRDefault="006D31A2" w:rsidP="00704B45">
            <w:pPr>
              <w:spacing w:before="0" w:after="0" w:line="360" w:lineRule="auto"/>
              <w:jc w:val="center"/>
              <w:rPr>
                <w:rFonts w:ascii="Cambria" w:hAnsi="Cambria"/>
                <w:b/>
                <w:color w:val="000000" w:themeColor="text1"/>
                <w:sz w:val="24"/>
                <w:szCs w:val="24"/>
              </w:rPr>
            </w:pPr>
            <w:r w:rsidRPr="00A64370">
              <w:rPr>
                <w:rFonts w:ascii="Cambria" w:hAnsi="Cambria"/>
                <w:b/>
                <w:color w:val="000000" w:themeColor="text1"/>
                <w:sz w:val="24"/>
                <w:szCs w:val="24"/>
              </w:rPr>
              <w:t xml:space="preserve">Abertura dia </w:t>
            </w:r>
            <w:r w:rsidR="00A64370" w:rsidRPr="00A64370">
              <w:rPr>
                <w:rFonts w:ascii="Cambria" w:hAnsi="Cambria"/>
                <w:b/>
                <w:color w:val="000000" w:themeColor="text1"/>
                <w:sz w:val="24"/>
                <w:szCs w:val="24"/>
              </w:rPr>
              <w:t>13</w:t>
            </w:r>
            <w:r w:rsidR="00C930CD" w:rsidRPr="00A64370">
              <w:rPr>
                <w:rFonts w:ascii="Cambria" w:hAnsi="Cambria"/>
                <w:b/>
                <w:color w:val="000000" w:themeColor="text1"/>
                <w:sz w:val="24"/>
                <w:szCs w:val="24"/>
              </w:rPr>
              <w:t xml:space="preserve"> </w:t>
            </w:r>
            <w:r w:rsidRPr="00A64370">
              <w:rPr>
                <w:rFonts w:ascii="Cambria" w:hAnsi="Cambria"/>
                <w:b/>
                <w:color w:val="000000" w:themeColor="text1"/>
                <w:sz w:val="24"/>
                <w:szCs w:val="24"/>
              </w:rPr>
              <w:t>de</w:t>
            </w:r>
            <w:r w:rsidR="00A64370" w:rsidRPr="00A64370">
              <w:rPr>
                <w:rFonts w:ascii="Cambria" w:hAnsi="Cambria"/>
                <w:b/>
                <w:color w:val="000000" w:themeColor="text1"/>
                <w:sz w:val="24"/>
                <w:szCs w:val="24"/>
              </w:rPr>
              <w:t xml:space="preserve"> janeiro</w:t>
            </w:r>
            <w:r w:rsidR="0090210A" w:rsidRPr="00A64370">
              <w:rPr>
                <w:rFonts w:ascii="Cambria" w:hAnsi="Cambria"/>
                <w:b/>
                <w:color w:val="000000" w:themeColor="text1"/>
                <w:sz w:val="24"/>
                <w:szCs w:val="24"/>
              </w:rPr>
              <w:t xml:space="preserve"> </w:t>
            </w:r>
            <w:r w:rsidRPr="00A64370">
              <w:rPr>
                <w:rFonts w:ascii="Cambria" w:hAnsi="Cambria"/>
                <w:b/>
                <w:color w:val="000000" w:themeColor="text1"/>
                <w:sz w:val="24"/>
                <w:szCs w:val="24"/>
              </w:rPr>
              <w:t>de 20</w:t>
            </w:r>
            <w:r w:rsidR="00FC125E" w:rsidRPr="00A64370">
              <w:rPr>
                <w:rFonts w:ascii="Cambria" w:hAnsi="Cambria"/>
                <w:b/>
                <w:color w:val="000000" w:themeColor="text1"/>
                <w:sz w:val="24"/>
                <w:szCs w:val="24"/>
              </w:rPr>
              <w:t>2</w:t>
            </w:r>
            <w:r w:rsidR="00A64370" w:rsidRPr="00A64370">
              <w:rPr>
                <w:rFonts w:ascii="Cambria" w:hAnsi="Cambria"/>
                <w:b/>
                <w:color w:val="000000" w:themeColor="text1"/>
                <w:sz w:val="24"/>
                <w:szCs w:val="24"/>
              </w:rPr>
              <w:t xml:space="preserve">6 </w:t>
            </w:r>
            <w:r w:rsidRPr="00A64370">
              <w:rPr>
                <w:rFonts w:ascii="Cambria" w:hAnsi="Cambria"/>
                <w:b/>
                <w:color w:val="000000" w:themeColor="text1"/>
                <w:sz w:val="24"/>
                <w:szCs w:val="24"/>
              </w:rPr>
              <w:t xml:space="preserve">às </w:t>
            </w:r>
            <w:r w:rsidR="00FC125E" w:rsidRPr="00A64370">
              <w:rPr>
                <w:rFonts w:ascii="Cambria" w:hAnsi="Cambria"/>
                <w:b/>
                <w:color w:val="000000" w:themeColor="text1"/>
                <w:sz w:val="24"/>
                <w:szCs w:val="24"/>
              </w:rPr>
              <w:t>08</w:t>
            </w:r>
            <w:r w:rsidR="00800412" w:rsidRPr="00A64370">
              <w:rPr>
                <w:rFonts w:ascii="Cambria" w:hAnsi="Cambria"/>
                <w:b/>
                <w:color w:val="000000" w:themeColor="text1"/>
                <w:sz w:val="24"/>
                <w:szCs w:val="24"/>
              </w:rPr>
              <w:t>:</w:t>
            </w:r>
            <w:r w:rsidR="00A64370">
              <w:rPr>
                <w:rFonts w:ascii="Cambria" w:hAnsi="Cambria"/>
                <w:b/>
                <w:color w:val="000000" w:themeColor="text1"/>
                <w:sz w:val="24"/>
                <w:szCs w:val="24"/>
              </w:rPr>
              <w:t>3</w:t>
            </w:r>
            <w:r w:rsidR="00A64370">
              <w:rPr>
                <w:b/>
                <w:color w:val="000000" w:themeColor="text1"/>
                <w:sz w:val="24"/>
                <w:szCs w:val="24"/>
              </w:rPr>
              <w:t>0</w:t>
            </w:r>
            <w:r w:rsidRPr="00A64370">
              <w:rPr>
                <w:rFonts w:ascii="Cambria" w:hAnsi="Cambria"/>
                <w:b/>
                <w:color w:val="000000" w:themeColor="text1"/>
                <w:sz w:val="24"/>
                <w:szCs w:val="24"/>
              </w:rPr>
              <w:t xml:space="preserve"> horas</w:t>
            </w:r>
          </w:p>
          <w:p w14:paraId="419E9E1F"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(Horário de Brasília/DF)</w:t>
            </w:r>
          </w:p>
          <w:p w14:paraId="7D24F3B5" w14:textId="3147461B" w:rsidR="00627153" w:rsidRPr="008442AB" w:rsidRDefault="006D31A2" w:rsidP="00704B45">
            <w:pPr>
              <w:spacing w:before="0" w:after="0" w:line="360" w:lineRule="auto"/>
              <w:jc w:val="center"/>
              <w:rPr>
                <w:rFonts w:ascii="Cambria" w:hAnsi="Cambria"/>
                <w:color w:val="000000" w:themeColor="text1"/>
                <w:sz w:val="24"/>
                <w:szCs w:val="24"/>
              </w:rPr>
            </w:pPr>
            <w:r w:rsidRPr="008442AB">
              <w:rPr>
                <w:rFonts w:ascii="Cambria" w:hAnsi="Cambria"/>
                <w:b/>
                <w:color w:val="000000" w:themeColor="text1"/>
                <w:sz w:val="24"/>
                <w:szCs w:val="24"/>
              </w:rPr>
              <w:t>No</w:t>
            </w:r>
            <w:r w:rsidRPr="008442AB">
              <w:rPr>
                <w:rFonts w:ascii="Cambria" w:hAnsi="Cambria"/>
                <w:b/>
                <w:color w:val="000000" w:themeColor="text1"/>
                <w:spacing w:val="-13"/>
                <w:sz w:val="24"/>
                <w:szCs w:val="24"/>
              </w:rPr>
              <w:t xml:space="preserve"> </w:t>
            </w:r>
            <w:r w:rsidRPr="008442AB">
              <w:rPr>
                <w:rFonts w:ascii="Cambria" w:hAnsi="Cambria"/>
                <w:b/>
                <w:color w:val="000000" w:themeColor="text1"/>
                <w:sz w:val="24"/>
                <w:szCs w:val="24"/>
              </w:rPr>
              <w:t xml:space="preserve">sítio </w:t>
            </w:r>
            <w:hyperlink r:id="rId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r w:rsidR="006D31A2" w:rsidRPr="008442AB" w14:paraId="2A73FC85" w14:textId="77777777" w:rsidTr="00F30C87">
        <w:tc>
          <w:tcPr>
            <w:tcW w:w="9640" w:type="dxa"/>
            <w:gridSpan w:val="4"/>
            <w:shd w:val="clear" w:color="auto" w:fill="D9D9D9" w:themeFill="background1" w:themeFillShade="D9"/>
          </w:tcPr>
          <w:p w14:paraId="44F9490B"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0793633A" w:rsidR="006D31A2" w:rsidRPr="008442AB" w:rsidRDefault="008D056F" w:rsidP="00704B45">
            <w:pPr>
              <w:spacing w:before="0" w:after="0" w:line="240" w:lineRule="auto"/>
              <w:rPr>
                <w:rFonts w:ascii="Cambria" w:hAnsi="Cambria"/>
                <w:b/>
                <w:color w:val="000000" w:themeColor="text1"/>
                <w:sz w:val="24"/>
                <w:szCs w:val="24"/>
              </w:rPr>
            </w:pPr>
            <w:r w:rsidRPr="008442AB">
              <w:rPr>
                <w:rFonts w:ascii="Cambria" w:hAnsi="Cambria"/>
                <w:color w:val="000000" w:themeColor="text1"/>
                <w:sz w:val="24"/>
                <w:szCs w:val="24"/>
              </w:rPr>
              <w:t>Registro de Preços para futura</w:t>
            </w:r>
            <w:r w:rsidR="0019384E">
              <w:rPr>
                <w:rFonts w:ascii="Cambria" w:hAnsi="Cambria"/>
                <w:color w:val="000000" w:themeColor="text1"/>
                <w:sz w:val="24"/>
                <w:szCs w:val="24"/>
              </w:rPr>
              <w:t xml:space="preserve">, </w:t>
            </w:r>
            <w:r w:rsidRPr="008442AB">
              <w:rPr>
                <w:rFonts w:ascii="Cambria" w:hAnsi="Cambria"/>
                <w:color w:val="000000" w:themeColor="text1"/>
                <w:sz w:val="24"/>
                <w:szCs w:val="24"/>
              </w:rPr>
              <w:t>eventual</w:t>
            </w:r>
            <w:r w:rsidR="0019384E">
              <w:rPr>
                <w:rFonts w:ascii="Cambria" w:hAnsi="Cambria"/>
                <w:color w:val="000000" w:themeColor="text1"/>
                <w:sz w:val="24"/>
                <w:szCs w:val="24"/>
              </w:rPr>
              <w:t xml:space="preserve"> e parcelada</w:t>
            </w:r>
            <w:r w:rsidRPr="008442AB">
              <w:rPr>
                <w:rFonts w:ascii="Cambria" w:hAnsi="Cambria"/>
                <w:color w:val="000000" w:themeColor="text1"/>
                <w:sz w:val="24"/>
                <w:szCs w:val="24"/>
              </w:rPr>
              <w:t xml:space="preserve"> contratação de empresas especializadas no fornecimento, sob demanda</w:t>
            </w:r>
            <w:r w:rsidR="00A02F5B" w:rsidRPr="008442AB">
              <w:rPr>
                <w:rFonts w:ascii="Cambria" w:hAnsi="Cambria"/>
                <w:color w:val="000000" w:themeColor="text1"/>
                <w:sz w:val="24"/>
                <w:szCs w:val="24"/>
              </w:rPr>
              <w:t xml:space="preserve"> </w:t>
            </w:r>
            <w:r w:rsidR="00E66BCF" w:rsidRPr="008442AB">
              <w:rPr>
                <w:rFonts w:ascii="Cambria" w:hAnsi="Cambria"/>
                <w:color w:val="000000" w:themeColor="text1"/>
                <w:sz w:val="24"/>
                <w:szCs w:val="24"/>
              </w:rPr>
              <w:t xml:space="preserve">de </w:t>
            </w:r>
            <w:r w:rsidR="0019384E">
              <w:rPr>
                <w:rFonts w:ascii="Cambria" w:hAnsi="Cambria"/>
                <w:color w:val="000000" w:themeColor="text1"/>
                <w:sz w:val="24"/>
                <w:szCs w:val="24"/>
              </w:rPr>
              <w:t>Registradores Eletrônicos de Ponto Convencionais (REP-C) ou equivalentes, devidamente homologados e em total conformidade com a Portaria MTP nº 671/2021; bobinas térmicas de 300 metros e locação de licença de Software de Gestão de Frequência</w:t>
            </w:r>
            <w:r w:rsidR="00BE538B">
              <w:rPr>
                <w:rFonts w:ascii="Cambria" w:hAnsi="Cambria"/>
                <w:color w:val="000000" w:themeColor="text1"/>
                <w:sz w:val="24"/>
                <w:szCs w:val="24"/>
              </w:rPr>
              <w:t>. Destinados a manutenção das atividades da Secretaria Municipal de Administração deste Município de Piracanjuba-GO</w:t>
            </w:r>
            <w:r w:rsidR="008D5640" w:rsidRPr="008442AB">
              <w:rPr>
                <w:rFonts w:ascii="Cambria" w:hAnsi="Cambria"/>
                <w:color w:val="000000" w:themeColor="text1"/>
                <w:sz w:val="24"/>
                <w:szCs w:val="24"/>
              </w:rPr>
              <w:t>.</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8442AB" w:rsidRDefault="006D31A2" w:rsidP="00704B45">
            <w:pPr>
              <w:spacing w:before="0" w:after="0" w:line="240" w:lineRule="auto"/>
              <w:jc w:val="center"/>
              <w:rPr>
                <w:rFonts w:ascii="Cambria" w:hAnsi="Cambria"/>
                <w:b/>
                <w:color w:val="000000" w:themeColor="text1"/>
                <w:sz w:val="24"/>
                <w:szCs w:val="24"/>
              </w:rPr>
            </w:pPr>
            <w:r w:rsidRPr="008442AB">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3F6DF10E" w:rsidR="006D31A2" w:rsidRPr="008442AB" w:rsidRDefault="00F30C87" w:rsidP="00704B45">
            <w:pPr>
              <w:spacing w:before="0" w:after="0" w:line="240" w:lineRule="auto"/>
              <w:rPr>
                <w:rFonts w:ascii="Cambria" w:hAnsi="Cambria"/>
                <w:bCs/>
                <w:color w:val="000000" w:themeColor="text1"/>
                <w:sz w:val="24"/>
                <w:szCs w:val="24"/>
              </w:rPr>
            </w:pPr>
            <w:r w:rsidRPr="008442AB">
              <w:rPr>
                <w:rFonts w:ascii="Cambria" w:hAnsi="Cambria" w:cs="Calibri"/>
                <w:b/>
                <w:bCs/>
                <w:color w:val="000000" w:themeColor="text1"/>
                <w:sz w:val="24"/>
                <w:szCs w:val="24"/>
              </w:rPr>
              <w:t xml:space="preserve">SIGILOSO, </w:t>
            </w:r>
            <w:r w:rsidRPr="008442AB">
              <w:rPr>
                <w:rFonts w:ascii="Cambria" w:hAnsi="Cambria" w:cs="Calibri"/>
                <w:color w:val="000000" w:themeColor="text1"/>
                <w:sz w:val="24"/>
                <w:szCs w:val="24"/>
              </w:rPr>
              <w:t xml:space="preserve">O valor total estimado e o valor </w:t>
            </w:r>
            <w:r w:rsidRPr="008442AB">
              <w:rPr>
                <w:rFonts w:ascii="Cambria" w:hAnsi="Cambria"/>
                <w:bCs/>
                <w:color w:val="000000" w:themeColor="text1"/>
                <w:sz w:val="24"/>
                <w:szCs w:val="24"/>
              </w:rPr>
              <w:t xml:space="preserve">estimado </w:t>
            </w:r>
            <w:r w:rsidR="00BE538B">
              <w:rPr>
                <w:rFonts w:ascii="Cambria" w:hAnsi="Cambria"/>
                <w:bCs/>
                <w:color w:val="000000" w:themeColor="text1"/>
                <w:sz w:val="24"/>
                <w:szCs w:val="24"/>
              </w:rPr>
              <w:t>grupo de itens(lote)</w:t>
            </w:r>
            <w:r w:rsidRPr="008442AB">
              <w:rPr>
                <w:rFonts w:ascii="Cambria" w:hAnsi="Cambria"/>
                <w:bCs/>
                <w:color w:val="000000" w:themeColor="text1"/>
                <w:sz w:val="24"/>
                <w:szCs w:val="24"/>
              </w:rPr>
              <w:t>, ser</w:t>
            </w:r>
            <w:r w:rsidR="00B670B4" w:rsidRPr="008442AB">
              <w:rPr>
                <w:rFonts w:ascii="Cambria" w:hAnsi="Cambria"/>
                <w:bCs/>
                <w:color w:val="000000" w:themeColor="text1"/>
                <w:sz w:val="24"/>
                <w:szCs w:val="24"/>
              </w:rPr>
              <w:t xml:space="preserve">ão </w:t>
            </w:r>
            <w:r w:rsidRPr="008442AB">
              <w:rPr>
                <w:rFonts w:ascii="Cambria" w:hAnsi="Cambria"/>
                <w:bCs/>
                <w:color w:val="000000" w:themeColor="text1"/>
                <w:sz w:val="24"/>
                <w:szCs w:val="24"/>
              </w:rPr>
              <w:t>sigiloso</w:t>
            </w:r>
            <w:r w:rsidR="00B670B4" w:rsidRPr="008442AB">
              <w:rPr>
                <w:rFonts w:ascii="Cambria" w:hAnsi="Cambria"/>
                <w:bCs/>
                <w:color w:val="000000" w:themeColor="text1"/>
                <w:sz w:val="24"/>
                <w:szCs w:val="24"/>
              </w:rPr>
              <w:t>s</w:t>
            </w:r>
            <w:r w:rsidRPr="008442AB">
              <w:rPr>
                <w:rFonts w:ascii="Cambria" w:hAnsi="Cambria"/>
                <w:bCs/>
                <w:color w:val="000000" w:themeColor="text1"/>
                <w:sz w:val="24"/>
                <w:szCs w:val="24"/>
              </w:rPr>
              <w:t xml:space="preserve"> com fundamentação no artigo 24 da Lei de Licitações e Contratos Administrativos (14.133/2021)</w:t>
            </w:r>
            <w:r w:rsidR="008D64A6" w:rsidRPr="008442AB">
              <w:rPr>
                <w:rFonts w:ascii="Cambria" w:hAnsi="Cambria"/>
                <w:bCs/>
                <w:color w:val="000000" w:themeColor="text1"/>
                <w:sz w:val="24"/>
                <w:szCs w:val="24"/>
              </w:rPr>
              <w:t xml:space="preserve">. Objetivando evitar a </w:t>
            </w:r>
            <w:r w:rsidR="008D64A6" w:rsidRPr="008442AB">
              <w:rPr>
                <w:rFonts w:ascii="Cambria" w:hAnsi="Cambria" w:cs="Arial"/>
                <w:color w:val="000000" w:themeColor="text1"/>
                <w:sz w:val="24"/>
                <w:szCs w:val="24"/>
                <w:shd w:val="clear" w:color="auto" w:fill="FFFFFF"/>
              </w:rPr>
              <w:t>formação de conluios ou prejudicar a obtenção da proposta mais vantajosa para a Administração</w:t>
            </w:r>
            <w:r w:rsidRPr="008442AB">
              <w:rPr>
                <w:rFonts w:ascii="Cambria" w:hAnsi="Cambria"/>
                <w:bCs/>
                <w:color w:val="000000" w:themeColor="text1"/>
                <w:sz w:val="24"/>
                <w:szCs w:val="24"/>
              </w:rPr>
              <w:t xml:space="preserve"> c/c princípio da economicidade.</w:t>
            </w:r>
          </w:p>
        </w:tc>
      </w:tr>
      <w:tr w:rsidR="006D31A2" w:rsidRPr="008442AB" w14:paraId="5B080610" w14:textId="77777777" w:rsidTr="00704B45">
        <w:tc>
          <w:tcPr>
            <w:tcW w:w="2521" w:type="dxa"/>
            <w:shd w:val="clear" w:color="auto" w:fill="D9D9D9" w:themeFill="background1" w:themeFillShade="D9"/>
          </w:tcPr>
          <w:p w14:paraId="4826A27F"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Registro de Preços?</w:t>
            </w:r>
          </w:p>
        </w:tc>
        <w:tc>
          <w:tcPr>
            <w:tcW w:w="2175" w:type="dxa"/>
            <w:shd w:val="clear" w:color="auto" w:fill="D9D9D9" w:themeFill="background1" w:themeFillShade="D9"/>
          </w:tcPr>
          <w:p w14:paraId="0D34BB74"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Adjudicação</w:t>
            </w:r>
          </w:p>
        </w:tc>
        <w:tc>
          <w:tcPr>
            <w:tcW w:w="2393" w:type="dxa"/>
            <w:shd w:val="clear" w:color="auto" w:fill="D9D9D9" w:themeFill="background1" w:themeFillShade="D9"/>
          </w:tcPr>
          <w:p w14:paraId="3B081866"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disputa exclusiva ME/EPP?</w:t>
            </w:r>
          </w:p>
        </w:tc>
        <w:tc>
          <w:tcPr>
            <w:tcW w:w="2551" w:type="dxa"/>
            <w:shd w:val="clear" w:color="auto" w:fill="D9D9D9" w:themeFill="background1" w:themeFillShade="D9"/>
          </w:tcPr>
          <w:p w14:paraId="409CD0EE"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ampla disputa?</w:t>
            </w:r>
          </w:p>
        </w:tc>
      </w:tr>
      <w:tr w:rsidR="006D31A2" w:rsidRPr="008442AB" w14:paraId="302FA411" w14:textId="77777777" w:rsidTr="00704B45">
        <w:tc>
          <w:tcPr>
            <w:tcW w:w="2521" w:type="dxa"/>
            <w:vAlign w:val="center"/>
          </w:tcPr>
          <w:p w14:paraId="5DDD7837" w14:textId="77777777" w:rsidR="006D31A2" w:rsidRPr="008442AB" w:rsidRDefault="006D31A2" w:rsidP="00704B45">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c>
          <w:tcPr>
            <w:tcW w:w="2175" w:type="dxa"/>
            <w:vAlign w:val="center"/>
          </w:tcPr>
          <w:p w14:paraId="1459BF1C" w14:textId="6DEC22BA" w:rsidR="006D31A2" w:rsidRPr="008442AB" w:rsidRDefault="00BE538B" w:rsidP="00704B45">
            <w:pPr>
              <w:spacing w:before="0" w:after="0" w:line="360" w:lineRule="auto"/>
              <w:jc w:val="center"/>
              <w:rPr>
                <w:rFonts w:ascii="Cambria" w:hAnsi="Cambria"/>
                <w:color w:val="000000" w:themeColor="text1"/>
                <w:sz w:val="24"/>
                <w:szCs w:val="24"/>
              </w:rPr>
            </w:pPr>
            <w:r>
              <w:rPr>
                <w:rFonts w:ascii="Cambria" w:hAnsi="Cambria"/>
                <w:color w:val="000000" w:themeColor="text1"/>
                <w:sz w:val="24"/>
                <w:szCs w:val="24"/>
              </w:rPr>
              <w:t>Grupo de itens(lote)</w:t>
            </w:r>
          </w:p>
        </w:tc>
        <w:tc>
          <w:tcPr>
            <w:tcW w:w="2393" w:type="dxa"/>
            <w:vAlign w:val="center"/>
          </w:tcPr>
          <w:p w14:paraId="52054294" w14:textId="77777777" w:rsidR="006D31A2" w:rsidRPr="008442AB" w:rsidRDefault="006D31A2" w:rsidP="00704B45">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Não</w:t>
            </w:r>
          </w:p>
        </w:tc>
        <w:tc>
          <w:tcPr>
            <w:tcW w:w="2551" w:type="dxa"/>
            <w:vAlign w:val="center"/>
          </w:tcPr>
          <w:p w14:paraId="2ED80474" w14:textId="77777777" w:rsidR="006D31A2" w:rsidRPr="008442AB" w:rsidRDefault="006D31A2" w:rsidP="00704B45">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r>
      <w:tr w:rsidR="006D31A2" w:rsidRPr="008442AB" w14:paraId="0E0B33F3" w14:textId="77777777" w:rsidTr="00704B45">
        <w:tc>
          <w:tcPr>
            <w:tcW w:w="2521" w:type="dxa"/>
            <w:shd w:val="clear" w:color="auto" w:fill="D9D9D9" w:themeFill="background1" w:themeFillShade="D9"/>
          </w:tcPr>
          <w:p w14:paraId="2EB5F66B"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Modo de disputa</w:t>
            </w:r>
          </w:p>
        </w:tc>
        <w:tc>
          <w:tcPr>
            <w:tcW w:w="4568" w:type="dxa"/>
            <w:gridSpan w:val="2"/>
            <w:shd w:val="clear" w:color="auto" w:fill="D9D9D9" w:themeFill="background1" w:themeFillShade="D9"/>
          </w:tcPr>
          <w:p w14:paraId="15BB4356"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Instrumento Contratual </w:t>
            </w:r>
          </w:p>
        </w:tc>
        <w:tc>
          <w:tcPr>
            <w:tcW w:w="2551" w:type="dxa"/>
            <w:shd w:val="clear" w:color="auto" w:fill="D9D9D9" w:themeFill="background1" w:themeFillShade="D9"/>
          </w:tcPr>
          <w:p w14:paraId="4C12F343"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Intervalo mínimo entre lances</w:t>
            </w:r>
          </w:p>
        </w:tc>
      </w:tr>
      <w:tr w:rsidR="006D31A2" w:rsidRPr="008442AB" w14:paraId="6A147F6C" w14:textId="77777777" w:rsidTr="00704B45">
        <w:tc>
          <w:tcPr>
            <w:tcW w:w="2521" w:type="dxa"/>
            <w:vAlign w:val="center"/>
          </w:tcPr>
          <w:p w14:paraId="5ED4A640" w14:textId="1F6788EC" w:rsidR="006D31A2" w:rsidRPr="008442AB" w:rsidRDefault="006D31A2" w:rsidP="00704B45">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Aberto</w:t>
            </w:r>
            <w:r w:rsidR="00617009" w:rsidRPr="008442AB">
              <w:rPr>
                <w:rFonts w:ascii="Cambria" w:hAnsi="Cambria"/>
                <w:color w:val="000000" w:themeColor="text1"/>
                <w:sz w:val="24"/>
                <w:szCs w:val="24"/>
              </w:rPr>
              <w:t xml:space="preserve"> e Fechado</w:t>
            </w:r>
          </w:p>
        </w:tc>
        <w:tc>
          <w:tcPr>
            <w:tcW w:w="4568" w:type="dxa"/>
            <w:gridSpan w:val="2"/>
            <w:vAlign w:val="center"/>
          </w:tcPr>
          <w:p w14:paraId="1EFACF33" w14:textId="77777777" w:rsidR="006D31A2" w:rsidRPr="008442AB" w:rsidRDefault="006D31A2" w:rsidP="00704B45">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Ata de Registro de Preços</w:t>
            </w:r>
          </w:p>
        </w:tc>
        <w:tc>
          <w:tcPr>
            <w:tcW w:w="2551" w:type="dxa"/>
            <w:vAlign w:val="center"/>
          </w:tcPr>
          <w:p w14:paraId="16EBAB3A" w14:textId="24B8FE05" w:rsidR="006D31A2" w:rsidRPr="008442AB" w:rsidRDefault="006D31A2" w:rsidP="00704B45">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 xml:space="preserve">R$ </w:t>
            </w:r>
            <w:r w:rsidR="00F30C87" w:rsidRPr="008442AB">
              <w:rPr>
                <w:rFonts w:ascii="Cambria" w:hAnsi="Cambria"/>
                <w:color w:val="000000" w:themeColor="text1"/>
                <w:sz w:val="24"/>
                <w:szCs w:val="24"/>
              </w:rPr>
              <w:t>0,</w:t>
            </w:r>
            <w:r w:rsidR="00A72EB0" w:rsidRPr="008442AB">
              <w:rPr>
                <w:rFonts w:ascii="Cambria" w:hAnsi="Cambria"/>
                <w:color w:val="000000" w:themeColor="text1"/>
                <w:sz w:val="24"/>
                <w:szCs w:val="24"/>
              </w:rPr>
              <w:t>10</w:t>
            </w:r>
          </w:p>
        </w:tc>
      </w:tr>
      <w:tr w:rsidR="006D31A2" w:rsidRPr="008442AB" w14:paraId="756171CE" w14:textId="77777777" w:rsidTr="00F30C87">
        <w:tc>
          <w:tcPr>
            <w:tcW w:w="9640" w:type="dxa"/>
            <w:gridSpan w:val="4"/>
            <w:shd w:val="clear" w:color="auto" w:fill="D9D9D9" w:themeFill="background1" w:themeFillShade="D9"/>
          </w:tcPr>
          <w:p w14:paraId="2F694AA5"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Envio da Proposta Readequada e Documentos de Habilitação</w:t>
            </w:r>
          </w:p>
        </w:tc>
      </w:tr>
      <w:tr w:rsidR="006D31A2" w:rsidRPr="008442AB" w14:paraId="66F2C2C6" w14:textId="77777777" w:rsidTr="00F30C87">
        <w:tc>
          <w:tcPr>
            <w:tcW w:w="9640" w:type="dxa"/>
            <w:gridSpan w:val="4"/>
          </w:tcPr>
          <w:p w14:paraId="3657F22F" w14:textId="00ACAC8C" w:rsidR="006D31A2" w:rsidRPr="008442AB" w:rsidRDefault="006D31A2" w:rsidP="00704B45">
            <w:pPr>
              <w:spacing w:before="0" w:after="0" w:line="360" w:lineRule="auto"/>
              <w:rPr>
                <w:rFonts w:ascii="Cambria" w:hAnsi="Cambria"/>
                <w:color w:val="000000" w:themeColor="text1"/>
                <w:sz w:val="24"/>
                <w:szCs w:val="24"/>
              </w:rPr>
            </w:pPr>
            <w:r w:rsidRPr="008442AB">
              <w:rPr>
                <w:rFonts w:ascii="Cambria" w:hAnsi="Cambria"/>
                <w:color w:val="000000" w:themeColor="text1"/>
                <w:sz w:val="24"/>
                <w:szCs w:val="24"/>
              </w:rPr>
              <w:t>Até 02 (duas) horas após a convocação realizada pel</w:t>
            </w:r>
            <w:r w:rsidR="00A3769F">
              <w:rPr>
                <w:rFonts w:ascii="Cambria" w:hAnsi="Cambria"/>
                <w:color w:val="000000" w:themeColor="text1"/>
                <w:sz w:val="24"/>
                <w:szCs w:val="24"/>
              </w:rPr>
              <w:t>a Pregoeira</w:t>
            </w:r>
            <w:r w:rsidRPr="008442AB">
              <w:rPr>
                <w:rFonts w:ascii="Cambria" w:hAnsi="Cambria"/>
                <w:color w:val="000000" w:themeColor="text1"/>
                <w:sz w:val="24"/>
                <w:szCs w:val="24"/>
              </w:rPr>
              <w:t>.</w:t>
            </w:r>
          </w:p>
        </w:tc>
      </w:tr>
      <w:tr w:rsidR="006D31A2" w:rsidRPr="008442AB" w14:paraId="1742C251" w14:textId="77777777" w:rsidTr="00F30C87">
        <w:tc>
          <w:tcPr>
            <w:tcW w:w="9640" w:type="dxa"/>
            <w:gridSpan w:val="4"/>
            <w:shd w:val="clear" w:color="auto" w:fill="D9D9D9" w:themeFill="background1" w:themeFillShade="D9"/>
          </w:tcPr>
          <w:p w14:paraId="0A270DA2"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Documentos de Habilitação</w:t>
            </w:r>
          </w:p>
        </w:tc>
      </w:tr>
      <w:tr w:rsidR="006D31A2" w:rsidRPr="008442AB" w14:paraId="6E4717F5" w14:textId="77777777" w:rsidTr="00F30C87">
        <w:tc>
          <w:tcPr>
            <w:tcW w:w="9640" w:type="dxa"/>
            <w:gridSpan w:val="4"/>
          </w:tcPr>
          <w:p w14:paraId="77255552" w14:textId="77777777" w:rsidR="006D31A2" w:rsidRPr="008442AB" w:rsidRDefault="006D31A2" w:rsidP="00704B45">
            <w:pPr>
              <w:spacing w:before="0" w:after="0" w:line="360" w:lineRule="auto"/>
              <w:rPr>
                <w:rFonts w:ascii="Cambria" w:hAnsi="Cambria"/>
                <w:color w:val="000000" w:themeColor="text1"/>
                <w:sz w:val="24"/>
                <w:szCs w:val="24"/>
              </w:rPr>
            </w:pPr>
            <w:r w:rsidRPr="008442AB">
              <w:rPr>
                <w:rFonts w:ascii="Cambria" w:hAnsi="Cambria"/>
                <w:color w:val="000000" w:themeColor="text1"/>
                <w:sz w:val="24"/>
                <w:szCs w:val="24"/>
              </w:rPr>
              <w:t>Item 09 – Da Habilitação</w:t>
            </w:r>
          </w:p>
        </w:tc>
      </w:tr>
      <w:tr w:rsidR="006D31A2" w:rsidRPr="008442AB" w14:paraId="161AA406" w14:textId="77777777" w:rsidTr="00F30C87">
        <w:tc>
          <w:tcPr>
            <w:tcW w:w="9640" w:type="dxa"/>
            <w:gridSpan w:val="4"/>
            <w:shd w:val="clear" w:color="auto" w:fill="D9D9D9" w:themeFill="background1" w:themeFillShade="D9"/>
          </w:tcPr>
          <w:p w14:paraId="386F04DF" w14:textId="77777777" w:rsidR="006D31A2" w:rsidRPr="008442AB" w:rsidRDefault="006D31A2" w:rsidP="00704B45">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Esclarecimento e Impugnações</w:t>
            </w:r>
          </w:p>
        </w:tc>
      </w:tr>
      <w:tr w:rsidR="006D31A2" w:rsidRPr="008442AB" w14:paraId="5777A46F" w14:textId="77777777" w:rsidTr="00F30C87">
        <w:tc>
          <w:tcPr>
            <w:tcW w:w="9640" w:type="dxa"/>
            <w:gridSpan w:val="4"/>
          </w:tcPr>
          <w:p w14:paraId="171338D3" w14:textId="64C7D730" w:rsidR="006D31A2" w:rsidRPr="008442AB" w:rsidRDefault="006D31A2" w:rsidP="00704B45">
            <w:pPr>
              <w:spacing w:before="0" w:after="0" w:line="360" w:lineRule="auto"/>
              <w:rPr>
                <w:rFonts w:ascii="Cambria" w:hAnsi="Cambria"/>
                <w:color w:val="000000" w:themeColor="text1"/>
                <w:sz w:val="24"/>
                <w:szCs w:val="24"/>
              </w:rPr>
            </w:pPr>
            <w:r w:rsidRPr="008442AB">
              <w:rPr>
                <w:rFonts w:ascii="Cambria" w:hAnsi="Cambria"/>
                <w:color w:val="000000" w:themeColor="text1"/>
                <w:sz w:val="24"/>
                <w:szCs w:val="24"/>
              </w:rPr>
              <w:t>Até 03 (três) dias úteis anteriores à data fixada para abertura da sessão eletrônica</w:t>
            </w:r>
            <w:r w:rsidR="00704B45">
              <w:rPr>
                <w:rFonts w:ascii="Cambria" w:hAnsi="Cambria"/>
                <w:color w:val="000000" w:themeColor="text1"/>
                <w:sz w:val="24"/>
                <w:szCs w:val="24"/>
              </w:rPr>
              <w:t xml:space="preserve"> </w:t>
            </w:r>
            <w:r w:rsidRPr="008442AB">
              <w:rPr>
                <w:rStyle w:val="Hyperlink"/>
                <w:rFonts w:ascii="Cambria" w:hAnsi="Cambria"/>
                <w:color w:val="000000" w:themeColor="text1"/>
                <w:sz w:val="24"/>
                <w:szCs w:val="24"/>
                <w14:textOutline w14:w="0" w14:cap="flat" w14:cmpd="sng" w14:algn="ctr">
                  <w14:noFill/>
                  <w14:prstDash w14:val="solid"/>
                  <w14:round/>
                </w14:textOutline>
              </w:rPr>
              <w:t>através do</w:t>
            </w:r>
            <w:r w:rsidRPr="008442AB">
              <w:rPr>
                <w:rFonts w:ascii="Cambria" w:hAnsi="Cambria"/>
                <w:color w:val="000000" w:themeColor="text1"/>
                <w:sz w:val="24"/>
                <w:szCs w:val="24"/>
              </w:rPr>
              <w:t xml:space="preserve"> sítio</w:t>
            </w:r>
            <w:r w:rsidRPr="008442AB">
              <w:rPr>
                <w:rFonts w:ascii="Cambria" w:hAnsi="Cambria"/>
                <w:b/>
                <w:color w:val="000000" w:themeColor="text1"/>
                <w:sz w:val="24"/>
                <w:szCs w:val="24"/>
              </w:rPr>
              <w:t xml:space="preserve"> </w:t>
            </w:r>
            <w:hyperlink r:id="rId9"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bl>
    <w:p w14:paraId="2B28ABDD" w14:textId="76607489" w:rsidR="00961CFB" w:rsidRPr="00144EFA" w:rsidRDefault="006D31A2" w:rsidP="00704B45">
      <w:pPr>
        <w:spacing w:line="360" w:lineRule="auto"/>
        <w:jc w:val="center"/>
        <w:rPr>
          <w:rFonts w:ascii="Cambria" w:hAnsi="Cambria"/>
          <w:b/>
          <w:color w:val="000000" w:themeColor="text1"/>
          <w:sz w:val="32"/>
          <w:szCs w:val="32"/>
        </w:rPr>
      </w:pPr>
      <w:r w:rsidRPr="008442AB">
        <w:rPr>
          <w:rFonts w:ascii="Cambria" w:hAnsi="Cambria"/>
          <w:color w:val="C00000"/>
          <w:sz w:val="24"/>
          <w:szCs w:val="24"/>
        </w:rPr>
        <w:br w:type="page"/>
      </w:r>
      <w:bookmarkStart w:id="0" w:name="_Hlk105417688"/>
      <w:bookmarkStart w:id="1" w:name="_Hlk162956489"/>
      <w:bookmarkStart w:id="2" w:name="_Hlk158814368"/>
      <w:bookmarkStart w:id="3" w:name="_Hlk112158169"/>
      <w:bookmarkStart w:id="4" w:name="_Hlk171601071"/>
      <w:r w:rsidR="00961CFB" w:rsidRPr="00144EFA">
        <w:rPr>
          <w:rFonts w:ascii="Cambria" w:hAnsi="Cambria"/>
          <w:b/>
          <w:color w:val="000000" w:themeColor="text1"/>
          <w:sz w:val="32"/>
          <w:szCs w:val="32"/>
        </w:rPr>
        <w:lastRenderedPageBreak/>
        <w:t>EDITAL</w:t>
      </w:r>
    </w:p>
    <w:p w14:paraId="525616E6" w14:textId="6C73CC1A"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704B45">
        <w:rPr>
          <w:rFonts w:ascii="Cambria" w:hAnsi="Cambria"/>
          <w:b/>
          <w:color w:val="000000" w:themeColor="text1"/>
          <w:sz w:val="24"/>
          <w:szCs w:val="24"/>
        </w:rPr>
        <w:t>047/2025</w:t>
      </w:r>
    </w:p>
    <w:p w14:paraId="4BB958AF" w14:textId="77777777"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Sistema de Registro de Preços</w:t>
      </w:r>
    </w:p>
    <w:p w14:paraId="208C1754" w14:textId="70D97D0D" w:rsidR="00961CFB" w:rsidRPr="008442AB" w:rsidRDefault="00961CFB"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19384E">
        <w:rPr>
          <w:rFonts w:ascii="Cambria" w:hAnsi="Cambria"/>
          <w:b/>
          <w:color w:val="000000" w:themeColor="text1"/>
          <w:sz w:val="24"/>
          <w:szCs w:val="24"/>
        </w:rPr>
        <w:t>166495</w:t>
      </w:r>
      <w:r w:rsidRPr="008442AB">
        <w:rPr>
          <w:rFonts w:ascii="Cambria" w:hAnsi="Cambria"/>
          <w:b/>
          <w:color w:val="000000" w:themeColor="text1"/>
          <w:sz w:val="24"/>
          <w:szCs w:val="24"/>
        </w:rPr>
        <w:t>/202</w:t>
      </w:r>
      <w:r w:rsidR="00FC0BA9" w:rsidRPr="008442AB">
        <w:rPr>
          <w:rFonts w:ascii="Cambria" w:hAnsi="Cambria"/>
          <w:b/>
          <w:color w:val="000000" w:themeColor="text1"/>
          <w:sz w:val="24"/>
          <w:szCs w:val="24"/>
        </w:rPr>
        <w:t>5</w:t>
      </w:r>
    </w:p>
    <w:p w14:paraId="3967BE9E" w14:textId="2F48525E" w:rsidR="00961CFB" w:rsidRPr="008442AB" w:rsidRDefault="00961CFB" w:rsidP="008442AB">
      <w:pPr>
        <w:pStyle w:val="NormalWeb"/>
        <w:spacing w:line="360" w:lineRule="auto"/>
        <w:jc w:val="both"/>
        <w:rPr>
          <w:rFonts w:ascii="Cambria" w:hAnsi="Cambria"/>
          <w:color w:val="000000" w:themeColor="text1"/>
        </w:rPr>
      </w:pPr>
      <w:r w:rsidRPr="008442AB">
        <w:rPr>
          <w:rFonts w:ascii="Cambria" w:hAnsi="Cambria"/>
          <w:color w:val="000000" w:themeColor="text1"/>
        </w:rPr>
        <w:t xml:space="preserve">O </w:t>
      </w:r>
      <w:r w:rsidR="007C1454" w:rsidRPr="008442AB">
        <w:rPr>
          <w:rFonts w:ascii="Cambria" w:hAnsi="Cambria"/>
          <w:b/>
          <w:color w:val="000000" w:themeColor="text1"/>
        </w:rPr>
        <w:t>M</w:t>
      </w:r>
      <w:r w:rsidRPr="008442AB">
        <w:rPr>
          <w:rFonts w:ascii="Cambria" w:hAnsi="Cambria"/>
          <w:b/>
          <w:color w:val="000000" w:themeColor="text1"/>
        </w:rPr>
        <w:t>UNICÍPIO DE PIRACANJUBA</w:t>
      </w:r>
      <w:r w:rsidRPr="008442AB">
        <w:rPr>
          <w:rFonts w:ascii="Cambria" w:hAnsi="Cambria"/>
          <w:color w:val="000000" w:themeColor="text1"/>
        </w:rPr>
        <w:t xml:space="preserve">, Estado de Goiás, Pessoa Jurídica de Direito Público Interno, com sede na </w:t>
      </w:r>
      <w:r w:rsidRPr="008442AB">
        <w:rPr>
          <w:rFonts w:ascii="Cambria" w:hAnsi="Cambria" w:cs="Segoe UI"/>
          <w:color w:val="000000" w:themeColor="text1"/>
        </w:rPr>
        <w:t>Praça Wilson Eloy Pimenta, nº 100, Centro – Piracanjuba/GO</w:t>
      </w:r>
      <w:r w:rsidRPr="008442AB">
        <w:rPr>
          <w:rFonts w:ascii="Cambria" w:hAnsi="Cambria"/>
          <w:color w:val="000000" w:themeColor="text1"/>
        </w:rPr>
        <w:t xml:space="preserve">, inscrito no CNPJ sob o nº 01.179.647/0001-95, por intermédio </w:t>
      </w:r>
      <w:r w:rsidR="00466F6A" w:rsidRPr="008442AB">
        <w:rPr>
          <w:rFonts w:ascii="Cambria" w:hAnsi="Cambria"/>
          <w:color w:val="000000" w:themeColor="text1"/>
        </w:rPr>
        <w:t xml:space="preserve">da SECRETARIA MUNICIPAL </w:t>
      </w:r>
      <w:r w:rsidR="00627153" w:rsidRPr="008442AB">
        <w:rPr>
          <w:rFonts w:ascii="Cambria" w:hAnsi="Cambria"/>
          <w:color w:val="000000" w:themeColor="text1"/>
        </w:rPr>
        <w:t xml:space="preserve">DE </w:t>
      </w:r>
      <w:r w:rsidR="00BE538B">
        <w:rPr>
          <w:rFonts w:ascii="Cambria" w:hAnsi="Cambria"/>
          <w:color w:val="000000" w:themeColor="text1"/>
        </w:rPr>
        <w:t>ADMINISTRAÇÃO</w:t>
      </w:r>
      <w:r w:rsidR="00466F6A" w:rsidRPr="008442AB">
        <w:rPr>
          <w:rFonts w:ascii="Cambria" w:hAnsi="Cambria"/>
          <w:color w:val="000000" w:themeColor="text1"/>
        </w:rPr>
        <w:t xml:space="preserve"> e </w:t>
      </w:r>
      <w:r w:rsidR="00BE538B">
        <w:rPr>
          <w:rFonts w:ascii="Cambria" w:hAnsi="Cambria"/>
          <w:color w:val="000000" w:themeColor="text1"/>
        </w:rPr>
        <w:t>da Agente de Contratações/Pregoeira</w:t>
      </w:r>
      <w:r w:rsidRPr="008442AB">
        <w:rPr>
          <w:rFonts w:ascii="Cambria" w:hAnsi="Cambria"/>
          <w:color w:val="000000" w:themeColor="text1"/>
        </w:rPr>
        <w:t xml:space="preserve">, usando a competência atribuída pelo Decreto Municipal nº </w:t>
      </w:r>
      <w:r w:rsidR="00BE538B">
        <w:rPr>
          <w:rFonts w:ascii="Cambria" w:hAnsi="Cambria"/>
          <w:color w:val="000000" w:themeColor="text1"/>
        </w:rPr>
        <w:t>512/2025</w:t>
      </w:r>
      <w:r w:rsidR="00AB409C">
        <w:rPr>
          <w:rFonts w:ascii="Cambria" w:hAnsi="Cambria"/>
          <w:color w:val="000000" w:themeColor="text1"/>
        </w:rPr>
        <w:t xml:space="preserve"> de 24 de novembro de 2025</w:t>
      </w:r>
      <w:r w:rsidRPr="008442AB">
        <w:rPr>
          <w:rFonts w:ascii="Cambria" w:hAnsi="Cambria"/>
          <w:color w:val="000000" w:themeColor="text1"/>
        </w:rPr>
        <w:t xml:space="preserve">, torna público para o conhecimento dos interessados que fará realizar licitação na modalidade </w:t>
      </w:r>
      <w:r w:rsidRPr="008442AB">
        <w:rPr>
          <w:rFonts w:ascii="Cambria" w:hAnsi="Cambria"/>
          <w:b/>
          <w:color w:val="000000" w:themeColor="text1"/>
        </w:rPr>
        <w:t xml:space="preserve">PREGÃO ELETRÔNICO Nº </w:t>
      </w:r>
      <w:r w:rsidR="00704B45">
        <w:rPr>
          <w:rFonts w:ascii="Cambria" w:hAnsi="Cambria"/>
          <w:b/>
          <w:color w:val="000000" w:themeColor="text1"/>
        </w:rPr>
        <w:t>047/2025</w:t>
      </w:r>
      <w:r w:rsidRPr="008442AB">
        <w:rPr>
          <w:rFonts w:ascii="Cambria" w:hAnsi="Cambria"/>
          <w:b/>
          <w:color w:val="000000" w:themeColor="text1"/>
        </w:rPr>
        <w:t xml:space="preserve"> </w:t>
      </w:r>
      <w:r w:rsidRPr="008442AB">
        <w:rPr>
          <w:rFonts w:ascii="Cambria" w:hAnsi="Cambria"/>
          <w:bCs/>
          <w:color w:val="000000" w:themeColor="text1"/>
        </w:rPr>
        <w:t>– Sistema de Registro de Preços,</w:t>
      </w:r>
      <w:r w:rsidRPr="008442AB">
        <w:rPr>
          <w:rFonts w:ascii="Cambria" w:hAnsi="Cambria"/>
          <w:color w:val="000000" w:themeColor="text1"/>
        </w:rPr>
        <w:t xml:space="preserve"> do </w:t>
      </w:r>
      <w:r w:rsidRPr="008442AB">
        <w:rPr>
          <w:rFonts w:ascii="Cambria" w:hAnsi="Cambria" w:cs="Arial"/>
          <w:color w:val="000000" w:themeColor="text1"/>
        </w:rPr>
        <w:t xml:space="preserve">tipo Menor Preço </w:t>
      </w:r>
      <w:r w:rsidR="00B91C05">
        <w:rPr>
          <w:rFonts w:ascii="Cambria" w:hAnsi="Cambria" w:cs="Arial"/>
          <w:color w:val="000000" w:themeColor="text1"/>
        </w:rPr>
        <w:t xml:space="preserve">por </w:t>
      </w:r>
      <w:r w:rsidR="00BE538B">
        <w:rPr>
          <w:rFonts w:ascii="Cambria" w:hAnsi="Cambria" w:cs="Arial"/>
          <w:color w:val="000000" w:themeColor="text1"/>
        </w:rPr>
        <w:t>grupo de itens(lote)</w:t>
      </w:r>
      <w:r w:rsidRPr="008442AB">
        <w:rPr>
          <w:rFonts w:ascii="Cambria" w:hAnsi="Cambria" w:cs="Arial"/>
          <w:color w:val="000000" w:themeColor="text1"/>
        </w:rPr>
        <w:t xml:space="preserve">, </w:t>
      </w:r>
      <w:r w:rsidR="00097421" w:rsidRPr="008442AB">
        <w:rPr>
          <w:rFonts w:ascii="Cambria" w:hAnsi="Cambria"/>
          <w:color w:val="000000" w:themeColor="text1"/>
        </w:rPr>
        <w:t xml:space="preserve">para futura e eventual contratação de empresas especializadas no fornecimento, sob demanda de </w:t>
      </w:r>
      <w:r w:rsidR="0019384E">
        <w:rPr>
          <w:rFonts w:ascii="Cambria" w:hAnsi="Cambria"/>
          <w:color w:val="000000" w:themeColor="text1"/>
        </w:rPr>
        <w:t>Registradores Eletrônicos de Ponto Convencionais (REP-C) ou equivalentes, devidamente homologados e em total conformidade com a Portaria MTP nº 671/2021; bobinas térmicas de 300 metros e locação de licença de Software de Gestão de Frequência</w:t>
      </w:r>
      <w:r w:rsidR="00BE538B">
        <w:rPr>
          <w:rFonts w:ascii="Cambria" w:hAnsi="Cambria"/>
          <w:color w:val="000000" w:themeColor="text1"/>
        </w:rPr>
        <w:t>.</w:t>
      </w:r>
      <w:r w:rsidR="00097421" w:rsidRPr="008442AB">
        <w:rPr>
          <w:rFonts w:ascii="Cambria" w:hAnsi="Cambria"/>
          <w:color w:val="000000" w:themeColor="text1"/>
        </w:rPr>
        <w:t xml:space="preserve"> </w:t>
      </w:r>
      <w:r w:rsidR="00BE538B">
        <w:rPr>
          <w:rFonts w:ascii="Cambria" w:hAnsi="Cambria"/>
          <w:color w:val="000000" w:themeColor="text1"/>
        </w:rPr>
        <w:t>Destinados a manutenção das atividades da Secretaria Municipal de Administração deste Município de Piracanjuba-GO</w:t>
      </w:r>
      <w:r w:rsidR="00097421" w:rsidRPr="008442AB">
        <w:rPr>
          <w:rFonts w:ascii="Cambria" w:hAnsi="Cambria"/>
          <w:color w:val="000000" w:themeColor="text1"/>
        </w:rPr>
        <w:t xml:space="preserve">, </w:t>
      </w:r>
      <w:r w:rsidRPr="008442AB">
        <w:rPr>
          <w:rFonts w:ascii="Cambria" w:hAnsi="Cambria"/>
          <w:color w:val="000000" w:themeColor="text1"/>
        </w:rPr>
        <w:t xml:space="preserve">conforme discriminações e quantidades descritas no Estudo Técnico Preliminar e Termo de Referência </w:t>
      </w:r>
      <w:bookmarkEnd w:id="0"/>
      <w:r w:rsidRPr="008442AB">
        <w:rPr>
          <w:rFonts w:ascii="Cambria" w:hAnsi="Cambria"/>
          <w:color w:val="000000" w:themeColor="text1"/>
        </w:rPr>
        <w:t>anexos desde edital.</w:t>
      </w:r>
      <w:bookmarkEnd w:id="1"/>
    </w:p>
    <w:bookmarkEnd w:id="2"/>
    <w:bookmarkEnd w:id="3"/>
    <w:bookmarkEnd w:id="4"/>
    <w:p w14:paraId="3F9BC11E" w14:textId="048C9BA5" w:rsidR="00AB409C" w:rsidRDefault="00AB409C">
      <w:pPr>
        <w:rPr>
          <w:rFonts w:ascii="Cambria" w:eastAsia="Times New Roman" w:hAnsi="Cambria" w:cs="Times New Roman"/>
          <w:color w:val="000000" w:themeColor="text1"/>
          <w:sz w:val="24"/>
          <w:szCs w:val="24"/>
          <w:lang w:eastAsia="pt-BR"/>
        </w:rPr>
      </w:pPr>
      <w:r w:rsidRPr="008442AB">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225A194">
                <wp:simplePos x="0" y="0"/>
                <wp:positionH relativeFrom="margin">
                  <wp:posOffset>0</wp:posOffset>
                </wp:positionH>
                <wp:positionV relativeFrom="paragraph">
                  <wp:posOffset>424815</wp:posOffset>
                </wp:positionV>
                <wp:extent cx="5857875" cy="1653540"/>
                <wp:effectExtent l="19050" t="19050" r="28575" b="2286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1653540"/>
                        </a:xfrm>
                        <a:prstGeom prst="rect">
                          <a:avLst/>
                        </a:prstGeom>
                        <a:solidFill>
                          <a:srgbClr val="FFFFFF"/>
                        </a:solidFill>
                        <a:ln w="28575">
                          <a:solidFill>
                            <a:srgbClr val="000000"/>
                          </a:solidFill>
                          <a:miter lim="800000"/>
                          <a:headEnd/>
                          <a:tailEnd/>
                        </a:ln>
                      </wps:spPr>
                      <wps:txbx>
                        <w:txbxContent>
                          <w:p w14:paraId="28FA4CE7" w14:textId="77777777" w:rsidR="00102D84" w:rsidRPr="00097421" w:rsidRDefault="00102D84" w:rsidP="00961CFB">
                            <w:pPr>
                              <w:pStyle w:val="NormalWeb"/>
                              <w:spacing w:before="240" w:after="240" w:line="276" w:lineRule="auto"/>
                              <w:ind w:right="-2"/>
                              <w:jc w:val="center"/>
                              <w:rPr>
                                <w:rStyle w:val="nfaseSutil"/>
                                <w:rFonts w:ascii="Cambria" w:hAnsi="Cambria"/>
                                <w:b/>
                                <w:i w:val="0"/>
                                <w:iCs w:val="0"/>
                                <w:color w:val="auto"/>
                                <w:sz w:val="26"/>
                                <w:szCs w:val="26"/>
                              </w:rPr>
                            </w:pPr>
                            <w:r w:rsidRPr="00097421">
                              <w:rPr>
                                <w:rStyle w:val="nfaseSutil"/>
                                <w:rFonts w:ascii="Cambria" w:hAnsi="Cambria"/>
                                <w:b/>
                                <w:i w:val="0"/>
                                <w:iCs w:val="0"/>
                                <w:color w:val="auto"/>
                                <w:sz w:val="26"/>
                                <w:szCs w:val="26"/>
                              </w:rPr>
                              <w:t>DA SESSÃO ELETRÔNICA</w:t>
                            </w:r>
                          </w:p>
                          <w:p w14:paraId="2564F543" w14:textId="57689ADB" w:rsidR="00102D84" w:rsidRPr="00A64370" w:rsidRDefault="00102D84" w:rsidP="0090210A">
                            <w:pPr>
                              <w:pStyle w:val="NormalWeb"/>
                              <w:spacing w:line="276" w:lineRule="auto"/>
                              <w:ind w:right="-2"/>
                              <w:jc w:val="center"/>
                              <w:rPr>
                                <w:rStyle w:val="nfaseSutil"/>
                                <w:rFonts w:ascii="Cambria" w:hAnsi="Cambria"/>
                                <w:i w:val="0"/>
                                <w:iCs w:val="0"/>
                                <w:color w:val="auto"/>
                                <w:sz w:val="26"/>
                                <w:szCs w:val="26"/>
                              </w:rPr>
                            </w:pPr>
                            <w:r w:rsidRPr="00A64370">
                              <w:rPr>
                                <w:rStyle w:val="nfaseSutil"/>
                                <w:rFonts w:ascii="Cambria" w:hAnsi="Cambria"/>
                                <w:b/>
                                <w:i w:val="0"/>
                                <w:iCs w:val="0"/>
                                <w:color w:val="auto"/>
                                <w:sz w:val="26"/>
                                <w:szCs w:val="26"/>
                              </w:rPr>
                              <w:t>Dia:</w:t>
                            </w:r>
                            <w:r w:rsidRPr="00A64370">
                              <w:rPr>
                                <w:rStyle w:val="nfaseSutil"/>
                                <w:rFonts w:ascii="Cambria" w:hAnsi="Cambria"/>
                                <w:i w:val="0"/>
                                <w:iCs w:val="0"/>
                                <w:color w:val="auto"/>
                                <w:sz w:val="26"/>
                                <w:szCs w:val="26"/>
                              </w:rPr>
                              <w:t xml:space="preserve"> </w:t>
                            </w:r>
                            <w:r w:rsidR="00A64370" w:rsidRPr="00A64370">
                              <w:rPr>
                                <w:rStyle w:val="nfaseSutil"/>
                                <w:rFonts w:ascii="Cambria" w:hAnsi="Cambria"/>
                                <w:i w:val="0"/>
                                <w:iCs w:val="0"/>
                                <w:color w:val="auto"/>
                                <w:sz w:val="26"/>
                                <w:szCs w:val="26"/>
                              </w:rPr>
                              <w:t>13</w:t>
                            </w:r>
                            <w:r w:rsidRPr="00A64370">
                              <w:rPr>
                                <w:rStyle w:val="nfaseSutil"/>
                                <w:rFonts w:ascii="Cambria" w:hAnsi="Cambria"/>
                                <w:i w:val="0"/>
                                <w:iCs w:val="0"/>
                                <w:color w:val="auto"/>
                                <w:sz w:val="26"/>
                                <w:szCs w:val="26"/>
                              </w:rPr>
                              <w:t xml:space="preserve"> de</w:t>
                            </w:r>
                            <w:r w:rsidR="00A64370" w:rsidRPr="00A64370">
                              <w:rPr>
                                <w:rStyle w:val="nfaseSutil"/>
                                <w:rFonts w:ascii="Cambria" w:hAnsi="Cambria"/>
                                <w:i w:val="0"/>
                                <w:iCs w:val="0"/>
                                <w:color w:val="auto"/>
                                <w:sz w:val="26"/>
                                <w:szCs w:val="26"/>
                              </w:rPr>
                              <w:t xml:space="preserve"> janeiro </w:t>
                            </w:r>
                            <w:r w:rsidRPr="00A64370">
                              <w:rPr>
                                <w:rStyle w:val="nfaseSutil"/>
                                <w:rFonts w:ascii="Cambria" w:hAnsi="Cambria"/>
                                <w:i w:val="0"/>
                                <w:iCs w:val="0"/>
                                <w:color w:val="auto"/>
                                <w:sz w:val="26"/>
                                <w:szCs w:val="26"/>
                              </w:rPr>
                              <w:t>de 202</w:t>
                            </w:r>
                            <w:r w:rsidR="00A64370" w:rsidRPr="00A64370">
                              <w:rPr>
                                <w:rStyle w:val="nfaseSutil"/>
                                <w:rFonts w:ascii="Cambria" w:hAnsi="Cambria"/>
                                <w:i w:val="0"/>
                                <w:iCs w:val="0"/>
                                <w:color w:val="auto"/>
                                <w:sz w:val="26"/>
                                <w:szCs w:val="26"/>
                              </w:rPr>
                              <w:t>6</w:t>
                            </w:r>
                            <w:r w:rsidRPr="00A64370">
                              <w:rPr>
                                <w:rStyle w:val="nfaseSutil"/>
                                <w:rFonts w:ascii="Cambria" w:hAnsi="Cambria"/>
                                <w:i w:val="0"/>
                                <w:iCs w:val="0"/>
                                <w:color w:val="auto"/>
                                <w:sz w:val="26"/>
                                <w:szCs w:val="26"/>
                              </w:rPr>
                              <w:t>.</w:t>
                            </w:r>
                          </w:p>
                          <w:p w14:paraId="2D21DFC9" w14:textId="4C7C35BF" w:rsidR="00102D84" w:rsidRPr="00097421" w:rsidRDefault="00102D84" w:rsidP="00961CFB">
                            <w:pPr>
                              <w:pStyle w:val="NormalWeb"/>
                              <w:spacing w:before="240" w:after="240" w:line="276" w:lineRule="auto"/>
                              <w:ind w:right="-2"/>
                              <w:jc w:val="center"/>
                              <w:rPr>
                                <w:rStyle w:val="nfaseSutil"/>
                                <w:rFonts w:ascii="Cambria" w:hAnsi="Cambria"/>
                                <w:i w:val="0"/>
                                <w:iCs w:val="0"/>
                                <w:color w:val="auto"/>
                                <w:sz w:val="26"/>
                                <w:szCs w:val="26"/>
                              </w:rPr>
                            </w:pPr>
                            <w:r w:rsidRPr="00A64370">
                              <w:rPr>
                                <w:rStyle w:val="nfaseSutil"/>
                                <w:rFonts w:ascii="Cambria" w:hAnsi="Cambria"/>
                                <w:b/>
                                <w:i w:val="0"/>
                                <w:iCs w:val="0"/>
                                <w:color w:val="auto"/>
                                <w:sz w:val="26"/>
                                <w:szCs w:val="26"/>
                              </w:rPr>
                              <w:t>Horário:</w:t>
                            </w:r>
                            <w:r w:rsidRPr="00A64370">
                              <w:rPr>
                                <w:rStyle w:val="nfaseSutil"/>
                                <w:rFonts w:ascii="Cambria" w:hAnsi="Cambria"/>
                                <w:i w:val="0"/>
                                <w:iCs w:val="0"/>
                                <w:color w:val="auto"/>
                                <w:sz w:val="26"/>
                                <w:szCs w:val="26"/>
                              </w:rPr>
                              <w:t xml:space="preserve"> 08:</w:t>
                            </w:r>
                            <w:r w:rsidR="00A64370" w:rsidRPr="00A64370">
                              <w:rPr>
                                <w:rStyle w:val="nfaseSutil"/>
                                <w:rFonts w:ascii="Cambria" w:hAnsi="Cambria"/>
                                <w:i w:val="0"/>
                                <w:iCs w:val="0"/>
                                <w:color w:val="auto"/>
                                <w:sz w:val="26"/>
                                <w:szCs w:val="26"/>
                              </w:rPr>
                              <w:t>30</w:t>
                            </w:r>
                            <w:r w:rsidRPr="00A64370">
                              <w:rPr>
                                <w:rStyle w:val="nfaseSutil"/>
                                <w:rFonts w:ascii="Cambria" w:hAnsi="Cambria"/>
                                <w:i w:val="0"/>
                                <w:iCs w:val="0"/>
                                <w:color w:val="auto"/>
                                <w:sz w:val="26"/>
                                <w:szCs w:val="26"/>
                              </w:rPr>
                              <w:t xml:space="preserve"> horas (Horário de Brasília/DF)</w:t>
                            </w:r>
                          </w:p>
                          <w:p w14:paraId="0792F0B3" w14:textId="77777777" w:rsidR="00102D84" w:rsidRPr="00B27F7B" w:rsidRDefault="00102D84"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097421">
                              <w:rPr>
                                <w:rStyle w:val="nfaseSutil"/>
                                <w:rFonts w:ascii="Cambria" w:hAnsi="Cambria"/>
                                <w:b/>
                                <w:i w:val="0"/>
                                <w:iCs w:val="0"/>
                                <w:color w:val="auto"/>
                                <w:sz w:val="26"/>
                                <w:szCs w:val="26"/>
                              </w:rPr>
                              <w:t>Endereço Eletrônico:</w:t>
                            </w:r>
                            <w:r w:rsidRPr="00097421">
                              <w:rPr>
                                <w:rStyle w:val="nfaseSutil"/>
                                <w:rFonts w:ascii="Cambria" w:hAnsi="Cambria"/>
                                <w:i w:val="0"/>
                                <w:iCs w:val="0"/>
                                <w:color w:val="auto"/>
                                <w:sz w:val="26"/>
                                <w:szCs w:val="26"/>
                              </w:rPr>
                              <w:t xml:space="preserve"> </w:t>
                            </w:r>
                            <w:hyperlink r:id="rId10" w:history="1">
                              <w:r w:rsidRPr="00097421">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0;margin-top:33.45pt;width:461.25pt;height:13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" strokeweight="2.25pt">
                <v:textbox>
                  <w:txbxContent>
                    <w:p w14:paraId="28FA4CE7" w14:textId="77777777" w:rsidR="00102D84" w:rsidRPr="00097421" w:rsidRDefault="00102D84" w:rsidP="00961CFB">
                      <w:pPr>
                        <w:pStyle w:val="NormalWeb"/>
                        <w:spacing w:before="240" w:after="240" w:line="276" w:lineRule="auto"/>
                        <w:ind w:right="-2"/>
                        <w:jc w:val="center"/>
                        <w:rPr>
                          <w:rStyle w:val="nfaseSutil"/>
                          <w:rFonts w:ascii="Cambria" w:hAnsi="Cambria"/>
                          <w:b/>
                          <w:i w:val="0"/>
                          <w:iCs w:val="0"/>
                          <w:color w:val="auto"/>
                          <w:sz w:val="26"/>
                          <w:szCs w:val="26"/>
                        </w:rPr>
                      </w:pPr>
                      <w:r w:rsidRPr="00097421">
                        <w:rPr>
                          <w:rStyle w:val="nfaseSutil"/>
                          <w:rFonts w:ascii="Cambria" w:hAnsi="Cambria"/>
                          <w:b/>
                          <w:i w:val="0"/>
                          <w:iCs w:val="0"/>
                          <w:color w:val="auto"/>
                          <w:sz w:val="26"/>
                          <w:szCs w:val="26"/>
                        </w:rPr>
                        <w:t>DA SESSÃO ELETRÔNICA</w:t>
                      </w:r>
                    </w:p>
                    <w:p w14:paraId="2564F543" w14:textId="57689ADB" w:rsidR="00102D84" w:rsidRPr="00A64370" w:rsidRDefault="00102D84" w:rsidP="0090210A">
                      <w:pPr>
                        <w:pStyle w:val="NormalWeb"/>
                        <w:spacing w:line="276" w:lineRule="auto"/>
                        <w:ind w:right="-2"/>
                        <w:jc w:val="center"/>
                        <w:rPr>
                          <w:rStyle w:val="nfaseSutil"/>
                          <w:rFonts w:ascii="Cambria" w:hAnsi="Cambria"/>
                          <w:i w:val="0"/>
                          <w:iCs w:val="0"/>
                          <w:color w:val="auto"/>
                          <w:sz w:val="26"/>
                          <w:szCs w:val="26"/>
                        </w:rPr>
                      </w:pPr>
                      <w:r w:rsidRPr="00A64370">
                        <w:rPr>
                          <w:rStyle w:val="nfaseSutil"/>
                          <w:rFonts w:ascii="Cambria" w:hAnsi="Cambria"/>
                          <w:b/>
                          <w:i w:val="0"/>
                          <w:iCs w:val="0"/>
                          <w:color w:val="auto"/>
                          <w:sz w:val="26"/>
                          <w:szCs w:val="26"/>
                        </w:rPr>
                        <w:t>Dia:</w:t>
                      </w:r>
                      <w:r w:rsidRPr="00A64370">
                        <w:rPr>
                          <w:rStyle w:val="nfaseSutil"/>
                          <w:rFonts w:ascii="Cambria" w:hAnsi="Cambria"/>
                          <w:i w:val="0"/>
                          <w:iCs w:val="0"/>
                          <w:color w:val="auto"/>
                          <w:sz w:val="26"/>
                          <w:szCs w:val="26"/>
                        </w:rPr>
                        <w:t xml:space="preserve"> </w:t>
                      </w:r>
                      <w:r w:rsidR="00A64370" w:rsidRPr="00A64370">
                        <w:rPr>
                          <w:rStyle w:val="nfaseSutil"/>
                          <w:rFonts w:ascii="Cambria" w:hAnsi="Cambria"/>
                          <w:i w:val="0"/>
                          <w:iCs w:val="0"/>
                          <w:color w:val="auto"/>
                          <w:sz w:val="26"/>
                          <w:szCs w:val="26"/>
                        </w:rPr>
                        <w:t>13</w:t>
                      </w:r>
                      <w:r w:rsidRPr="00A64370">
                        <w:rPr>
                          <w:rStyle w:val="nfaseSutil"/>
                          <w:rFonts w:ascii="Cambria" w:hAnsi="Cambria"/>
                          <w:i w:val="0"/>
                          <w:iCs w:val="0"/>
                          <w:color w:val="auto"/>
                          <w:sz w:val="26"/>
                          <w:szCs w:val="26"/>
                        </w:rPr>
                        <w:t xml:space="preserve"> de</w:t>
                      </w:r>
                      <w:r w:rsidR="00A64370" w:rsidRPr="00A64370">
                        <w:rPr>
                          <w:rStyle w:val="nfaseSutil"/>
                          <w:rFonts w:ascii="Cambria" w:hAnsi="Cambria"/>
                          <w:i w:val="0"/>
                          <w:iCs w:val="0"/>
                          <w:color w:val="auto"/>
                          <w:sz w:val="26"/>
                          <w:szCs w:val="26"/>
                        </w:rPr>
                        <w:t xml:space="preserve"> janeiro </w:t>
                      </w:r>
                      <w:r w:rsidRPr="00A64370">
                        <w:rPr>
                          <w:rStyle w:val="nfaseSutil"/>
                          <w:rFonts w:ascii="Cambria" w:hAnsi="Cambria"/>
                          <w:i w:val="0"/>
                          <w:iCs w:val="0"/>
                          <w:color w:val="auto"/>
                          <w:sz w:val="26"/>
                          <w:szCs w:val="26"/>
                        </w:rPr>
                        <w:t>de 202</w:t>
                      </w:r>
                      <w:r w:rsidR="00A64370" w:rsidRPr="00A64370">
                        <w:rPr>
                          <w:rStyle w:val="nfaseSutil"/>
                          <w:rFonts w:ascii="Cambria" w:hAnsi="Cambria"/>
                          <w:i w:val="0"/>
                          <w:iCs w:val="0"/>
                          <w:color w:val="auto"/>
                          <w:sz w:val="26"/>
                          <w:szCs w:val="26"/>
                        </w:rPr>
                        <w:t>6</w:t>
                      </w:r>
                      <w:r w:rsidRPr="00A64370">
                        <w:rPr>
                          <w:rStyle w:val="nfaseSutil"/>
                          <w:rFonts w:ascii="Cambria" w:hAnsi="Cambria"/>
                          <w:i w:val="0"/>
                          <w:iCs w:val="0"/>
                          <w:color w:val="auto"/>
                          <w:sz w:val="26"/>
                          <w:szCs w:val="26"/>
                        </w:rPr>
                        <w:t>.</w:t>
                      </w:r>
                    </w:p>
                    <w:p w14:paraId="2D21DFC9" w14:textId="4C7C35BF" w:rsidR="00102D84" w:rsidRPr="00097421" w:rsidRDefault="00102D84" w:rsidP="00961CFB">
                      <w:pPr>
                        <w:pStyle w:val="NormalWeb"/>
                        <w:spacing w:before="240" w:after="240" w:line="276" w:lineRule="auto"/>
                        <w:ind w:right="-2"/>
                        <w:jc w:val="center"/>
                        <w:rPr>
                          <w:rStyle w:val="nfaseSutil"/>
                          <w:rFonts w:ascii="Cambria" w:hAnsi="Cambria"/>
                          <w:i w:val="0"/>
                          <w:iCs w:val="0"/>
                          <w:color w:val="auto"/>
                          <w:sz w:val="26"/>
                          <w:szCs w:val="26"/>
                        </w:rPr>
                      </w:pPr>
                      <w:r w:rsidRPr="00A64370">
                        <w:rPr>
                          <w:rStyle w:val="nfaseSutil"/>
                          <w:rFonts w:ascii="Cambria" w:hAnsi="Cambria"/>
                          <w:b/>
                          <w:i w:val="0"/>
                          <w:iCs w:val="0"/>
                          <w:color w:val="auto"/>
                          <w:sz w:val="26"/>
                          <w:szCs w:val="26"/>
                        </w:rPr>
                        <w:t>Horário:</w:t>
                      </w:r>
                      <w:r w:rsidRPr="00A64370">
                        <w:rPr>
                          <w:rStyle w:val="nfaseSutil"/>
                          <w:rFonts w:ascii="Cambria" w:hAnsi="Cambria"/>
                          <w:i w:val="0"/>
                          <w:iCs w:val="0"/>
                          <w:color w:val="auto"/>
                          <w:sz w:val="26"/>
                          <w:szCs w:val="26"/>
                        </w:rPr>
                        <w:t xml:space="preserve"> 08:</w:t>
                      </w:r>
                      <w:r w:rsidR="00A64370" w:rsidRPr="00A64370">
                        <w:rPr>
                          <w:rStyle w:val="nfaseSutil"/>
                          <w:rFonts w:ascii="Cambria" w:hAnsi="Cambria"/>
                          <w:i w:val="0"/>
                          <w:iCs w:val="0"/>
                          <w:color w:val="auto"/>
                          <w:sz w:val="26"/>
                          <w:szCs w:val="26"/>
                        </w:rPr>
                        <w:t>30</w:t>
                      </w:r>
                      <w:r w:rsidRPr="00A64370">
                        <w:rPr>
                          <w:rStyle w:val="nfaseSutil"/>
                          <w:rFonts w:ascii="Cambria" w:hAnsi="Cambria"/>
                          <w:i w:val="0"/>
                          <w:iCs w:val="0"/>
                          <w:color w:val="auto"/>
                          <w:sz w:val="26"/>
                          <w:szCs w:val="26"/>
                        </w:rPr>
                        <w:t xml:space="preserve"> horas (Horário de Brasília/DF)</w:t>
                      </w:r>
                    </w:p>
                    <w:p w14:paraId="0792F0B3" w14:textId="77777777" w:rsidR="00102D84" w:rsidRPr="00B27F7B" w:rsidRDefault="00102D84"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097421">
                        <w:rPr>
                          <w:rStyle w:val="nfaseSutil"/>
                          <w:rFonts w:ascii="Cambria" w:hAnsi="Cambria"/>
                          <w:b/>
                          <w:i w:val="0"/>
                          <w:iCs w:val="0"/>
                          <w:color w:val="auto"/>
                          <w:sz w:val="26"/>
                          <w:szCs w:val="26"/>
                        </w:rPr>
                        <w:t>Endereço Eletrônico:</w:t>
                      </w:r>
                      <w:r w:rsidRPr="00097421">
                        <w:rPr>
                          <w:rStyle w:val="nfaseSutil"/>
                          <w:rFonts w:ascii="Cambria" w:hAnsi="Cambria"/>
                          <w:i w:val="0"/>
                          <w:iCs w:val="0"/>
                          <w:color w:val="auto"/>
                          <w:sz w:val="26"/>
                          <w:szCs w:val="26"/>
                        </w:rPr>
                        <w:t xml:space="preserve"> </w:t>
                      </w:r>
                      <w:hyperlink r:id="rId11" w:history="1">
                        <w:r w:rsidRPr="00097421">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r>
        <w:rPr>
          <w:rFonts w:ascii="Cambria" w:hAnsi="Cambria"/>
          <w:color w:val="000000" w:themeColor="text1"/>
        </w:rPr>
        <w:br w:type="page"/>
      </w:r>
    </w:p>
    <w:p w14:paraId="0AAF39E1" w14:textId="02D4FA87" w:rsidR="00961CFB" w:rsidRPr="008442AB" w:rsidRDefault="00961CFB" w:rsidP="008442AB">
      <w:pPr>
        <w:pStyle w:val="NormalWeb"/>
        <w:spacing w:line="360" w:lineRule="auto"/>
        <w:jc w:val="both"/>
        <w:rPr>
          <w:rFonts w:ascii="Cambria" w:hAnsi="Cambria"/>
          <w:color w:val="000000" w:themeColor="text1"/>
        </w:rPr>
      </w:pPr>
      <w:r w:rsidRPr="008442AB">
        <w:rPr>
          <w:rFonts w:ascii="Cambria" w:hAnsi="Cambria"/>
          <w:color w:val="000000" w:themeColor="text1"/>
        </w:rPr>
        <w:lastRenderedPageBreak/>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8442AB" w:rsidRDefault="00961CFB" w:rsidP="008442AB">
      <w:pPr>
        <w:pStyle w:val="NormalWeb"/>
        <w:spacing w:before="240" w:after="240" w:line="360" w:lineRule="auto"/>
        <w:jc w:val="both"/>
        <w:rPr>
          <w:rFonts w:ascii="Cambria" w:hAnsi="Cambria"/>
          <w:color w:val="000000" w:themeColor="text1"/>
        </w:rPr>
      </w:pPr>
      <w:r w:rsidRPr="008442AB">
        <w:rPr>
          <w:rFonts w:ascii="Cambria" w:hAnsi="Cambria"/>
          <w:bCs/>
          <w:color w:val="000000" w:themeColor="text1"/>
        </w:rPr>
        <w:t>O caderno de licitações composto de EDITAL e ANEXOS</w:t>
      </w:r>
      <w:r w:rsidRPr="008442AB">
        <w:rPr>
          <w:rFonts w:ascii="Cambria" w:hAnsi="Cambria"/>
          <w:color w:val="000000" w:themeColor="text1"/>
        </w:rPr>
        <w:t xml:space="preserve"> poderá ser adquirido através do link “licitações” da</w:t>
      </w:r>
      <w:r w:rsidRPr="008442AB">
        <w:rPr>
          <w:rFonts w:ascii="Cambria" w:hAnsi="Cambria"/>
          <w:i/>
          <w:color w:val="000000" w:themeColor="text1"/>
        </w:rPr>
        <w:t xml:space="preserve"> web site </w:t>
      </w:r>
      <w:r w:rsidRPr="008442AB">
        <w:rPr>
          <w:rFonts w:ascii="Cambria" w:hAnsi="Cambria"/>
          <w:color w:val="000000" w:themeColor="text1"/>
        </w:rPr>
        <w:t>oficial do Município &lt;</w:t>
      </w:r>
      <w:hyperlink r:id="rId12" w:history="1">
        <w:r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8442AB">
        <w:rPr>
          <w:rStyle w:val="Hyperlink"/>
          <w:rFonts w:ascii="Cambria" w:hAnsi="Cambria"/>
          <w:color w:val="000000" w:themeColor="text1"/>
        </w:rPr>
        <w:t>&gt;</w:t>
      </w:r>
      <w:r w:rsidRPr="008442AB">
        <w:rPr>
          <w:rFonts w:ascii="Cambria" w:hAnsi="Cambria"/>
          <w:color w:val="000000" w:themeColor="text1"/>
        </w:rPr>
        <w:t xml:space="preserve"> e através do Endereço Eletrônico da Bolsa Nacional de Compras – BNC &lt;</w:t>
      </w:r>
      <w:hyperlink r:id="rId13" w:history="1">
        <w:r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rPr>
        <w:t>&gt;. Quaisquer informações</w:t>
      </w:r>
      <w:r w:rsidRPr="008442AB">
        <w:rPr>
          <w:rFonts w:ascii="Cambria" w:hAnsi="Cambria"/>
          <w:b/>
          <w:color w:val="000000" w:themeColor="text1"/>
        </w:rPr>
        <w:t xml:space="preserve"> </w:t>
      </w:r>
      <w:r w:rsidRPr="008442AB">
        <w:rPr>
          <w:rFonts w:ascii="Cambria" w:hAnsi="Cambria"/>
          <w:color w:val="000000" w:themeColor="text1"/>
        </w:rPr>
        <w:t xml:space="preserve">adicionais poderão ser obtidas através do e-mail do Departamento de Licitações: </w:t>
      </w:r>
      <w:hyperlink r:id="rId14" w:history="1">
        <w:r w:rsidR="00DC2ECF"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8442AB">
        <w:rPr>
          <w:rFonts w:ascii="Cambria" w:hAnsi="Cambria"/>
          <w:color w:val="000000" w:themeColor="text1"/>
        </w:rPr>
        <w:t>.</w:t>
      </w:r>
    </w:p>
    <w:p w14:paraId="7E6884EE"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01. DO OBJETO E DEFINIÇÕES</w:t>
      </w:r>
    </w:p>
    <w:p w14:paraId="0AC09C32" w14:textId="2E4135CD" w:rsidR="006A51F9" w:rsidRPr="008442AB" w:rsidRDefault="006A51F9" w:rsidP="008442AB">
      <w:pPr>
        <w:pStyle w:val="NormalWeb"/>
        <w:spacing w:line="360" w:lineRule="auto"/>
        <w:jc w:val="both"/>
        <w:rPr>
          <w:rFonts w:ascii="Cambria" w:hAnsi="Cambria"/>
          <w:bCs/>
          <w:color w:val="000000" w:themeColor="text1"/>
        </w:rPr>
      </w:pPr>
      <w:r w:rsidRPr="008442AB">
        <w:rPr>
          <w:rFonts w:ascii="Cambria" w:hAnsi="Cambria"/>
          <w:b/>
          <w:bCs/>
          <w:color w:val="000000" w:themeColor="text1"/>
        </w:rPr>
        <w:t>1.1</w:t>
      </w:r>
      <w:r w:rsidRPr="008442AB">
        <w:rPr>
          <w:rFonts w:ascii="Cambria" w:hAnsi="Cambria"/>
          <w:bCs/>
          <w:color w:val="000000" w:themeColor="text1"/>
        </w:rPr>
        <w:t xml:space="preserve"> A presente licitação tem por objeto </w:t>
      </w:r>
      <w:r w:rsidR="00211E26" w:rsidRPr="008442AB">
        <w:rPr>
          <w:rFonts w:ascii="Cambria" w:hAnsi="Cambria"/>
          <w:color w:val="000000" w:themeColor="text1"/>
        </w:rPr>
        <w:t xml:space="preserve">Registro de Preços para futura e eventual contratação de empresas especializadas no fornecimento, sob demanda de </w:t>
      </w:r>
      <w:r w:rsidR="0019384E">
        <w:rPr>
          <w:rFonts w:ascii="Cambria" w:hAnsi="Cambria"/>
          <w:color w:val="000000" w:themeColor="text1"/>
        </w:rPr>
        <w:t>Registradores Eletrônicos de Ponto Convencionais (REP-C) ou equivalentes, devidamente homologados e em total conformidade com a Portaria MTP nº 671/2021; bobinas térmicas de 300 metros e locação de licença de Software de Gestão de Frequência</w:t>
      </w:r>
      <w:r w:rsidR="00DB4D3A">
        <w:rPr>
          <w:rFonts w:ascii="Cambria" w:hAnsi="Cambria"/>
          <w:color w:val="000000" w:themeColor="text1"/>
        </w:rPr>
        <w:t xml:space="preserve">. Destinado a manutenção das atividades da Secretaria Municipal de Administração </w:t>
      </w:r>
      <w:r w:rsidR="00211E26" w:rsidRPr="008442AB">
        <w:rPr>
          <w:rFonts w:ascii="Cambria" w:hAnsi="Cambria"/>
          <w:color w:val="000000" w:themeColor="text1"/>
        </w:rPr>
        <w:t xml:space="preserve">deste Município de Piracanjuba-GO. </w:t>
      </w:r>
      <w:r w:rsidR="000349B3" w:rsidRPr="008442AB">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8442AB">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8442AB">
        <w:rPr>
          <w:rFonts w:ascii="Cambria" w:hAnsi="Cambria"/>
          <w:bCs/>
          <w:color w:val="000000" w:themeColor="text1"/>
        </w:rPr>
        <w:t>.</w:t>
      </w:r>
      <w:r w:rsidR="000349B3" w:rsidRPr="008442AB">
        <w:rPr>
          <w:rFonts w:ascii="Cambria" w:hAnsi="Cambria"/>
          <w:bCs/>
          <w:color w:val="000000" w:themeColor="text1"/>
        </w:rPr>
        <w:t xml:space="preserve">133/2021. </w:t>
      </w:r>
    </w:p>
    <w:p w14:paraId="77FCBBB2" w14:textId="7A33B28B" w:rsidR="006A51F9" w:rsidRPr="008442AB" w:rsidRDefault="006A51F9" w:rsidP="008442AB">
      <w:pPr>
        <w:pStyle w:val="NormalWeb"/>
        <w:spacing w:before="240" w:line="360" w:lineRule="auto"/>
        <w:ind w:firstLine="567"/>
        <w:jc w:val="both"/>
        <w:rPr>
          <w:rFonts w:ascii="Cambria" w:hAnsi="Cambria"/>
          <w:bCs/>
          <w:color w:val="000000" w:themeColor="text1"/>
        </w:rPr>
      </w:pPr>
      <w:r w:rsidRPr="008442AB">
        <w:rPr>
          <w:rFonts w:ascii="Cambria" w:hAnsi="Cambria"/>
          <w:b/>
          <w:color w:val="000000" w:themeColor="text1"/>
        </w:rPr>
        <w:t>I.</w:t>
      </w:r>
      <w:r w:rsidRPr="008442AB">
        <w:rPr>
          <w:rFonts w:ascii="Cambria" w:hAnsi="Cambria"/>
          <w:color w:val="000000" w:themeColor="text1"/>
        </w:rPr>
        <w:t xml:space="preserve"> Em caso de discordância existente entre as especificações do objeto descrito na </w:t>
      </w:r>
      <w:bookmarkStart w:id="9" w:name="_Hlk112158267"/>
      <w:r w:rsidRPr="008442AB">
        <w:rPr>
          <w:rFonts w:ascii="Cambria" w:hAnsi="Cambria"/>
          <w:color w:val="000000" w:themeColor="text1"/>
        </w:rPr>
        <w:t>BNC (Bolsa Nacional de Compras)</w:t>
      </w:r>
      <w:bookmarkEnd w:id="9"/>
      <w:r w:rsidRPr="008442AB">
        <w:rPr>
          <w:rFonts w:ascii="Cambria" w:hAnsi="Cambria"/>
          <w:color w:val="000000" w:themeColor="text1"/>
        </w:rPr>
        <w:t xml:space="preserve"> e as especificações constantes deste Edital, prevalecerão as especificações contidas no Edital.</w:t>
      </w:r>
    </w:p>
    <w:p w14:paraId="35B9A203" w14:textId="213BC4F6" w:rsidR="006A51F9" w:rsidRPr="008442AB" w:rsidRDefault="006A51F9" w:rsidP="008442AB">
      <w:pPr>
        <w:pStyle w:val="NormalWeb"/>
        <w:spacing w:line="360" w:lineRule="auto"/>
        <w:jc w:val="both"/>
        <w:rPr>
          <w:rFonts w:ascii="Cambria" w:hAnsi="Cambria"/>
          <w:color w:val="000000" w:themeColor="text1"/>
        </w:rPr>
      </w:pPr>
      <w:r w:rsidRPr="008442AB">
        <w:rPr>
          <w:rFonts w:ascii="Cambria" w:hAnsi="Cambria"/>
          <w:b/>
          <w:color w:val="000000" w:themeColor="text1"/>
        </w:rPr>
        <w:t xml:space="preserve">1.2 </w:t>
      </w:r>
      <w:r w:rsidR="00D67E27" w:rsidRPr="008442AB">
        <w:rPr>
          <w:rFonts w:ascii="Cambria" w:hAnsi="Cambria"/>
          <w:color w:val="000000" w:themeColor="text1"/>
        </w:rPr>
        <w:t>Os produtos e materiais desta licitação deverão atender às exigências de qualidade, observando os padrões e as normas expedidas pelos órgãos e entidades competentes — como a ABNT</w:t>
      </w:r>
      <w:r w:rsidR="00DB4D3A">
        <w:rPr>
          <w:rFonts w:ascii="Cambria" w:hAnsi="Cambria"/>
          <w:color w:val="000000" w:themeColor="text1"/>
        </w:rPr>
        <w:t xml:space="preserve">, INMETRO, </w:t>
      </w:r>
      <w:proofErr w:type="spellStart"/>
      <w:r w:rsidR="00DB4D3A">
        <w:rPr>
          <w:rFonts w:ascii="Cambria" w:hAnsi="Cambria"/>
          <w:color w:val="000000" w:themeColor="text1"/>
        </w:rPr>
        <w:t>MinTrab</w:t>
      </w:r>
      <w:proofErr w:type="spellEnd"/>
      <w:r w:rsidR="00DB4D3A">
        <w:rPr>
          <w:rFonts w:ascii="Cambria" w:hAnsi="Cambria"/>
          <w:color w:val="000000" w:themeColor="text1"/>
        </w:rPr>
        <w:t>, entre outros</w:t>
      </w:r>
      <w:r w:rsidR="00D67E27" w:rsidRPr="008442AB">
        <w:rPr>
          <w:rFonts w:ascii="Cambria" w:hAnsi="Cambria"/>
          <w:color w:val="000000" w:themeColor="text1"/>
        </w:rPr>
        <w:t xml:space="preserve">, devendo o proponente atentar-se, </w:t>
      </w:r>
      <w:r w:rsidR="00D67E27" w:rsidRPr="008442AB">
        <w:rPr>
          <w:rFonts w:ascii="Cambria" w:hAnsi="Cambria"/>
          <w:color w:val="000000" w:themeColor="text1"/>
        </w:rPr>
        <w:lastRenderedPageBreak/>
        <w:t xml:space="preserve">especialmente, às prescrições da Lei Federal nº 8.078, de 1990 (Código de Defesa do Consumidor), </w:t>
      </w:r>
      <w:r w:rsidR="00296D21" w:rsidRPr="008442AB">
        <w:rPr>
          <w:rFonts w:ascii="Cambria" w:hAnsi="Cambria"/>
          <w:color w:val="000000" w:themeColor="text1"/>
        </w:rPr>
        <w:t>quando for o caso</w:t>
      </w:r>
      <w:r w:rsidR="00D67E27" w:rsidRPr="008442AB">
        <w:rPr>
          <w:rFonts w:ascii="Cambria" w:hAnsi="Cambria"/>
          <w:color w:val="000000" w:themeColor="text1"/>
        </w:rPr>
        <w:t>.</w:t>
      </w:r>
    </w:p>
    <w:p w14:paraId="2D891ACB" w14:textId="77777777" w:rsidR="006A51F9" w:rsidRPr="008442AB" w:rsidRDefault="006A51F9" w:rsidP="008442AB">
      <w:pPr>
        <w:pStyle w:val="NormalWeb"/>
        <w:spacing w:before="240" w:line="360" w:lineRule="auto"/>
        <w:jc w:val="both"/>
        <w:rPr>
          <w:rFonts w:ascii="Cambria" w:hAnsi="Cambria"/>
          <w:color w:val="000000" w:themeColor="text1"/>
        </w:rPr>
      </w:pPr>
      <w:r w:rsidRPr="008442AB">
        <w:rPr>
          <w:rFonts w:ascii="Cambria" w:hAnsi="Cambria"/>
          <w:b/>
          <w:color w:val="000000" w:themeColor="text1"/>
        </w:rPr>
        <w:t xml:space="preserve">1.3 </w:t>
      </w:r>
      <w:r w:rsidRPr="008442AB">
        <w:rPr>
          <w:rFonts w:ascii="Cambria" w:hAnsi="Cambria"/>
          <w:color w:val="000000" w:themeColor="text1"/>
        </w:rPr>
        <w:t>Para fins deste Edital consideram-se:</w:t>
      </w:r>
    </w:p>
    <w:p w14:paraId="7FD59F1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 Sistema de Registro de Preços:</w:t>
      </w:r>
      <w:r w:rsidRPr="008442AB">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 Ata de Registro de Preços:</w:t>
      </w:r>
      <w:r w:rsidRPr="008442AB">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 Órgão Gerenciador:</w:t>
      </w:r>
      <w:r w:rsidRPr="008442AB">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 Órgão ou Entidade Participante:</w:t>
      </w:r>
      <w:r w:rsidRPr="008442AB">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8442AB" w:rsidRDefault="006A51F9" w:rsidP="008442AB">
      <w:pPr>
        <w:pStyle w:val="NormalWeb"/>
        <w:spacing w:line="360" w:lineRule="auto"/>
        <w:ind w:firstLine="567"/>
        <w:jc w:val="both"/>
        <w:rPr>
          <w:rFonts w:ascii="Cambria" w:hAnsi="Cambria"/>
          <w:color w:val="000000" w:themeColor="text1"/>
        </w:rPr>
      </w:pPr>
      <w:r w:rsidRPr="008442AB">
        <w:rPr>
          <w:rFonts w:ascii="Cambria" w:hAnsi="Cambria"/>
          <w:b/>
          <w:color w:val="000000" w:themeColor="text1"/>
        </w:rPr>
        <w:t>V. Órgão não participante:</w:t>
      </w:r>
      <w:r w:rsidRPr="008442AB">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02. DAS CONDIÇÕES DE PARTICIPAÇÃO</w:t>
      </w:r>
    </w:p>
    <w:p w14:paraId="021E5E6B" w14:textId="77777777" w:rsidR="006A51F9" w:rsidRPr="008442AB" w:rsidRDefault="006A51F9" w:rsidP="008442AB">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8442AB">
        <w:rPr>
          <w:rFonts w:ascii="Cambria" w:hAnsi="Cambria"/>
          <w:b/>
          <w:bCs/>
          <w:color w:val="000000" w:themeColor="text1"/>
          <w:sz w:val="24"/>
          <w:szCs w:val="24"/>
        </w:rPr>
        <w:t xml:space="preserve">2.1 </w:t>
      </w:r>
      <w:r w:rsidRPr="008442AB">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w:t>
      </w:r>
      <w:r w:rsidRPr="008442AB">
        <w:rPr>
          <w:rFonts w:ascii="Cambria" w:hAnsi="Cambria"/>
          <w:color w:val="000000" w:themeColor="text1"/>
          <w:sz w:val="24"/>
          <w:szCs w:val="24"/>
        </w:rPr>
        <w:lastRenderedPageBreak/>
        <w:t xml:space="preserve">Anexos e ainda devidamente cadastradas junto à BNC – Bolsa Nacional de Compras, através do site </w:t>
      </w:r>
      <w:hyperlink r:id="rId15"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8442AB" w:rsidRDefault="006A51F9" w:rsidP="008442AB">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8442AB">
        <w:rPr>
          <w:rFonts w:ascii="Cambria" w:hAnsi="Cambria"/>
          <w:b/>
          <w:bCs/>
          <w:color w:val="000000" w:themeColor="text1"/>
          <w:sz w:val="24"/>
          <w:szCs w:val="24"/>
          <w14:textOutline w14:w="0" w14:cap="flat" w14:cmpd="sng" w14:algn="ctr">
            <w14:noFill/>
            <w14:prstDash w14:val="solid"/>
            <w14:round/>
          </w14:textOutline>
        </w:rPr>
        <w:t xml:space="preserve">I. </w:t>
      </w:r>
      <w:r w:rsidRPr="008442AB">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8442AB">
        <w:rPr>
          <w:rFonts w:ascii="Cambria" w:hAnsi="Cambria"/>
          <w:color w:val="000000" w:themeColor="text1"/>
          <w:sz w:val="24"/>
          <w:szCs w:val="24"/>
          <w14:textOutline w14:w="0" w14:cap="flat" w14:cmpd="sng" w14:algn="ctr">
            <w14:noFill/>
            <w14:prstDash w14:val="solid"/>
            <w14:round/>
          </w14:textOutline>
        </w:rPr>
        <w:t xml:space="preserve"> participante</w:t>
      </w:r>
      <w:r w:rsidRPr="008442AB">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8442AB" w:rsidRDefault="006A51F9" w:rsidP="008442AB">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8442AB">
        <w:rPr>
          <w:rFonts w:ascii="Cambria" w:hAnsi="Cambria"/>
          <w:b/>
          <w:bCs/>
          <w:color w:val="000000" w:themeColor="text1"/>
          <w:sz w:val="24"/>
          <w:szCs w:val="24"/>
          <w14:textOutline w14:w="0" w14:cap="flat" w14:cmpd="sng" w14:algn="ctr">
            <w14:noFill/>
            <w14:prstDash w14:val="solid"/>
            <w14:round/>
          </w14:textOutline>
        </w:rPr>
        <w:t>a)</w:t>
      </w:r>
      <w:r w:rsidRPr="008442AB">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2C03DC5" w14:textId="3D232839" w:rsidR="00B4134C" w:rsidRPr="005B1F63" w:rsidRDefault="00B4134C" w:rsidP="00B4134C">
      <w:pPr>
        <w:autoSpaceDE w:val="0"/>
        <w:autoSpaceDN w:val="0"/>
        <w:adjustRightInd w:val="0"/>
        <w:rPr>
          <w:rFonts w:ascii="Cambria" w:hAnsi="Cambria"/>
          <w:b/>
          <w:sz w:val="24"/>
          <w:szCs w:val="24"/>
        </w:rPr>
      </w:pPr>
      <w:r w:rsidRPr="005B1F63">
        <w:rPr>
          <w:rFonts w:ascii="Cambria" w:hAnsi="Cambria"/>
          <w:b/>
          <w:sz w:val="24"/>
          <w:szCs w:val="24"/>
        </w:rPr>
        <w:t>2.</w:t>
      </w:r>
      <w:r>
        <w:rPr>
          <w:rFonts w:ascii="Cambria" w:hAnsi="Cambria"/>
          <w:b/>
          <w:sz w:val="24"/>
          <w:szCs w:val="24"/>
        </w:rPr>
        <w:t>2</w:t>
      </w:r>
      <w:r w:rsidRPr="005B1F63">
        <w:rPr>
          <w:rFonts w:ascii="Cambria" w:hAnsi="Cambria"/>
          <w:b/>
          <w:sz w:val="24"/>
          <w:szCs w:val="24"/>
        </w:rPr>
        <w:t xml:space="preserve"> – Não haverá a aplicação da Lei Complementar nº 123/2006, pertinente aos </w:t>
      </w:r>
      <w:proofErr w:type="spellStart"/>
      <w:r w:rsidR="00487F47">
        <w:rPr>
          <w:rFonts w:ascii="Cambria" w:hAnsi="Cambria"/>
          <w:b/>
          <w:sz w:val="24"/>
          <w:szCs w:val="24"/>
        </w:rPr>
        <w:t>A</w:t>
      </w:r>
      <w:r w:rsidR="00487F47" w:rsidRPr="005B1F63">
        <w:rPr>
          <w:rFonts w:ascii="Cambria" w:hAnsi="Cambria"/>
          <w:b/>
          <w:sz w:val="24"/>
          <w:szCs w:val="24"/>
        </w:rPr>
        <w:t>rt</w:t>
      </w:r>
      <w:proofErr w:type="spellEnd"/>
      <w:r w:rsidR="00487F47">
        <w:rPr>
          <w:rFonts w:ascii="Cambria" w:hAnsi="Cambria"/>
          <w:b/>
          <w:sz w:val="24"/>
          <w:szCs w:val="24"/>
        </w:rPr>
        <w:t>.’s</w:t>
      </w:r>
      <w:r w:rsidRPr="005B1F63">
        <w:rPr>
          <w:rFonts w:ascii="Cambria" w:hAnsi="Cambria"/>
          <w:b/>
          <w:sz w:val="24"/>
          <w:szCs w:val="24"/>
        </w:rPr>
        <w:t xml:space="preserve"> 47 e 48, II e III, uma vez inexistirem </w:t>
      </w:r>
      <w:r>
        <w:rPr>
          <w:rFonts w:ascii="Cambria" w:hAnsi="Cambria"/>
          <w:b/>
          <w:sz w:val="24"/>
          <w:szCs w:val="24"/>
        </w:rPr>
        <w:t>no mínimo 03</w:t>
      </w:r>
      <w:r w:rsidR="00487F47">
        <w:rPr>
          <w:rFonts w:ascii="Cambria" w:hAnsi="Cambria"/>
          <w:b/>
          <w:sz w:val="24"/>
          <w:szCs w:val="24"/>
        </w:rPr>
        <w:t xml:space="preserve"> </w:t>
      </w:r>
      <w:r>
        <w:rPr>
          <w:rFonts w:ascii="Cambria" w:hAnsi="Cambria"/>
          <w:b/>
          <w:sz w:val="24"/>
          <w:szCs w:val="24"/>
        </w:rPr>
        <w:t xml:space="preserve">(três) </w:t>
      </w:r>
      <w:r w:rsidRPr="005B1F63">
        <w:rPr>
          <w:rFonts w:ascii="Cambria" w:hAnsi="Cambria"/>
          <w:b/>
          <w:sz w:val="24"/>
          <w:szCs w:val="24"/>
        </w:rPr>
        <w:t>fornecedores locais ou regional aptos a</w:t>
      </w:r>
      <w:r>
        <w:rPr>
          <w:rFonts w:ascii="Cambria" w:hAnsi="Cambria"/>
          <w:b/>
          <w:sz w:val="24"/>
          <w:szCs w:val="24"/>
        </w:rPr>
        <w:t xml:space="preserve"> execução</w:t>
      </w:r>
      <w:r w:rsidRPr="005B1F63">
        <w:rPr>
          <w:rFonts w:ascii="Cambria" w:hAnsi="Cambria"/>
          <w:b/>
          <w:sz w:val="24"/>
          <w:szCs w:val="24"/>
        </w:rPr>
        <w:t>, sendo aferido ainda na formação do processo licitatório, quando realizada a fase interna e no estabelecimento dos valores estimados. Assim, pode a Administração aplicar a exceção elencada no inciso II do art. 49 da LC nº 123/06.</w:t>
      </w:r>
    </w:p>
    <w:p w14:paraId="492F37DD" w14:textId="7A6A43BE" w:rsidR="006A51F9" w:rsidRPr="008442AB" w:rsidRDefault="006A51F9" w:rsidP="008442AB">
      <w:pPr>
        <w:tabs>
          <w:tab w:val="left" w:pos="1701"/>
          <w:tab w:val="left" w:pos="1843"/>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3</w:t>
      </w:r>
      <w:r w:rsidRPr="008442AB">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4</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5</w:t>
      </w:r>
      <w:r w:rsidRPr="008442AB">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w:t>
      </w:r>
      <w:r w:rsidRPr="008442AB">
        <w:rPr>
          <w:rFonts w:ascii="Cambria" w:hAnsi="Cambria"/>
          <w:color w:val="000000" w:themeColor="text1"/>
          <w:sz w:val="24"/>
          <w:szCs w:val="24"/>
        </w:rPr>
        <w:lastRenderedPageBreak/>
        <w:t>controlador, acionista ou detentor de mais de 5% (cinco por cento) do capital com direito a voto, responsável técnico ou subcontratado.</w:t>
      </w:r>
    </w:p>
    <w:p w14:paraId="32559FD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V. </w:t>
      </w:r>
      <w:r w:rsidRPr="008442AB">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VI.</w:t>
      </w:r>
      <w:r w:rsidRPr="008442AB">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VII.</w:t>
      </w:r>
      <w:r w:rsidRPr="008442AB">
        <w:rPr>
          <w:rFonts w:ascii="Cambria" w:hAnsi="Cambria"/>
          <w:color w:val="000000" w:themeColor="text1"/>
          <w:sz w:val="24"/>
          <w:szCs w:val="24"/>
        </w:rPr>
        <w:t xml:space="preserve"> Estrangeiras que não funcionem no País.</w:t>
      </w:r>
    </w:p>
    <w:p w14:paraId="29F4079B" w14:textId="7F1E12B1"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6</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582765E2"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7</w:t>
      </w:r>
      <w:r w:rsidRPr="008442AB">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497B4172" w:rsidR="00925F69" w:rsidRPr="008442AB" w:rsidRDefault="00925F69" w:rsidP="008442AB">
      <w:pPr>
        <w:tabs>
          <w:tab w:val="left" w:pos="1440"/>
        </w:tabs>
        <w:autoSpaceDE w:val="0"/>
        <w:snapToGrid w:val="0"/>
        <w:spacing w:line="360" w:lineRule="auto"/>
        <w:rPr>
          <w:rFonts w:ascii="Cambria" w:hAnsi="Cambria" w:cstheme="minorHAnsi"/>
          <w:color w:val="000000"/>
          <w:sz w:val="24"/>
          <w:szCs w:val="24"/>
        </w:rPr>
      </w:pPr>
      <w:r w:rsidRPr="008442AB">
        <w:rPr>
          <w:rFonts w:ascii="Cambria" w:hAnsi="Cambria" w:cstheme="minorHAnsi"/>
          <w:b/>
          <w:bCs/>
          <w:color w:val="000000"/>
          <w:sz w:val="24"/>
          <w:szCs w:val="24"/>
        </w:rPr>
        <w:t>2.</w:t>
      </w:r>
      <w:r w:rsidR="00DC58BE" w:rsidRPr="008442AB">
        <w:rPr>
          <w:rFonts w:ascii="Cambria" w:hAnsi="Cambria" w:cstheme="minorHAnsi"/>
          <w:b/>
          <w:bCs/>
          <w:color w:val="000000"/>
          <w:sz w:val="24"/>
          <w:szCs w:val="24"/>
        </w:rPr>
        <w:t>8</w:t>
      </w:r>
      <w:r w:rsidRPr="008442AB">
        <w:rPr>
          <w:rFonts w:ascii="Cambria" w:hAnsi="Cambria" w:cstheme="minorHAnsi"/>
          <w:color w:val="000000"/>
          <w:sz w:val="24"/>
          <w:szCs w:val="24"/>
        </w:rPr>
        <w:t xml:space="preserve"> Decisão do TCU:</w:t>
      </w:r>
    </w:p>
    <w:p w14:paraId="7010DA59" w14:textId="4A0553BF" w:rsidR="0035682B" w:rsidRDefault="00161FB9" w:rsidP="00917F99">
      <w:pPr>
        <w:tabs>
          <w:tab w:val="left" w:pos="1440"/>
        </w:tabs>
        <w:autoSpaceDE w:val="0"/>
        <w:snapToGrid w:val="0"/>
        <w:spacing w:line="360" w:lineRule="auto"/>
        <w:rPr>
          <w:rFonts w:ascii="Cambria" w:hAnsi="Cambria" w:cstheme="minorHAnsi"/>
          <w:color w:val="000000"/>
          <w:sz w:val="24"/>
          <w:szCs w:val="24"/>
        </w:rPr>
      </w:pPr>
      <w:r w:rsidRPr="008442AB">
        <w:rPr>
          <w:rFonts w:ascii="Cambria" w:hAnsi="Cambria" w:cstheme="minorHAnsi"/>
          <w:color w:val="000000"/>
          <w:sz w:val="24"/>
          <w:szCs w:val="24"/>
        </w:rPr>
        <w:t>“</w:t>
      </w:r>
      <w:r w:rsidR="00A35044" w:rsidRPr="008442AB">
        <w:rPr>
          <w:rFonts w:ascii="Cambria" w:hAnsi="Cambria" w:cstheme="minorHAnsi"/>
          <w:color w:val="000000"/>
          <w:sz w:val="24"/>
          <w:szCs w:val="24"/>
        </w:rPr>
        <w:t>TCU – Acórdão nº 44/2009 – 1ª Câmara – 1.6.3. abstenha-se</w:t>
      </w:r>
      <w:r w:rsidR="00310977" w:rsidRPr="008442AB">
        <w:rPr>
          <w:rFonts w:ascii="Cambria" w:hAnsi="Cambria" w:cstheme="minorHAnsi"/>
          <w:color w:val="000000"/>
          <w:sz w:val="24"/>
          <w:szCs w:val="24"/>
        </w:rPr>
        <w:t xml:space="preserve"> permitir a participação, nas aquisições de</w:t>
      </w:r>
      <w:r w:rsidR="008B5492" w:rsidRPr="008442AB">
        <w:rPr>
          <w:rFonts w:ascii="Cambria" w:hAnsi="Cambria" w:cstheme="minorHAnsi"/>
          <w:color w:val="000000"/>
          <w:sz w:val="24"/>
          <w:szCs w:val="24"/>
        </w:rPr>
        <w:t xml:space="preserve"> bens</w:t>
      </w:r>
      <w:r w:rsidR="0040268D" w:rsidRPr="008442AB">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8442AB">
        <w:rPr>
          <w:rFonts w:ascii="Cambria" w:hAnsi="Cambria" w:cstheme="minorHAnsi"/>
          <w:color w:val="000000"/>
          <w:sz w:val="24"/>
          <w:szCs w:val="24"/>
        </w:rPr>
        <w:t xml:space="preserve"> </w:t>
      </w:r>
      <w:r w:rsidR="0040268D" w:rsidRPr="008442AB">
        <w:rPr>
          <w:rFonts w:ascii="Cambria" w:hAnsi="Cambria" w:cstheme="minorHAnsi"/>
          <w:color w:val="000000"/>
          <w:sz w:val="24"/>
          <w:szCs w:val="24"/>
        </w:rPr>
        <w:t xml:space="preserve">os </w:t>
      </w:r>
      <w:r w:rsidR="000956F0" w:rsidRPr="008442AB">
        <w:rPr>
          <w:rFonts w:ascii="Cambria" w:hAnsi="Cambria" w:cstheme="minorHAnsi"/>
          <w:color w:val="000000"/>
          <w:sz w:val="24"/>
          <w:szCs w:val="24"/>
        </w:rPr>
        <w:t>princípios</w:t>
      </w:r>
      <w:r w:rsidR="0040268D" w:rsidRPr="008442AB">
        <w:rPr>
          <w:rFonts w:ascii="Cambria" w:hAnsi="Cambria" w:cstheme="minorHAnsi"/>
          <w:color w:val="000000"/>
          <w:sz w:val="24"/>
          <w:szCs w:val="24"/>
        </w:rPr>
        <w:t xml:space="preserve"> da legalidade e moralidade</w:t>
      </w:r>
      <w:r w:rsidR="002E0931" w:rsidRPr="008442AB">
        <w:rPr>
          <w:rFonts w:ascii="Cambria" w:hAnsi="Cambria" w:cstheme="minorHAnsi"/>
          <w:color w:val="000000"/>
          <w:sz w:val="24"/>
          <w:szCs w:val="24"/>
        </w:rPr>
        <w:t>, bem como o art. 23, parágrafo 3º, da lei nº 8.666/1993.</w:t>
      </w:r>
      <w:r w:rsidRPr="008442AB">
        <w:rPr>
          <w:rFonts w:ascii="Cambria" w:hAnsi="Cambria" w:cstheme="minorHAnsi"/>
          <w:color w:val="000000"/>
          <w:sz w:val="24"/>
          <w:szCs w:val="24"/>
        </w:rPr>
        <w:t>”</w:t>
      </w:r>
    </w:p>
    <w:p w14:paraId="2354F8B7"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lastRenderedPageBreak/>
        <w:t>03. DOS ESCLARECIMENTOS E IMPUGNAÇÃO AO EDITAL</w:t>
      </w:r>
    </w:p>
    <w:p w14:paraId="0DD63D21" w14:textId="4993B9C6"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3.1 </w:t>
      </w:r>
      <w:r w:rsidRPr="008442AB">
        <w:rPr>
          <w:rFonts w:ascii="Cambria" w:hAnsi="Cambria"/>
          <w:bCs/>
          <w:color w:val="000000" w:themeColor="text1"/>
          <w:sz w:val="24"/>
          <w:szCs w:val="24"/>
        </w:rPr>
        <w:t xml:space="preserve">Eventuais solicitações de esclarecimentos e impugnações referentes ao Edital, Técnica ou Jurídica deverão ser dirigidas </w:t>
      </w:r>
      <w:r w:rsidR="00917F99">
        <w:rPr>
          <w:rFonts w:ascii="Cambria" w:hAnsi="Cambria"/>
          <w:bCs/>
          <w:color w:val="000000" w:themeColor="text1"/>
          <w:sz w:val="24"/>
          <w:szCs w:val="24"/>
        </w:rPr>
        <w:t>à</w:t>
      </w:r>
      <w:r w:rsidR="00A3769F">
        <w:rPr>
          <w:rFonts w:ascii="Cambria" w:hAnsi="Cambria"/>
          <w:bCs/>
          <w:color w:val="000000" w:themeColor="text1"/>
          <w:sz w:val="24"/>
          <w:szCs w:val="24"/>
        </w:rPr>
        <w:t xml:space="preserve"> Pregoeira</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 xml:space="preserve">através </w:t>
      </w:r>
      <w:r w:rsidR="00A97DA0" w:rsidRPr="008442AB">
        <w:rPr>
          <w:rFonts w:ascii="Cambria" w:hAnsi="Cambria"/>
          <w:bCs/>
          <w:color w:val="000000" w:themeColor="text1"/>
          <w:sz w:val="24"/>
          <w:szCs w:val="24"/>
        </w:rPr>
        <w:t xml:space="preserve">do </w:t>
      </w:r>
      <w:r w:rsidRPr="008442AB">
        <w:rPr>
          <w:rFonts w:ascii="Cambria" w:hAnsi="Cambria"/>
          <w:color w:val="000000" w:themeColor="text1"/>
          <w:sz w:val="24"/>
          <w:szCs w:val="24"/>
        </w:rPr>
        <w:t xml:space="preserve">provedor </w:t>
      </w:r>
      <w:hyperlink r:id="rId16"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8442AB">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3.2 </w:t>
      </w:r>
      <w:r w:rsidRPr="008442AB">
        <w:rPr>
          <w:rFonts w:ascii="Cambria" w:hAnsi="Cambria"/>
          <w:bCs/>
          <w:color w:val="000000" w:themeColor="text1"/>
          <w:sz w:val="24"/>
          <w:szCs w:val="24"/>
        </w:rPr>
        <w:t xml:space="preserve">As respostas aos pedidos de esclarecimentos e impugnações serão divulgadas no site Oficial da Prefeitura de Piracanjuba/GO </w:t>
      </w:r>
      <w:r w:rsidRPr="008442AB">
        <w:rPr>
          <w:rFonts w:ascii="Cambria" w:hAnsi="Cambria"/>
          <w:color w:val="000000" w:themeColor="text1"/>
          <w:sz w:val="24"/>
          <w:szCs w:val="24"/>
        </w:rPr>
        <w:t xml:space="preserve">e no provedor </w:t>
      </w:r>
      <w:hyperlink r:id="rId17"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3.3</w:t>
      </w:r>
      <w:r w:rsidRPr="008442AB">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7756738B"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3.4 </w:t>
      </w:r>
      <w:r w:rsidRPr="008442AB">
        <w:rPr>
          <w:rFonts w:ascii="Cambria" w:hAnsi="Cambria"/>
          <w:bCs/>
          <w:color w:val="000000" w:themeColor="text1"/>
          <w:sz w:val="24"/>
          <w:szCs w:val="24"/>
        </w:rPr>
        <w:t xml:space="preserve">Caberá </w:t>
      </w:r>
      <w:r w:rsidR="00886E79" w:rsidRPr="008442AB">
        <w:rPr>
          <w:rFonts w:ascii="Cambria" w:hAnsi="Cambria"/>
          <w:bCs/>
          <w:color w:val="000000" w:themeColor="text1"/>
          <w:sz w:val="24"/>
          <w:szCs w:val="24"/>
        </w:rPr>
        <w:t>a</w:t>
      </w:r>
      <w:r w:rsidRPr="008442AB">
        <w:rPr>
          <w:rFonts w:ascii="Cambria" w:hAnsi="Cambria"/>
          <w:bCs/>
          <w:color w:val="000000" w:themeColor="text1"/>
          <w:sz w:val="24"/>
          <w:szCs w:val="24"/>
        </w:rPr>
        <w:t xml:space="preserve"> </w:t>
      </w:r>
      <w:r w:rsidR="00BE538B">
        <w:rPr>
          <w:rFonts w:ascii="Cambria" w:hAnsi="Cambria"/>
          <w:bCs/>
          <w:color w:val="000000" w:themeColor="text1"/>
          <w:sz w:val="24"/>
          <w:szCs w:val="24"/>
        </w:rPr>
        <w:t>Pregoeira</w:t>
      </w:r>
      <w:r w:rsidRPr="008442AB">
        <w:rPr>
          <w:rFonts w:ascii="Cambria" w:hAnsi="Cambria"/>
          <w:bCs/>
          <w:color w:val="000000" w:themeColor="text1"/>
          <w:sz w:val="24"/>
          <w:szCs w:val="24"/>
        </w:rPr>
        <w:t>, auxiliada pelos responsáveis pela elaboração do Estudo Técnico Preliminar e Termo de Referência, além</w:t>
      </w:r>
      <w:r w:rsidRPr="008442AB">
        <w:rPr>
          <w:rFonts w:ascii="Cambria" w:hAnsi="Cambria"/>
          <w:color w:val="000000" w:themeColor="text1"/>
          <w:sz w:val="24"/>
          <w:szCs w:val="24"/>
        </w:rPr>
        <w:t xml:space="preserve"> da Assessoria Jurídica </w:t>
      </w:r>
      <w:r w:rsidRPr="008442AB">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3.5</w:t>
      </w:r>
      <w:r w:rsidRPr="008442AB">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04. DO CREDENCIAMENTO</w:t>
      </w:r>
    </w:p>
    <w:p w14:paraId="5334A161"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4.1</w:t>
      </w:r>
      <w:r w:rsidRPr="008442AB">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4.2</w:t>
      </w:r>
      <w:r w:rsidRPr="008442AB">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lastRenderedPageBreak/>
        <w:t>4.3</w:t>
      </w:r>
      <w:r w:rsidRPr="008442AB">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4.4</w:t>
      </w:r>
      <w:r w:rsidRPr="008442AB">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4.5</w:t>
      </w:r>
      <w:r w:rsidRPr="008442AB">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4.6</w:t>
      </w:r>
      <w:r w:rsidRPr="008442AB">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4ABD214C" w:rsidR="006A51F9" w:rsidRPr="008442AB" w:rsidRDefault="006A51F9" w:rsidP="008442AB">
      <w:pPr>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 xml:space="preserve">4.7 </w:t>
      </w:r>
      <w:r w:rsidRPr="008442AB">
        <w:rPr>
          <w:rFonts w:ascii="Cambria" w:hAnsi="Cambria"/>
          <w:bCs/>
          <w:color w:val="000000" w:themeColor="text1"/>
          <w:sz w:val="24"/>
          <w:szCs w:val="24"/>
        </w:rPr>
        <w:t xml:space="preserve">Durante a sessão eletrônica, a comunicação entre </w:t>
      </w:r>
      <w:r w:rsidR="00277AA4">
        <w:rPr>
          <w:rFonts w:ascii="Cambria" w:hAnsi="Cambria"/>
          <w:bCs/>
          <w:color w:val="000000" w:themeColor="text1"/>
          <w:sz w:val="24"/>
          <w:szCs w:val="24"/>
        </w:rPr>
        <w:t>a</w:t>
      </w:r>
      <w:r w:rsidRPr="008442AB">
        <w:rPr>
          <w:rFonts w:ascii="Cambria" w:hAnsi="Cambria"/>
          <w:bCs/>
          <w:color w:val="000000" w:themeColor="text1"/>
          <w:sz w:val="24"/>
          <w:szCs w:val="24"/>
        </w:rPr>
        <w:t xml:space="preserve"> </w:t>
      </w:r>
      <w:r w:rsidR="00BE538B">
        <w:rPr>
          <w:rFonts w:ascii="Cambria" w:hAnsi="Cambria"/>
          <w:bCs/>
          <w:color w:val="000000" w:themeColor="text1"/>
          <w:sz w:val="24"/>
          <w:szCs w:val="24"/>
        </w:rPr>
        <w:t>Pregoeira</w:t>
      </w:r>
      <w:r w:rsidRPr="008442AB">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4.8</w:t>
      </w:r>
      <w:r w:rsidRPr="008442AB">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05. DO ENVIO DA PROPOSTA E HABILITAÇÃO</w:t>
      </w:r>
    </w:p>
    <w:p w14:paraId="1B55B2C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5.1 </w:t>
      </w:r>
      <w:r w:rsidRPr="008442AB">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r w:rsidRPr="008442AB">
        <w:rPr>
          <w:rStyle w:val="Hyperlink"/>
          <w:rFonts w:ascii="Cambria" w:hAnsi="Cambria"/>
          <w:color w:val="000000" w:themeColor="text1"/>
          <w:sz w:val="24"/>
          <w:szCs w:val="24"/>
        </w:rPr>
        <w:t>)</w:t>
      </w:r>
      <w:r w:rsidRPr="008442AB">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5.2</w:t>
      </w:r>
      <w:r w:rsidRPr="008442AB">
        <w:rPr>
          <w:rFonts w:ascii="Cambria" w:hAnsi="Cambria"/>
          <w:color w:val="000000" w:themeColor="text1"/>
          <w:sz w:val="24"/>
          <w:szCs w:val="24"/>
        </w:rPr>
        <w:t xml:space="preserve"> As propostas ficarão disponíveis no sistema eletrônico.</w:t>
      </w:r>
    </w:p>
    <w:p w14:paraId="411BE465" w14:textId="77777777" w:rsidR="006A51F9" w:rsidRPr="008442AB" w:rsidRDefault="006A51F9" w:rsidP="008442AB">
      <w:pPr>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lastRenderedPageBreak/>
        <w:t xml:space="preserve">I. </w:t>
      </w:r>
      <w:r w:rsidRPr="008442AB">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8442AB" w:rsidRDefault="006A51F9" w:rsidP="008442AB">
      <w:pPr>
        <w:tabs>
          <w:tab w:val="left" w:pos="1701"/>
        </w:tabs>
        <w:spacing w:before="240" w:after="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 xml:space="preserve">a) </w:t>
      </w:r>
      <w:r w:rsidRPr="008442AB">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8442AB">
        <w:rPr>
          <w:rFonts w:ascii="Cambria" w:hAnsi="Cambria"/>
          <w:color w:val="000000" w:themeColor="text1"/>
          <w:sz w:val="24"/>
          <w:szCs w:val="24"/>
        </w:rPr>
        <w:t xml:space="preserve"> </w:t>
      </w:r>
    </w:p>
    <w:p w14:paraId="6C6BF224" w14:textId="6C7A1FD5" w:rsidR="00925F69" w:rsidRPr="008442AB" w:rsidRDefault="00925F69" w:rsidP="008442AB">
      <w:pPr>
        <w:tabs>
          <w:tab w:val="left" w:pos="1701"/>
        </w:tabs>
        <w:spacing w:before="240" w:after="240" w:line="360" w:lineRule="auto"/>
        <w:ind w:left="567"/>
        <w:rPr>
          <w:rFonts w:ascii="Cambria" w:hAnsi="Cambria" w:cstheme="minorHAnsi"/>
          <w:sz w:val="24"/>
          <w:szCs w:val="24"/>
        </w:rPr>
      </w:pPr>
      <w:r w:rsidRPr="008442AB">
        <w:rPr>
          <w:rFonts w:ascii="Cambria" w:hAnsi="Cambria" w:cstheme="minorHAnsi"/>
          <w:b/>
          <w:bCs/>
          <w:sz w:val="24"/>
          <w:szCs w:val="24"/>
        </w:rPr>
        <w:t>II</w:t>
      </w:r>
      <w:r w:rsidR="009D31DF" w:rsidRPr="008442AB">
        <w:rPr>
          <w:rFonts w:ascii="Cambria" w:hAnsi="Cambria" w:cstheme="minorHAnsi"/>
          <w:b/>
          <w:bCs/>
          <w:sz w:val="24"/>
          <w:szCs w:val="24"/>
        </w:rPr>
        <w:t>.</w:t>
      </w:r>
      <w:r w:rsidRPr="008442AB">
        <w:rPr>
          <w:rFonts w:ascii="Cambria" w:hAnsi="Cambria" w:cstheme="minorHAnsi"/>
          <w:sz w:val="24"/>
          <w:szCs w:val="24"/>
        </w:rPr>
        <w:t xml:space="preserve"> DO PREENCHIMENTO DA PROPOSTA – </w:t>
      </w:r>
      <w:r w:rsidRPr="008442AB">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Item;</w:t>
      </w:r>
    </w:p>
    <w:p w14:paraId="0AAB404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Quantidade;</w:t>
      </w:r>
    </w:p>
    <w:p w14:paraId="66CE1D2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Unidade;</w:t>
      </w:r>
    </w:p>
    <w:p w14:paraId="0C41BCA3" w14:textId="5A8B8900"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 xml:space="preserve">Descrição dos </w:t>
      </w:r>
      <w:r w:rsidR="006D2418" w:rsidRPr="008442AB">
        <w:rPr>
          <w:rFonts w:ascii="Cambria" w:hAnsi="Cambria" w:cstheme="minorHAnsi"/>
          <w:sz w:val="24"/>
          <w:szCs w:val="24"/>
        </w:rPr>
        <w:t>PRODUTOS</w:t>
      </w:r>
      <w:r w:rsidR="00277AA4">
        <w:rPr>
          <w:rFonts w:ascii="Cambria" w:hAnsi="Cambria" w:cstheme="minorHAnsi"/>
          <w:sz w:val="24"/>
          <w:szCs w:val="24"/>
        </w:rPr>
        <w:t>;</w:t>
      </w:r>
    </w:p>
    <w:p w14:paraId="50EE6DA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Marca;</w:t>
      </w:r>
    </w:p>
    <w:p w14:paraId="65F1F24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Valor unitário</w:t>
      </w:r>
      <w:r w:rsidRPr="008442AB">
        <w:rPr>
          <w:rFonts w:ascii="Cambria" w:hAnsi="Cambria" w:cstheme="minorHAnsi"/>
          <w:bCs/>
          <w:iCs/>
          <w:sz w:val="24"/>
          <w:szCs w:val="24"/>
        </w:rPr>
        <w:t>;</w:t>
      </w:r>
    </w:p>
    <w:p w14:paraId="0DE8F16E" w14:textId="3613B039" w:rsidR="00925F69" w:rsidRDefault="00925F69" w:rsidP="008442AB">
      <w:pPr>
        <w:tabs>
          <w:tab w:val="left" w:pos="1440"/>
        </w:tabs>
        <w:autoSpaceDE w:val="0"/>
        <w:snapToGrid w:val="0"/>
        <w:spacing w:line="360" w:lineRule="auto"/>
        <w:ind w:left="1134"/>
        <w:rPr>
          <w:rFonts w:ascii="Cambria" w:hAnsi="Cambria" w:cstheme="minorHAnsi"/>
          <w:i/>
          <w:sz w:val="24"/>
          <w:szCs w:val="24"/>
        </w:rPr>
      </w:pPr>
      <w:r w:rsidRPr="008442AB">
        <w:rPr>
          <w:rFonts w:ascii="Cambria" w:hAnsi="Cambria" w:cstheme="minorHAnsi"/>
          <w:bCs/>
          <w:iCs/>
          <w:sz w:val="24"/>
          <w:szCs w:val="24"/>
        </w:rPr>
        <w:t>Valor Total.</w:t>
      </w:r>
      <w:r w:rsidRPr="008442AB">
        <w:rPr>
          <w:rFonts w:ascii="Cambria" w:hAnsi="Cambria" w:cstheme="minorHAnsi"/>
          <w:i/>
          <w:sz w:val="24"/>
          <w:szCs w:val="24"/>
        </w:rPr>
        <w:t xml:space="preserve"> </w:t>
      </w:r>
    </w:p>
    <w:p w14:paraId="2C5C51C6" w14:textId="434AC9D4" w:rsidR="00277AA4" w:rsidRPr="00277AA4" w:rsidRDefault="00277AA4" w:rsidP="00487F47">
      <w:pPr>
        <w:tabs>
          <w:tab w:val="left" w:pos="1440"/>
        </w:tabs>
        <w:autoSpaceDE w:val="0"/>
        <w:snapToGrid w:val="0"/>
        <w:spacing w:line="360" w:lineRule="auto"/>
        <w:ind w:firstLine="1588"/>
        <w:rPr>
          <w:rFonts w:ascii="Cambria" w:hAnsi="Cambria" w:cstheme="minorHAnsi"/>
          <w:b/>
          <w:bCs/>
          <w:sz w:val="24"/>
          <w:szCs w:val="24"/>
        </w:rPr>
      </w:pPr>
      <w:proofErr w:type="spellStart"/>
      <w:r w:rsidRPr="00277AA4">
        <w:rPr>
          <w:rFonts w:ascii="Cambria" w:hAnsi="Cambria" w:cstheme="minorHAnsi"/>
          <w:b/>
          <w:bCs/>
          <w:i/>
          <w:sz w:val="24"/>
          <w:szCs w:val="24"/>
        </w:rPr>
        <w:t>II</w:t>
      </w:r>
      <w:r w:rsidR="00917F99">
        <w:rPr>
          <w:rFonts w:ascii="Cambria" w:hAnsi="Cambria" w:cstheme="minorHAnsi"/>
          <w:b/>
          <w:bCs/>
          <w:i/>
          <w:sz w:val="24"/>
          <w:szCs w:val="24"/>
        </w:rPr>
        <w:t>.</w:t>
      </w:r>
      <w:r w:rsidRPr="00277AA4">
        <w:rPr>
          <w:rFonts w:ascii="Cambria" w:hAnsi="Cambria" w:cstheme="minorHAnsi"/>
          <w:b/>
          <w:bCs/>
          <w:i/>
          <w:sz w:val="24"/>
          <w:szCs w:val="24"/>
        </w:rPr>
        <w:t>a</w:t>
      </w:r>
      <w:proofErr w:type="spellEnd"/>
      <w:r w:rsidRPr="00277AA4">
        <w:rPr>
          <w:rFonts w:ascii="Cambria" w:hAnsi="Cambria" w:cstheme="minorHAnsi"/>
          <w:b/>
          <w:bCs/>
          <w:i/>
          <w:sz w:val="24"/>
          <w:szCs w:val="24"/>
        </w:rPr>
        <w:t xml:space="preserve">. Deve ser anexado juntamente com a proposta adequada o catálogo </w:t>
      </w:r>
      <w:r>
        <w:rPr>
          <w:rFonts w:ascii="Cambria" w:hAnsi="Cambria" w:cstheme="minorHAnsi"/>
          <w:b/>
          <w:bCs/>
          <w:i/>
          <w:sz w:val="24"/>
          <w:szCs w:val="24"/>
        </w:rPr>
        <w:t xml:space="preserve">ou ficha técnica </w:t>
      </w:r>
      <w:r w:rsidRPr="00277AA4">
        <w:rPr>
          <w:rFonts w:ascii="Cambria" w:hAnsi="Cambria" w:cstheme="minorHAnsi"/>
          <w:b/>
          <w:bCs/>
          <w:i/>
          <w:sz w:val="24"/>
          <w:szCs w:val="24"/>
        </w:rPr>
        <w:t>do(s) ite</w:t>
      </w:r>
      <w:r>
        <w:rPr>
          <w:rFonts w:ascii="Cambria" w:hAnsi="Cambria" w:cstheme="minorHAnsi"/>
          <w:b/>
          <w:bCs/>
          <w:i/>
          <w:sz w:val="24"/>
          <w:szCs w:val="24"/>
        </w:rPr>
        <w:t>m(</w:t>
      </w:r>
      <w:proofErr w:type="spellStart"/>
      <w:r w:rsidRPr="00277AA4">
        <w:rPr>
          <w:rFonts w:ascii="Cambria" w:hAnsi="Cambria" w:cstheme="minorHAnsi"/>
          <w:b/>
          <w:bCs/>
          <w:i/>
          <w:sz w:val="24"/>
          <w:szCs w:val="24"/>
        </w:rPr>
        <w:t>ns</w:t>
      </w:r>
      <w:proofErr w:type="spellEnd"/>
      <w:r>
        <w:rPr>
          <w:rFonts w:ascii="Cambria" w:hAnsi="Cambria" w:cstheme="minorHAnsi"/>
          <w:b/>
          <w:bCs/>
          <w:i/>
          <w:sz w:val="24"/>
          <w:szCs w:val="24"/>
        </w:rPr>
        <w:t xml:space="preserve">) </w:t>
      </w:r>
      <w:r w:rsidRPr="00277AA4">
        <w:rPr>
          <w:rFonts w:ascii="Cambria" w:hAnsi="Cambria" w:cstheme="minorHAnsi"/>
          <w:b/>
          <w:bCs/>
          <w:i/>
          <w:sz w:val="24"/>
          <w:szCs w:val="24"/>
        </w:rPr>
        <w:t xml:space="preserve">que </w:t>
      </w:r>
      <w:r>
        <w:rPr>
          <w:rFonts w:ascii="Cambria" w:hAnsi="Cambria" w:cstheme="minorHAnsi"/>
          <w:b/>
          <w:bCs/>
          <w:i/>
          <w:sz w:val="24"/>
          <w:szCs w:val="24"/>
        </w:rPr>
        <w:t xml:space="preserve">a licitante </w:t>
      </w:r>
      <w:r w:rsidRPr="00277AA4">
        <w:rPr>
          <w:rFonts w:ascii="Cambria" w:hAnsi="Cambria" w:cstheme="minorHAnsi"/>
          <w:b/>
          <w:bCs/>
          <w:i/>
          <w:sz w:val="24"/>
          <w:szCs w:val="24"/>
        </w:rPr>
        <w:t>sagrou se vencedor</w:t>
      </w:r>
      <w:r>
        <w:rPr>
          <w:rFonts w:ascii="Cambria" w:hAnsi="Cambria" w:cstheme="minorHAnsi"/>
          <w:b/>
          <w:bCs/>
          <w:i/>
          <w:sz w:val="24"/>
          <w:szCs w:val="24"/>
        </w:rPr>
        <w:t>a.</w:t>
      </w:r>
    </w:p>
    <w:p w14:paraId="0D46E2A3" w14:textId="74A71B78" w:rsidR="006A51F9" w:rsidRPr="008442AB" w:rsidRDefault="00925F69" w:rsidP="008442AB">
      <w:pPr>
        <w:spacing w:before="240" w:line="360" w:lineRule="auto"/>
        <w:ind w:firstLine="708"/>
        <w:rPr>
          <w:rFonts w:ascii="Cambria" w:hAnsi="Cambria"/>
          <w:color w:val="000000" w:themeColor="text1"/>
          <w:sz w:val="24"/>
          <w:szCs w:val="24"/>
        </w:rPr>
      </w:pPr>
      <w:r w:rsidRPr="008442AB">
        <w:rPr>
          <w:rFonts w:ascii="Cambria" w:hAnsi="Cambria"/>
          <w:b/>
          <w:color w:val="000000" w:themeColor="text1"/>
          <w:sz w:val="24"/>
          <w:szCs w:val="24"/>
        </w:rPr>
        <w:t>I</w:t>
      </w:r>
      <w:r w:rsidR="006A51F9" w:rsidRPr="008442AB">
        <w:rPr>
          <w:rFonts w:ascii="Cambria" w:hAnsi="Cambria"/>
          <w:b/>
          <w:color w:val="000000" w:themeColor="text1"/>
          <w:sz w:val="24"/>
          <w:szCs w:val="24"/>
        </w:rPr>
        <w:t>II.</w:t>
      </w:r>
      <w:r w:rsidR="006A51F9" w:rsidRPr="008442AB">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5.3</w:t>
      </w:r>
      <w:r w:rsidRPr="008442AB">
        <w:rPr>
          <w:rFonts w:ascii="Cambria" w:hAnsi="Cambria"/>
          <w:color w:val="000000" w:themeColor="text1"/>
          <w:sz w:val="24"/>
          <w:szCs w:val="24"/>
        </w:rPr>
        <w:t xml:space="preserve"> As propostas deverão </w:t>
      </w:r>
      <w:r w:rsidR="0033092A" w:rsidRPr="008442AB">
        <w:rPr>
          <w:rFonts w:ascii="Cambria" w:hAnsi="Cambria"/>
          <w:color w:val="000000" w:themeColor="text1"/>
          <w:sz w:val="24"/>
          <w:szCs w:val="24"/>
        </w:rPr>
        <w:t xml:space="preserve">ter </w:t>
      </w:r>
      <w:r w:rsidRPr="008442AB">
        <w:rPr>
          <w:rFonts w:ascii="Cambria" w:hAnsi="Cambria"/>
          <w:color w:val="000000" w:themeColor="text1"/>
          <w:sz w:val="24"/>
          <w:szCs w:val="24"/>
        </w:rPr>
        <w:t>validade de</w:t>
      </w:r>
      <w:r w:rsidR="00132B03" w:rsidRPr="008442AB">
        <w:rPr>
          <w:rFonts w:ascii="Cambria" w:hAnsi="Cambria"/>
          <w:color w:val="000000" w:themeColor="text1"/>
          <w:sz w:val="24"/>
          <w:szCs w:val="24"/>
        </w:rPr>
        <w:t xml:space="preserve"> no mínimo</w:t>
      </w:r>
      <w:r w:rsidRPr="008442AB">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06. DA ABERTURA DA SESSÃO ELETRÔNICA</w:t>
      </w:r>
    </w:p>
    <w:p w14:paraId="38F65DFB" w14:textId="33F2446E"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6.1</w:t>
      </w:r>
      <w:r w:rsidRPr="008442AB">
        <w:rPr>
          <w:rFonts w:ascii="Cambria" w:hAnsi="Cambria"/>
          <w:color w:val="000000" w:themeColor="text1"/>
          <w:sz w:val="24"/>
          <w:szCs w:val="24"/>
        </w:rPr>
        <w:t xml:space="preserve"> A abertura da sessão eletrônica deste Pregão, conduzida pel</w:t>
      </w:r>
      <w:r w:rsidR="00A3769F">
        <w:rPr>
          <w:rFonts w:ascii="Cambria" w:hAnsi="Cambria"/>
          <w:color w:val="000000" w:themeColor="text1"/>
          <w:sz w:val="24"/>
          <w:szCs w:val="24"/>
        </w:rPr>
        <w:t>a</w:t>
      </w:r>
      <w:r w:rsidRPr="008442AB">
        <w:rPr>
          <w:rFonts w:ascii="Cambria" w:hAnsi="Cambria"/>
          <w:color w:val="000000" w:themeColor="text1"/>
          <w:sz w:val="24"/>
          <w:szCs w:val="24"/>
        </w:rPr>
        <w:t xml:space="preserve"> </w:t>
      </w:r>
      <w:r w:rsidR="00BE538B">
        <w:rPr>
          <w:rFonts w:ascii="Cambria" w:hAnsi="Cambria"/>
          <w:color w:val="000000" w:themeColor="text1"/>
          <w:sz w:val="24"/>
          <w:szCs w:val="24"/>
        </w:rPr>
        <w:t>Pregoeira</w:t>
      </w:r>
      <w:r w:rsidRPr="008442AB">
        <w:rPr>
          <w:rFonts w:ascii="Cambria" w:hAnsi="Cambria"/>
          <w:color w:val="000000" w:themeColor="text1"/>
          <w:sz w:val="24"/>
          <w:szCs w:val="24"/>
        </w:rPr>
        <w:t xml:space="preserve">, ocorrerá na data e horas indicadas no preâmbulo deste Edital, no provedor </w:t>
      </w:r>
      <w:hyperlink r:id="rId19"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rPr>
        <w:t>.</w:t>
      </w:r>
    </w:p>
    <w:p w14:paraId="5E80324F"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6.2</w:t>
      </w:r>
      <w:r w:rsidRPr="008442AB">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6.3</w:t>
      </w:r>
      <w:r w:rsidRPr="008442AB">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8442AB" w:rsidRDefault="006A51F9" w:rsidP="008442AB">
      <w:pPr>
        <w:spacing w:before="240" w:line="360" w:lineRule="auto"/>
        <w:rPr>
          <w:rFonts w:ascii="Cambria" w:hAnsi="Cambria"/>
          <w:color w:val="000000" w:themeColor="text1"/>
          <w:sz w:val="24"/>
          <w:szCs w:val="24"/>
          <w:u w:val="thick" w:color="0000FF"/>
        </w:rPr>
      </w:pPr>
      <w:r w:rsidRPr="008442AB">
        <w:rPr>
          <w:rFonts w:ascii="Cambria" w:hAnsi="Cambria"/>
          <w:b/>
          <w:bCs/>
          <w:color w:val="000000" w:themeColor="text1"/>
          <w:sz w:val="24"/>
          <w:szCs w:val="24"/>
        </w:rPr>
        <w:t>6.4</w:t>
      </w:r>
      <w:r w:rsidRPr="008442AB">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73D8D27C" w:rsidR="006A51F9" w:rsidRPr="008442AB" w:rsidRDefault="006A51F9" w:rsidP="008442AB">
      <w:pPr>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6.5</w:t>
      </w:r>
      <w:r w:rsidRPr="008442AB">
        <w:rPr>
          <w:rFonts w:ascii="Cambria" w:hAnsi="Cambria"/>
          <w:color w:val="000000" w:themeColor="text1"/>
          <w:sz w:val="24"/>
          <w:szCs w:val="24"/>
        </w:rPr>
        <w:t xml:space="preserve"> Durante a sessão eletrônica a comunicação entre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e as licitantes ocorrerá exclusivamente mediante troca de mensagens em campo próprio do sistema eletrônico</w:t>
      </w:r>
      <w:r w:rsidRPr="008442AB">
        <w:rPr>
          <w:rFonts w:ascii="Cambria" w:hAnsi="Cambria"/>
          <w:b/>
          <w:color w:val="000000" w:themeColor="text1"/>
          <w:sz w:val="24"/>
          <w:szCs w:val="24"/>
        </w:rPr>
        <w:t>.</w:t>
      </w:r>
    </w:p>
    <w:p w14:paraId="3796C8D0"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6.6</w:t>
      </w:r>
      <w:r w:rsidRPr="008442AB">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B4E9C58" w14:textId="599BA719" w:rsidR="00031414" w:rsidRPr="008442AB" w:rsidRDefault="00031414"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6.7 </w:t>
      </w:r>
      <w:r w:rsidRPr="008442AB">
        <w:rPr>
          <w:rFonts w:ascii="Cambria" w:hAnsi="Cambria"/>
          <w:color w:val="000000" w:themeColor="text1"/>
          <w:sz w:val="24"/>
          <w:szCs w:val="24"/>
        </w:rPr>
        <w:t>Na hipótese de indisponibilidade técnica de conexão d</w:t>
      </w:r>
      <w:r w:rsidR="00A3769F">
        <w:rPr>
          <w:rFonts w:ascii="Cambria" w:hAnsi="Cambria"/>
          <w:color w:val="000000" w:themeColor="text1"/>
          <w:sz w:val="24"/>
          <w:szCs w:val="24"/>
        </w:rPr>
        <w:t>a Pregoeira</w:t>
      </w:r>
      <w:r w:rsidRPr="008442AB">
        <w:rPr>
          <w:rFonts w:ascii="Cambria" w:hAnsi="Cambria"/>
          <w:color w:val="000000" w:themeColor="text1"/>
          <w:sz w:val="24"/>
          <w:szCs w:val="24"/>
        </w:rPr>
        <w:t>,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7777777" w:rsidR="00031414" w:rsidRPr="008442AB" w:rsidRDefault="00031414" w:rsidP="008442AB">
      <w:pPr>
        <w:spacing w:before="240" w:line="360" w:lineRule="auto"/>
        <w:rPr>
          <w:rFonts w:ascii="Cambria" w:hAnsi="Cambria"/>
          <w:color w:val="000000" w:themeColor="text1"/>
          <w:sz w:val="24"/>
          <w:szCs w:val="24"/>
        </w:rPr>
      </w:pPr>
      <w:r w:rsidRPr="008442AB">
        <w:rPr>
          <w:rFonts w:ascii="Cambria" w:hAnsi="Cambria"/>
          <w:color w:val="000000" w:themeColor="text1"/>
          <w:sz w:val="24"/>
          <w:szCs w:val="24"/>
        </w:rPr>
        <w:tab/>
      </w: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07. DA FORMULAÇÃO DE LANCES</w:t>
      </w:r>
    </w:p>
    <w:p w14:paraId="303F6CF9"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 xml:space="preserve">7.1 </w:t>
      </w:r>
      <w:r w:rsidRPr="008442AB">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1EA8C693"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7.2</w:t>
      </w:r>
      <w:r w:rsidRPr="008442AB">
        <w:rPr>
          <w:rFonts w:ascii="Cambria" w:hAnsi="Cambria"/>
          <w:color w:val="000000" w:themeColor="text1"/>
          <w:sz w:val="24"/>
          <w:szCs w:val="24"/>
        </w:rPr>
        <w:t xml:space="preserve"> A sessão do pregão será realizada na sala de disputa, onde poderão ser realizados de form</w:t>
      </w:r>
      <w:r w:rsidR="00917F99">
        <w:rPr>
          <w:rFonts w:ascii="Cambria" w:hAnsi="Cambria"/>
          <w:color w:val="000000" w:themeColor="text1"/>
          <w:sz w:val="24"/>
          <w:szCs w:val="24"/>
        </w:rPr>
        <w:t>a</w:t>
      </w:r>
      <w:r w:rsidRPr="008442AB">
        <w:rPr>
          <w:rFonts w:ascii="Cambria" w:hAnsi="Cambria"/>
          <w:color w:val="000000" w:themeColor="text1"/>
          <w:sz w:val="24"/>
          <w:szCs w:val="24"/>
        </w:rPr>
        <w:t xml:space="preserve"> simultânea até </w:t>
      </w:r>
      <w:r w:rsidR="00615D2D" w:rsidRPr="008442AB">
        <w:rPr>
          <w:rFonts w:ascii="Cambria" w:hAnsi="Cambria"/>
          <w:color w:val="000000" w:themeColor="text1"/>
          <w:sz w:val="24"/>
          <w:szCs w:val="24"/>
        </w:rPr>
        <w:t>30</w:t>
      </w:r>
      <w:r w:rsidRPr="008442AB">
        <w:rPr>
          <w:rFonts w:ascii="Cambria" w:hAnsi="Cambria"/>
          <w:color w:val="000000" w:themeColor="text1"/>
          <w:sz w:val="24"/>
          <w:szCs w:val="24"/>
        </w:rPr>
        <w:t xml:space="preserve"> (</w:t>
      </w:r>
      <w:r w:rsidR="00A3769F">
        <w:rPr>
          <w:rFonts w:ascii="Cambria" w:hAnsi="Cambria"/>
          <w:color w:val="000000" w:themeColor="text1"/>
          <w:sz w:val="24"/>
          <w:szCs w:val="24"/>
        </w:rPr>
        <w:t>trinta</w:t>
      </w:r>
      <w:r w:rsidRPr="008442AB">
        <w:rPr>
          <w:rFonts w:ascii="Cambria" w:hAnsi="Cambria"/>
          <w:color w:val="000000" w:themeColor="text1"/>
          <w:sz w:val="24"/>
          <w:szCs w:val="24"/>
        </w:rPr>
        <w:t xml:space="preserve">) </w:t>
      </w:r>
      <w:r w:rsidR="00A3769F">
        <w:rPr>
          <w:rFonts w:ascii="Cambria" w:hAnsi="Cambria"/>
          <w:color w:val="000000" w:themeColor="text1"/>
          <w:sz w:val="24"/>
          <w:szCs w:val="24"/>
        </w:rPr>
        <w:t xml:space="preserve">grupo de </w:t>
      </w:r>
      <w:r w:rsidRPr="008442AB">
        <w:rPr>
          <w:rFonts w:ascii="Cambria" w:hAnsi="Cambria"/>
          <w:color w:val="000000" w:themeColor="text1"/>
          <w:sz w:val="24"/>
          <w:szCs w:val="24"/>
        </w:rPr>
        <w:t>itens/lotes,</w:t>
      </w:r>
      <w:r w:rsidR="00637007" w:rsidRPr="008442AB">
        <w:rPr>
          <w:rFonts w:ascii="Cambria" w:hAnsi="Cambria"/>
          <w:color w:val="000000" w:themeColor="text1"/>
          <w:sz w:val="24"/>
          <w:szCs w:val="24"/>
        </w:rPr>
        <w:t xml:space="preserve"> se for o caso,</w:t>
      </w:r>
      <w:r w:rsidRPr="008442AB">
        <w:rPr>
          <w:rFonts w:ascii="Cambria" w:hAnsi="Cambria"/>
          <w:color w:val="000000" w:themeColor="text1"/>
          <w:sz w:val="24"/>
          <w:szCs w:val="24"/>
        </w:rPr>
        <w:t xml:space="preserve"> em razão do quantitativo de </w:t>
      </w:r>
      <w:r w:rsidR="00A3769F">
        <w:rPr>
          <w:rFonts w:ascii="Cambria" w:hAnsi="Cambria"/>
          <w:color w:val="000000" w:themeColor="text1"/>
          <w:sz w:val="24"/>
          <w:szCs w:val="24"/>
        </w:rPr>
        <w:t xml:space="preserve">grupo de </w:t>
      </w:r>
      <w:r w:rsidRPr="008442AB">
        <w:rPr>
          <w:rFonts w:ascii="Cambria" w:hAnsi="Cambria"/>
          <w:color w:val="000000" w:themeColor="text1"/>
          <w:sz w:val="24"/>
          <w:szCs w:val="24"/>
        </w:rPr>
        <w:t>itens/lotes licitados, proporcionando agilidade ao processo, devendo o licitante, neste caso, efetuar lances simultâneos para os itens/lotes em disputa em que houver enviado proposta.</w:t>
      </w:r>
    </w:p>
    <w:p w14:paraId="35325902"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7.3</w:t>
      </w:r>
      <w:r w:rsidRPr="008442AB">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7.4</w:t>
      </w:r>
      <w:r w:rsidRPr="008442AB">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49E5F141"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7.5</w:t>
      </w:r>
      <w:r w:rsidRPr="008442AB">
        <w:rPr>
          <w:rFonts w:ascii="Cambria" w:hAnsi="Cambria"/>
          <w:color w:val="000000" w:themeColor="text1"/>
          <w:sz w:val="24"/>
          <w:szCs w:val="24"/>
        </w:rPr>
        <w:t xml:space="preserve"> Não poderá haver desistência dos lances ofertados, a não ser em situação devidamente justificada e aceita pel</w:t>
      </w:r>
      <w:r w:rsidR="00A3769F">
        <w:rPr>
          <w:rFonts w:ascii="Cambria" w:hAnsi="Cambria"/>
          <w:color w:val="000000" w:themeColor="text1"/>
          <w:sz w:val="24"/>
          <w:szCs w:val="24"/>
        </w:rPr>
        <w:t>a Pregoeira</w:t>
      </w:r>
      <w:r w:rsidRPr="008442AB">
        <w:rPr>
          <w:rFonts w:ascii="Cambria" w:hAnsi="Cambria"/>
          <w:color w:val="000000" w:themeColor="text1"/>
          <w:sz w:val="24"/>
          <w:szCs w:val="24"/>
        </w:rPr>
        <w:t>, sujeitando-se a licitante às penalidades previstas neste edital.</w:t>
      </w:r>
    </w:p>
    <w:p w14:paraId="763B6FE7"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7.6</w:t>
      </w:r>
      <w:r w:rsidRPr="008442AB">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8442AB" w:rsidRDefault="006A51F9" w:rsidP="00487F47">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7.7</w:t>
      </w:r>
      <w:r w:rsidRPr="008442AB">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8442AB" w:rsidRDefault="00016D3A" w:rsidP="00487F47">
      <w:pPr>
        <w:spacing w:before="240" w:after="240" w:line="360" w:lineRule="auto"/>
        <w:rPr>
          <w:rFonts w:ascii="Cambria" w:hAnsi="Cambria" w:cstheme="minorHAnsi"/>
          <w:sz w:val="24"/>
          <w:szCs w:val="24"/>
        </w:rPr>
      </w:pPr>
      <w:r w:rsidRPr="008442AB">
        <w:rPr>
          <w:rFonts w:ascii="Cambria" w:hAnsi="Cambria"/>
          <w:b/>
          <w:color w:val="000000" w:themeColor="text1"/>
          <w:sz w:val="24"/>
          <w:szCs w:val="24"/>
        </w:rPr>
        <w:t>7.8</w:t>
      </w:r>
      <w:r w:rsidRPr="008442AB">
        <w:rPr>
          <w:rFonts w:ascii="Cambria" w:hAnsi="Cambria"/>
          <w:color w:val="000000" w:themeColor="text1"/>
          <w:sz w:val="24"/>
          <w:szCs w:val="24"/>
        </w:rPr>
        <w:t xml:space="preserve"> </w:t>
      </w:r>
      <w:r w:rsidR="00702C89" w:rsidRPr="008442AB">
        <w:rPr>
          <w:rFonts w:ascii="Cambria" w:hAnsi="Cambria" w:cstheme="minorHAnsi"/>
          <w:sz w:val="24"/>
          <w:szCs w:val="24"/>
        </w:rPr>
        <w:t xml:space="preserve">Neste Pregão o </w:t>
      </w:r>
      <w:r w:rsidR="00702C89" w:rsidRPr="008442AB">
        <w:rPr>
          <w:rFonts w:ascii="Cambria" w:hAnsi="Cambria" w:cstheme="minorHAnsi"/>
          <w:b/>
          <w:sz w:val="24"/>
          <w:szCs w:val="24"/>
        </w:rPr>
        <w:t>modo de disputa adotado é o ABERTO e FECHADO</w:t>
      </w:r>
      <w:r w:rsidR="00702C89" w:rsidRPr="008442AB">
        <w:rPr>
          <w:rFonts w:ascii="Cambria" w:hAnsi="Cambria" w:cstheme="minorHAnsi"/>
          <w:sz w:val="24"/>
          <w:szCs w:val="24"/>
        </w:rPr>
        <w:t>, obedecendo ao disposto no art. 33 do Decreto Federal nº 10.024/2019.</w:t>
      </w:r>
    </w:p>
    <w:p w14:paraId="3E4363DE" w14:textId="77777777" w:rsidR="00702C89" w:rsidRPr="008442AB" w:rsidRDefault="00702C89" w:rsidP="00487F47">
      <w:pPr>
        <w:spacing w:before="120" w:after="120" w:line="360" w:lineRule="auto"/>
        <w:rPr>
          <w:rFonts w:ascii="Cambria" w:hAnsi="Cambria" w:cs="Times New Roman"/>
          <w:color w:val="000000" w:themeColor="text1"/>
          <w:sz w:val="24"/>
          <w:szCs w:val="24"/>
        </w:rPr>
      </w:pPr>
      <w:r w:rsidRPr="008442AB">
        <w:rPr>
          <w:rFonts w:ascii="Cambria" w:hAnsi="Cambria" w:cs="Times New Roman"/>
          <w:b/>
          <w:bCs/>
          <w:color w:val="000000" w:themeColor="text1"/>
          <w:sz w:val="24"/>
          <w:szCs w:val="24"/>
        </w:rPr>
        <w:t>7.8.1</w:t>
      </w:r>
      <w:r w:rsidRPr="008442AB">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8442AB" w:rsidRDefault="00702C89" w:rsidP="00487F47">
      <w:pPr>
        <w:pStyle w:val="textbody"/>
        <w:spacing w:before="120" w:beforeAutospacing="0" w:after="120" w:afterAutospacing="0" w:line="360" w:lineRule="auto"/>
        <w:jc w:val="both"/>
        <w:rPr>
          <w:rFonts w:ascii="Cambria" w:hAnsi="Cambria" w:cstheme="minorHAnsi"/>
          <w:color w:val="000000"/>
        </w:rPr>
      </w:pPr>
      <w:r w:rsidRPr="008442AB">
        <w:rPr>
          <w:rFonts w:ascii="Cambria" w:hAnsi="Cambria"/>
          <w:b/>
          <w:bCs/>
          <w:color w:val="000000" w:themeColor="text1"/>
        </w:rPr>
        <w:t>7.8.2</w:t>
      </w:r>
      <w:r w:rsidRPr="008442AB">
        <w:rPr>
          <w:rFonts w:ascii="Cambria" w:hAnsi="Cambria"/>
          <w:color w:val="000000" w:themeColor="text1"/>
        </w:rPr>
        <w:t xml:space="preserve"> </w:t>
      </w:r>
      <w:r w:rsidRPr="008442AB">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8442AB" w:rsidRDefault="00702C89" w:rsidP="00487F47">
      <w:pPr>
        <w:pStyle w:val="textbody"/>
        <w:spacing w:before="120" w:beforeAutospacing="0" w:after="120" w:afterAutospacing="0" w:line="360" w:lineRule="auto"/>
        <w:jc w:val="both"/>
        <w:rPr>
          <w:rFonts w:ascii="Cambria" w:hAnsi="Cambria" w:cstheme="minorHAnsi"/>
          <w:color w:val="000000"/>
        </w:rPr>
      </w:pPr>
      <w:r w:rsidRPr="008442AB">
        <w:rPr>
          <w:rFonts w:ascii="Cambria" w:hAnsi="Cambria"/>
          <w:b/>
          <w:bCs/>
          <w:color w:val="000000" w:themeColor="text1"/>
        </w:rPr>
        <w:lastRenderedPageBreak/>
        <w:t>7.8.3</w:t>
      </w:r>
      <w:r w:rsidRPr="008442AB">
        <w:rPr>
          <w:rFonts w:ascii="Cambria" w:hAnsi="Cambria"/>
          <w:color w:val="000000" w:themeColor="text1"/>
        </w:rPr>
        <w:t xml:space="preserve"> </w:t>
      </w:r>
      <w:r w:rsidRPr="008442AB">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8442AB" w:rsidRDefault="00702C89" w:rsidP="00487F47">
      <w:pPr>
        <w:pStyle w:val="textbody"/>
        <w:spacing w:before="120" w:beforeAutospacing="0" w:after="120" w:afterAutospacing="0" w:line="360" w:lineRule="auto"/>
        <w:jc w:val="both"/>
        <w:rPr>
          <w:rFonts w:ascii="Cambria" w:hAnsi="Cambria" w:cstheme="minorHAnsi"/>
          <w:color w:val="000000"/>
        </w:rPr>
      </w:pPr>
      <w:r w:rsidRPr="008442AB">
        <w:rPr>
          <w:rFonts w:ascii="Cambria" w:hAnsi="Cambria"/>
          <w:b/>
          <w:bCs/>
          <w:color w:val="000000" w:themeColor="text1"/>
        </w:rPr>
        <w:t>7.8.4</w:t>
      </w:r>
      <w:r w:rsidRPr="008442AB">
        <w:rPr>
          <w:rFonts w:ascii="Cambria" w:hAnsi="Cambria"/>
          <w:color w:val="000000" w:themeColor="text1"/>
        </w:rPr>
        <w:t xml:space="preserve"> </w:t>
      </w:r>
      <w:r w:rsidRPr="008442AB">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8442AB" w:rsidRDefault="00702C89" w:rsidP="00487F47">
      <w:pPr>
        <w:pStyle w:val="textbody"/>
        <w:spacing w:before="120" w:beforeAutospacing="0" w:after="120" w:afterAutospacing="0" w:line="360" w:lineRule="auto"/>
        <w:jc w:val="both"/>
        <w:rPr>
          <w:rFonts w:ascii="Cambria" w:hAnsi="Cambria" w:cstheme="minorHAnsi"/>
          <w:color w:val="000000"/>
        </w:rPr>
      </w:pPr>
      <w:r w:rsidRPr="008442AB">
        <w:rPr>
          <w:rFonts w:ascii="Cambria" w:hAnsi="Cambria"/>
          <w:b/>
          <w:bCs/>
          <w:color w:val="000000" w:themeColor="text1"/>
        </w:rPr>
        <w:t>7.8.5</w:t>
      </w:r>
      <w:r w:rsidRPr="008442AB">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8442AB" w:rsidRDefault="00702C89" w:rsidP="00487F47">
      <w:pPr>
        <w:pStyle w:val="textbody"/>
        <w:spacing w:before="120" w:beforeAutospacing="0" w:after="120" w:afterAutospacing="0" w:line="360" w:lineRule="auto"/>
        <w:jc w:val="both"/>
        <w:rPr>
          <w:rFonts w:ascii="Cambria" w:hAnsi="Cambria" w:cstheme="minorHAnsi"/>
          <w:color w:val="000000"/>
        </w:rPr>
      </w:pPr>
      <w:r w:rsidRPr="008442AB">
        <w:rPr>
          <w:rFonts w:ascii="Cambria" w:hAnsi="Cambria"/>
          <w:b/>
          <w:bCs/>
          <w:color w:val="000000" w:themeColor="text1"/>
        </w:rPr>
        <w:t>7.8.6</w:t>
      </w:r>
      <w:r w:rsidRPr="008442AB">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6345B28B" w:rsidR="00702C89" w:rsidRPr="008442AB" w:rsidRDefault="00702C89" w:rsidP="00487F47">
      <w:pPr>
        <w:pStyle w:val="textbody"/>
        <w:spacing w:before="120" w:beforeAutospacing="0" w:after="120" w:afterAutospacing="0" w:line="360" w:lineRule="auto"/>
        <w:jc w:val="both"/>
        <w:rPr>
          <w:rFonts w:ascii="Cambria" w:hAnsi="Cambria" w:cstheme="minorHAnsi"/>
          <w:color w:val="000000"/>
        </w:rPr>
      </w:pPr>
      <w:r w:rsidRPr="008442AB">
        <w:rPr>
          <w:rFonts w:ascii="Cambria" w:hAnsi="Cambria"/>
          <w:b/>
          <w:bCs/>
          <w:color w:val="000000" w:themeColor="text1"/>
        </w:rPr>
        <w:t>7.8.7</w:t>
      </w:r>
      <w:r w:rsidRPr="008442AB">
        <w:rPr>
          <w:rFonts w:ascii="Cambria" w:hAnsi="Cambria" w:cstheme="minorHAnsi"/>
          <w:color w:val="000000"/>
        </w:rPr>
        <w:t xml:space="preserve"> Na hipótese de não haver licitante classificado na etapa de lance fechado que atenda às exigências para habilitação, </w:t>
      </w:r>
      <w:r w:rsidR="00A3769F">
        <w:rPr>
          <w:rFonts w:ascii="Cambria" w:hAnsi="Cambria" w:cstheme="minorHAnsi"/>
          <w:color w:val="000000"/>
        </w:rPr>
        <w:t>a Pregoeira</w:t>
      </w:r>
      <w:r w:rsidRPr="008442AB">
        <w:rPr>
          <w:rFonts w:ascii="Cambria" w:hAnsi="Cambria" w:cstheme="minorHAnsi"/>
          <w:color w:val="000000"/>
        </w:rPr>
        <w:t xml:space="preserve"> poderá, auxiliado pela equipe de apoio, mediante justificativa, admitir o reinício da etapa fechada, nos termos do disposto no item 7.8.6.</w:t>
      </w:r>
    </w:p>
    <w:p w14:paraId="5B274798" w14:textId="1C038592" w:rsidR="00702C89" w:rsidRPr="008442AB" w:rsidRDefault="00702C89" w:rsidP="00487F47">
      <w:pPr>
        <w:tabs>
          <w:tab w:val="left" w:pos="1985"/>
        </w:tabs>
        <w:spacing w:before="120" w:after="120" w:line="360" w:lineRule="auto"/>
        <w:rPr>
          <w:rFonts w:ascii="Cambria" w:hAnsi="Cambria" w:cstheme="minorHAnsi"/>
          <w:sz w:val="24"/>
          <w:szCs w:val="24"/>
        </w:rPr>
      </w:pPr>
      <w:r w:rsidRPr="008442AB">
        <w:rPr>
          <w:rFonts w:ascii="Cambria" w:hAnsi="Cambria" w:cs="Times New Roman"/>
          <w:b/>
          <w:bCs/>
          <w:color w:val="000000" w:themeColor="text1"/>
          <w:sz w:val="24"/>
          <w:szCs w:val="24"/>
        </w:rPr>
        <w:t>7.8.</w:t>
      </w:r>
      <w:r w:rsidRPr="008442AB">
        <w:rPr>
          <w:rFonts w:ascii="Cambria" w:hAnsi="Cambria"/>
          <w:b/>
          <w:bCs/>
          <w:color w:val="000000" w:themeColor="text1"/>
          <w:sz w:val="24"/>
          <w:szCs w:val="24"/>
        </w:rPr>
        <w:t>8</w:t>
      </w:r>
      <w:r w:rsidRPr="008442AB">
        <w:rPr>
          <w:rFonts w:ascii="Cambria" w:hAnsi="Cambria" w:cstheme="minorHAnsi"/>
          <w:sz w:val="24"/>
          <w:szCs w:val="24"/>
        </w:rPr>
        <w:t xml:space="preserve"> O intervalo de diferença entre os lances deverá ser de, no mínimo R$ </w:t>
      </w:r>
      <w:r w:rsidR="00BD04F8">
        <w:rPr>
          <w:rFonts w:ascii="Cambria" w:hAnsi="Cambria" w:cstheme="minorHAnsi"/>
          <w:sz w:val="24"/>
          <w:szCs w:val="24"/>
        </w:rPr>
        <w:t>0,10</w:t>
      </w:r>
      <w:r w:rsidRPr="008442AB">
        <w:rPr>
          <w:rFonts w:ascii="Cambria" w:hAnsi="Cambria" w:cstheme="minorHAnsi"/>
          <w:sz w:val="24"/>
          <w:szCs w:val="24"/>
        </w:rPr>
        <w:t xml:space="preserve"> (d</w:t>
      </w:r>
      <w:r w:rsidR="00BD04F8">
        <w:rPr>
          <w:rFonts w:ascii="Cambria" w:hAnsi="Cambria" w:cstheme="minorHAnsi"/>
          <w:sz w:val="24"/>
          <w:szCs w:val="24"/>
        </w:rPr>
        <w:t>ez</w:t>
      </w:r>
      <w:r w:rsidRPr="008442AB">
        <w:rPr>
          <w:rFonts w:ascii="Cambria" w:hAnsi="Cambria" w:cstheme="minorHAnsi"/>
          <w:sz w:val="24"/>
          <w:szCs w:val="24"/>
        </w:rPr>
        <w:t xml:space="preserve"> </w:t>
      </w:r>
      <w:r w:rsidR="00BD04F8">
        <w:rPr>
          <w:rFonts w:ascii="Cambria" w:hAnsi="Cambria" w:cstheme="minorHAnsi"/>
          <w:sz w:val="24"/>
          <w:szCs w:val="24"/>
        </w:rPr>
        <w:t>centavos</w:t>
      </w:r>
      <w:r w:rsidRPr="008442AB">
        <w:rPr>
          <w:rFonts w:ascii="Cambria" w:hAnsi="Cambria" w:cstheme="minorHAnsi"/>
          <w:sz w:val="24"/>
          <w:szCs w:val="24"/>
        </w:rPr>
        <w:t>), tanto em relação aos lances intermediários, quanto em relação do lance que cobrir a melhor oferta.</w:t>
      </w:r>
    </w:p>
    <w:p w14:paraId="2558D349" w14:textId="2F7F910A" w:rsidR="006A51F9" w:rsidRPr="008442AB"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7.9</w:t>
      </w:r>
      <w:r w:rsidRPr="008442AB">
        <w:rPr>
          <w:rFonts w:ascii="Cambria" w:hAnsi="Cambria"/>
          <w:color w:val="000000" w:themeColor="text1"/>
          <w:sz w:val="24"/>
          <w:szCs w:val="24"/>
        </w:rPr>
        <w:t xml:space="preserve"> Na hipótese de o sistema eletrônico desconectar para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34743329" w:rsidR="006A51F9" w:rsidRPr="008442AB"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7.10</w:t>
      </w:r>
      <w:r w:rsidRPr="008442AB">
        <w:rPr>
          <w:rFonts w:ascii="Cambria" w:hAnsi="Cambria"/>
          <w:color w:val="000000" w:themeColor="text1"/>
          <w:sz w:val="24"/>
          <w:szCs w:val="24"/>
        </w:rPr>
        <w:t xml:space="preserve"> Encerrada a etapa de envio de lances da sessão pública,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8442AB" w:rsidRDefault="006A51F9" w:rsidP="008442AB">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A negociação será realizada por meio do sistema, podendo ser acompanhada pelas </w:t>
      </w:r>
      <w:r w:rsidRPr="008442AB">
        <w:rPr>
          <w:rFonts w:ascii="Cambria" w:hAnsi="Cambria"/>
          <w:color w:val="000000" w:themeColor="text1"/>
          <w:sz w:val="24"/>
          <w:szCs w:val="24"/>
        </w:rPr>
        <w:lastRenderedPageBreak/>
        <w:t>demais licitantes.</w:t>
      </w:r>
    </w:p>
    <w:p w14:paraId="5C73FEDF"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08. DO JULGAMENTO DAS PROPOSTAS</w:t>
      </w:r>
    </w:p>
    <w:p w14:paraId="690597F6" w14:textId="77777777" w:rsidR="006A51F9" w:rsidRPr="008442AB" w:rsidRDefault="006A51F9" w:rsidP="008442AB">
      <w:pPr>
        <w:widowControl w:val="0"/>
        <w:tabs>
          <w:tab w:val="left" w:pos="850"/>
          <w:tab w:val="left" w:pos="1211"/>
          <w:tab w:val="left" w:pos="1985"/>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4966E64E"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8.2</w:t>
      </w:r>
      <w:r w:rsidRPr="008442AB">
        <w:rPr>
          <w:rFonts w:ascii="Cambria" w:hAnsi="Cambria"/>
          <w:color w:val="000000" w:themeColor="text1"/>
          <w:sz w:val="24"/>
          <w:szCs w:val="24"/>
        </w:rPr>
        <w:t xml:space="preserve">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49DEB5DB"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w:t>
      </w:r>
      <w:r w:rsidRPr="008442AB">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w:t>
      </w:r>
      <w:r w:rsidRPr="008442AB">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3B5856C9"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A inexequibilidade, na hipótese que se trata a alínea anterior somente será identificada após diligência d</w:t>
      </w:r>
      <w:r w:rsidR="00A3769F">
        <w:rPr>
          <w:rFonts w:ascii="Cambria" w:hAnsi="Cambria"/>
          <w:color w:val="000000" w:themeColor="text1"/>
          <w:sz w:val="24"/>
          <w:szCs w:val="24"/>
        </w:rPr>
        <w:t>a Pregoeira</w:t>
      </w:r>
      <w:r w:rsidRPr="008442AB">
        <w:rPr>
          <w:rFonts w:ascii="Cambria" w:hAnsi="Cambria"/>
          <w:color w:val="000000" w:themeColor="text1"/>
          <w:sz w:val="24"/>
          <w:szCs w:val="24"/>
        </w:rPr>
        <w:t>, que comprove:</w:t>
      </w:r>
    </w:p>
    <w:p w14:paraId="03D5D6BF" w14:textId="77777777" w:rsidR="006A51F9" w:rsidRPr="008442AB"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1.</w:t>
      </w:r>
      <w:r w:rsidRPr="008442AB">
        <w:rPr>
          <w:rFonts w:ascii="Cambria" w:hAnsi="Cambria"/>
          <w:color w:val="000000" w:themeColor="text1"/>
          <w:sz w:val="24"/>
          <w:szCs w:val="24"/>
        </w:rPr>
        <w:t xml:space="preserve"> Que o custo do licitante ultrapassa o valor da proposta.</w:t>
      </w:r>
    </w:p>
    <w:p w14:paraId="3D9C071F" w14:textId="77777777" w:rsidR="006A51F9" w:rsidRPr="008442AB"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8442AB">
        <w:rPr>
          <w:rFonts w:ascii="Cambria" w:hAnsi="Cambria"/>
          <w:b/>
          <w:bCs/>
          <w:color w:val="000000" w:themeColor="text1"/>
          <w:sz w:val="24"/>
          <w:szCs w:val="24"/>
        </w:rPr>
        <w:t>2.</w:t>
      </w:r>
      <w:r w:rsidRPr="008442AB">
        <w:rPr>
          <w:rFonts w:ascii="Cambria" w:hAnsi="Cambria"/>
          <w:color w:val="000000" w:themeColor="text1"/>
          <w:sz w:val="24"/>
          <w:szCs w:val="24"/>
        </w:rPr>
        <w:t xml:space="preserve"> Inexistirem custos de oportunidade capazes de justificar o vulto da oferta.</w:t>
      </w:r>
    </w:p>
    <w:p w14:paraId="2ECD6A56" w14:textId="117A36B5" w:rsidR="0007620E" w:rsidRPr="008442AB" w:rsidRDefault="0007620E" w:rsidP="008442AB">
      <w:pPr>
        <w:pStyle w:val="NormalWeb"/>
        <w:spacing w:before="120" w:beforeAutospacing="0" w:after="0" w:afterAutospacing="0" w:line="360" w:lineRule="auto"/>
        <w:ind w:left="567" w:firstLine="425"/>
        <w:jc w:val="both"/>
        <w:rPr>
          <w:rFonts w:ascii="Cambria" w:hAnsi="Cambria"/>
        </w:rPr>
      </w:pPr>
      <w:r w:rsidRPr="008442AB">
        <w:rPr>
          <w:rFonts w:ascii="Cambria" w:hAnsi="Cambria"/>
          <w:b/>
          <w:bCs/>
        </w:rPr>
        <w:t>c)</w:t>
      </w:r>
      <w:r w:rsidRPr="008442AB">
        <w:rPr>
          <w:rFonts w:ascii="Cambria" w:hAnsi="Cambria"/>
        </w:rPr>
        <w:t xml:space="preserve"> Quando solicitada por diligência, a licitante </w:t>
      </w:r>
      <w:r w:rsidR="00296D21" w:rsidRPr="008442AB">
        <w:rPr>
          <w:rFonts w:ascii="Cambria" w:hAnsi="Cambria"/>
        </w:rPr>
        <w:t>poderá</w:t>
      </w:r>
      <w:r w:rsidRPr="008442AB">
        <w:rPr>
          <w:rFonts w:ascii="Cambria" w:hAnsi="Cambria"/>
        </w:rPr>
        <w:t xml:space="preserve"> </w:t>
      </w:r>
      <w:r w:rsidRPr="008442AB">
        <w:rPr>
          <w:rStyle w:val="Forte"/>
          <w:rFonts w:ascii="Cambria" w:hAnsi="Cambria"/>
        </w:rPr>
        <w:t>comprovar a exequibilidade</w:t>
      </w:r>
      <w:r w:rsidRPr="008442AB">
        <w:rPr>
          <w:rFonts w:ascii="Cambria" w:hAnsi="Cambria"/>
        </w:rPr>
        <w:t xml:space="preserve"> de sua proposta mediante a </w:t>
      </w:r>
      <w:r w:rsidRPr="008442AB">
        <w:rPr>
          <w:rStyle w:val="Forte"/>
          <w:rFonts w:ascii="Cambria" w:hAnsi="Cambria"/>
        </w:rPr>
        <w:t>apresentação conjunta</w:t>
      </w:r>
      <w:r w:rsidRPr="008442AB">
        <w:rPr>
          <w:rFonts w:ascii="Cambria" w:hAnsi="Cambria"/>
        </w:rPr>
        <w:t xml:space="preserve"> de:</w:t>
      </w:r>
    </w:p>
    <w:p w14:paraId="197541EF" w14:textId="3BCC3D2A" w:rsidR="0007620E" w:rsidRPr="008442AB" w:rsidRDefault="0007620E" w:rsidP="008442AB">
      <w:pPr>
        <w:pStyle w:val="NormalWeb"/>
        <w:spacing w:before="120" w:beforeAutospacing="0" w:after="0" w:afterAutospacing="0" w:line="360" w:lineRule="auto"/>
        <w:ind w:left="1416"/>
        <w:jc w:val="both"/>
        <w:rPr>
          <w:rFonts w:ascii="Cambria" w:hAnsi="Cambria"/>
        </w:rPr>
      </w:pPr>
      <w:r w:rsidRPr="008442AB">
        <w:rPr>
          <w:rFonts w:ascii="Cambria" w:hAnsi="Cambria"/>
          <w:b/>
          <w:bCs/>
        </w:rPr>
        <w:t xml:space="preserve">1. </w:t>
      </w:r>
      <w:r w:rsidRPr="008442AB">
        <w:rPr>
          <w:rStyle w:val="Forte"/>
          <w:rFonts w:ascii="Cambria" w:hAnsi="Cambria"/>
        </w:rPr>
        <w:t>Planilha de Composição de Custos</w:t>
      </w:r>
      <w:r w:rsidRPr="008442AB">
        <w:rPr>
          <w:rFonts w:ascii="Cambria" w:hAnsi="Cambria"/>
        </w:rPr>
        <w:t xml:space="preserve"> (Anexo V) </w:t>
      </w:r>
      <w:r w:rsidRPr="008442AB">
        <w:rPr>
          <w:rStyle w:val="Forte"/>
          <w:rFonts w:ascii="Cambria" w:hAnsi="Cambria"/>
        </w:rPr>
        <w:t>devidamente preenchida</w:t>
      </w:r>
      <w:r w:rsidRPr="008442AB">
        <w:rPr>
          <w:rFonts w:ascii="Cambria" w:hAnsi="Cambria"/>
        </w:rPr>
        <w:t>, refletindo os quantitativos e valores ofertados;</w:t>
      </w:r>
      <w:r w:rsidR="003E1402">
        <w:rPr>
          <w:rFonts w:ascii="Cambria" w:hAnsi="Cambria"/>
        </w:rPr>
        <w:t xml:space="preserve"> ou</w:t>
      </w:r>
    </w:p>
    <w:p w14:paraId="426F2C64" w14:textId="77777777" w:rsidR="0007620E" w:rsidRPr="008442AB" w:rsidRDefault="0007620E" w:rsidP="008442AB">
      <w:pPr>
        <w:pStyle w:val="NormalWeb"/>
        <w:spacing w:before="120" w:beforeAutospacing="0" w:after="0" w:afterAutospacing="0" w:line="360" w:lineRule="auto"/>
        <w:ind w:left="1416"/>
        <w:jc w:val="both"/>
        <w:rPr>
          <w:rFonts w:ascii="Cambria" w:hAnsi="Cambria"/>
        </w:rPr>
      </w:pPr>
      <w:r w:rsidRPr="008442AB">
        <w:rPr>
          <w:rFonts w:ascii="Cambria" w:hAnsi="Cambria"/>
        </w:rPr>
        <w:t xml:space="preserve"> </w:t>
      </w:r>
      <w:r w:rsidRPr="008442AB">
        <w:rPr>
          <w:rFonts w:ascii="Cambria" w:hAnsi="Cambria"/>
          <w:b/>
          <w:bCs/>
        </w:rPr>
        <w:t>2.</w:t>
      </w:r>
      <w:r w:rsidRPr="008442AB">
        <w:rPr>
          <w:rFonts w:ascii="Cambria" w:hAnsi="Cambria"/>
        </w:rPr>
        <w:t xml:space="preserve"> </w:t>
      </w:r>
      <w:r w:rsidRPr="008442AB">
        <w:rPr>
          <w:rStyle w:val="Forte"/>
          <w:rFonts w:ascii="Cambria" w:hAnsi="Cambria"/>
        </w:rPr>
        <w:t>Notas fiscais,</w:t>
      </w:r>
      <w:r w:rsidRPr="008442AB">
        <w:rPr>
          <w:rFonts w:ascii="Cambria" w:hAnsi="Cambria"/>
        </w:rPr>
        <w:t xml:space="preserve"> emitidas em data anterior, com no máximo 6 (seis) meses, da data da sessão eletrônica, que </w:t>
      </w:r>
      <w:r w:rsidRPr="008442AB">
        <w:rPr>
          <w:rStyle w:val="Forte"/>
          <w:rFonts w:ascii="Cambria" w:hAnsi="Cambria"/>
        </w:rPr>
        <w:t>evidenciem os principais componentes do preço</w:t>
      </w:r>
      <w:r w:rsidRPr="008442AB">
        <w:rPr>
          <w:rFonts w:ascii="Cambria" w:hAnsi="Cambria"/>
        </w:rPr>
        <w:t xml:space="preserve"> proposto. Não serão aceitos documentos com prazo superior.</w:t>
      </w:r>
    </w:p>
    <w:p w14:paraId="3E06C581" w14:textId="77777777" w:rsidR="0007620E" w:rsidRPr="008442AB" w:rsidRDefault="0007620E" w:rsidP="008442AB">
      <w:pPr>
        <w:pStyle w:val="NormalWeb"/>
        <w:spacing w:before="120" w:beforeAutospacing="0" w:after="0" w:afterAutospacing="0" w:line="360" w:lineRule="auto"/>
        <w:ind w:left="567" w:firstLine="426"/>
        <w:jc w:val="both"/>
        <w:rPr>
          <w:rFonts w:ascii="Cambria" w:hAnsi="Cambria"/>
        </w:rPr>
      </w:pPr>
      <w:r w:rsidRPr="008442AB">
        <w:rPr>
          <w:rFonts w:ascii="Cambria" w:hAnsi="Cambria"/>
          <w:b/>
          <w:bCs/>
        </w:rPr>
        <w:t>d)</w:t>
      </w:r>
      <w:r w:rsidRPr="008442AB">
        <w:rPr>
          <w:rFonts w:ascii="Cambria" w:hAnsi="Cambria"/>
        </w:rPr>
        <w:t xml:space="preserve">  A documentação será apresentada </w:t>
      </w:r>
      <w:r w:rsidRPr="008442AB">
        <w:rPr>
          <w:rStyle w:val="Forte"/>
          <w:rFonts w:ascii="Cambria" w:hAnsi="Cambria"/>
        </w:rPr>
        <w:t>exclusivamente pelo sistema</w:t>
      </w:r>
      <w:r w:rsidRPr="008442AB">
        <w:rPr>
          <w:rFonts w:ascii="Cambria" w:hAnsi="Cambria"/>
        </w:rPr>
        <w:t xml:space="preserve">, em </w:t>
      </w:r>
      <w:r w:rsidRPr="008442AB">
        <w:rPr>
          <w:rStyle w:val="Forte"/>
          <w:rFonts w:ascii="Cambria" w:hAnsi="Cambria"/>
        </w:rPr>
        <w:t>formato editável</w:t>
      </w:r>
      <w:r w:rsidRPr="008442AB">
        <w:rPr>
          <w:rFonts w:ascii="Cambria" w:hAnsi="Cambria"/>
        </w:rPr>
        <w:t xml:space="preserve"> (.</w:t>
      </w:r>
      <w:proofErr w:type="spellStart"/>
      <w:r w:rsidRPr="008442AB">
        <w:rPr>
          <w:rFonts w:ascii="Cambria" w:hAnsi="Cambria"/>
        </w:rPr>
        <w:t>xls</w:t>
      </w:r>
      <w:proofErr w:type="spellEnd"/>
      <w:r w:rsidRPr="008442AB">
        <w:rPr>
          <w:rFonts w:ascii="Cambria" w:hAnsi="Cambria"/>
        </w:rPr>
        <w:t>, .</w:t>
      </w:r>
      <w:proofErr w:type="spellStart"/>
      <w:r w:rsidRPr="008442AB">
        <w:rPr>
          <w:rFonts w:ascii="Cambria" w:hAnsi="Cambria"/>
        </w:rPr>
        <w:t>xlsx</w:t>
      </w:r>
      <w:proofErr w:type="spellEnd"/>
      <w:r w:rsidRPr="008442AB">
        <w:rPr>
          <w:rFonts w:ascii="Cambria" w:hAnsi="Cambria"/>
        </w:rPr>
        <w:t xml:space="preserve"> ou equivalente) e </w:t>
      </w:r>
      <w:r w:rsidRPr="008442AB">
        <w:rPr>
          <w:rStyle w:val="Forte"/>
          <w:rFonts w:ascii="Cambria" w:hAnsi="Cambria"/>
        </w:rPr>
        <w:t>não editável</w:t>
      </w:r>
      <w:r w:rsidRPr="008442AB">
        <w:rPr>
          <w:rFonts w:ascii="Cambria" w:hAnsi="Cambria"/>
        </w:rPr>
        <w:t xml:space="preserve"> (.</w:t>
      </w:r>
      <w:proofErr w:type="spellStart"/>
      <w:r w:rsidRPr="008442AB">
        <w:rPr>
          <w:rFonts w:ascii="Cambria" w:hAnsi="Cambria"/>
        </w:rPr>
        <w:t>pdf</w:t>
      </w:r>
      <w:proofErr w:type="spellEnd"/>
      <w:r w:rsidRPr="008442AB">
        <w:rPr>
          <w:rFonts w:ascii="Cambria" w:hAnsi="Cambria"/>
        </w:rPr>
        <w:t xml:space="preserve">), </w:t>
      </w:r>
      <w:r w:rsidRPr="008442AB">
        <w:rPr>
          <w:rStyle w:val="Forte"/>
          <w:rFonts w:ascii="Cambria" w:hAnsi="Cambria"/>
        </w:rPr>
        <w:t>assinada digitalmente</w:t>
      </w:r>
      <w:r w:rsidRPr="008442AB">
        <w:rPr>
          <w:rFonts w:ascii="Cambria" w:hAnsi="Cambria"/>
        </w:rPr>
        <w:t xml:space="preserve"> pelo representante legal (e, quando couber, pelo responsável técnico).</w:t>
      </w:r>
    </w:p>
    <w:p w14:paraId="24D3C327" w14:textId="77777777" w:rsidR="0007620E" w:rsidRPr="008442AB" w:rsidRDefault="0007620E" w:rsidP="00FD597D">
      <w:pPr>
        <w:pStyle w:val="Nivel2"/>
      </w:pPr>
      <w:r w:rsidRPr="008442AB">
        <w:rPr>
          <w:b/>
          <w:bCs/>
        </w:rPr>
        <w:t>V.</w:t>
      </w:r>
      <w:r w:rsidRPr="008442AB">
        <w:t xml:space="preserve"> Recebida a convocação no sistema, o licitante deverá comprovar a exequibilidade do preço no prazo de 24 (vinte e quatro) horas.</w:t>
      </w:r>
    </w:p>
    <w:p w14:paraId="5BE6AE8E" w14:textId="51544B8C" w:rsidR="0007620E" w:rsidRPr="004B1086" w:rsidRDefault="0007620E" w:rsidP="00FD597D">
      <w:pPr>
        <w:pStyle w:val="Nivel2"/>
      </w:pPr>
      <w:r w:rsidRPr="008442AB">
        <w:rPr>
          <w:b/>
          <w:bCs/>
        </w:rPr>
        <w:t xml:space="preserve">VI. </w:t>
      </w:r>
      <w:r w:rsidRPr="008442AB">
        <w:t xml:space="preserve">Caso não seja possível aferir a exequibilidade do produto ofertado com a documentação apresentada, </w:t>
      </w:r>
      <w:r w:rsidR="00A3769F">
        <w:t>a Pregoeira</w:t>
      </w:r>
      <w:r w:rsidRPr="008442AB">
        <w:t xml:space="preserve"> poderá solicitar comprovantes complementares que entender pertinentes, a fim de assegurar a devida comprovação.</w:t>
      </w:r>
    </w:p>
    <w:p w14:paraId="25CA10C5" w14:textId="069D1588"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 xml:space="preserve">8.3 </w:t>
      </w:r>
      <w:r w:rsidR="00A3769F">
        <w:rPr>
          <w:rFonts w:ascii="Cambria" w:hAnsi="Cambria"/>
          <w:bCs/>
          <w:color w:val="000000" w:themeColor="text1"/>
          <w:sz w:val="24"/>
          <w:szCs w:val="24"/>
        </w:rPr>
        <w:t>A Pregoeira</w:t>
      </w:r>
      <w:r w:rsidRPr="008442AB">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2F1A2C3A" w:rsidR="006A51F9" w:rsidRPr="008442AB" w:rsidRDefault="006A51F9" w:rsidP="00884A75">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 O prazo para envio dos documentos será de 02 (duas) horas, contados a partir da convocação formal realizada pel</w:t>
      </w:r>
      <w:r w:rsidR="00A3769F">
        <w:rPr>
          <w:rFonts w:ascii="Cambria" w:hAnsi="Cambria"/>
          <w:b/>
          <w:color w:val="000000" w:themeColor="text1"/>
          <w:sz w:val="24"/>
          <w:szCs w:val="24"/>
        </w:rPr>
        <w:t>a Pregoeira</w:t>
      </w:r>
      <w:r w:rsidRPr="008442AB">
        <w:rPr>
          <w:rFonts w:ascii="Cambria" w:hAnsi="Cambria"/>
          <w:b/>
          <w:color w:val="000000" w:themeColor="text1"/>
          <w:sz w:val="24"/>
          <w:szCs w:val="24"/>
        </w:rPr>
        <w:t xml:space="preserve"> através do sistema eletrônico.</w:t>
      </w:r>
    </w:p>
    <w:p w14:paraId="1BF9A028" w14:textId="3F5AC8D5"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Fonts w:ascii="Cambria" w:hAnsi="Cambria"/>
          <w:b/>
          <w:color w:val="000000" w:themeColor="text1"/>
          <w:sz w:val="24"/>
          <w:szCs w:val="24"/>
        </w:rPr>
        <w:t xml:space="preserve">8.4 </w:t>
      </w:r>
      <w:r w:rsidRPr="008442AB">
        <w:rPr>
          <w:rFonts w:ascii="Cambria" w:hAnsi="Cambria"/>
          <w:bCs/>
          <w:color w:val="000000" w:themeColor="text1"/>
          <w:sz w:val="24"/>
          <w:szCs w:val="24"/>
        </w:rPr>
        <w:t>A licitante que abandonar o certame, deixando de enviar a documentação indicada neste edital na plataforma BNC (</w:t>
      </w:r>
      <w:hyperlink r:id="rId20" w:history="1">
        <w:r w:rsidRPr="008442AB">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8442AB">
        <w:rPr>
          <w:rStyle w:val="Hyperlink"/>
          <w:rFonts w:ascii="Cambria" w:hAnsi="Cambria"/>
          <w:color w:val="000000" w:themeColor="text1"/>
          <w:sz w:val="24"/>
          <w:szCs w:val="24"/>
          <w:u w:val="none"/>
        </w:rPr>
        <w:t>), se assim solicitado pel</w:t>
      </w:r>
      <w:r w:rsidR="00A3769F">
        <w:rPr>
          <w:rStyle w:val="Hyperlink"/>
          <w:rFonts w:ascii="Cambria" w:hAnsi="Cambria"/>
          <w:color w:val="000000" w:themeColor="text1"/>
          <w:sz w:val="24"/>
          <w:szCs w:val="24"/>
          <w:u w:val="none"/>
        </w:rPr>
        <w:t>a Pregoeira</w:t>
      </w:r>
      <w:r w:rsidRPr="008442AB">
        <w:rPr>
          <w:rStyle w:val="Hyperlink"/>
          <w:rFonts w:ascii="Cambria" w:hAnsi="Cambria"/>
          <w:color w:val="000000" w:themeColor="text1"/>
          <w:sz w:val="24"/>
          <w:szCs w:val="24"/>
          <w:u w:val="none"/>
        </w:rPr>
        <w:t>, será desclassificada e sujeitar-se-á às sanções previstas neste instrumento convocatório.</w:t>
      </w:r>
    </w:p>
    <w:p w14:paraId="5281E3C4" w14:textId="187DB1F0"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8.5</w:t>
      </w:r>
      <w:r w:rsidRPr="008442AB">
        <w:rPr>
          <w:rStyle w:val="Hyperlink"/>
          <w:rFonts w:ascii="Cambria" w:hAnsi="Cambria"/>
          <w:color w:val="000000" w:themeColor="text1"/>
          <w:sz w:val="24"/>
          <w:szCs w:val="24"/>
          <w:u w:val="none"/>
        </w:rPr>
        <w:t xml:space="preserve"> Se a proposta não for aceitável, ou se a licitante não atender as exigências de habilitação, </w:t>
      </w:r>
      <w:r w:rsidR="00A3769F">
        <w:rPr>
          <w:rStyle w:val="Hyperlink"/>
          <w:rFonts w:ascii="Cambria" w:hAnsi="Cambria"/>
          <w:color w:val="000000" w:themeColor="text1"/>
          <w:sz w:val="24"/>
          <w:szCs w:val="24"/>
          <w:u w:val="none"/>
        </w:rPr>
        <w:t>a Pregoeira</w:t>
      </w:r>
      <w:r w:rsidRPr="008442AB">
        <w:rPr>
          <w:rStyle w:val="Hyperlink"/>
          <w:rFonts w:ascii="Cambria" w:hAnsi="Cambria"/>
          <w:color w:val="000000" w:themeColor="text1"/>
          <w:sz w:val="24"/>
          <w:szCs w:val="24"/>
          <w:u w:val="none"/>
        </w:rPr>
        <w:t xml:space="preserve"> examinará a proposta subsequente e assim sucessivamente, na ordem de </w:t>
      </w:r>
      <w:r w:rsidRPr="008442AB">
        <w:rPr>
          <w:rStyle w:val="Hyperlink"/>
          <w:rFonts w:ascii="Cambria" w:hAnsi="Cambria"/>
          <w:color w:val="000000" w:themeColor="text1"/>
          <w:sz w:val="24"/>
          <w:szCs w:val="24"/>
          <w:u w:val="none"/>
        </w:rPr>
        <w:lastRenderedPageBreak/>
        <w:t>classificação, até a seleção da proposta que melhor atenda este Edital.</w:t>
      </w:r>
    </w:p>
    <w:p w14:paraId="5C0BA9BF" w14:textId="77777777"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8.6</w:t>
      </w:r>
      <w:r w:rsidRPr="008442AB">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8.7</w:t>
      </w:r>
      <w:r w:rsidRPr="008442AB">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8.8</w:t>
      </w:r>
      <w:r w:rsidRPr="008442AB">
        <w:rPr>
          <w:rStyle w:val="Hyperlink"/>
          <w:rFonts w:ascii="Cambria" w:hAnsi="Cambria"/>
          <w:color w:val="000000" w:themeColor="text1"/>
          <w:sz w:val="24"/>
          <w:szCs w:val="24"/>
          <w:u w:val="none"/>
        </w:rPr>
        <w:t xml:space="preserve"> Será desclassificada a proposta que: </w:t>
      </w:r>
    </w:p>
    <w:p w14:paraId="1C74222C"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w:t>
      </w:r>
      <w:r w:rsidRPr="008442AB">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II.</w:t>
      </w:r>
      <w:r w:rsidRPr="008442AB">
        <w:rPr>
          <w:rFonts w:ascii="Cambria" w:hAnsi="Cambria"/>
          <w:bCs/>
          <w:color w:val="000000" w:themeColor="text1"/>
          <w:sz w:val="24"/>
          <w:szCs w:val="24"/>
        </w:rPr>
        <w:t xml:space="preserve"> Não obedecer às especificações técnicas contidas no Edital.</w:t>
      </w:r>
    </w:p>
    <w:p w14:paraId="3FF326C8"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III.</w:t>
      </w:r>
      <w:r w:rsidRPr="008442AB">
        <w:rPr>
          <w:rFonts w:ascii="Cambria" w:hAnsi="Cambria"/>
          <w:bCs/>
          <w:color w:val="000000" w:themeColor="text1"/>
          <w:sz w:val="24"/>
          <w:szCs w:val="24"/>
        </w:rPr>
        <w:t xml:space="preserve"> Esteja o valor, acima do estimado previsto no Edital.</w:t>
      </w:r>
    </w:p>
    <w:p w14:paraId="6E238F7C"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IV.</w:t>
      </w:r>
      <w:r w:rsidRPr="008442AB">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8.9</w:t>
      </w:r>
      <w:r w:rsidRPr="008442AB">
        <w:rPr>
          <w:rFonts w:ascii="Cambria" w:hAnsi="Cambria"/>
          <w:bCs/>
          <w:color w:val="000000" w:themeColor="text1"/>
          <w:sz w:val="24"/>
          <w:szCs w:val="24"/>
        </w:rPr>
        <w:t xml:space="preserve"> A desclassificação das propostas será sempre fundamentada e registrada no sistema, com possibilidade de acompanhamento “</w:t>
      </w:r>
      <w:r w:rsidRPr="008442AB">
        <w:rPr>
          <w:rFonts w:ascii="Cambria" w:hAnsi="Cambria"/>
          <w:bCs/>
          <w:i/>
          <w:iCs/>
          <w:color w:val="000000" w:themeColor="text1"/>
          <w:sz w:val="24"/>
          <w:szCs w:val="24"/>
        </w:rPr>
        <w:t>on-line</w:t>
      </w:r>
      <w:r w:rsidRPr="008442AB">
        <w:rPr>
          <w:rFonts w:ascii="Cambria" w:hAnsi="Cambria"/>
          <w:bCs/>
          <w:color w:val="000000" w:themeColor="text1"/>
          <w:sz w:val="24"/>
          <w:szCs w:val="24"/>
        </w:rPr>
        <w:t>” pelos licitantes.</w:t>
      </w:r>
    </w:p>
    <w:p w14:paraId="0E9C6E7D"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8.10</w:t>
      </w:r>
      <w:r w:rsidRPr="008442AB">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8.11</w:t>
      </w:r>
      <w:r w:rsidRPr="008442AB">
        <w:rPr>
          <w:rFonts w:ascii="Cambria" w:hAnsi="Cambria"/>
          <w:bCs/>
          <w:color w:val="000000" w:themeColor="text1"/>
          <w:sz w:val="24"/>
          <w:szCs w:val="24"/>
        </w:rPr>
        <w:t xml:space="preserve"> Ocorrendo divergência entre os valores unitários e o valor total prevalecerá o primeiro.</w:t>
      </w:r>
    </w:p>
    <w:p w14:paraId="2604E083" w14:textId="4A6186F2"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8.12</w:t>
      </w:r>
      <w:r w:rsidRPr="008442AB">
        <w:rPr>
          <w:rFonts w:ascii="Cambria" w:hAnsi="Cambria"/>
          <w:bCs/>
          <w:color w:val="000000" w:themeColor="text1"/>
          <w:sz w:val="24"/>
          <w:szCs w:val="24"/>
        </w:rPr>
        <w:t xml:space="preserve"> A critério d</w:t>
      </w:r>
      <w:r w:rsidR="00A3769F">
        <w:rPr>
          <w:rFonts w:ascii="Cambria" w:hAnsi="Cambria"/>
          <w:bCs/>
          <w:color w:val="000000" w:themeColor="text1"/>
          <w:sz w:val="24"/>
          <w:szCs w:val="24"/>
        </w:rPr>
        <w:t>a Pregoeira</w:t>
      </w:r>
      <w:r w:rsidRPr="008442AB">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8.13</w:t>
      </w:r>
      <w:r w:rsidRPr="008442AB">
        <w:rPr>
          <w:rFonts w:ascii="Cambria" w:hAnsi="Cambria"/>
          <w:bCs/>
          <w:color w:val="000000" w:themeColor="text1"/>
          <w:sz w:val="24"/>
          <w:szCs w:val="24"/>
        </w:rPr>
        <w:t xml:space="preserve"> Sendo aceitável a oferta, será verificado o atendimento das condições </w:t>
      </w:r>
      <w:proofErr w:type="spellStart"/>
      <w:r w:rsidRPr="008442AB">
        <w:rPr>
          <w:rFonts w:ascii="Cambria" w:hAnsi="Cambria"/>
          <w:bCs/>
          <w:color w:val="000000" w:themeColor="text1"/>
          <w:sz w:val="24"/>
          <w:szCs w:val="24"/>
        </w:rPr>
        <w:t>habilitatórias</w:t>
      </w:r>
      <w:proofErr w:type="spellEnd"/>
      <w:r w:rsidRPr="008442AB">
        <w:rPr>
          <w:rFonts w:ascii="Cambria" w:hAnsi="Cambria"/>
          <w:bCs/>
          <w:color w:val="000000" w:themeColor="text1"/>
          <w:sz w:val="24"/>
          <w:szCs w:val="24"/>
        </w:rPr>
        <w:t xml:space="preserve"> da licitante que a tiver formulado, com base na documentação e proposta apresentada.</w:t>
      </w:r>
    </w:p>
    <w:p w14:paraId="58EA58F4" w14:textId="2936A11C"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8.14</w:t>
      </w:r>
      <w:r w:rsidRPr="008442AB">
        <w:rPr>
          <w:rFonts w:ascii="Cambria" w:hAnsi="Cambria"/>
          <w:bCs/>
          <w:color w:val="000000" w:themeColor="text1"/>
          <w:sz w:val="24"/>
          <w:szCs w:val="24"/>
        </w:rPr>
        <w:t xml:space="preserve"> Se a proposta não for aceitável, se o licitante deixar de enviar a proposta, ou ainda, se </w:t>
      </w:r>
      <w:r w:rsidRPr="008442AB">
        <w:rPr>
          <w:rFonts w:ascii="Cambria" w:hAnsi="Cambria"/>
          <w:bCs/>
          <w:color w:val="000000" w:themeColor="text1"/>
          <w:sz w:val="24"/>
          <w:szCs w:val="24"/>
        </w:rPr>
        <w:lastRenderedPageBreak/>
        <w:t xml:space="preserve">não atender as exigências </w:t>
      </w:r>
      <w:proofErr w:type="spellStart"/>
      <w:r w:rsidRPr="008442AB">
        <w:rPr>
          <w:rFonts w:ascii="Cambria" w:hAnsi="Cambria"/>
          <w:bCs/>
          <w:color w:val="000000" w:themeColor="text1"/>
          <w:sz w:val="24"/>
          <w:szCs w:val="24"/>
        </w:rPr>
        <w:t>habilitatórias</w:t>
      </w:r>
      <w:proofErr w:type="spellEnd"/>
      <w:r w:rsidRPr="008442AB">
        <w:rPr>
          <w:rFonts w:ascii="Cambria" w:hAnsi="Cambria"/>
          <w:bCs/>
          <w:color w:val="000000" w:themeColor="text1"/>
          <w:sz w:val="24"/>
          <w:szCs w:val="24"/>
        </w:rPr>
        <w:t xml:space="preserve">, </w:t>
      </w:r>
      <w:r w:rsidR="00A3769F">
        <w:rPr>
          <w:rFonts w:ascii="Cambria" w:hAnsi="Cambria"/>
          <w:bCs/>
          <w:color w:val="000000" w:themeColor="text1"/>
          <w:sz w:val="24"/>
          <w:szCs w:val="24"/>
        </w:rPr>
        <w:t>a Pregoeira</w:t>
      </w:r>
      <w:r w:rsidRPr="008442AB">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47C809C3"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w:t>
      </w:r>
      <w:r w:rsidRPr="008442AB">
        <w:rPr>
          <w:rFonts w:ascii="Cambria" w:hAnsi="Cambria"/>
          <w:bCs/>
          <w:color w:val="000000" w:themeColor="text1"/>
          <w:sz w:val="24"/>
          <w:szCs w:val="24"/>
        </w:rPr>
        <w:t xml:space="preserve"> No caso previsto no subitem 8.14, </w:t>
      </w:r>
      <w:r w:rsidR="00A3769F">
        <w:rPr>
          <w:rFonts w:ascii="Cambria" w:hAnsi="Cambria"/>
          <w:bCs/>
          <w:color w:val="000000" w:themeColor="text1"/>
          <w:sz w:val="24"/>
          <w:szCs w:val="24"/>
        </w:rPr>
        <w:t>a Pregoeira</w:t>
      </w:r>
      <w:r w:rsidRPr="008442AB">
        <w:rPr>
          <w:rFonts w:ascii="Cambria" w:hAnsi="Cambria"/>
          <w:bCs/>
          <w:color w:val="000000" w:themeColor="text1"/>
          <w:sz w:val="24"/>
          <w:szCs w:val="24"/>
        </w:rPr>
        <w:t xml:space="preserve"> deverá negociar com a licitante, para que seja obtido melhor preço.</w:t>
      </w:r>
    </w:p>
    <w:p w14:paraId="4FB9D858"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8.15</w:t>
      </w:r>
      <w:r w:rsidRPr="008442AB">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 xml:space="preserve">09. DA HABILITAÇÃO </w:t>
      </w:r>
    </w:p>
    <w:p w14:paraId="44D5A555" w14:textId="3802BD5D"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w:t>
      </w:r>
      <w:r w:rsidRPr="008442AB">
        <w:rPr>
          <w:rFonts w:ascii="Cambria" w:hAnsi="Cambria"/>
          <w:color w:val="000000" w:themeColor="text1"/>
          <w:sz w:val="24"/>
          <w:szCs w:val="24"/>
        </w:rPr>
        <w:t xml:space="preserve"> Será exigida a apresentação dos documentos de </w:t>
      </w:r>
      <w:r w:rsidRPr="00487F47">
        <w:rPr>
          <w:rFonts w:ascii="Cambria" w:hAnsi="Cambria"/>
          <w:color w:val="000000" w:themeColor="text1"/>
          <w:sz w:val="24"/>
          <w:szCs w:val="24"/>
        </w:rPr>
        <w:t xml:space="preserve">habilitação </w:t>
      </w:r>
      <w:r w:rsidR="002965C5" w:rsidRPr="00487F47">
        <w:rPr>
          <w:rFonts w:ascii="Cambria" w:hAnsi="Cambria"/>
          <w:color w:val="000000" w:themeColor="text1"/>
          <w:sz w:val="24"/>
          <w:szCs w:val="24"/>
        </w:rPr>
        <w:t>(emitida na época de realização do certame)</w:t>
      </w:r>
      <w:r w:rsidR="002965C5">
        <w:rPr>
          <w:rFonts w:ascii="Cambria" w:hAnsi="Cambria"/>
          <w:color w:val="000000" w:themeColor="text1"/>
          <w:sz w:val="24"/>
          <w:szCs w:val="24"/>
        </w:rPr>
        <w:t xml:space="preserve"> </w:t>
      </w:r>
      <w:r w:rsidRPr="008442AB">
        <w:rPr>
          <w:rFonts w:ascii="Cambria" w:hAnsi="Cambria"/>
          <w:color w:val="000000" w:themeColor="text1"/>
          <w:sz w:val="24"/>
          <w:szCs w:val="24"/>
        </w:rPr>
        <w:t>apenas da licitante vencedora.</w:t>
      </w:r>
    </w:p>
    <w:p w14:paraId="53347429" w14:textId="79BE40A8" w:rsidR="006A51F9" w:rsidRPr="008442AB" w:rsidRDefault="006A51F9" w:rsidP="008442AB">
      <w:pPr>
        <w:widowControl w:val="0"/>
        <w:tabs>
          <w:tab w:val="left" w:pos="850"/>
          <w:tab w:val="left" w:pos="121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A3769F">
        <w:rPr>
          <w:rFonts w:ascii="Cambria" w:hAnsi="Cambria"/>
          <w:b/>
          <w:color w:val="000000" w:themeColor="text1"/>
          <w:sz w:val="24"/>
          <w:szCs w:val="24"/>
        </w:rPr>
        <w:t>a Pregoeira</w:t>
      </w:r>
      <w:r w:rsidRPr="008442AB">
        <w:rPr>
          <w:rFonts w:ascii="Cambria" w:hAnsi="Cambria"/>
          <w:b/>
          <w:color w:val="000000" w:themeColor="text1"/>
          <w:sz w:val="24"/>
          <w:szCs w:val="24"/>
        </w:rPr>
        <w:t xml:space="preserve"> em campo próprio do sistema Bolsa Nacional de Compras – BNC.</w:t>
      </w:r>
    </w:p>
    <w:p w14:paraId="1E593146"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Os documentos de cunho </w:t>
      </w:r>
      <w:proofErr w:type="spellStart"/>
      <w:r w:rsidRPr="008442AB">
        <w:rPr>
          <w:rFonts w:ascii="Cambria" w:hAnsi="Cambria"/>
          <w:color w:val="000000" w:themeColor="text1"/>
          <w:sz w:val="24"/>
          <w:szCs w:val="24"/>
        </w:rPr>
        <w:t>habilitatório</w:t>
      </w:r>
      <w:proofErr w:type="spellEnd"/>
      <w:r w:rsidRPr="008442AB">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8442AB" w:rsidRDefault="006A51F9" w:rsidP="008442AB">
      <w:pPr>
        <w:widowControl w:val="0"/>
        <w:tabs>
          <w:tab w:val="left" w:pos="850"/>
          <w:tab w:val="left" w:pos="1211"/>
        </w:tabs>
        <w:spacing w:before="240" w:line="360" w:lineRule="auto"/>
        <w:rPr>
          <w:rFonts w:ascii="Cambria" w:hAnsi="Cambria" w:cs="Arial"/>
          <w:color w:val="000000" w:themeColor="text1"/>
          <w:sz w:val="24"/>
          <w:szCs w:val="24"/>
        </w:rPr>
      </w:pPr>
      <w:r w:rsidRPr="008442AB">
        <w:rPr>
          <w:rFonts w:ascii="Cambria" w:hAnsi="Cambria"/>
          <w:b/>
          <w:bCs/>
          <w:color w:val="000000" w:themeColor="text1"/>
          <w:sz w:val="24"/>
          <w:szCs w:val="24"/>
        </w:rPr>
        <w:t>9.3</w:t>
      </w:r>
      <w:r w:rsidRPr="008442AB">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8442AB">
        <w:rPr>
          <w:rFonts w:ascii="Cambria" w:hAnsi="Cambria" w:cs="Arial"/>
          <w:color w:val="000000" w:themeColor="text1"/>
          <w:sz w:val="24"/>
          <w:szCs w:val="24"/>
        </w:rPr>
        <w:t>§ 2º, do Decreto Municipal nº 21, de 2024.</w:t>
      </w:r>
    </w:p>
    <w:p w14:paraId="01D6909D"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9.4</w:t>
      </w:r>
      <w:r w:rsidRPr="008442AB">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AFB8A6A"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9.5</w:t>
      </w:r>
      <w:r w:rsidRPr="008442AB">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BE538B">
        <w:rPr>
          <w:rFonts w:ascii="Cambria" w:hAnsi="Cambria"/>
          <w:color w:val="000000" w:themeColor="text1"/>
          <w:sz w:val="24"/>
          <w:szCs w:val="24"/>
        </w:rPr>
        <w:t>da Agente de Contratações/Pregoeira</w:t>
      </w:r>
      <w:r w:rsidRPr="008442AB">
        <w:rPr>
          <w:rFonts w:ascii="Cambria" w:hAnsi="Cambria"/>
          <w:color w:val="000000" w:themeColor="text1"/>
          <w:sz w:val="24"/>
          <w:szCs w:val="24"/>
        </w:rPr>
        <w:t>/</w:t>
      </w:r>
      <w:r w:rsidR="00BE538B">
        <w:rPr>
          <w:rFonts w:ascii="Cambria" w:hAnsi="Cambria"/>
          <w:color w:val="000000" w:themeColor="text1"/>
          <w:sz w:val="24"/>
          <w:szCs w:val="24"/>
        </w:rPr>
        <w:t>Pregoeira</w:t>
      </w:r>
      <w:r w:rsidRPr="008442AB">
        <w:rPr>
          <w:rFonts w:ascii="Cambria" w:hAnsi="Cambria"/>
          <w:color w:val="000000" w:themeColor="text1"/>
          <w:sz w:val="24"/>
          <w:szCs w:val="24"/>
        </w:rPr>
        <w:t xml:space="preserve"> para apresentar os documentos de habilitação.</w:t>
      </w:r>
    </w:p>
    <w:p w14:paraId="20A9E0E8" w14:textId="6C2600DB"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9.6</w:t>
      </w:r>
      <w:r w:rsidRPr="008442AB">
        <w:rPr>
          <w:rFonts w:ascii="Cambria" w:hAnsi="Cambria"/>
          <w:color w:val="000000" w:themeColor="text1"/>
          <w:sz w:val="24"/>
          <w:szCs w:val="24"/>
        </w:rPr>
        <w:t xml:space="preserve"> Como condição prévia ao exame da documentação de habilitação do licitante detentor da proposta classificada em primeiro lugar,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9.7 </w:t>
      </w:r>
      <w:r w:rsidRPr="008442AB">
        <w:rPr>
          <w:rFonts w:ascii="Cambria" w:hAnsi="Cambria"/>
          <w:color w:val="000000" w:themeColor="text1"/>
          <w:sz w:val="24"/>
          <w:szCs w:val="24"/>
        </w:rPr>
        <w:t xml:space="preserve">A documentação relativa à </w:t>
      </w:r>
      <w:r w:rsidRPr="008442AB">
        <w:rPr>
          <w:rFonts w:ascii="Cambria" w:hAnsi="Cambria"/>
          <w:b/>
          <w:color w:val="000000" w:themeColor="text1"/>
          <w:sz w:val="24"/>
          <w:szCs w:val="24"/>
        </w:rPr>
        <w:t>Habilitação</w:t>
      </w:r>
      <w:r w:rsidRPr="008442AB">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 HABILITAÇÃO JURÍDICA</w:t>
      </w:r>
    </w:p>
    <w:p w14:paraId="459B5DDF"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 xml:space="preserve">a) </w:t>
      </w:r>
      <w:r w:rsidRPr="008442AB">
        <w:rPr>
          <w:rFonts w:ascii="Cambria" w:hAnsi="Cambria"/>
          <w:color w:val="000000" w:themeColor="text1"/>
          <w:sz w:val="24"/>
          <w:szCs w:val="24"/>
        </w:rPr>
        <w:t xml:space="preserve">Documento oficial de identificação que contenha foto dos </w:t>
      </w:r>
      <w:r w:rsidRPr="008442AB">
        <w:rPr>
          <w:rFonts w:ascii="Cambria" w:hAnsi="Cambria"/>
          <w:b/>
          <w:color w:val="000000" w:themeColor="text1"/>
          <w:sz w:val="24"/>
          <w:szCs w:val="24"/>
        </w:rPr>
        <w:t>Sócios Administradores da Empresa.</w:t>
      </w:r>
    </w:p>
    <w:p w14:paraId="1696B76C" w14:textId="3F598723" w:rsidR="006A51F9" w:rsidRPr="008442AB" w:rsidRDefault="00FA4187"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8442AB" w:rsidRDefault="00FA4187"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c</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4CF831A6" w:rsidR="006A51F9" w:rsidRPr="008442AB" w:rsidRDefault="00FA4187"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d</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8442AB" w:rsidRDefault="006A51F9" w:rsidP="008442AB">
      <w:pPr>
        <w:tabs>
          <w:tab w:val="left" w:pos="170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REGULARIDADE FISCAL, SOCIAL E TRABALHISTA</w:t>
      </w:r>
    </w:p>
    <w:p w14:paraId="22775D5B"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Prova de inscrição no Cadastro Nacional da Pessoa Jurídica (CNPJ);</w:t>
      </w:r>
    </w:p>
    <w:p w14:paraId="58452F6B" w14:textId="1C0673C4"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lastRenderedPageBreak/>
        <w:t>b)</w:t>
      </w:r>
      <w:r w:rsidRPr="008442AB">
        <w:rPr>
          <w:rFonts w:ascii="Cambria" w:hAnsi="Cambria"/>
          <w:color w:val="000000" w:themeColor="text1"/>
          <w:sz w:val="24"/>
          <w:szCs w:val="24"/>
        </w:rPr>
        <w:t xml:space="preserve"> Prova de inscrição no cadastro de contribuintes </w:t>
      </w:r>
      <w:r w:rsidRPr="008442AB">
        <w:rPr>
          <w:rFonts w:ascii="Cambria" w:hAnsi="Cambria"/>
          <w:b/>
          <w:color w:val="000000" w:themeColor="text1"/>
          <w:sz w:val="24"/>
          <w:szCs w:val="24"/>
        </w:rPr>
        <w:t>Estadual</w:t>
      </w:r>
      <w:r w:rsidRPr="008442AB">
        <w:rPr>
          <w:rFonts w:ascii="Cambria" w:hAnsi="Cambria"/>
          <w:color w:val="000000" w:themeColor="text1"/>
          <w:sz w:val="24"/>
          <w:szCs w:val="24"/>
        </w:rPr>
        <w:t xml:space="preserve"> </w:t>
      </w:r>
      <w:r w:rsidR="00016D3A" w:rsidRPr="008442AB">
        <w:rPr>
          <w:rFonts w:ascii="Cambria" w:hAnsi="Cambria"/>
          <w:color w:val="000000" w:themeColor="text1"/>
          <w:sz w:val="24"/>
          <w:szCs w:val="24"/>
        </w:rPr>
        <w:t>e/</w:t>
      </w:r>
      <w:r w:rsidRPr="008442AB">
        <w:rPr>
          <w:rFonts w:ascii="Cambria" w:hAnsi="Cambria"/>
          <w:i/>
          <w:color w:val="000000" w:themeColor="text1"/>
          <w:sz w:val="24"/>
          <w:szCs w:val="24"/>
          <w:u w:val="single"/>
        </w:rPr>
        <w:t>ou</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Municipal</w:t>
      </w:r>
      <w:r w:rsidRPr="008442AB">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c)</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 Federal/INSS</w:t>
      </w:r>
      <w:r w:rsidRPr="008442AB">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d)</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 Estadual</w:t>
      </w:r>
      <w:r w:rsidRPr="008442AB">
        <w:rPr>
          <w:rFonts w:ascii="Cambria" w:hAnsi="Cambria"/>
          <w:color w:val="000000" w:themeColor="text1"/>
          <w:sz w:val="24"/>
          <w:szCs w:val="24"/>
        </w:rPr>
        <w:t xml:space="preserve"> (Certidão Negativa de Débitos relativa ao ICMS);</w:t>
      </w:r>
    </w:p>
    <w:p w14:paraId="35474C57"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e)</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Municipal</w:t>
      </w:r>
      <w:r w:rsidRPr="008442AB">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f)</w:t>
      </w:r>
      <w:r w:rsidRPr="008442AB">
        <w:rPr>
          <w:rFonts w:ascii="Cambria" w:hAnsi="Cambria"/>
          <w:color w:val="000000" w:themeColor="text1"/>
          <w:sz w:val="24"/>
          <w:szCs w:val="24"/>
        </w:rPr>
        <w:t xml:space="preserve"> Prova de regularidade relativa ao </w:t>
      </w:r>
      <w:r w:rsidRPr="008442AB">
        <w:rPr>
          <w:rFonts w:ascii="Cambria" w:hAnsi="Cambria"/>
          <w:b/>
          <w:color w:val="000000" w:themeColor="text1"/>
          <w:sz w:val="24"/>
          <w:szCs w:val="24"/>
        </w:rPr>
        <w:t>Fundo de Garantia por Tempo de Serviço</w:t>
      </w:r>
      <w:r w:rsidRPr="008442AB">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Certidão Negativa de Débitos Trabalhistas</w:t>
      </w:r>
      <w:r w:rsidRPr="008442AB">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8442AB">
        <w:rPr>
          <w:rFonts w:ascii="Cambria" w:hAnsi="Cambria"/>
          <w:color w:val="000000" w:themeColor="text1"/>
          <w:sz w:val="24"/>
          <w:szCs w:val="24"/>
          <w:u w:val="single"/>
          <w:vertAlign w:val="superscript"/>
        </w:rPr>
        <w:t>o</w:t>
      </w:r>
      <w:r w:rsidRPr="008442AB">
        <w:rPr>
          <w:rFonts w:ascii="Cambria" w:hAnsi="Cambria"/>
          <w:color w:val="000000" w:themeColor="text1"/>
          <w:sz w:val="24"/>
          <w:szCs w:val="24"/>
        </w:rPr>
        <w:t xml:space="preserve"> 5.452, de 1</w:t>
      </w:r>
      <w:r w:rsidRPr="008442AB">
        <w:rPr>
          <w:rFonts w:ascii="Cambria" w:hAnsi="Cambria"/>
          <w:color w:val="000000" w:themeColor="text1"/>
          <w:sz w:val="24"/>
          <w:szCs w:val="24"/>
          <w:u w:val="single"/>
          <w:vertAlign w:val="superscript"/>
        </w:rPr>
        <w:t>o</w:t>
      </w:r>
      <w:r w:rsidRPr="008442AB">
        <w:rPr>
          <w:rFonts w:ascii="Cambria" w:hAnsi="Cambria"/>
          <w:color w:val="000000" w:themeColor="text1"/>
          <w:sz w:val="24"/>
          <w:szCs w:val="24"/>
        </w:rPr>
        <w:t xml:space="preserve"> de maio de 1943 e da Lei Federal nº 12.440, de 2011.</w:t>
      </w:r>
    </w:p>
    <w:p w14:paraId="72DADD9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 QUALIFICAÇÃO ECONÔMICA - FINANCEIRA</w:t>
      </w:r>
    </w:p>
    <w:p w14:paraId="517315DC" w14:textId="2D01B5E2"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 Certidão Negativa de Feitos sobre Falência</w:t>
      </w:r>
      <w:r w:rsidRPr="008442AB">
        <w:rPr>
          <w:rFonts w:ascii="Cambria" w:hAnsi="Cambria"/>
          <w:color w:val="000000" w:themeColor="text1"/>
          <w:sz w:val="24"/>
          <w:szCs w:val="24"/>
        </w:rPr>
        <w:t xml:space="preserve">, expedida pelo Cartório Distribuidor da sede da licitante, com data de emissão de, no máximo, </w:t>
      </w:r>
      <w:r w:rsidR="00CA1FDA">
        <w:rPr>
          <w:rFonts w:ascii="Cambria" w:hAnsi="Cambria"/>
          <w:color w:val="000000" w:themeColor="text1"/>
          <w:sz w:val="24"/>
          <w:szCs w:val="24"/>
        </w:rPr>
        <w:t>30</w:t>
      </w:r>
      <w:r w:rsidRPr="008442AB">
        <w:rPr>
          <w:rFonts w:ascii="Cambria" w:hAnsi="Cambria"/>
          <w:color w:val="000000" w:themeColor="text1"/>
          <w:sz w:val="24"/>
          <w:szCs w:val="24"/>
        </w:rPr>
        <w:t xml:space="preserve"> (</w:t>
      </w:r>
      <w:r w:rsidR="00CA1FDA">
        <w:rPr>
          <w:rFonts w:ascii="Cambria" w:hAnsi="Cambria"/>
          <w:color w:val="000000" w:themeColor="text1"/>
          <w:sz w:val="24"/>
          <w:szCs w:val="24"/>
        </w:rPr>
        <w:t>trinta</w:t>
      </w:r>
      <w:r w:rsidRPr="008442AB">
        <w:rPr>
          <w:rFonts w:ascii="Cambria" w:hAnsi="Cambria"/>
          <w:color w:val="000000" w:themeColor="text1"/>
          <w:sz w:val="24"/>
          <w:szCs w:val="24"/>
        </w:rPr>
        <w:t xml:space="preserve">) dias anteriores à convocação </w:t>
      </w:r>
      <w:r w:rsidR="00BE538B">
        <w:rPr>
          <w:rFonts w:ascii="Cambria" w:hAnsi="Cambria"/>
          <w:color w:val="000000" w:themeColor="text1"/>
          <w:sz w:val="24"/>
          <w:szCs w:val="24"/>
        </w:rPr>
        <w:t>da Agente de Contratações</w:t>
      </w:r>
      <w:r w:rsidRPr="008442AB">
        <w:rPr>
          <w:rFonts w:ascii="Cambria" w:hAnsi="Cambria"/>
          <w:color w:val="000000" w:themeColor="text1"/>
          <w:sz w:val="24"/>
          <w:szCs w:val="24"/>
        </w:rPr>
        <w:t>/</w:t>
      </w:r>
      <w:r w:rsidR="00BE538B">
        <w:rPr>
          <w:rFonts w:ascii="Cambria" w:hAnsi="Cambria"/>
          <w:color w:val="000000" w:themeColor="text1"/>
          <w:sz w:val="24"/>
          <w:szCs w:val="24"/>
        </w:rPr>
        <w:t>Pregoeira</w:t>
      </w:r>
      <w:r w:rsidRPr="008442AB">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8442AB" w:rsidRDefault="006A51F9" w:rsidP="008442AB">
      <w:pPr>
        <w:spacing w:before="240" w:line="360" w:lineRule="auto"/>
        <w:ind w:left="567" w:firstLine="567"/>
        <w:rPr>
          <w:rFonts w:ascii="Cambria" w:eastAsia="Helvetica" w:hAnsi="Cambria" w:cs="Arial"/>
          <w:color w:val="000000" w:themeColor="text1"/>
          <w:sz w:val="24"/>
          <w:szCs w:val="24"/>
        </w:rPr>
      </w:pPr>
      <w:r w:rsidRPr="008442AB">
        <w:rPr>
          <w:rFonts w:ascii="Cambria" w:hAnsi="Cambria" w:cs="Arial"/>
          <w:b/>
          <w:color w:val="000000" w:themeColor="text1"/>
          <w:sz w:val="24"/>
          <w:szCs w:val="24"/>
        </w:rPr>
        <w:t xml:space="preserve">b) Balanço Patrimonial, </w:t>
      </w:r>
      <w:r w:rsidRPr="008442AB">
        <w:rPr>
          <w:rFonts w:ascii="Cambria" w:hAnsi="Cambria" w:cs="Arial"/>
          <w:bCs/>
          <w:color w:val="000000" w:themeColor="text1"/>
          <w:sz w:val="24"/>
          <w:szCs w:val="24"/>
        </w:rPr>
        <w:t>demonstração de resultado de exercício e demais demonstrações contábeis dos 02 (dois) últimos exercícios sociais</w:t>
      </w:r>
      <w:r w:rsidRPr="008442AB">
        <w:rPr>
          <w:rFonts w:ascii="Cambria" w:eastAsia="Helvetica" w:hAnsi="Cambria" w:cs="Arial"/>
          <w:color w:val="000000" w:themeColor="text1"/>
          <w:sz w:val="24"/>
          <w:szCs w:val="24"/>
        </w:rPr>
        <w:t>.</w:t>
      </w:r>
    </w:p>
    <w:p w14:paraId="5EE4DB2A" w14:textId="5D1BFCBB" w:rsidR="006A51F9" w:rsidRPr="008442AB" w:rsidRDefault="006A51F9" w:rsidP="008442AB">
      <w:pPr>
        <w:spacing w:before="240" w:line="360" w:lineRule="auto"/>
        <w:ind w:left="1134" w:firstLine="567"/>
        <w:rPr>
          <w:rFonts w:ascii="Cambria" w:eastAsia="Helvetica" w:hAnsi="Cambria" w:cs="Arial"/>
          <w:color w:val="000000" w:themeColor="text1"/>
          <w:sz w:val="24"/>
          <w:szCs w:val="24"/>
        </w:rPr>
      </w:pPr>
      <w:r w:rsidRPr="008442AB">
        <w:rPr>
          <w:rFonts w:ascii="Cambria" w:eastAsia="Helvetica" w:hAnsi="Cambria" w:cs="Arial"/>
          <w:b/>
          <w:bCs/>
          <w:color w:val="000000" w:themeColor="text1"/>
          <w:sz w:val="24"/>
          <w:szCs w:val="24"/>
        </w:rPr>
        <w:lastRenderedPageBreak/>
        <w:t>1.</w:t>
      </w:r>
      <w:r w:rsidRPr="008442AB">
        <w:rPr>
          <w:rFonts w:ascii="Cambria" w:eastAsia="Helvetica" w:hAnsi="Cambria" w:cs="Arial"/>
          <w:color w:val="000000" w:themeColor="text1"/>
          <w:sz w:val="24"/>
          <w:szCs w:val="24"/>
        </w:rPr>
        <w:t xml:space="preserve"> A boa situação financeira da licitante</w:t>
      </w:r>
      <w:r w:rsidR="00702C89" w:rsidRPr="008442AB">
        <w:rPr>
          <w:rFonts w:ascii="Cambria" w:eastAsia="Helvetica" w:hAnsi="Cambria" w:cs="Arial"/>
          <w:color w:val="000000" w:themeColor="text1"/>
          <w:sz w:val="24"/>
          <w:szCs w:val="24"/>
        </w:rPr>
        <w:t xml:space="preserve"> dos </w:t>
      </w:r>
      <w:r w:rsidR="000E648B" w:rsidRPr="008442AB">
        <w:rPr>
          <w:rFonts w:ascii="Cambria" w:hAnsi="Cambria" w:cs="Arial"/>
          <w:bCs/>
          <w:color w:val="000000" w:themeColor="text1"/>
          <w:sz w:val="24"/>
          <w:szCs w:val="24"/>
        </w:rPr>
        <w:t>02 (dois) últimos exercícios sociais</w:t>
      </w:r>
      <w:r w:rsidR="00DB0E1D" w:rsidRPr="008442AB">
        <w:rPr>
          <w:rFonts w:ascii="Cambria" w:eastAsia="Helvetica" w:hAnsi="Cambria" w:cs="Arial"/>
          <w:color w:val="000000" w:themeColor="text1"/>
          <w:sz w:val="24"/>
          <w:szCs w:val="24"/>
        </w:rPr>
        <w:t xml:space="preserve">, devidamente assinada pelo responsável </w:t>
      </w:r>
      <w:r w:rsidR="001C2364" w:rsidRPr="008442AB">
        <w:rPr>
          <w:rFonts w:ascii="Cambria" w:eastAsia="Helvetica" w:hAnsi="Cambria" w:cs="Arial"/>
          <w:color w:val="000000" w:themeColor="text1"/>
          <w:sz w:val="24"/>
          <w:szCs w:val="24"/>
        </w:rPr>
        <w:t>contábil,</w:t>
      </w:r>
      <w:r w:rsidRPr="008442AB">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8442AB" w:rsidRDefault="006A51F9" w:rsidP="008442AB">
      <w:pPr>
        <w:spacing w:before="240" w:line="360" w:lineRule="auto"/>
        <w:ind w:left="1557" w:firstLine="567"/>
        <w:rPr>
          <w:rFonts w:ascii="Cambria" w:hAnsi="Cambria" w:cs="Times New Roman"/>
          <w:color w:val="000000" w:themeColor="text1"/>
          <w:sz w:val="24"/>
          <w:szCs w:val="24"/>
          <w:lang w:val="en-US"/>
        </w:rPr>
      </w:pPr>
      <w:proofErr w:type="spellStart"/>
      <w:r w:rsidRPr="008442AB">
        <w:rPr>
          <w:rFonts w:ascii="Cambria" w:hAnsi="Cambria" w:cs="Times New Roman"/>
          <w:b/>
          <w:color w:val="000000" w:themeColor="text1"/>
          <w:sz w:val="24"/>
          <w:szCs w:val="24"/>
          <w:lang w:val="en-US"/>
        </w:rPr>
        <w:t>Fórmula</w:t>
      </w:r>
      <w:proofErr w:type="spellEnd"/>
      <w:r w:rsidRPr="008442AB">
        <w:rPr>
          <w:rFonts w:ascii="Cambria" w:hAnsi="Cambria" w:cs="Times New Roman"/>
          <w:b/>
          <w:color w:val="000000" w:themeColor="text1"/>
          <w:sz w:val="24"/>
          <w:szCs w:val="24"/>
          <w:lang w:val="en-US"/>
        </w:rPr>
        <w:t>:</w:t>
      </w:r>
      <w:r w:rsidRPr="008442AB">
        <w:rPr>
          <w:rFonts w:ascii="Cambria" w:hAnsi="Cambria" w:cs="Times New Roman"/>
          <w:color w:val="000000" w:themeColor="text1"/>
          <w:sz w:val="24"/>
          <w:szCs w:val="24"/>
          <w:lang w:val="en-US"/>
        </w:rPr>
        <w:t xml:space="preserve"> LG = (AC + RLP) / (PC + ELP)</w:t>
      </w:r>
    </w:p>
    <w:p w14:paraId="24803927" w14:textId="77777777" w:rsidR="006A51F9" w:rsidRPr="008442AB" w:rsidRDefault="006A51F9" w:rsidP="008442AB">
      <w:pPr>
        <w:spacing w:before="240" w:line="360" w:lineRule="auto"/>
        <w:ind w:left="1983" w:firstLine="141"/>
        <w:rPr>
          <w:rFonts w:ascii="Cambria" w:hAnsi="Cambria" w:cs="Times New Roman"/>
          <w:color w:val="000000" w:themeColor="text1"/>
          <w:sz w:val="24"/>
          <w:szCs w:val="24"/>
          <w:lang w:val="en-US"/>
        </w:rPr>
      </w:pPr>
      <w:proofErr w:type="spellStart"/>
      <w:r w:rsidRPr="008442AB">
        <w:rPr>
          <w:rFonts w:ascii="Cambria" w:hAnsi="Cambria" w:cs="Times New Roman"/>
          <w:b/>
          <w:color w:val="000000" w:themeColor="text1"/>
          <w:sz w:val="24"/>
          <w:szCs w:val="24"/>
          <w:lang w:val="en-US"/>
        </w:rPr>
        <w:t>Fórmula</w:t>
      </w:r>
      <w:proofErr w:type="spellEnd"/>
      <w:r w:rsidRPr="008442AB">
        <w:rPr>
          <w:rFonts w:ascii="Cambria" w:hAnsi="Cambria" w:cs="Times New Roman"/>
          <w:b/>
          <w:color w:val="000000" w:themeColor="text1"/>
          <w:sz w:val="24"/>
          <w:szCs w:val="24"/>
          <w:lang w:val="en-US"/>
        </w:rPr>
        <w:t>:</w:t>
      </w:r>
      <w:r w:rsidRPr="008442AB">
        <w:rPr>
          <w:rFonts w:ascii="Cambria" w:hAnsi="Cambria" w:cs="Times New Roman"/>
          <w:color w:val="000000" w:themeColor="text1"/>
          <w:sz w:val="24"/>
          <w:szCs w:val="24"/>
          <w:lang w:val="en-US"/>
        </w:rPr>
        <w:t xml:space="preserve"> LC = AC/ PC</w:t>
      </w:r>
    </w:p>
    <w:p w14:paraId="661D5938" w14:textId="77777777" w:rsidR="006A51F9" w:rsidRPr="008442AB" w:rsidRDefault="006A51F9" w:rsidP="008442AB">
      <w:pPr>
        <w:spacing w:before="240" w:line="360" w:lineRule="auto"/>
        <w:ind w:left="1557" w:firstLine="567"/>
        <w:rPr>
          <w:rFonts w:ascii="Cambria" w:hAnsi="Cambria" w:cs="Times New Roman"/>
          <w:color w:val="000000" w:themeColor="text1"/>
          <w:sz w:val="24"/>
          <w:szCs w:val="24"/>
          <w:lang w:val="en-US"/>
        </w:rPr>
      </w:pPr>
      <w:proofErr w:type="spellStart"/>
      <w:r w:rsidRPr="008442AB">
        <w:rPr>
          <w:rFonts w:ascii="Cambria" w:hAnsi="Cambria" w:cs="Times New Roman"/>
          <w:b/>
          <w:color w:val="000000" w:themeColor="text1"/>
          <w:sz w:val="24"/>
          <w:szCs w:val="24"/>
          <w:lang w:val="en-US"/>
        </w:rPr>
        <w:t>Fórmula</w:t>
      </w:r>
      <w:proofErr w:type="spellEnd"/>
      <w:r w:rsidRPr="008442AB">
        <w:rPr>
          <w:rFonts w:ascii="Cambria" w:hAnsi="Cambria" w:cs="Times New Roman"/>
          <w:b/>
          <w:color w:val="000000" w:themeColor="text1"/>
          <w:sz w:val="24"/>
          <w:szCs w:val="24"/>
          <w:lang w:val="en-US"/>
        </w:rPr>
        <w:t>:</w:t>
      </w:r>
      <w:r w:rsidRPr="008442AB">
        <w:rPr>
          <w:rFonts w:ascii="Cambria" w:hAnsi="Cambria" w:cs="Times New Roman"/>
          <w:color w:val="000000" w:themeColor="text1"/>
          <w:sz w:val="24"/>
          <w:szCs w:val="24"/>
          <w:lang w:val="en-US"/>
        </w:rPr>
        <w:t xml:space="preserve"> SG = AT / (PC + ELP).</w:t>
      </w:r>
    </w:p>
    <w:p w14:paraId="0EF4A133" w14:textId="77777777" w:rsidR="006A51F9" w:rsidRPr="008442AB" w:rsidRDefault="006A51F9" w:rsidP="008442AB">
      <w:pPr>
        <w:spacing w:before="240" w:line="360" w:lineRule="auto"/>
        <w:ind w:left="1701"/>
        <w:rPr>
          <w:rFonts w:ascii="Cambria" w:hAnsi="Cambria" w:cs="Times New Roman"/>
          <w:color w:val="000000" w:themeColor="text1"/>
          <w:sz w:val="24"/>
          <w:szCs w:val="24"/>
        </w:rPr>
      </w:pPr>
      <w:r w:rsidRPr="008442AB">
        <w:rPr>
          <w:rFonts w:ascii="Cambria" w:hAnsi="Cambria" w:cs="Times New Roman"/>
          <w:b/>
          <w:color w:val="000000" w:themeColor="text1"/>
          <w:sz w:val="24"/>
          <w:szCs w:val="24"/>
        </w:rPr>
        <w:t xml:space="preserve">2. </w:t>
      </w:r>
      <w:r w:rsidRPr="008442AB">
        <w:rPr>
          <w:rFonts w:ascii="Cambria" w:hAnsi="Cambria" w:cs="Times New Roman"/>
          <w:color w:val="000000" w:themeColor="text1"/>
          <w:sz w:val="24"/>
          <w:szCs w:val="24"/>
        </w:rPr>
        <w:t>Os elementos contábeis contidos nas fórmulas acima são assim identificados:</w:t>
      </w:r>
    </w:p>
    <w:p w14:paraId="59D8CB90" w14:textId="77777777" w:rsidR="006A51F9" w:rsidRPr="008442AB" w:rsidRDefault="006A51F9" w:rsidP="008442AB">
      <w:pPr>
        <w:spacing w:before="240" w:line="360" w:lineRule="auto"/>
        <w:ind w:firstLine="2268"/>
        <w:rPr>
          <w:rFonts w:ascii="Cambria" w:hAnsi="Cambria" w:cs="Times New Roman"/>
          <w:color w:val="000000" w:themeColor="text1"/>
          <w:sz w:val="24"/>
          <w:szCs w:val="24"/>
        </w:rPr>
      </w:pPr>
      <w:r w:rsidRPr="008442AB">
        <w:rPr>
          <w:rFonts w:ascii="Cambria" w:hAnsi="Cambria" w:cs="Times New Roman"/>
          <w:b/>
          <w:color w:val="000000" w:themeColor="text1"/>
          <w:sz w:val="24"/>
          <w:szCs w:val="24"/>
        </w:rPr>
        <w:t>AC =</w:t>
      </w:r>
      <w:r w:rsidRPr="008442AB">
        <w:rPr>
          <w:rFonts w:ascii="Cambria" w:hAnsi="Cambria" w:cs="Times New Roman"/>
          <w:color w:val="000000" w:themeColor="text1"/>
          <w:sz w:val="24"/>
          <w:szCs w:val="24"/>
        </w:rPr>
        <w:t xml:space="preserve"> Ativo Circulante;</w:t>
      </w:r>
    </w:p>
    <w:p w14:paraId="6D062954" w14:textId="77777777" w:rsidR="006A51F9" w:rsidRPr="008442AB" w:rsidRDefault="006A51F9" w:rsidP="008442AB">
      <w:pPr>
        <w:spacing w:before="240" w:line="360" w:lineRule="auto"/>
        <w:ind w:firstLine="2268"/>
        <w:rPr>
          <w:rFonts w:ascii="Cambria" w:hAnsi="Cambria" w:cs="Times New Roman"/>
          <w:color w:val="000000" w:themeColor="text1"/>
          <w:sz w:val="24"/>
          <w:szCs w:val="24"/>
        </w:rPr>
      </w:pPr>
      <w:r w:rsidRPr="008442AB">
        <w:rPr>
          <w:rFonts w:ascii="Cambria" w:hAnsi="Cambria" w:cs="Times New Roman"/>
          <w:b/>
          <w:color w:val="000000" w:themeColor="text1"/>
          <w:sz w:val="24"/>
          <w:szCs w:val="24"/>
        </w:rPr>
        <w:t>RLP =</w:t>
      </w:r>
      <w:r w:rsidRPr="008442AB">
        <w:rPr>
          <w:rFonts w:ascii="Cambria" w:hAnsi="Cambria" w:cs="Times New Roman"/>
          <w:color w:val="000000" w:themeColor="text1"/>
          <w:sz w:val="24"/>
          <w:szCs w:val="24"/>
        </w:rPr>
        <w:t xml:space="preserve"> Realizável a Longo Prazo;</w:t>
      </w:r>
    </w:p>
    <w:p w14:paraId="206C6970" w14:textId="77777777" w:rsidR="006A51F9" w:rsidRPr="008442AB" w:rsidRDefault="006A51F9" w:rsidP="008442AB">
      <w:pPr>
        <w:spacing w:before="240" w:line="360" w:lineRule="auto"/>
        <w:ind w:firstLine="2268"/>
        <w:rPr>
          <w:rFonts w:ascii="Cambria" w:hAnsi="Cambria" w:cs="Times New Roman"/>
          <w:b/>
          <w:bCs/>
          <w:color w:val="000000" w:themeColor="text1"/>
          <w:sz w:val="24"/>
          <w:szCs w:val="24"/>
        </w:rPr>
      </w:pPr>
      <w:r w:rsidRPr="008442AB">
        <w:rPr>
          <w:rFonts w:ascii="Cambria" w:hAnsi="Cambria" w:cs="Times New Roman"/>
          <w:b/>
          <w:color w:val="000000" w:themeColor="text1"/>
          <w:sz w:val="24"/>
          <w:szCs w:val="24"/>
        </w:rPr>
        <w:t xml:space="preserve">AT = </w:t>
      </w:r>
      <w:r w:rsidRPr="008442AB">
        <w:rPr>
          <w:rFonts w:ascii="Cambria" w:hAnsi="Cambria" w:cs="Times New Roman"/>
          <w:color w:val="000000" w:themeColor="text1"/>
          <w:sz w:val="24"/>
          <w:szCs w:val="24"/>
        </w:rPr>
        <w:t>Ativo Total;</w:t>
      </w:r>
    </w:p>
    <w:p w14:paraId="7A15B325" w14:textId="77777777" w:rsidR="006A51F9" w:rsidRPr="008442AB" w:rsidRDefault="006A51F9" w:rsidP="008442AB">
      <w:pPr>
        <w:spacing w:before="240" w:line="360" w:lineRule="auto"/>
        <w:ind w:firstLine="2268"/>
        <w:rPr>
          <w:rFonts w:ascii="Cambria" w:hAnsi="Cambria" w:cs="Times New Roman"/>
          <w:b/>
          <w:bCs/>
          <w:color w:val="000000" w:themeColor="text1"/>
          <w:sz w:val="24"/>
          <w:szCs w:val="24"/>
        </w:rPr>
      </w:pPr>
      <w:r w:rsidRPr="008442AB">
        <w:rPr>
          <w:rFonts w:ascii="Cambria" w:hAnsi="Cambria" w:cs="Times New Roman"/>
          <w:b/>
          <w:color w:val="000000" w:themeColor="text1"/>
          <w:sz w:val="24"/>
          <w:szCs w:val="24"/>
        </w:rPr>
        <w:t xml:space="preserve">PC = </w:t>
      </w:r>
      <w:r w:rsidRPr="008442AB">
        <w:rPr>
          <w:rFonts w:ascii="Cambria" w:hAnsi="Cambria" w:cs="Times New Roman"/>
          <w:color w:val="000000" w:themeColor="text1"/>
          <w:sz w:val="24"/>
          <w:szCs w:val="24"/>
        </w:rPr>
        <w:t>Passivo Circulante;</w:t>
      </w:r>
    </w:p>
    <w:p w14:paraId="2D867AE5" w14:textId="77777777" w:rsidR="006A51F9" w:rsidRPr="008442AB" w:rsidRDefault="006A51F9" w:rsidP="008442AB">
      <w:pPr>
        <w:spacing w:before="240" w:line="360" w:lineRule="auto"/>
        <w:ind w:left="1134" w:firstLine="1134"/>
        <w:rPr>
          <w:rFonts w:ascii="Cambria" w:eastAsia="Helvetica" w:hAnsi="Cambria" w:cs="Times New Roman"/>
          <w:color w:val="000000" w:themeColor="text1"/>
          <w:sz w:val="24"/>
          <w:szCs w:val="24"/>
        </w:rPr>
      </w:pPr>
      <w:r w:rsidRPr="008442AB">
        <w:rPr>
          <w:rFonts w:ascii="Cambria" w:hAnsi="Cambria" w:cs="Times New Roman"/>
          <w:b/>
          <w:bCs/>
          <w:color w:val="000000" w:themeColor="text1"/>
          <w:sz w:val="24"/>
          <w:szCs w:val="24"/>
        </w:rPr>
        <w:t>ELP =</w:t>
      </w:r>
      <w:r w:rsidRPr="008442AB">
        <w:rPr>
          <w:rFonts w:ascii="Cambria" w:hAnsi="Cambria" w:cs="Times New Roman"/>
          <w:bCs/>
          <w:color w:val="000000" w:themeColor="text1"/>
          <w:sz w:val="24"/>
          <w:szCs w:val="24"/>
        </w:rPr>
        <w:t xml:space="preserve"> Exigível a Longo Prazo</w:t>
      </w:r>
      <w:r w:rsidRPr="008442AB">
        <w:rPr>
          <w:rFonts w:ascii="Cambria" w:eastAsia="Helvetica" w:hAnsi="Cambria" w:cs="Times New Roman"/>
          <w:color w:val="000000" w:themeColor="text1"/>
          <w:sz w:val="24"/>
          <w:szCs w:val="24"/>
        </w:rPr>
        <w:t xml:space="preserve"> </w:t>
      </w:r>
    </w:p>
    <w:p w14:paraId="1B255EC3" w14:textId="77777777" w:rsidR="006A51F9" w:rsidRPr="008442AB" w:rsidRDefault="006A51F9" w:rsidP="008442AB">
      <w:pPr>
        <w:spacing w:before="240" w:line="360" w:lineRule="auto"/>
        <w:ind w:left="567" w:firstLine="567"/>
        <w:rPr>
          <w:rFonts w:ascii="Cambria" w:eastAsia="Helvetica" w:hAnsi="Cambria" w:cs="Times New Roman"/>
          <w:color w:val="000000" w:themeColor="text1"/>
          <w:sz w:val="24"/>
          <w:szCs w:val="24"/>
        </w:rPr>
      </w:pPr>
      <w:r w:rsidRPr="008442AB">
        <w:rPr>
          <w:rFonts w:ascii="Cambria" w:eastAsia="Helvetica" w:hAnsi="Cambria" w:cs="Times New Roman"/>
          <w:b/>
          <w:bCs/>
          <w:color w:val="000000" w:themeColor="text1"/>
          <w:sz w:val="24"/>
          <w:szCs w:val="24"/>
        </w:rPr>
        <w:t xml:space="preserve">c) </w:t>
      </w:r>
      <w:r w:rsidRPr="008442AB">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 QUALIFICAÇÃO TÉCNICA</w:t>
      </w:r>
    </w:p>
    <w:p w14:paraId="3D6B8454" w14:textId="159D7654" w:rsidR="006A51F9" w:rsidRPr="008442AB" w:rsidRDefault="006A51F9" w:rsidP="008442AB">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8442AB">
        <w:rPr>
          <w:rFonts w:ascii="Cambria" w:eastAsia="Helvetica" w:hAnsi="Cambria"/>
          <w:color w:val="000000" w:themeColor="text1"/>
          <w:sz w:val="24"/>
          <w:szCs w:val="24"/>
        </w:rPr>
        <w:t xml:space="preserve">A Proponente deverá apresentar Atestado de Capacidade Técnica </w:t>
      </w:r>
      <w:r w:rsidR="00016D3A" w:rsidRPr="008442AB">
        <w:rPr>
          <w:rFonts w:ascii="Cambria" w:eastAsia="Helvetica" w:hAnsi="Cambria"/>
          <w:color w:val="000000" w:themeColor="text1"/>
          <w:sz w:val="24"/>
          <w:szCs w:val="24"/>
        </w:rPr>
        <w:t xml:space="preserve">Operacional </w:t>
      </w:r>
      <w:r w:rsidRPr="008442AB">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lastRenderedPageBreak/>
        <w:t>V. MICROEMPRESA OU EMPRESA DE PEQUENO PORTE</w:t>
      </w:r>
    </w:p>
    <w:p w14:paraId="4E69B927"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As licitantes enquadradas como </w:t>
      </w:r>
      <w:r w:rsidRPr="008442AB">
        <w:rPr>
          <w:rFonts w:ascii="Cambria" w:hAnsi="Cambria"/>
          <w:b/>
          <w:color w:val="000000" w:themeColor="text1"/>
          <w:sz w:val="24"/>
          <w:szCs w:val="24"/>
        </w:rPr>
        <w:t>MICROEMPRESA</w:t>
      </w:r>
      <w:r w:rsidRPr="008442AB">
        <w:rPr>
          <w:rFonts w:ascii="Cambria" w:hAnsi="Cambria"/>
          <w:color w:val="000000" w:themeColor="text1"/>
          <w:sz w:val="24"/>
          <w:szCs w:val="24"/>
        </w:rPr>
        <w:t xml:space="preserve"> ou </w:t>
      </w:r>
      <w:r w:rsidRPr="008442AB">
        <w:rPr>
          <w:rFonts w:ascii="Cambria" w:hAnsi="Cambria"/>
          <w:b/>
          <w:color w:val="000000" w:themeColor="text1"/>
          <w:sz w:val="24"/>
          <w:szCs w:val="24"/>
        </w:rPr>
        <w:t>EMPRESA DE PEQUENO PORTE</w:t>
      </w:r>
      <w:r w:rsidRPr="008442AB">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6589831C" w:rsidR="006A51F9" w:rsidRDefault="006A51F9" w:rsidP="008442AB">
      <w:pPr>
        <w:pStyle w:val="SemEspaamento"/>
        <w:spacing w:before="240" w:line="360" w:lineRule="auto"/>
        <w:ind w:left="1134" w:firstLine="567"/>
        <w:jc w:val="both"/>
        <w:rPr>
          <w:rFonts w:ascii="Cambria" w:hAnsi="Cambria"/>
          <w:color w:val="000000" w:themeColor="text1"/>
          <w:sz w:val="24"/>
          <w:szCs w:val="24"/>
        </w:rPr>
      </w:pPr>
      <w:r w:rsidRPr="008442AB">
        <w:rPr>
          <w:rFonts w:ascii="Cambria" w:hAnsi="Cambria"/>
          <w:b/>
          <w:bCs/>
          <w:color w:val="000000" w:themeColor="text1"/>
          <w:sz w:val="24"/>
          <w:szCs w:val="24"/>
        </w:rPr>
        <w:t>0</w:t>
      </w:r>
      <w:r w:rsidR="000E648B" w:rsidRPr="008442AB">
        <w:rPr>
          <w:rFonts w:ascii="Cambria" w:hAnsi="Cambria"/>
          <w:b/>
          <w:bCs/>
          <w:color w:val="000000" w:themeColor="text1"/>
          <w:sz w:val="24"/>
          <w:szCs w:val="24"/>
        </w:rPr>
        <w:t>1</w:t>
      </w:r>
      <w:r w:rsidRPr="008442AB">
        <w:rPr>
          <w:rFonts w:ascii="Cambria" w:hAnsi="Cambria"/>
          <w:b/>
          <w:bCs/>
          <w:color w:val="000000" w:themeColor="text1"/>
          <w:sz w:val="24"/>
          <w:szCs w:val="24"/>
        </w:rPr>
        <w:t>.</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Declaração que</w:t>
      </w:r>
      <w:r w:rsidRPr="008442AB">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w:t>
      </w:r>
      <w:r w:rsidR="00BE538B">
        <w:rPr>
          <w:rFonts w:ascii="Cambria" w:hAnsi="Cambria"/>
          <w:color w:val="000000" w:themeColor="text1"/>
          <w:sz w:val="24"/>
          <w:szCs w:val="24"/>
        </w:rPr>
        <w:t>da Agente de Contratações/Pregoeira</w:t>
      </w:r>
      <w:r w:rsidRPr="008442AB">
        <w:rPr>
          <w:rFonts w:ascii="Cambria" w:hAnsi="Cambria"/>
          <w:color w:val="000000" w:themeColor="text1"/>
          <w:sz w:val="24"/>
          <w:szCs w:val="24"/>
        </w:rPr>
        <w:t>/</w:t>
      </w:r>
      <w:r w:rsidR="00BE538B">
        <w:rPr>
          <w:rFonts w:ascii="Cambria" w:hAnsi="Cambria"/>
          <w:color w:val="000000" w:themeColor="text1"/>
          <w:sz w:val="24"/>
          <w:szCs w:val="24"/>
        </w:rPr>
        <w:t>Pregoeira</w:t>
      </w:r>
      <w:r w:rsidRPr="008442AB">
        <w:rPr>
          <w:rFonts w:ascii="Cambria" w:hAnsi="Cambria"/>
          <w:color w:val="000000" w:themeColor="text1"/>
          <w:sz w:val="24"/>
          <w:szCs w:val="24"/>
        </w:rPr>
        <w:t xml:space="preserve"> para apresentar os documentos de habilitação.</w:t>
      </w:r>
    </w:p>
    <w:p w14:paraId="75E2265E" w14:textId="77777777" w:rsidR="00694126" w:rsidRDefault="00694126" w:rsidP="00694126">
      <w:pPr>
        <w:tabs>
          <w:tab w:val="left" w:pos="1440"/>
        </w:tabs>
        <w:autoSpaceDE w:val="0"/>
        <w:snapToGrid w:val="0"/>
        <w:spacing w:line="360" w:lineRule="auto"/>
        <w:ind w:left="1134" w:firstLine="567"/>
        <w:rPr>
          <w:rFonts w:ascii="Cambria" w:hAnsi="Cambria" w:cstheme="minorHAnsi"/>
          <w:color w:val="000000"/>
          <w:sz w:val="24"/>
          <w:szCs w:val="24"/>
        </w:rPr>
      </w:pPr>
      <w:r w:rsidRPr="00E07EEB">
        <w:rPr>
          <w:rFonts w:ascii="Cambria" w:hAnsi="Cambria"/>
          <w:b/>
          <w:bCs/>
          <w:color w:val="000000" w:themeColor="text1"/>
          <w:sz w:val="24"/>
          <w:szCs w:val="24"/>
        </w:rPr>
        <w:t>02.</w:t>
      </w:r>
      <w:r>
        <w:rPr>
          <w:rFonts w:ascii="Cambria" w:hAnsi="Cambria"/>
          <w:color w:val="000000" w:themeColor="text1"/>
          <w:sz w:val="24"/>
          <w:szCs w:val="24"/>
        </w:rPr>
        <w:t xml:space="preserve"> </w:t>
      </w:r>
      <w:r w:rsidRPr="005D738E">
        <w:rPr>
          <w:rFonts w:ascii="Cambria" w:hAnsi="Cambria" w:cs="Arial"/>
          <w:bCs/>
          <w:snapToGrid w:val="0"/>
          <w:sz w:val="24"/>
          <w:szCs w:val="24"/>
        </w:rPr>
        <w:t xml:space="preserve"> Certidão </w:t>
      </w:r>
      <w:r>
        <w:rPr>
          <w:rFonts w:ascii="Cambria" w:hAnsi="Cambria" w:cs="Arial"/>
          <w:bCs/>
          <w:snapToGrid w:val="0"/>
          <w:sz w:val="24"/>
          <w:szCs w:val="24"/>
        </w:rPr>
        <w:t>Simplificada</w:t>
      </w:r>
      <w:r w:rsidRPr="005D738E">
        <w:rPr>
          <w:rFonts w:ascii="Cambria" w:hAnsi="Cambria" w:cs="Arial"/>
          <w:bCs/>
          <w:snapToGrid w:val="0"/>
          <w:sz w:val="24"/>
          <w:szCs w:val="24"/>
        </w:rPr>
        <w:t xml:space="preserve">, com validade de 90 (noventa) dias contados da data de </w:t>
      </w:r>
      <w:r>
        <w:rPr>
          <w:rFonts w:ascii="Cambria" w:hAnsi="Cambria" w:cs="Arial"/>
          <w:bCs/>
          <w:snapToGrid w:val="0"/>
          <w:sz w:val="24"/>
          <w:szCs w:val="24"/>
        </w:rPr>
        <w:t xml:space="preserve">convocação para apresentação da documentação, emitida pela Junta Comercial seda da Licitante, para obtenção dos benefícios de ME/EPP, </w:t>
      </w:r>
      <w:r w:rsidRPr="005D738E">
        <w:rPr>
          <w:rFonts w:ascii="Cambria" w:hAnsi="Cambria" w:cs="Arial"/>
          <w:bCs/>
          <w:snapToGrid w:val="0"/>
          <w:sz w:val="24"/>
          <w:szCs w:val="24"/>
        </w:rPr>
        <w:t>excetuando-se as empresas enquadradas como MEI</w:t>
      </w:r>
      <w:r>
        <w:rPr>
          <w:rFonts w:ascii="Cambria" w:hAnsi="Cambria" w:cs="Arial"/>
          <w:bCs/>
          <w:snapToGrid w:val="0"/>
          <w:sz w:val="24"/>
          <w:szCs w:val="24"/>
        </w:rPr>
        <w:t>.</w:t>
      </w:r>
    </w:p>
    <w:p w14:paraId="7CDC0220" w14:textId="77777777" w:rsidR="006A51F9" w:rsidRPr="008442AB" w:rsidRDefault="006A51F9" w:rsidP="008442AB">
      <w:pPr>
        <w:pStyle w:val="SemEspaamento"/>
        <w:spacing w:before="240" w:line="360" w:lineRule="auto"/>
        <w:ind w:firstLine="567"/>
        <w:jc w:val="both"/>
        <w:rPr>
          <w:rFonts w:ascii="Cambria" w:hAnsi="Cambria"/>
          <w:b/>
          <w:color w:val="000000" w:themeColor="text1"/>
          <w:sz w:val="24"/>
          <w:szCs w:val="24"/>
        </w:rPr>
      </w:pPr>
      <w:r w:rsidRPr="008442AB">
        <w:rPr>
          <w:rFonts w:ascii="Cambria" w:hAnsi="Cambria"/>
          <w:b/>
          <w:color w:val="000000" w:themeColor="text1"/>
          <w:sz w:val="24"/>
          <w:szCs w:val="24"/>
        </w:rPr>
        <w:t>VI. MICRO EMPREENDEDOR INDIVIDUAL (MEI)</w:t>
      </w:r>
    </w:p>
    <w:p w14:paraId="1F4A8023"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Caso a licitante seja </w:t>
      </w:r>
      <w:r w:rsidRPr="008442AB">
        <w:rPr>
          <w:rFonts w:ascii="Cambria" w:hAnsi="Cambria"/>
          <w:b/>
          <w:color w:val="000000" w:themeColor="text1"/>
          <w:sz w:val="24"/>
          <w:szCs w:val="24"/>
        </w:rPr>
        <w:t>MICRO EMPREENDEDOR INDIVIDUAL (MEI)</w:t>
      </w:r>
      <w:r w:rsidRPr="008442AB">
        <w:rPr>
          <w:rFonts w:ascii="Cambria" w:hAnsi="Cambria"/>
          <w:color w:val="000000" w:themeColor="text1"/>
          <w:sz w:val="24"/>
          <w:szCs w:val="24"/>
        </w:rPr>
        <w:t>, deverá apresentar os seguintes documentos:</w:t>
      </w:r>
    </w:p>
    <w:p w14:paraId="08227198" w14:textId="77777777" w:rsidR="006A51F9" w:rsidRPr="008442AB" w:rsidRDefault="006A51F9" w:rsidP="008442AB">
      <w:pPr>
        <w:pStyle w:val="SemEspaamento"/>
        <w:spacing w:before="240" w:line="360" w:lineRule="auto"/>
        <w:ind w:left="1134" w:firstLine="567"/>
        <w:jc w:val="both"/>
        <w:rPr>
          <w:rFonts w:ascii="Cambria" w:hAnsi="Cambria"/>
          <w:color w:val="000000" w:themeColor="text1"/>
          <w:sz w:val="24"/>
          <w:szCs w:val="24"/>
        </w:rPr>
      </w:pPr>
      <w:r w:rsidRPr="008442AB">
        <w:rPr>
          <w:rFonts w:ascii="Cambria" w:hAnsi="Cambria"/>
          <w:b/>
          <w:color w:val="000000" w:themeColor="text1"/>
          <w:sz w:val="24"/>
          <w:szCs w:val="24"/>
        </w:rPr>
        <w:t>01.</w:t>
      </w:r>
      <w:r w:rsidRPr="008442AB">
        <w:rPr>
          <w:rFonts w:ascii="Cambria" w:hAnsi="Cambria"/>
          <w:color w:val="000000" w:themeColor="text1"/>
          <w:sz w:val="24"/>
          <w:szCs w:val="24"/>
        </w:rPr>
        <w:t xml:space="preserve"> Certificado de Condição de Micro empreendedor Individual.</w:t>
      </w:r>
    </w:p>
    <w:p w14:paraId="5C8A1338"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VII. DOCUMENTAÇÃO COMPLEMENTAR (Modelo Anexo IV)</w:t>
      </w:r>
    </w:p>
    <w:p w14:paraId="38103CF0" w14:textId="77777777" w:rsidR="006A51F9" w:rsidRPr="008442AB" w:rsidRDefault="006A51F9" w:rsidP="008442AB">
      <w:pPr>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Declaração</w:t>
      </w:r>
      <w:r w:rsidRPr="008442AB">
        <w:rPr>
          <w:rFonts w:ascii="Cambria" w:hAnsi="Cambria"/>
          <w:color w:val="000000" w:themeColor="text1"/>
          <w:sz w:val="24"/>
          <w:szCs w:val="24"/>
        </w:rPr>
        <w:t xml:space="preserve">,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w:t>
      </w:r>
      <w:r w:rsidRPr="008442AB">
        <w:rPr>
          <w:rFonts w:ascii="Cambria" w:hAnsi="Cambria"/>
          <w:color w:val="000000" w:themeColor="text1"/>
          <w:sz w:val="24"/>
          <w:szCs w:val="24"/>
        </w:rPr>
        <w:lastRenderedPageBreak/>
        <w:t>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Declaração</w:t>
      </w:r>
      <w:r w:rsidRPr="008442AB">
        <w:rPr>
          <w:rFonts w:ascii="Cambria" w:hAnsi="Cambria"/>
          <w:color w:val="000000" w:themeColor="text1"/>
          <w:sz w:val="24"/>
          <w:szCs w:val="24"/>
        </w:rPr>
        <w:t xml:space="preserve">, sob pena de inabilitação, que </w:t>
      </w:r>
      <w:r w:rsidRPr="008442AB">
        <w:rPr>
          <w:rFonts w:ascii="Cambria" w:eastAsia="Helvetica" w:hAnsi="Cambria"/>
          <w:color w:val="000000" w:themeColor="text1"/>
          <w:sz w:val="24"/>
          <w:szCs w:val="24"/>
        </w:rPr>
        <w:t xml:space="preserve">atende ao disposto no </w:t>
      </w:r>
      <w:r w:rsidRPr="008442AB">
        <w:rPr>
          <w:rFonts w:ascii="Cambria" w:hAnsi="Cambria"/>
          <w:color w:val="000000" w:themeColor="text1"/>
          <w:sz w:val="24"/>
          <w:szCs w:val="24"/>
        </w:rPr>
        <w:t>inciso XXXIII, do Art. 07º da Constituição da República Federativa do Brasil de 1988</w:t>
      </w:r>
      <w:r w:rsidRPr="008442AB">
        <w:rPr>
          <w:rFonts w:ascii="Cambria" w:eastAsia="Helvetica" w:hAnsi="Cambria"/>
          <w:color w:val="000000" w:themeColor="text1"/>
          <w:sz w:val="24"/>
          <w:szCs w:val="24"/>
        </w:rPr>
        <w:t xml:space="preserve">, referente à </w:t>
      </w:r>
      <w:r w:rsidRPr="008442AB">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8442AB">
        <w:rPr>
          <w:rFonts w:ascii="Cambria" w:hAnsi="Cambria"/>
          <w:color w:val="000000" w:themeColor="text1"/>
          <w:sz w:val="24"/>
          <w:szCs w:val="24"/>
        </w:rPr>
        <w:t>.</w:t>
      </w:r>
    </w:p>
    <w:p w14:paraId="7C37911D"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 Declaração</w:t>
      </w:r>
      <w:r w:rsidRPr="008442AB">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d) Declaração</w:t>
      </w:r>
      <w:r w:rsidRPr="008442AB">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e) Declaração</w:t>
      </w:r>
      <w:r w:rsidRPr="008442AB">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8442AB" w:rsidRDefault="006A51F9" w:rsidP="008442AB">
      <w:pPr>
        <w:spacing w:before="240" w:line="360" w:lineRule="auto"/>
        <w:ind w:left="567" w:firstLine="567"/>
        <w:rPr>
          <w:rFonts w:ascii="Cambria" w:hAnsi="Cambria"/>
          <w:color w:val="000000" w:themeColor="text1"/>
          <w:sz w:val="24"/>
          <w:szCs w:val="24"/>
          <w:shd w:val="clear" w:color="auto" w:fill="FFFFFF"/>
        </w:rPr>
      </w:pPr>
      <w:r w:rsidRPr="008442AB">
        <w:rPr>
          <w:rFonts w:ascii="Cambria" w:hAnsi="Cambria"/>
          <w:b/>
          <w:bCs/>
          <w:color w:val="000000" w:themeColor="text1"/>
          <w:sz w:val="24"/>
          <w:szCs w:val="24"/>
        </w:rPr>
        <w:t>f)</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Declaração</w:t>
      </w:r>
      <w:r w:rsidRPr="008442AB">
        <w:rPr>
          <w:rFonts w:ascii="Cambria" w:hAnsi="Cambria"/>
          <w:color w:val="000000" w:themeColor="text1"/>
          <w:sz w:val="24"/>
          <w:szCs w:val="24"/>
        </w:rPr>
        <w:t xml:space="preserve">, sob pena de inabilitação, </w:t>
      </w:r>
      <w:r w:rsidRPr="008442AB">
        <w:rPr>
          <w:rFonts w:ascii="Cambria" w:hAnsi="Cambria"/>
          <w:color w:val="000000" w:themeColor="text1"/>
          <w:sz w:val="24"/>
          <w:szCs w:val="24"/>
          <w:shd w:val="clear" w:color="auto" w:fill="FFFFFF"/>
        </w:rPr>
        <w:t xml:space="preserve">que a proposta apresentada </w:t>
      </w:r>
      <w:r w:rsidRPr="008442AB">
        <w:rPr>
          <w:rFonts w:ascii="Cambria" w:hAnsi="Cambria"/>
          <w:color w:val="000000" w:themeColor="text1"/>
          <w:sz w:val="24"/>
          <w:szCs w:val="24"/>
        </w:rPr>
        <w:t xml:space="preserve">para fins de participação nesta licitação </w:t>
      </w:r>
      <w:r w:rsidRPr="008442AB">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w:t>
      </w:r>
      <w:r w:rsidRPr="008442AB">
        <w:rPr>
          <w:rFonts w:ascii="Cambria" w:hAnsi="Cambria"/>
          <w:color w:val="000000" w:themeColor="text1"/>
          <w:sz w:val="24"/>
          <w:szCs w:val="24"/>
          <w:shd w:val="clear" w:color="auto" w:fill="FFFFFF"/>
        </w:rPr>
        <w:lastRenderedPageBreak/>
        <w:t>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Declaração</w:t>
      </w:r>
      <w:r w:rsidRPr="008442AB">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8442AB" w:rsidRDefault="00016D3A" w:rsidP="008442AB">
      <w:pPr>
        <w:adjustRightInd w:val="0"/>
        <w:spacing w:before="240" w:after="240" w:line="360" w:lineRule="auto"/>
        <w:ind w:left="567" w:firstLine="567"/>
        <w:rPr>
          <w:rFonts w:ascii="Cambria" w:hAnsi="Cambria" w:cs="Times New Roman"/>
          <w:sz w:val="24"/>
          <w:szCs w:val="24"/>
          <w:lang w:eastAsia="pt-BR"/>
        </w:rPr>
      </w:pPr>
      <w:r w:rsidRPr="008442AB">
        <w:rPr>
          <w:rFonts w:ascii="Cambria" w:hAnsi="Cambria" w:cs="Times New Roman"/>
          <w:b/>
          <w:sz w:val="24"/>
          <w:szCs w:val="24"/>
          <w:lang w:eastAsia="pt-BR"/>
        </w:rPr>
        <w:t>h) Declaração</w:t>
      </w:r>
      <w:r w:rsidRPr="008442AB">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8442AB" w:rsidRDefault="006A51F9" w:rsidP="008442AB">
      <w:pPr>
        <w:pStyle w:val="SemEspaamento"/>
        <w:spacing w:before="240" w:after="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 xml:space="preserve">9.8 </w:t>
      </w:r>
      <w:r w:rsidRPr="008442AB">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8442AB" w:rsidRDefault="006A51F9" w:rsidP="008442AB">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9.9</w:t>
      </w:r>
      <w:r w:rsidRPr="008442AB">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9.10</w:t>
      </w:r>
      <w:r w:rsidRPr="008442AB">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8442AB" w:rsidRDefault="006A51F9" w:rsidP="008442AB">
      <w:pPr>
        <w:tabs>
          <w:tab w:val="left" w:pos="1701"/>
        </w:tabs>
        <w:spacing w:before="240" w:line="360" w:lineRule="auto"/>
        <w:rPr>
          <w:rFonts w:ascii="Cambria" w:hAnsi="Cambria"/>
          <w:b/>
          <w:iCs/>
          <w:color w:val="000000" w:themeColor="text1"/>
          <w:sz w:val="24"/>
          <w:szCs w:val="24"/>
        </w:rPr>
      </w:pPr>
      <w:r w:rsidRPr="008442AB">
        <w:rPr>
          <w:rFonts w:ascii="Cambria" w:hAnsi="Cambria"/>
          <w:b/>
          <w:color w:val="000000" w:themeColor="text1"/>
          <w:sz w:val="24"/>
          <w:szCs w:val="24"/>
        </w:rPr>
        <w:t>9.11</w:t>
      </w:r>
      <w:r w:rsidRPr="008442AB">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8442AB">
        <w:rPr>
          <w:rFonts w:ascii="Cambria" w:hAnsi="Cambria"/>
          <w:iCs/>
          <w:color w:val="000000" w:themeColor="text1"/>
          <w:sz w:val="24"/>
          <w:szCs w:val="24"/>
        </w:rPr>
        <w:t>(art. 43, caput da Lei Complementar nº 123, de 2006).</w:t>
      </w:r>
      <w:r w:rsidRPr="008442AB">
        <w:rPr>
          <w:rFonts w:ascii="Cambria" w:hAnsi="Cambria"/>
          <w:b/>
          <w:color w:val="000000" w:themeColor="text1"/>
          <w:sz w:val="24"/>
          <w:szCs w:val="24"/>
        </w:rPr>
        <w:t xml:space="preserve"> </w:t>
      </w:r>
    </w:p>
    <w:p w14:paraId="7FFBF293"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9.12</w:t>
      </w:r>
      <w:r w:rsidRPr="008442AB">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w:t>
      </w:r>
      <w:r w:rsidRPr="008442AB">
        <w:rPr>
          <w:rFonts w:ascii="Cambria" w:hAnsi="Cambria"/>
          <w:color w:val="000000" w:themeColor="text1"/>
          <w:sz w:val="24"/>
          <w:szCs w:val="24"/>
        </w:rPr>
        <w:lastRenderedPageBreak/>
        <w:t>parcelamento do débito e para emissão de eventuais certidões negativas ou positivas com efeito de certidão negativa.</w:t>
      </w:r>
    </w:p>
    <w:p w14:paraId="7F95E2B1"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C04C1B1"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9.13</w:t>
      </w:r>
      <w:r w:rsidRPr="008442AB">
        <w:rPr>
          <w:rFonts w:ascii="Cambria" w:hAnsi="Cambria"/>
          <w:color w:val="000000" w:themeColor="text1"/>
          <w:sz w:val="24"/>
          <w:szCs w:val="24"/>
        </w:rPr>
        <w:t xml:space="preserve"> Se o licitante não atender às exigências de habilitação,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8442AB" w:rsidRDefault="006A51F9" w:rsidP="008442AB">
      <w:pPr>
        <w:widowControl w:val="0"/>
        <w:tabs>
          <w:tab w:val="left" w:pos="850"/>
          <w:tab w:val="left" w:pos="1211"/>
        </w:tabs>
        <w:spacing w:before="0" w:after="120" w:line="360" w:lineRule="auto"/>
        <w:rPr>
          <w:rFonts w:ascii="Cambria" w:hAnsi="Cambria"/>
          <w:color w:val="000000" w:themeColor="text1"/>
          <w:sz w:val="24"/>
          <w:szCs w:val="24"/>
        </w:rPr>
      </w:pPr>
      <w:r w:rsidRPr="008442AB">
        <w:rPr>
          <w:rFonts w:ascii="Cambria" w:hAnsi="Cambria"/>
          <w:b/>
          <w:color w:val="000000" w:themeColor="text1"/>
          <w:sz w:val="24"/>
          <w:szCs w:val="24"/>
        </w:rPr>
        <w:t>9.14</w:t>
      </w:r>
      <w:r w:rsidRPr="008442AB">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8442AB">
        <w:rPr>
          <w:rFonts w:ascii="Cambria" w:hAnsi="Cambria"/>
          <w:b/>
          <w:bCs/>
          <w:color w:val="000000" w:themeColor="text1"/>
          <w:sz w:val="24"/>
          <w:szCs w:val="24"/>
        </w:rPr>
        <w:t>10. DO ENVIO DA PROPOSTA READEQUADA E DOCUMENTOS DE HABILITAÇÃO</w:t>
      </w:r>
    </w:p>
    <w:p w14:paraId="6E12EAB3" w14:textId="735CAE4A" w:rsidR="006A51F9" w:rsidRPr="008442AB" w:rsidRDefault="006A51F9" w:rsidP="008442AB">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8442AB">
        <w:rPr>
          <w:rFonts w:ascii="Cambria" w:hAnsi="Cambria"/>
          <w:b/>
          <w:color w:val="000000" w:themeColor="text1"/>
          <w:sz w:val="24"/>
          <w:szCs w:val="24"/>
        </w:rPr>
        <w:t>10.1</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8442AB">
        <w:rPr>
          <w:rFonts w:ascii="Cambria" w:hAnsi="Cambria"/>
          <w:color w:val="000000" w:themeColor="text1"/>
          <w:sz w:val="24"/>
          <w:szCs w:val="24"/>
        </w:rPr>
        <w:t>, conforme disposto no art. 36, §3º do Decreto Municipal nº 21, de 2024, contado da convocação efetuada pel</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por meio da opção “</w:t>
      </w:r>
      <w:r w:rsidRPr="008442AB">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8442AB">
        <w:rPr>
          <w:rFonts w:ascii="Cambria" w:hAnsi="Cambria"/>
          <w:color w:val="000000" w:themeColor="text1"/>
          <w:sz w:val="24"/>
          <w:szCs w:val="24"/>
        </w:rPr>
        <w:t>” na Bolsa Nacional de Compras - BNC.</w:t>
      </w:r>
    </w:p>
    <w:p w14:paraId="58CC0903" w14:textId="77777777" w:rsidR="006A51F9" w:rsidRPr="008442AB" w:rsidRDefault="006A51F9" w:rsidP="008442AB">
      <w:pPr>
        <w:widowControl w:val="0"/>
        <w:tabs>
          <w:tab w:val="left" w:pos="850"/>
          <w:tab w:val="left" w:pos="1211"/>
          <w:tab w:val="left" w:pos="1985"/>
        </w:tabs>
        <w:spacing w:before="0" w:after="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10.2 </w:t>
      </w:r>
      <w:r w:rsidRPr="008442AB">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558118AD" w:rsidR="005E379E" w:rsidRPr="008442AB" w:rsidRDefault="005E379E" w:rsidP="008442AB">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8442AB">
        <w:rPr>
          <w:rFonts w:ascii="Cambria" w:hAnsi="Cambria"/>
          <w:b/>
          <w:bCs/>
          <w:color w:val="000000" w:themeColor="text1"/>
          <w:sz w:val="24"/>
          <w:szCs w:val="24"/>
        </w:rPr>
        <w:t>10.3</w:t>
      </w:r>
      <w:r w:rsidRPr="008442AB">
        <w:rPr>
          <w:rFonts w:ascii="Cambria" w:hAnsi="Cambria"/>
          <w:color w:val="000000" w:themeColor="text1"/>
          <w:sz w:val="24"/>
          <w:szCs w:val="24"/>
        </w:rPr>
        <w:t xml:space="preserve"> </w:t>
      </w:r>
      <w:r w:rsidR="003B0C28" w:rsidRPr="008442AB">
        <w:rPr>
          <w:rFonts w:ascii="Cambria" w:hAnsi="Cambria"/>
          <w:color w:val="000000" w:themeColor="text1"/>
          <w:sz w:val="24"/>
          <w:szCs w:val="24"/>
        </w:rPr>
        <w:t xml:space="preserve">Havendo necessidade de analisar minuciosamente os documentos exigidos, </w:t>
      </w:r>
      <w:r w:rsidR="00A3769F">
        <w:rPr>
          <w:rFonts w:ascii="Cambria" w:hAnsi="Cambria"/>
          <w:color w:val="000000" w:themeColor="text1"/>
          <w:sz w:val="24"/>
          <w:szCs w:val="24"/>
        </w:rPr>
        <w:t>a Pregoeira</w:t>
      </w:r>
      <w:r w:rsidR="003B0C28" w:rsidRPr="008442AB">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8442AB">
        <w:rPr>
          <w:rFonts w:ascii="Cambria" w:hAnsi="Cambria"/>
          <w:b/>
          <w:bCs/>
          <w:color w:val="000000" w:themeColor="text1"/>
          <w:sz w:val="24"/>
          <w:szCs w:val="24"/>
        </w:rPr>
        <w:t>11. DO RECURSO</w:t>
      </w:r>
    </w:p>
    <w:p w14:paraId="7DF39D4A" w14:textId="141687B5" w:rsidR="006A51F9" w:rsidRPr="008442AB" w:rsidRDefault="006A51F9" w:rsidP="008442AB">
      <w:pPr>
        <w:widowControl w:val="0"/>
        <w:tabs>
          <w:tab w:val="left" w:pos="850"/>
          <w:tab w:val="left" w:pos="1211"/>
        </w:tabs>
        <w:spacing w:before="240" w:after="0" w:line="360" w:lineRule="auto"/>
        <w:rPr>
          <w:rFonts w:ascii="Cambria" w:hAnsi="Cambria"/>
          <w:color w:val="000000" w:themeColor="text1"/>
          <w:sz w:val="24"/>
          <w:szCs w:val="24"/>
        </w:rPr>
      </w:pPr>
      <w:r w:rsidRPr="008442AB">
        <w:rPr>
          <w:rFonts w:ascii="Cambria" w:hAnsi="Cambria"/>
          <w:b/>
          <w:color w:val="000000" w:themeColor="text1"/>
          <w:sz w:val="24"/>
          <w:szCs w:val="24"/>
        </w:rPr>
        <w:t>11.1</w:t>
      </w:r>
      <w:r w:rsidRPr="008442AB">
        <w:rPr>
          <w:rFonts w:ascii="Cambria" w:hAnsi="Cambria"/>
          <w:color w:val="000000" w:themeColor="text1"/>
          <w:sz w:val="24"/>
          <w:szCs w:val="24"/>
        </w:rPr>
        <w:t xml:space="preserve"> Declarada a vencedora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abrirá </w:t>
      </w:r>
      <w:r w:rsidRPr="008442AB">
        <w:rPr>
          <w:rFonts w:ascii="Cambria" w:hAnsi="Cambria"/>
          <w:b/>
          <w:color w:val="000000" w:themeColor="text1"/>
          <w:sz w:val="24"/>
          <w:szCs w:val="24"/>
        </w:rPr>
        <w:t>prazo de 15 (quinze) minutos</w:t>
      </w:r>
      <w:r w:rsidRPr="008442AB">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00EFBDFB"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11.2</w:t>
      </w:r>
      <w:r w:rsidRPr="008442AB">
        <w:rPr>
          <w:rFonts w:ascii="Cambria" w:hAnsi="Cambria"/>
          <w:color w:val="000000" w:themeColor="text1"/>
          <w:sz w:val="24"/>
          <w:szCs w:val="24"/>
        </w:rPr>
        <w:t xml:space="preserve">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examinará a intenção de recurso, aceitando-a ou, motivadamente, </w:t>
      </w:r>
      <w:r w:rsidRPr="008442AB">
        <w:rPr>
          <w:rFonts w:ascii="Cambria" w:hAnsi="Cambria"/>
          <w:color w:val="000000" w:themeColor="text1"/>
          <w:sz w:val="24"/>
          <w:szCs w:val="24"/>
        </w:rPr>
        <w:lastRenderedPageBreak/>
        <w:t>rejeitando-a, em campo próprio do sistema.</w:t>
      </w:r>
    </w:p>
    <w:p w14:paraId="65F439FC" w14:textId="77777777"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11.3</w:t>
      </w:r>
      <w:r w:rsidRPr="008442AB">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11.4</w:t>
      </w:r>
      <w:r w:rsidRPr="008442AB">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11.5</w:t>
      </w:r>
      <w:r w:rsidRPr="008442AB">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11.6</w:t>
      </w:r>
      <w:r w:rsidRPr="008442AB">
        <w:rPr>
          <w:rFonts w:ascii="Cambria" w:hAnsi="Cambria"/>
          <w:color w:val="000000" w:themeColor="text1"/>
          <w:sz w:val="24"/>
          <w:szCs w:val="24"/>
        </w:rPr>
        <w:t xml:space="preserve"> Os recursos interpostos fora do prazo não serão reconhecidos.</w:t>
      </w:r>
    </w:p>
    <w:p w14:paraId="487094DC"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8442AB">
        <w:rPr>
          <w:rFonts w:ascii="Cambria" w:hAnsi="Cambria"/>
          <w:b/>
          <w:bCs/>
          <w:color w:val="000000" w:themeColor="text1"/>
          <w:sz w:val="24"/>
          <w:szCs w:val="24"/>
        </w:rPr>
        <w:t>12. DA ADJUDICAÇÃO, HOMOLOGAÇÃO E CONTRATAÇÃO</w:t>
      </w:r>
    </w:p>
    <w:p w14:paraId="220BA8A5"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12.1</w:t>
      </w:r>
      <w:r w:rsidRPr="008442AB">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12.2</w:t>
      </w:r>
      <w:r w:rsidRPr="008442AB">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12.3 </w:t>
      </w:r>
      <w:r w:rsidRPr="008442AB">
        <w:rPr>
          <w:rFonts w:ascii="Cambria" w:hAnsi="Cambria"/>
          <w:bCs/>
          <w:color w:val="000000" w:themeColor="text1"/>
          <w:sz w:val="24"/>
          <w:szCs w:val="24"/>
        </w:rPr>
        <w:t>Uma vez</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 xml:space="preserve">I. </w:t>
      </w:r>
      <w:r w:rsidRPr="008442AB">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8442AB" w:rsidRDefault="006A51F9" w:rsidP="008442AB">
      <w:pPr>
        <w:pStyle w:val="SemEspaamento"/>
        <w:spacing w:line="360" w:lineRule="auto"/>
        <w:jc w:val="both"/>
        <w:rPr>
          <w:rFonts w:ascii="Cambria" w:hAnsi="Cambria"/>
          <w:color w:val="000000" w:themeColor="text1"/>
          <w:sz w:val="24"/>
          <w:szCs w:val="24"/>
        </w:rPr>
      </w:pPr>
      <w:r w:rsidRPr="008442AB">
        <w:rPr>
          <w:rFonts w:ascii="Cambria" w:hAnsi="Cambria"/>
          <w:b/>
          <w:color w:val="000000" w:themeColor="text1"/>
          <w:sz w:val="24"/>
          <w:szCs w:val="24"/>
        </w:rPr>
        <w:t>12.4</w:t>
      </w:r>
      <w:r w:rsidRPr="008442AB">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w:t>
      </w:r>
      <w:r w:rsidRPr="008442AB">
        <w:rPr>
          <w:rFonts w:ascii="Cambria" w:hAnsi="Cambria"/>
          <w:bCs/>
          <w:color w:val="000000" w:themeColor="text1"/>
          <w:sz w:val="24"/>
          <w:szCs w:val="24"/>
        </w:rPr>
        <w:lastRenderedPageBreak/>
        <w:t>executar as obras ou serviços, inclusive de engenharia, com preços iguais aos do licitante vencedor, seguindo a ordem de classificação, sem prejuízo da aplicação das sanções previstas em lei e neste edital</w:t>
      </w:r>
      <w:r w:rsidRPr="008442AB">
        <w:rPr>
          <w:rFonts w:ascii="Cambria" w:hAnsi="Cambria"/>
          <w:color w:val="000000" w:themeColor="text1"/>
          <w:sz w:val="24"/>
          <w:szCs w:val="24"/>
        </w:rPr>
        <w:t>.</w:t>
      </w:r>
    </w:p>
    <w:p w14:paraId="7644AAF4" w14:textId="77777777" w:rsidR="006A51F9" w:rsidRPr="008442AB" w:rsidRDefault="006A51F9" w:rsidP="008442AB">
      <w:pPr>
        <w:pStyle w:val="SemEspaamento"/>
        <w:spacing w:line="360" w:lineRule="auto"/>
        <w:jc w:val="both"/>
        <w:rPr>
          <w:rFonts w:ascii="Cambria" w:hAnsi="Cambria"/>
          <w:color w:val="000000" w:themeColor="text1"/>
          <w:sz w:val="24"/>
          <w:szCs w:val="24"/>
        </w:rPr>
      </w:pPr>
      <w:r w:rsidRPr="008442AB">
        <w:rPr>
          <w:rFonts w:ascii="Cambria" w:hAnsi="Cambria"/>
          <w:b/>
          <w:bCs/>
          <w:color w:val="000000" w:themeColor="text1"/>
          <w:sz w:val="24"/>
          <w:szCs w:val="24"/>
        </w:rPr>
        <w:t>12.5</w:t>
      </w:r>
      <w:r w:rsidRPr="008442AB">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8442AB" w:rsidRDefault="006A51F9" w:rsidP="008442AB">
      <w:pPr>
        <w:pStyle w:val="SemEspaamento"/>
        <w:spacing w:line="360" w:lineRule="auto"/>
        <w:jc w:val="both"/>
        <w:rPr>
          <w:rFonts w:ascii="Cambria" w:hAnsi="Cambria"/>
          <w:bCs/>
          <w:color w:val="000000" w:themeColor="text1"/>
          <w:sz w:val="24"/>
          <w:szCs w:val="24"/>
        </w:rPr>
      </w:pPr>
      <w:r w:rsidRPr="008442AB">
        <w:rPr>
          <w:rFonts w:ascii="Cambria" w:hAnsi="Cambria"/>
          <w:b/>
          <w:bCs/>
          <w:color w:val="000000" w:themeColor="text1"/>
          <w:sz w:val="24"/>
          <w:szCs w:val="24"/>
        </w:rPr>
        <w:t>12.6</w:t>
      </w:r>
      <w:r w:rsidRPr="008442AB">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12.7 </w:t>
      </w:r>
      <w:r w:rsidRPr="008442AB">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12.8 </w:t>
      </w:r>
      <w:r w:rsidRPr="008442AB">
        <w:rPr>
          <w:rFonts w:ascii="Cambria" w:hAnsi="Cambria"/>
          <w:color w:val="000000" w:themeColor="text1"/>
          <w:sz w:val="24"/>
          <w:szCs w:val="24"/>
        </w:rPr>
        <w:t>A Licitante não poderá ceder ou transferir o contrato total ou parcialmente a terceiros.</w:t>
      </w:r>
    </w:p>
    <w:p w14:paraId="1C8F8EFE"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bCs/>
          <w:color w:val="000000" w:themeColor="text1"/>
          <w:sz w:val="24"/>
          <w:szCs w:val="24"/>
        </w:rPr>
        <w:t>12.9</w:t>
      </w:r>
      <w:r w:rsidRPr="008442AB">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Instrumento Contratual.</w:t>
      </w:r>
    </w:p>
    <w:p w14:paraId="63072AAA"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Nota de Empenho da Despesa.</w:t>
      </w:r>
    </w:p>
    <w:p w14:paraId="24FCBA17"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Autorização de Compra/ Ordem de Fornecimento.</w:t>
      </w:r>
    </w:p>
    <w:p w14:paraId="0E7BC147" w14:textId="4D771843"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Ordem de Execução de </w:t>
      </w:r>
      <w:r w:rsidR="008D5293" w:rsidRPr="008442AB">
        <w:rPr>
          <w:rFonts w:ascii="Cambria" w:hAnsi="Cambria"/>
          <w:color w:val="000000" w:themeColor="text1"/>
          <w:sz w:val="24"/>
          <w:szCs w:val="24"/>
        </w:rPr>
        <w:t>Fornecimento/Serviços</w:t>
      </w:r>
      <w:r w:rsidRPr="008442AB">
        <w:rPr>
          <w:rFonts w:ascii="Cambria" w:hAnsi="Cambria"/>
          <w:color w:val="000000" w:themeColor="text1"/>
          <w:sz w:val="24"/>
          <w:szCs w:val="24"/>
        </w:rPr>
        <w:t xml:space="preserve">; ou </w:t>
      </w:r>
    </w:p>
    <w:p w14:paraId="3CB267C2"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Outro instrumento hábil.</w:t>
      </w:r>
    </w:p>
    <w:p w14:paraId="23434256"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12.10</w:t>
      </w:r>
      <w:r w:rsidRPr="008442AB">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12.11 </w:t>
      </w:r>
      <w:r w:rsidRPr="008442AB">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12.12</w:t>
      </w:r>
      <w:r w:rsidRPr="008442AB">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13. DA </w:t>
      </w:r>
      <w:r w:rsidRPr="008442AB">
        <w:rPr>
          <w:rFonts w:ascii="Cambria" w:hAnsi="Cambria"/>
          <w:b/>
          <w:bCs/>
          <w:color w:val="000000" w:themeColor="text1"/>
          <w:sz w:val="24"/>
          <w:szCs w:val="24"/>
        </w:rPr>
        <w:t>VALIDADE DO REGISTRO DE PREÇOS</w:t>
      </w:r>
    </w:p>
    <w:p w14:paraId="6D249F81" w14:textId="482B4436" w:rsidR="006A51F9" w:rsidRPr="008442AB" w:rsidRDefault="006A51F9" w:rsidP="008442AB">
      <w:pPr>
        <w:tabs>
          <w:tab w:val="left" w:pos="1701"/>
        </w:tabs>
        <w:spacing w:before="240" w:after="120" w:line="360" w:lineRule="auto"/>
        <w:rPr>
          <w:rFonts w:ascii="Cambria" w:hAnsi="Cambria"/>
          <w:color w:val="000000" w:themeColor="text1"/>
          <w:sz w:val="24"/>
          <w:szCs w:val="24"/>
        </w:rPr>
      </w:pPr>
      <w:r w:rsidRPr="008442AB">
        <w:rPr>
          <w:rFonts w:ascii="Cambria" w:hAnsi="Cambria"/>
          <w:b/>
          <w:color w:val="000000" w:themeColor="text1"/>
          <w:sz w:val="24"/>
          <w:szCs w:val="24"/>
        </w:rPr>
        <w:t>13.1</w:t>
      </w:r>
      <w:r w:rsidRPr="008442AB">
        <w:rPr>
          <w:rFonts w:ascii="Cambria" w:hAnsi="Cambria"/>
          <w:color w:val="000000" w:themeColor="text1"/>
          <w:sz w:val="24"/>
          <w:szCs w:val="24"/>
        </w:rPr>
        <w:t xml:space="preserve"> </w:t>
      </w:r>
      <w:r w:rsidR="0075439B" w:rsidRPr="008442AB">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13.2</w:t>
      </w:r>
      <w:r w:rsidRPr="008442AB">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8442AB" w:rsidRDefault="006A51F9" w:rsidP="008442AB">
      <w:pPr>
        <w:tabs>
          <w:tab w:val="left" w:pos="1701"/>
        </w:tabs>
        <w:spacing w:before="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14. DA </w:t>
      </w:r>
      <w:r w:rsidRPr="008442AB">
        <w:rPr>
          <w:rFonts w:ascii="Cambria" w:hAnsi="Cambria"/>
          <w:b/>
          <w:bCs/>
          <w:color w:val="000000" w:themeColor="text1"/>
          <w:sz w:val="24"/>
          <w:szCs w:val="24"/>
        </w:rPr>
        <w:t>ATA DE REGISTRO DE PREÇOS</w:t>
      </w:r>
    </w:p>
    <w:p w14:paraId="76440A84"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w:t>
      </w:r>
      <w:r w:rsidRPr="008442AB">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14.2</w:t>
      </w:r>
      <w:r w:rsidRPr="008442AB">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14.3 </w:t>
      </w:r>
      <w:r w:rsidRPr="008442AB">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8442AB" w:rsidRDefault="006A51F9" w:rsidP="008442AB">
      <w:pPr>
        <w:tabs>
          <w:tab w:val="left" w:pos="1701"/>
        </w:tabs>
        <w:spacing w:before="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14.4</w:t>
      </w:r>
      <w:r w:rsidRPr="008442AB">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14.5</w:t>
      </w:r>
      <w:r w:rsidRPr="008442AB">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14.6</w:t>
      </w:r>
      <w:r w:rsidRPr="008442AB">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14.7</w:t>
      </w:r>
      <w:r w:rsidRPr="008442AB">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14.8</w:t>
      </w:r>
      <w:r w:rsidRPr="008442AB">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14.9</w:t>
      </w:r>
      <w:r w:rsidRPr="008442AB">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14.10</w:t>
      </w:r>
      <w:r w:rsidRPr="008442AB">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14.11</w:t>
      </w:r>
      <w:r w:rsidRPr="008442AB">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14.12</w:t>
      </w:r>
      <w:r w:rsidRPr="008442AB">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15. DAS ALTERAÇÕES DA ATA DE REGISTRO DE PREÇOS</w:t>
      </w:r>
    </w:p>
    <w:p w14:paraId="30BB019F" w14:textId="306672D4"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15.1</w:t>
      </w:r>
      <w:r w:rsidRPr="008442AB">
        <w:rPr>
          <w:rFonts w:ascii="Cambria" w:hAnsi="Cambria"/>
          <w:color w:val="000000" w:themeColor="text1"/>
          <w:sz w:val="24"/>
          <w:szCs w:val="24"/>
        </w:rPr>
        <w:t xml:space="preserve"> Os preços registrados poderão ser alterados em decorrência de eventual redução dos preços praticados no mercado ou de fato que eleve o custo dos</w:t>
      </w:r>
      <w:r w:rsidR="008D5293" w:rsidRPr="008442AB">
        <w:rPr>
          <w:rFonts w:ascii="Cambria" w:hAnsi="Cambria"/>
          <w:color w:val="000000" w:themeColor="text1"/>
          <w:sz w:val="24"/>
          <w:szCs w:val="24"/>
        </w:rPr>
        <w:t xml:space="preserve"> produtos/materiais,</w:t>
      </w:r>
      <w:r w:rsidRPr="008442AB">
        <w:rPr>
          <w:rFonts w:ascii="Cambria" w:hAnsi="Cambria"/>
          <w:color w:val="000000" w:themeColor="text1"/>
          <w:sz w:val="24"/>
          <w:szCs w:val="24"/>
        </w:rPr>
        <w:t xml:space="preserve"> bens, obras ou serviços registados nas seguintes situações:</w:t>
      </w:r>
    </w:p>
    <w:p w14:paraId="1139FC9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15.2</w:t>
      </w:r>
      <w:r w:rsidRPr="008442AB">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Frustrada a negociação, o fornecedor será liberado do compromisso assumido.</w:t>
      </w:r>
    </w:p>
    <w:p w14:paraId="5B8D74CE"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15.3</w:t>
      </w:r>
      <w:r w:rsidRPr="008442AB">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15.4</w:t>
      </w:r>
      <w:r w:rsidRPr="008442AB">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15.5</w:t>
      </w:r>
      <w:r w:rsidRPr="008442AB">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16. DO CANCELAMENTO DO REGISTRO DE PREÇOS</w:t>
      </w:r>
    </w:p>
    <w:p w14:paraId="1BC54A9B"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16.1</w:t>
      </w:r>
      <w:r w:rsidRPr="008442AB">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For liberado.</w:t>
      </w:r>
    </w:p>
    <w:p w14:paraId="7BA978C0"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Não aceitar o preço revisado pela administração municipal.</w:t>
      </w:r>
    </w:p>
    <w:p w14:paraId="55BEBD7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16.2</w:t>
      </w:r>
      <w:r w:rsidRPr="008442AB">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Pelo decurso de prazo de vigência.</w:t>
      </w:r>
    </w:p>
    <w:p w14:paraId="3395B35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Pelo cancelamento de todos os preços registrados.</w:t>
      </w:r>
    </w:p>
    <w:p w14:paraId="110D7256"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Por fato superveniente, decorrente de casos de:</w:t>
      </w:r>
    </w:p>
    <w:p w14:paraId="4BE81865"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a)</w:t>
      </w:r>
      <w:r w:rsidRPr="008442AB">
        <w:rPr>
          <w:rFonts w:ascii="Cambria" w:hAnsi="Cambria"/>
          <w:color w:val="000000" w:themeColor="text1"/>
          <w:sz w:val="24"/>
          <w:szCs w:val="24"/>
        </w:rPr>
        <w:t xml:space="preserve"> força maior;</w:t>
      </w:r>
    </w:p>
    <w:p w14:paraId="21FCBBA7"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caso fortuito;</w:t>
      </w:r>
    </w:p>
    <w:p w14:paraId="77B7AACA"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w:t>
      </w:r>
      <w:r w:rsidRPr="008442AB">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Por razões de interesse público, devidamente justificadas.</w:t>
      </w:r>
    </w:p>
    <w:p w14:paraId="5290C585"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16.3</w:t>
      </w:r>
      <w:r w:rsidRPr="008442AB">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 xml:space="preserve">I. </w:t>
      </w:r>
      <w:r w:rsidRPr="008442AB">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17. DA </w:t>
      </w:r>
      <w:r w:rsidRPr="008442AB">
        <w:rPr>
          <w:rFonts w:ascii="Cambria" w:hAnsi="Cambria"/>
          <w:b/>
          <w:bCs/>
          <w:color w:val="000000" w:themeColor="text1"/>
          <w:sz w:val="24"/>
          <w:szCs w:val="24"/>
        </w:rPr>
        <w:t>DOTAÇÃO E RECURSOS</w:t>
      </w:r>
    </w:p>
    <w:p w14:paraId="10A872FF" w14:textId="77777777" w:rsidR="00367832" w:rsidRPr="008442AB" w:rsidRDefault="006A51F9" w:rsidP="008442AB">
      <w:pPr>
        <w:tabs>
          <w:tab w:val="left" w:pos="1701"/>
        </w:tabs>
        <w:spacing w:before="240" w:after="240" w:line="360" w:lineRule="auto"/>
        <w:rPr>
          <w:rFonts w:ascii="Cambria" w:hAnsi="Cambria"/>
          <w:color w:val="000000" w:themeColor="text1"/>
          <w:sz w:val="24"/>
          <w:szCs w:val="24"/>
        </w:rPr>
      </w:pPr>
      <w:r w:rsidRPr="008442AB">
        <w:rPr>
          <w:rFonts w:ascii="Cambria" w:hAnsi="Cambria"/>
          <w:b/>
          <w:color w:val="000000" w:themeColor="text1"/>
          <w:sz w:val="24"/>
          <w:szCs w:val="24"/>
        </w:rPr>
        <w:t>17.1</w:t>
      </w:r>
      <w:r w:rsidRPr="008442AB">
        <w:rPr>
          <w:rFonts w:ascii="Cambria" w:hAnsi="Cambria"/>
          <w:color w:val="000000" w:themeColor="text1"/>
          <w:sz w:val="24"/>
          <w:szCs w:val="24"/>
        </w:rPr>
        <w:t xml:space="preserve"> </w:t>
      </w:r>
      <w:bookmarkStart w:id="10" w:name="OLE_LINK1"/>
      <w:r w:rsidRPr="008442AB">
        <w:rPr>
          <w:rFonts w:ascii="Cambria" w:hAnsi="Cambria"/>
          <w:color w:val="000000" w:themeColor="text1"/>
          <w:sz w:val="24"/>
          <w:szCs w:val="24"/>
        </w:rPr>
        <w:t>As despesas decorrentes d</w:t>
      </w:r>
      <w:r w:rsidR="00367832" w:rsidRPr="008442AB">
        <w:rPr>
          <w:rFonts w:ascii="Cambria" w:hAnsi="Cambria"/>
          <w:color w:val="000000" w:themeColor="text1"/>
          <w:sz w:val="24"/>
          <w:szCs w:val="24"/>
        </w:rPr>
        <w:t>o fornecimento dos produtos/materiais</w:t>
      </w:r>
      <w:r w:rsidRPr="008442AB">
        <w:rPr>
          <w:rFonts w:ascii="Cambria" w:hAnsi="Cambria"/>
          <w:color w:val="000000" w:themeColor="text1"/>
          <w:sz w:val="24"/>
          <w:szCs w:val="24"/>
        </w:rPr>
        <w:t xml:space="preserve"> objeto desta Licitação correrão à conta dos recursos das dotações orçamentárias afeta aos órgãos do Poder Executivo do Município de Piracanjuba/GO,</w:t>
      </w:r>
      <w:r w:rsidR="00016D3A" w:rsidRPr="008442AB">
        <w:rPr>
          <w:rFonts w:ascii="Cambria" w:hAnsi="Cambria"/>
          <w:color w:val="000000" w:themeColor="text1"/>
          <w:sz w:val="24"/>
          <w:szCs w:val="24"/>
        </w:rPr>
        <w:t xml:space="preserve"> exercício financeiro de 2025</w:t>
      </w:r>
      <w:r w:rsidR="0090210A" w:rsidRPr="008442AB">
        <w:rPr>
          <w:rFonts w:ascii="Cambria" w:hAnsi="Cambria"/>
          <w:color w:val="000000" w:themeColor="text1"/>
          <w:sz w:val="24"/>
          <w:szCs w:val="24"/>
        </w:rPr>
        <w:t>/2026</w:t>
      </w:r>
      <w:r w:rsidR="00016D3A" w:rsidRPr="008442AB">
        <w:rPr>
          <w:rFonts w:ascii="Cambria" w:hAnsi="Cambria"/>
          <w:color w:val="000000" w:themeColor="text1"/>
          <w:sz w:val="24"/>
          <w:szCs w:val="24"/>
        </w:rPr>
        <w:t xml:space="preserve">, </w:t>
      </w:r>
      <w:r w:rsidRPr="008442AB">
        <w:rPr>
          <w:rFonts w:ascii="Cambria" w:hAnsi="Cambria"/>
          <w:color w:val="000000" w:themeColor="text1"/>
          <w:sz w:val="24"/>
          <w:szCs w:val="24"/>
        </w:rPr>
        <w:t>a saber:</w:t>
      </w:r>
      <w:r w:rsidR="00E56970" w:rsidRPr="008442AB">
        <w:rPr>
          <w:rFonts w:ascii="Cambria" w:hAnsi="Cambria"/>
          <w:color w:val="000000" w:themeColor="text1"/>
          <w:sz w:val="24"/>
          <w:szCs w:val="24"/>
        </w:rPr>
        <w:t xml:space="preserve"> </w:t>
      </w:r>
    </w:p>
    <w:p w14:paraId="08392FCB" w14:textId="1AC50820" w:rsidR="00211523" w:rsidRPr="00211523" w:rsidRDefault="00211523" w:rsidP="00BE77D1">
      <w:pPr>
        <w:pStyle w:val="PargrafodaLista"/>
        <w:numPr>
          <w:ilvl w:val="0"/>
          <w:numId w:val="8"/>
        </w:numPr>
        <w:tabs>
          <w:tab w:val="left" w:pos="1701"/>
        </w:tabs>
        <w:spacing w:before="240" w:after="240" w:line="360" w:lineRule="auto"/>
        <w:rPr>
          <w:rFonts w:ascii="Cambria" w:hAnsi="Cambria"/>
          <w:color w:val="000000" w:themeColor="text1"/>
          <w:sz w:val="24"/>
          <w:szCs w:val="24"/>
        </w:rPr>
      </w:pPr>
      <w:r>
        <w:rPr>
          <w:rFonts w:ascii="Cambria" w:hAnsi="Cambria"/>
          <w:sz w:val="24"/>
          <w:szCs w:val="24"/>
        </w:rPr>
        <w:t>22.03.00000.04.122.0407.1003.4.4.90.52 – Equipamentos e Materiais Permanentes</w:t>
      </w:r>
    </w:p>
    <w:p w14:paraId="4AF816AB" w14:textId="79F3861A" w:rsidR="00367832" w:rsidRPr="00211523" w:rsidRDefault="00211523" w:rsidP="00BE77D1">
      <w:pPr>
        <w:pStyle w:val="PargrafodaLista"/>
        <w:numPr>
          <w:ilvl w:val="0"/>
          <w:numId w:val="8"/>
        </w:numPr>
        <w:tabs>
          <w:tab w:val="left" w:pos="1701"/>
        </w:tabs>
        <w:spacing w:before="240" w:after="240" w:line="360" w:lineRule="auto"/>
        <w:rPr>
          <w:rFonts w:ascii="Cambria" w:hAnsi="Cambria"/>
          <w:color w:val="000000" w:themeColor="text1"/>
          <w:sz w:val="24"/>
          <w:szCs w:val="24"/>
        </w:rPr>
      </w:pPr>
      <w:r>
        <w:rPr>
          <w:rFonts w:ascii="Cambria" w:hAnsi="Cambria"/>
          <w:sz w:val="24"/>
          <w:szCs w:val="24"/>
        </w:rPr>
        <w:t>Sub-Natureza 35 – Equipamentos de Processamento de dados</w:t>
      </w:r>
    </w:p>
    <w:p w14:paraId="0E6C948D" w14:textId="31818A05" w:rsidR="00211523" w:rsidRPr="00BE77D1" w:rsidRDefault="00211523" w:rsidP="00BE77D1">
      <w:pPr>
        <w:pStyle w:val="PargrafodaLista"/>
        <w:numPr>
          <w:ilvl w:val="0"/>
          <w:numId w:val="8"/>
        </w:numPr>
        <w:tabs>
          <w:tab w:val="left" w:pos="1701"/>
        </w:tabs>
        <w:spacing w:before="240" w:after="240" w:line="360" w:lineRule="auto"/>
        <w:rPr>
          <w:rFonts w:ascii="Cambria" w:hAnsi="Cambria"/>
          <w:color w:val="000000" w:themeColor="text1"/>
          <w:sz w:val="24"/>
          <w:szCs w:val="24"/>
        </w:rPr>
      </w:pPr>
      <w:r>
        <w:rPr>
          <w:rFonts w:ascii="Cambria" w:hAnsi="Cambria"/>
          <w:sz w:val="24"/>
          <w:szCs w:val="24"/>
        </w:rPr>
        <w:t>Ficha 71   /   Fonte 100-Recurso Ordinário (prórpio)</w:t>
      </w:r>
    </w:p>
    <w:bookmarkEnd w:id="10"/>
    <w:p w14:paraId="3DDD9371"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8442AB">
        <w:rPr>
          <w:rFonts w:ascii="Cambria" w:hAnsi="Cambria"/>
          <w:b/>
          <w:color w:val="000000" w:themeColor="text1"/>
          <w:sz w:val="24"/>
          <w:szCs w:val="24"/>
        </w:rPr>
        <w:t>18. DA EXECUÇÃO, RECEBIMENTO E PAGAMENTO</w:t>
      </w:r>
    </w:p>
    <w:p w14:paraId="786E367B" w14:textId="77777777"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18.1</w:t>
      </w:r>
      <w:r w:rsidRPr="008442AB">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19. DAS PENALIDADES</w:t>
      </w:r>
    </w:p>
    <w:p w14:paraId="5503E16B"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19.1</w:t>
      </w:r>
      <w:r w:rsidRPr="008442AB">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s </w:t>
      </w:r>
      <w:r w:rsidR="008D5293" w:rsidRPr="008442AB">
        <w:rPr>
          <w:rFonts w:ascii="Cambria" w:eastAsia="Times New Roman" w:hAnsi="Cambria" w:cs="Arial"/>
          <w:color w:val="000000" w:themeColor="text1"/>
          <w:sz w:val="24"/>
          <w:szCs w:val="24"/>
          <w:lang w:eastAsia="pt-BR"/>
        </w:rPr>
        <w:t>atividades públicas</w:t>
      </w:r>
      <w:r w:rsidRPr="008442AB">
        <w:rPr>
          <w:rFonts w:ascii="Cambria" w:eastAsia="Times New Roman" w:hAnsi="Cambria" w:cs="Arial"/>
          <w:color w:val="000000" w:themeColor="text1"/>
          <w:sz w:val="24"/>
          <w:szCs w:val="24"/>
          <w:lang w:eastAsia="pt-BR"/>
        </w:rPr>
        <w:t xml:space="preserve"> ou ao interesse coletivo.</w:t>
      </w:r>
    </w:p>
    <w:p w14:paraId="21415B42"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8442AB">
        <w:rPr>
          <w:rFonts w:ascii="Cambria" w:eastAsia="Times New Roman" w:hAnsi="Cambria" w:cs="Arial"/>
          <w:b/>
          <w:bCs/>
          <w:color w:val="000000" w:themeColor="text1"/>
          <w:sz w:val="24"/>
          <w:szCs w:val="24"/>
          <w:lang w:eastAsia="pt-BR"/>
        </w:rPr>
        <w:lastRenderedPageBreak/>
        <w:t>V.</w:t>
      </w:r>
      <w:r w:rsidRPr="008442AB">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8442AB">
        <w:rPr>
          <w:rFonts w:ascii="Cambria" w:eastAsia="Times New Roman" w:hAnsi="Cambria" w:cs="Arial"/>
          <w:b/>
          <w:bCs/>
          <w:color w:val="000000" w:themeColor="text1"/>
          <w:sz w:val="24"/>
          <w:szCs w:val="24"/>
          <w:lang w:eastAsia="pt-BR"/>
        </w:rPr>
        <w:t>VI.</w:t>
      </w:r>
      <w:r w:rsidRPr="008442AB">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8442AB">
        <w:rPr>
          <w:rFonts w:ascii="Cambria" w:eastAsia="Times New Roman" w:hAnsi="Cambria" w:cs="Arial"/>
          <w:b/>
          <w:bCs/>
          <w:color w:val="000000" w:themeColor="text1"/>
          <w:sz w:val="24"/>
          <w:szCs w:val="24"/>
          <w:lang w:eastAsia="pt-BR"/>
        </w:rPr>
        <w:t>VII.</w:t>
      </w:r>
      <w:r w:rsidRPr="008442AB">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8442AB">
        <w:rPr>
          <w:rFonts w:ascii="Cambria" w:eastAsia="Times New Roman" w:hAnsi="Cambria" w:cs="Arial"/>
          <w:b/>
          <w:bCs/>
          <w:color w:val="000000" w:themeColor="text1"/>
          <w:sz w:val="24"/>
          <w:szCs w:val="24"/>
          <w:lang w:eastAsia="pt-BR"/>
        </w:rPr>
        <w:t>VIII.</w:t>
      </w:r>
      <w:r w:rsidRPr="008442AB">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8442AB">
        <w:rPr>
          <w:rFonts w:ascii="Cambria" w:eastAsia="Times New Roman" w:hAnsi="Cambria" w:cs="Arial"/>
          <w:b/>
          <w:bCs/>
          <w:color w:val="000000" w:themeColor="text1"/>
          <w:sz w:val="24"/>
          <w:szCs w:val="24"/>
          <w:lang w:eastAsia="pt-BR"/>
        </w:rPr>
        <w:t>IX.</w:t>
      </w:r>
      <w:r w:rsidRPr="008442AB">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8442AB">
        <w:rPr>
          <w:rFonts w:ascii="Cambria" w:eastAsia="Times New Roman" w:hAnsi="Cambria" w:cs="Arial"/>
          <w:b/>
          <w:bCs/>
          <w:color w:val="000000" w:themeColor="text1"/>
          <w:sz w:val="24"/>
          <w:szCs w:val="24"/>
          <w:lang w:eastAsia="pt-BR"/>
        </w:rPr>
        <w:t>X.</w:t>
      </w:r>
      <w:r w:rsidRPr="008442AB">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8442AB">
        <w:rPr>
          <w:rFonts w:ascii="Cambria" w:eastAsia="Times New Roman" w:hAnsi="Cambria" w:cs="Arial"/>
          <w:b/>
          <w:bCs/>
          <w:color w:val="000000" w:themeColor="text1"/>
          <w:sz w:val="24"/>
          <w:szCs w:val="24"/>
          <w:lang w:eastAsia="pt-BR"/>
        </w:rPr>
        <w:t>XI.</w:t>
      </w:r>
      <w:r w:rsidRPr="008442AB">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8442AB">
        <w:rPr>
          <w:rFonts w:ascii="Cambria" w:eastAsia="Times New Roman" w:hAnsi="Cambria" w:cs="Arial"/>
          <w:b/>
          <w:bCs/>
          <w:color w:val="000000" w:themeColor="text1"/>
          <w:sz w:val="24"/>
          <w:szCs w:val="24"/>
          <w:lang w:eastAsia="pt-BR"/>
        </w:rPr>
        <w:t>XII.</w:t>
      </w:r>
      <w:r w:rsidRPr="008442AB">
        <w:rPr>
          <w:rFonts w:ascii="Cambria" w:eastAsia="Times New Roman" w:hAnsi="Cambria" w:cs="Arial"/>
          <w:color w:val="000000" w:themeColor="text1"/>
          <w:sz w:val="24"/>
          <w:szCs w:val="24"/>
          <w:lang w:eastAsia="pt-BR"/>
        </w:rPr>
        <w:t xml:space="preserve"> Praticar ato lesivo previsto no </w:t>
      </w:r>
      <w:hyperlink r:id="rId21" w:anchor="art5" w:history="1">
        <w:r w:rsidRPr="008442AB">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8442AB">
        <w:rPr>
          <w:rFonts w:ascii="Cambria" w:eastAsia="Times New Roman" w:hAnsi="Cambria" w:cs="Arial"/>
          <w:b/>
          <w:bCs/>
          <w:color w:val="000000" w:themeColor="text1"/>
          <w:sz w:val="24"/>
          <w:szCs w:val="24"/>
          <w:lang w:eastAsia="pt-BR"/>
        </w:rPr>
        <w:t>19.2</w:t>
      </w:r>
      <w:r w:rsidRPr="008442AB">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Advertência.</w:t>
      </w:r>
    </w:p>
    <w:p w14:paraId="07F70C2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Multa.</w:t>
      </w:r>
    </w:p>
    <w:p w14:paraId="2B9A1E3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8442AB">
        <w:rPr>
          <w:rFonts w:ascii="Cambria" w:eastAsia="Times New Roman" w:hAnsi="Cambria" w:cs="Arial"/>
          <w:b/>
          <w:bCs/>
          <w:color w:val="000000" w:themeColor="text1"/>
          <w:sz w:val="24"/>
          <w:szCs w:val="24"/>
          <w:lang w:eastAsia="pt-BR"/>
        </w:rPr>
        <w:t>19.3</w:t>
      </w:r>
      <w:r w:rsidRPr="008442AB">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8442AB">
        <w:rPr>
          <w:rFonts w:ascii="Cambria" w:eastAsia="Times New Roman" w:hAnsi="Cambria" w:cs="Arial"/>
          <w:b/>
          <w:bCs/>
          <w:color w:val="000000" w:themeColor="text1"/>
          <w:sz w:val="24"/>
          <w:szCs w:val="24"/>
          <w:lang w:eastAsia="pt-BR"/>
        </w:rPr>
        <w:lastRenderedPageBreak/>
        <w:t>III.</w:t>
      </w:r>
      <w:r w:rsidRPr="008442AB">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8442AB">
        <w:rPr>
          <w:rFonts w:ascii="Cambria" w:eastAsia="Times New Roman" w:hAnsi="Cambria" w:cs="Arial"/>
          <w:b/>
          <w:bCs/>
          <w:color w:val="000000" w:themeColor="text1"/>
          <w:sz w:val="24"/>
          <w:szCs w:val="24"/>
          <w:lang w:eastAsia="pt-BR"/>
        </w:rPr>
        <w:t>V.</w:t>
      </w:r>
      <w:r w:rsidRPr="008442AB">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8442AB">
        <w:rPr>
          <w:rFonts w:ascii="Cambria" w:eastAsia="Times New Roman" w:hAnsi="Cambria" w:cs="Arial"/>
          <w:b/>
          <w:bCs/>
          <w:color w:val="000000" w:themeColor="text1"/>
          <w:sz w:val="24"/>
          <w:szCs w:val="24"/>
          <w:lang w:eastAsia="pt-BR"/>
        </w:rPr>
        <w:t>19.3</w:t>
      </w:r>
      <w:r w:rsidRPr="008442AB">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8442AB">
          <w:rPr>
            <w:rFonts w:ascii="Cambria" w:eastAsia="Times New Roman" w:hAnsi="Cambria" w:cs="Arial"/>
            <w:color w:val="000000" w:themeColor="text1"/>
            <w:sz w:val="24"/>
            <w:szCs w:val="24"/>
            <w:lang w:eastAsia="pt-BR"/>
          </w:rPr>
          <w:t>inciso 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w:t>
        </w:r>
      </w:hyperlink>
      <w:r w:rsidRPr="008442AB">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19.4</w:t>
      </w:r>
      <w:r w:rsidRPr="008442AB">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8442AB">
          <w:rPr>
            <w:rFonts w:ascii="Cambria" w:eastAsia="Times New Roman" w:hAnsi="Cambria" w:cs="Arial"/>
            <w:color w:val="000000" w:themeColor="text1"/>
            <w:sz w:val="24"/>
            <w:szCs w:val="24"/>
            <w:lang w:eastAsia="pt-BR"/>
          </w:rPr>
          <w:t>no art. 155 da</w:t>
        </w:r>
      </w:hyperlink>
      <w:r w:rsidRPr="008442AB">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8442AB">
        <w:rPr>
          <w:rFonts w:ascii="Cambria" w:eastAsia="Times New Roman" w:hAnsi="Cambria" w:cs="Arial"/>
          <w:b/>
          <w:bCs/>
          <w:color w:val="000000" w:themeColor="text1"/>
          <w:sz w:val="24"/>
          <w:szCs w:val="24"/>
          <w:lang w:eastAsia="pt-BR"/>
        </w:rPr>
        <w:t>19.5</w:t>
      </w:r>
      <w:r w:rsidRPr="008442AB">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8442AB">
          <w:rPr>
            <w:rFonts w:ascii="Cambria" w:eastAsia="Times New Roman" w:hAnsi="Cambria" w:cs="Arial"/>
            <w:color w:val="000000" w:themeColor="text1"/>
            <w:sz w:val="24"/>
            <w:szCs w:val="24"/>
            <w:lang w:eastAsia="pt-BR"/>
          </w:rPr>
          <w:t>incisos II, III, IV, V, VI e VII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 Lei Federal nº 14.133, de 2021,</w:t>
        </w:r>
      </w:hyperlink>
      <w:r w:rsidRPr="008442AB">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8442AB">
        <w:rPr>
          <w:rFonts w:ascii="Cambria" w:eastAsia="Times New Roman" w:hAnsi="Cambria" w:cs="Arial"/>
          <w:b/>
          <w:bCs/>
          <w:color w:val="000000" w:themeColor="text1"/>
          <w:sz w:val="24"/>
          <w:szCs w:val="24"/>
          <w:lang w:eastAsia="pt-BR"/>
        </w:rPr>
        <w:t>19.6</w:t>
      </w:r>
      <w:r w:rsidRPr="008442AB">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8442AB">
          <w:rPr>
            <w:rFonts w:ascii="Cambria" w:eastAsia="Times New Roman" w:hAnsi="Cambria" w:cs="Arial"/>
            <w:color w:val="000000" w:themeColor="text1"/>
            <w:sz w:val="24"/>
            <w:szCs w:val="24"/>
            <w:lang w:eastAsia="pt-BR"/>
          </w:rPr>
          <w:t>incisos VIII, IX, X, XI e XII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 Lei Federal nº 14.1333, de 2021</w:t>
        </w:r>
      </w:hyperlink>
      <w:r w:rsidRPr="008442AB">
        <w:rPr>
          <w:rFonts w:ascii="Cambria" w:eastAsia="Times New Roman" w:hAnsi="Cambria" w:cs="Arial"/>
          <w:color w:val="000000" w:themeColor="text1"/>
          <w:sz w:val="24"/>
          <w:szCs w:val="24"/>
          <w:lang w:eastAsia="pt-BR"/>
        </w:rPr>
        <w:t>, bem como pelas infrações administrativas previstas nos incisos II, III, IV, V, VI e VII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19.7</w:t>
      </w:r>
      <w:r w:rsidRPr="008442AB">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8442AB">
        <w:rPr>
          <w:rFonts w:ascii="Cambria" w:eastAsia="Times New Roman" w:hAnsi="Cambria" w:cs="Arial"/>
          <w:b/>
          <w:bCs/>
          <w:color w:val="000000" w:themeColor="text1"/>
          <w:sz w:val="24"/>
          <w:szCs w:val="24"/>
          <w:lang w:eastAsia="pt-BR"/>
        </w:rPr>
        <w:lastRenderedPageBreak/>
        <w:t>I.</w:t>
      </w:r>
      <w:r w:rsidRPr="008442AB">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Prefeit</w:t>
      </w:r>
      <w:r w:rsidR="00B909A5"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8442AB">
        <w:rPr>
          <w:rFonts w:ascii="Cambria" w:eastAsia="Times New Roman" w:hAnsi="Cambria" w:cs="Arial"/>
          <w:b/>
          <w:bCs/>
          <w:color w:val="000000" w:themeColor="text1"/>
          <w:sz w:val="24"/>
          <w:szCs w:val="24"/>
          <w:lang w:eastAsia="pt-BR"/>
        </w:rPr>
        <w:t>19.8</w:t>
      </w:r>
      <w:r w:rsidRPr="008442AB">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8442AB">
        <w:rPr>
          <w:rFonts w:ascii="Cambria" w:eastAsia="Times New Roman" w:hAnsi="Cambria" w:cs="Arial"/>
          <w:b/>
          <w:bCs/>
          <w:color w:val="000000" w:themeColor="text1"/>
          <w:sz w:val="24"/>
          <w:szCs w:val="24"/>
          <w:lang w:eastAsia="pt-BR"/>
        </w:rPr>
        <w:t>19.9</w:t>
      </w:r>
      <w:r w:rsidRPr="008442AB">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8442AB">
        <w:rPr>
          <w:rFonts w:ascii="Cambria" w:eastAsia="Times New Roman" w:hAnsi="Cambria" w:cs="Arial"/>
          <w:b/>
          <w:bCs/>
          <w:color w:val="000000" w:themeColor="text1"/>
          <w:sz w:val="24"/>
          <w:szCs w:val="24"/>
          <w:lang w:eastAsia="pt-BR"/>
        </w:rPr>
        <w:t>19.10</w:t>
      </w:r>
      <w:r w:rsidRPr="008442AB">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8442AB">
        <w:rPr>
          <w:rFonts w:ascii="Cambria" w:eastAsia="Times New Roman" w:hAnsi="Cambria" w:cs="Arial"/>
          <w:b/>
          <w:bCs/>
          <w:color w:val="000000" w:themeColor="text1"/>
          <w:sz w:val="24"/>
          <w:szCs w:val="24"/>
          <w:lang w:eastAsia="pt-BR"/>
        </w:rPr>
        <w:t>19.11</w:t>
      </w:r>
      <w:r w:rsidRPr="008442AB">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8442AB">
        <w:rPr>
          <w:rFonts w:ascii="Cambria" w:eastAsia="Times New Roman" w:hAnsi="Cambria" w:cs="Arial"/>
          <w:b/>
          <w:bCs/>
          <w:color w:val="000000" w:themeColor="text1"/>
          <w:sz w:val="24"/>
          <w:szCs w:val="24"/>
          <w:lang w:eastAsia="pt-BR"/>
        </w:rPr>
        <w:t>19.12</w:t>
      </w:r>
      <w:r w:rsidRPr="008442AB">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8442AB">
          <w:rPr>
            <w:rFonts w:ascii="Cambria" w:eastAsia="Times New Roman" w:hAnsi="Cambria" w:cs="Arial"/>
            <w:color w:val="000000" w:themeColor="text1"/>
            <w:sz w:val="24"/>
            <w:szCs w:val="24"/>
            <w:lang w:eastAsia="pt-BR"/>
          </w:rPr>
          <w:t>incisos III e IV do subitem 19.2</w:t>
        </w:r>
      </w:hyperlink>
      <w:r w:rsidRPr="008442AB">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8442AB">
        <w:rPr>
          <w:rFonts w:ascii="Cambria" w:eastAsia="Times New Roman" w:hAnsi="Cambria" w:cs="Arial"/>
          <w:b/>
          <w:bCs/>
          <w:color w:val="000000" w:themeColor="text1"/>
          <w:sz w:val="24"/>
          <w:szCs w:val="24"/>
          <w:lang w:eastAsia="pt-BR"/>
        </w:rPr>
        <w:lastRenderedPageBreak/>
        <w:t>19.13</w:t>
      </w:r>
      <w:r w:rsidRPr="008442AB">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8442AB">
          <w:rPr>
            <w:rFonts w:ascii="Cambria" w:eastAsia="Times New Roman" w:hAnsi="Cambria" w:cs="Arial"/>
            <w:color w:val="000000" w:themeColor="text1"/>
            <w:sz w:val="24"/>
            <w:szCs w:val="24"/>
            <w:lang w:eastAsia="pt-BR"/>
          </w:rPr>
          <w:t>Lei Federal nº 12.846, de 2013</w:t>
        </w:r>
      </w:hyperlink>
      <w:r w:rsidRPr="008442AB">
        <w:rPr>
          <w:rFonts w:ascii="Cambria" w:eastAsia="Times New Roman" w:hAnsi="Cambria" w:cs="Arial"/>
          <w:color w:val="000000" w:themeColor="text1"/>
          <w:sz w:val="24"/>
          <w:szCs w:val="24"/>
          <w:lang w:eastAsia="pt-BR"/>
        </w:rPr>
        <w:t>.</w:t>
      </w:r>
    </w:p>
    <w:p w14:paraId="1EE38194"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8442AB">
        <w:rPr>
          <w:rFonts w:ascii="Cambria" w:eastAsia="Times New Roman" w:hAnsi="Cambria" w:cs="Arial"/>
          <w:b/>
          <w:bCs/>
          <w:color w:val="000000" w:themeColor="text1"/>
          <w:sz w:val="24"/>
          <w:szCs w:val="24"/>
          <w:lang w:eastAsia="pt-BR"/>
        </w:rPr>
        <w:t>19.14</w:t>
      </w:r>
      <w:r w:rsidRPr="008442AB">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8442AB">
          <w:rPr>
            <w:rFonts w:ascii="Cambria" w:eastAsia="Times New Roman" w:hAnsi="Cambria" w:cs="Arial"/>
            <w:color w:val="000000" w:themeColor="text1"/>
            <w:sz w:val="24"/>
            <w:szCs w:val="24"/>
            <w:lang w:eastAsia="pt-BR"/>
          </w:rPr>
          <w:t>Lei Federal nº 12.846, de 2013</w:t>
        </w:r>
      </w:hyperlink>
      <w:r w:rsidRPr="008442AB">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8442AB">
        <w:rPr>
          <w:rFonts w:ascii="Cambria" w:eastAsia="Times New Roman" w:hAnsi="Cambria" w:cs="Arial"/>
          <w:b/>
          <w:bCs/>
          <w:color w:val="000000" w:themeColor="text1"/>
          <w:sz w:val="24"/>
          <w:szCs w:val="24"/>
          <w:lang w:eastAsia="pt-BR"/>
        </w:rPr>
        <w:t>19.15</w:t>
      </w:r>
      <w:r w:rsidRPr="008442AB">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8442AB">
        <w:rPr>
          <w:rFonts w:ascii="Cambria" w:eastAsia="Times New Roman" w:hAnsi="Cambria" w:cs="Arial"/>
          <w:b/>
          <w:bCs/>
          <w:color w:val="000000" w:themeColor="text1"/>
          <w:sz w:val="24"/>
          <w:szCs w:val="24"/>
          <w:lang w:eastAsia="pt-BR"/>
        </w:rPr>
        <w:t>19.16</w:t>
      </w:r>
      <w:r w:rsidRPr="008442AB">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8442AB">
        <w:rPr>
          <w:rFonts w:ascii="Cambria" w:eastAsia="Times New Roman" w:hAnsi="Cambria" w:cs="Arial"/>
          <w:b/>
          <w:bCs/>
          <w:color w:val="000000" w:themeColor="text1"/>
          <w:sz w:val="24"/>
          <w:szCs w:val="24"/>
          <w:lang w:eastAsia="pt-BR"/>
        </w:rPr>
        <w:lastRenderedPageBreak/>
        <w:t>I.</w:t>
      </w:r>
      <w:r w:rsidRPr="008442AB">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8442AB">
        <w:rPr>
          <w:rFonts w:ascii="Cambria" w:eastAsia="Times New Roman" w:hAnsi="Cambria" w:cs="Arial"/>
          <w:b/>
          <w:bCs/>
          <w:color w:val="000000" w:themeColor="text1"/>
          <w:sz w:val="24"/>
          <w:szCs w:val="24"/>
          <w:lang w:eastAsia="pt-BR"/>
        </w:rPr>
        <w:t>19.17</w:t>
      </w:r>
      <w:r w:rsidRPr="008442AB">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8442AB">
        <w:rPr>
          <w:rFonts w:ascii="Cambria" w:eastAsia="Times New Roman" w:hAnsi="Cambria" w:cs="Arial"/>
          <w:b/>
          <w:bCs/>
          <w:color w:val="000000" w:themeColor="text1"/>
          <w:sz w:val="24"/>
          <w:szCs w:val="24"/>
          <w:lang w:eastAsia="pt-BR"/>
        </w:rPr>
        <w:t>19.18</w:t>
      </w:r>
      <w:r w:rsidRPr="008442AB">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Pagamento da multa.</w:t>
      </w:r>
    </w:p>
    <w:p w14:paraId="0C87A1E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8442AB">
        <w:rPr>
          <w:rFonts w:ascii="Cambria" w:eastAsia="Times New Roman" w:hAnsi="Cambria" w:cs="Arial"/>
          <w:b/>
          <w:bCs/>
          <w:color w:val="000000" w:themeColor="text1"/>
          <w:sz w:val="24"/>
          <w:szCs w:val="24"/>
          <w:lang w:eastAsia="pt-BR"/>
        </w:rPr>
        <w:t>V.</w:t>
      </w:r>
      <w:r w:rsidRPr="008442AB">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8442AB" w:rsidRDefault="006A51F9" w:rsidP="008442AB">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8442AB">
        <w:rPr>
          <w:rFonts w:ascii="Cambria" w:eastAsia="Times New Roman" w:hAnsi="Cambria" w:cs="Arial"/>
          <w:b/>
          <w:bCs/>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8442AB">
          <w:rPr>
            <w:rFonts w:ascii="Cambria" w:eastAsia="Times New Roman" w:hAnsi="Cambria" w:cs="Arial"/>
            <w:color w:val="000000" w:themeColor="text1"/>
            <w:sz w:val="24"/>
            <w:szCs w:val="24"/>
            <w:lang w:eastAsia="pt-BR"/>
          </w:rPr>
          <w:t>incisos VIII</w:t>
        </w:r>
      </w:hyperlink>
      <w:r w:rsidRPr="008442AB">
        <w:rPr>
          <w:rFonts w:ascii="Cambria" w:eastAsia="Times New Roman" w:hAnsi="Cambria" w:cs="Arial"/>
          <w:color w:val="000000" w:themeColor="text1"/>
          <w:sz w:val="24"/>
          <w:szCs w:val="24"/>
          <w:lang w:eastAsia="pt-BR"/>
        </w:rPr>
        <w:t> e </w:t>
      </w:r>
      <w:hyperlink r:id="rId30" w:anchor="art155xii" w:history="1">
        <w:r w:rsidRPr="008442AB">
          <w:rPr>
            <w:rFonts w:ascii="Cambria" w:eastAsia="Times New Roman" w:hAnsi="Cambria" w:cs="Arial"/>
            <w:color w:val="000000" w:themeColor="text1"/>
            <w:sz w:val="24"/>
            <w:szCs w:val="24"/>
            <w:lang w:eastAsia="pt-BR"/>
          </w:rPr>
          <w:t>XII do subitem 19.1</w:t>
        </w:r>
      </w:hyperlink>
      <w:r w:rsidRPr="008442AB">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20. DO ÓRGÃO GERENCIADOR E FISCALIZAÇÃO</w:t>
      </w:r>
    </w:p>
    <w:p w14:paraId="51D3CC62" w14:textId="3A2C61F6"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20.1 </w:t>
      </w:r>
      <w:r w:rsidRPr="008442AB">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BE1E2C">
        <w:rPr>
          <w:rFonts w:ascii="Cambria" w:hAnsi="Cambria"/>
          <w:bCs/>
          <w:color w:val="000000" w:themeColor="text1"/>
          <w:sz w:val="24"/>
          <w:szCs w:val="24"/>
        </w:rPr>
        <w:t>de Administração</w:t>
      </w:r>
      <w:r w:rsidRPr="008442AB">
        <w:rPr>
          <w:rFonts w:ascii="Cambria" w:hAnsi="Cambria"/>
          <w:bCs/>
          <w:color w:val="000000" w:themeColor="text1"/>
          <w:sz w:val="24"/>
          <w:szCs w:val="24"/>
        </w:rPr>
        <w:t xml:space="preserve"> de Piracanjuba/GO.</w:t>
      </w:r>
    </w:p>
    <w:p w14:paraId="45549CAD"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20.2</w:t>
      </w:r>
      <w:r w:rsidRPr="008442AB">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8442AB">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21. DAS DISPOSIÇÕES FINAIS</w:t>
      </w:r>
    </w:p>
    <w:p w14:paraId="018F7A65" w14:textId="3408A370"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21.1</w:t>
      </w:r>
      <w:r w:rsidRPr="008442AB">
        <w:rPr>
          <w:rFonts w:ascii="Cambria" w:hAnsi="Cambria"/>
          <w:color w:val="000000" w:themeColor="text1"/>
          <w:sz w:val="24"/>
          <w:szCs w:val="24"/>
        </w:rPr>
        <w:t xml:space="preserve"> É facultado </w:t>
      </w:r>
      <w:r w:rsidR="00A3769F">
        <w:rPr>
          <w:rFonts w:ascii="Cambria" w:hAnsi="Cambria"/>
          <w:color w:val="000000" w:themeColor="text1"/>
          <w:sz w:val="24"/>
          <w:szCs w:val="24"/>
        </w:rPr>
        <w:t>a Pregoeira</w:t>
      </w:r>
      <w:r w:rsidRPr="008442AB">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21.2 </w:t>
      </w:r>
      <w:r w:rsidRPr="008442AB">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8442AB">
        <w:rPr>
          <w:rFonts w:ascii="Cambria" w:hAnsi="Cambria" w:cs="Arial"/>
          <w:color w:val="000000" w:themeColor="text1"/>
          <w:sz w:val="24"/>
          <w:szCs w:val="24"/>
        </w:rPr>
        <w:t>§</w:t>
      </w:r>
      <w:r w:rsidRPr="008442AB">
        <w:rPr>
          <w:rFonts w:ascii="Cambria" w:hAnsi="Cambria"/>
          <w:color w:val="000000" w:themeColor="text1"/>
          <w:sz w:val="24"/>
          <w:szCs w:val="24"/>
        </w:rPr>
        <w:t xml:space="preserve"> 1º, art. 155, de Lei Federal nº 14.133, de 2021.</w:t>
      </w:r>
    </w:p>
    <w:p w14:paraId="401D68C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21.3</w:t>
      </w:r>
      <w:r w:rsidRPr="008442AB">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21.4</w:t>
      </w:r>
      <w:r w:rsidRPr="008442AB">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30203389"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21.5</w:t>
      </w:r>
      <w:r w:rsidRPr="008442AB">
        <w:rPr>
          <w:rFonts w:ascii="Cambria" w:hAnsi="Cambria"/>
          <w:color w:val="000000" w:themeColor="text1"/>
          <w:sz w:val="24"/>
          <w:szCs w:val="24"/>
        </w:rPr>
        <w:t xml:space="preserve"> Os casos omissos do presente Pregão serão solucionados </w:t>
      </w:r>
      <w:r w:rsidRPr="008442AB">
        <w:rPr>
          <w:rFonts w:ascii="Cambria" w:hAnsi="Cambria"/>
          <w:bCs/>
          <w:color w:val="000000" w:themeColor="text1"/>
          <w:sz w:val="24"/>
          <w:szCs w:val="24"/>
        </w:rPr>
        <w:t>pel</w:t>
      </w:r>
      <w:r w:rsidR="00A3769F">
        <w:rPr>
          <w:rFonts w:ascii="Cambria" w:hAnsi="Cambria"/>
          <w:bCs/>
          <w:color w:val="000000" w:themeColor="text1"/>
          <w:sz w:val="24"/>
          <w:szCs w:val="24"/>
        </w:rPr>
        <w:t>a Pregoeira</w:t>
      </w:r>
      <w:r w:rsidRPr="008442AB">
        <w:rPr>
          <w:rFonts w:ascii="Cambria" w:hAnsi="Cambria"/>
          <w:color w:val="000000" w:themeColor="text1"/>
          <w:sz w:val="24"/>
          <w:szCs w:val="24"/>
        </w:rPr>
        <w:t xml:space="preserve"> ou Autoridade Superior que decidirá com base na legislação em vigor.</w:t>
      </w:r>
    </w:p>
    <w:p w14:paraId="02A149D7"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21.6 </w:t>
      </w:r>
      <w:r w:rsidRPr="008442AB">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21.7</w:t>
      </w:r>
      <w:r w:rsidRPr="008442AB">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8442AB" w:rsidRDefault="006A51F9" w:rsidP="008442AB">
      <w:pPr>
        <w:tabs>
          <w:tab w:val="left" w:pos="1701"/>
        </w:tabs>
        <w:spacing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21.8 </w:t>
      </w:r>
      <w:r w:rsidRPr="008442AB">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22. DOS ANEXOS</w:t>
      </w:r>
    </w:p>
    <w:p w14:paraId="312FCC61" w14:textId="77777777"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bCs/>
          <w:color w:val="000000" w:themeColor="text1"/>
          <w:sz w:val="24"/>
          <w:szCs w:val="24"/>
        </w:rPr>
        <w:t>22.1</w:t>
      </w:r>
      <w:r w:rsidRPr="008442AB">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8442AB" w:rsidRDefault="006A51F9" w:rsidP="008442AB">
      <w:pPr>
        <w:pStyle w:val="SemEspaamento"/>
        <w:spacing w:before="240"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I –</w:t>
      </w:r>
      <w:r w:rsidRPr="008442AB">
        <w:rPr>
          <w:rFonts w:ascii="Cambria" w:hAnsi="Cambria"/>
          <w:color w:val="000000" w:themeColor="text1"/>
          <w:sz w:val="24"/>
          <w:szCs w:val="24"/>
        </w:rPr>
        <w:t xml:space="preserve"> Termo de Referência;</w:t>
      </w:r>
    </w:p>
    <w:p w14:paraId="2025BBF5"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II –</w:t>
      </w:r>
      <w:r w:rsidRPr="008442AB">
        <w:rPr>
          <w:rFonts w:ascii="Cambria" w:hAnsi="Cambria"/>
          <w:color w:val="000000" w:themeColor="text1"/>
          <w:sz w:val="24"/>
          <w:szCs w:val="24"/>
        </w:rPr>
        <w:t xml:space="preserve"> Estudo Técnico Preliminar</w:t>
      </w:r>
    </w:p>
    <w:p w14:paraId="62A8725B"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III -</w:t>
      </w:r>
      <w:r w:rsidRPr="008442AB">
        <w:rPr>
          <w:rFonts w:ascii="Cambria" w:hAnsi="Cambria"/>
          <w:color w:val="000000" w:themeColor="text1"/>
          <w:sz w:val="24"/>
          <w:szCs w:val="24"/>
        </w:rPr>
        <w:t xml:space="preserve"> Modelo de Proposta Comercial;</w:t>
      </w:r>
    </w:p>
    <w:p w14:paraId="7337EA6B"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IV –</w:t>
      </w:r>
      <w:r w:rsidRPr="008442AB">
        <w:rPr>
          <w:rFonts w:ascii="Cambria" w:hAnsi="Cambria"/>
          <w:color w:val="000000" w:themeColor="text1"/>
          <w:sz w:val="24"/>
          <w:szCs w:val="24"/>
        </w:rPr>
        <w:t xml:space="preserve"> Modelo Declaração Conjunta;</w:t>
      </w:r>
    </w:p>
    <w:p w14:paraId="074B6F41" w14:textId="269F52FA" w:rsidR="00D770E7" w:rsidRPr="008442AB" w:rsidRDefault="00D770E7"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 xml:space="preserve">ANEXO V </w:t>
      </w:r>
      <w:r w:rsidR="001913EA" w:rsidRPr="008442AB">
        <w:rPr>
          <w:rFonts w:ascii="Cambria" w:hAnsi="Cambria"/>
          <w:b/>
          <w:bCs/>
          <w:color w:val="000000" w:themeColor="text1"/>
          <w:sz w:val="24"/>
          <w:szCs w:val="24"/>
        </w:rPr>
        <w:t>–</w:t>
      </w:r>
      <w:r w:rsidRPr="008442AB">
        <w:rPr>
          <w:rFonts w:ascii="Cambria" w:hAnsi="Cambria"/>
          <w:b/>
          <w:bCs/>
          <w:color w:val="000000" w:themeColor="text1"/>
          <w:sz w:val="24"/>
          <w:szCs w:val="24"/>
        </w:rPr>
        <w:t xml:space="preserve"> </w:t>
      </w:r>
      <w:r w:rsidR="001913EA" w:rsidRPr="008442AB">
        <w:rPr>
          <w:rFonts w:ascii="Cambria" w:hAnsi="Cambria"/>
          <w:color w:val="000000" w:themeColor="text1"/>
          <w:sz w:val="24"/>
          <w:szCs w:val="24"/>
        </w:rPr>
        <w:t xml:space="preserve">Planilha de </w:t>
      </w:r>
      <w:r w:rsidR="0037574C" w:rsidRPr="008442AB">
        <w:rPr>
          <w:rFonts w:ascii="Cambria" w:hAnsi="Cambria"/>
          <w:color w:val="000000" w:themeColor="text1"/>
          <w:sz w:val="24"/>
          <w:szCs w:val="24"/>
        </w:rPr>
        <w:t xml:space="preserve">Composição de </w:t>
      </w:r>
      <w:r w:rsidR="001913EA" w:rsidRPr="008442AB">
        <w:rPr>
          <w:rFonts w:ascii="Cambria" w:hAnsi="Cambria"/>
          <w:color w:val="000000" w:themeColor="text1"/>
          <w:sz w:val="24"/>
          <w:szCs w:val="24"/>
        </w:rPr>
        <w:t>Custo</w:t>
      </w:r>
      <w:r w:rsidR="0037574C" w:rsidRPr="008442AB">
        <w:rPr>
          <w:rFonts w:ascii="Cambria" w:hAnsi="Cambria"/>
          <w:color w:val="000000" w:themeColor="text1"/>
          <w:sz w:val="24"/>
          <w:szCs w:val="24"/>
        </w:rPr>
        <w:t>s;</w:t>
      </w:r>
    </w:p>
    <w:p w14:paraId="4328F126" w14:textId="6CE46340"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V</w:t>
      </w:r>
      <w:r w:rsidR="00D770E7" w:rsidRPr="008442AB">
        <w:rPr>
          <w:rFonts w:ascii="Cambria" w:hAnsi="Cambria"/>
          <w:b/>
          <w:bCs/>
          <w:color w:val="000000" w:themeColor="text1"/>
          <w:sz w:val="24"/>
          <w:szCs w:val="24"/>
        </w:rPr>
        <w:t>I</w:t>
      </w:r>
      <w:r w:rsidRPr="008442AB">
        <w:rPr>
          <w:rFonts w:ascii="Cambria" w:hAnsi="Cambria"/>
          <w:b/>
          <w:bCs/>
          <w:color w:val="000000" w:themeColor="text1"/>
          <w:sz w:val="24"/>
          <w:szCs w:val="24"/>
        </w:rPr>
        <w:t xml:space="preserve"> –</w:t>
      </w:r>
      <w:r w:rsidRPr="008442AB">
        <w:rPr>
          <w:rFonts w:ascii="Cambria" w:hAnsi="Cambria"/>
          <w:color w:val="000000" w:themeColor="text1"/>
          <w:sz w:val="24"/>
          <w:szCs w:val="24"/>
        </w:rPr>
        <w:t xml:space="preserve"> Minuta da Ata de Registro de Preços;</w:t>
      </w:r>
    </w:p>
    <w:p w14:paraId="14B81666" w14:textId="54E7E062"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VI</w:t>
      </w:r>
      <w:r w:rsidR="00D770E7" w:rsidRPr="008442AB">
        <w:rPr>
          <w:rFonts w:ascii="Cambria" w:hAnsi="Cambria"/>
          <w:b/>
          <w:color w:val="000000" w:themeColor="text1"/>
          <w:sz w:val="24"/>
          <w:szCs w:val="24"/>
        </w:rPr>
        <w:t>I</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 xml:space="preserve"> Minuta do Contrato de Fornecimento.</w:t>
      </w:r>
    </w:p>
    <w:p w14:paraId="7CAAEFA9" w14:textId="50C62DC9" w:rsidR="00474AEE" w:rsidRPr="008442AB" w:rsidRDefault="00D06864"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VIII</w:t>
      </w:r>
      <w:r w:rsidRPr="008442AB">
        <w:rPr>
          <w:rFonts w:ascii="Cambria" w:hAnsi="Cambria"/>
          <w:color w:val="000000" w:themeColor="text1"/>
          <w:sz w:val="24"/>
          <w:szCs w:val="24"/>
        </w:rPr>
        <w:t xml:space="preserve"> – </w:t>
      </w:r>
      <w:r w:rsidR="00B30046" w:rsidRPr="008442AB">
        <w:rPr>
          <w:rFonts w:ascii="Cambria" w:hAnsi="Cambria"/>
          <w:color w:val="000000" w:themeColor="text1"/>
          <w:sz w:val="24"/>
          <w:szCs w:val="24"/>
        </w:rPr>
        <w:t>M</w:t>
      </w:r>
      <w:r w:rsidR="00474AEE" w:rsidRPr="008442AB">
        <w:rPr>
          <w:rFonts w:ascii="Cambria" w:hAnsi="Cambria"/>
          <w:color w:val="000000" w:themeColor="text1"/>
          <w:sz w:val="24"/>
          <w:szCs w:val="24"/>
        </w:rPr>
        <w:t xml:space="preserve">atriz de </w:t>
      </w:r>
      <w:r w:rsidR="00B30046" w:rsidRPr="008442AB">
        <w:rPr>
          <w:rFonts w:ascii="Cambria" w:hAnsi="Cambria"/>
          <w:color w:val="000000" w:themeColor="text1"/>
          <w:sz w:val="24"/>
          <w:szCs w:val="24"/>
        </w:rPr>
        <w:t>R</w:t>
      </w:r>
      <w:r w:rsidR="00474AEE" w:rsidRPr="008442AB">
        <w:rPr>
          <w:rFonts w:ascii="Cambria" w:hAnsi="Cambria"/>
          <w:color w:val="000000" w:themeColor="text1"/>
          <w:sz w:val="24"/>
          <w:szCs w:val="24"/>
        </w:rPr>
        <w:t>iscos</w:t>
      </w:r>
    </w:p>
    <w:p w14:paraId="21B3D7BA" w14:textId="77777777" w:rsidR="009A3C1D" w:rsidRDefault="009A3C1D" w:rsidP="009A3C1D">
      <w:pPr>
        <w:pStyle w:val="NormalWeb"/>
        <w:spacing w:before="0" w:beforeAutospacing="0" w:after="0" w:afterAutospacing="0" w:line="360" w:lineRule="auto"/>
        <w:ind w:left="567"/>
        <w:jc w:val="right"/>
        <w:rPr>
          <w:rFonts w:ascii="Cambria" w:hAnsi="Cambria"/>
          <w:color w:val="000000" w:themeColor="text1"/>
        </w:rPr>
      </w:pPr>
    </w:p>
    <w:p w14:paraId="58CA2BE6" w14:textId="30B806B5" w:rsidR="0052600A" w:rsidRPr="008442AB" w:rsidRDefault="009A3C1D" w:rsidP="009A3C1D">
      <w:pPr>
        <w:pStyle w:val="NormalWeb"/>
        <w:spacing w:before="0" w:beforeAutospacing="0" w:after="0" w:afterAutospacing="0" w:line="360" w:lineRule="auto"/>
        <w:ind w:left="567"/>
        <w:jc w:val="right"/>
        <w:rPr>
          <w:rFonts w:ascii="Cambria" w:hAnsi="Cambria"/>
          <w:b/>
          <w:bCs/>
          <w:color w:val="000000" w:themeColor="text1"/>
        </w:rPr>
      </w:pPr>
      <w:r w:rsidRPr="00487F47">
        <w:rPr>
          <w:rFonts w:ascii="Cambria" w:hAnsi="Cambria"/>
          <w:color w:val="000000" w:themeColor="text1"/>
        </w:rPr>
        <w:t>Piracanjuba/GO, ao</w:t>
      </w:r>
      <w:r w:rsidR="00487F47">
        <w:rPr>
          <w:rFonts w:ascii="Cambria" w:hAnsi="Cambria"/>
          <w:color w:val="000000" w:themeColor="text1"/>
        </w:rPr>
        <w:t>s 16 dias</w:t>
      </w:r>
      <w:r w:rsidRPr="00487F47">
        <w:rPr>
          <w:rFonts w:ascii="Cambria" w:hAnsi="Cambria"/>
          <w:color w:val="000000" w:themeColor="text1"/>
        </w:rPr>
        <w:t xml:space="preserve"> do mês de</w:t>
      </w:r>
      <w:r w:rsidR="00487F47">
        <w:rPr>
          <w:rFonts w:ascii="Cambria" w:hAnsi="Cambria"/>
          <w:color w:val="000000" w:themeColor="text1"/>
        </w:rPr>
        <w:t xml:space="preserve"> dezembro</w:t>
      </w:r>
      <w:r w:rsidRPr="00487F47">
        <w:rPr>
          <w:rFonts w:ascii="Cambria" w:hAnsi="Cambria"/>
          <w:color w:val="000000" w:themeColor="text1"/>
        </w:rPr>
        <w:t xml:space="preserve"> de 2025.</w:t>
      </w:r>
    </w:p>
    <w:p w14:paraId="3756E387" w14:textId="77777777" w:rsidR="006A7CE5" w:rsidRDefault="006A7CE5" w:rsidP="008442AB">
      <w:pPr>
        <w:pStyle w:val="NormalWeb"/>
        <w:spacing w:before="0" w:beforeAutospacing="0" w:after="0" w:afterAutospacing="0" w:line="360" w:lineRule="auto"/>
        <w:jc w:val="center"/>
        <w:rPr>
          <w:rFonts w:ascii="Cambria" w:hAnsi="Cambria"/>
          <w:b/>
          <w:bCs/>
          <w:color w:val="000000" w:themeColor="text1"/>
        </w:rPr>
      </w:pPr>
    </w:p>
    <w:p w14:paraId="24C905CF" w14:textId="77777777" w:rsidR="009A3C1D" w:rsidRDefault="009A3C1D" w:rsidP="008442AB">
      <w:pPr>
        <w:pStyle w:val="NormalWeb"/>
        <w:spacing w:before="0" w:beforeAutospacing="0" w:after="0" w:afterAutospacing="0" w:line="360" w:lineRule="auto"/>
        <w:jc w:val="center"/>
        <w:rPr>
          <w:rFonts w:ascii="Cambria" w:hAnsi="Cambria"/>
          <w:b/>
          <w:bCs/>
          <w:color w:val="000000" w:themeColor="text1"/>
        </w:rPr>
      </w:pPr>
    </w:p>
    <w:p w14:paraId="42EB7DE0" w14:textId="0541C375" w:rsidR="00BE1E2C" w:rsidRPr="008442AB" w:rsidRDefault="00BE1E2C" w:rsidP="00BE1E2C">
      <w:pPr>
        <w:pStyle w:val="NormalWeb"/>
        <w:spacing w:before="0" w:beforeAutospacing="0" w:after="0" w:afterAutospacing="0" w:line="360" w:lineRule="auto"/>
        <w:rPr>
          <w:rFonts w:ascii="Cambria" w:hAnsi="Cambria"/>
          <w:b/>
          <w:bCs/>
          <w:color w:val="000000" w:themeColor="text1"/>
        </w:rPr>
      </w:pPr>
    </w:p>
    <w:p w14:paraId="5F48DCD4" w14:textId="77777777" w:rsidR="00BE1E2C" w:rsidRPr="005A46F7" w:rsidRDefault="00BE1E2C" w:rsidP="00BE1E2C">
      <w:pPr>
        <w:pStyle w:val="NormalWeb"/>
        <w:spacing w:before="0" w:beforeAutospacing="0" w:after="0" w:afterAutospacing="0" w:line="276" w:lineRule="auto"/>
        <w:jc w:val="center"/>
        <w:rPr>
          <w:rFonts w:ascii="Cambria" w:hAnsi="Cambria"/>
          <w:b/>
          <w:bCs/>
          <w:color w:val="000000" w:themeColor="text1"/>
          <w:sz w:val="22"/>
          <w:szCs w:val="22"/>
        </w:rPr>
      </w:pPr>
      <w:r>
        <w:rPr>
          <w:rFonts w:ascii="Cambria" w:hAnsi="Cambria"/>
          <w:b/>
          <w:bCs/>
          <w:color w:val="000000" w:themeColor="text1"/>
          <w:sz w:val="22"/>
          <w:szCs w:val="22"/>
        </w:rPr>
        <w:t>TAYNARA CARDOSO BARBOSA</w:t>
      </w:r>
    </w:p>
    <w:p w14:paraId="094CA4C9" w14:textId="77777777" w:rsidR="00BE1E2C" w:rsidRPr="008442AB" w:rsidRDefault="00BE1E2C" w:rsidP="00BE1E2C">
      <w:pPr>
        <w:pStyle w:val="NormalWeb"/>
        <w:spacing w:before="0" w:beforeAutospacing="0" w:after="0" w:afterAutospacing="0" w:line="276" w:lineRule="auto"/>
        <w:jc w:val="center"/>
        <w:rPr>
          <w:rFonts w:ascii="Cambria" w:hAnsi="Cambria"/>
          <w:color w:val="000000" w:themeColor="text1"/>
        </w:rPr>
      </w:pPr>
      <w:r w:rsidRPr="008442AB">
        <w:rPr>
          <w:rFonts w:ascii="Cambria" w:hAnsi="Cambria"/>
          <w:color w:val="000000" w:themeColor="text1"/>
        </w:rPr>
        <w:t>Agente de Contratação</w:t>
      </w:r>
    </w:p>
    <w:p w14:paraId="7DDB7823" w14:textId="5C5A587B" w:rsidR="009A3C1D" w:rsidRPr="008442AB" w:rsidRDefault="00BE1E2C" w:rsidP="00BE1E2C">
      <w:pPr>
        <w:pStyle w:val="NormalWeb"/>
        <w:spacing w:before="0" w:beforeAutospacing="0" w:after="0" w:afterAutospacing="0" w:line="360" w:lineRule="auto"/>
        <w:jc w:val="center"/>
        <w:rPr>
          <w:rFonts w:ascii="Cambria" w:hAnsi="Cambria"/>
          <w:b/>
          <w:bCs/>
          <w:color w:val="000000" w:themeColor="text1"/>
        </w:rPr>
      </w:pPr>
      <w:r>
        <w:rPr>
          <w:rFonts w:ascii="Cambria" w:hAnsi="Cambria"/>
          <w:color w:val="000000" w:themeColor="text1"/>
        </w:rPr>
        <w:t>Pregoeira</w:t>
      </w:r>
      <w:r w:rsidRPr="008442AB">
        <w:rPr>
          <w:rFonts w:ascii="Cambria" w:hAnsi="Cambria"/>
          <w:color w:val="000000" w:themeColor="text1"/>
        </w:rPr>
        <w:t xml:space="preserve"> Oficial</w:t>
      </w:r>
    </w:p>
    <w:p w14:paraId="4A551C5C" w14:textId="77777777" w:rsidR="00141801" w:rsidRPr="008442AB" w:rsidRDefault="00141801" w:rsidP="008442AB">
      <w:pPr>
        <w:pStyle w:val="NormalWeb"/>
        <w:spacing w:before="0" w:beforeAutospacing="0" w:after="0" w:afterAutospacing="0" w:line="360" w:lineRule="auto"/>
        <w:jc w:val="center"/>
        <w:rPr>
          <w:rFonts w:ascii="Cambria" w:hAnsi="Cambria"/>
          <w:b/>
          <w:bCs/>
          <w:color w:val="000000" w:themeColor="text1"/>
        </w:rPr>
      </w:pPr>
    </w:p>
    <w:p w14:paraId="266A4BEE" w14:textId="46F41CF2" w:rsidR="006A51F9" w:rsidRPr="008442AB" w:rsidRDefault="00141801" w:rsidP="009A3C1D">
      <w:pPr>
        <w:pStyle w:val="NormalWeb"/>
        <w:spacing w:before="0" w:beforeAutospacing="0" w:after="0" w:afterAutospacing="0" w:line="276" w:lineRule="auto"/>
        <w:jc w:val="center"/>
        <w:rPr>
          <w:rFonts w:ascii="Cambria" w:hAnsi="Cambria"/>
          <w:color w:val="000000" w:themeColor="text1"/>
        </w:rPr>
      </w:pPr>
      <w:r w:rsidRPr="008442AB">
        <w:rPr>
          <w:rFonts w:ascii="Cambria" w:hAnsi="Cambria"/>
          <w:color w:val="000000" w:themeColor="text1"/>
        </w:rPr>
        <w:br w:type="page"/>
      </w:r>
    </w:p>
    <w:p w14:paraId="1B67566B" w14:textId="2921732E" w:rsidR="006543EC" w:rsidRPr="00487F47" w:rsidRDefault="006543EC" w:rsidP="00C71F24">
      <w:pPr>
        <w:tabs>
          <w:tab w:val="left" w:pos="1701"/>
        </w:tabs>
        <w:spacing w:before="0" w:after="0" w:line="360" w:lineRule="auto"/>
        <w:jc w:val="center"/>
        <w:rPr>
          <w:rFonts w:ascii="Cambria" w:hAnsi="Cambria"/>
          <w:b/>
          <w:sz w:val="24"/>
          <w:szCs w:val="24"/>
        </w:rPr>
      </w:pPr>
      <w:r w:rsidRPr="00487F47">
        <w:rPr>
          <w:rFonts w:ascii="Cambria" w:hAnsi="Cambria"/>
          <w:b/>
          <w:sz w:val="24"/>
          <w:szCs w:val="24"/>
        </w:rPr>
        <w:lastRenderedPageBreak/>
        <w:t xml:space="preserve">PREGÃO ELETRÔNICO Nº </w:t>
      </w:r>
      <w:r w:rsidR="00704B45" w:rsidRPr="00487F47">
        <w:rPr>
          <w:rFonts w:ascii="Cambria" w:hAnsi="Cambria"/>
          <w:b/>
          <w:sz w:val="24"/>
          <w:szCs w:val="24"/>
        </w:rPr>
        <w:t>047/2025</w:t>
      </w:r>
    </w:p>
    <w:p w14:paraId="666AFFF7" w14:textId="755C1FD6" w:rsidR="006543EC" w:rsidRPr="00487F47" w:rsidRDefault="006543EC" w:rsidP="00C71F24">
      <w:pPr>
        <w:tabs>
          <w:tab w:val="left" w:pos="1701"/>
        </w:tabs>
        <w:spacing w:before="0" w:after="0" w:line="360" w:lineRule="auto"/>
        <w:jc w:val="center"/>
        <w:rPr>
          <w:rFonts w:ascii="Cambria" w:hAnsi="Cambria"/>
          <w:b/>
          <w:sz w:val="24"/>
          <w:szCs w:val="24"/>
        </w:rPr>
      </w:pPr>
      <w:r w:rsidRPr="00487F47">
        <w:rPr>
          <w:rFonts w:ascii="Cambria" w:hAnsi="Cambria"/>
          <w:b/>
          <w:sz w:val="24"/>
          <w:szCs w:val="24"/>
        </w:rPr>
        <w:t>ANEXO I</w:t>
      </w:r>
    </w:p>
    <w:p w14:paraId="71320D80" w14:textId="77777777" w:rsidR="002A7293" w:rsidRPr="00487F47" w:rsidRDefault="002A7293" w:rsidP="00C71F24">
      <w:pPr>
        <w:pStyle w:val="SemEspaamento"/>
        <w:spacing w:line="276" w:lineRule="auto"/>
        <w:jc w:val="center"/>
        <w:rPr>
          <w:rFonts w:ascii="Cambria" w:hAnsi="Cambria" w:cs="Arial"/>
          <w:b/>
          <w:bCs/>
          <w:sz w:val="24"/>
          <w:szCs w:val="24"/>
        </w:rPr>
      </w:pPr>
      <w:r w:rsidRPr="00487F47">
        <w:rPr>
          <w:rFonts w:ascii="Cambria" w:hAnsi="Cambria" w:cs="Arial"/>
          <w:b/>
          <w:bCs/>
          <w:sz w:val="24"/>
          <w:szCs w:val="24"/>
        </w:rPr>
        <w:t>TERMO DE REFERÊNCIA</w:t>
      </w:r>
    </w:p>
    <w:p w14:paraId="283CCAEE" w14:textId="77777777" w:rsidR="002A7293" w:rsidRPr="00487F47" w:rsidRDefault="002A7293" w:rsidP="00C71F24">
      <w:pPr>
        <w:pStyle w:val="SemEspaamento"/>
        <w:spacing w:line="276" w:lineRule="auto"/>
        <w:jc w:val="center"/>
        <w:rPr>
          <w:rFonts w:ascii="Cambria" w:hAnsi="Cambria" w:cs="Arial"/>
          <w:b/>
          <w:bCs/>
          <w:sz w:val="24"/>
          <w:szCs w:val="24"/>
        </w:rPr>
      </w:pP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2A7293" w:rsidRPr="00487F47" w14:paraId="5E66670E" w14:textId="77777777" w:rsidTr="00102D84">
        <w:tc>
          <w:tcPr>
            <w:tcW w:w="9952" w:type="dxa"/>
            <w:shd w:val="clear" w:color="auto" w:fill="E7E6E6" w:themeFill="background2"/>
          </w:tcPr>
          <w:p w14:paraId="3F41E7CD" w14:textId="77777777" w:rsidR="002A7293" w:rsidRPr="00487F47" w:rsidRDefault="002A7293" w:rsidP="00C71F24">
            <w:pPr>
              <w:pStyle w:val="PargrafodaLista"/>
              <w:widowControl/>
              <w:numPr>
                <w:ilvl w:val="0"/>
                <w:numId w:val="11"/>
              </w:numPr>
              <w:autoSpaceDE/>
              <w:autoSpaceDN/>
              <w:spacing w:line="276" w:lineRule="auto"/>
              <w:ind w:left="486" w:right="995" w:hanging="426"/>
              <w:contextualSpacing/>
              <w:rPr>
                <w:rFonts w:ascii="Cambria" w:hAnsi="Cambria" w:cs="Arial"/>
                <w:b/>
                <w:sz w:val="24"/>
                <w:szCs w:val="24"/>
                <w:u w:val="single"/>
              </w:rPr>
            </w:pPr>
            <w:r w:rsidRPr="00487F47">
              <w:rPr>
                <w:rFonts w:ascii="Cambria" w:hAnsi="Cambria" w:cs="Arial"/>
                <w:b/>
                <w:bCs/>
                <w:sz w:val="24"/>
                <w:szCs w:val="24"/>
              </w:rPr>
              <w:t xml:space="preserve">INTRODUÇÃO </w:t>
            </w:r>
          </w:p>
        </w:tc>
      </w:tr>
    </w:tbl>
    <w:p w14:paraId="198C7E26" w14:textId="77777777" w:rsidR="002A7293" w:rsidRPr="00487F47" w:rsidRDefault="002A7293" w:rsidP="00487F47">
      <w:pPr>
        <w:pStyle w:val="SemEspaamento"/>
        <w:spacing w:line="360" w:lineRule="auto"/>
        <w:jc w:val="both"/>
        <w:rPr>
          <w:rFonts w:ascii="Cambria" w:hAnsi="Cambria" w:cs="Arial"/>
          <w:bCs/>
          <w:sz w:val="24"/>
          <w:szCs w:val="24"/>
        </w:rPr>
      </w:pPr>
    </w:p>
    <w:p w14:paraId="3DD02729" w14:textId="118E5445" w:rsidR="002A7293" w:rsidRPr="00487F47" w:rsidRDefault="002A7293" w:rsidP="00487F47">
      <w:pPr>
        <w:pStyle w:val="SemEspaamento"/>
        <w:numPr>
          <w:ilvl w:val="1"/>
          <w:numId w:val="14"/>
        </w:numPr>
        <w:spacing w:line="360" w:lineRule="auto"/>
        <w:ind w:left="0" w:firstLine="0"/>
        <w:jc w:val="both"/>
        <w:rPr>
          <w:rFonts w:ascii="Cambria" w:hAnsi="Cambria" w:cs="Arial"/>
          <w:sz w:val="24"/>
          <w:szCs w:val="24"/>
        </w:rPr>
      </w:pPr>
      <w:r w:rsidRPr="00487F47">
        <w:rPr>
          <w:rFonts w:ascii="Cambria" w:hAnsi="Cambria"/>
          <w:sz w:val="24"/>
          <w:szCs w:val="24"/>
        </w:rPr>
        <w:t>A presente licitação tem por objeto a contratação de empresa especializada para o fornecimento eventual e sob demanda de uma solução completa de controle de jornada de trabalho dos servidores públicos vinculados à Prefeitura Municipal de Piracanjuba, incluindo: aquisição de Registradores Eletrônicos de Ponto Convencionais (REP-C) ou equivalentes, devidamente homologados e em total conformidade com a Portaria MTP nº 671/2021; Aquisição de bobinas térmicas de 300 metros, compatíveis com os Registradores Eletrônicos de Ponto; e, Locação (Cessão de Direito de Uso) de licença de Software de Gestão de Frequência, com todas as funcionalidades de tratamento de até 1100 funcionários registrados e operantes, cálculo e geração de relatórios (incluindo o Espelho de Ponto), pelo prazo de</w:t>
      </w:r>
      <w:r w:rsidR="0094096E" w:rsidRPr="00487F47">
        <w:rPr>
          <w:rFonts w:ascii="Cambria" w:hAnsi="Cambria"/>
          <w:sz w:val="24"/>
          <w:szCs w:val="24"/>
        </w:rPr>
        <w:t xml:space="preserve"> 01 (um) ano, podendo ser prorrogado.</w:t>
      </w:r>
    </w:p>
    <w:p w14:paraId="757B21F0" w14:textId="77777777" w:rsidR="002A7293" w:rsidRPr="00487F47" w:rsidRDefault="002A7293" w:rsidP="00487F47">
      <w:pPr>
        <w:pStyle w:val="SemEspaamento"/>
        <w:numPr>
          <w:ilvl w:val="1"/>
          <w:numId w:val="14"/>
        </w:numPr>
        <w:spacing w:line="360" w:lineRule="auto"/>
        <w:ind w:left="0" w:firstLine="0"/>
        <w:jc w:val="both"/>
        <w:rPr>
          <w:rFonts w:ascii="Cambria" w:hAnsi="Cambria" w:cs="Arial"/>
          <w:sz w:val="24"/>
          <w:szCs w:val="24"/>
        </w:rPr>
      </w:pPr>
      <w:r w:rsidRPr="00487F47">
        <w:rPr>
          <w:rFonts w:ascii="Cambria" w:hAnsi="Cambria" w:cs="Arial"/>
          <w:bCs/>
          <w:sz w:val="24"/>
          <w:szCs w:val="24"/>
        </w:rPr>
        <w:t>Essa aquisição é de interesse público e estritamente necessária para assegurar a continuidade e a eficiência dos serviços prestados à população.</w:t>
      </w:r>
    </w:p>
    <w:p w14:paraId="0FD1F06C" w14:textId="77777777" w:rsidR="002A7293" w:rsidRPr="00487F47" w:rsidRDefault="002A7293" w:rsidP="00487F47">
      <w:pPr>
        <w:spacing w:before="0" w:after="0" w:line="360" w:lineRule="auto"/>
        <w:rPr>
          <w:rFonts w:ascii="Cambria" w:hAnsi="Cambria" w:cs="Arial"/>
          <w:sz w:val="24"/>
          <w:szCs w:val="24"/>
        </w:rPr>
      </w:pP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2A7293" w:rsidRPr="00487F47" w14:paraId="392916ED" w14:textId="77777777" w:rsidTr="00102D84">
        <w:trPr>
          <w:trHeight w:val="292"/>
        </w:trPr>
        <w:tc>
          <w:tcPr>
            <w:tcW w:w="9952" w:type="dxa"/>
            <w:shd w:val="clear" w:color="auto" w:fill="E7E6E6" w:themeFill="background2"/>
          </w:tcPr>
          <w:p w14:paraId="04011902" w14:textId="77777777" w:rsidR="002A7293" w:rsidRPr="00487F47" w:rsidRDefault="002A7293" w:rsidP="00487F47">
            <w:pPr>
              <w:pStyle w:val="SemEspaamento"/>
              <w:numPr>
                <w:ilvl w:val="0"/>
                <w:numId w:val="11"/>
              </w:numPr>
              <w:spacing w:line="360" w:lineRule="auto"/>
              <w:jc w:val="both"/>
              <w:rPr>
                <w:rFonts w:ascii="Cambria" w:hAnsi="Cambria" w:cs="Arial"/>
                <w:b/>
                <w:sz w:val="24"/>
                <w:szCs w:val="24"/>
              </w:rPr>
            </w:pPr>
            <w:r w:rsidRPr="00487F47">
              <w:rPr>
                <w:rFonts w:ascii="Cambria" w:hAnsi="Cambria" w:cs="Arial"/>
                <w:b/>
                <w:sz w:val="24"/>
                <w:szCs w:val="24"/>
              </w:rPr>
              <w:t>JUSTIFICATIVA</w:t>
            </w:r>
          </w:p>
        </w:tc>
      </w:tr>
    </w:tbl>
    <w:p w14:paraId="78615A96" w14:textId="77777777" w:rsidR="002A7293" w:rsidRPr="00487F47" w:rsidRDefault="002A7293" w:rsidP="00487F47">
      <w:pPr>
        <w:spacing w:before="0" w:after="0" w:line="360" w:lineRule="auto"/>
        <w:rPr>
          <w:rFonts w:ascii="Cambria" w:hAnsi="Cambria" w:cs="Arial"/>
          <w:bCs/>
          <w:sz w:val="24"/>
          <w:szCs w:val="24"/>
        </w:rPr>
      </w:pPr>
    </w:p>
    <w:p w14:paraId="49DD1A30" w14:textId="77777777" w:rsidR="002A7293" w:rsidRPr="00487F47" w:rsidRDefault="002A7293" w:rsidP="00487F47">
      <w:pPr>
        <w:pStyle w:val="SemEspaamento"/>
        <w:spacing w:line="360" w:lineRule="auto"/>
        <w:jc w:val="both"/>
        <w:rPr>
          <w:rFonts w:ascii="Cambria" w:hAnsi="Cambria"/>
          <w:sz w:val="24"/>
          <w:szCs w:val="24"/>
        </w:rPr>
      </w:pPr>
      <w:r w:rsidRPr="00487F47">
        <w:rPr>
          <w:rFonts w:ascii="Cambria" w:hAnsi="Cambria" w:cs="Arial"/>
          <w:b/>
          <w:bCs/>
          <w:sz w:val="24"/>
          <w:szCs w:val="24"/>
        </w:rPr>
        <w:t xml:space="preserve">2.1 </w:t>
      </w:r>
      <w:r w:rsidRPr="00487F47">
        <w:rPr>
          <w:rFonts w:ascii="Cambria" w:hAnsi="Cambria"/>
          <w:sz w:val="24"/>
          <w:szCs w:val="24"/>
        </w:rPr>
        <w:t xml:space="preserve">Justifica-se o presente certame para contratação de empresa especializada para o fornecimento eventual e sob demanda de uma solução completa de controle de jornada de trabalho dos servidores públicos vinculados à Prefeitura Municipal de Piracanjuba, incluindo: aquisição de Registradores Eletrônicos de Ponto Convencionais (REP-C) ou equivalentes, devidamente homologados e em total conformidade com a Portaria MTP nº 671/2021; Aquisição de bobinas térmicas de 300 metros, compatíveis com os Registradores Eletrônicos de Ponto; e, Locação (Cessão de Direito de Uso) de licença de Software de Gestão de Frequência, com todas as funcionalidades de tratamento de até 1100 funcionários registrados e operantes, cálculo e geração de relatórios (incluindo o Espelho de Ponto), pois </w:t>
      </w:r>
      <w:r w:rsidRPr="00487F47">
        <w:rPr>
          <w:rFonts w:ascii="Cambria" w:hAnsi="Cambria"/>
          <w:sz w:val="24"/>
          <w:szCs w:val="24"/>
        </w:rPr>
        <w:lastRenderedPageBreak/>
        <w:t>o controle de frequência irá auxiliar muito o Departamento de Pessoal que terá um controle maior sobre as faltas, atrasos e saídas antecipadas do funcionalismo público municipal.</w:t>
      </w:r>
    </w:p>
    <w:p w14:paraId="42427A48" w14:textId="77777777" w:rsidR="002A7293" w:rsidRPr="00487F47" w:rsidRDefault="002A7293" w:rsidP="00487F47">
      <w:pPr>
        <w:pStyle w:val="SemEspaamento"/>
        <w:spacing w:line="360" w:lineRule="auto"/>
        <w:jc w:val="both"/>
        <w:rPr>
          <w:rFonts w:ascii="Cambria" w:hAnsi="Cambria" w:cs="Arial"/>
          <w:sz w:val="24"/>
          <w:szCs w:val="24"/>
        </w:rPr>
      </w:pPr>
      <w:r w:rsidRPr="00487F47">
        <w:rPr>
          <w:rFonts w:ascii="Cambria" w:hAnsi="Cambria" w:cs="Arial"/>
          <w:b/>
          <w:sz w:val="24"/>
          <w:szCs w:val="24"/>
        </w:rPr>
        <w:t>2.2</w:t>
      </w:r>
      <w:r w:rsidRPr="00487F47">
        <w:rPr>
          <w:rFonts w:ascii="Cambria" w:hAnsi="Cambria" w:cs="Arial"/>
          <w:sz w:val="24"/>
          <w:szCs w:val="24"/>
        </w:rPr>
        <w:t xml:space="preserve"> </w:t>
      </w:r>
      <w:r w:rsidRPr="00487F47">
        <w:rPr>
          <w:rFonts w:ascii="Cambria" w:hAnsi="Cambria" w:cs="Calibri"/>
          <w:sz w:val="24"/>
          <w:szCs w:val="24"/>
        </w:rPr>
        <w:t>Justificam-se ainda, a aquisição de Registradores de Ponto para auxiliar o controle de entrada e saída dos servidores, visando o efetivo cumprimento de carga horária, realizar os pagamentos com base na frequência automatizada, ampliarem os mecanismos de gestão, evitando acordos informais, aumentando a transparência, racionalização administrativa (menos papel, economicidade), fidedignidade dos registros, não havendo qualquer dispositivo que permita a alteração dos dados registrados pelos servidores, atendendo assim às demandas e proporcionando assim a continuidade e a ampliação na prestação dos serviços essenciais à</w:t>
      </w:r>
      <w:r w:rsidRPr="00487F47">
        <w:rPr>
          <w:rFonts w:ascii="Cambria" w:hAnsi="Cambria" w:cs="Arial"/>
          <w:sz w:val="24"/>
          <w:szCs w:val="24"/>
        </w:rPr>
        <w:t xml:space="preserve"> </w:t>
      </w:r>
      <w:r w:rsidRPr="00487F47">
        <w:rPr>
          <w:rFonts w:ascii="Cambria" w:hAnsi="Cambria" w:cs="Calibri"/>
          <w:sz w:val="24"/>
          <w:szCs w:val="24"/>
        </w:rPr>
        <w:t>Prefeitura Municipal de Piracanjuba-Go.</w:t>
      </w:r>
    </w:p>
    <w:p w14:paraId="0B59E3A4" w14:textId="77777777" w:rsidR="002A7293" w:rsidRPr="00487F47" w:rsidRDefault="002A7293" w:rsidP="00487F47">
      <w:pPr>
        <w:pStyle w:val="Default"/>
        <w:spacing w:line="360" w:lineRule="auto"/>
        <w:jc w:val="both"/>
        <w:rPr>
          <w:rFonts w:ascii="Cambria" w:hAnsi="Cambria"/>
        </w:rPr>
      </w:pPr>
      <w:r w:rsidRPr="00487F47">
        <w:rPr>
          <w:rFonts w:ascii="Cambria" w:hAnsi="Cambria"/>
          <w:b/>
        </w:rPr>
        <w:t>2.3</w:t>
      </w:r>
      <w:r w:rsidRPr="00487F47">
        <w:rPr>
          <w:rFonts w:ascii="Cambria" w:hAnsi="Cambria"/>
        </w:rPr>
        <w:t xml:space="preserve"> O MUNÍCIPIO DE PIRACANJUBA tem por objetivo modernizar e adotar a administração de instrumentos adequados para melhoria do controle, da qualidade e da transparência na aplicação dos recursos públicos. A utilização da Tecnologia da Informação como ferramenta para otimizar a máquina pública está cada vez mais evidente. A integração de equipamentos e sistemas que permitem aumentar o controle institucional é uma exigência da sociedade. O presente projeto promoverá a integração dos dispositivos com o Sistema de Gestão Pública de forma transparente, resultando em maior domínio das atividades desenvolvidas pelos servidores públicos. A aquisição de equipamentos de tecnologia é um recurso útil uma vez que a manutenção e a logística ficam a cargo das empresas contratadas, arcando ainda com a depreciação temporal e tecnológica dos equipamentos, bem como o descarte correto dos mesmos. </w:t>
      </w:r>
    </w:p>
    <w:p w14:paraId="127EC8FF" w14:textId="77777777" w:rsidR="002A7293" w:rsidRPr="00487F47" w:rsidRDefault="002A7293" w:rsidP="00C71F24">
      <w:pPr>
        <w:pStyle w:val="SemEspaamento"/>
        <w:spacing w:line="276" w:lineRule="auto"/>
        <w:jc w:val="both"/>
        <w:rPr>
          <w:rFonts w:ascii="Cambria" w:hAnsi="Cambria" w:cs="Arial"/>
          <w:sz w:val="24"/>
          <w:szCs w:val="24"/>
        </w:rPr>
      </w:pP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2A7293" w:rsidRPr="00487F47" w14:paraId="64427FE7" w14:textId="77777777" w:rsidTr="00102D84">
        <w:trPr>
          <w:trHeight w:val="292"/>
        </w:trPr>
        <w:tc>
          <w:tcPr>
            <w:tcW w:w="9952" w:type="dxa"/>
            <w:shd w:val="clear" w:color="auto" w:fill="E7E6E6" w:themeFill="background2"/>
          </w:tcPr>
          <w:p w14:paraId="24F19DE1" w14:textId="77777777" w:rsidR="002A7293" w:rsidRPr="00487F47" w:rsidRDefault="002A7293" w:rsidP="00487F47">
            <w:pPr>
              <w:pStyle w:val="SemEspaamento"/>
              <w:numPr>
                <w:ilvl w:val="0"/>
                <w:numId w:val="11"/>
              </w:numPr>
              <w:tabs>
                <w:tab w:val="left" w:pos="9699"/>
              </w:tabs>
              <w:spacing w:before="240" w:after="240" w:line="276" w:lineRule="auto"/>
              <w:jc w:val="both"/>
              <w:rPr>
                <w:rFonts w:ascii="Cambria" w:hAnsi="Cambria" w:cs="Arial"/>
                <w:b/>
                <w:sz w:val="24"/>
                <w:szCs w:val="24"/>
              </w:rPr>
            </w:pPr>
            <w:r w:rsidRPr="00487F47">
              <w:rPr>
                <w:rFonts w:ascii="Cambria" w:hAnsi="Cambria" w:cs="Arial"/>
                <w:b/>
                <w:sz w:val="24"/>
                <w:szCs w:val="24"/>
              </w:rPr>
              <w:t>ESTIMATIVA E ESPECIFICAÇÕES MÍNIMAS</w:t>
            </w:r>
          </w:p>
        </w:tc>
      </w:tr>
    </w:tbl>
    <w:p w14:paraId="66319F7A" w14:textId="77777777" w:rsidR="002A7293" w:rsidRPr="00487F47" w:rsidRDefault="002A7293" w:rsidP="00487F47">
      <w:pPr>
        <w:pStyle w:val="PargrafodaLista"/>
        <w:widowControl/>
        <w:numPr>
          <w:ilvl w:val="1"/>
          <w:numId w:val="11"/>
        </w:numPr>
        <w:autoSpaceDE/>
        <w:autoSpaceDN/>
        <w:spacing w:before="240" w:after="240" w:line="276" w:lineRule="auto"/>
        <w:contextualSpacing/>
        <w:rPr>
          <w:rFonts w:ascii="Cambria" w:hAnsi="Cambria"/>
          <w:sz w:val="24"/>
          <w:szCs w:val="24"/>
        </w:rPr>
      </w:pPr>
      <w:r w:rsidRPr="00487F47">
        <w:rPr>
          <w:rFonts w:ascii="Cambria" w:hAnsi="Cambria"/>
          <w:sz w:val="24"/>
          <w:szCs w:val="24"/>
        </w:rPr>
        <w:t>Estimativa conforme tabela discriminada abaixo:</w:t>
      </w:r>
    </w:p>
    <w:tbl>
      <w:tblPr>
        <w:tblStyle w:val="Tabelacomgrade"/>
        <w:tblpPr w:leftFromText="141" w:rightFromText="141" w:vertAnchor="text" w:tblpY="1"/>
        <w:tblOverlap w:val="never"/>
        <w:tblW w:w="0" w:type="auto"/>
        <w:tblLook w:val="04A0" w:firstRow="1" w:lastRow="0" w:firstColumn="1" w:lastColumn="0" w:noHBand="0" w:noVBand="1"/>
      </w:tblPr>
      <w:tblGrid>
        <w:gridCol w:w="759"/>
        <w:gridCol w:w="749"/>
        <w:gridCol w:w="752"/>
        <w:gridCol w:w="831"/>
        <w:gridCol w:w="6254"/>
      </w:tblGrid>
      <w:tr w:rsidR="0094096E" w:rsidRPr="00487F47" w14:paraId="29F529B7" w14:textId="77777777" w:rsidTr="00487F47">
        <w:tc>
          <w:tcPr>
            <w:tcW w:w="760" w:type="dxa"/>
          </w:tcPr>
          <w:p w14:paraId="77F6D650" w14:textId="3357181D" w:rsidR="0094096E" w:rsidRPr="00487F47" w:rsidRDefault="0094096E" w:rsidP="00487F47">
            <w:pPr>
              <w:spacing w:before="240" w:line="276" w:lineRule="auto"/>
              <w:ind w:right="-531"/>
              <w:rPr>
                <w:rFonts w:ascii="Cambria" w:hAnsi="Cambria" w:cs="Arial"/>
                <w:b/>
                <w:sz w:val="22"/>
                <w:szCs w:val="22"/>
              </w:rPr>
            </w:pPr>
            <w:r w:rsidRPr="00487F47">
              <w:rPr>
                <w:rFonts w:ascii="Cambria" w:hAnsi="Cambria" w:cs="Arial"/>
                <w:b/>
                <w:sz w:val="22"/>
                <w:szCs w:val="22"/>
              </w:rPr>
              <w:t>LOTE</w:t>
            </w:r>
          </w:p>
        </w:tc>
        <w:tc>
          <w:tcPr>
            <w:tcW w:w="749" w:type="dxa"/>
          </w:tcPr>
          <w:p w14:paraId="18BFEE01" w14:textId="0D39A836" w:rsidR="0094096E" w:rsidRPr="00487F47" w:rsidRDefault="0094096E" w:rsidP="00487F47">
            <w:pPr>
              <w:spacing w:before="240" w:line="276" w:lineRule="auto"/>
              <w:ind w:right="-531"/>
              <w:rPr>
                <w:rFonts w:ascii="Cambria" w:hAnsi="Cambria"/>
                <w:b/>
                <w:sz w:val="22"/>
                <w:szCs w:val="22"/>
              </w:rPr>
            </w:pPr>
            <w:r w:rsidRPr="00487F47">
              <w:rPr>
                <w:rFonts w:ascii="Cambria" w:hAnsi="Cambria" w:cs="Arial"/>
                <w:b/>
                <w:sz w:val="22"/>
                <w:szCs w:val="22"/>
              </w:rPr>
              <w:t>ITEM</w:t>
            </w:r>
          </w:p>
        </w:tc>
        <w:tc>
          <w:tcPr>
            <w:tcW w:w="754" w:type="dxa"/>
          </w:tcPr>
          <w:p w14:paraId="161A584F" w14:textId="11376ED4" w:rsidR="0094096E" w:rsidRPr="00487F47" w:rsidRDefault="0094096E" w:rsidP="00487F47">
            <w:pPr>
              <w:pStyle w:val="SemEspaamento"/>
              <w:spacing w:before="240" w:after="240" w:line="276" w:lineRule="auto"/>
              <w:ind w:right="-123"/>
              <w:rPr>
                <w:rFonts w:ascii="Cambria" w:hAnsi="Cambria" w:cs="Arial"/>
                <w:b/>
                <w:sz w:val="22"/>
                <w:szCs w:val="22"/>
              </w:rPr>
            </w:pPr>
            <w:r w:rsidRPr="00487F47">
              <w:rPr>
                <w:rFonts w:ascii="Cambria" w:hAnsi="Cambria" w:cs="Arial"/>
                <w:b/>
                <w:sz w:val="22"/>
                <w:szCs w:val="22"/>
              </w:rPr>
              <w:t>QTD</w:t>
            </w:r>
          </w:p>
        </w:tc>
        <w:tc>
          <w:tcPr>
            <w:tcW w:w="709" w:type="dxa"/>
          </w:tcPr>
          <w:p w14:paraId="0BBA8E2B" w14:textId="678AB881" w:rsidR="0094096E" w:rsidRPr="00487F47" w:rsidRDefault="0094096E" w:rsidP="00487F47">
            <w:pPr>
              <w:spacing w:before="240" w:line="276" w:lineRule="auto"/>
              <w:ind w:right="33"/>
              <w:jc w:val="center"/>
              <w:rPr>
                <w:rFonts w:ascii="Cambria" w:hAnsi="Cambria" w:cs="Arial"/>
                <w:b/>
                <w:sz w:val="22"/>
                <w:szCs w:val="22"/>
              </w:rPr>
            </w:pPr>
            <w:r w:rsidRPr="00487F47">
              <w:rPr>
                <w:rFonts w:ascii="Cambria" w:hAnsi="Cambria" w:cs="Arial"/>
                <w:b/>
                <w:sz w:val="22"/>
                <w:szCs w:val="22"/>
              </w:rPr>
              <w:t>UNID.</w:t>
            </w:r>
          </w:p>
        </w:tc>
        <w:tc>
          <w:tcPr>
            <w:tcW w:w="6373" w:type="dxa"/>
          </w:tcPr>
          <w:p w14:paraId="0EECB555" w14:textId="77777777" w:rsidR="0094096E" w:rsidRPr="00487F47" w:rsidRDefault="0094096E" w:rsidP="00487F47">
            <w:pPr>
              <w:spacing w:before="240" w:line="276" w:lineRule="auto"/>
              <w:ind w:right="33"/>
              <w:jc w:val="center"/>
              <w:rPr>
                <w:rFonts w:ascii="Cambria" w:hAnsi="Cambria" w:cs="Arial"/>
                <w:b/>
                <w:sz w:val="22"/>
                <w:szCs w:val="22"/>
              </w:rPr>
            </w:pPr>
            <w:r w:rsidRPr="00487F47">
              <w:rPr>
                <w:rFonts w:ascii="Cambria" w:hAnsi="Cambria" w:cs="Arial"/>
                <w:b/>
                <w:sz w:val="22"/>
                <w:szCs w:val="22"/>
              </w:rPr>
              <w:t>OBJETO</w:t>
            </w:r>
          </w:p>
        </w:tc>
      </w:tr>
      <w:tr w:rsidR="0094096E" w:rsidRPr="00487F47" w14:paraId="6D87836E" w14:textId="77777777" w:rsidTr="00487F47">
        <w:tc>
          <w:tcPr>
            <w:tcW w:w="760" w:type="dxa"/>
            <w:vAlign w:val="center"/>
          </w:tcPr>
          <w:p w14:paraId="3D34CC17" w14:textId="7D8A0C6A" w:rsidR="0094096E" w:rsidRPr="00487F47" w:rsidRDefault="0094096E" w:rsidP="00487F47">
            <w:pPr>
              <w:spacing w:before="240" w:line="276" w:lineRule="auto"/>
              <w:ind w:right="-531"/>
              <w:jc w:val="center"/>
              <w:rPr>
                <w:rFonts w:ascii="Cambria" w:hAnsi="Cambria" w:cs="Arial"/>
                <w:sz w:val="22"/>
                <w:szCs w:val="22"/>
              </w:rPr>
            </w:pPr>
            <w:r w:rsidRPr="00487F47">
              <w:rPr>
                <w:rFonts w:ascii="Cambria" w:hAnsi="Cambria" w:cs="Arial"/>
                <w:sz w:val="22"/>
                <w:szCs w:val="22"/>
              </w:rPr>
              <w:t>01</w:t>
            </w:r>
          </w:p>
        </w:tc>
        <w:tc>
          <w:tcPr>
            <w:tcW w:w="749" w:type="dxa"/>
            <w:vAlign w:val="center"/>
          </w:tcPr>
          <w:p w14:paraId="3D4E0EEC" w14:textId="5388ABD4" w:rsidR="0094096E" w:rsidRPr="00487F47" w:rsidRDefault="0094096E" w:rsidP="00487F47">
            <w:pPr>
              <w:spacing w:before="240" w:line="276" w:lineRule="auto"/>
              <w:ind w:right="-531"/>
              <w:jc w:val="center"/>
              <w:rPr>
                <w:rFonts w:ascii="Cambria" w:hAnsi="Cambria" w:cs="Arial"/>
                <w:sz w:val="22"/>
                <w:szCs w:val="22"/>
              </w:rPr>
            </w:pPr>
            <w:r w:rsidRPr="00487F47">
              <w:rPr>
                <w:rFonts w:ascii="Cambria" w:hAnsi="Cambria" w:cs="Arial"/>
                <w:sz w:val="22"/>
                <w:szCs w:val="22"/>
              </w:rPr>
              <w:t>01</w:t>
            </w:r>
          </w:p>
        </w:tc>
        <w:tc>
          <w:tcPr>
            <w:tcW w:w="754" w:type="dxa"/>
            <w:vAlign w:val="center"/>
          </w:tcPr>
          <w:p w14:paraId="769F4B79" w14:textId="49E0FD10" w:rsidR="0094096E" w:rsidRPr="00487F47" w:rsidRDefault="00487F47" w:rsidP="00487F47">
            <w:pPr>
              <w:pStyle w:val="SemEspaamento"/>
              <w:spacing w:before="240" w:after="240" w:line="276" w:lineRule="auto"/>
              <w:ind w:right="-123"/>
              <w:jc w:val="center"/>
              <w:rPr>
                <w:rFonts w:ascii="Cambria" w:hAnsi="Cambria" w:cs="Arial"/>
                <w:sz w:val="22"/>
                <w:szCs w:val="22"/>
              </w:rPr>
            </w:pPr>
            <w:r w:rsidRPr="00487F47">
              <w:rPr>
                <w:rFonts w:ascii="Cambria" w:hAnsi="Cambria" w:cs="Arial"/>
                <w:sz w:val="22"/>
                <w:szCs w:val="22"/>
              </w:rPr>
              <w:t>6</w:t>
            </w:r>
            <w:r w:rsidR="0094096E" w:rsidRPr="00487F47">
              <w:rPr>
                <w:rFonts w:ascii="Cambria" w:hAnsi="Cambria" w:cs="Arial"/>
                <w:sz w:val="22"/>
                <w:szCs w:val="22"/>
              </w:rPr>
              <w:t>0</w:t>
            </w:r>
          </w:p>
        </w:tc>
        <w:tc>
          <w:tcPr>
            <w:tcW w:w="709" w:type="dxa"/>
            <w:vAlign w:val="center"/>
          </w:tcPr>
          <w:p w14:paraId="581F55B2" w14:textId="77777777" w:rsidR="0094096E" w:rsidRPr="00487F47" w:rsidRDefault="0094096E" w:rsidP="00487F47">
            <w:pPr>
              <w:autoSpaceDE w:val="0"/>
              <w:autoSpaceDN w:val="0"/>
              <w:adjustRightInd w:val="0"/>
              <w:spacing w:line="276" w:lineRule="auto"/>
              <w:jc w:val="center"/>
              <w:rPr>
                <w:rFonts w:ascii="Cambria" w:hAnsi="Cambria"/>
                <w:bCs/>
                <w:color w:val="000000" w:themeColor="text1"/>
                <w:sz w:val="22"/>
                <w:szCs w:val="22"/>
              </w:rPr>
            </w:pPr>
            <w:r w:rsidRPr="00487F47">
              <w:rPr>
                <w:rFonts w:ascii="Cambria" w:hAnsi="Cambria"/>
                <w:bCs/>
                <w:color w:val="000000" w:themeColor="text1"/>
                <w:sz w:val="22"/>
                <w:szCs w:val="22"/>
              </w:rPr>
              <w:t>UN</w:t>
            </w:r>
          </w:p>
        </w:tc>
        <w:tc>
          <w:tcPr>
            <w:tcW w:w="6373" w:type="dxa"/>
          </w:tcPr>
          <w:p w14:paraId="45276781" w14:textId="77777777" w:rsidR="0094096E" w:rsidRPr="00487F47" w:rsidRDefault="0094096E" w:rsidP="00487F47">
            <w:pPr>
              <w:autoSpaceDE w:val="0"/>
              <w:autoSpaceDN w:val="0"/>
              <w:adjustRightInd w:val="0"/>
              <w:spacing w:line="276" w:lineRule="auto"/>
              <w:jc w:val="both"/>
              <w:rPr>
                <w:rFonts w:ascii="Cambria" w:hAnsi="Cambria"/>
                <w:sz w:val="22"/>
                <w:szCs w:val="22"/>
              </w:rPr>
            </w:pPr>
            <w:r w:rsidRPr="00487F47">
              <w:rPr>
                <w:rFonts w:ascii="Cambria" w:hAnsi="Cambria"/>
                <w:sz w:val="22"/>
                <w:szCs w:val="22"/>
              </w:rPr>
              <w:t xml:space="preserve">Registrador Eletrônico de Ponto Convencional (REP-C) </w:t>
            </w:r>
            <w:proofErr w:type="spellStart"/>
            <w:r w:rsidRPr="00487F47">
              <w:rPr>
                <w:rFonts w:ascii="Cambria" w:hAnsi="Cambria"/>
                <w:sz w:val="22"/>
                <w:szCs w:val="22"/>
              </w:rPr>
              <w:t>multi-tecnologia</w:t>
            </w:r>
            <w:proofErr w:type="spellEnd"/>
            <w:r w:rsidRPr="00487F47">
              <w:rPr>
                <w:rFonts w:ascii="Cambria" w:hAnsi="Cambria"/>
                <w:sz w:val="22"/>
                <w:szCs w:val="22"/>
              </w:rPr>
              <w:t xml:space="preserve">, ou equivalente, capaz de registrar o ponto via Cartão de Proximidade, Biometria (Impressão Digital) e Código Numérico (Teclado). O equipamento deve ser dotado de Memória </w:t>
            </w:r>
            <w:r w:rsidRPr="00487F47">
              <w:rPr>
                <w:rFonts w:ascii="Cambria" w:hAnsi="Cambria"/>
                <w:sz w:val="22"/>
                <w:szCs w:val="22"/>
              </w:rPr>
              <w:lastRenderedPageBreak/>
              <w:t>de Registro de Ponto (MRP) inviolável e mecanismo impressor de comprovante com capacidade para bobina de 300 metros. INCLUSO: Serviço de instalação nos locais indicados pela Administração Municipal, configuração, integração entre registradores e software, importação do banco de dados do sistema de gestão do ponto atual, cadastro dos servidores e capacitação de funcionários do setor responsável.</w:t>
            </w:r>
          </w:p>
          <w:p w14:paraId="13BA918A" w14:textId="77777777" w:rsidR="0094096E" w:rsidRPr="00487F47" w:rsidRDefault="0094096E" w:rsidP="00487F47">
            <w:pPr>
              <w:spacing w:line="276" w:lineRule="auto"/>
              <w:jc w:val="both"/>
              <w:rPr>
                <w:rFonts w:ascii="Cambria" w:hAnsi="Cambria"/>
                <w:sz w:val="22"/>
                <w:szCs w:val="22"/>
              </w:rPr>
            </w:pPr>
            <w:r w:rsidRPr="00487F47">
              <w:rPr>
                <w:rFonts w:ascii="Cambria" w:hAnsi="Cambria"/>
                <w:sz w:val="22"/>
                <w:szCs w:val="22"/>
              </w:rPr>
              <w:t xml:space="preserve">O equipamento a ser fornecido deverá se enquadrar como </w:t>
            </w:r>
            <w:r w:rsidRPr="00487F47">
              <w:rPr>
                <w:rFonts w:ascii="Cambria" w:hAnsi="Cambria"/>
                <w:b/>
                <w:bCs/>
                <w:sz w:val="22"/>
                <w:szCs w:val="22"/>
              </w:rPr>
              <w:t>Registrador Eletrônico de Ponto Convencional (REP-C)</w:t>
            </w:r>
            <w:r w:rsidRPr="00487F47">
              <w:rPr>
                <w:rFonts w:ascii="Cambria" w:hAnsi="Cambria"/>
                <w:sz w:val="22"/>
                <w:szCs w:val="22"/>
              </w:rPr>
              <w:t xml:space="preserve"> ou equivalente, devidamente homologado, e atender aos seguintes requisitos: </w:t>
            </w:r>
          </w:p>
          <w:p w14:paraId="776E0E28" w14:textId="77777777" w:rsidR="0094096E" w:rsidRPr="00487F47" w:rsidRDefault="0094096E" w:rsidP="00487F47">
            <w:pPr>
              <w:spacing w:line="276" w:lineRule="auto"/>
              <w:jc w:val="both"/>
              <w:rPr>
                <w:rFonts w:ascii="Cambria" w:hAnsi="Cambria"/>
                <w:sz w:val="22"/>
                <w:szCs w:val="22"/>
              </w:rPr>
            </w:pPr>
            <w:r w:rsidRPr="00487F47">
              <w:rPr>
                <w:rFonts w:ascii="Cambria" w:hAnsi="Cambria"/>
                <w:b/>
                <w:bCs/>
                <w:sz w:val="22"/>
                <w:szCs w:val="22"/>
              </w:rPr>
              <w:t xml:space="preserve">Conformidade Legal (Obrigatória) – </w:t>
            </w:r>
            <w:r w:rsidRPr="00487F47">
              <w:rPr>
                <w:rFonts w:ascii="Cambria" w:hAnsi="Cambria"/>
                <w:bCs/>
                <w:sz w:val="22"/>
                <w:szCs w:val="22"/>
              </w:rPr>
              <w:t>1)</w:t>
            </w:r>
            <w:r w:rsidRPr="00487F47">
              <w:rPr>
                <w:rFonts w:ascii="Cambria" w:hAnsi="Cambria"/>
                <w:b/>
                <w:bCs/>
                <w:sz w:val="22"/>
                <w:szCs w:val="22"/>
              </w:rPr>
              <w:t xml:space="preserve"> Portaria:</w:t>
            </w:r>
            <w:r w:rsidRPr="00487F47">
              <w:rPr>
                <w:rFonts w:ascii="Cambria" w:hAnsi="Cambria"/>
                <w:sz w:val="22"/>
                <w:szCs w:val="22"/>
              </w:rPr>
              <w:t xml:space="preserve"> Estrita conformidade com todos os requisitos técnicos e operacionais estabelecidos pela </w:t>
            </w:r>
            <w:r w:rsidRPr="00487F47">
              <w:rPr>
                <w:rFonts w:ascii="Cambria" w:hAnsi="Cambria"/>
                <w:b/>
                <w:bCs/>
                <w:sz w:val="22"/>
                <w:szCs w:val="22"/>
              </w:rPr>
              <w:t>Portaria MTP nº 671, de 8 de novembro de 2021</w:t>
            </w:r>
            <w:r w:rsidRPr="00487F47">
              <w:rPr>
                <w:rFonts w:ascii="Cambria" w:hAnsi="Cambria"/>
                <w:sz w:val="22"/>
                <w:szCs w:val="22"/>
              </w:rPr>
              <w:t xml:space="preserve">, ou norma superveniente que a substitua ou a complemente. 2) </w:t>
            </w:r>
            <w:r w:rsidRPr="00487F47">
              <w:rPr>
                <w:rFonts w:ascii="Cambria" w:hAnsi="Cambria"/>
                <w:b/>
                <w:bCs/>
                <w:sz w:val="22"/>
                <w:szCs w:val="22"/>
              </w:rPr>
              <w:t>Certificação:</w:t>
            </w:r>
            <w:r w:rsidRPr="00487F47">
              <w:rPr>
                <w:rFonts w:ascii="Cambria" w:hAnsi="Cambria"/>
                <w:sz w:val="22"/>
                <w:szCs w:val="22"/>
              </w:rPr>
              <w:t xml:space="preserve"> O modelo do REP deve possuir </w:t>
            </w:r>
            <w:r w:rsidRPr="00487F47">
              <w:rPr>
                <w:rFonts w:ascii="Cambria" w:hAnsi="Cambria"/>
                <w:b/>
                <w:bCs/>
                <w:sz w:val="22"/>
                <w:szCs w:val="22"/>
              </w:rPr>
              <w:t>Certificado de Conformidade (OCP)</w:t>
            </w:r>
            <w:r w:rsidRPr="00487F47">
              <w:rPr>
                <w:rFonts w:ascii="Cambria" w:hAnsi="Cambria"/>
                <w:sz w:val="22"/>
                <w:szCs w:val="22"/>
              </w:rPr>
              <w:t xml:space="preserve"> expedido por Organismo de Certificação de Produto acreditado pelo </w:t>
            </w:r>
            <w:r w:rsidRPr="00487F47">
              <w:rPr>
                <w:rFonts w:ascii="Cambria" w:hAnsi="Cambria"/>
                <w:b/>
                <w:bCs/>
                <w:sz w:val="22"/>
                <w:szCs w:val="22"/>
              </w:rPr>
              <w:t>INMETRO</w:t>
            </w:r>
            <w:r w:rsidRPr="00487F47">
              <w:rPr>
                <w:rFonts w:ascii="Cambria" w:hAnsi="Cambria"/>
                <w:sz w:val="22"/>
                <w:szCs w:val="22"/>
              </w:rPr>
              <w:t xml:space="preserve">, devidamente registrado. 3) </w:t>
            </w:r>
            <w:r w:rsidRPr="00487F47">
              <w:rPr>
                <w:rFonts w:ascii="Cambria" w:hAnsi="Cambria"/>
                <w:b/>
                <w:bCs/>
                <w:sz w:val="22"/>
                <w:szCs w:val="22"/>
              </w:rPr>
              <w:t>Memória de Registro:</w:t>
            </w:r>
            <w:r w:rsidRPr="00487F47">
              <w:rPr>
                <w:rFonts w:ascii="Cambria" w:hAnsi="Cambria"/>
                <w:sz w:val="22"/>
                <w:szCs w:val="22"/>
              </w:rPr>
              <w:t xml:space="preserve"> Possuir Memória de Registro de Ponto (MRP) inviolável e Memória de Trabalho (MT), ambas protegidas contra perda das marcações em caso de desligamento ou falha de energia.</w:t>
            </w:r>
          </w:p>
          <w:p w14:paraId="5422091E" w14:textId="77777777" w:rsidR="0094096E" w:rsidRPr="00487F47" w:rsidRDefault="0094096E" w:rsidP="00487F47">
            <w:pPr>
              <w:spacing w:line="276" w:lineRule="auto"/>
              <w:jc w:val="both"/>
              <w:rPr>
                <w:rFonts w:ascii="Cambria" w:hAnsi="Cambria"/>
                <w:sz w:val="22"/>
                <w:szCs w:val="22"/>
              </w:rPr>
            </w:pPr>
            <w:r w:rsidRPr="00487F47">
              <w:rPr>
                <w:rFonts w:ascii="Cambria" w:hAnsi="Cambria"/>
                <w:b/>
                <w:bCs/>
                <w:sz w:val="22"/>
                <w:szCs w:val="22"/>
              </w:rPr>
              <w:t>Métodos de Identificação (</w:t>
            </w:r>
            <w:proofErr w:type="spellStart"/>
            <w:r w:rsidRPr="00487F47">
              <w:rPr>
                <w:rFonts w:ascii="Cambria" w:hAnsi="Cambria"/>
                <w:b/>
                <w:bCs/>
                <w:sz w:val="22"/>
                <w:szCs w:val="22"/>
              </w:rPr>
              <w:t>Multi-Tecnologia</w:t>
            </w:r>
            <w:proofErr w:type="spellEnd"/>
            <w:r w:rsidRPr="00487F47">
              <w:rPr>
                <w:rFonts w:ascii="Cambria" w:hAnsi="Cambria"/>
                <w:b/>
                <w:bCs/>
                <w:sz w:val="22"/>
                <w:szCs w:val="22"/>
              </w:rPr>
              <w:t xml:space="preserve">): </w:t>
            </w:r>
            <w:r w:rsidRPr="00487F47">
              <w:rPr>
                <w:rFonts w:ascii="Cambria" w:hAnsi="Cambria"/>
                <w:sz w:val="22"/>
                <w:szCs w:val="22"/>
              </w:rPr>
              <w:t xml:space="preserve">O REP deverá suportar, simultaneamente, os seguintes métodos de registro de ponto: 1) </w:t>
            </w:r>
            <w:r w:rsidRPr="00487F47">
              <w:rPr>
                <w:rFonts w:ascii="Cambria" w:hAnsi="Cambria"/>
                <w:b/>
                <w:bCs/>
                <w:sz w:val="22"/>
                <w:szCs w:val="22"/>
              </w:rPr>
              <w:t>Cartão:</w:t>
            </w:r>
            <w:r w:rsidRPr="00487F47">
              <w:rPr>
                <w:rFonts w:ascii="Cambria" w:hAnsi="Cambria"/>
                <w:sz w:val="22"/>
                <w:szCs w:val="22"/>
              </w:rPr>
              <w:t xml:space="preserve"> Leitor integrado de cartão de proximidade (RFID 125 kHz ou </w:t>
            </w:r>
            <w:proofErr w:type="spellStart"/>
            <w:r w:rsidRPr="00487F47">
              <w:rPr>
                <w:rFonts w:ascii="Cambria" w:hAnsi="Cambria"/>
                <w:sz w:val="22"/>
                <w:szCs w:val="22"/>
              </w:rPr>
              <w:t>Mifare</w:t>
            </w:r>
            <w:proofErr w:type="spellEnd"/>
            <w:r w:rsidRPr="00487F47">
              <w:rPr>
                <w:rFonts w:ascii="Cambria" w:hAnsi="Cambria"/>
                <w:sz w:val="22"/>
                <w:szCs w:val="22"/>
              </w:rPr>
              <w:t>/</w:t>
            </w:r>
            <w:proofErr w:type="spellStart"/>
            <w:r w:rsidRPr="00487F47">
              <w:rPr>
                <w:rFonts w:ascii="Cambria" w:hAnsi="Cambria"/>
                <w:sz w:val="22"/>
                <w:szCs w:val="22"/>
              </w:rPr>
              <w:t>Smart</w:t>
            </w:r>
            <w:proofErr w:type="spellEnd"/>
            <w:r w:rsidRPr="00487F47">
              <w:rPr>
                <w:rFonts w:ascii="Cambria" w:hAnsi="Cambria"/>
                <w:sz w:val="22"/>
                <w:szCs w:val="22"/>
              </w:rPr>
              <w:t xml:space="preserve"> Card), para registro por aproximação. 2) </w:t>
            </w:r>
            <w:r w:rsidRPr="00487F47">
              <w:rPr>
                <w:rFonts w:ascii="Cambria" w:hAnsi="Cambria"/>
                <w:b/>
                <w:bCs/>
                <w:sz w:val="22"/>
                <w:szCs w:val="22"/>
              </w:rPr>
              <w:t>Biometria:</w:t>
            </w:r>
            <w:r w:rsidRPr="00487F47">
              <w:rPr>
                <w:rFonts w:ascii="Cambria" w:hAnsi="Cambria"/>
                <w:sz w:val="22"/>
                <w:szCs w:val="22"/>
              </w:rPr>
              <w:t xml:space="preserve"> Módulo biométrico de alta precisão (sensor ótico ou capacitivo), com capacidade de armazenamento de no mínimo </w:t>
            </w:r>
            <w:r w:rsidRPr="00487F47">
              <w:rPr>
                <w:rFonts w:ascii="Cambria" w:hAnsi="Cambria"/>
                <w:b/>
                <w:bCs/>
                <w:sz w:val="22"/>
                <w:szCs w:val="22"/>
              </w:rPr>
              <w:t>3.000 (três mil)</w:t>
            </w:r>
            <w:r w:rsidRPr="00487F47">
              <w:rPr>
                <w:rFonts w:ascii="Cambria" w:hAnsi="Cambria"/>
                <w:sz w:val="22"/>
                <w:szCs w:val="22"/>
              </w:rPr>
              <w:t xml:space="preserve"> ou superior. 3) </w:t>
            </w:r>
            <w:r w:rsidRPr="00487F47">
              <w:rPr>
                <w:rFonts w:ascii="Cambria" w:hAnsi="Cambria"/>
                <w:b/>
                <w:bCs/>
                <w:sz w:val="22"/>
                <w:szCs w:val="22"/>
              </w:rPr>
              <w:t>Teclado/Código:</w:t>
            </w:r>
            <w:r w:rsidRPr="00487F47">
              <w:rPr>
                <w:rFonts w:ascii="Cambria" w:hAnsi="Cambria"/>
                <w:sz w:val="22"/>
                <w:szCs w:val="22"/>
              </w:rPr>
              <w:t xml:space="preserve"> Teclado numérico ou </w:t>
            </w:r>
            <w:r w:rsidRPr="00487F47">
              <w:rPr>
                <w:rFonts w:ascii="Cambria" w:hAnsi="Cambria"/>
                <w:i/>
                <w:iCs/>
                <w:sz w:val="22"/>
                <w:szCs w:val="22"/>
              </w:rPr>
              <w:t>touchscreen</w:t>
            </w:r>
            <w:r w:rsidRPr="00487F47">
              <w:rPr>
                <w:rFonts w:ascii="Cambria" w:hAnsi="Cambria"/>
                <w:sz w:val="22"/>
                <w:szCs w:val="22"/>
              </w:rPr>
              <w:t xml:space="preserve"> para registro manual por matrícula/PIS e senha individual.</w:t>
            </w:r>
          </w:p>
          <w:p w14:paraId="38C4B604" w14:textId="360DF59A" w:rsidR="0094096E" w:rsidRPr="00487F47" w:rsidRDefault="0094096E" w:rsidP="00487F47">
            <w:pPr>
              <w:autoSpaceDE w:val="0"/>
              <w:autoSpaceDN w:val="0"/>
              <w:adjustRightInd w:val="0"/>
              <w:spacing w:line="276" w:lineRule="auto"/>
              <w:jc w:val="both"/>
              <w:rPr>
                <w:rFonts w:ascii="Cambria" w:eastAsiaTheme="minorHAnsi" w:hAnsi="Cambria" w:cs="Calibri"/>
                <w:color w:val="000000" w:themeColor="text1"/>
                <w:sz w:val="22"/>
                <w:szCs w:val="22"/>
              </w:rPr>
            </w:pPr>
            <w:r w:rsidRPr="00487F47">
              <w:rPr>
                <w:rFonts w:ascii="Cambria" w:hAnsi="Cambria"/>
                <w:b/>
                <w:bCs/>
                <w:sz w:val="22"/>
                <w:szCs w:val="22"/>
              </w:rPr>
              <w:t xml:space="preserve">Funcionalidades e Hardware: </w:t>
            </w:r>
            <w:r w:rsidRPr="00487F47">
              <w:rPr>
                <w:rFonts w:ascii="Cambria" w:hAnsi="Cambria"/>
                <w:bCs/>
                <w:sz w:val="22"/>
                <w:szCs w:val="22"/>
              </w:rPr>
              <w:t xml:space="preserve">1) </w:t>
            </w:r>
            <w:r w:rsidRPr="00487F47">
              <w:rPr>
                <w:rFonts w:ascii="Cambria" w:hAnsi="Cambria"/>
                <w:b/>
                <w:bCs/>
                <w:sz w:val="22"/>
                <w:szCs w:val="22"/>
              </w:rPr>
              <w:t>Comprovante:</w:t>
            </w:r>
            <w:r w:rsidRPr="00487F47">
              <w:rPr>
                <w:rFonts w:ascii="Cambria" w:hAnsi="Cambria"/>
                <w:sz w:val="22"/>
                <w:szCs w:val="22"/>
              </w:rPr>
              <w:t xml:space="preserve"> Mecanismo impressor de comprovante do registro de ponto (tíquete), com capacidade para bobinas de papel que garantam autonomia de no mínimo </w:t>
            </w:r>
            <w:r w:rsidRPr="00487F47">
              <w:rPr>
                <w:rFonts w:ascii="Cambria" w:hAnsi="Cambria"/>
                <w:b/>
                <w:bCs/>
                <w:sz w:val="22"/>
                <w:szCs w:val="22"/>
              </w:rPr>
              <w:t>2.000 (duas mil)</w:t>
            </w:r>
            <w:r w:rsidRPr="00487F47">
              <w:rPr>
                <w:rFonts w:ascii="Cambria" w:hAnsi="Cambria"/>
                <w:sz w:val="22"/>
                <w:szCs w:val="22"/>
              </w:rPr>
              <w:t xml:space="preserve"> emissões ou superior, com capacidade de impressão de QR </w:t>
            </w:r>
            <w:proofErr w:type="spellStart"/>
            <w:r w:rsidRPr="00487F47">
              <w:rPr>
                <w:rFonts w:ascii="Cambria" w:hAnsi="Cambria"/>
                <w:sz w:val="22"/>
                <w:szCs w:val="22"/>
              </w:rPr>
              <w:t>Code</w:t>
            </w:r>
            <w:proofErr w:type="spellEnd"/>
            <w:r w:rsidRPr="00487F47">
              <w:rPr>
                <w:rFonts w:ascii="Cambria" w:hAnsi="Cambria"/>
                <w:sz w:val="22"/>
                <w:szCs w:val="22"/>
              </w:rPr>
              <w:t xml:space="preserve"> no comprovante. 2) </w:t>
            </w:r>
            <w:r w:rsidRPr="00487F47">
              <w:rPr>
                <w:rFonts w:ascii="Cambria" w:hAnsi="Cambria"/>
                <w:b/>
                <w:bCs/>
                <w:sz w:val="22"/>
                <w:szCs w:val="22"/>
              </w:rPr>
              <w:t>Comunicação:</w:t>
            </w:r>
            <w:r w:rsidRPr="00487F47">
              <w:rPr>
                <w:rFonts w:ascii="Cambria" w:hAnsi="Cambria"/>
                <w:sz w:val="22"/>
                <w:szCs w:val="22"/>
              </w:rPr>
              <w:t xml:space="preserve"> Possuir comunicação via </w:t>
            </w:r>
            <w:r w:rsidRPr="00487F47">
              <w:rPr>
                <w:rFonts w:ascii="Cambria" w:hAnsi="Cambria"/>
                <w:b/>
                <w:bCs/>
                <w:sz w:val="22"/>
                <w:szCs w:val="22"/>
              </w:rPr>
              <w:t>Ethernet</w:t>
            </w:r>
            <w:r w:rsidRPr="00487F47">
              <w:rPr>
                <w:rFonts w:ascii="Cambria" w:hAnsi="Cambria"/>
                <w:sz w:val="22"/>
                <w:szCs w:val="22"/>
              </w:rPr>
              <w:t xml:space="preserve"> (TCP/IP) para comunicação online com o Software de Gestão. 3) </w:t>
            </w:r>
            <w:r w:rsidRPr="00487F47">
              <w:rPr>
                <w:rFonts w:ascii="Cambria" w:hAnsi="Cambria"/>
                <w:b/>
                <w:bCs/>
                <w:sz w:val="22"/>
                <w:szCs w:val="22"/>
              </w:rPr>
              <w:t>Coleta de Dados:</w:t>
            </w:r>
            <w:r w:rsidRPr="00487F47">
              <w:rPr>
                <w:rFonts w:ascii="Cambria" w:hAnsi="Cambria"/>
                <w:sz w:val="22"/>
                <w:szCs w:val="22"/>
              </w:rPr>
              <w:t xml:space="preserve"> Possuir porta USB para coleta e auditoria do </w:t>
            </w:r>
            <w:r w:rsidRPr="00487F47">
              <w:rPr>
                <w:rFonts w:ascii="Cambria" w:hAnsi="Cambria"/>
                <w:b/>
                <w:bCs/>
                <w:sz w:val="22"/>
                <w:szCs w:val="22"/>
              </w:rPr>
              <w:t>Arquivo Fonte de Dados (AFD)</w:t>
            </w:r>
            <w:r w:rsidRPr="00487F47">
              <w:rPr>
                <w:rFonts w:ascii="Cambria" w:hAnsi="Cambria"/>
                <w:sz w:val="22"/>
                <w:szCs w:val="22"/>
              </w:rPr>
              <w:t xml:space="preserve">, conforme exigido pela Portaria 671/2021. 4) </w:t>
            </w:r>
            <w:r w:rsidRPr="00487F47">
              <w:rPr>
                <w:rFonts w:ascii="Cambria" w:hAnsi="Cambria"/>
                <w:b/>
                <w:bCs/>
                <w:sz w:val="22"/>
                <w:szCs w:val="22"/>
              </w:rPr>
              <w:t>Display:</w:t>
            </w:r>
            <w:r w:rsidRPr="00487F47">
              <w:rPr>
                <w:rFonts w:ascii="Cambria" w:hAnsi="Cambria"/>
                <w:sz w:val="22"/>
                <w:szCs w:val="22"/>
              </w:rPr>
              <w:t xml:space="preserve"> Display de fácil visualização (LCD ou </w:t>
            </w:r>
            <w:r w:rsidRPr="00487F47">
              <w:rPr>
                <w:rFonts w:ascii="Cambria" w:hAnsi="Cambria"/>
                <w:i/>
                <w:iCs/>
                <w:sz w:val="22"/>
                <w:szCs w:val="22"/>
              </w:rPr>
              <w:t>touchscreen</w:t>
            </w:r>
            <w:r w:rsidRPr="00487F47">
              <w:rPr>
                <w:rFonts w:ascii="Cambria" w:hAnsi="Cambria"/>
                <w:sz w:val="22"/>
                <w:szCs w:val="22"/>
              </w:rPr>
              <w:t xml:space="preserve">) para informações do registro (data, hora, matrícula e status). 5) </w:t>
            </w:r>
            <w:r w:rsidRPr="00487F47">
              <w:rPr>
                <w:rFonts w:ascii="Cambria" w:hAnsi="Cambria"/>
                <w:b/>
                <w:bCs/>
                <w:sz w:val="22"/>
                <w:szCs w:val="22"/>
              </w:rPr>
              <w:t>Alimentação:</w:t>
            </w:r>
            <w:r w:rsidRPr="00487F47">
              <w:rPr>
                <w:rFonts w:ascii="Cambria" w:hAnsi="Cambria"/>
                <w:sz w:val="22"/>
                <w:szCs w:val="22"/>
              </w:rPr>
              <w:t xml:space="preserve"> Acompanhar fonte de alimentação 12V e, possuir </w:t>
            </w:r>
            <w:r w:rsidRPr="00487F47">
              <w:rPr>
                <w:rFonts w:ascii="Cambria" w:hAnsi="Cambria"/>
                <w:sz w:val="22"/>
                <w:szCs w:val="22"/>
              </w:rPr>
              <w:lastRenderedPageBreak/>
              <w:t>bateria interna (</w:t>
            </w:r>
            <w:proofErr w:type="spellStart"/>
            <w:r w:rsidRPr="00487F47">
              <w:rPr>
                <w:rFonts w:ascii="Cambria" w:hAnsi="Cambria"/>
                <w:sz w:val="22"/>
                <w:szCs w:val="22"/>
              </w:rPr>
              <w:t>no-break</w:t>
            </w:r>
            <w:proofErr w:type="spellEnd"/>
            <w:r w:rsidRPr="00487F47">
              <w:rPr>
                <w:rFonts w:ascii="Cambria" w:hAnsi="Cambria"/>
                <w:sz w:val="22"/>
                <w:szCs w:val="22"/>
              </w:rPr>
              <w:t>) para operação temporária em caso de falta de energia</w:t>
            </w:r>
            <w:r w:rsidR="000E283B" w:rsidRPr="00487F47">
              <w:rPr>
                <w:rFonts w:ascii="Cambria" w:hAnsi="Cambria"/>
                <w:sz w:val="22"/>
                <w:szCs w:val="22"/>
              </w:rPr>
              <w:t>.</w:t>
            </w:r>
          </w:p>
        </w:tc>
      </w:tr>
      <w:tr w:rsidR="00102D84" w:rsidRPr="00487F47" w14:paraId="5362FA3F" w14:textId="77777777" w:rsidTr="00487F47">
        <w:trPr>
          <w:trHeight w:val="802"/>
        </w:trPr>
        <w:tc>
          <w:tcPr>
            <w:tcW w:w="760" w:type="dxa"/>
            <w:vMerge w:val="restart"/>
            <w:tcBorders>
              <w:top w:val="nil"/>
              <w:bottom w:val="single" w:sz="4" w:space="0" w:color="000000"/>
            </w:tcBorders>
          </w:tcPr>
          <w:p w14:paraId="1A0FE40D" w14:textId="77777777" w:rsidR="00102D84" w:rsidRPr="00487F47" w:rsidRDefault="00102D84" w:rsidP="00487F47">
            <w:pPr>
              <w:spacing w:before="240" w:line="276" w:lineRule="auto"/>
              <w:ind w:right="-531"/>
              <w:jc w:val="center"/>
              <w:rPr>
                <w:rFonts w:ascii="Cambria" w:hAnsi="Cambria" w:cs="Arial"/>
                <w:sz w:val="22"/>
                <w:szCs w:val="22"/>
              </w:rPr>
            </w:pPr>
          </w:p>
        </w:tc>
        <w:tc>
          <w:tcPr>
            <w:tcW w:w="749" w:type="dxa"/>
            <w:tcBorders>
              <w:top w:val="nil"/>
              <w:bottom w:val="single" w:sz="4" w:space="0" w:color="000000"/>
            </w:tcBorders>
            <w:vAlign w:val="center"/>
          </w:tcPr>
          <w:p w14:paraId="02C9F3D9" w14:textId="2D8673A9" w:rsidR="00102D84" w:rsidRPr="00487F47" w:rsidRDefault="00102D84" w:rsidP="00487F47">
            <w:pPr>
              <w:spacing w:before="240" w:line="276" w:lineRule="auto"/>
              <w:ind w:right="-531"/>
              <w:jc w:val="center"/>
              <w:rPr>
                <w:rFonts w:ascii="Cambria" w:hAnsi="Cambria" w:cs="Arial"/>
                <w:sz w:val="22"/>
                <w:szCs w:val="22"/>
              </w:rPr>
            </w:pPr>
            <w:r w:rsidRPr="00487F47">
              <w:rPr>
                <w:rFonts w:ascii="Cambria" w:hAnsi="Cambria" w:cs="Arial"/>
                <w:sz w:val="22"/>
                <w:szCs w:val="22"/>
              </w:rPr>
              <w:t>02</w:t>
            </w:r>
          </w:p>
        </w:tc>
        <w:tc>
          <w:tcPr>
            <w:tcW w:w="754" w:type="dxa"/>
            <w:tcBorders>
              <w:top w:val="nil"/>
              <w:bottom w:val="single" w:sz="4" w:space="0" w:color="000000"/>
            </w:tcBorders>
            <w:vAlign w:val="center"/>
          </w:tcPr>
          <w:p w14:paraId="189C7A11" w14:textId="77777777" w:rsidR="00102D84" w:rsidRPr="00487F47" w:rsidRDefault="00102D84" w:rsidP="00487F47">
            <w:pPr>
              <w:pStyle w:val="SemEspaamento"/>
              <w:spacing w:before="240" w:after="240" w:line="276" w:lineRule="auto"/>
              <w:ind w:right="-123"/>
              <w:jc w:val="center"/>
              <w:rPr>
                <w:rFonts w:ascii="Cambria" w:hAnsi="Cambria" w:cs="Arial"/>
                <w:sz w:val="22"/>
                <w:szCs w:val="22"/>
              </w:rPr>
            </w:pPr>
            <w:r w:rsidRPr="00487F47">
              <w:rPr>
                <w:rFonts w:ascii="Cambria" w:hAnsi="Cambria" w:cs="Arial"/>
                <w:sz w:val="22"/>
                <w:szCs w:val="22"/>
              </w:rPr>
              <w:t>180</w:t>
            </w:r>
          </w:p>
        </w:tc>
        <w:tc>
          <w:tcPr>
            <w:tcW w:w="709" w:type="dxa"/>
            <w:tcBorders>
              <w:bottom w:val="single" w:sz="4" w:space="0" w:color="000000"/>
            </w:tcBorders>
            <w:vAlign w:val="center"/>
          </w:tcPr>
          <w:p w14:paraId="4603946D" w14:textId="77777777" w:rsidR="00102D84" w:rsidRPr="00487F47" w:rsidRDefault="00102D84" w:rsidP="00487F47">
            <w:pPr>
              <w:autoSpaceDE w:val="0"/>
              <w:autoSpaceDN w:val="0"/>
              <w:adjustRightInd w:val="0"/>
              <w:spacing w:line="276" w:lineRule="auto"/>
              <w:jc w:val="center"/>
              <w:rPr>
                <w:rFonts w:ascii="Cambria" w:hAnsi="Cambria"/>
                <w:sz w:val="22"/>
                <w:szCs w:val="22"/>
              </w:rPr>
            </w:pPr>
            <w:r w:rsidRPr="00487F47">
              <w:rPr>
                <w:rFonts w:ascii="Cambria" w:hAnsi="Cambria"/>
                <w:sz w:val="22"/>
                <w:szCs w:val="22"/>
              </w:rPr>
              <w:t>UN</w:t>
            </w:r>
          </w:p>
        </w:tc>
        <w:tc>
          <w:tcPr>
            <w:tcW w:w="6373" w:type="dxa"/>
            <w:tcBorders>
              <w:bottom w:val="single" w:sz="4" w:space="0" w:color="000000"/>
            </w:tcBorders>
          </w:tcPr>
          <w:p w14:paraId="1261F790" w14:textId="77777777" w:rsidR="00102D84" w:rsidRPr="00487F47" w:rsidRDefault="00102D84" w:rsidP="00487F47">
            <w:pPr>
              <w:autoSpaceDE w:val="0"/>
              <w:autoSpaceDN w:val="0"/>
              <w:adjustRightInd w:val="0"/>
              <w:spacing w:line="276" w:lineRule="auto"/>
              <w:jc w:val="both"/>
              <w:rPr>
                <w:rFonts w:ascii="Cambria" w:eastAsiaTheme="minorHAnsi" w:hAnsi="Cambria" w:cs="Calibri"/>
                <w:sz w:val="22"/>
                <w:szCs w:val="22"/>
              </w:rPr>
            </w:pPr>
            <w:r w:rsidRPr="00487F47">
              <w:rPr>
                <w:rFonts w:ascii="Cambria" w:hAnsi="Cambria"/>
                <w:sz w:val="22"/>
                <w:szCs w:val="22"/>
              </w:rPr>
              <w:t>Bobina térmica de 300 metros, compatível com os Registradores Eletrônicos de Ponto.</w:t>
            </w:r>
          </w:p>
        </w:tc>
      </w:tr>
      <w:tr w:rsidR="00102D84" w:rsidRPr="00487F47" w14:paraId="24F78AFD" w14:textId="77777777" w:rsidTr="00487F47">
        <w:tc>
          <w:tcPr>
            <w:tcW w:w="760" w:type="dxa"/>
            <w:vMerge/>
            <w:tcBorders>
              <w:top w:val="nil"/>
            </w:tcBorders>
          </w:tcPr>
          <w:p w14:paraId="6D064399" w14:textId="77777777" w:rsidR="00102D84" w:rsidRPr="00487F47" w:rsidRDefault="00102D84" w:rsidP="00487F47">
            <w:pPr>
              <w:spacing w:before="240" w:line="276" w:lineRule="auto"/>
              <w:ind w:right="-531"/>
              <w:jc w:val="center"/>
              <w:rPr>
                <w:rFonts w:ascii="Cambria" w:hAnsi="Cambria" w:cs="Arial"/>
                <w:sz w:val="22"/>
                <w:szCs w:val="22"/>
              </w:rPr>
            </w:pPr>
          </w:p>
        </w:tc>
        <w:tc>
          <w:tcPr>
            <w:tcW w:w="749" w:type="dxa"/>
            <w:vAlign w:val="center"/>
          </w:tcPr>
          <w:p w14:paraId="17271FCD" w14:textId="6EAC8F67" w:rsidR="00102D84" w:rsidRPr="00487F47" w:rsidRDefault="00102D84" w:rsidP="00487F47">
            <w:pPr>
              <w:spacing w:before="240" w:line="276" w:lineRule="auto"/>
              <w:ind w:right="-531"/>
              <w:jc w:val="center"/>
              <w:rPr>
                <w:rFonts w:ascii="Cambria" w:hAnsi="Cambria" w:cs="Arial"/>
                <w:sz w:val="22"/>
                <w:szCs w:val="22"/>
              </w:rPr>
            </w:pPr>
            <w:r w:rsidRPr="00487F47">
              <w:rPr>
                <w:rFonts w:ascii="Cambria" w:hAnsi="Cambria" w:cs="Arial"/>
                <w:sz w:val="22"/>
                <w:szCs w:val="22"/>
              </w:rPr>
              <w:t>03</w:t>
            </w:r>
          </w:p>
        </w:tc>
        <w:tc>
          <w:tcPr>
            <w:tcW w:w="754" w:type="dxa"/>
            <w:vAlign w:val="center"/>
          </w:tcPr>
          <w:p w14:paraId="52FBB7F0" w14:textId="77777777" w:rsidR="00102D84" w:rsidRPr="00487F47" w:rsidRDefault="00102D84" w:rsidP="00487F47">
            <w:pPr>
              <w:pStyle w:val="SemEspaamento"/>
              <w:spacing w:before="240" w:after="240" w:line="276" w:lineRule="auto"/>
              <w:ind w:right="-123"/>
              <w:jc w:val="center"/>
              <w:rPr>
                <w:rFonts w:ascii="Cambria" w:hAnsi="Cambria" w:cs="Arial"/>
                <w:sz w:val="22"/>
                <w:szCs w:val="22"/>
              </w:rPr>
            </w:pPr>
            <w:r w:rsidRPr="00487F47">
              <w:rPr>
                <w:rFonts w:ascii="Cambria" w:hAnsi="Cambria" w:cs="Arial"/>
                <w:sz w:val="22"/>
                <w:szCs w:val="22"/>
              </w:rPr>
              <w:t>12</w:t>
            </w:r>
          </w:p>
        </w:tc>
        <w:tc>
          <w:tcPr>
            <w:tcW w:w="709" w:type="dxa"/>
            <w:vAlign w:val="center"/>
          </w:tcPr>
          <w:p w14:paraId="1DCC626F" w14:textId="77777777" w:rsidR="00102D84" w:rsidRPr="00487F47" w:rsidRDefault="00102D84" w:rsidP="00487F47">
            <w:pPr>
              <w:autoSpaceDE w:val="0"/>
              <w:autoSpaceDN w:val="0"/>
              <w:adjustRightInd w:val="0"/>
              <w:spacing w:line="276" w:lineRule="auto"/>
              <w:jc w:val="center"/>
              <w:rPr>
                <w:rFonts w:ascii="Cambria" w:hAnsi="Cambria"/>
                <w:sz w:val="22"/>
                <w:szCs w:val="22"/>
              </w:rPr>
            </w:pPr>
            <w:r w:rsidRPr="00487F47">
              <w:rPr>
                <w:rFonts w:ascii="Cambria" w:hAnsi="Cambria"/>
                <w:sz w:val="22"/>
                <w:szCs w:val="22"/>
              </w:rPr>
              <w:t>MÊS</w:t>
            </w:r>
          </w:p>
        </w:tc>
        <w:tc>
          <w:tcPr>
            <w:tcW w:w="6373" w:type="dxa"/>
          </w:tcPr>
          <w:p w14:paraId="44E8F38C" w14:textId="77777777" w:rsidR="00102D84" w:rsidRPr="00487F47" w:rsidRDefault="00102D84" w:rsidP="00487F47">
            <w:pPr>
              <w:spacing w:before="100" w:beforeAutospacing="1" w:after="100" w:afterAutospacing="1" w:line="276" w:lineRule="auto"/>
              <w:jc w:val="both"/>
              <w:rPr>
                <w:rFonts w:ascii="Cambria" w:eastAsia="Times New Roman" w:hAnsi="Cambria" w:cstheme="minorHAnsi"/>
                <w:b/>
                <w:bCs/>
                <w:sz w:val="22"/>
                <w:szCs w:val="22"/>
              </w:rPr>
            </w:pPr>
            <w:r w:rsidRPr="00487F47">
              <w:rPr>
                <w:rFonts w:ascii="Cambria" w:hAnsi="Cambria"/>
                <w:sz w:val="22"/>
                <w:szCs w:val="22"/>
              </w:rPr>
              <w:t>Locação (Cessão de Direito de Uso) de licença de Software de Gestão de Frequência (preferencialmente Web), responsável pela comunicação automática com o REP, coleta e tratamento do Arquivo Fonte de Dados (AFD), geração do Arquivo Eletrônico de Ponto (AEP) e processamento de todas as regras de cálculo (horas extras, banco de horas, faltas, etc.). O software deve garantir rastreabilidade (log de auditoria) e segurança (LGPD) nos dados de frequência e possuir todas as funcionalidades de tratamento de até 1100 funcionários registrados e operantes, cálculo e geração de relatórios (incluindo o Espelho de Ponto).</w:t>
            </w:r>
          </w:p>
          <w:p w14:paraId="37D416AE" w14:textId="77777777" w:rsidR="00102D84" w:rsidRPr="00487F47" w:rsidRDefault="00102D84" w:rsidP="00487F47">
            <w:pPr>
              <w:spacing w:line="276" w:lineRule="auto"/>
              <w:jc w:val="both"/>
              <w:rPr>
                <w:rFonts w:ascii="Cambria" w:eastAsia="Times New Roman" w:hAnsi="Cambria" w:cstheme="minorHAnsi"/>
                <w:b/>
                <w:bCs/>
                <w:sz w:val="22"/>
                <w:szCs w:val="22"/>
              </w:rPr>
            </w:pPr>
            <w:r w:rsidRPr="00487F47">
              <w:rPr>
                <w:rFonts w:ascii="Cambria" w:eastAsia="Times New Roman" w:hAnsi="Cambria" w:cstheme="minorHAnsi"/>
                <w:b/>
                <w:bCs/>
                <w:sz w:val="22"/>
                <w:szCs w:val="22"/>
              </w:rPr>
              <w:t>Especificações Mínimas do Software de Gestão de Ponto e Frequência.</w:t>
            </w:r>
          </w:p>
          <w:p w14:paraId="5E76DC5D" w14:textId="77777777" w:rsidR="00102D84" w:rsidRPr="00487F47" w:rsidRDefault="00102D84" w:rsidP="00487F47">
            <w:pPr>
              <w:spacing w:line="276" w:lineRule="auto"/>
              <w:jc w:val="both"/>
              <w:rPr>
                <w:rFonts w:ascii="Cambria" w:eastAsia="Times New Roman" w:hAnsi="Cambria" w:cstheme="minorHAnsi"/>
                <w:sz w:val="22"/>
                <w:szCs w:val="22"/>
              </w:rPr>
            </w:pPr>
            <w:r w:rsidRPr="00487F47">
              <w:rPr>
                <w:rFonts w:ascii="Cambria" w:eastAsia="Times New Roman" w:hAnsi="Cambria" w:cstheme="minorHAnsi"/>
                <w:sz w:val="22"/>
                <w:szCs w:val="22"/>
              </w:rPr>
              <w:t xml:space="preserve">O Software de Gestão deverá ser fornecido em regime de cessão de direito de uso (licença) </w:t>
            </w:r>
            <w:r w:rsidRPr="00487F47">
              <w:rPr>
                <w:rFonts w:ascii="Cambria" w:eastAsia="Times New Roman" w:hAnsi="Cambria" w:cstheme="minorHAnsi"/>
                <w:bCs/>
                <w:sz w:val="22"/>
                <w:szCs w:val="22"/>
              </w:rPr>
              <w:t>por 12 meses</w:t>
            </w:r>
            <w:r w:rsidRPr="00487F47">
              <w:rPr>
                <w:rFonts w:ascii="Cambria" w:eastAsia="Times New Roman" w:hAnsi="Cambria" w:cstheme="minorHAnsi"/>
                <w:sz w:val="22"/>
                <w:szCs w:val="22"/>
              </w:rPr>
              <w:t xml:space="preserve">, sendo uma solução </w:t>
            </w:r>
            <w:r w:rsidRPr="00487F47">
              <w:rPr>
                <w:rFonts w:ascii="Cambria" w:eastAsia="Times New Roman" w:hAnsi="Cambria" w:cstheme="minorHAnsi"/>
                <w:b/>
                <w:bCs/>
                <w:sz w:val="22"/>
                <w:szCs w:val="22"/>
              </w:rPr>
              <w:t>Web</w:t>
            </w:r>
            <w:r w:rsidRPr="00487F47">
              <w:rPr>
                <w:rFonts w:ascii="Cambria" w:eastAsia="Times New Roman" w:hAnsi="Cambria" w:cstheme="minorHAnsi"/>
                <w:sz w:val="22"/>
                <w:szCs w:val="22"/>
              </w:rPr>
              <w:t xml:space="preserve"> (acesso via navegador) ou Cliente/Servidor, e deverá atender aos seguintes requisitos: </w:t>
            </w:r>
          </w:p>
          <w:p w14:paraId="10F0BCBF" w14:textId="77777777" w:rsidR="00102D84" w:rsidRPr="00487F47" w:rsidRDefault="00102D84" w:rsidP="00487F47">
            <w:pPr>
              <w:spacing w:line="276" w:lineRule="auto"/>
              <w:jc w:val="both"/>
              <w:rPr>
                <w:rFonts w:ascii="Cambria" w:eastAsia="Times New Roman" w:hAnsi="Cambria" w:cstheme="minorHAnsi"/>
                <w:sz w:val="22"/>
                <w:szCs w:val="22"/>
              </w:rPr>
            </w:pPr>
            <w:r w:rsidRPr="00487F47">
              <w:rPr>
                <w:rFonts w:ascii="Cambria" w:eastAsia="Times New Roman" w:hAnsi="Cambria" w:cstheme="minorHAnsi"/>
                <w:b/>
                <w:bCs/>
                <w:sz w:val="22"/>
                <w:szCs w:val="22"/>
              </w:rPr>
              <w:t xml:space="preserve">Integração e Conformidade: </w:t>
            </w:r>
            <w:r w:rsidRPr="00487F47">
              <w:rPr>
                <w:rFonts w:ascii="Cambria" w:eastAsia="Times New Roman" w:hAnsi="Cambria" w:cstheme="minorHAnsi"/>
                <w:bCs/>
                <w:sz w:val="22"/>
                <w:szCs w:val="22"/>
              </w:rPr>
              <w:t xml:space="preserve">1) </w:t>
            </w:r>
            <w:r w:rsidRPr="00487F47">
              <w:rPr>
                <w:rFonts w:ascii="Cambria" w:eastAsia="Times New Roman" w:hAnsi="Cambria" w:cstheme="minorHAnsi"/>
                <w:b/>
                <w:bCs/>
                <w:sz w:val="22"/>
                <w:szCs w:val="22"/>
              </w:rPr>
              <w:t>Comunicação:</w:t>
            </w:r>
            <w:r w:rsidRPr="00487F47">
              <w:rPr>
                <w:rFonts w:ascii="Cambria" w:eastAsia="Times New Roman" w:hAnsi="Cambria" w:cstheme="minorHAnsi"/>
                <w:sz w:val="22"/>
                <w:szCs w:val="22"/>
              </w:rPr>
              <w:t xml:space="preserve"> Deve realizar a comunicação automática e online com o REP fornecido, sincronizando empregados e coletando as marcações (AFD) via rede (TCP/IP) e também tratar importações REP/AFD via USB realizadas manualmente em pontos que não houver conexão direta com software por rede. 2) </w:t>
            </w:r>
            <w:r w:rsidRPr="00487F47">
              <w:rPr>
                <w:rFonts w:ascii="Cambria" w:eastAsia="Times New Roman" w:hAnsi="Cambria" w:cstheme="minorHAnsi"/>
                <w:b/>
                <w:bCs/>
                <w:sz w:val="22"/>
                <w:szCs w:val="22"/>
              </w:rPr>
              <w:t>Tratamento de Dados:</w:t>
            </w:r>
            <w:r w:rsidRPr="00487F47">
              <w:rPr>
                <w:rFonts w:ascii="Cambria" w:eastAsia="Times New Roman" w:hAnsi="Cambria" w:cstheme="minorHAnsi"/>
                <w:sz w:val="22"/>
                <w:szCs w:val="22"/>
              </w:rPr>
              <w:t xml:space="preserve"> Deve ser capaz de tratar o </w:t>
            </w:r>
            <w:r w:rsidRPr="00487F47">
              <w:rPr>
                <w:rFonts w:ascii="Cambria" w:eastAsia="Times New Roman" w:hAnsi="Cambria" w:cstheme="minorHAnsi"/>
                <w:b/>
                <w:bCs/>
                <w:sz w:val="22"/>
                <w:szCs w:val="22"/>
              </w:rPr>
              <w:t>Arquivo Fonte de Dados (AFD)</w:t>
            </w:r>
            <w:r w:rsidRPr="00487F47">
              <w:rPr>
                <w:rFonts w:ascii="Cambria" w:eastAsia="Times New Roman" w:hAnsi="Cambria" w:cstheme="minorHAnsi"/>
                <w:sz w:val="22"/>
                <w:szCs w:val="22"/>
              </w:rPr>
              <w:t xml:space="preserve"> e gerar o </w:t>
            </w:r>
            <w:r w:rsidRPr="00487F47">
              <w:rPr>
                <w:rFonts w:ascii="Cambria" w:eastAsia="Times New Roman" w:hAnsi="Cambria" w:cstheme="minorHAnsi"/>
                <w:b/>
                <w:bCs/>
                <w:sz w:val="22"/>
                <w:szCs w:val="22"/>
              </w:rPr>
              <w:t>Arquivo Eletrônico de Ponto (AEP)</w:t>
            </w:r>
            <w:r w:rsidRPr="00487F47">
              <w:rPr>
                <w:rFonts w:ascii="Cambria" w:eastAsia="Times New Roman" w:hAnsi="Cambria" w:cstheme="minorHAnsi"/>
                <w:sz w:val="22"/>
                <w:szCs w:val="22"/>
              </w:rPr>
              <w:t xml:space="preserve">, conforme estabelecido na Portaria MTP nº 671/2021. 3) </w:t>
            </w:r>
            <w:r w:rsidRPr="00487F47">
              <w:rPr>
                <w:rFonts w:ascii="Cambria" w:eastAsia="Times New Roman" w:hAnsi="Cambria" w:cstheme="minorHAnsi"/>
                <w:b/>
                <w:bCs/>
                <w:sz w:val="22"/>
                <w:szCs w:val="22"/>
              </w:rPr>
              <w:t>Segurança:</w:t>
            </w:r>
            <w:r w:rsidRPr="00487F47">
              <w:rPr>
                <w:rFonts w:ascii="Cambria" w:eastAsia="Times New Roman" w:hAnsi="Cambria" w:cstheme="minorHAnsi"/>
                <w:sz w:val="22"/>
                <w:szCs w:val="22"/>
              </w:rPr>
              <w:t xml:space="preserve"> Possuir níveis de acesso e controle de usuários, em conformidade com a Lei Geral de Proteção de Dados (LGPD).</w:t>
            </w:r>
          </w:p>
          <w:p w14:paraId="7E85A082" w14:textId="77777777" w:rsidR="00102D84" w:rsidRPr="00487F47" w:rsidRDefault="00102D84" w:rsidP="00487F47">
            <w:pPr>
              <w:spacing w:line="276" w:lineRule="auto"/>
              <w:jc w:val="both"/>
              <w:rPr>
                <w:rFonts w:ascii="Cambria" w:eastAsia="Times New Roman" w:hAnsi="Cambria" w:cstheme="minorHAnsi"/>
                <w:sz w:val="22"/>
                <w:szCs w:val="22"/>
              </w:rPr>
            </w:pPr>
            <w:r w:rsidRPr="00487F47">
              <w:rPr>
                <w:rFonts w:ascii="Cambria" w:eastAsia="Times New Roman" w:hAnsi="Cambria" w:cstheme="minorHAnsi"/>
                <w:b/>
                <w:bCs/>
                <w:sz w:val="22"/>
                <w:szCs w:val="22"/>
              </w:rPr>
              <w:t xml:space="preserve">Funcionalidades de Gestão: </w:t>
            </w:r>
            <w:r w:rsidRPr="00487F47">
              <w:rPr>
                <w:rFonts w:ascii="Cambria" w:eastAsia="Times New Roman" w:hAnsi="Cambria" w:cstheme="minorHAnsi"/>
                <w:bCs/>
                <w:sz w:val="22"/>
                <w:szCs w:val="22"/>
              </w:rPr>
              <w:t xml:space="preserve">1) </w:t>
            </w:r>
            <w:r w:rsidRPr="00487F47">
              <w:rPr>
                <w:rFonts w:ascii="Cambria" w:eastAsia="Times New Roman" w:hAnsi="Cambria" w:cstheme="minorHAnsi"/>
                <w:b/>
                <w:bCs/>
                <w:sz w:val="22"/>
                <w:szCs w:val="22"/>
              </w:rPr>
              <w:t>Cadastro:</w:t>
            </w:r>
            <w:r w:rsidRPr="00487F47">
              <w:rPr>
                <w:rFonts w:ascii="Cambria" w:eastAsia="Times New Roman" w:hAnsi="Cambria" w:cstheme="minorHAnsi"/>
                <w:sz w:val="22"/>
                <w:szCs w:val="22"/>
              </w:rPr>
              <w:t xml:space="preserve"> Cadastro completo e ilimitado de funcionários, com informações de matrícula, PIS, CPF, jornada de trabalho e escalas. 2) </w:t>
            </w:r>
            <w:r w:rsidRPr="00487F47">
              <w:rPr>
                <w:rFonts w:ascii="Cambria" w:eastAsia="Times New Roman" w:hAnsi="Cambria" w:cstheme="minorHAnsi"/>
                <w:b/>
                <w:bCs/>
                <w:sz w:val="22"/>
                <w:szCs w:val="22"/>
              </w:rPr>
              <w:t>Escalas e Jornadas:</w:t>
            </w:r>
            <w:r w:rsidRPr="00487F47">
              <w:rPr>
                <w:rFonts w:ascii="Cambria" w:eastAsia="Times New Roman" w:hAnsi="Cambria" w:cstheme="minorHAnsi"/>
                <w:sz w:val="22"/>
                <w:szCs w:val="22"/>
              </w:rPr>
              <w:t xml:space="preserve"> Recurso para cadastro e gerenciamento de múltiplas escalas de trabalho (padrão, 12x36, turnos, etc.) e controle de horários flexíveis. 3) </w:t>
            </w:r>
            <w:r w:rsidRPr="00487F47">
              <w:rPr>
                <w:rFonts w:ascii="Cambria" w:eastAsia="Times New Roman" w:hAnsi="Cambria" w:cstheme="minorHAnsi"/>
                <w:b/>
                <w:bCs/>
                <w:sz w:val="22"/>
                <w:szCs w:val="22"/>
              </w:rPr>
              <w:t>Tratamento de Ponto:</w:t>
            </w:r>
            <w:r w:rsidRPr="00487F47">
              <w:rPr>
                <w:rFonts w:ascii="Cambria" w:eastAsia="Times New Roman" w:hAnsi="Cambria" w:cstheme="minorHAnsi"/>
                <w:sz w:val="22"/>
                <w:szCs w:val="22"/>
              </w:rPr>
              <w:t xml:space="preserve"> Módulo de tratamento de ponto que permita o cálculo automático de: Horas normais e trabalhadas; Horas extras (100%, 50%, noturnas, etc.); DSR (Descanso Semanal Remunerado); Banco de horas e/ou Compensação de Horas. 4) </w:t>
            </w:r>
            <w:r w:rsidRPr="00487F47">
              <w:rPr>
                <w:rFonts w:ascii="Cambria" w:eastAsia="Times New Roman" w:hAnsi="Cambria" w:cstheme="minorHAnsi"/>
                <w:b/>
                <w:bCs/>
                <w:sz w:val="22"/>
                <w:szCs w:val="22"/>
              </w:rPr>
              <w:t>Relatórios (Obrigatórios):</w:t>
            </w:r>
            <w:r w:rsidRPr="00487F47">
              <w:rPr>
                <w:rFonts w:ascii="Cambria" w:eastAsia="Times New Roman" w:hAnsi="Cambria" w:cstheme="minorHAnsi"/>
                <w:sz w:val="22"/>
                <w:szCs w:val="22"/>
              </w:rPr>
              <w:t xml:space="preserve"> Geração de relatórios essenciais, incluindo: Espelho de Ponto (conforme </w:t>
            </w:r>
            <w:r w:rsidRPr="00487F47">
              <w:rPr>
                <w:rFonts w:ascii="Cambria" w:eastAsia="Times New Roman" w:hAnsi="Cambria" w:cstheme="minorHAnsi"/>
                <w:sz w:val="22"/>
                <w:szCs w:val="22"/>
              </w:rPr>
              <w:lastRenderedPageBreak/>
              <w:t>Portaria 671/2021); Relatório de Absenteísmo; Relatório de Horas Extras/Banco de Horas.</w:t>
            </w:r>
          </w:p>
          <w:p w14:paraId="676B931C" w14:textId="77777777" w:rsidR="00102D84" w:rsidRPr="00487F47" w:rsidRDefault="00102D84" w:rsidP="00487F47">
            <w:pPr>
              <w:spacing w:before="100" w:beforeAutospacing="1" w:line="276" w:lineRule="auto"/>
              <w:jc w:val="both"/>
              <w:rPr>
                <w:rFonts w:ascii="Cambria" w:eastAsia="Times New Roman" w:hAnsi="Cambria" w:cstheme="minorHAnsi"/>
                <w:sz w:val="22"/>
                <w:szCs w:val="22"/>
              </w:rPr>
            </w:pPr>
            <w:r w:rsidRPr="00487F47">
              <w:rPr>
                <w:rFonts w:ascii="Cambria" w:eastAsia="Times New Roman" w:hAnsi="Cambria" w:cstheme="minorHAnsi"/>
                <w:b/>
                <w:bCs/>
                <w:sz w:val="22"/>
                <w:szCs w:val="22"/>
              </w:rPr>
              <w:t>Requisitos de Suporte e Treinamento</w:t>
            </w:r>
            <w:r w:rsidRPr="00487F47">
              <w:rPr>
                <w:rFonts w:ascii="Cambria" w:eastAsia="Times New Roman" w:hAnsi="Cambria" w:cstheme="minorHAnsi"/>
                <w:bCs/>
                <w:sz w:val="22"/>
                <w:szCs w:val="22"/>
              </w:rPr>
              <w:t xml:space="preserve">: 1) </w:t>
            </w:r>
            <w:r w:rsidRPr="00487F47">
              <w:rPr>
                <w:rFonts w:ascii="Cambria" w:eastAsia="Times New Roman" w:hAnsi="Cambria" w:cstheme="minorHAnsi"/>
                <w:b/>
                <w:bCs/>
                <w:sz w:val="22"/>
                <w:szCs w:val="22"/>
              </w:rPr>
              <w:t>Implantação:</w:t>
            </w:r>
            <w:r w:rsidRPr="00487F47">
              <w:rPr>
                <w:rFonts w:ascii="Cambria" w:eastAsia="Times New Roman" w:hAnsi="Cambria" w:cstheme="minorHAnsi"/>
                <w:sz w:val="22"/>
                <w:szCs w:val="22"/>
              </w:rPr>
              <w:t xml:space="preserve"> O fornecedor deverá realizar a implantação, configuração e integração do software com cada </w:t>
            </w:r>
            <w:r w:rsidRPr="00487F47">
              <w:rPr>
                <w:rFonts w:ascii="Cambria" w:hAnsi="Cambria"/>
                <w:sz w:val="22"/>
                <w:szCs w:val="22"/>
              </w:rPr>
              <w:t>Registrador Eletrônico de Ponto</w:t>
            </w:r>
            <w:r w:rsidRPr="00487F47">
              <w:rPr>
                <w:rFonts w:ascii="Cambria" w:eastAsia="Times New Roman" w:hAnsi="Cambria" w:cstheme="minorHAnsi"/>
                <w:sz w:val="22"/>
                <w:szCs w:val="22"/>
              </w:rPr>
              <w:t xml:space="preserve">. 2) </w:t>
            </w:r>
            <w:r w:rsidRPr="00487F47">
              <w:rPr>
                <w:rFonts w:ascii="Cambria" w:eastAsia="Times New Roman" w:hAnsi="Cambria" w:cstheme="minorHAnsi"/>
                <w:b/>
                <w:bCs/>
                <w:sz w:val="22"/>
                <w:szCs w:val="22"/>
              </w:rPr>
              <w:t>Treinamento:</w:t>
            </w:r>
            <w:r w:rsidRPr="00487F47">
              <w:rPr>
                <w:rFonts w:ascii="Cambria" w:eastAsia="Times New Roman" w:hAnsi="Cambria" w:cstheme="minorHAnsi"/>
                <w:sz w:val="22"/>
                <w:szCs w:val="22"/>
              </w:rPr>
              <w:t xml:space="preserve"> Deve ser oferecido treinamento técnico e operacional para os usuários do sistema. 3) </w:t>
            </w:r>
            <w:r w:rsidRPr="00487F47">
              <w:rPr>
                <w:rFonts w:ascii="Cambria" w:eastAsia="Times New Roman" w:hAnsi="Cambria" w:cstheme="minorHAnsi"/>
                <w:b/>
                <w:bCs/>
                <w:sz w:val="22"/>
                <w:szCs w:val="22"/>
              </w:rPr>
              <w:t>Suporte:</w:t>
            </w:r>
            <w:r w:rsidRPr="00487F47">
              <w:rPr>
                <w:rFonts w:ascii="Cambria" w:eastAsia="Times New Roman" w:hAnsi="Cambria" w:cstheme="minorHAnsi"/>
                <w:sz w:val="22"/>
                <w:szCs w:val="22"/>
              </w:rPr>
              <w:t xml:space="preserve"> Garantia de suporte técnico remoto (e presencial, se necessário) durante o período de vigência contratual.</w:t>
            </w:r>
          </w:p>
        </w:tc>
      </w:tr>
    </w:tbl>
    <w:p w14:paraId="479BE261" w14:textId="77777777" w:rsidR="002A7293" w:rsidRPr="00487F47" w:rsidRDefault="002A7293" w:rsidP="00C71F24">
      <w:pPr>
        <w:spacing w:before="0" w:after="0"/>
        <w:rPr>
          <w:rFonts w:ascii="Cambria" w:hAnsi="Cambria"/>
          <w:sz w:val="24"/>
          <w:szCs w:val="24"/>
        </w:rPr>
      </w:pP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2A7293" w:rsidRPr="00487F47" w14:paraId="6FBA138B" w14:textId="77777777" w:rsidTr="00102D84">
        <w:trPr>
          <w:trHeight w:val="292"/>
        </w:trPr>
        <w:tc>
          <w:tcPr>
            <w:tcW w:w="9952" w:type="dxa"/>
            <w:shd w:val="clear" w:color="auto" w:fill="E7E6E6" w:themeFill="background2"/>
          </w:tcPr>
          <w:p w14:paraId="42486E3E" w14:textId="77777777" w:rsidR="002A7293" w:rsidRPr="00487F47" w:rsidRDefault="002A7293" w:rsidP="00C71F24">
            <w:pPr>
              <w:pStyle w:val="SemEspaamento"/>
              <w:numPr>
                <w:ilvl w:val="0"/>
                <w:numId w:val="11"/>
              </w:numPr>
              <w:tabs>
                <w:tab w:val="left" w:pos="9699"/>
              </w:tabs>
              <w:spacing w:line="276" w:lineRule="auto"/>
              <w:jc w:val="both"/>
              <w:rPr>
                <w:rFonts w:ascii="Cambria" w:hAnsi="Cambria" w:cs="Arial"/>
                <w:b/>
                <w:sz w:val="24"/>
                <w:szCs w:val="24"/>
              </w:rPr>
            </w:pPr>
            <w:r w:rsidRPr="00487F47">
              <w:rPr>
                <w:rFonts w:ascii="Cambria" w:hAnsi="Cambria" w:cs="Arial"/>
                <w:b/>
                <w:sz w:val="24"/>
                <w:szCs w:val="24"/>
              </w:rPr>
              <w:t>VIGÊNCIA</w:t>
            </w:r>
          </w:p>
        </w:tc>
      </w:tr>
    </w:tbl>
    <w:p w14:paraId="508C9F3A" w14:textId="61F8C3DC" w:rsidR="002A7293" w:rsidRPr="00487F47" w:rsidRDefault="00827EB4" w:rsidP="00487F47">
      <w:pPr>
        <w:pStyle w:val="SemEspaamento"/>
        <w:spacing w:before="240" w:after="240" w:line="360" w:lineRule="auto"/>
        <w:ind w:firstLine="567"/>
        <w:jc w:val="both"/>
        <w:rPr>
          <w:rFonts w:ascii="Cambria" w:hAnsi="Cambria"/>
          <w:sz w:val="24"/>
          <w:szCs w:val="24"/>
        </w:rPr>
      </w:pPr>
      <w:r w:rsidRPr="00487F47">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002A7293" w:rsidRPr="00487F47">
        <w:rPr>
          <w:rFonts w:ascii="Cambria" w:hAnsi="Cambria"/>
          <w:sz w:val="24"/>
          <w:szCs w:val="24"/>
        </w:rPr>
        <w:t>.</w:t>
      </w:r>
    </w:p>
    <w:tbl>
      <w:tblPr>
        <w:tblW w:w="99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7E6E6" w:themeFill="background2"/>
        <w:tblLook w:val="04A0" w:firstRow="1" w:lastRow="0" w:firstColumn="1" w:lastColumn="0" w:noHBand="0" w:noVBand="1"/>
      </w:tblPr>
      <w:tblGrid>
        <w:gridCol w:w="9952"/>
      </w:tblGrid>
      <w:tr w:rsidR="002A7293" w:rsidRPr="00487F47" w14:paraId="53F1C4D6" w14:textId="77777777" w:rsidTr="00102D84">
        <w:trPr>
          <w:trHeight w:val="292"/>
        </w:trPr>
        <w:tc>
          <w:tcPr>
            <w:tcW w:w="9952" w:type="dxa"/>
            <w:shd w:val="clear" w:color="auto" w:fill="E7E6E6" w:themeFill="background2"/>
          </w:tcPr>
          <w:p w14:paraId="3DC544EB" w14:textId="77777777" w:rsidR="002A7293" w:rsidRPr="00487F47" w:rsidRDefault="002A7293" w:rsidP="00C71F24">
            <w:pPr>
              <w:pStyle w:val="SemEspaamento"/>
              <w:numPr>
                <w:ilvl w:val="0"/>
                <w:numId w:val="11"/>
              </w:numPr>
              <w:tabs>
                <w:tab w:val="left" w:pos="9699"/>
              </w:tabs>
              <w:spacing w:line="276" w:lineRule="auto"/>
              <w:jc w:val="both"/>
              <w:rPr>
                <w:rFonts w:ascii="Cambria" w:hAnsi="Cambria" w:cs="Arial"/>
                <w:b/>
                <w:sz w:val="24"/>
                <w:szCs w:val="24"/>
              </w:rPr>
            </w:pPr>
            <w:r w:rsidRPr="00487F47">
              <w:rPr>
                <w:rFonts w:ascii="Cambria" w:hAnsi="Cambria" w:cs="Arial"/>
                <w:b/>
                <w:sz w:val="24"/>
                <w:szCs w:val="24"/>
              </w:rPr>
              <w:t xml:space="preserve">DAS CARACTERÍSTICAS, DAS SOLUÇÕES e </w:t>
            </w:r>
            <w:r w:rsidRPr="00487F47">
              <w:rPr>
                <w:rFonts w:ascii="Cambria" w:hAnsi="Cambria"/>
                <w:b/>
                <w:bCs/>
                <w:sz w:val="24"/>
                <w:szCs w:val="24"/>
              </w:rPr>
              <w:t>DA EXECUÇÃO</w:t>
            </w:r>
          </w:p>
        </w:tc>
      </w:tr>
    </w:tbl>
    <w:p w14:paraId="7D191AEF" w14:textId="77777777" w:rsidR="002A7293" w:rsidRPr="00487F47" w:rsidRDefault="002A7293" w:rsidP="00C71F24">
      <w:pPr>
        <w:pStyle w:val="Default"/>
        <w:spacing w:line="276" w:lineRule="auto"/>
        <w:rPr>
          <w:rFonts w:ascii="Cambria" w:hAnsi="Cambria"/>
          <w:b/>
          <w:bCs/>
        </w:rPr>
      </w:pPr>
    </w:p>
    <w:p w14:paraId="472B30D2" w14:textId="77777777" w:rsidR="002A7293" w:rsidRPr="00487F47" w:rsidRDefault="002A7293" w:rsidP="00487F47">
      <w:pPr>
        <w:pStyle w:val="Default"/>
        <w:spacing w:line="360" w:lineRule="auto"/>
        <w:rPr>
          <w:rFonts w:ascii="Cambria" w:hAnsi="Cambria"/>
          <w:b/>
          <w:bCs/>
        </w:rPr>
      </w:pPr>
      <w:r w:rsidRPr="00487F47">
        <w:rPr>
          <w:rFonts w:ascii="Cambria" w:hAnsi="Cambria"/>
          <w:b/>
          <w:bCs/>
        </w:rPr>
        <w:t xml:space="preserve">DA INSTALAÇÃO DOS SOFTWARES E EQUIPAMENTOS: </w:t>
      </w:r>
    </w:p>
    <w:p w14:paraId="5EFCB4A4" w14:textId="77777777" w:rsidR="002A7293" w:rsidRPr="00487F47" w:rsidRDefault="002A7293" w:rsidP="00487F47">
      <w:pPr>
        <w:pStyle w:val="Default"/>
        <w:spacing w:line="360" w:lineRule="auto"/>
        <w:rPr>
          <w:rFonts w:ascii="Cambria" w:hAnsi="Cambria"/>
          <w:b/>
          <w:bCs/>
        </w:rPr>
      </w:pPr>
    </w:p>
    <w:p w14:paraId="1FAAD4F1" w14:textId="33B01F73" w:rsidR="002A7293" w:rsidRPr="00487F47" w:rsidRDefault="002A7293" w:rsidP="00487F47">
      <w:pPr>
        <w:pStyle w:val="Default"/>
        <w:spacing w:line="360" w:lineRule="auto"/>
        <w:jc w:val="both"/>
        <w:rPr>
          <w:rFonts w:ascii="Cambria" w:hAnsi="Cambria"/>
          <w:b/>
          <w:bCs/>
          <w:u w:val="single"/>
        </w:rPr>
      </w:pPr>
      <w:r w:rsidRPr="00487F47">
        <w:rPr>
          <w:rFonts w:ascii="Cambria" w:hAnsi="Cambria"/>
          <w:b/>
          <w:bCs/>
          <w:u w:val="single"/>
        </w:rPr>
        <w:t xml:space="preserve">a) </w:t>
      </w:r>
      <w:r w:rsidRPr="00487F47">
        <w:rPr>
          <w:rFonts w:ascii="Cambria" w:hAnsi="Cambria"/>
          <w:u w:val="single"/>
        </w:rPr>
        <w:t>A equipe de instalação deverá ser obrigatoriamente com pessoal técnico e especializado</w:t>
      </w:r>
      <w:r w:rsidR="00A85824" w:rsidRPr="00487F47">
        <w:rPr>
          <w:rFonts w:ascii="Cambria" w:hAnsi="Cambria"/>
          <w:u w:val="single"/>
        </w:rPr>
        <w:t xml:space="preserve"> da licitante vencedora</w:t>
      </w:r>
      <w:r w:rsidRPr="00487F47">
        <w:rPr>
          <w:rFonts w:ascii="Cambria" w:hAnsi="Cambria"/>
          <w:u w:val="single"/>
        </w:rPr>
        <w:t xml:space="preserve">, de seu próprio quadro de funcionários, devidamente equipada com os instrumentos e todos os materiais necessários para a execução das instalações dentro do prazo de até </w:t>
      </w:r>
      <w:r w:rsidRPr="00487F47">
        <w:rPr>
          <w:rFonts w:ascii="Cambria" w:hAnsi="Cambria"/>
          <w:color w:val="auto"/>
          <w:u w:val="single"/>
        </w:rPr>
        <w:t>30 (trinta)</w:t>
      </w:r>
      <w:r w:rsidRPr="00487F47">
        <w:rPr>
          <w:rFonts w:ascii="Cambria" w:hAnsi="Cambria"/>
          <w:color w:val="EE0000"/>
          <w:u w:val="single"/>
        </w:rPr>
        <w:t xml:space="preserve"> </w:t>
      </w:r>
      <w:r w:rsidRPr="00487F47">
        <w:rPr>
          <w:rFonts w:ascii="Cambria" w:hAnsi="Cambria"/>
          <w:u w:val="single"/>
        </w:rPr>
        <w:t>dias corridos, contados a partir da data de recebimento pela empresa</w:t>
      </w:r>
      <w:r w:rsidRPr="00487F47">
        <w:rPr>
          <w:rFonts w:ascii="Cambria" w:hAnsi="Cambria" w:cs="Times New Roman"/>
          <w:u w:val="single"/>
        </w:rPr>
        <w:t xml:space="preserve"> da Requisição/Solicitação/ Ordem de Fornecimento (ou equivalente) </w:t>
      </w:r>
      <w:r w:rsidRPr="00487F47">
        <w:rPr>
          <w:rFonts w:ascii="Cambria" w:hAnsi="Cambria"/>
          <w:u w:val="single"/>
        </w:rPr>
        <w:t>emitida/enviada</w:t>
      </w:r>
      <w:r w:rsidRPr="00487F47">
        <w:rPr>
          <w:rFonts w:ascii="Cambria" w:hAnsi="Cambria" w:cs="Times New Roman"/>
          <w:u w:val="single"/>
        </w:rPr>
        <w:t xml:space="preserve"> pela requisitante, sem ônus adicionais, tais como: transporte, alimentação, etc</w:t>
      </w:r>
      <w:r w:rsidRPr="00487F47">
        <w:rPr>
          <w:rFonts w:ascii="Cambria" w:hAnsi="Cambria"/>
          <w:u w:val="single"/>
        </w:rPr>
        <w:t xml:space="preserve">.; </w:t>
      </w:r>
    </w:p>
    <w:p w14:paraId="77B7E176" w14:textId="77777777" w:rsidR="002A7293" w:rsidRPr="00487F47" w:rsidRDefault="002A7293" w:rsidP="00487F47">
      <w:pPr>
        <w:pStyle w:val="Default"/>
        <w:spacing w:line="360" w:lineRule="auto"/>
        <w:jc w:val="both"/>
        <w:rPr>
          <w:rFonts w:ascii="Cambria" w:hAnsi="Cambria"/>
        </w:rPr>
      </w:pPr>
      <w:r w:rsidRPr="00487F47">
        <w:rPr>
          <w:rFonts w:ascii="Cambria" w:hAnsi="Cambria"/>
          <w:b/>
          <w:bCs/>
        </w:rPr>
        <w:t xml:space="preserve">b) </w:t>
      </w:r>
      <w:r w:rsidRPr="00487F47">
        <w:rPr>
          <w:rFonts w:ascii="Cambria" w:hAnsi="Cambria"/>
        </w:rPr>
        <w:t xml:space="preserve">Os serviços para instalação e configuração do software comunicador com os equipamentos devem ser acompanhados pelos técnicos de TI da Prefeitura Municipal de Piracanjuba-Goiás; </w:t>
      </w:r>
    </w:p>
    <w:p w14:paraId="645169BF" w14:textId="77777777" w:rsidR="002A7293" w:rsidRPr="00487F47" w:rsidRDefault="002A7293" w:rsidP="00487F47">
      <w:pPr>
        <w:pStyle w:val="Default"/>
        <w:spacing w:line="360" w:lineRule="auto"/>
        <w:jc w:val="both"/>
        <w:rPr>
          <w:rFonts w:ascii="Cambria" w:hAnsi="Cambria"/>
        </w:rPr>
      </w:pPr>
      <w:r w:rsidRPr="00487F47">
        <w:rPr>
          <w:rFonts w:ascii="Cambria" w:hAnsi="Cambria"/>
          <w:b/>
        </w:rPr>
        <w:t>c)</w:t>
      </w:r>
      <w:r w:rsidRPr="00487F47">
        <w:rPr>
          <w:rFonts w:ascii="Cambria" w:hAnsi="Cambria"/>
        </w:rPr>
        <w:t xml:space="preserve"> O técnico responsável pelo acompanhamento receberá o treinamento do cadastro dos servidores; </w:t>
      </w:r>
    </w:p>
    <w:p w14:paraId="2252A439" w14:textId="77777777" w:rsidR="002A7293" w:rsidRPr="00487F47" w:rsidRDefault="002A7293" w:rsidP="00487F47">
      <w:pPr>
        <w:pStyle w:val="Default"/>
        <w:spacing w:line="360" w:lineRule="auto"/>
        <w:jc w:val="both"/>
        <w:rPr>
          <w:rFonts w:ascii="Cambria" w:hAnsi="Cambria"/>
        </w:rPr>
      </w:pPr>
      <w:r w:rsidRPr="00487F47">
        <w:rPr>
          <w:rFonts w:ascii="Cambria" w:hAnsi="Cambria"/>
          <w:b/>
        </w:rPr>
        <w:t>d)</w:t>
      </w:r>
      <w:r w:rsidRPr="00487F47">
        <w:rPr>
          <w:rFonts w:ascii="Cambria" w:hAnsi="Cambria"/>
        </w:rPr>
        <w:t xml:space="preserve"> Os serviços para instalação e configuração do sistema e integração com os equipamentos devem considerar as seguintes atividades: Importar a Base de dados do Banco de Dados </w:t>
      </w:r>
      <w:r w:rsidRPr="00487F47">
        <w:rPr>
          <w:rFonts w:ascii="Cambria" w:hAnsi="Cambria"/>
        </w:rPr>
        <w:lastRenderedPageBreak/>
        <w:t>existente (</w:t>
      </w:r>
      <w:proofErr w:type="spellStart"/>
      <w:r w:rsidRPr="00487F47">
        <w:rPr>
          <w:rFonts w:ascii="Cambria" w:hAnsi="Cambria"/>
        </w:rPr>
        <w:t>Biofinger</w:t>
      </w:r>
      <w:proofErr w:type="spellEnd"/>
      <w:r w:rsidRPr="00487F47">
        <w:rPr>
          <w:rFonts w:ascii="Cambria" w:hAnsi="Cambria"/>
        </w:rPr>
        <w:t xml:space="preserve">), acompanhados pelos técnicos de TI da Prefeitura Municipal de Piracanjuba-Goiás, deverá ser importado 100% dos dados, não sendo admitida nenhuma perda de informações na importação de dados, sob o risco de sofrer penalidades; </w:t>
      </w:r>
    </w:p>
    <w:p w14:paraId="5772DE65" w14:textId="77777777" w:rsidR="002A7293" w:rsidRPr="00487F47" w:rsidRDefault="002A7293" w:rsidP="00487F47">
      <w:pPr>
        <w:pStyle w:val="Default"/>
        <w:spacing w:line="360" w:lineRule="auto"/>
        <w:jc w:val="both"/>
        <w:rPr>
          <w:rFonts w:ascii="Cambria" w:hAnsi="Cambria"/>
        </w:rPr>
      </w:pPr>
      <w:r w:rsidRPr="00487F47">
        <w:rPr>
          <w:rFonts w:ascii="Cambria" w:hAnsi="Cambria"/>
          <w:b/>
          <w:bCs/>
        </w:rPr>
        <w:t xml:space="preserve">e) </w:t>
      </w:r>
      <w:r w:rsidRPr="00487F47">
        <w:rPr>
          <w:rFonts w:ascii="Cambria" w:hAnsi="Cambria"/>
        </w:rPr>
        <w:t>Sugere-se que os interessados em participar do certame, agendem uma visita com no mínimo 72 (setenta e duas) horas com antecedência para conhecimento do banco de dados a ser importado para que posteriormente não haja alegação da não importação da base de dados.</w:t>
      </w:r>
    </w:p>
    <w:p w14:paraId="6CCAB1AA" w14:textId="77777777" w:rsidR="002A7293" w:rsidRPr="00487F47" w:rsidRDefault="002A7293" w:rsidP="00487F47">
      <w:pPr>
        <w:pStyle w:val="Default"/>
        <w:spacing w:line="360" w:lineRule="auto"/>
        <w:jc w:val="both"/>
        <w:rPr>
          <w:rFonts w:ascii="Cambria" w:hAnsi="Cambria"/>
        </w:rPr>
      </w:pPr>
    </w:p>
    <w:p w14:paraId="370EB2F5" w14:textId="77777777" w:rsidR="002A7293" w:rsidRPr="00487F47" w:rsidRDefault="002A7293" w:rsidP="00487F47">
      <w:pPr>
        <w:pStyle w:val="SemEspaamento"/>
        <w:spacing w:line="360" w:lineRule="auto"/>
        <w:jc w:val="both"/>
        <w:rPr>
          <w:rFonts w:ascii="Cambria" w:hAnsi="Cambria"/>
          <w:b/>
          <w:bCs/>
          <w:sz w:val="24"/>
          <w:szCs w:val="24"/>
        </w:rPr>
      </w:pPr>
      <w:r w:rsidRPr="00487F47">
        <w:rPr>
          <w:rFonts w:ascii="Cambria" w:hAnsi="Cambria"/>
          <w:b/>
          <w:bCs/>
          <w:sz w:val="24"/>
          <w:szCs w:val="24"/>
        </w:rPr>
        <w:t>DO SUPORTE TÉCNICO:</w:t>
      </w:r>
    </w:p>
    <w:p w14:paraId="49F41F92" w14:textId="77777777" w:rsidR="002A7293" w:rsidRPr="00487F47" w:rsidRDefault="002A7293" w:rsidP="00487F47">
      <w:pPr>
        <w:pStyle w:val="SemEspaamento"/>
        <w:spacing w:line="360" w:lineRule="auto"/>
        <w:jc w:val="both"/>
        <w:rPr>
          <w:rFonts w:ascii="Cambria" w:hAnsi="Cambria"/>
          <w:sz w:val="24"/>
          <w:szCs w:val="24"/>
        </w:rPr>
      </w:pPr>
      <w:r w:rsidRPr="00487F47">
        <w:rPr>
          <w:rFonts w:ascii="Cambria" w:hAnsi="Cambria"/>
          <w:sz w:val="24"/>
          <w:szCs w:val="24"/>
        </w:rPr>
        <w:t xml:space="preserve">O suporte técnico aos softwares e equipamentos, durante a permanência do contrato deverá contemplar: </w:t>
      </w:r>
    </w:p>
    <w:p w14:paraId="356BF137" w14:textId="77777777" w:rsidR="002A7293" w:rsidRPr="00487F47" w:rsidRDefault="002A7293" w:rsidP="00487F47">
      <w:pPr>
        <w:pStyle w:val="SemEspaamento"/>
        <w:numPr>
          <w:ilvl w:val="0"/>
          <w:numId w:val="15"/>
        </w:numPr>
        <w:spacing w:line="360" w:lineRule="auto"/>
        <w:jc w:val="both"/>
        <w:rPr>
          <w:rFonts w:ascii="Cambria" w:hAnsi="Cambria"/>
          <w:sz w:val="24"/>
          <w:szCs w:val="24"/>
        </w:rPr>
      </w:pPr>
      <w:r w:rsidRPr="00487F47">
        <w:rPr>
          <w:rFonts w:ascii="Cambria" w:hAnsi="Cambria"/>
          <w:sz w:val="24"/>
          <w:szCs w:val="24"/>
        </w:rPr>
        <w:t xml:space="preserve">Atualização de versões; </w:t>
      </w:r>
    </w:p>
    <w:p w14:paraId="0911A845" w14:textId="77777777" w:rsidR="002A7293" w:rsidRPr="00487F47" w:rsidRDefault="002A7293" w:rsidP="00487F47">
      <w:pPr>
        <w:pStyle w:val="SemEspaamento"/>
        <w:numPr>
          <w:ilvl w:val="0"/>
          <w:numId w:val="15"/>
        </w:numPr>
        <w:spacing w:line="360" w:lineRule="auto"/>
        <w:jc w:val="both"/>
        <w:rPr>
          <w:rFonts w:ascii="Cambria" w:hAnsi="Cambria"/>
          <w:b/>
          <w:bCs/>
          <w:sz w:val="24"/>
          <w:szCs w:val="24"/>
        </w:rPr>
      </w:pPr>
      <w:r w:rsidRPr="00487F47">
        <w:rPr>
          <w:rFonts w:ascii="Cambria" w:hAnsi="Cambria"/>
          <w:sz w:val="24"/>
          <w:szCs w:val="24"/>
        </w:rPr>
        <w:t xml:space="preserve">Suporte presencial no máximo 24 (vinte quatro) horas após o chamado. Remoto ou telefone em um prazo máximo de 2 (duas) horas após a abertura do chamado; </w:t>
      </w:r>
    </w:p>
    <w:p w14:paraId="05711804" w14:textId="77777777" w:rsidR="002A7293" w:rsidRPr="00487F47" w:rsidRDefault="002A7293" w:rsidP="00487F47">
      <w:pPr>
        <w:pStyle w:val="SemEspaamento"/>
        <w:numPr>
          <w:ilvl w:val="0"/>
          <w:numId w:val="15"/>
        </w:numPr>
        <w:spacing w:line="360" w:lineRule="auto"/>
        <w:jc w:val="both"/>
        <w:rPr>
          <w:rFonts w:ascii="Cambria" w:hAnsi="Cambria"/>
          <w:b/>
          <w:bCs/>
          <w:sz w:val="24"/>
          <w:szCs w:val="24"/>
        </w:rPr>
      </w:pPr>
      <w:r w:rsidRPr="00487F47">
        <w:rPr>
          <w:rFonts w:ascii="Cambria" w:hAnsi="Cambria"/>
          <w:sz w:val="24"/>
          <w:szCs w:val="24"/>
        </w:rPr>
        <w:t xml:space="preserve">Na Sede da Prefeitura Municipal de Piracanjuba-Go e nas unidades da Prefeitura, os equipamentos que apresentem defeito devem ser consertados ou substituídos em até 24 (vinte quatro) horas após a abertura do chamado técnico de forma </w:t>
      </w:r>
      <w:proofErr w:type="spellStart"/>
      <w:r w:rsidRPr="00487F47">
        <w:rPr>
          <w:rFonts w:ascii="Cambria" w:hAnsi="Cambria"/>
          <w:i/>
          <w:iCs/>
          <w:sz w:val="24"/>
          <w:szCs w:val="24"/>
        </w:rPr>
        <w:t>onsite</w:t>
      </w:r>
      <w:proofErr w:type="spellEnd"/>
      <w:r w:rsidRPr="00487F47">
        <w:rPr>
          <w:rFonts w:ascii="Cambria" w:hAnsi="Cambria"/>
          <w:sz w:val="24"/>
          <w:szCs w:val="24"/>
        </w:rPr>
        <w:t xml:space="preserve">; </w:t>
      </w:r>
    </w:p>
    <w:p w14:paraId="5EB306BA" w14:textId="77777777" w:rsidR="002A7293" w:rsidRPr="00487F47" w:rsidRDefault="002A7293" w:rsidP="00487F47">
      <w:pPr>
        <w:pStyle w:val="SemEspaamento"/>
        <w:numPr>
          <w:ilvl w:val="0"/>
          <w:numId w:val="15"/>
        </w:numPr>
        <w:spacing w:line="360" w:lineRule="auto"/>
        <w:jc w:val="both"/>
        <w:rPr>
          <w:rFonts w:ascii="Cambria" w:hAnsi="Cambria"/>
          <w:b/>
          <w:bCs/>
          <w:sz w:val="24"/>
          <w:szCs w:val="24"/>
        </w:rPr>
      </w:pPr>
      <w:r w:rsidRPr="00487F47">
        <w:rPr>
          <w:rFonts w:ascii="Cambria" w:hAnsi="Cambria"/>
          <w:sz w:val="24"/>
          <w:szCs w:val="24"/>
        </w:rPr>
        <w:t xml:space="preserve">Durante o período de vigência do contrato, todas as adaptações na solução que forem implantadas, deverão ser precedidas do treinamento necessário ao bom uso do sistema com acompanhamento do TI da Prefeitura Municipal de Piracanjuba-Go; </w:t>
      </w:r>
    </w:p>
    <w:p w14:paraId="1515ED08" w14:textId="77777777" w:rsidR="002A7293" w:rsidRPr="00487F47" w:rsidRDefault="002A7293" w:rsidP="00487F47">
      <w:pPr>
        <w:pStyle w:val="SemEspaamento"/>
        <w:numPr>
          <w:ilvl w:val="0"/>
          <w:numId w:val="15"/>
        </w:numPr>
        <w:spacing w:line="360" w:lineRule="auto"/>
        <w:jc w:val="both"/>
        <w:rPr>
          <w:rFonts w:ascii="Cambria" w:hAnsi="Cambria"/>
          <w:b/>
          <w:bCs/>
          <w:sz w:val="24"/>
          <w:szCs w:val="24"/>
        </w:rPr>
      </w:pPr>
      <w:r w:rsidRPr="00487F47">
        <w:rPr>
          <w:rFonts w:ascii="Cambria" w:hAnsi="Cambria"/>
          <w:sz w:val="24"/>
          <w:szCs w:val="24"/>
        </w:rPr>
        <w:t>A mão de obra para manutenção preventiva e corretiva deve ser realizada por pessoas especializadas de seu próprio quadro de funcionários.</w:t>
      </w:r>
    </w:p>
    <w:p w14:paraId="05330F1F" w14:textId="77777777" w:rsidR="002A7293" w:rsidRPr="00487F47" w:rsidRDefault="002A7293" w:rsidP="00487F47">
      <w:pPr>
        <w:pStyle w:val="SemEspaamento"/>
        <w:spacing w:line="360" w:lineRule="auto"/>
        <w:jc w:val="both"/>
        <w:rPr>
          <w:rFonts w:ascii="Cambria" w:hAnsi="Cambria"/>
          <w:b/>
          <w:bCs/>
          <w:sz w:val="24"/>
          <w:szCs w:val="24"/>
        </w:rPr>
      </w:pPr>
    </w:p>
    <w:p w14:paraId="12D7C91E" w14:textId="77777777" w:rsidR="002A7293" w:rsidRPr="00487F47" w:rsidRDefault="002A7293" w:rsidP="00487F47">
      <w:pPr>
        <w:pStyle w:val="SemEspaamento"/>
        <w:spacing w:line="360" w:lineRule="auto"/>
        <w:jc w:val="both"/>
        <w:rPr>
          <w:rFonts w:ascii="Cambria" w:hAnsi="Cambria"/>
          <w:b/>
          <w:bCs/>
          <w:sz w:val="24"/>
          <w:szCs w:val="24"/>
        </w:rPr>
      </w:pPr>
      <w:r w:rsidRPr="00487F47">
        <w:rPr>
          <w:rFonts w:ascii="Cambria" w:hAnsi="Cambria"/>
          <w:b/>
          <w:bCs/>
          <w:sz w:val="24"/>
          <w:szCs w:val="24"/>
        </w:rPr>
        <w:t>DA EXECUÇÃO</w:t>
      </w:r>
    </w:p>
    <w:p w14:paraId="7B4B47DB" w14:textId="77777777" w:rsidR="002A7293" w:rsidRPr="00487F47" w:rsidRDefault="002A7293" w:rsidP="00487F47">
      <w:pPr>
        <w:spacing w:before="0" w:after="0" w:line="360" w:lineRule="auto"/>
        <w:rPr>
          <w:rFonts w:ascii="Cambria" w:hAnsi="Cambria"/>
          <w:b/>
          <w:bCs/>
          <w:color w:val="000000"/>
          <w:sz w:val="24"/>
          <w:szCs w:val="24"/>
        </w:rPr>
      </w:pPr>
      <w:r w:rsidRPr="00487F47">
        <w:rPr>
          <w:rFonts w:ascii="Cambria" w:hAnsi="Cambria"/>
          <w:sz w:val="24"/>
          <w:szCs w:val="24"/>
        </w:rPr>
        <w:t xml:space="preserve">A execução dos serviços, objeto deste termo de referência, deve ser feita pela CONTRATADA, não podendo ser cedido ou sublocado, excetuados aqueles motivos por força maior ou caso fortuito, o que dependerá de prévia anuência da </w:t>
      </w:r>
      <w:r w:rsidRPr="00487F47">
        <w:rPr>
          <w:rFonts w:ascii="Cambria" w:hAnsi="Cambria"/>
          <w:b/>
          <w:bCs/>
          <w:sz w:val="24"/>
          <w:szCs w:val="24"/>
        </w:rPr>
        <w:t>CONTRATANTE</w:t>
      </w:r>
      <w:r w:rsidRPr="00487F47">
        <w:rPr>
          <w:rFonts w:ascii="Cambria" w:hAnsi="Cambria"/>
          <w:sz w:val="24"/>
          <w:szCs w:val="24"/>
        </w:rPr>
        <w:t xml:space="preserve">, ficando a </w:t>
      </w:r>
      <w:r w:rsidRPr="00487F47">
        <w:rPr>
          <w:rFonts w:ascii="Cambria" w:hAnsi="Cambria"/>
          <w:b/>
          <w:bCs/>
          <w:sz w:val="24"/>
          <w:szCs w:val="24"/>
        </w:rPr>
        <w:t xml:space="preserve">CONTRATADA </w:t>
      </w:r>
      <w:r w:rsidRPr="00487F47">
        <w:rPr>
          <w:rFonts w:ascii="Cambria" w:hAnsi="Cambria"/>
          <w:sz w:val="24"/>
          <w:szCs w:val="24"/>
        </w:rPr>
        <w:t>responsável pelo ônus e perfeição técnica do mesmo.</w:t>
      </w:r>
      <w:r w:rsidRPr="00487F47">
        <w:rPr>
          <w:rFonts w:ascii="Cambria" w:hAnsi="Cambria"/>
          <w:sz w:val="24"/>
          <w:szCs w:val="24"/>
        </w:rPr>
        <w:br/>
        <w:t>A execução deverá compreender, de forma integral, as seguintes atividades:</w:t>
      </w:r>
      <w:r w:rsidRPr="00487F47">
        <w:rPr>
          <w:rFonts w:ascii="Cambria" w:hAnsi="Cambria"/>
          <w:sz w:val="24"/>
          <w:szCs w:val="24"/>
        </w:rPr>
        <w:br/>
      </w:r>
      <w:r w:rsidRPr="00487F47">
        <w:rPr>
          <w:rFonts w:ascii="Cambria" w:hAnsi="Cambria"/>
          <w:b/>
          <w:bCs/>
          <w:sz w:val="24"/>
          <w:szCs w:val="24"/>
        </w:rPr>
        <w:t>1- Fornecimento de 60 (sessenta) equipamentos novos, sem uso anterior</w:t>
      </w:r>
      <w:r w:rsidRPr="00487F47">
        <w:rPr>
          <w:rFonts w:ascii="Cambria" w:hAnsi="Cambria"/>
          <w:sz w:val="24"/>
          <w:szCs w:val="24"/>
        </w:rPr>
        <w:t xml:space="preserve">, com tecnologia de leitura digital, destinados ao controle eletrônico de ponto dos servidores da </w:t>
      </w:r>
      <w:r w:rsidRPr="00487F47">
        <w:rPr>
          <w:rFonts w:ascii="Cambria" w:hAnsi="Cambria"/>
          <w:sz w:val="24"/>
          <w:szCs w:val="24"/>
        </w:rPr>
        <w:lastRenderedPageBreak/>
        <w:t>Prefeitura Municipal de Piracanjuba e suas respectivas secretarias, em conformidade com as especificações técnicas detalhadas neste documento.</w:t>
      </w:r>
      <w:r w:rsidRPr="00487F47">
        <w:rPr>
          <w:rFonts w:ascii="Cambria" w:hAnsi="Cambria"/>
          <w:sz w:val="24"/>
          <w:szCs w:val="24"/>
        </w:rPr>
        <w:br/>
      </w:r>
      <w:r w:rsidRPr="00487F47">
        <w:rPr>
          <w:rFonts w:ascii="Cambria" w:hAnsi="Cambria"/>
          <w:b/>
          <w:bCs/>
          <w:sz w:val="24"/>
          <w:szCs w:val="24"/>
        </w:rPr>
        <w:t xml:space="preserve">2- Instalação física e fixação dos equipamentos </w:t>
      </w:r>
      <w:r w:rsidRPr="00487F47">
        <w:rPr>
          <w:rFonts w:ascii="Cambria" w:hAnsi="Cambria"/>
          <w:sz w:val="24"/>
          <w:szCs w:val="24"/>
        </w:rPr>
        <w:t>em pontos distintos previamente indicados pela Prefeitura Municipal de Piracanjuba, com conexão à rede elétrica e de dados existente, garantindo o pleno funcionamento dos dispositivos de forma segura, estável e conforme as normas vigentes.</w:t>
      </w:r>
      <w:r w:rsidRPr="00487F47">
        <w:rPr>
          <w:rFonts w:ascii="Cambria" w:hAnsi="Cambria"/>
          <w:sz w:val="24"/>
          <w:szCs w:val="24"/>
        </w:rPr>
        <w:br/>
      </w:r>
      <w:r w:rsidRPr="00487F47">
        <w:rPr>
          <w:rFonts w:ascii="Cambria" w:hAnsi="Cambria"/>
          <w:b/>
          <w:bCs/>
          <w:sz w:val="24"/>
          <w:szCs w:val="24"/>
        </w:rPr>
        <w:t xml:space="preserve">3- </w:t>
      </w:r>
      <w:r w:rsidRPr="00487F47">
        <w:rPr>
          <w:rFonts w:ascii="Cambria" w:hAnsi="Cambria"/>
          <w:sz w:val="24"/>
          <w:szCs w:val="24"/>
        </w:rPr>
        <w:t>Configuração completa do sistema embarcado de gerenciamento de ponto eletrônico, com interface via navegador web e licença de uso, incluindo:</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Cadastro inicial de usuários e regras de jornada;</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Ativação das funcionalidades de controle, registro e auditoria;</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Integração ao sistema de folha de pagamento utilizado pela Autarquia, possibilitando envio e</w:t>
      </w:r>
      <w:r w:rsidRPr="00487F47">
        <w:rPr>
          <w:rFonts w:ascii="Cambria" w:hAnsi="Cambria"/>
          <w:sz w:val="24"/>
          <w:szCs w:val="24"/>
        </w:rPr>
        <w:br/>
        <w:t>importação de dados cadastrais e operacionais.</w:t>
      </w:r>
      <w:r w:rsidRPr="00487F47">
        <w:rPr>
          <w:rFonts w:ascii="Cambria" w:hAnsi="Cambria"/>
          <w:sz w:val="24"/>
          <w:szCs w:val="24"/>
        </w:rPr>
        <w:br/>
      </w:r>
      <w:r w:rsidRPr="00487F47">
        <w:rPr>
          <w:rFonts w:ascii="Cambria" w:hAnsi="Cambria"/>
          <w:b/>
          <w:bCs/>
          <w:sz w:val="24"/>
          <w:szCs w:val="24"/>
        </w:rPr>
        <w:t>4- Testes operacionais em todos os equipamentos e sistema de gerenciamento</w:t>
      </w:r>
      <w:r w:rsidRPr="00487F47">
        <w:rPr>
          <w:rFonts w:ascii="Cambria" w:hAnsi="Cambria"/>
          <w:sz w:val="24"/>
          <w:szCs w:val="24"/>
        </w:rPr>
        <w:t>, assegurando a conformidade com os requisitos técnicos e a usabilidade do sistema, com validação final pela equipe da Administração da Prefeitura Municipal de Piracanjuba.</w:t>
      </w:r>
    </w:p>
    <w:p w14:paraId="12109319" w14:textId="69BEB9F0" w:rsidR="002A7293" w:rsidRPr="00487F47" w:rsidRDefault="002A7293" w:rsidP="00487F47">
      <w:pPr>
        <w:spacing w:before="0" w:after="0" w:line="360" w:lineRule="auto"/>
        <w:rPr>
          <w:rFonts w:ascii="Cambria" w:hAnsi="Cambria"/>
          <w:sz w:val="24"/>
          <w:szCs w:val="24"/>
        </w:rPr>
      </w:pPr>
      <w:r w:rsidRPr="00487F47">
        <w:rPr>
          <w:rFonts w:ascii="Cambria" w:hAnsi="Cambria"/>
          <w:b/>
          <w:bCs/>
          <w:sz w:val="24"/>
          <w:szCs w:val="24"/>
        </w:rPr>
        <w:t xml:space="preserve">5- </w:t>
      </w:r>
      <w:r w:rsidRPr="00487F47">
        <w:rPr>
          <w:rFonts w:ascii="Cambria" w:hAnsi="Cambria"/>
          <w:sz w:val="24"/>
          <w:szCs w:val="24"/>
        </w:rPr>
        <w:t>Treinamento presencial para todos os servidores da área de Administração de Pessoal, com carga horária mínima de 4 (quatro) horas, contemplando:</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Apresentação das funcionalidades do sistema de ponto;</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Navegação e configuração do sistema web;</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Geração de relatórios e tratamento de ocorrências;</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Procedimentos de contingência e suporte básico.</w:t>
      </w:r>
      <w:r w:rsidRPr="00487F47">
        <w:rPr>
          <w:rFonts w:ascii="Cambria" w:hAnsi="Cambria"/>
          <w:sz w:val="24"/>
          <w:szCs w:val="24"/>
        </w:rPr>
        <w:br/>
      </w:r>
      <w:r w:rsidRPr="00487F47">
        <w:rPr>
          <w:rFonts w:ascii="Cambria" w:hAnsi="Cambria"/>
          <w:b/>
          <w:bCs/>
          <w:sz w:val="24"/>
          <w:szCs w:val="24"/>
        </w:rPr>
        <w:t>6-</w:t>
      </w:r>
      <w:r w:rsidR="00A92620">
        <w:rPr>
          <w:rFonts w:ascii="Cambria" w:hAnsi="Cambria"/>
          <w:b/>
          <w:bCs/>
          <w:sz w:val="24"/>
          <w:szCs w:val="24"/>
        </w:rPr>
        <w:t xml:space="preserve"> </w:t>
      </w:r>
      <w:r w:rsidRPr="00487F47">
        <w:rPr>
          <w:rFonts w:ascii="Cambria" w:hAnsi="Cambria"/>
          <w:sz w:val="24"/>
          <w:szCs w:val="24"/>
        </w:rPr>
        <w:t>Entrega de documentação técnica completa, incluindo:</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Manual de operação dos equipamentos e do sistema;</w:t>
      </w:r>
      <w:r w:rsidRPr="00487F47">
        <w:rPr>
          <w:rFonts w:ascii="Cambria" w:hAnsi="Cambria"/>
          <w:sz w:val="24"/>
          <w:szCs w:val="24"/>
        </w:rPr>
        <w:br/>
      </w:r>
      <w:r w:rsidRPr="00487F47">
        <w:rPr>
          <w:rFonts w:ascii="Cambria" w:hAnsi="Cambria"/>
          <w:sz w:val="24"/>
          <w:szCs w:val="24"/>
        </w:rPr>
        <w:sym w:font="Symbol" w:char="F0B7"/>
      </w:r>
      <w:r w:rsidRPr="00487F47">
        <w:rPr>
          <w:rFonts w:ascii="Cambria" w:hAnsi="Cambria"/>
          <w:sz w:val="24"/>
          <w:szCs w:val="24"/>
        </w:rPr>
        <w:t xml:space="preserve"> Relatórios de instalação e testes de funcionamento;</w:t>
      </w:r>
      <w:r w:rsidRPr="00487F47">
        <w:rPr>
          <w:rFonts w:ascii="Cambria" w:hAnsi="Cambria"/>
          <w:sz w:val="24"/>
          <w:szCs w:val="24"/>
        </w:rPr>
        <w:br/>
      </w:r>
      <w:r w:rsidRPr="00487F47">
        <w:rPr>
          <w:rFonts w:ascii="Cambria" w:hAnsi="Cambria"/>
          <w:b/>
          <w:bCs/>
          <w:sz w:val="24"/>
          <w:szCs w:val="24"/>
        </w:rPr>
        <w:t>7- Prestação de suporte técnico e manutenção corretiva</w:t>
      </w:r>
      <w:r w:rsidRPr="00487F47">
        <w:rPr>
          <w:rFonts w:ascii="Cambria" w:hAnsi="Cambria"/>
          <w:sz w:val="24"/>
          <w:szCs w:val="24"/>
        </w:rPr>
        <w:t>, conforme prazos e condições estipulados no contrato, garantindo a continuidade e o desempenho adequado da solução fornecida.</w:t>
      </w:r>
      <w:r w:rsidRPr="00487F47">
        <w:rPr>
          <w:rFonts w:ascii="Cambria" w:hAnsi="Cambria"/>
          <w:sz w:val="24"/>
          <w:szCs w:val="24"/>
        </w:rPr>
        <w:br/>
      </w:r>
      <w:r w:rsidRPr="00487F47">
        <w:rPr>
          <w:rFonts w:ascii="Cambria" w:hAnsi="Cambria"/>
          <w:b/>
          <w:bCs/>
          <w:sz w:val="24"/>
          <w:szCs w:val="24"/>
        </w:rPr>
        <w:t xml:space="preserve">8- </w:t>
      </w:r>
      <w:r w:rsidRPr="00487F47">
        <w:rPr>
          <w:rFonts w:ascii="Cambria" w:hAnsi="Cambria"/>
          <w:sz w:val="24"/>
          <w:szCs w:val="24"/>
        </w:rPr>
        <w:t>A execução deverá ocorrer de forma coordenada, garantindo que todos os relógios estejam</w:t>
      </w:r>
      <w:r w:rsidRPr="00487F47">
        <w:rPr>
          <w:rFonts w:ascii="Cambria" w:hAnsi="Cambria"/>
          <w:sz w:val="24"/>
          <w:szCs w:val="24"/>
        </w:rPr>
        <w:br/>
      </w:r>
      <w:r w:rsidRPr="00487F47">
        <w:rPr>
          <w:rFonts w:ascii="Cambria" w:hAnsi="Cambria"/>
          <w:sz w:val="24"/>
          <w:szCs w:val="24"/>
        </w:rPr>
        <w:lastRenderedPageBreak/>
        <w:t>plenamente operacionais e integrados ao sistema de gestão de pessoal da Prefeitura Municipal de Piracanjuba, no prazo máximo  estipulado no cronograma contratual. Eventuais ajustes técnicos ou operacionais identificados pela equipe de fiscalização deverão ser atendidos pela contratada sem ônus adicional para a Administração.</w:t>
      </w:r>
      <w:r w:rsidRPr="00487F47">
        <w:rPr>
          <w:rFonts w:ascii="Cambria" w:hAnsi="Cambria"/>
          <w:sz w:val="24"/>
          <w:szCs w:val="24"/>
        </w:rPr>
        <w:br/>
      </w:r>
      <w:r w:rsidRPr="00487F47">
        <w:rPr>
          <w:rFonts w:ascii="Cambria" w:hAnsi="Cambria"/>
          <w:b/>
          <w:bCs/>
          <w:sz w:val="24"/>
          <w:szCs w:val="24"/>
        </w:rPr>
        <w:t xml:space="preserve">9- </w:t>
      </w:r>
      <w:r w:rsidRPr="00487F47">
        <w:rPr>
          <w:rFonts w:ascii="Cambria" w:hAnsi="Cambria"/>
          <w:sz w:val="24"/>
          <w:szCs w:val="24"/>
        </w:rPr>
        <w:t>O prazo para o fornecimento, a instalação e a realização de todos os ajustes necessários ao pleno funcionamento dos relógios de ponto será de até 30 (trinta)</w:t>
      </w:r>
      <w:r w:rsidRPr="00487F47">
        <w:rPr>
          <w:rFonts w:ascii="Cambria" w:hAnsi="Cambria"/>
          <w:color w:val="EE0000"/>
          <w:sz w:val="24"/>
          <w:szCs w:val="24"/>
        </w:rPr>
        <w:t xml:space="preserve"> </w:t>
      </w:r>
      <w:r w:rsidRPr="00487F47">
        <w:rPr>
          <w:rFonts w:ascii="Cambria" w:hAnsi="Cambria"/>
          <w:sz w:val="24"/>
          <w:szCs w:val="24"/>
        </w:rPr>
        <w:t>dias corridos, contados a partir da data de recebimento pela empresa da Requisição/Solicitação/ Ordem de Fornecimento (ou equivalente) emitida/enviada pela requisitante, sem ônus adicionais, tais como: transporte, alimentação, etc..</w:t>
      </w:r>
      <w:r w:rsidRPr="00487F47">
        <w:rPr>
          <w:rFonts w:ascii="Cambria" w:hAnsi="Cambria"/>
          <w:sz w:val="24"/>
          <w:szCs w:val="24"/>
        </w:rPr>
        <w:br/>
      </w:r>
      <w:r w:rsidRPr="00487F47">
        <w:rPr>
          <w:rFonts w:ascii="Cambria" w:hAnsi="Cambria"/>
          <w:b/>
          <w:bCs/>
          <w:sz w:val="24"/>
          <w:szCs w:val="24"/>
        </w:rPr>
        <w:t xml:space="preserve">10- </w:t>
      </w:r>
      <w:r w:rsidRPr="00487F47">
        <w:rPr>
          <w:rFonts w:ascii="Cambria" w:hAnsi="Cambria"/>
          <w:sz w:val="24"/>
          <w:szCs w:val="24"/>
        </w:rPr>
        <w:t>Os relógios de ponto deverão atender integralmente à Portaria nº 671/2021 do Ministério do Trabalho.</w:t>
      </w:r>
      <w:r w:rsidRPr="00487F47">
        <w:rPr>
          <w:rFonts w:ascii="Cambria" w:hAnsi="Cambria"/>
          <w:sz w:val="24"/>
          <w:szCs w:val="24"/>
        </w:rPr>
        <w:br/>
      </w:r>
      <w:r w:rsidRPr="00487F47">
        <w:rPr>
          <w:rFonts w:ascii="Cambria" w:hAnsi="Cambria"/>
          <w:b/>
          <w:bCs/>
          <w:sz w:val="24"/>
          <w:szCs w:val="24"/>
        </w:rPr>
        <w:t xml:space="preserve">11- </w:t>
      </w:r>
      <w:r w:rsidRPr="00487F47">
        <w:rPr>
          <w:rFonts w:ascii="Cambria" w:hAnsi="Cambria"/>
          <w:sz w:val="24"/>
          <w:szCs w:val="24"/>
        </w:rPr>
        <w:t>Os registradores de ponto deverão ser instalados de segunda a sexta-feira, exceto feriados, no horário de 07h às 11h e das 13h às 17h, COM SEGUROS, FRETES E DESCARGA INCLUSOS</w:t>
      </w:r>
      <w:r w:rsidRPr="00487F47">
        <w:rPr>
          <w:rFonts w:ascii="Cambria" w:hAnsi="Cambria"/>
          <w:sz w:val="24"/>
          <w:szCs w:val="24"/>
        </w:rPr>
        <w:br/>
        <w:t>NO VALOR DA MERCADORIA, ficando a Prefeitura Municipal de Piracanjuba isenta de quaisquer responsabilidades, nos seguintes locais/órgãos/departamentos:</w:t>
      </w:r>
    </w:p>
    <w:p w14:paraId="20E7E759"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 – Prefeitura Municipal de Piracanjuba;</w:t>
      </w:r>
    </w:p>
    <w:p w14:paraId="7BA2FCD2" w14:textId="77777777" w:rsidR="002A7293" w:rsidRPr="00487F47" w:rsidRDefault="002A7293" w:rsidP="00487F47">
      <w:pPr>
        <w:spacing w:before="0" w:after="0" w:line="360" w:lineRule="auto"/>
        <w:ind w:firstLine="708"/>
        <w:rPr>
          <w:rFonts w:ascii="Cambria" w:hAnsi="Cambria"/>
          <w:sz w:val="24"/>
          <w:szCs w:val="24"/>
        </w:rPr>
      </w:pPr>
      <w:r w:rsidRPr="00487F47">
        <w:rPr>
          <w:rFonts w:ascii="Cambria" w:hAnsi="Cambria"/>
          <w:sz w:val="24"/>
          <w:szCs w:val="24"/>
        </w:rPr>
        <w:t>2 - Secretaria Municipal de Agricultura, Meio Ambiente e Recursos Hídricos;</w:t>
      </w:r>
    </w:p>
    <w:p w14:paraId="36CA0D09"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3 - Secretaria Municipal de Saúde;</w:t>
      </w:r>
    </w:p>
    <w:p w14:paraId="0062D8C8"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4 - SAMU;</w:t>
      </w:r>
    </w:p>
    <w:p w14:paraId="6B232135"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5 - Centro de Atendimento Infantil – Aquarela;</w:t>
      </w:r>
    </w:p>
    <w:p w14:paraId="3DBDE312"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6 - Vigilância em Saúde;</w:t>
      </w:r>
    </w:p>
    <w:p w14:paraId="38BCF24C"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 xml:space="preserve">7 - Hospital Municipal </w:t>
      </w:r>
      <w:proofErr w:type="spellStart"/>
      <w:r w:rsidRPr="00487F47">
        <w:rPr>
          <w:rFonts w:ascii="Cambria" w:hAnsi="Cambria"/>
          <w:sz w:val="24"/>
          <w:szCs w:val="24"/>
        </w:rPr>
        <w:t>Thuany</w:t>
      </w:r>
      <w:proofErr w:type="spellEnd"/>
      <w:r w:rsidRPr="00487F47">
        <w:rPr>
          <w:rFonts w:ascii="Cambria" w:hAnsi="Cambria"/>
          <w:sz w:val="24"/>
          <w:szCs w:val="24"/>
        </w:rPr>
        <w:t xml:space="preserve"> Garcia Ribeiro;</w:t>
      </w:r>
    </w:p>
    <w:p w14:paraId="43A80F66"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8 – Centro de Atenção Psicossocial – CAPS;</w:t>
      </w:r>
    </w:p>
    <w:p w14:paraId="216381F7"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9 - Centro de Saúde;</w:t>
      </w:r>
    </w:p>
    <w:p w14:paraId="017DA645"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10 - PSF 301;</w:t>
      </w:r>
    </w:p>
    <w:p w14:paraId="4C6047C2"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11 - PSF 302;</w:t>
      </w:r>
    </w:p>
    <w:p w14:paraId="24ADBB24"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12 - PSF 303;</w:t>
      </w:r>
    </w:p>
    <w:p w14:paraId="37F114F8"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13 - PSF 304;</w:t>
      </w:r>
    </w:p>
    <w:p w14:paraId="36BE2D1C"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14 - PSF 305;</w:t>
      </w:r>
    </w:p>
    <w:p w14:paraId="38D55BCC"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15 - EMAD;</w:t>
      </w:r>
    </w:p>
    <w:p w14:paraId="6C2F65AB"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lastRenderedPageBreak/>
        <w:tab/>
        <w:t>16 - Centro Clínico de Especialidades Médicas;</w:t>
      </w:r>
    </w:p>
    <w:p w14:paraId="715C32AD"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17 - Equoterapia;</w:t>
      </w:r>
    </w:p>
    <w:p w14:paraId="791103DD"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18 - Centro de Especialidades Odontológicas;</w:t>
      </w:r>
    </w:p>
    <w:p w14:paraId="1CCE4094"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19 - EMULT/Academia de Saúde;</w:t>
      </w:r>
    </w:p>
    <w:p w14:paraId="2F903B05"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20 - Posto de Saúde do Povoado Vale do Paraíso - Rochedo (Zona Rural);</w:t>
      </w:r>
    </w:p>
    <w:p w14:paraId="4B34ECB5"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21 – Secretaria Municipal de Assistência Social;</w:t>
      </w:r>
    </w:p>
    <w:p w14:paraId="4869B6F1"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22 – Centro de Referência de Assistência Social;</w:t>
      </w:r>
    </w:p>
    <w:p w14:paraId="1A9C1791"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23 – Centro de Referência Especializado de Assistência Social;</w:t>
      </w:r>
    </w:p>
    <w:p w14:paraId="7140CB3F"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24 – Conselho Tutelar;</w:t>
      </w:r>
    </w:p>
    <w:p w14:paraId="5DC22B38"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25 – Unidade de Acolhimento Dona Lia;</w:t>
      </w:r>
    </w:p>
    <w:p w14:paraId="7D00DC94"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26 – Serviço de Convivência e Fortalecimento de Vínculos do Idoso;</w:t>
      </w:r>
    </w:p>
    <w:p w14:paraId="251B26C8"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27 – Unidade do Cadastro Único;</w:t>
      </w:r>
    </w:p>
    <w:p w14:paraId="1DAB9ACE"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28 – Lar dos Idosos Astrogildo Ribeiro;</w:t>
      </w:r>
    </w:p>
    <w:p w14:paraId="5B5E83A3"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29 – Lar de Idosas Rita Gonçalves de Faria;</w:t>
      </w:r>
    </w:p>
    <w:p w14:paraId="53ECE3E6"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30 – Secretaria Municipal de Obras e Serviços Públicos;</w:t>
      </w:r>
    </w:p>
    <w:p w14:paraId="41EFC6AC"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31 – Casa da Cultura e Biblioteca Municipal;</w:t>
      </w:r>
    </w:p>
    <w:p w14:paraId="26A57F57"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32 – Superintendência Municipal de Trânsito;</w:t>
      </w:r>
    </w:p>
    <w:p w14:paraId="3612F1B1"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33 – Secretaria Municipal de Indústria e Comércio;</w:t>
      </w:r>
    </w:p>
    <w:p w14:paraId="0FCED8EA"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34 – Secretaria Municipal de Educação;</w:t>
      </w:r>
    </w:p>
    <w:p w14:paraId="0D6432AC"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35 – Escola Municipal Militarizada Coronel João de Araújo;</w:t>
      </w:r>
    </w:p>
    <w:p w14:paraId="57F8A3A9"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36 – Escola Municipal Militarizada Mundo Mágico;</w:t>
      </w:r>
    </w:p>
    <w:p w14:paraId="78AB668E"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37 – Escola Municipal em Tempo Integral Maria Barbosa de Amorim;</w:t>
      </w:r>
    </w:p>
    <w:p w14:paraId="628A3F75"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38 – Escola Municipal de Educação Infantil e Ensino Fundamental Tia Emília;</w:t>
      </w:r>
    </w:p>
    <w:p w14:paraId="6CB15EAB"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39 – Escola Municipal de Educação Infantil e Ensino Fundamental Sonho Angelical;</w:t>
      </w:r>
    </w:p>
    <w:p w14:paraId="6B89A6ED"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40 – Escola Municipal de Educação Infantil e Ensino Fundamental Reino Encantado;</w:t>
      </w:r>
    </w:p>
    <w:p w14:paraId="1AD5C604"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41 – Escola Mun. de Educação Inf. e Ensino Fundamental Sérgio Honorato (Zona Rural);</w:t>
      </w:r>
    </w:p>
    <w:p w14:paraId="161A3AEF" w14:textId="1A137D2B"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42 – Escola Mun</w:t>
      </w:r>
      <w:r w:rsidR="00A92620">
        <w:rPr>
          <w:rFonts w:ascii="Cambria" w:hAnsi="Cambria"/>
          <w:sz w:val="24"/>
          <w:szCs w:val="24"/>
        </w:rPr>
        <w:t>.</w:t>
      </w:r>
      <w:r w:rsidRPr="00487F47">
        <w:rPr>
          <w:rFonts w:ascii="Cambria" w:hAnsi="Cambria"/>
          <w:sz w:val="24"/>
          <w:szCs w:val="24"/>
        </w:rPr>
        <w:t xml:space="preserve"> de Educ. Inf. E Ens. Fund. e Médio Urbano Pedro Guimarães (Zona Rural);</w:t>
      </w:r>
    </w:p>
    <w:p w14:paraId="07538E23"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43 – Escola Estadual Dona Clotilde Costa (Zona Rural);</w:t>
      </w:r>
    </w:p>
    <w:p w14:paraId="2B8087BE"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 xml:space="preserve">44 – Escola Municipal de Ensino Especial Giovana </w:t>
      </w:r>
      <w:proofErr w:type="spellStart"/>
      <w:r w:rsidRPr="00487F47">
        <w:rPr>
          <w:rFonts w:ascii="Cambria" w:hAnsi="Cambria"/>
          <w:sz w:val="24"/>
          <w:szCs w:val="24"/>
        </w:rPr>
        <w:t>Dafico</w:t>
      </w:r>
      <w:proofErr w:type="spellEnd"/>
      <w:r w:rsidRPr="00487F47">
        <w:rPr>
          <w:rFonts w:ascii="Cambria" w:hAnsi="Cambria"/>
          <w:sz w:val="24"/>
          <w:szCs w:val="24"/>
        </w:rPr>
        <w:t xml:space="preserve"> de Oliveira Daher;</w:t>
      </w:r>
    </w:p>
    <w:p w14:paraId="7CE4523F"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lastRenderedPageBreak/>
        <w:tab/>
        <w:t>45 – CMEI Professora Marina Jorge Daher;</w:t>
      </w:r>
    </w:p>
    <w:p w14:paraId="5E342D00"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46 – Creche Lar das Crianças;</w:t>
      </w:r>
    </w:p>
    <w:p w14:paraId="12AF4B6B"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47 – Creche Sininho;</w:t>
      </w:r>
    </w:p>
    <w:p w14:paraId="69ED095B"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48 – Cozinha Municipal;</w:t>
      </w:r>
    </w:p>
    <w:p w14:paraId="458CDED2" w14:textId="77777777" w:rsidR="002A7293" w:rsidRPr="00487F47" w:rsidRDefault="002A7293" w:rsidP="00487F47">
      <w:pPr>
        <w:spacing w:before="0" w:after="0" w:line="360" w:lineRule="auto"/>
        <w:rPr>
          <w:rFonts w:ascii="Cambria" w:hAnsi="Cambria"/>
          <w:sz w:val="24"/>
          <w:szCs w:val="24"/>
        </w:rPr>
      </w:pPr>
      <w:r w:rsidRPr="00487F47">
        <w:rPr>
          <w:rFonts w:ascii="Cambria" w:hAnsi="Cambria"/>
          <w:sz w:val="24"/>
          <w:szCs w:val="24"/>
        </w:rPr>
        <w:tab/>
        <w:t>49 a 60 – Locais que ainda serão definidos pela Administração, dentro dos limites territoriais do município de Piracanjuba/GO.</w:t>
      </w:r>
      <w:r w:rsidRPr="00487F47">
        <w:rPr>
          <w:rFonts w:ascii="Cambria" w:hAnsi="Cambria"/>
          <w:sz w:val="24"/>
          <w:szCs w:val="24"/>
        </w:rPr>
        <w:br/>
      </w:r>
    </w:p>
    <w:p w14:paraId="484CF44E" w14:textId="77777777" w:rsidR="002A7293" w:rsidRPr="00487F47" w:rsidRDefault="002A7293" w:rsidP="00A92620">
      <w:pPr>
        <w:pStyle w:val="SemEspaamento"/>
        <w:spacing w:line="360" w:lineRule="auto"/>
        <w:jc w:val="both"/>
        <w:rPr>
          <w:rFonts w:ascii="Cambria" w:hAnsi="Cambria"/>
          <w:b/>
          <w:bCs/>
          <w:sz w:val="24"/>
          <w:szCs w:val="24"/>
        </w:rPr>
      </w:pPr>
      <w:r w:rsidRPr="00487F47">
        <w:rPr>
          <w:rFonts w:ascii="Cambria" w:hAnsi="Cambria"/>
          <w:b/>
          <w:bCs/>
          <w:sz w:val="24"/>
          <w:szCs w:val="24"/>
        </w:rPr>
        <w:t xml:space="preserve">12- </w:t>
      </w:r>
      <w:r w:rsidRPr="00487F47">
        <w:rPr>
          <w:rFonts w:ascii="Cambria" w:hAnsi="Cambria"/>
          <w:sz w:val="24"/>
          <w:szCs w:val="24"/>
        </w:rPr>
        <w:t>Caso os produtos não estejam de acordo com as especificações descritas neste Termo de Referência, serão devolvidos e a Contratada terá o prazo de 05 (cinco) dias úteis para entregar novos produtos, sob pena de incorrer nas penalidades de contrato.</w:t>
      </w:r>
      <w:r w:rsidRPr="00487F47">
        <w:rPr>
          <w:rFonts w:ascii="Cambria" w:hAnsi="Cambria"/>
          <w:sz w:val="24"/>
          <w:szCs w:val="24"/>
        </w:rPr>
        <w:br/>
      </w:r>
      <w:r w:rsidRPr="00487F47">
        <w:rPr>
          <w:rFonts w:ascii="Cambria" w:hAnsi="Cambria"/>
          <w:b/>
          <w:bCs/>
          <w:sz w:val="24"/>
          <w:szCs w:val="24"/>
        </w:rPr>
        <w:t xml:space="preserve">13- </w:t>
      </w:r>
      <w:r w:rsidRPr="00487F47">
        <w:rPr>
          <w:rFonts w:ascii="Cambria" w:hAnsi="Cambria"/>
          <w:sz w:val="24"/>
          <w:szCs w:val="24"/>
        </w:rPr>
        <w:t>Deverão ser observados os prazos de garantia constantes na descrição do item, sob pena das sanções cabíveis.</w:t>
      </w:r>
      <w:r w:rsidRPr="00487F47">
        <w:rPr>
          <w:rFonts w:ascii="Cambria" w:hAnsi="Cambria"/>
          <w:sz w:val="24"/>
          <w:szCs w:val="24"/>
        </w:rPr>
        <w:br/>
      </w:r>
      <w:r w:rsidRPr="00487F47">
        <w:rPr>
          <w:rFonts w:ascii="Cambria" w:hAnsi="Cambria"/>
          <w:b/>
          <w:bCs/>
          <w:sz w:val="24"/>
          <w:szCs w:val="24"/>
        </w:rPr>
        <w:t xml:space="preserve">14- </w:t>
      </w:r>
      <w:r w:rsidRPr="00487F47">
        <w:rPr>
          <w:rFonts w:ascii="Cambria" w:hAnsi="Cambria"/>
          <w:sz w:val="24"/>
          <w:szCs w:val="24"/>
        </w:rPr>
        <w:t>Os produtos ofertados deverão atender aos dispositivos da Lei nº 8078/90 (Código de Defesa do Consumidor) e demais legislações pertinentes.</w:t>
      </w:r>
      <w:r w:rsidRPr="00487F47">
        <w:rPr>
          <w:rFonts w:ascii="Cambria" w:hAnsi="Cambria"/>
          <w:sz w:val="24"/>
          <w:szCs w:val="24"/>
        </w:rPr>
        <w:br/>
      </w:r>
      <w:r w:rsidRPr="00487F47">
        <w:rPr>
          <w:rFonts w:ascii="Cambria" w:hAnsi="Cambria"/>
          <w:b/>
          <w:bCs/>
          <w:sz w:val="24"/>
          <w:szCs w:val="24"/>
        </w:rPr>
        <w:t xml:space="preserve">15- SUBCONTRATAÇÃO: </w:t>
      </w:r>
      <w:r w:rsidRPr="00487F47">
        <w:rPr>
          <w:rFonts w:ascii="Cambria" w:hAnsi="Cambria"/>
          <w:sz w:val="24"/>
          <w:szCs w:val="24"/>
        </w:rPr>
        <w:t>Não será permitida a subcontratação do objeto contratual. A entrega dos itens e instalação deverá ser realizada diretamente pela CONTRATADA, sendo vedada a cessão ou sublocação desses serviços. Excepcionalmente, em casos de força maior ou caso fortuito reconhecidos pela Prefeitura Municipal de Piracanjuba, poderá ser admitida a subcontratação, desde que previamente autorizada pela CONTRATANTE, mediante formalização por escrito. Ressalta-se que, mesmo nesses casos, a CONTRATADA permanecerá integralmente responsável pelos encargos, pela qualidade técnica e pela execução satisfatória dos serviços contratados.</w:t>
      </w:r>
    </w:p>
    <w:p w14:paraId="4B454241" w14:textId="77777777" w:rsidR="002A7293" w:rsidRPr="00487F47" w:rsidRDefault="002A7293" w:rsidP="00A92620">
      <w:pPr>
        <w:pStyle w:val="SemEspaamento"/>
        <w:spacing w:line="360" w:lineRule="auto"/>
        <w:jc w:val="both"/>
        <w:rPr>
          <w:rFonts w:ascii="Cambria" w:hAnsi="Cambria"/>
          <w:b/>
          <w:bCs/>
          <w:sz w:val="24"/>
          <w:szCs w:val="24"/>
        </w:rPr>
      </w:pPr>
    </w:p>
    <w:p w14:paraId="3B0BA35C" w14:textId="77777777" w:rsidR="002A7293" w:rsidRPr="00487F47" w:rsidRDefault="002A7293"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0" w:after="0" w:line="360" w:lineRule="auto"/>
        <w:rPr>
          <w:rFonts w:ascii="Cambria" w:hAnsi="Cambria"/>
          <w:b/>
          <w:sz w:val="24"/>
          <w:szCs w:val="24"/>
        </w:rPr>
      </w:pPr>
      <w:r w:rsidRPr="00487F47">
        <w:rPr>
          <w:rFonts w:ascii="Cambria" w:hAnsi="Cambria"/>
          <w:b/>
          <w:sz w:val="24"/>
          <w:szCs w:val="24"/>
        </w:rPr>
        <w:t>6 – DO RECEBIMENTO</w:t>
      </w:r>
    </w:p>
    <w:p w14:paraId="4886E1E7" w14:textId="77777777" w:rsidR="002A7293" w:rsidRPr="00487F47" w:rsidRDefault="002A7293" w:rsidP="00A92620">
      <w:pPr>
        <w:pStyle w:val="SemEspaamento"/>
        <w:spacing w:before="240" w:after="240" w:line="360" w:lineRule="auto"/>
        <w:jc w:val="both"/>
        <w:rPr>
          <w:rFonts w:ascii="Cambria" w:hAnsi="Cambria" w:cs="Arial"/>
          <w:sz w:val="24"/>
          <w:szCs w:val="24"/>
        </w:rPr>
      </w:pPr>
      <w:r w:rsidRPr="00487F47">
        <w:rPr>
          <w:rFonts w:ascii="Cambria" w:hAnsi="Cambria" w:cs="Arial"/>
          <w:b/>
          <w:sz w:val="24"/>
          <w:szCs w:val="24"/>
        </w:rPr>
        <w:t xml:space="preserve">6.1 </w:t>
      </w:r>
      <w:r w:rsidRPr="00487F47">
        <w:rPr>
          <w:rFonts w:ascii="Cambria" w:hAnsi="Cambria" w:cs="Arial"/>
          <w:sz w:val="24"/>
          <w:szCs w:val="24"/>
        </w:rPr>
        <w:t>Os serviços/produtos serão recebidos da seguinte forma:</w:t>
      </w:r>
    </w:p>
    <w:p w14:paraId="799540D1" w14:textId="12234050" w:rsidR="002A7293" w:rsidRPr="00487F47" w:rsidRDefault="002A7293" w:rsidP="00A92620">
      <w:pPr>
        <w:pStyle w:val="SemEspaamento"/>
        <w:spacing w:line="360" w:lineRule="auto"/>
        <w:ind w:firstLine="567"/>
        <w:jc w:val="both"/>
        <w:rPr>
          <w:rFonts w:ascii="Cambria" w:hAnsi="Cambria" w:cs="Arial"/>
          <w:sz w:val="24"/>
          <w:szCs w:val="24"/>
        </w:rPr>
      </w:pPr>
      <w:r w:rsidRPr="00487F47">
        <w:rPr>
          <w:rFonts w:ascii="Cambria" w:hAnsi="Cambria" w:cs="Arial"/>
          <w:b/>
          <w:sz w:val="24"/>
          <w:szCs w:val="24"/>
        </w:rPr>
        <w:t>a)</w:t>
      </w:r>
      <w:r w:rsidR="00827EB4" w:rsidRPr="00487F47">
        <w:rPr>
          <w:rFonts w:ascii="Cambria" w:hAnsi="Cambria" w:cs="Arial"/>
          <w:b/>
          <w:sz w:val="24"/>
          <w:szCs w:val="24"/>
        </w:rPr>
        <w:t xml:space="preserve"> </w:t>
      </w:r>
      <w:r w:rsidRPr="00487F47">
        <w:rPr>
          <w:rFonts w:ascii="Cambria" w:hAnsi="Cambria" w:cs="Arial"/>
          <w:b/>
          <w:sz w:val="24"/>
          <w:szCs w:val="24"/>
        </w:rPr>
        <w:t>Provisoriamente:</w:t>
      </w:r>
      <w:r w:rsidRPr="00487F47">
        <w:rPr>
          <w:rFonts w:ascii="Cambria" w:hAnsi="Cambria" w:cs="Arial"/>
          <w:sz w:val="24"/>
          <w:szCs w:val="24"/>
        </w:rPr>
        <w:t xml:space="preserve"> se dará em até 02 (dois) dias, para efeito de verificação da conformidade dos serviços e equipamentos com as respectivas especificações e aferição de qualidade;</w:t>
      </w:r>
    </w:p>
    <w:p w14:paraId="6DE49353" w14:textId="59CC6A9F" w:rsidR="002A7293" w:rsidRPr="00487F47" w:rsidRDefault="002A7293" w:rsidP="00A92620">
      <w:pPr>
        <w:spacing w:before="0" w:after="0" w:line="360" w:lineRule="auto"/>
        <w:ind w:firstLine="567"/>
        <w:rPr>
          <w:rFonts w:ascii="Cambria" w:hAnsi="Cambria" w:cs="Arial"/>
          <w:sz w:val="24"/>
          <w:szCs w:val="24"/>
        </w:rPr>
      </w:pPr>
      <w:r w:rsidRPr="00487F47">
        <w:rPr>
          <w:rFonts w:ascii="Cambria" w:hAnsi="Cambria" w:cs="Arial"/>
          <w:b/>
          <w:sz w:val="24"/>
          <w:szCs w:val="24"/>
        </w:rPr>
        <w:lastRenderedPageBreak/>
        <w:t>b) Definitivamente:</w:t>
      </w:r>
      <w:r w:rsidRPr="00487F47">
        <w:rPr>
          <w:rFonts w:ascii="Cambria" w:hAnsi="Cambria" w:cs="Arial"/>
          <w:sz w:val="24"/>
          <w:szCs w:val="24"/>
        </w:rPr>
        <w:t xml:space="preserve"> após a verificação da conformidade com as especificações constantes na proposta e sua </w:t>
      </w:r>
      <w:r w:rsidR="00827EB4" w:rsidRPr="00487F47">
        <w:rPr>
          <w:rFonts w:ascii="Cambria" w:hAnsi="Cambria" w:cs="Arial"/>
          <w:sz w:val="24"/>
          <w:szCs w:val="24"/>
        </w:rPr>
        <w:t>consequente</w:t>
      </w:r>
      <w:r w:rsidRPr="00487F47">
        <w:rPr>
          <w:rFonts w:ascii="Cambria" w:hAnsi="Cambria" w:cs="Arial"/>
          <w:sz w:val="24"/>
          <w:szCs w:val="24"/>
        </w:rPr>
        <w:t xml:space="preserve"> aceitação, que se dará em até 02 (dois) dias do recebimento provisório;</w:t>
      </w:r>
    </w:p>
    <w:p w14:paraId="74F4CBAA" w14:textId="77777777" w:rsidR="002A7293" w:rsidRPr="00487F47" w:rsidRDefault="002A7293" w:rsidP="00A92620">
      <w:pPr>
        <w:spacing w:before="0" w:after="0" w:line="360" w:lineRule="auto"/>
        <w:ind w:firstLine="567"/>
        <w:rPr>
          <w:rFonts w:ascii="Cambria" w:hAnsi="Cambria" w:cs="Arial"/>
          <w:sz w:val="24"/>
          <w:szCs w:val="24"/>
        </w:rPr>
      </w:pPr>
      <w:r w:rsidRPr="00487F47">
        <w:rPr>
          <w:rFonts w:ascii="Cambria" w:hAnsi="Cambria" w:cs="Arial"/>
          <w:b/>
          <w:sz w:val="24"/>
          <w:szCs w:val="24"/>
        </w:rPr>
        <w:t>c)</w:t>
      </w:r>
      <w:r w:rsidRPr="00487F47">
        <w:rPr>
          <w:rFonts w:ascii="Cambria" w:hAnsi="Cambria" w:cs="Arial"/>
          <w:sz w:val="24"/>
          <w:szCs w:val="24"/>
        </w:rPr>
        <w:t xml:space="preserve"> Na hipótese de a verificação a que se refere à alínea “b” não ser procedida dentro do prazo acima fixado, será considerada com realizada, consumando-se o recebimento definitivo no dia do esgotamento do prazo.</w:t>
      </w:r>
    </w:p>
    <w:p w14:paraId="6E3623FA" w14:textId="77777777" w:rsidR="002A7293" w:rsidRPr="00487F47" w:rsidRDefault="002A7293"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0" w:after="0" w:line="360" w:lineRule="auto"/>
        <w:rPr>
          <w:rFonts w:ascii="Cambria" w:hAnsi="Cambria"/>
          <w:b/>
          <w:sz w:val="24"/>
          <w:szCs w:val="24"/>
        </w:rPr>
      </w:pPr>
      <w:r w:rsidRPr="00487F47">
        <w:rPr>
          <w:rFonts w:ascii="Cambria" w:hAnsi="Cambria"/>
          <w:b/>
          <w:sz w:val="24"/>
          <w:szCs w:val="24"/>
        </w:rPr>
        <w:t>7 – DO FATURAMENTE E DO PAGAMENTO</w:t>
      </w:r>
    </w:p>
    <w:p w14:paraId="2E0F2B54" w14:textId="77777777" w:rsidR="002A7293" w:rsidRPr="00487F47" w:rsidRDefault="002A7293" w:rsidP="00A92620">
      <w:pPr>
        <w:spacing w:after="0" w:line="360" w:lineRule="auto"/>
        <w:rPr>
          <w:rFonts w:ascii="Cambria" w:hAnsi="Cambria"/>
          <w:sz w:val="24"/>
          <w:szCs w:val="24"/>
        </w:rPr>
      </w:pPr>
      <w:r w:rsidRPr="00487F47">
        <w:rPr>
          <w:rFonts w:ascii="Cambria" w:hAnsi="Cambria"/>
          <w:b/>
          <w:sz w:val="24"/>
          <w:szCs w:val="24"/>
        </w:rPr>
        <w:t>7.1</w:t>
      </w:r>
      <w:r w:rsidRPr="00487F47">
        <w:rPr>
          <w:rFonts w:ascii="Cambria" w:hAnsi="Cambria"/>
          <w:sz w:val="24"/>
          <w:szCs w:val="24"/>
        </w:rPr>
        <w:t xml:space="preserve"> A CONTRATADA apresentará Nota Fiscal/Fatura, para o ato de abertura, liquidação e pagamento da despesa pela Prefeitura Municipal de Piracanjuba.</w:t>
      </w:r>
    </w:p>
    <w:p w14:paraId="16FDF296" w14:textId="77777777" w:rsidR="002A7293" w:rsidRPr="00487F47" w:rsidRDefault="002A7293" w:rsidP="00A92620">
      <w:pPr>
        <w:pStyle w:val="PargrafodaLista"/>
        <w:spacing w:line="360" w:lineRule="auto"/>
        <w:ind w:left="0"/>
        <w:rPr>
          <w:rFonts w:ascii="Cambria" w:hAnsi="Cambria"/>
          <w:sz w:val="24"/>
          <w:szCs w:val="24"/>
        </w:rPr>
      </w:pPr>
      <w:r w:rsidRPr="00487F47">
        <w:rPr>
          <w:rFonts w:ascii="Cambria" w:hAnsi="Cambria"/>
          <w:b/>
          <w:sz w:val="24"/>
          <w:szCs w:val="24"/>
        </w:rPr>
        <w:t>7.2</w:t>
      </w:r>
      <w:r w:rsidRPr="00487F47">
        <w:rPr>
          <w:rFonts w:ascii="Cambria" w:hAnsi="Cambria"/>
          <w:sz w:val="24"/>
          <w:szCs w:val="24"/>
        </w:rPr>
        <w:t xml:space="preserve"> A fatura deverá conter obrigatoriamente:</w:t>
      </w:r>
    </w:p>
    <w:p w14:paraId="27501965" w14:textId="77777777" w:rsidR="002A7293" w:rsidRPr="00487F47" w:rsidRDefault="002A7293" w:rsidP="00A92620">
      <w:pPr>
        <w:pStyle w:val="PargrafodaLista"/>
        <w:numPr>
          <w:ilvl w:val="0"/>
          <w:numId w:val="9"/>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Data de emissão;</w:t>
      </w:r>
    </w:p>
    <w:p w14:paraId="46EAF44F" w14:textId="77777777" w:rsidR="002A7293" w:rsidRPr="00487F47" w:rsidRDefault="002A7293" w:rsidP="00A92620">
      <w:pPr>
        <w:pStyle w:val="PargrafodaLista"/>
        <w:numPr>
          <w:ilvl w:val="0"/>
          <w:numId w:val="9"/>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Estar endereçado a Prefeitura Municipal de Piracanjuba, situada na Praça Wilson Eloy Pimenta nº: 100, Setor Central –  CNPJ nº 01.179.647/0001-95;</w:t>
      </w:r>
    </w:p>
    <w:p w14:paraId="3EAB5284" w14:textId="77777777" w:rsidR="002A7293" w:rsidRPr="00487F47" w:rsidRDefault="002A7293" w:rsidP="00A92620">
      <w:pPr>
        <w:pStyle w:val="PargrafodaLista"/>
        <w:numPr>
          <w:ilvl w:val="0"/>
          <w:numId w:val="9"/>
        </w:numPr>
        <w:suppressAutoHyphens/>
        <w:autoSpaceDE/>
        <w:autoSpaceDN/>
        <w:spacing w:line="360" w:lineRule="auto"/>
        <w:ind w:hanging="153"/>
        <w:contextualSpacing/>
        <w:jc w:val="left"/>
        <w:rPr>
          <w:rFonts w:ascii="Cambria" w:hAnsi="Cambria"/>
          <w:sz w:val="24"/>
          <w:szCs w:val="24"/>
        </w:rPr>
      </w:pPr>
      <w:r w:rsidRPr="00487F47">
        <w:rPr>
          <w:rFonts w:ascii="Cambria" w:hAnsi="Cambria"/>
          <w:sz w:val="24"/>
          <w:szCs w:val="24"/>
        </w:rPr>
        <w:t>O valor unitário;</w:t>
      </w:r>
    </w:p>
    <w:p w14:paraId="4D89674C" w14:textId="77777777" w:rsidR="002A7293" w:rsidRPr="00487F47" w:rsidRDefault="002A7293" w:rsidP="00A92620">
      <w:pPr>
        <w:pStyle w:val="PargrafodaLista"/>
        <w:numPr>
          <w:ilvl w:val="0"/>
          <w:numId w:val="9"/>
        </w:numPr>
        <w:suppressAutoHyphens/>
        <w:autoSpaceDE/>
        <w:autoSpaceDN/>
        <w:spacing w:line="360" w:lineRule="auto"/>
        <w:ind w:hanging="153"/>
        <w:contextualSpacing/>
        <w:jc w:val="left"/>
        <w:rPr>
          <w:rFonts w:ascii="Cambria" w:hAnsi="Cambria"/>
          <w:sz w:val="24"/>
          <w:szCs w:val="24"/>
        </w:rPr>
      </w:pPr>
      <w:r w:rsidRPr="00487F47">
        <w:rPr>
          <w:rFonts w:ascii="Cambria" w:hAnsi="Cambria"/>
          <w:sz w:val="24"/>
          <w:szCs w:val="24"/>
        </w:rPr>
        <w:t>O valor total do item;</w:t>
      </w:r>
    </w:p>
    <w:p w14:paraId="2B4CA42E" w14:textId="77777777" w:rsidR="002A7293" w:rsidRPr="00487F47" w:rsidRDefault="002A7293" w:rsidP="00A92620">
      <w:pPr>
        <w:pStyle w:val="PargrafodaLista"/>
        <w:numPr>
          <w:ilvl w:val="0"/>
          <w:numId w:val="9"/>
        </w:numPr>
        <w:suppressAutoHyphens/>
        <w:autoSpaceDE/>
        <w:autoSpaceDN/>
        <w:spacing w:line="360" w:lineRule="auto"/>
        <w:ind w:hanging="153"/>
        <w:contextualSpacing/>
        <w:jc w:val="left"/>
        <w:rPr>
          <w:rFonts w:ascii="Cambria" w:hAnsi="Cambria"/>
          <w:sz w:val="24"/>
          <w:szCs w:val="24"/>
        </w:rPr>
      </w:pPr>
      <w:r w:rsidRPr="00487F47">
        <w:rPr>
          <w:rFonts w:ascii="Cambria" w:hAnsi="Cambria"/>
          <w:sz w:val="24"/>
          <w:szCs w:val="24"/>
        </w:rPr>
        <w:t>A especificação dos materiais entregues.</w:t>
      </w:r>
    </w:p>
    <w:p w14:paraId="36433CD2"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t>7.3</w:t>
      </w:r>
      <w:r w:rsidRPr="00487F47">
        <w:rPr>
          <w:rFonts w:ascii="Cambria" w:hAnsi="Cambria"/>
          <w:sz w:val="24"/>
          <w:szCs w:val="24"/>
        </w:rPr>
        <w:t xml:space="preserve"> A forma de pagamento será de até 30 (dias) dias, após a protocolização da Nota Fiscal, entregue na Secretaria Municipal de Administração de Piracanjuba/GO, situada na Praça Wilson Eloy Pimenta, 100, Centro - Piracanjuba/GO, em conformidade com as legislações Municipais, Estaduais e Federais pertinentes.</w:t>
      </w:r>
    </w:p>
    <w:p w14:paraId="4C812266"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t>7.4</w:t>
      </w:r>
      <w:r w:rsidRPr="00487F47">
        <w:rPr>
          <w:rFonts w:ascii="Cambria" w:hAnsi="Cambria"/>
          <w:sz w:val="24"/>
          <w:szCs w:val="24"/>
        </w:rPr>
        <w:t xml:space="preserve"> No caso de incorreção na Nota Fiscal/Fatura serão devolvidas à contratada para as correções necessárias, não respondendo a contratante por quaisquer encargos resultantes de atraso na liquidação dos pagamentos correspondentes, quando este se der por culpa da contratada.</w:t>
      </w:r>
    </w:p>
    <w:p w14:paraId="1111824B"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t xml:space="preserve">7.5 </w:t>
      </w:r>
      <w:r w:rsidRPr="00487F47">
        <w:rPr>
          <w:rFonts w:ascii="Cambria" w:hAnsi="Cambria"/>
          <w:sz w:val="24"/>
          <w:szCs w:val="24"/>
        </w:rPr>
        <w:t>Não haverá sob hipótese alguma, pagamento antecipado.</w:t>
      </w:r>
    </w:p>
    <w:p w14:paraId="67C0258D"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t>7.6</w:t>
      </w:r>
      <w:r w:rsidRPr="00487F47">
        <w:rPr>
          <w:rFonts w:ascii="Cambria" w:hAnsi="Cambria"/>
          <w:sz w:val="24"/>
          <w:szCs w:val="24"/>
        </w:rPr>
        <w:t xml:space="preserve"> Os pagamentos não realizados dentro do prazo, motivados pela empresa contratada, não serão geradores de direitos a reajustamento de preços ou a atualização monetária.</w:t>
      </w:r>
    </w:p>
    <w:p w14:paraId="516D75CD"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t>7.7</w:t>
      </w:r>
      <w:r w:rsidRPr="00487F47">
        <w:rPr>
          <w:rFonts w:ascii="Cambria" w:hAnsi="Cambria"/>
          <w:sz w:val="24"/>
          <w:szCs w:val="24"/>
        </w:rPr>
        <w:t xml:space="preserve"> Todas as despesas decorrentes do fornecimento dos itens ora contratados serão inteiramente por conta da empresa contratada.</w:t>
      </w:r>
    </w:p>
    <w:p w14:paraId="6F4D22AB" w14:textId="77777777" w:rsidR="002A7293" w:rsidRPr="00487F47" w:rsidRDefault="002A7293"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0" w:after="0" w:line="360" w:lineRule="auto"/>
        <w:rPr>
          <w:rFonts w:ascii="Cambria" w:hAnsi="Cambria"/>
          <w:b/>
          <w:sz w:val="24"/>
          <w:szCs w:val="24"/>
        </w:rPr>
      </w:pPr>
      <w:r w:rsidRPr="00487F47">
        <w:rPr>
          <w:rFonts w:ascii="Cambria" w:hAnsi="Cambria"/>
          <w:b/>
          <w:sz w:val="24"/>
          <w:szCs w:val="24"/>
        </w:rPr>
        <w:t>8 – DOS RECURSOS E DOTAÇÃO ORÇAMENTÁRIA</w:t>
      </w:r>
    </w:p>
    <w:p w14:paraId="7D37FB38"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lastRenderedPageBreak/>
        <w:t>8.1.</w:t>
      </w:r>
      <w:r w:rsidRPr="00487F47">
        <w:rPr>
          <w:rFonts w:ascii="Cambria" w:hAnsi="Cambria"/>
          <w:sz w:val="24"/>
          <w:szCs w:val="24"/>
        </w:rPr>
        <w:t xml:space="preserve"> As despesas com a aquisição dos itens deste processo licitatório serão empenhadas a cargo da Dotação Orçamentária vigente.</w:t>
      </w:r>
    </w:p>
    <w:p w14:paraId="67AD9258"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t>8.2.</w:t>
      </w:r>
      <w:r w:rsidRPr="00487F47">
        <w:rPr>
          <w:rFonts w:ascii="Cambria" w:hAnsi="Cambria"/>
          <w:sz w:val="24"/>
          <w:szCs w:val="24"/>
        </w:rPr>
        <w:t xml:space="preserve"> Os recursos necessários ao pagamento das despesas decorrentes do fornecimento do presente são oriundos do </w:t>
      </w:r>
      <w:r w:rsidRPr="00487F47">
        <w:rPr>
          <w:rFonts w:ascii="Cambria" w:hAnsi="Cambria"/>
          <w:i/>
          <w:sz w:val="24"/>
          <w:szCs w:val="24"/>
        </w:rPr>
        <w:t>Tesouro Municipal</w:t>
      </w:r>
      <w:r w:rsidRPr="00487F47">
        <w:rPr>
          <w:rFonts w:ascii="Cambria" w:hAnsi="Cambria"/>
          <w:sz w:val="24"/>
          <w:szCs w:val="24"/>
        </w:rPr>
        <w:t>.</w:t>
      </w:r>
    </w:p>
    <w:p w14:paraId="08D435AE" w14:textId="77777777" w:rsidR="002A7293" w:rsidRPr="00487F47" w:rsidRDefault="002A7293"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0" w:after="0" w:line="360" w:lineRule="auto"/>
        <w:rPr>
          <w:rFonts w:ascii="Cambria" w:hAnsi="Cambria"/>
          <w:b/>
          <w:sz w:val="24"/>
          <w:szCs w:val="24"/>
        </w:rPr>
      </w:pPr>
      <w:r w:rsidRPr="00487F47">
        <w:rPr>
          <w:rFonts w:ascii="Cambria" w:hAnsi="Cambria"/>
          <w:b/>
          <w:sz w:val="24"/>
          <w:szCs w:val="24"/>
        </w:rPr>
        <w:t>9 – DAS OBRIGAÇÕES DA CONTRATADA</w:t>
      </w:r>
    </w:p>
    <w:p w14:paraId="7D0A150A" w14:textId="06D60ACF" w:rsidR="00A92620" w:rsidRPr="00487F47" w:rsidRDefault="002A7293" w:rsidP="00A92620">
      <w:pPr>
        <w:pStyle w:val="PargrafodaLista"/>
        <w:spacing w:before="240" w:after="240" w:line="360" w:lineRule="auto"/>
        <w:ind w:left="0"/>
        <w:rPr>
          <w:rFonts w:ascii="Cambria" w:hAnsi="Cambria"/>
          <w:sz w:val="24"/>
          <w:szCs w:val="24"/>
        </w:rPr>
      </w:pPr>
      <w:r w:rsidRPr="00487F47">
        <w:rPr>
          <w:rFonts w:ascii="Cambria" w:hAnsi="Cambria"/>
          <w:b/>
          <w:sz w:val="24"/>
          <w:szCs w:val="24"/>
        </w:rPr>
        <w:t xml:space="preserve">9.1 </w:t>
      </w:r>
      <w:r w:rsidRPr="00487F47">
        <w:rPr>
          <w:rFonts w:ascii="Cambria" w:hAnsi="Cambria"/>
          <w:sz w:val="24"/>
          <w:szCs w:val="24"/>
        </w:rPr>
        <w:t>Além das responsabilidades resultantes da Lei nº 14.133/2021constitui ainda obrigações e responsabilidades da CONTRATADA.</w:t>
      </w:r>
    </w:p>
    <w:p w14:paraId="0C25F24C" w14:textId="77777777" w:rsidR="002A7293" w:rsidRPr="00487F47" w:rsidRDefault="002A7293" w:rsidP="00A92620">
      <w:pPr>
        <w:pStyle w:val="PargrafodaLista"/>
        <w:numPr>
          <w:ilvl w:val="0"/>
          <w:numId w:val="12"/>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Executar fielmente o contrato, de acordo com as cláusulas;</w:t>
      </w:r>
    </w:p>
    <w:p w14:paraId="26CD067B" w14:textId="77777777" w:rsidR="002A7293" w:rsidRPr="00487F47" w:rsidRDefault="002A7293" w:rsidP="00A92620">
      <w:pPr>
        <w:pStyle w:val="PargrafodaLista"/>
        <w:numPr>
          <w:ilvl w:val="0"/>
          <w:numId w:val="12"/>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 xml:space="preserve">Substituir os </w:t>
      </w:r>
      <w:r w:rsidRPr="00487F47">
        <w:rPr>
          <w:rFonts w:ascii="Cambria" w:hAnsi="Cambria"/>
          <w:bCs/>
          <w:sz w:val="24"/>
          <w:szCs w:val="24"/>
        </w:rPr>
        <w:t xml:space="preserve">itens </w:t>
      </w:r>
      <w:r w:rsidRPr="00487F47">
        <w:rPr>
          <w:rFonts w:ascii="Cambria" w:hAnsi="Cambria"/>
          <w:sz w:val="24"/>
          <w:szCs w:val="24"/>
        </w:rPr>
        <w:t>com eventuais defeitos de fabricação ou que apresentar adulteração de qualidade, vícios, defeitos, incorreções e/ou que sofreu eventual alteração de suas características dentro do prazo de validade, quando for o caso, desde que não causada por inconveniência no uso, sem qualquer ônus para o município;</w:t>
      </w:r>
    </w:p>
    <w:p w14:paraId="227E715B" w14:textId="77777777" w:rsidR="002A7293" w:rsidRPr="00487F47" w:rsidRDefault="002A7293" w:rsidP="00A92620">
      <w:pPr>
        <w:pStyle w:val="PargrafodaLista"/>
        <w:numPr>
          <w:ilvl w:val="0"/>
          <w:numId w:val="12"/>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Executar a entrega de todos os itens listados acima, objeto desta aquisição de acordo com o presente Termo de Referência;</w:t>
      </w:r>
    </w:p>
    <w:p w14:paraId="67CF6D46" w14:textId="77777777" w:rsidR="002A7293" w:rsidRPr="00487F47" w:rsidRDefault="002A7293" w:rsidP="00A92620">
      <w:pPr>
        <w:pStyle w:val="PargrafodaLista"/>
        <w:numPr>
          <w:ilvl w:val="0"/>
          <w:numId w:val="12"/>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 xml:space="preserve">Entregar os </w:t>
      </w:r>
      <w:r w:rsidRPr="00487F47">
        <w:rPr>
          <w:rFonts w:ascii="Cambria" w:hAnsi="Cambria"/>
          <w:bCs/>
          <w:sz w:val="24"/>
          <w:szCs w:val="24"/>
        </w:rPr>
        <w:t xml:space="preserve">itens </w:t>
      </w:r>
      <w:r w:rsidRPr="00487F47">
        <w:rPr>
          <w:rFonts w:ascii="Cambria" w:hAnsi="Cambria"/>
          <w:sz w:val="24"/>
          <w:szCs w:val="24"/>
        </w:rPr>
        <w:t>adequadamente como solicitado;</w:t>
      </w:r>
    </w:p>
    <w:p w14:paraId="1B9FFFA2" w14:textId="77777777" w:rsidR="002A7293" w:rsidRPr="00487F47" w:rsidRDefault="002A7293" w:rsidP="00A92620">
      <w:pPr>
        <w:pStyle w:val="PargrafodaLista"/>
        <w:numPr>
          <w:ilvl w:val="0"/>
          <w:numId w:val="12"/>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Não transferir a terceiros, por qualquer forma, nem mesmo parcialmente, as obrigações assumidas, nem subcontratar qualquer das prestações a que está obrigada, exceto nas condições autorizadas no Termo de Referência ou na minuta de contrato;</w:t>
      </w:r>
    </w:p>
    <w:p w14:paraId="641E9E39" w14:textId="77777777" w:rsidR="002A7293" w:rsidRPr="00487F47" w:rsidRDefault="002A7293" w:rsidP="00A92620">
      <w:pPr>
        <w:pStyle w:val="PargrafodaLista"/>
        <w:numPr>
          <w:ilvl w:val="0"/>
          <w:numId w:val="12"/>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 xml:space="preserve"> O licitante/vendedor fica obrigado a aceitar nas mesmas condições de fornecimento, acréscimos ou supressões de até 25% (vinte e cinco por cento) do valor total da adjudicação;</w:t>
      </w:r>
    </w:p>
    <w:p w14:paraId="05A8EFA4" w14:textId="77777777" w:rsidR="002A7293" w:rsidRPr="00487F47" w:rsidRDefault="002A7293" w:rsidP="00A92620">
      <w:pPr>
        <w:pStyle w:val="PargrafodaLista"/>
        <w:numPr>
          <w:ilvl w:val="0"/>
          <w:numId w:val="12"/>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Arcar com todas as despesas, enfim todos os custos diretos e indiretos, decorrentes do fornecimento do produto.</w:t>
      </w:r>
    </w:p>
    <w:p w14:paraId="3CFE0E84" w14:textId="77777777" w:rsidR="002A7293" w:rsidRPr="00487F47" w:rsidRDefault="002A7293" w:rsidP="00A92620">
      <w:pPr>
        <w:pStyle w:val="PargrafodaLista"/>
        <w:suppressAutoHyphens/>
        <w:spacing w:line="360" w:lineRule="auto"/>
        <w:rPr>
          <w:rFonts w:ascii="Cambria" w:hAnsi="Cambria"/>
          <w:sz w:val="24"/>
          <w:szCs w:val="24"/>
        </w:rPr>
      </w:pPr>
    </w:p>
    <w:p w14:paraId="797FB0AC" w14:textId="77777777" w:rsidR="002A7293" w:rsidRPr="00487F47" w:rsidRDefault="002A7293"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0" w:after="0" w:line="360" w:lineRule="auto"/>
        <w:rPr>
          <w:rFonts w:ascii="Cambria" w:hAnsi="Cambria"/>
          <w:b/>
          <w:sz w:val="24"/>
          <w:szCs w:val="24"/>
        </w:rPr>
      </w:pPr>
      <w:r w:rsidRPr="00487F47">
        <w:rPr>
          <w:rFonts w:ascii="Cambria" w:hAnsi="Cambria"/>
          <w:b/>
          <w:sz w:val="24"/>
          <w:szCs w:val="24"/>
        </w:rPr>
        <w:t>10– DAS OBRIGAÇÕES DO CONTRATANTE</w:t>
      </w:r>
    </w:p>
    <w:p w14:paraId="32A9A4B4" w14:textId="77777777" w:rsidR="002A7293" w:rsidRPr="00487F47" w:rsidRDefault="002A7293" w:rsidP="00A92620">
      <w:pPr>
        <w:spacing w:before="0" w:after="0" w:line="360" w:lineRule="auto"/>
        <w:rPr>
          <w:rFonts w:ascii="Cambria" w:hAnsi="Cambria"/>
          <w:sz w:val="24"/>
          <w:szCs w:val="24"/>
        </w:rPr>
      </w:pPr>
      <w:r w:rsidRPr="00487F47">
        <w:rPr>
          <w:rFonts w:ascii="Cambria" w:hAnsi="Cambria"/>
          <w:b/>
          <w:sz w:val="24"/>
          <w:szCs w:val="24"/>
        </w:rPr>
        <w:t>10.1</w:t>
      </w:r>
      <w:r w:rsidRPr="00487F47">
        <w:rPr>
          <w:rFonts w:ascii="Cambria" w:hAnsi="Cambria"/>
          <w:sz w:val="24"/>
          <w:szCs w:val="24"/>
        </w:rPr>
        <w:t xml:space="preserve"> O Município se obriga:</w:t>
      </w:r>
    </w:p>
    <w:p w14:paraId="31206EB9" w14:textId="77777777" w:rsidR="002A7293" w:rsidRPr="00487F47" w:rsidRDefault="002A7293" w:rsidP="00A92620">
      <w:pPr>
        <w:pStyle w:val="PargrafodaLista"/>
        <w:numPr>
          <w:ilvl w:val="0"/>
          <w:numId w:val="13"/>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Acompanhar e fiscalizar a execução do contrato;</w:t>
      </w:r>
    </w:p>
    <w:p w14:paraId="4444872C" w14:textId="77777777" w:rsidR="002A7293" w:rsidRPr="00487F47" w:rsidRDefault="002A7293" w:rsidP="00A92620">
      <w:pPr>
        <w:pStyle w:val="PargrafodaLista"/>
        <w:numPr>
          <w:ilvl w:val="0"/>
          <w:numId w:val="13"/>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lastRenderedPageBreak/>
        <w:t xml:space="preserve">Efetuar a inspeção na máquina padrão montada/fabricada após a assinatura do contrato, de acordo com as condições e especificações pactuadas nesse Terno de Referência; </w:t>
      </w:r>
    </w:p>
    <w:p w14:paraId="14028644" w14:textId="77777777" w:rsidR="002A7293" w:rsidRPr="00487F47" w:rsidRDefault="002A7293" w:rsidP="00A92620">
      <w:pPr>
        <w:pStyle w:val="PargrafodaLista"/>
        <w:numPr>
          <w:ilvl w:val="0"/>
          <w:numId w:val="13"/>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Rejeitar, no todo ou em parte, os itens que estiverem em desacordo com o contrato;</w:t>
      </w:r>
    </w:p>
    <w:p w14:paraId="3FE5AC08" w14:textId="77777777" w:rsidR="002A7293" w:rsidRPr="00487F47" w:rsidRDefault="002A7293" w:rsidP="00A92620">
      <w:pPr>
        <w:pStyle w:val="PargrafodaLista"/>
        <w:numPr>
          <w:ilvl w:val="0"/>
          <w:numId w:val="13"/>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Notificar previamente o contratado, quando couber, de acordo com os prazos e condições estabelecidas no contrato;</w:t>
      </w:r>
    </w:p>
    <w:p w14:paraId="690573C3" w14:textId="77777777" w:rsidR="002A7293" w:rsidRPr="00487F47" w:rsidRDefault="002A7293" w:rsidP="00A92620">
      <w:pPr>
        <w:pStyle w:val="PargrafodaLista"/>
        <w:numPr>
          <w:ilvl w:val="0"/>
          <w:numId w:val="13"/>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Proceder ao pagamento do contrato, na forma e no prazo pactuado;</w:t>
      </w:r>
    </w:p>
    <w:p w14:paraId="1136FD46" w14:textId="77777777" w:rsidR="002A7293" w:rsidRPr="00487F47" w:rsidRDefault="002A7293" w:rsidP="00A92620">
      <w:pPr>
        <w:pStyle w:val="PargrafodaLista"/>
        <w:numPr>
          <w:ilvl w:val="0"/>
          <w:numId w:val="13"/>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Comunicar, em tempo hábil, à CONTRATADA, a quantidade de itens a serem fornecidos;</w:t>
      </w:r>
    </w:p>
    <w:p w14:paraId="059F1C75" w14:textId="77777777" w:rsidR="002A7293" w:rsidRPr="00487F47" w:rsidRDefault="002A7293" w:rsidP="00A92620">
      <w:pPr>
        <w:pStyle w:val="PargrafodaLista"/>
        <w:numPr>
          <w:ilvl w:val="0"/>
          <w:numId w:val="13"/>
        </w:numPr>
        <w:suppressAutoHyphens/>
        <w:autoSpaceDE/>
        <w:autoSpaceDN/>
        <w:spacing w:line="360" w:lineRule="auto"/>
        <w:ind w:hanging="153"/>
        <w:contextualSpacing/>
        <w:rPr>
          <w:rFonts w:ascii="Cambria" w:hAnsi="Cambria"/>
          <w:sz w:val="24"/>
          <w:szCs w:val="24"/>
        </w:rPr>
      </w:pPr>
      <w:r w:rsidRPr="00487F47">
        <w:rPr>
          <w:rFonts w:ascii="Cambria" w:hAnsi="Cambria"/>
          <w:sz w:val="24"/>
          <w:szCs w:val="24"/>
        </w:rPr>
        <w:t>Emitir as requisições respectivas, assinadas pela autoridade competente.</w:t>
      </w:r>
    </w:p>
    <w:p w14:paraId="4413668E" w14:textId="77777777" w:rsidR="002A7293" w:rsidRPr="00487F47" w:rsidRDefault="002A7293" w:rsidP="00A92620">
      <w:pPr>
        <w:pStyle w:val="PargrafodaLista"/>
        <w:suppressAutoHyphens/>
        <w:spacing w:line="360" w:lineRule="auto"/>
        <w:rPr>
          <w:rFonts w:ascii="Cambria" w:hAnsi="Cambria"/>
          <w:sz w:val="24"/>
          <w:szCs w:val="24"/>
        </w:rPr>
      </w:pPr>
    </w:p>
    <w:p w14:paraId="37523C50" w14:textId="77777777" w:rsidR="002A7293" w:rsidRPr="00487F47" w:rsidRDefault="002A7293" w:rsidP="00A92620">
      <w:pPr>
        <w:pStyle w:val="PargrafodaLis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djustRightInd w:val="0"/>
        <w:spacing w:line="360" w:lineRule="auto"/>
        <w:ind w:left="0" w:right="119"/>
        <w:rPr>
          <w:rFonts w:ascii="Cambria" w:hAnsi="Cambria" w:cs="Arial"/>
          <w:b/>
          <w:bCs/>
          <w:sz w:val="24"/>
          <w:szCs w:val="24"/>
        </w:rPr>
      </w:pPr>
      <w:r w:rsidRPr="00487F47">
        <w:rPr>
          <w:rFonts w:ascii="Cambria" w:hAnsi="Cambria"/>
          <w:b/>
          <w:sz w:val="24"/>
          <w:szCs w:val="24"/>
        </w:rPr>
        <w:t>11 -</w:t>
      </w:r>
      <w:r w:rsidRPr="00487F47">
        <w:rPr>
          <w:rFonts w:ascii="Cambria" w:hAnsi="Cambria" w:cs="Arial"/>
          <w:b/>
          <w:bCs/>
          <w:sz w:val="24"/>
          <w:szCs w:val="24"/>
        </w:rPr>
        <w:t xml:space="preserve"> MEDIDAS ACAUTELADORAS</w:t>
      </w:r>
    </w:p>
    <w:p w14:paraId="68E0A406" w14:textId="77777777" w:rsidR="002A7293" w:rsidRPr="00487F47" w:rsidRDefault="002A7293" w:rsidP="00A92620">
      <w:pPr>
        <w:pStyle w:val="SemEspaamento"/>
        <w:tabs>
          <w:tab w:val="left" w:pos="567"/>
          <w:tab w:val="left" w:pos="709"/>
        </w:tabs>
        <w:spacing w:before="240" w:after="240" w:line="360" w:lineRule="auto"/>
        <w:jc w:val="both"/>
        <w:rPr>
          <w:rFonts w:ascii="Cambria" w:hAnsi="Cambria"/>
          <w:sz w:val="24"/>
          <w:szCs w:val="24"/>
        </w:rPr>
      </w:pPr>
      <w:r w:rsidRPr="00487F47">
        <w:rPr>
          <w:rFonts w:ascii="Cambria" w:hAnsi="Cambria"/>
          <w:b/>
          <w:sz w:val="24"/>
          <w:szCs w:val="24"/>
        </w:rPr>
        <w:t xml:space="preserve">11.1 </w:t>
      </w:r>
      <w:r w:rsidRPr="00487F47">
        <w:rPr>
          <w:rFonts w:ascii="Cambria" w:hAnsi="Cambria"/>
          <w:sz w:val="24"/>
          <w:szCs w:val="24"/>
        </w:rPr>
        <w:t>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0D0167A7" w14:textId="77777777" w:rsidR="002A7293" w:rsidRPr="00487F47" w:rsidRDefault="002A7293"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utoSpaceDE w:val="0"/>
        <w:autoSpaceDN w:val="0"/>
        <w:adjustRightInd w:val="0"/>
        <w:spacing w:before="0" w:after="0" w:line="360" w:lineRule="auto"/>
        <w:ind w:right="119"/>
        <w:rPr>
          <w:rFonts w:ascii="Cambria" w:hAnsi="Cambria" w:cs="Arial"/>
          <w:b/>
          <w:bCs/>
          <w:sz w:val="24"/>
          <w:szCs w:val="24"/>
        </w:rPr>
      </w:pPr>
      <w:r w:rsidRPr="00487F47">
        <w:rPr>
          <w:rFonts w:ascii="Cambria" w:hAnsi="Cambria" w:cs="Arial"/>
          <w:b/>
          <w:bCs/>
          <w:sz w:val="24"/>
          <w:szCs w:val="24"/>
        </w:rPr>
        <w:t>12– CONTROLE DA EXECUÇÃO</w:t>
      </w:r>
    </w:p>
    <w:p w14:paraId="09F2339C" w14:textId="77777777" w:rsidR="002A7293" w:rsidRPr="00487F47" w:rsidRDefault="002A7293" w:rsidP="00A92620">
      <w:pPr>
        <w:tabs>
          <w:tab w:val="left" w:pos="709"/>
        </w:tabs>
        <w:spacing w:after="0" w:line="360" w:lineRule="auto"/>
        <w:rPr>
          <w:rFonts w:ascii="Cambria" w:hAnsi="Cambria"/>
          <w:sz w:val="24"/>
          <w:szCs w:val="24"/>
        </w:rPr>
      </w:pPr>
      <w:r w:rsidRPr="00487F47">
        <w:rPr>
          <w:rFonts w:ascii="Cambria" w:hAnsi="Cambria"/>
          <w:b/>
          <w:sz w:val="24"/>
          <w:szCs w:val="24"/>
        </w:rPr>
        <w:t xml:space="preserve">12.1 </w:t>
      </w:r>
      <w:r w:rsidRPr="00487F47">
        <w:rPr>
          <w:rFonts w:ascii="Cambria" w:hAnsi="Cambria"/>
          <w:sz w:val="24"/>
          <w:szCs w:val="24"/>
        </w:rPr>
        <w:t>O contrato deverá ser executado fielmente pelas partes, de acordo com as cláusulas avençadas e as normas da Lei nº 14.133, de 2021, e cada parte responderá pelas consequências de sua inexecução total ou parcial;</w:t>
      </w:r>
    </w:p>
    <w:p w14:paraId="2BB29528" w14:textId="77777777" w:rsidR="002A7293" w:rsidRPr="00487F47" w:rsidRDefault="002A7293" w:rsidP="00A92620">
      <w:pPr>
        <w:tabs>
          <w:tab w:val="left" w:pos="709"/>
        </w:tabs>
        <w:spacing w:before="0" w:after="0" w:line="360" w:lineRule="auto"/>
        <w:rPr>
          <w:rFonts w:ascii="Cambria" w:hAnsi="Cambria"/>
          <w:sz w:val="24"/>
          <w:szCs w:val="24"/>
        </w:rPr>
      </w:pPr>
      <w:r w:rsidRPr="00487F47">
        <w:rPr>
          <w:rFonts w:ascii="Cambria" w:hAnsi="Cambria"/>
          <w:b/>
          <w:sz w:val="24"/>
          <w:szCs w:val="24"/>
        </w:rPr>
        <w:t>12.2</w:t>
      </w:r>
      <w:r w:rsidRPr="00487F47">
        <w:rPr>
          <w:rFonts w:ascii="Cambria" w:hAnsi="Cambria"/>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D10DCD2" w14:textId="77777777" w:rsidR="002A7293" w:rsidRPr="00487F47" w:rsidRDefault="002A7293" w:rsidP="00A92620">
      <w:pPr>
        <w:tabs>
          <w:tab w:val="left" w:pos="709"/>
        </w:tabs>
        <w:spacing w:before="0" w:after="0" w:line="360" w:lineRule="auto"/>
        <w:rPr>
          <w:rFonts w:ascii="Cambria" w:hAnsi="Cambria"/>
          <w:sz w:val="24"/>
          <w:szCs w:val="24"/>
        </w:rPr>
      </w:pPr>
      <w:r w:rsidRPr="00487F47">
        <w:rPr>
          <w:rFonts w:ascii="Cambria" w:hAnsi="Cambria"/>
          <w:b/>
          <w:sz w:val="24"/>
          <w:szCs w:val="24"/>
        </w:rPr>
        <w:t>12.3 -</w:t>
      </w:r>
      <w:r w:rsidRPr="00487F47">
        <w:rPr>
          <w:rFonts w:ascii="Cambria" w:hAnsi="Cambria"/>
          <w:sz w:val="24"/>
          <w:szCs w:val="24"/>
        </w:rPr>
        <w:t xml:space="preserve"> As comunicações entre o órgão ou entidade e a contratada devem ser realizadas por escrito sempre que o ato exigir tal formalidade, admitindo-se o uso de mensagem eletrônica para esse fim.</w:t>
      </w:r>
    </w:p>
    <w:p w14:paraId="0AF45476" w14:textId="77777777" w:rsidR="002A7293" w:rsidRPr="00487F47" w:rsidRDefault="002A7293" w:rsidP="00A92620">
      <w:pPr>
        <w:pStyle w:val="Nivel2"/>
        <w:spacing w:before="0" w:after="0"/>
        <w:rPr>
          <w:sz w:val="24"/>
          <w:szCs w:val="24"/>
        </w:rPr>
      </w:pPr>
      <w:r w:rsidRPr="00487F47">
        <w:rPr>
          <w:b/>
          <w:sz w:val="24"/>
          <w:szCs w:val="24"/>
        </w:rPr>
        <w:t xml:space="preserve">12.4 - </w:t>
      </w:r>
      <w:r w:rsidRPr="00487F47">
        <w:rPr>
          <w:sz w:val="24"/>
          <w:szCs w:val="24"/>
        </w:rPr>
        <w:t>O órgão ou entidade poderá convocar representante da empresa para adoção de providências que devam ser cumpridas de imediato.</w:t>
      </w:r>
    </w:p>
    <w:p w14:paraId="5A58E332" w14:textId="77777777" w:rsidR="002A7293" w:rsidRPr="00487F47" w:rsidRDefault="002A7293" w:rsidP="00A92620">
      <w:pPr>
        <w:pStyle w:val="Nivel2"/>
        <w:spacing w:before="0" w:after="0"/>
        <w:rPr>
          <w:sz w:val="24"/>
          <w:szCs w:val="24"/>
        </w:rPr>
      </w:pPr>
      <w:r w:rsidRPr="00487F47">
        <w:rPr>
          <w:b/>
          <w:sz w:val="24"/>
          <w:szCs w:val="24"/>
        </w:rPr>
        <w:lastRenderedPageBreak/>
        <w:t xml:space="preserve">12.5- </w:t>
      </w:r>
      <w:r w:rsidRPr="00487F47">
        <w:rPr>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F10D513" w14:textId="77777777" w:rsidR="002A7293" w:rsidRPr="00487F47" w:rsidRDefault="002A7293" w:rsidP="00A92620">
      <w:pPr>
        <w:pStyle w:val="Nivel2"/>
        <w:spacing w:before="0" w:after="0"/>
        <w:rPr>
          <w:sz w:val="24"/>
          <w:szCs w:val="24"/>
        </w:rPr>
      </w:pPr>
      <w:r w:rsidRPr="00487F47">
        <w:rPr>
          <w:b/>
          <w:sz w:val="24"/>
          <w:szCs w:val="24"/>
        </w:rPr>
        <w:t xml:space="preserve">12.6 - </w:t>
      </w:r>
      <w:r w:rsidRPr="00487F47">
        <w:rPr>
          <w:sz w:val="24"/>
          <w:szCs w:val="24"/>
        </w:rPr>
        <w:t>A execução do contrato deverá ser acompanhada e fiscalizada pelo(s) fiscal(</w:t>
      </w:r>
      <w:proofErr w:type="spellStart"/>
      <w:r w:rsidRPr="00487F47">
        <w:rPr>
          <w:sz w:val="24"/>
          <w:szCs w:val="24"/>
        </w:rPr>
        <w:t>is</w:t>
      </w:r>
      <w:proofErr w:type="spellEnd"/>
      <w:r w:rsidRPr="00487F47">
        <w:rPr>
          <w:sz w:val="24"/>
          <w:szCs w:val="24"/>
        </w:rPr>
        <w:t>) do contrato, ou pelos respectivos substitutos.</w:t>
      </w:r>
    </w:p>
    <w:p w14:paraId="63CB008F" w14:textId="77777777" w:rsidR="002A7293" w:rsidRPr="00487F47" w:rsidRDefault="002A7293" w:rsidP="00A92620">
      <w:pPr>
        <w:pStyle w:val="Nivel2"/>
        <w:spacing w:before="0" w:after="0"/>
        <w:rPr>
          <w:sz w:val="24"/>
          <w:szCs w:val="24"/>
        </w:rPr>
      </w:pPr>
      <w:r w:rsidRPr="00487F47">
        <w:rPr>
          <w:b/>
          <w:sz w:val="24"/>
          <w:szCs w:val="24"/>
        </w:rPr>
        <w:t xml:space="preserve">12.7 - </w:t>
      </w:r>
      <w:r w:rsidRPr="00487F47">
        <w:rPr>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7DE152CD" w14:textId="77777777" w:rsidR="002A7293" w:rsidRPr="00487F47" w:rsidRDefault="002A7293" w:rsidP="00A92620">
      <w:pPr>
        <w:pStyle w:val="Nivel3"/>
        <w:spacing w:before="0" w:after="0"/>
        <w:rPr>
          <w:sz w:val="24"/>
          <w:szCs w:val="24"/>
        </w:rPr>
      </w:pPr>
      <w:r w:rsidRPr="00487F47">
        <w:rPr>
          <w:b/>
          <w:bCs/>
          <w:sz w:val="24"/>
          <w:szCs w:val="24"/>
        </w:rPr>
        <w:t xml:space="preserve">12.8 - </w:t>
      </w:r>
      <w:r w:rsidRPr="00487F47">
        <w:rPr>
          <w:sz w:val="24"/>
          <w:szCs w:val="24"/>
        </w:rPr>
        <w:t xml:space="preserve">O fiscal do contrato anotará no histórico de gerenciamento do contrato todas as ocorrências relacionadas à execução do contrato, com a descrição do que for necessário para a regularização das faltas ou dos defeitos observados. </w:t>
      </w:r>
    </w:p>
    <w:p w14:paraId="48326F0B" w14:textId="77777777" w:rsidR="002A7293" w:rsidRPr="00487F47" w:rsidRDefault="002A7293" w:rsidP="00A92620">
      <w:pPr>
        <w:pStyle w:val="Nivel3"/>
        <w:spacing w:before="0" w:after="0"/>
        <w:rPr>
          <w:sz w:val="24"/>
          <w:szCs w:val="24"/>
        </w:rPr>
      </w:pPr>
      <w:r w:rsidRPr="00487F47">
        <w:rPr>
          <w:b/>
          <w:bCs/>
          <w:sz w:val="24"/>
          <w:szCs w:val="24"/>
        </w:rPr>
        <w:t xml:space="preserve">12.8.1 - </w:t>
      </w:r>
      <w:r w:rsidRPr="00487F47">
        <w:rPr>
          <w:sz w:val="24"/>
          <w:szCs w:val="24"/>
        </w:rPr>
        <w:t xml:space="preserve">Identificada qualquer inexatidão ou irregularidade, o fiscal do contrato emitirá notificações para a correção da execução do contrato, determinando prazo para a correção. </w:t>
      </w:r>
    </w:p>
    <w:p w14:paraId="51DADA7A" w14:textId="77777777" w:rsidR="002A7293" w:rsidRPr="00487F47" w:rsidRDefault="002A7293" w:rsidP="00A92620">
      <w:pPr>
        <w:pStyle w:val="Nivel3"/>
        <w:spacing w:before="0" w:after="0"/>
        <w:rPr>
          <w:sz w:val="24"/>
          <w:szCs w:val="24"/>
        </w:rPr>
      </w:pPr>
      <w:r w:rsidRPr="00487F47">
        <w:rPr>
          <w:b/>
          <w:bCs/>
          <w:sz w:val="24"/>
          <w:szCs w:val="24"/>
        </w:rPr>
        <w:t xml:space="preserve">12.8.2 - </w:t>
      </w:r>
      <w:r w:rsidRPr="00487F47">
        <w:rPr>
          <w:sz w:val="24"/>
          <w:szCs w:val="24"/>
        </w:rPr>
        <w:t xml:space="preserve">O fiscal do contrato informará ao gestor do contato, em tempo hábil, a situação que demandar decisão ou adoção de medidas que ultrapassem sua competência, para que adote as medidas necessárias e saneadoras, se for o caso. </w:t>
      </w:r>
    </w:p>
    <w:p w14:paraId="53FC6039" w14:textId="77777777" w:rsidR="002A7293" w:rsidRPr="00487F47" w:rsidRDefault="002A7293" w:rsidP="00A92620">
      <w:pPr>
        <w:pStyle w:val="Nivel3"/>
        <w:spacing w:before="0" w:after="0"/>
        <w:rPr>
          <w:sz w:val="24"/>
          <w:szCs w:val="24"/>
        </w:rPr>
      </w:pPr>
      <w:r w:rsidRPr="00487F47">
        <w:rPr>
          <w:b/>
          <w:bCs/>
          <w:sz w:val="24"/>
          <w:szCs w:val="24"/>
        </w:rPr>
        <w:t xml:space="preserve">12.8.3 - </w:t>
      </w:r>
      <w:r w:rsidRPr="00487F47">
        <w:rPr>
          <w:sz w:val="24"/>
          <w:szCs w:val="24"/>
        </w:rPr>
        <w:t>No caso de ocorrências que possam inviabilizar a execução do contrato nas datas aprazadas, o fiscal do contrato comunicará o fato imediatamente ao gestor do contrato.</w:t>
      </w:r>
    </w:p>
    <w:p w14:paraId="140445BF" w14:textId="77777777" w:rsidR="002A7293" w:rsidRPr="00487F47" w:rsidRDefault="002A7293" w:rsidP="00A92620">
      <w:pPr>
        <w:pStyle w:val="Nivel3"/>
        <w:spacing w:before="0" w:after="0"/>
        <w:rPr>
          <w:sz w:val="24"/>
          <w:szCs w:val="24"/>
        </w:rPr>
      </w:pPr>
      <w:r w:rsidRPr="00487F47">
        <w:rPr>
          <w:b/>
          <w:bCs/>
          <w:sz w:val="24"/>
          <w:szCs w:val="24"/>
        </w:rPr>
        <w:t xml:space="preserve">12.8.4 - </w:t>
      </w:r>
      <w:r w:rsidRPr="00487F47">
        <w:rPr>
          <w:sz w:val="24"/>
          <w:szCs w:val="24"/>
        </w:rPr>
        <w:t>O fiscal do contrato comunicará ao gestor do contrato, em tempo hábil, o término do contrato sob sua responsabilidade, com vistas à renovação tempestiva ou à prorrogação contratual.</w:t>
      </w:r>
    </w:p>
    <w:p w14:paraId="02F47E77" w14:textId="77777777" w:rsidR="002A7293" w:rsidRPr="00487F47" w:rsidRDefault="002A7293" w:rsidP="00A92620">
      <w:pPr>
        <w:pStyle w:val="Nivel2"/>
        <w:spacing w:before="0" w:after="0"/>
        <w:rPr>
          <w:sz w:val="24"/>
          <w:szCs w:val="24"/>
        </w:rPr>
      </w:pPr>
      <w:r w:rsidRPr="00487F47">
        <w:rPr>
          <w:b/>
          <w:sz w:val="24"/>
          <w:szCs w:val="24"/>
        </w:rPr>
        <w:t xml:space="preserve">12.9 - </w:t>
      </w:r>
      <w:r w:rsidRPr="00487F47">
        <w:rPr>
          <w:sz w:val="24"/>
          <w:szCs w:val="24"/>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78A4590B" w14:textId="77777777" w:rsidR="002A7293" w:rsidRPr="00487F47" w:rsidRDefault="002A7293" w:rsidP="00A92620">
      <w:pPr>
        <w:pStyle w:val="Nivel3"/>
        <w:spacing w:before="0" w:after="0"/>
        <w:rPr>
          <w:sz w:val="24"/>
          <w:szCs w:val="24"/>
        </w:rPr>
      </w:pPr>
      <w:r w:rsidRPr="00487F47">
        <w:rPr>
          <w:b/>
          <w:bCs/>
          <w:sz w:val="24"/>
          <w:szCs w:val="24"/>
        </w:rPr>
        <w:t xml:space="preserve">12.9.1 - </w:t>
      </w:r>
      <w:r w:rsidRPr="00487F47">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3F8F595" w14:textId="77777777" w:rsidR="002A7293" w:rsidRPr="00487F47" w:rsidRDefault="002A7293" w:rsidP="00A92620">
      <w:pPr>
        <w:pStyle w:val="Nivel3"/>
        <w:spacing w:before="0" w:after="0"/>
        <w:rPr>
          <w:sz w:val="24"/>
          <w:szCs w:val="24"/>
        </w:rPr>
      </w:pPr>
      <w:r w:rsidRPr="00487F47">
        <w:rPr>
          <w:b/>
          <w:sz w:val="24"/>
          <w:szCs w:val="24"/>
        </w:rPr>
        <w:lastRenderedPageBreak/>
        <w:t xml:space="preserve">12.9.2 - </w:t>
      </w:r>
      <w:r w:rsidRPr="00487F47">
        <w:rPr>
          <w:sz w:val="24"/>
          <w:szCs w:val="24"/>
        </w:rPr>
        <w:t>O fiscal do Contrato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10F225FB" w14:textId="77777777" w:rsidR="002A7293" w:rsidRPr="00487F47" w:rsidRDefault="002A7293" w:rsidP="00A92620">
      <w:pPr>
        <w:pStyle w:val="PargrafodaLis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djustRightInd w:val="0"/>
        <w:spacing w:line="360" w:lineRule="auto"/>
        <w:ind w:left="0" w:right="119"/>
        <w:rPr>
          <w:rFonts w:ascii="Cambria" w:hAnsi="Cambria" w:cs="Arial"/>
          <w:b/>
          <w:bCs/>
          <w:sz w:val="24"/>
          <w:szCs w:val="24"/>
        </w:rPr>
      </w:pPr>
      <w:r w:rsidRPr="00487F47">
        <w:rPr>
          <w:rFonts w:ascii="Cambria" w:hAnsi="Cambria"/>
          <w:b/>
          <w:sz w:val="24"/>
          <w:szCs w:val="24"/>
        </w:rPr>
        <w:t>13</w:t>
      </w:r>
      <w:r w:rsidRPr="00487F47">
        <w:rPr>
          <w:rFonts w:ascii="Cambria" w:hAnsi="Cambria" w:cs="Arial"/>
          <w:b/>
          <w:bCs/>
          <w:sz w:val="24"/>
          <w:szCs w:val="24"/>
        </w:rPr>
        <w:t xml:space="preserve"> – DAS INFRAÇÕES E DAS SANÇÕES ADMINISTRATIVAS</w:t>
      </w:r>
    </w:p>
    <w:p w14:paraId="34A7C149" w14:textId="77777777" w:rsidR="002A7293" w:rsidRPr="00487F47" w:rsidRDefault="002A7293" w:rsidP="00A92620">
      <w:pPr>
        <w:tabs>
          <w:tab w:val="left" w:pos="709"/>
        </w:tabs>
        <w:spacing w:after="0" w:line="360" w:lineRule="auto"/>
        <w:rPr>
          <w:rFonts w:ascii="Cambria" w:hAnsi="Cambria"/>
          <w:sz w:val="24"/>
          <w:szCs w:val="24"/>
        </w:rPr>
      </w:pPr>
      <w:r w:rsidRPr="00487F47">
        <w:rPr>
          <w:rFonts w:ascii="Cambria" w:hAnsi="Cambria"/>
          <w:b/>
          <w:sz w:val="24"/>
          <w:szCs w:val="24"/>
        </w:rPr>
        <w:t xml:space="preserve">13.1 </w:t>
      </w:r>
      <w:r w:rsidRPr="00487F47">
        <w:rPr>
          <w:rFonts w:ascii="Cambria" w:hAnsi="Cambria"/>
          <w:sz w:val="24"/>
          <w:szCs w:val="24"/>
        </w:rPr>
        <w:t>A disciplina das infrações e sanções administrativas aplicáveis no curso da contratação é aquela prevista na Lei nº: 14.133/2021.</w:t>
      </w:r>
    </w:p>
    <w:p w14:paraId="30908669" w14:textId="77777777" w:rsidR="002A7293" w:rsidRDefault="002A7293" w:rsidP="00A92620">
      <w:pPr>
        <w:spacing w:before="0" w:after="0" w:line="360" w:lineRule="auto"/>
        <w:ind w:left="-567" w:right="-568" w:hanging="2"/>
        <w:jc w:val="center"/>
        <w:rPr>
          <w:rFonts w:ascii="Cambria" w:eastAsia="Times New Roman" w:hAnsi="Cambria"/>
          <w:sz w:val="24"/>
          <w:szCs w:val="24"/>
        </w:rPr>
      </w:pPr>
    </w:p>
    <w:p w14:paraId="7A9A0DB9" w14:textId="77777777" w:rsidR="00A92620" w:rsidRDefault="00A92620" w:rsidP="00A92620">
      <w:pPr>
        <w:spacing w:before="0" w:after="0" w:line="360" w:lineRule="auto"/>
        <w:ind w:left="-567" w:right="-568" w:hanging="2"/>
        <w:jc w:val="center"/>
        <w:rPr>
          <w:rFonts w:ascii="Cambria" w:eastAsia="Times New Roman" w:hAnsi="Cambria"/>
          <w:sz w:val="24"/>
          <w:szCs w:val="24"/>
        </w:rPr>
      </w:pPr>
    </w:p>
    <w:p w14:paraId="3746C82B" w14:textId="77777777" w:rsidR="00A92620" w:rsidRPr="00487F47" w:rsidRDefault="00A92620" w:rsidP="00A92620">
      <w:pPr>
        <w:spacing w:before="0" w:after="0" w:line="360" w:lineRule="auto"/>
        <w:ind w:left="-567" w:right="-568" w:hanging="2"/>
        <w:jc w:val="center"/>
        <w:rPr>
          <w:rFonts w:ascii="Cambria" w:eastAsia="Times New Roman" w:hAnsi="Cambria"/>
          <w:sz w:val="24"/>
          <w:szCs w:val="24"/>
        </w:rPr>
      </w:pPr>
    </w:p>
    <w:p w14:paraId="5CB033D3" w14:textId="6040C9F4" w:rsidR="002A7293" w:rsidRPr="00487F47" w:rsidRDefault="002A7293" w:rsidP="00A92620">
      <w:pPr>
        <w:spacing w:before="0" w:after="0" w:line="360" w:lineRule="auto"/>
        <w:ind w:left="-567" w:right="-568" w:hanging="2"/>
        <w:jc w:val="center"/>
        <w:rPr>
          <w:rFonts w:ascii="Cambria" w:eastAsia="Times New Roman" w:hAnsi="Cambria"/>
          <w:sz w:val="24"/>
          <w:szCs w:val="24"/>
        </w:rPr>
      </w:pPr>
      <w:r w:rsidRPr="00487F47">
        <w:rPr>
          <w:rFonts w:ascii="Cambria" w:eastAsia="Times New Roman" w:hAnsi="Cambria"/>
          <w:sz w:val="24"/>
          <w:szCs w:val="24"/>
        </w:rPr>
        <w:t xml:space="preserve">Nayara </w:t>
      </w:r>
      <w:proofErr w:type="spellStart"/>
      <w:r w:rsidRPr="00487F47">
        <w:rPr>
          <w:rFonts w:ascii="Cambria" w:eastAsia="Times New Roman" w:hAnsi="Cambria"/>
          <w:sz w:val="24"/>
          <w:szCs w:val="24"/>
        </w:rPr>
        <w:t>Karolinne</w:t>
      </w:r>
      <w:proofErr w:type="spellEnd"/>
      <w:r w:rsidRPr="00487F47">
        <w:rPr>
          <w:rFonts w:ascii="Cambria" w:eastAsia="Times New Roman" w:hAnsi="Cambria"/>
          <w:sz w:val="24"/>
          <w:szCs w:val="24"/>
        </w:rPr>
        <w:t xml:space="preserve"> Trindade Nunes</w:t>
      </w:r>
    </w:p>
    <w:p w14:paraId="6EC10BED" w14:textId="77777777" w:rsidR="002A7293" w:rsidRPr="00487F47" w:rsidRDefault="002A7293" w:rsidP="00A92620">
      <w:pPr>
        <w:spacing w:before="0" w:after="0" w:line="360" w:lineRule="auto"/>
        <w:ind w:left="-567" w:right="-568" w:hanging="2"/>
        <w:jc w:val="center"/>
        <w:rPr>
          <w:rFonts w:ascii="Cambria" w:hAnsi="Cambria"/>
          <w:sz w:val="24"/>
          <w:szCs w:val="24"/>
        </w:rPr>
      </w:pPr>
      <w:r w:rsidRPr="00487F47">
        <w:rPr>
          <w:rFonts w:ascii="Cambria" w:hAnsi="Cambria"/>
          <w:sz w:val="24"/>
          <w:szCs w:val="24"/>
        </w:rPr>
        <w:t>Responsável pela Formalização da Demanda</w:t>
      </w:r>
    </w:p>
    <w:p w14:paraId="7EF380F9" w14:textId="2E6F7F31" w:rsidR="002A7293" w:rsidRDefault="002A7293" w:rsidP="00A92620">
      <w:pPr>
        <w:tabs>
          <w:tab w:val="left" w:pos="5865"/>
        </w:tabs>
        <w:spacing w:before="0" w:after="0" w:line="360" w:lineRule="auto"/>
        <w:ind w:left="-567" w:right="-568" w:hanging="2"/>
        <w:jc w:val="center"/>
        <w:rPr>
          <w:rFonts w:ascii="Cambria" w:hAnsi="Cambria"/>
          <w:sz w:val="24"/>
          <w:szCs w:val="24"/>
        </w:rPr>
      </w:pPr>
      <w:r w:rsidRPr="00487F47">
        <w:rPr>
          <w:rFonts w:ascii="Cambria" w:hAnsi="Cambria"/>
          <w:sz w:val="24"/>
          <w:szCs w:val="24"/>
        </w:rPr>
        <w:t>Matrícula nº</w:t>
      </w:r>
      <w:r w:rsidR="00A92620">
        <w:rPr>
          <w:rFonts w:ascii="Cambria" w:hAnsi="Cambria"/>
          <w:sz w:val="24"/>
          <w:szCs w:val="24"/>
        </w:rPr>
        <w:t xml:space="preserve"> </w:t>
      </w:r>
      <w:r w:rsidRPr="00487F47">
        <w:rPr>
          <w:rFonts w:ascii="Cambria" w:hAnsi="Cambria"/>
          <w:sz w:val="24"/>
          <w:szCs w:val="24"/>
        </w:rPr>
        <w:t>51496245</w:t>
      </w:r>
    </w:p>
    <w:p w14:paraId="73F89852" w14:textId="77777777" w:rsidR="00A92620" w:rsidRPr="00487F47" w:rsidRDefault="00A92620" w:rsidP="00A92620">
      <w:pPr>
        <w:tabs>
          <w:tab w:val="left" w:pos="5865"/>
        </w:tabs>
        <w:spacing w:before="0" w:after="0" w:line="360" w:lineRule="auto"/>
        <w:ind w:left="-567" w:right="-568" w:hanging="2"/>
        <w:jc w:val="center"/>
        <w:rPr>
          <w:rFonts w:ascii="Cambria" w:hAnsi="Cambria"/>
          <w:sz w:val="24"/>
          <w:szCs w:val="24"/>
        </w:rPr>
      </w:pPr>
    </w:p>
    <w:p w14:paraId="5EA7D6A7" w14:textId="77777777" w:rsidR="002A7293" w:rsidRPr="00487F47" w:rsidRDefault="002A7293" w:rsidP="00A92620">
      <w:pPr>
        <w:tabs>
          <w:tab w:val="left" w:pos="5865"/>
        </w:tabs>
        <w:spacing w:before="0" w:after="0" w:line="360" w:lineRule="auto"/>
        <w:ind w:left="-567" w:right="-568" w:hanging="2"/>
        <w:rPr>
          <w:rFonts w:ascii="Cambria" w:hAnsi="Cambria"/>
          <w:sz w:val="24"/>
          <w:szCs w:val="24"/>
        </w:rPr>
      </w:pPr>
    </w:p>
    <w:p w14:paraId="67E2AACB" w14:textId="77777777" w:rsidR="002A7293" w:rsidRDefault="002A7293" w:rsidP="00A92620">
      <w:pPr>
        <w:tabs>
          <w:tab w:val="left" w:pos="5865"/>
        </w:tabs>
        <w:spacing w:before="0" w:after="0" w:line="360" w:lineRule="auto"/>
        <w:ind w:left="-567" w:right="-568" w:hanging="2"/>
        <w:rPr>
          <w:rFonts w:ascii="Cambria" w:hAnsi="Cambria"/>
          <w:sz w:val="24"/>
          <w:szCs w:val="24"/>
        </w:rPr>
      </w:pPr>
      <w:r w:rsidRPr="00487F47">
        <w:rPr>
          <w:rFonts w:ascii="Cambria" w:hAnsi="Cambria"/>
          <w:sz w:val="24"/>
          <w:szCs w:val="24"/>
        </w:rPr>
        <w:t>Em conformidade com a legislação que rege o tema, encaminhe-se à autoridade competente para análise de conveniência e oportunidade para a contratação e demais providências cabíveis.</w:t>
      </w:r>
    </w:p>
    <w:p w14:paraId="3323F913" w14:textId="77777777" w:rsidR="00A92620" w:rsidRDefault="00A92620" w:rsidP="00A92620">
      <w:pPr>
        <w:tabs>
          <w:tab w:val="left" w:pos="5865"/>
        </w:tabs>
        <w:spacing w:before="0" w:after="0" w:line="360" w:lineRule="auto"/>
        <w:ind w:left="-567" w:right="-568" w:hanging="2"/>
        <w:rPr>
          <w:rFonts w:ascii="Cambria" w:hAnsi="Cambria"/>
          <w:sz w:val="24"/>
          <w:szCs w:val="24"/>
        </w:rPr>
      </w:pPr>
    </w:p>
    <w:p w14:paraId="3CED08C8" w14:textId="77777777" w:rsidR="00A92620" w:rsidRPr="00487F47" w:rsidRDefault="00A92620" w:rsidP="00A92620">
      <w:pPr>
        <w:tabs>
          <w:tab w:val="left" w:pos="5865"/>
        </w:tabs>
        <w:spacing w:before="0" w:after="0" w:line="360" w:lineRule="auto"/>
        <w:ind w:left="-567" w:right="-568" w:hanging="2"/>
        <w:rPr>
          <w:rFonts w:ascii="Cambria" w:hAnsi="Cambria"/>
          <w:sz w:val="24"/>
          <w:szCs w:val="24"/>
        </w:rPr>
      </w:pPr>
    </w:p>
    <w:p w14:paraId="7DBF1DAF" w14:textId="77777777" w:rsidR="002A7293" w:rsidRPr="00487F47" w:rsidRDefault="002A7293" w:rsidP="00A92620">
      <w:pPr>
        <w:tabs>
          <w:tab w:val="left" w:pos="5865"/>
        </w:tabs>
        <w:spacing w:before="0" w:after="0" w:line="360" w:lineRule="auto"/>
        <w:ind w:left="-567" w:right="-568" w:hanging="2"/>
        <w:rPr>
          <w:rFonts w:ascii="Cambria" w:hAnsi="Cambria"/>
          <w:sz w:val="24"/>
          <w:szCs w:val="24"/>
        </w:rPr>
      </w:pPr>
    </w:p>
    <w:p w14:paraId="1E6ADD38" w14:textId="77777777" w:rsidR="002A7293" w:rsidRPr="00487F47" w:rsidRDefault="002A7293" w:rsidP="00A92620">
      <w:pPr>
        <w:spacing w:before="0" w:after="0" w:line="360" w:lineRule="auto"/>
        <w:ind w:left="-567" w:right="-568" w:hanging="2"/>
        <w:jc w:val="center"/>
        <w:rPr>
          <w:rFonts w:ascii="Cambria" w:eastAsia="Times New Roman" w:hAnsi="Cambria"/>
          <w:sz w:val="24"/>
          <w:szCs w:val="24"/>
        </w:rPr>
      </w:pPr>
    </w:p>
    <w:p w14:paraId="04B571E8" w14:textId="77777777" w:rsidR="002A7293" w:rsidRPr="00487F47" w:rsidRDefault="002A7293" w:rsidP="00A92620">
      <w:pPr>
        <w:spacing w:before="0" w:after="0" w:line="360" w:lineRule="auto"/>
        <w:ind w:left="-567" w:right="-568" w:hanging="2"/>
        <w:jc w:val="center"/>
        <w:rPr>
          <w:rFonts w:ascii="Cambria" w:eastAsia="Times New Roman" w:hAnsi="Cambria"/>
          <w:sz w:val="24"/>
          <w:szCs w:val="24"/>
        </w:rPr>
      </w:pPr>
      <w:r w:rsidRPr="00487F47">
        <w:rPr>
          <w:rFonts w:ascii="Cambria" w:eastAsia="Times New Roman" w:hAnsi="Cambria"/>
          <w:sz w:val="24"/>
          <w:szCs w:val="24"/>
        </w:rPr>
        <w:t xml:space="preserve">Nayara </w:t>
      </w:r>
      <w:proofErr w:type="spellStart"/>
      <w:r w:rsidRPr="00487F47">
        <w:rPr>
          <w:rFonts w:ascii="Cambria" w:eastAsia="Times New Roman" w:hAnsi="Cambria"/>
          <w:sz w:val="24"/>
          <w:szCs w:val="24"/>
        </w:rPr>
        <w:t>Karolinne</w:t>
      </w:r>
      <w:proofErr w:type="spellEnd"/>
      <w:r w:rsidRPr="00487F47">
        <w:rPr>
          <w:rFonts w:ascii="Cambria" w:eastAsia="Times New Roman" w:hAnsi="Cambria"/>
          <w:sz w:val="24"/>
          <w:szCs w:val="24"/>
        </w:rPr>
        <w:t xml:space="preserve"> Trindade Nunes</w:t>
      </w:r>
    </w:p>
    <w:p w14:paraId="3FDF8C7A" w14:textId="77777777" w:rsidR="002A7293" w:rsidRPr="00487F47" w:rsidRDefault="002A7293" w:rsidP="00A92620">
      <w:pPr>
        <w:spacing w:before="0" w:after="0" w:line="360" w:lineRule="auto"/>
        <w:ind w:left="-567" w:right="-568" w:hanging="2"/>
        <w:jc w:val="center"/>
        <w:rPr>
          <w:rFonts w:ascii="Cambria" w:hAnsi="Cambria"/>
          <w:sz w:val="24"/>
          <w:szCs w:val="24"/>
        </w:rPr>
      </w:pPr>
      <w:r w:rsidRPr="00487F47">
        <w:rPr>
          <w:rFonts w:ascii="Cambria" w:hAnsi="Cambria"/>
          <w:sz w:val="24"/>
          <w:szCs w:val="24"/>
        </w:rPr>
        <w:t>Secretária Municipal de Administração</w:t>
      </w:r>
    </w:p>
    <w:p w14:paraId="7E1CEAD3" w14:textId="77777777" w:rsidR="002A7293" w:rsidRPr="00487F47" w:rsidRDefault="002A7293" w:rsidP="00A92620">
      <w:pPr>
        <w:tabs>
          <w:tab w:val="left" w:pos="5865"/>
        </w:tabs>
        <w:spacing w:before="0" w:after="0" w:line="360" w:lineRule="auto"/>
        <w:ind w:left="-567" w:right="-568" w:hanging="2"/>
        <w:jc w:val="center"/>
        <w:rPr>
          <w:rFonts w:ascii="Cambria" w:hAnsi="Cambria"/>
          <w:sz w:val="24"/>
          <w:szCs w:val="24"/>
        </w:rPr>
      </w:pPr>
      <w:r w:rsidRPr="00487F47">
        <w:rPr>
          <w:rFonts w:ascii="Cambria" w:hAnsi="Cambria"/>
          <w:sz w:val="24"/>
          <w:szCs w:val="24"/>
        </w:rPr>
        <w:t>Matrícula n.º 51496245</w:t>
      </w:r>
    </w:p>
    <w:p w14:paraId="0278682A" w14:textId="77777777" w:rsidR="002A7293" w:rsidRPr="00487F47" w:rsidRDefault="002A7293" w:rsidP="00A92620">
      <w:pPr>
        <w:tabs>
          <w:tab w:val="left" w:pos="1701"/>
        </w:tabs>
        <w:spacing w:before="0" w:after="0" w:line="360" w:lineRule="auto"/>
        <w:ind w:right="-1"/>
        <w:jc w:val="center"/>
        <w:rPr>
          <w:rFonts w:ascii="Cambria" w:hAnsi="Cambria" w:cs="Arial"/>
          <w:b/>
          <w:sz w:val="24"/>
          <w:szCs w:val="24"/>
          <w:u w:val="single"/>
        </w:rPr>
      </w:pPr>
    </w:p>
    <w:p w14:paraId="1604877D" w14:textId="1E0747A8" w:rsidR="00FE7393" w:rsidRPr="00487F47" w:rsidRDefault="00FE7393" w:rsidP="00A92620">
      <w:pPr>
        <w:spacing w:line="360" w:lineRule="auto"/>
        <w:jc w:val="center"/>
        <w:rPr>
          <w:rFonts w:ascii="Cambria" w:hAnsi="Cambria" w:cs="Times New Roman"/>
          <w:b/>
          <w:sz w:val="24"/>
          <w:szCs w:val="24"/>
        </w:rPr>
      </w:pPr>
    </w:p>
    <w:p w14:paraId="1854C669" w14:textId="074C5D79" w:rsidR="00BE1E2C" w:rsidRPr="00487F47" w:rsidRDefault="00BE1E2C" w:rsidP="00A92620">
      <w:pPr>
        <w:spacing w:line="360" w:lineRule="auto"/>
        <w:jc w:val="center"/>
        <w:rPr>
          <w:rFonts w:ascii="Cambria" w:hAnsi="Cambria" w:cs="Times New Roman"/>
          <w:b/>
          <w:sz w:val="24"/>
          <w:szCs w:val="24"/>
        </w:rPr>
      </w:pPr>
    </w:p>
    <w:p w14:paraId="17AAAEB2" w14:textId="09FC9DF0" w:rsidR="00BE1E2C" w:rsidRPr="00487F47" w:rsidRDefault="00BE1E2C" w:rsidP="00A92620">
      <w:pPr>
        <w:spacing w:line="360" w:lineRule="auto"/>
        <w:jc w:val="center"/>
        <w:rPr>
          <w:rFonts w:ascii="Cambria" w:hAnsi="Cambria" w:cs="Times New Roman"/>
          <w:b/>
          <w:sz w:val="24"/>
          <w:szCs w:val="24"/>
        </w:rPr>
      </w:pPr>
    </w:p>
    <w:p w14:paraId="263D5ECA" w14:textId="412D5CE4" w:rsidR="00665FDC" w:rsidRPr="00487F47" w:rsidRDefault="00665FDC" w:rsidP="00A92620">
      <w:pPr>
        <w:spacing w:before="0" w:after="0" w:line="360" w:lineRule="auto"/>
        <w:jc w:val="center"/>
        <w:rPr>
          <w:rFonts w:ascii="Cambria" w:hAnsi="Cambria"/>
          <w:b/>
          <w:sz w:val="24"/>
          <w:szCs w:val="24"/>
        </w:rPr>
      </w:pPr>
      <w:r w:rsidRPr="00487F47">
        <w:rPr>
          <w:rFonts w:ascii="Cambria" w:hAnsi="Cambria"/>
          <w:b/>
          <w:sz w:val="24"/>
          <w:szCs w:val="24"/>
        </w:rPr>
        <w:lastRenderedPageBreak/>
        <w:t xml:space="preserve">PREGÃO ELETRÔNICO Nº </w:t>
      </w:r>
      <w:r w:rsidR="00704B45" w:rsidRPr="00487F47">
        <w:rPr>
          <w:rFonts w:ascii="Cambria" w:hAnsi="Cambria"/>
          <w:b/>
          <w:sz w:val="24"/>
          <w:szCs w:val="24"/>
        </w:rPr>
        <w:t>047/2025</w:t>
      </w:r>
    </w:p>
    <w:p w14:paraId="1B6A3F4E" w14:textId="560B5798" w:rsidR="00665FDC" w:rsidRPr="00487F47" w:rsidRDefault="00665FDC" w:rsidP="00A92620">
      <w:pPr>
        <w:tabs>
          <w:tab w:val="left" w:pos="1701"/>
        </w:tabs>
        <w:spacing w:before="0" w:after="0" w:line="360" w:lineRule="auto"/>
        <w:jc w:val="center"/>
        <w:rPr>
          <w:rFonts w:ascii="Cambria" w:hAnsi="Cambria"/>
          <w:b/>
          <w:sz w:val="24"/>
          <w:szCs w:val="24"/>
        </w:rPr>
      </w:pPr>
      <w:r w:rsidRPr="00487F47">
        <w:rPr>
          <w:rFonts w:ascii="Cambria" w:hAnsi="Cambria"/>
          <w:b/>
          <w:sz w:val="24"/>
          <w:szCs w:val="24"/>
        </w:rPr>
        <w:t>ANEXO II</w:t>
      </w:r>
    </w:p>
    <w:p w14:paraId="19943F20" w14:textId="77777777" w:rsidR="002A7293" w:rsidRPr="00487F47" w:rsidRDefault="002A7293" w:rsidP="00A92620">
      <w:pPr>
        <w:spacing w:before="0" w:after="0" w:line="360" w:lineRule="auto"/>
        <w:jc w:val="center"/>
        <w:rPr>
          <w:rFonts w:ascii="Cambria" w:hAnsi="Cambria"/>
          <w:b/>
          <w:bCs/>
          <w:sz w:val="24"/>
          <w:szCs w:val="24"/>
          <w:u w:val="single"/>
        </w:rPr>
      </w:pPr>
      <w:r w:rsidRPr="00487F47">
        <w:rPr>
          <w:rFonts w:ascii="Cambria" w:hAnsi="Cambria"/>
          <w:b/>
          <w:bCs/>
          <w:sz w:val="24"/>
          <w:szCs w:val="24"/>
          <w:u w:val="single"/>
        </w:rPr>
        <w:t>ESTUDO TÉCNICO PRELIMINAR</w:t>
      </w:r>
    </w:p>
    <w:p w14:paraId="67467F05" w14:textId="77777777" w:rsidR="002A7293" w:rsidRPr="00487F47" w:rsidRDefault="002A7293" w:rsidP="00A92620">
      <w:pPr>
        <w:spacing w:before="0" w:after="0" w:line="360" w:lineRule="auto"/>
        <w:rPr>
          <w:rFonts w:ascii="Cambria" w:hAnsi="Cambria"/>
          <w:sz w:val="24"/>
          <w:szCs w:val="24"/>
        </w:rPr>
      </w:pPr>
    </w:p>
    <w:tbl>
      <w:tblPr>
        <w:tblStyle w:val="Tabelacomgrade"/>
        <w:tblW w:w="0" w:type="auto"/>
        <w:tblLook w:val="04A0" w:firstRow="1" w:lastRow="0" w:firstColumn="1" w:lastColumn="0" w:noHBand="0" w:noVBand="1"/>
      </w:tblPr>
      <w:tblGrid>
        <w:gridCol w:w="9345"/>
      </w:tblGrid>
      <w:tr w:rsidR="002A7293" w:rsidRPr="00487F47" w14:paraId="5C166F15" w14:textId="77777777" w:rsidTr="00102D84">
        <w:tc>
          <w:tcPr>
            <w:tcW w:w="9747" w:type="dxa"/>
          </w:tcPr>
          <w:p w14:paraId="1683DF33"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1– INFORMAÇÕES BÁSICAS</w:t>
            </w:r>
          </w:p>
        </w:tc>
      </w:tr>
    </w:tbl>
    <w:p w14:paraId="63B06460" w14:textId="77777777" w:rsidR="002A7293" w:rsidRPr="00487F47" w:rsidRDefault="002A7293" w:rsidP="00A92620">
      <w:pPr>
        <w:spacing w:before="0" w:after="0" w:line="360" w:lineRule="auto"/>
        <w:rPr>
          <w:rFonts w:ascii="Cambria" w:hAnsi="Cambria"/>
          <w:sz w:val="24"/>
          <w:szCs w:val="24"/>
        </w:rPr>
      </w:pPr>
    </w:p>
    <w:p w14:paraId="0107985C"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 xml:space="preserve">Área Requisitante: Secretaria Municipal de Administração </w:t>
      </w:r>
    </w:p>
    <w:p w14:paraId="1B6CC0F7" w14:textId="0890FCFD"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Objeto da Contratação: A presente licitação tem por objeto a contratação de empresa especializada para o fornecimento eventual e sob demanda de uma solução completa de controle de jornada de trabalho dos servidores públicos vinculados à Prefeitura Municipal de Piracanjuba, incluindo: aquisição de Registradores Eletrônicos de Ponto Convencionais (REP-C) ou equivalentes, devidamente homologados e em total conformidade com a Portaria MTP nº 671/2021; Aquisição de bobinas térmicas de 300 metros, compatíveis com os Registradores Eletrônicos de Ponto; e, Locação (Cessão de Direito de Uso) de licença de Software de Gestão de Frequência, com todas as funcionalidades de tratamento de até 1100 funcionários registrados e operantes, cálculo e geração de relatórios (incluindo o Espelho de Ponto), pelo prazo de</w:t>
      </w:r>
      <w:r w:rsidR="00585746" w:rsidRPr="00487F47">
        <w:rPr>
          <w:rFonts w:ascii="Cambria" w:hAnsi="Cambria"/>
          <w:sz w:val="24"/>
          <w:szCs w:val="24"/>
        </w:rPr>
        <w:t xml:space="preserve"> 01 (um) ano, podendo ser prorrogado nos termos da Lei de Licitações e Contratos</w:t>
      </w:r>
      <w:r w:rsidRPr="00487F47">
        <w:rPr>
          <w:rFonts w:ascii="Cambria" w:hAnsi="Cambria"/>
          <w:sz w:val="24"/>
          <w:szCs w:val="24"/>
        </w:rPr>
        <w:t>.</w:t>
      </w:r>
    </w:p>
    <w:p w14:paraId="36337868" w14:textId="4FB21D56"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 xml:space="preserve">Vigência da Contratação: </w:t>
      </w:r>
      <w:r w:rsidR="00585746" w:rsidRPr="00487F47">
        <w:rPr>
          <w:rFonts w:ascii="Cambria" w:hAnsi="Cambria"/>
          <w:sz w:val="24"/>
          <w:szCs w:val="24"/>
        </w:rPr>
        <w:t>01 (um) ano, podendo ser prorrogado, nos termos da Lei de Licitações e Contratos.</w:t>
      </w:r>
    </w:p>
    <w:p w14:paraId="6F9F075B" w14:textId="77777777" w:rsidR="002A7293" w:rsidRPr="00487F47" w:rsidRDefault="002A7293" w:rsidP="00A92620">
      <w:pPr>
        <w:spacing w:before="0" w:after="0" w:line="360" w:lineRule="auto"/>
        <w:rPr>
          <w:rFonts w:ascii="Cambria" w:hAnsi="Cambria"/>
          <w:sz w:val="24"/>
          <w:szCs w:val="24"/>
        </w:rPr>
      </w:pPr>
    </w:p>
    <w:tbl>
      <w:tblPr>
        <w:tblStyle w:val="Tabelacomgrade"/>
        <w:tblW w:w="0" w:type="auto"/>
        <w:tblLook w:val="04A0" w:firstRow="1" w:lastRow="0" w:firstColumn="1" w:lastColumn="0" w:noHBand="0" w:noVBand="1"/>
      </w:tblPr>
      <w:tblGrid>
        <w:gridCol w:w="9345"/>
      </w:tblGrid>
      <w:tr w:rsidR="002A7293" w:rsidRPr="00487F47" w14:paraId="2AFB092A" w14:textId="77777777" w:rsidTr="00102D84">
        <w:tc>
          <w:tcPr>
            <w:tcW w:w="9747" w:type="dxa"/>
          </w:tcPr>
          <w:p w14:paraId="42EA20D9"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2 - ALINHAMENTO ENTRE A CONTRATAÇÃO E O PLANEJAMENTO</w:t>
            </w:r>
          </w:p>
        </w:tc>
      </w:tr>
    </w:tbl>
    <w:p w14:paraId="7B9B4C0C" w14:textId="77777777" w:rsidR="002A7293" w:rsidRPr="00487F47" w:rsidRDefault="002A7293" w:rsidP="00A92620">
      <w:pPr>
        <w:spacing w:before="0" w:after="0" w:line="360" w:lineRule="auto"/>
        <w:rPr>
          <w:rFonts w:ascii="Cambria" w:hAnsi="Cambria"/>
          <w:sz w:val="24"/>
          <w:szCs w:val="24"/>
        </w:rPr>
      </w:pPr>
    </w:p>
    <w:p w14:paraId="0FC1669E"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A contratação pretendida encontra amparo no planejamento feito pela Secretaria Municipal de Administração.</w:t>
      </w:r>
    </w:p>
    <w:p w14:paraId="098A716D" w14:textId="77777777" w:rsidR="002A7293" w:rsidRPr="00487F47" w:rsidRDefault="002A7293" w:rsidP="00A92620">
      <w:pPr>
        <w:spacing w:before="0" w:after="0" w:line="360" w:lineRule="auto"/>
        <w:rPr>
          <w:rFonts w:ascii="Cambria" w:hAnsi="Cambria"/>
          <w:sz w:val="24"/>
          <w:szCs w:val="24"/>
        </w:rPr>
      </w:pPr>
    </w:p>
    <w:tbl>
      <w:tblPr>
        <w:tblStyle w:val="Tabelacomgrade"/>
        <w:tblW w:w="0" w:type="auto"/>
        <w:tblLook w:val="04A0" w:firstRow="1" w:lastRow="0" w:firstColumn="1" w:lastColumn="0" w:noHBand="0" w:noVBand="1"/>
      </w:tblPr>
      <w:tblGrid>
        <w:gridCol w:w="9345"/>
      </w:tblGrid>
      <w:tr w:rsidR="002A7293" w:rsidRPr="00487F47" w14:paraId="45DB0B08" w14:textId="77777777" w:rsidTr="00102D84">
        <w:tc>
          <w:tcPr>
            <w:tcW w:w="9747" w:type="dxa"/>
          </w:tcPr>
          <w:p w14:paraId="1F2E14A7"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 xml:space="preserve">3 – DESCRIÇÃO DA NECESSIDADE </w:t>
            </w:r>
          </w:p>
        </w:tc>
      </w:tr>
    </w:tbl>
    <w:p w14:paraId="7F430CDE" w14:textId="77777777" w:rsidR="002A7293" w:rsidRPr="00487F47" w:rsidRDefault="002A7293" w:rsidP="00A92620">
      <w:pPr>
        <w:spacing w:before="0" w:after="0" w:line="360" w:lineRule="auto"/>
        <w:rPr>
          <w:rFonts w:ascii="Cambria" w:hAnsi="Cambria" w:cs="Arial"/>
          <w:bCs/>
          <w:sz w:val="24"/>
          <w:szCs w:val="24"/>
        </w:rPr>
      </w:pPr>
    </w:p>
    <w:p w14:paraId="4A518E1E" w14:textId="77777777" w:rsidR="002A7293" w:rsidRPr="00487F47" w:rsidRDefault="002A7293" w:rsidP="00A92620">
      <w:pPr>
        <w:pStyle w:val="SemEspaamento"/>
        <w:spacing w:line="360" w:lineRule="auto"/>
        <w:jc w:val="both"/>
        <w:rPr>
          <w:rFonts w:ascii="Cambria" w:hAnsi="Cambria"/>
          <w:sz w:val="24"/>
          <w:szCs w:val="24"/>
        </w:rPr>
      </w:pPr>
      <w:r w:rsidRPr="00487F47">
        <w:rPr>
          <w:rFonts w:ascii="Cambria" w:hAnsi="Cambria"/>
          <w:sz w:val="24"/>
          <w:szCs w:val="24"/>
        </w:rPr>
        <w:t xml:space="preserve">Justifica-se o presente certame para contratação de empresa especializada para o fornecimento eventual e sob demanda de uma solução completa de controle de jornada de trabalho dos servidores públicos vinculados à Prefeitura Municipal de Piracanjuba, </w:t>
      </w:r>
      <w:r w:rsidRPr="00487F47">
        <w:rPr>
          <w:rFonts w:ascii="Cambria" w:hAnsi="Cambria"/>
          <w:sz w:val="24"/>
          <w:szCs w:val="24"/>
        </w:rPr>
        <w:lastRenderedPageBreak/>
        <w:t>incluindo: aquisição de Registradores Eletrônicos de Ponto Convencionais (REP-C) ou equivalentes, devidamente homologados e em total conformidade com a Portaria MTP nº 671/2021; Aquisição de bobinas térmicas de 300 metros, compatíveis com os Registradores Eletrônicos de Ponto; e, Locação (Cessão de Direito de Uso) de licença de Software de Gestão de Frequência, com todas as funcionalidades de tratamento de até 1100 funcionários registrados e operantes, cálculo e geração de relatórios (incluindo o Espelho de Ponto), pois o controle de frequência irá auxiliar muito o Departamento de Pessoal que terá um controle maior sobre as faltas, atrasos e saídas antecipadas do funcionalismo público municipal.</w:t>
      </w:r>
    </w:p>
    <w:p w14:paraId="35C5FD46" w14:textId="77777777" w:rsidR="002A7293" w:rsidRPr="00487F47" w:rsidRDefault="002A7293" w:rsidP="00A92620">
      <w:pPr>
        <w:pStyle w:val="SemEspaamento"/>
        <w:spacing w:line="360" w:lineRule="auto"/>
        <w:jc w:val="both"/>
        <w:rPr>
          <w:rFonts w:ascii="Cambria" w:hAnsi="Cambria" w:cs="Arial"/>
          <w:sz w:val="24"/>
          <w:szCs w:val="24"/>
        </w:rPr>
      </w:pPr>
      <w:r w:rsidRPr="00487F47">
        <w:rPr>
          <w:rFonts w:ascii="Cambria" w:hAnsi="Cambria" w:cs="Calibri"/>
          <w:sz w:val="24"/>
          <w:szCs w:val="24"/>
        </w:rPr>
        <w:t>Justificam-se ainda, a aquisição de Registradores de Ponto para auxiliar o controle de entrada e saída dos servidores, visando o efetivo cumprimento de carga horária, realizar os pagamentos com base na frequência automatizada, ampliarem os mecanismos de gestão, evitando acordos informais, aumentando a transparência, racionalização administrativa (menos papel, economicidade), fidedignidade dos registros, não havendo qualquer dispositivo que permita a alteração dos dados registrados pelos servidores, atendendo assim às demandas e proporcionando assim a continuidade e a ampliação na prestação dos serviços essenciais à</w:t>
      </w:r>
      <w:r w:rsidRPr="00487F47">
        <w:rPr>
          <w:rFonts w:ascii="Cambria" w:hAnsi="Cambria" w:cs="Arial"/>
          <w:sz w:val="24"/>
          <w:szCs w:val="24"/>
        </w:rPr>
        <w:t xml:space="preserve"> </w:t>
      </w:r>
      <w:r w:rsidRPr="00487F47">
        <w:rPr>
          <w:rFonts w:ascii="Cambria" w:hAnsi="Cambria" w:cs="Calibri"/>
          <w:sz w:val="24"/>
          <w:szCs w:val="24"/>
        </w:rPr>
        <w:t>Prefeitura Municipal de Piracanjuba-Go.</w:t>
      </w:r>
    </w:p>
    <w:p w14:paraId="0792413F" w14:textId="77777777" w:rsidR="002A7293" w:rsidRPr="00487F47" w:rsidRDefault="002A7293" w:rsidP="00A92620">
      <w:pPr>
        <w:spacing w:before="0" w:after="0" w:line="360" w:lineRule="auto"/>
        <w:rPr>
          <w:rFonts w:ascii="Cambria" w:hAnsi="Cambria" w:cs="Arial"/>
          <w:bCs/>
          <w:sz w:val="24"/>
          <w:szCs w:val="24"/>
        </w:rPr>
      </w:pPr>
      <w:r w:rsidRPr="00487F47">
        <w:rPr>
          <w:rFonts w:ascii="Cambria" w:hAnsi="Cambria"/>
          <w:sz w:val="24"/>
          <w:szCs w:val="24"/>
        </w:rPr>
        <w:t>O MUNÍCIPIO DE PIRACANJUBA tem por objetivo modernizar e adotar a administração de instrumentos adequados para melhoria do controle, da qualidade e da transparência na aplicação dos recursos públicos. A utilização da Tecnologia da Informação como ferramenta para otimizar a máquina pública está cada vez mais evidente. A integração de equipamentos e sistemas que permitem aumentar o controle institucional é uma exigência da sociedade. O presente projeto promoverá a integração dos dispositivos com o Sistema de Gestão Pública de forma transparente, resultando em maior domínio das atividades desenvolvidas pelos servidores públicos. A aquisição de equipamentos de tecnologia é um recurso útil uma vez que a manutenção e a logística ficam a cargo das empresas contratadas, arcando ainda com a depreciação temporal e tecnológica dos equipamentos, bem como o descarte correto dos mesmos.</w:t>
      </w:r>
    </w:p>
    <w:p w14:paraId="10DDC70F" w14:textId="77777777" w:rsidR="002A7293" w:rsidRPr="00487F47" w:rsidRDefault="002A7293" w:rsidP="00A92620">
      <w:pPr>
        <w:spacing w:before="0" w:after="0" w:line="360" w:lineRule="auto"/>
        <w:jc w:val="center"/>
        <w:rPr>
          <w:rFonts w:ascii="Cambria" w:hAnsi="Cambria" w:cs="Arial"/>
          <w:bCs/>
          <w:sz w:val="24"/>
          <w:szCs w:val="24"/>
        </w:rPr>
      </w:pPr>
    </w:p>
    <w:tbl>
      <w:tblPr>
        <w:tblStyle w:val="Tabelacomgrade"/>
        <w:tblW w:w="0" w:type="auto"/>
        <w:tblLook w:val="04A0" w:firstRow="1" w:lastRow="0" w:firstColumn="1" w:lastColumn="0" w:noHBand="0" w:noVBand="1"/>
      </w:tblPr>
      <w:tblGrid>
        <w:gridCol w:w="9345"/>
      </w:tblGrid>
      <w:tr w:rsidR="002A7293" w:rsidRPr="00487F47" w14:paraId="1DFD7796" w14:textId="77777777" w:rsidTr="00102D84">
        <w:tc>
          <w:tcPr>
            <w:tcW w:w="9747" w:type="dxa"/>
          </w:tcPr>
          <w:p w14:paraId="272A54A1" w14:textId="77777777" w:rsidR="002A7293" w:rsidRPr="00A92620" w:rsidRDefault="002A7293" w:rsidP="00A92620">
            <w:pPr>
              <w:spacing w:line="360" w:lineRule="auto"/>
              <w:jc w:val="both"/>
              <w:rPr>
                <w:rFonts w:ascii="Cambria" w:hAnsi="Cambria"/>
                <w:b/>
                <w:bCs/>
                <w:sz w:val="24"/>
                <w:szCs w:val="24"/>
              </w:rPr>
            </w:pPr>
            <w:r w:rsidRPr="00A92620">
              <w:rPr>
                <w:rFonts w:ascii="Cambria" w:hAnsi="Cambria"/>
                <w:b/>
                <w:bCs/>
                <w:sz w:val="24"/>
                <w:szCs w:val="24"/>
              </w:rPr>
              <w:t>4 - DESCRIÇÃO DOS REQUISITOS DA CONTRATAÇÃO</w:t>
            </w:r>
          </w:p>
        </w:tc>
      </w:tr>
    </w:tbl>
    <w:p w14:paraId="1FE179D4" w14:textId="77777777" w:rsidR="002A7293" w:rsidRPr="00487F47" w:rsidRDefault="002A7293" w:rsidP="00A92620">
      <w:pPr>
        <w:spacing w:before="0" w:after="0" w:line="360" w:lineRule="auto"/>
        <w:rPr>
          <w:rFonts w:ascii="Cambria" w:hAnsi="Cambria"/>
          <w:b/>
          <w:bCs/>
          <w:sz w:val="24"/>
          <w:szCs w:val="24"/>
        </w:rPr>
      </w:pPr>
    </w:p>
    <w:p w14:paraId="280B86AB"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lastRenderedPageBreak/>
        <w:t>Para o problema indicado acima ser solucionado, entende-se necessário que a contratação apresente os seguintes requisitos:</w:t>
      </w:r>
    </w:p>
    <w:p w14:paraId="5D3A20FE"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Efetuar a entrega/instalação dos produtos em perfeitas condições de uso, no prazo e local indicados pela Pode Público Municipal de Piracanjuba, em estrita observância das especificações do Edital e da proposta;</w:t>
      </w:r>
    </w:p>
    <w:p w14:paraId="1A108612"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Responsabilizar-se pelos vícios e danos decorrentes do produto, de acordo com os artigos 12, 13, 18 e 26, do Código de Defesa do Consumidor (Lei nº 8.078, de 1990);</w:t>
      </w:r>
    </w:p>
    <w:p w14:paraId="06F41332"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O dever previsto nesta alínea implica na obrigação de, a critério da Administração, substituir, reparar, corrigir, remover, ou reconstruir, às suas expensas, no prazo máximo de 05 (dias), o produto com avarias ou defeitos.</w:t>
      </w:r>
    </w:p>
    <w:p w14:paraId="5C91108C"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Atender prontamente a quaisquer exigências da Secretaria de Requisitante, inerentes ao objeto da presente licitação;</w:t>
      </w:r>
    </w:p>
    <w:p w14:paraId="4434AB38"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Comunicar à Secretaria de Requisitante, no prazo máximo de 03 dias que antecede a data da entrega, os motivos que impossibilitem o cumprimento do prazo previsto, com a devida comprovação;</w:t>
      </w:r>
    </w:p>
    <w:p w14:paraId="33994D73"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Manter, durante toda a execução do instrumento contratual, em compatibilidade com as obrigações assumidas, todas as condições de habilitação e qualificação exigidas na licitação;</w:t>
      </w:r>
    </w:p>
    <w:p w14:paraId="1B3D00E8"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Não transferir a terceiros, por qualquer forma, nem mesmo parcialmente, as obrigações assumidas, nem subcontratar qualquer das prestações a que está obrigada;</w:t>
      </w:r>
    </w:p>
    <w:p w14:paraId="0E588CBE"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p w14:paraId="761BFAEF" w14:textId="77777777" w:rsidR="002A7293" w:rsidRPr="00487F47" w:rsidRDefault="002A7293" w:rsidP="00A92620">
      <w:pPr>
        <w:spacing w:before="0" w:after="0" w:line="360" w:lineRule="auto"/>
        <w:rPr>
          <w:rFonts w:ascii="Cambria" w:hAnsi="Cambria"/>
          <w:sz w:val="24"/>
          <w:szCs w:val="24"/>
        </w:rPr>
      </w:pPr>
    </w:p>
    <w:tbl>
      <w:tblPr>
        <w:tblStyle w:val="Tabelacomgrade"/>
        <w:tblW w:w="9429" w:type="dxa"/>
        <w:tblLook w:val="04A0" w:firstRow="1" w:lastRow="0" w:firstColumn="1" w:lastColumn="0" w:noHBand="0" w:noVBand="1"/>
      </w:tblPr>
      <w:tblGrid>
        <w:gridCol w:w="9429"/>
      </w:tblGrid>
      <w:tr w:rsidR="002A7293" w:rsidRPr="00487F47" w14:paraId="23D4DB3E" w14:textId="77777777" w:rsidTr="004E0783">
        <w:trPr>
          <w:trHeight w:val="298"/>
        </w:trPr>
        <w:tc>
          <w:tcPr>
            <w:tcW w:w="9429" w:type="dxa"/>
          </w:tcPr>
          <w:p w14:paraId="2A769F95" w14:textId="77777777" w:rsidR="002A7293" w:rsidRPr="00A92620" w:rsidRDefault="002A7293" w:rsidP="00A92620">
            <w:pPr>
              <w:spacing w:line="360" w:lineRule="auto"/>
              <w:jc w:val="both"/>
              <w:rPr>
                <w:rFonts w:ascii="Cambria" w:hAnsi="Cambria"/>
                <w:b/>
                <w:bCs/>
                <w:sz w:val="24"/>
                <w:szCs w:val="24"/>
              </w:rPr>
            </w:pPr>
            <w:r w:rsidRPr="00A92620">
              <w:rPr>
                <w:rFonts w:ascii="Cambria" w:hAnsi="Cambria"/>
                <w:b/>
                <w:bCs/>
                <w:sz w:val="24"/>
                <w:szCs w:val="24"/>
              </w:rPr>
              <w:t>5 - LEVANTAMENTO DO MERCADO</w:t>
            </w:r>
          </w:p>
        </w:tc>
      </w:tr>
    </w:tbl>
    <w:p w14:paraId="37EB9145" w14:textId="77777777" w:rsidR="002A7293" w:rsidRPr="00487F47" w:rsidRDefault="002A7293" w:rsidP="00A92620">
      <w:pPr>
        <w:spacing w:before="0" w:after="0" w:line="360" w:lineRule="auto"/>
        <w:rPr>
          <w:rFonts w:ascii="Cambria" w:hAnsi="Cambria"/>
          <w:sz w:val="24"/>
          <w:szCs w:val="24"/>
        </w:rPr>
      </w:pPr>
    </w:p>
    <w:p w14:paraId="6330E34C"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Analisando o mercado, entendem-se viáveis as seguintes alternativas, abaixo indicadas com os seus pós e contras:</w:t>
      </w:r>
    </w:p>
    <w:p w14:paraId="658CD5A4"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w:t>
      </w:r>
      <w:r w:rsidRPr="00487F47">
        <w:rPr>
          <w:rFonts w:ascii="Cambria" w:hAnsi="Cambria"/>
          <w:sz w:val="24"/>
          <w:szCs w:val="24"/>
        </w:rPr>
        <w:lastRenderedPageBreak/>
        <w:t>se observou maiores variações quanto à execução do objeto no que se refere ao papel da empresa a qual se pretende contratar.</w:t>
      </w:r>
    </w:p>
    <w:p w14:paraId="66ECD828"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 xml:space="preserve">Assim, a variação se dá pela modalidade de licitação aplicada a cada caso, a depender da permissibilidade normativa. </w:t>
      </w:r>
    </w:p>
    <w:p w14:paraId="272D5FBB" w14:textId="77777777" w:rsidR="002A7293" w:rsidRPr="00487F47" w:rsidRDefault="002A7293" w:rsidP="00A92620">
      <w:pPr>
        <w:spacing w:before="0" w:after="0" w:line="360" w:lineRule="auto"/>
        <w:rPr>
          <w:rFonts w:ascii="Cambria" w:hAnsi="Cambria"/>
          <w:sz w:val="24"/>
          <w:szCs w:val="24"/>
        </w:rPr>
      </w:pPr>
    </w:p>
    <w:tbl>
      <w:tblPr>
        <w:tblStyle w:val="Tabelacomgrade"/>
        <w:tblW w:w="0" w:type="auto"/>
        <w:tblLook w:val="04A0" w:firstRow="1" w:lastRow="0" w:firstColumn="1" w:lastColumn="0" w:noHBand="0" w:noVBand="1"/>
      </w:tblPr>
      <w:tblGrid>
        <w:gridCol w:w="9333"/>
      </w:tblGrid>
      <w:tr w:rsidR="002A7293" w:rsidRPr="00487F47" w14:paraId="2D02960D" w14:textId="77777777" w:rsidTr="004E0783">
        <w:trPr>
          <w:trHeight w:val="251"/>
        </w:trPr>
        <w:tc>
          <w:tcPr>
            <w:tcW w:w="9333" w:type="dxa"/>
          </w:tcPr>
          <w:p w14:paraId="12BE63AD"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6 - DESCRIÇÃO DA SOLUÇÃO COMO UM TODO</w:t>
            </w:r>
          </w:p>
        </w:tc>
      </w:tr>
    </w:tbl>
    <w:p w14:paraId="57433F06" w14:textId="77777777" w:rsidR="002A7293" w:rsidRPr="00487F47" w:rsidRDefault="002A7293" w:rsidP="00A92620">
      <w:pPr>
        <w:spacing w:before="0" w:after="0" w:line="360" w:lineRule="auto"/>
        <w:rPr>
          <w:rFonts w:ascii="Cambria" w:hAnsi="Cambria"/>
          <w:sz w:val="24"/>
          <w:szCs w:val="24"/>
        </w:rPr>
      </w:pPr>
    </w:p>
    <w:p w14:paraId="49D59BE6"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Diante das alternativas apresentadas pelo mercado, sopesando-se os pós e contras de cada uma delas, entende-se que a melhor solução para a satisfação do interesse público é a contratação de empresa especializada para o fornecimento eventual e sob demanda de uma solução completa de controle de jornada de trabalho dos servidores públicos vinculados à Prefeitura Municipal de Piracanjuba, incluindo: aquisição de Registradores Eletrônicos de Ponto Convencionais (REP-C) ou equivalentes, devidamente homologados e em total conformidade com a Portaria MTP nº 671/2021; Aquisição de bobinas térmicas de 300 metros, compatíveis com os Registradores Eletrônicos de Ponto; e, Locação (Cessão de Direito de Uso) de licença de Software de Gestão de Frequência, com todas as funcionalidades de tratamento de até 1100 funcionários registrados e operantes, cálculo e geração de relatórios (incluindo o Espelho de Ponto).</w:t>
      </w:r>
    </w:p>
    <w:p w14:paraId="22CAB4C7" w14:textId="19BB77AF"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Todos os demais elementos necessários ao atendimento à demanda da Administração estarão dispostos no Termo de Referência, entre eles as obrigações e responsabilidades da contratada e demais especificidades do objeto.</w:t>
      </w:r>
    </w:p>
    <w:p w14:paraId="47EB395C" w14:textId="77777777" w:rsidR="004E0783" w:rsidRPr="00487F47" w:rsidRDefault="004E0783" w:rsidP="00A92620">
      <w:pPr>
        <w:spacing w:before="0" w:after="0" w:line="360" w:lineRule="auto"/>
        <w:rPr>
          <w:rFonts w:ascii="Cambria" w:hAnsi="Cambria"/>
          <w:sz w:val="24"/>
          <w:szCs w:val="24"/>
        </w:rPr>
      </w:pPr>
    </w:p>
    <w:tbl>
      <w:tblPr>
        <w:tblStyle w:val="Tabelacomgrade"/>
        <w:tblW w:w="9417" w:type="dxa"/>
        <w:tblLook w:val="04A0" w:firstRow="1" w:lastRow="0" w:firstColumn="1" w:lastColumn="0" w:noHBand="0" w:noVBand="1"/>
      </w:tblPr>
      <w:tblGrid>
        <w:gridCol w:w="9417"/>
      </w:tblGrid>
      <w:tr w:rsidR="002A7293" w:rsidRPr="00487F47" w14:paraId="0E828F70" w14:textId="77777777" w:rsidTr="004E0783">
        <w:trPr>
          <w:trHeight w:val="309"/>
        </w:trPr>
        <w:tc>
          <w:tcPr>
            <w:tcW w:w="9417" w:type="dxa"/>
          </w:tcPr>
          <w:p w14:paraId="5585F130"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7- ESTIMATIVA DAS QUANTIDADES A SEREM CONTRATADAS</w:t>
            </w:r>
          </w:p>
        </w:tc>
      </w:tr>
    </w:tbl>
    <w:p w14:paraId="41C57CBA" w14:textId="77777777" w:rsidR="002A7293" w:rsidRPr="00487F47" w:rsidRDefault="002A7293" w:rsidP="00A92620">
      <w:pPr>
        <w:spacing w:before="0" w:after="0" w:line="360" w:lineRule="auto"/>
        <w:rPr>
          <w:rFonts w:ascii="Cambria" w:hAnsi="Cambria"/>
          <w:sz w:val="24"/>
          <w:szCs w:val="24"/>
        </w:rPr>
      </w:pPr>
    </w:p>
    <w:p w14:paraId="504EB885"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Entende-se necessária a contratação dos seguintes itens e quantitativos:</w:t>
      </w:r>
    </w:p>
    <w:p w14:paraId="7709B50F" w14:textId="77777777" w:rsidR="002A7293" w:rsidRPr="00487F47" w:rsidRDefault="002A7293" w:rsidP="00A92620">
      <w:pPr>
        <w:spacing w:after="0" w:line="360" w:lineRule="auto"/>
        <w:rPr>
          <w:rFonts w:ascii="Cambria" w:hAnsi="Cambria"/>
          <w:sz w:val="24"/>
          <w:szCs w:val="24"/>
        </w:rPr>
      </w:pPr>
    </w:p>
    <w:tbl>
      <w:tblPr>
        <w:tblStyle w:val="Tabelacomgrade"/>
        <w:tblpPr w:leftFromText="141" w:rightFromText="141" w:vertAnchor="text" w:tblpY="1"/>
        <w:tblOverlap w:val="never"/>
        <w:tblW w:w="0" w:type="auto"/>
        <w:tblLook w:val="04A0" w:firstRow="1" w:lastRow="0" w:firstColumn="1" w:lastColumn="0" w:noHBand="0" w:noVBand="1"/>
      </w:tblPr>
      <w:tblGrid>
        <w:gridCol w:w="808"/>
        <w:gridCol w:w="798"/>
        <w:gridCol w:w="706"/>
        <w:gridCol w:w="883"/>
        <w:gridCol w:w="6150"/>
      </w:tblGrid>
      <w:tr w:rsidR="004E0783" w:rsidRPr="00487F47" w14:paraId="10D1D524" w14:textId="77777777" w:rsidTr="004E0783">
        <w:tc>
          <w:tcPr>
            <w:tcW w:w="759" w:type="dxa"/>
          </w:tcPr>
          <w:p w14:paraId="5969CD5F" w14:textId="4FFBC100" w:rsidR="004E0783" w:rsidRPr="00487F47" w:rsidRDefault="004E0783" w:rsidP="00A92620">
            <w:pPr>
              <w:spacing w:before="240"/>
              <w:ind w:right="-531"/>
              <w:jc w:val="both"/>
              <w:rPr>
                <w:rFonts w:ascii="Cambria" w:hAnsi="Cambria" w:cs="Arial"/>
                <w:b/>
                <w:sz w:val="24"/>
                <w:szCs w:val="24"/>
              </w:rPr>
            </w:pPr>
            <w:r w:rsidRPr="00487F47">
              <w:rPr>
                <w:rFonts w:ascii="Cambria" w:hAnsi="Cambria" w:cs="Arial"/>
                <w:b/>
                <w:sz w:val="24"/>
                <w:szCs w:val="24"/>
              </w:rPr>
              <w:t>LOTE</w:t>
            </w:r>
          </w:p>
        </w:tc>
        <w:tc>
          <w:tcPr>
            <w:tcW w:w="798" w:type="dxa"/>
          </w:tcPr>
          <w:p w14:paraId="4A73EC1F" w14:textId="6EFF7649" w:rsidR="004E0783" w:rsidRPr="00487F47" w:rsidRDefault="004E0783" w:rsidP="00A92620">
            <w:pPr>
              <w:spacing w:before="240"/>
              <w:ind w:right="-531"/>
              <w:jc w:val="both"/>
              <w:rPr>
                <w:rFonts w:ascii="Cambria" w:hAnsi="Cambria"/>
                <w:b/>
                <w:sz w:val="24"/>
                <w:szCs w:val="24"/>
              </w:rPr>
            </w:pPr>
            <w:r w:rsidRPr="00487F47">
              <w:rPr>
                <w:rFonts w:ascii="Cambria" w:hAnsi="Cambria" w:cs="Arial"/>
                <w:b/>
                <w:sz w:val="24"/>
                <w:szCs w:val="24"/>
              </w:rPr>
              <w:t>ITEM</w:t>
            </w:r>
          </w:p>
        </w:tc>
        <w:tc>
          <w:tcPr>
            <w:tcW w:w="706" w:type="dxa"/>
          </w:tcPr>
          <w:p w14:paraId="5C363BD9" w14:textId="30635548" w:rsidR="004E0783" w:rsidRPr="00487F47" w:rsidRDefault="004E0783" w:rsidP="00A92620">
            <w:pPr>
              <w:pStyle w:val="SemEspaamento"/>
              <w:spacing w:before="240" w:after="240"/>
              <w:ind w:right="-123"/>
              <w:jc w:val="both"/>
              <w:rPr>
                <w:rFonts w:ascii="Cambria" w:hAnsi="Cambria" w:cs="Arial"/>
                <w:b/>
                <w:sz w:val="24"/>
                <w:szCs w:val="24"/>
              </w:rPr>
            </w:pPr>
            <w:r w:rsidRPr="00487F47">
              <w:rPr>
                <w:rFonts w:ascii="Cambria" w:hAnsi="Cambria" w:cs="Arial"/>
                <w:b/>
                <w:sz w:val="24"/>
                <w:szCs w:val="24"/>
              </w:rPr>
              <w:t>QTD</w:t>
            </w:r>
          </w:p>
        </w:tc>
        <w:tc>
          <w:tcPr>
            <w:tcW w:w="866" w:type="dxa"/>
          </w:tcPr>
          <w:p w14:paraId="27A2E4D3" w14:textId="749726DE" w:rsidR="004E0783" w:rsidRPr="00487F47" w:rsidRDefault="004E0783" w:rsidP="00A92620">
            <w:pPr>
              <w:spacing w:before="240"/>
              <w:ind w:right="33"/>
              <w:jc w:val="both"/>
              <w:rPr>
                <w:rFonts w:ascii="Cambria" w:hAnsi="Cambria" w:cs="Arial"/>
                <w:b/>
                <w:sz w:val="24"/>
                <w:szCs w:val="24"/>
              </w:rPr>
            </w:pPr>
            <w:r w:rsidRPr="00487F47">
              <w:rPr>
                <w:rFonts w:ascii="Cambria" w:hAnsi="Cambria" w:cs="Arial"/>
                <w:b/>
                <w:sz w:val="24"/>
                <w:szCs w:val="24"/>
              </w:rPr>
              <w:t>UNID.</w:t>
            </w:r>
          </w:p>
        </w:tc>
        <w:tc>
          <w:tcPr>
            <w:tcW w:w="6216" w:type="dxa"/>
          </w:tcPr>
          <w:p w14:paraId="2F314932" w14:textId="77777777" w:rsidR="004E0783" w:rsidRPr="00487F47" w:rsidRDefault="004E0783" w:rsidP="00A92620">
            <w:pPr>
              <w:spacing w:before="240"/>
              <w:ind w:right="33"/>
              <w:jc w:val="both"/>
              <w:rPr>
                <w:rFonts w:ascii="Cambria" w:hAnsi="Cambria" w:cs="Arial"/>
                <w:b/>
                <w:sz w:val="24"/>
                <w:szCs w:val="24"/>
              </w:rPr>
            </w:pPr>
            <w:r w:rsidRPr="00487F47">
              <w:rPr>
                <w:rFonts w:ascii="Cambria" w:hAnsi="Cambria" w:cs="Arial"/>
                <w:b/>
                <w:sz w:val="24"/>
                <w:szCs w:val="24"/>
              </w:rPr>
              <w:t>OBJETO</w:t>
            </w:r>
          </w:p>
        </w:tc>
      </w:tr>
      <w:tr w:rsidR="004E0783" w:rsidRPr="00487F47" w14:paraId="50B886DB" w14:textId="77777777" w:rsidTr="004E0783">
        <w:tc>
          <w:tcPr>
            <w:tcW w:w="759" w:type="dxa"/>
          </w:tcPr>
          <w:p w14:paraId="03B91F4D" w14:textId="77777777" w:rsidR="004E0783" w:rsidRPr="00487F47" w:rsidRDefault="004E0783" w:rsidP="00A92620">
            <w:pPr>
              <w:spacing w:before="240"/>
              <w:ind w:right="-531"/>
              <w:jc w:val="both"/>
              <w:rPr>
                <w:rFonts w:ascii="Cambria" w:hAnsi="Cambria" w:cs="Arial"/>
                <w:sz w:val="24"/>
                <w:szCs w:val="24"/>
              </w:rPr>
            </w:pPr>
          </w:p>
          <w:p w14:paraId="47501544" w14:textId="77777777" w:rsidR="004E0783" w:rsidRPr="00487F47" w:rsidRDefault="004E0783" w:rsidP="00A92620">
            <w:pPr>
              <w:spacing w:before="240"/>
              <w:ind w:right="-531"/>
              <w:jc w:val="both"/>
              <w:rPr>
                <w:rFonts w:ascii="Cambria" w:hAnsi="Cambria" w:cs="Arial"/>
                <w:sz w:val="24"/>
                <w:szCs w:val="24"/>
              </w:rPr>
            </w:pPr>
          </w:p>
          <w:p w14:paraId="3F9CDEF8" w14:textId="25CE0BA3" w:rsidR="004E0783" w:rsidRPr="00487F47" w:rsidRDefault="004E0783" w:rsidP="00A92620">
            <w:pPr>
              <w:spacing w:before="240"/>
              <w:ind w:right="-531"/>
              <w:jc w:val="both"/>
              <w:rPr>
                <w:rFonts w:ascii="Cambria" w:hAnsi="Cambria" w:cs="Arial"/>
                <w:sz w:val="24"/>
                <w:szCs w:val="24"/>
              </w:rPr>
            </w:pPr>
            <w:r w:rsidRPr="00487F47">
              <w:rPr>
                <w:rFonts w:ascii="Cambria" w:hAnsi="Cambria" w:cs="Arial"/>
                <w:sz w:val="24"/>
                <w:szCs w:val="24"/>
              </w:rPr>
              <w:lastRenderedPageBreak/>
              <w:t>01</w:t>
            </w:r>
          </w:p>
        </w:tc>
        <w:tc>
          <w:tcPr>
            <w:tcW w:w="798" w:type="dxa"/>
            <w:vAlign w:val="center"/>
          </w:tcPr>
          <w:p w14:paraId="5CEA6E9D" w14:textId="4AF8A348" w:rsidR="004E0783" w:rsidRPr="00487F47" w:rsidRDefault="004E0783" w:rsidP="00A92620">
            <w:pPr>
              <w:spacing w:before="240"/>
              <w:ind w:right="-531"/>
              <w:jc w:val="both"/>
              <w:rPr>
                <w:rFonts w:ascii="Cambria" w:hAnsi="Cambria" w:cs="Arial"/>
                <w:sz w:val="24"/>
                <w:szCs w:val="24"/>
              </w:rPr>
            </w:pPr>
            <w:r w:rsidRPr="00487F47">
              <w:rPr>
                <w:rFonts w:ascii="Cambria" w:hAnsi="Cambria" w:cs="Arial"/>
                <w:sz w:val="24"/>
                <w:szCs w:val="24"/>
              </w:rPr>
              <w:lastRenderedPageBreak/>
              <w:t>01</w:t>
            </w:r>
          </w:p>
        </w:tc>
        <w:tc>
          <w:tcPr>
            <w:tcW w:w="706" w:type="dxa"/>
            <w:vAlign w:val="center"/>
          </w:tcPr>
          <w:p w14:paraId="28A26124" w14:textId="77777777" w:rsidR="004E0783" w:rsidRPr="00487F47" w:rsidRDefault="004E0783" w:rsidP="00A92620">
            <w:pPr>
              <w:pStyle w:val="SemEspaamento"/>
              <w:spacing w:before="240" w:after="240"/>
              <w:ind w:right="-123"/>
              <w:jc w:val="both"/>
              <w:rPr>
                <w:rFonts w:ascii="Cambria" w:hAnsi="Cambria" w:cs="Arial"/>
                <w:sz w:val="24"/>
                <w:szCs w:val="24"/>
              </w:rPr>
            </w:pPr>
            <w:r w:rsidRPr="00487F47">
              <w:rPr>
                <w:rFonts w:ascii="Cambria" w:hAnsi="Cambria" w:cs="Arial"/>
                <w:sz w:val="24"/>
                <w:szCs w:val="24"/>
              </w:rPr>
              <w:t>60</w:t>
            </w:r>
          </w:p>
        </w:tc>
        <w:tc>
          <w:tcPr>
            <w:tcW w:w="866" w:type="dxa"/>
            <w:vAlign w:val="center"/>
          </w:tcPr>
          <w:p w14:paraId="78756F53" w14:textId="77777777" w:rsidR="004E0783" w:rsidRPr="00487F47" w:rsidRDefault="004E0783" w:rsidP="00A92620">
            <w:pPr>
              <w:autoSpaceDE w:val="0"/>
              <w:autoSpaceDN w:val="0"/>
              <w:adjustRightInd w:val="0"/>
              <w:jc w:val="both"/>
              <w:rPr>
                <w:rFonts w:ascii="Cambria" w:hAnsi="Cambria"/>
                <w:bCs/>
                <w:color w:val="000000" w:themeColor="text1"/>
                <w:sz w:val="24"/>
                <w:szCs w:val="24"/>
              </w:rPr>
            </w:pPr>
            <w:r w:rsidRPr="00487F47">
              <w:rPr>
                <w:rFonts w:ascii="Cambria" w:hAnsi="Cambria"/>
                <w:bCs/>
                <w:color w:val="000000" w:themeColor="text1"/>
                <w:sz w:val="24"/>
                <w:szCs w:val="24"/>
              </w:rPr>
              <w:t>UN</w:t>
            </w:r>
          </w:p>
        </w:tc>
        <w:tc>
          <w:tcPr>
            <w:tcW w:w="6216" w:type="dxa"/>
          </w:tcPr>
          <w:p w14:paraId="4C3CCDC5" w14:textId="56CCE423" w:rsidR="004E0783" w:rsidRPr="00487F47" w:rsidRDefault="004E0783" w:rsidP="00A92620">
            <w:pPr>
              <w:autoSpaceDE w:val="0"/>
              <w:autoSpaceDN w:val="0"/>
              <w:adjustRightInd w:val="0"/>
              <w:jc w:val="both"/>
              <w:rPr>
                <w:rFonts w:ascii="Cambria" w:hAnsi="Cambria"/>
                <w:sz w:val="24"/>
                <w:szCs w:val="24"/>
              </w:rPr>
            </w:pPr>
            <w:r w:rsidRPr="00487F47">
              <w:rPr>
                <w:rFonts w:ascii="Cambria" w:hAnsi="Cambria"/>
                <w:sz w:val="24"/>
                <w:szCs w:val="24"/>
              </w:rPr>
              <w:t xml:space="preserve">Registrador Eletrônico de Ponto Convencional (REP-C) </w:t>
            </w:r>
            <w:r w:rsidR="00A92620" w:rsidRPr="00487F47">
              <w:rPr>
                <w:rFonts w:ascii="Cambria" w:hAnsi="Cambria"/>
                <w:sz w:val="24"/>
                <w:szCs w:val="24"/>
              </w:rPr>
              <w:t>multitecnologia</w:t>
            </w:r>
            <w:r w:rsidRPr="00487F47">
              <w:rPr>
                <w:rFonts w:ascii="Cambria" w:hAnsi="Cambria"/>
                <w:sz w:val="24"/>
                <w:szCs w:val="24"/>
              </w:rPr>
              <w:t xml:space="preserve">, ou equivalente, capaz de registrar o ponto via Cartão de Proximidade, Biometria (Impressão Digital) e Código Numérico (Teclado). O equipamento deve ser </w:t>
            </w:r>
            <w:r w:rsidRPr="00487F47">
              <w:rPr>
                <w:rFonts w:ascii="Cambria" w:hAnsi="Cambria"/>
                <w:sz w:val="24"/>
                <w:szCs w:val="24"/>
              </w:rPr>
              <w:lastRenderedPageBreak/>
              <w:t>dotado de Memória de Registro de Ponto (MRP) inviolável e mecanismo impressor de comprovante com capacidade para bobina de 300 metros. INCLUSO: Serviço de instalação nos locais indicados pela Administração Municipal, configuração, integração entre registradores e software, importação do banco de dados do sistema de gestão do ponto atual, cadastro dos servidores e capacitação de funcionários do setor responsável.</w:t>
            </w:r>
          </w:p>
          <w:p w14:paraId="53AED9E7" w14:textId="77777777" w:rsidR="004E0783" w:rsidRPr="00487F47" w:rsidRDefault="004E0783" w:rsidP="00A92620">
            <w:pPr>
              <w:jc w:val="both"/>
              <w:rPr>
                <w:rFonts w:ascii="Cambria" w:hAnsi="Cambria"/>
                <w:sz w:val="24"/>
                <w:szCs w:val="24"/>
              </w:rPr>
            </w:pPr>
            <w:r w:rsidRPr="00487F47">
              <w:rPr>
                <w:rFonts w:ascii="Cambria" w:hAnsi="Cambria"/>
                <w:sz w:val="24"/>
                <w:szCs w:val="24"/>
              </w:rPr>
              <w:t xml:space="preserve">O equipamento a ser fornecido deverá se enquadrar como </w:t>
            </w:r>
            <w:r w:rsidRPr="00487F47">
              <w:rPr>
                <w:rFonts w:ascii="Cambria" w:hAnsi="Cambria"/>
                <w:b/>
                <w:bCs/>
                <w:sz w:val="24"/>
                <w:szCs w:val="24"/>
              </w:rPr>
              <w:t>Registrador Eletrônico de Ponto Convencional (REP-C)</w:t>
            </w:r>
            <w:r w:rsidRPr="00487F47">
              <w:rPr>
                <w:rFonts w:ascii="Cambria" w:hAnsi="Cambria"/>
                <w:sz w:val="24"/>
                <w:szCs w:val="24"/>
              </w:rPr>
              <w:t xml:space="preserve"> ou equivalente, devidamente homologado, e atender aos seguintes requisitos: </w:t>
            </w:r>
          </w:p>
          <w:p w14:paraId="75EA5CDD" w14:textId="77777777" w:rsidR="004E0783" w:rsidRPr="00487F47" w:rsidRDefault="004E0783" w:rsidP="00A92620">
            <w:pPr>
              <w:jc w:val="both"/>
              <w:rPr>
                <w:rFonts w:ascii="Cambria" w:hAnsi="Cambria"/>
                <w:sz w:val="24"/>
                <w:szCs w:val="24"/>
              </w:rPr>
            </w:pPr>
            <w:r w:rsidRPr="00487F47">
              <w:rPr>
                <w:rFonts w:ascii="Cambria" w:hAnsi="Cambria"/>
                <w:b/>
                <w:bCs/>
                <w:sz w:val="24"/>
                <w:szCs w:val="24"/>
              </w:rPr>
              <w:t xml:space="preserve">Conformidade Legal (Obrigatória) – </w:t>
            </w:r>
            <w:r w:rsidRPr="00487F47">
              <w:rPr>
                <w:rFonts w:ascii="Cambria" w:hAnsi="Cambria"/>
                <w:bCs/>
                <w:sz w:val="24"/>
                <w:szCs w:val="24"/>
              </w:rPr>
              <w:t>1)</w:t>
            </w:r>
            <w:r w:rsidRPr="00487F47">
              <w:rPr>
                <w:rFonts w:ascii="Cambria" w:hAnsi="Cambria"/>
                <w:b/>
                <w:bCs/>
                <w:sz w:val="24"/>
                <w:szCs w:val="24"/>
              </w:rPr>
              <w:t xml:space="preserve"> Portaria:</w:t>
            </w:r>
            <w:r w:rsidRPr="00487F47">
              <w:rPr>
                <w:rFonts w:ascii="Cambria" w:hAnsi="Cambria"/>
                <w:sz w:val="24"/>
                <w:szCs w:val="24"/>
              </w:rPr>
              <w:t xml:space="preserve"> Estrita conformidade com todos os requisitos técnicos e operacionais estabelecidos pela </w:t>
            </w:r>
            <w:r w:rsidRPr="00487F47">
              <w:rPr>
                <w:rFonts w:ascii="Cambria" w:hAnsi="Cambria"/>
                <w:b/>
                <w:bCs/>
                <w:sz w:val="24"/>
                <w:szCs w:val="24"/>
              </w:rPr>
              <w:t>Portaria MTP nº 671, de 8 de novembro de 2021</w:t>
            </w:r>
            <w:r w:rsidRPr="00487F47">
              <w:rPr>
                <w:rFonts w:ascii="Cambria" w:hAnsi="Cambria"/>
                <w:sz w:val="24"/>
                <w:szCs w:val="24"/>
              </w:rPr>
              <w:t xml:space="preserve">, ou norma superveniente que a substitua ou a complemente. 2) </w:t>
            </w:r>
            <w:r w:rsidRPr="00487F47">
              <w:rPr>
                <w:rFonts w:ascii="Cambria" w:hAnsi="Cambria"/>
                <w:b/>
                <w:bCs/>
                <w:sz w:val="24"/>
                <w:szCs w:val="24"/>
              </w:rPr>
              <w:t>Certificação:</w:t>
            </w:r>
            <w:r w:rsidRPr="00487F47">
              <w:rPr>
                <w:rFonts w:ascii="Cambria" w:hAnsi="Cambria"/>
                <w:sz w:val="24"/>
                <w:szCs w:val="24"/>
              </w:rPr>
              <w:t xml:space="preserve"> O modelo do REP deve possuir </w:t>
            </w:r>
            <w:r w:rsidRPr="00487F47">
              <w:rPr>
                <w:rFonts w:ascii="Cambria" w:hAnsi="Cambria"/>
                <w:b/>
                <w:bCs/>
                <w:sz w:val="24"/>
                <w:szCs w:val="24"/>
              </w:rPr>
              <w:t>Certificado de Conformidade (OCP)</w:t>
            </w:r>
            <w:r w:rsidRPr="00487F47">
              <w:rPr>
                <w:rFonts w:ascii="Cambria" w:hAnsi="Cambria"/>
                <w:sz w:val="24"/>
                <w:szCs w:val="24"/>
              </w:rPr>
              <w:t xml:space="preserve"> expedido por Organismo de Certificação de Produto acreditado pelo </w:t>
            </w:r>
            <w:r w:rsidRPr="00487F47">
              <w:rPr>
                <w:rFonts w:ascii="Cambria" w:hAnsi="Cambria"/>
                <w:b/>
                <w:bCs/>
                <w:sz w:val="24"/>
                <w:szCs w:val="24"/>
              </w:rPr>
              <w:t>INMETRO</w:t>
            </w:r>
            <w:r w:rsidRPr="00487F47">
              <w:rPr>
                <w:rFonts w:ascii="Cambria" w:hAnsi="Cambria"/>
                <w:sz w:val="24"/>
                <w:szCs w:val="24"/>
              </w:rPr>
              <w:t xml:space="preserve">, devidamente registrado. 3) </w:t>
            </w:r>
            <w:r w:rsidRPr="00487F47">
              <w:rPr>
                <w:rFonts w:ascii="Cambria" w:hAnsi="Cambria"/>
                <w:b/>
                <w:bCs/>
                <w:sz w:val="24"/>
                <w:szCs w:val="24"/>
              </w:rPr>
              <w:t>Memória de Registro:</w:t>
            </w:r>
            <w:r w:rsidRPr="00487F47">
              <w:rPr>
                <w:rFonts w:ascii="Cambria" w:hAnsi="Cambria"/>
                <w:sz w:val="24"/>
                <w:szCs w:val="24"/>
              </w:rPr>
              <w:t xml:space="preserve"> Possuir Memória de Registro de Ponto (MRP) inviolável e Memória de Trabalho (MT), ambas protegidas contra perda das marcações em caso de desligamento ou falha de energia.</w:t>
            </w:r>
          </w:p>
          <w:p w14:paraId="3AF98458" w14:textId="77777777" w:rsidR="004E0783" w:rsidRPr="00487F47" w:rsidRDefault="004E0783" w:rsidP="00A92620">
            <w:pPr>
              <w:jc w:val="both"/>
              <w:rPr>
                <w:rFonts w:ascii="Cambria" w:hAnsi="Cambria"/>
                <w:sz w:val="24"/>
                <w:szCs w:val="24"/>
              </w:rPr>
            </w:pPr>
            <w:r w:rsidRPr="00487F47">
              <w:rPr>
                <w:rFonts w:ascii="Cambria" w:hAnsi="Cambria"/>
                <w:b/>
                <w:bCs/>
                <w:sz w:val="24"/>
                <w:szCs w:val="24"/>
              </w:rPr>
              <w:t>Métodos de Identificação (</w:t>
            </w:r>
            <w:proofErr w:type="spellStart"/>
            <w:r w:rsidRPr="00487F47">
              <w:rPr>
                <w:rFonts w:ascii="Cambria" w:hAnsi="Cambria"/>
                <w:b/>
                <w:bCs/>
                <w:sz w:val="24"/>
                <w:szCs w:val="24"/>
              </w:rPr>
              <w:t>Multi-Tecnologia</w:t>
            </w:r>
            <w:proofErr w:type="spellEnd"/>
            <w:r w:rsidRPr="00487F47">
              <w:rPr>
                <w:rFonts w:ascii="Cambria" w:hAnsi="Cambria"/>
                <w:b/>
                <w:bCs/>
                <w:sz w:val="24"/>
                <w:szCs w:val="24"/>
              </w:rPr>
              <w:t xml:space="preserve">): </w:t>
            </w:r>
            <w:r w:rsidRPr="00487F47">
              <w:rPr>
                <w:rFonts w:ascii="Cambria" w:hAnsi="Cambria"/>
                <w:sz w:val="24"/>
                <w:szCs w:val="24"/>
              </w:rPr>
              <w:t xml:space="preserve">O REP deverá suportar, simultaneamente, os seguintes métodos de registro de ponto: 1) </w:t>
            </w:r>
            <w:r w:rsidRPr="00487F47">
              <w:rPr>
                <w:rFonts w:ascii="Cambria" w:hAnsi="Cambria"/>
                <w:b/>
                <w:bCs/>
                <w:sz w:val="24"/>
                <w:szCs w:val="24"/>
              </w:rPr>
              <w:t>Cartão:</w:t>
            </w:r>
            <w:r w:rsidRPr="00487F47">
              <w:rPr>
                <w:rFonts w:ascii="Cambria" w:hAnsi="Cambria"/>
                <w:sz w:val="24"/>
                <w:szCs w:val="24"/>
              </w:rPr>
              <w:t xml:space="preserve"> Leitor integrado de cartão de proximidade (RFID 125 kHz ou </w:t>
            </w:r>
            <w:proofErr w:type="spellStart"/>
            <w:r w:rsidRPr="00487F47">
              <w:rPr>
                <w:rFonts w:ascii="Cambria" w:hAnsi="Cambria"/>
                <w:sz w:val="24"/>
                <w:szCs w:val="24"/>
              </w:rPr>
              <w:t>Mifare</w:t>
            </w:r>
            <w:proofErr w:type="spellEnd"/>
            <w:r w:rsidRPr="00487F47">
              <w:rPr>
                <w:rFonts w:ascii="Cambria" w:hAnsi="Cambria"/>
                <w:sz w:val="24"/>
                <w:szCs w:val="24"/>
              </w:rPr>
              <w:t>/</w:t>
            </w:r>
            <w:proofErr w:type="spellStart"/>
            <w:r w:rsidRPr="00487F47">
              <w:rPr>
                <w:rFonts w:ascii="Cambria" w:hAnsi="Cambria"/>
                <w:sz w:val="24"/>
                <w:szCs w:val="24"/>
              </w:rPr>
              <w:t>Smart</w:t>
            </w:r>
            <w:proofErr w:type="spellEnd"/>
            <w:r w:rsidRPr="00487F47">
              <w:rPr>
                <w:rFonts w:ascii="Cambria" w:hAnsi="Cambria"/>
                <w:sz w:val="24"/>
                <w:szCs w:val="24"/>
              </w:rPr>
              <w:t xml:space="preserve"> Card), para registro por aproximação. 2) </w:t>
            </w:r>
            <w:r w:rsidRPr="00487F47">
              <w:rPr>
                <w:rFonts w:ascii="Cambria" w:hAnsi="Cambria"/>
                <w:b/>
                <w:bCs/>
                <w:sz w:val="24"/>
                <w:szCs w:val="24"/>
              </w:rPr>
              <w:t>Biometria:</w:t>
            </w:r>
            <w:r w:rsidRPr="00487F47">
              <w:rPr>
                <w:rFonts w:ascii="Cambria" w:hAnsi="Cambria"/>
                <w:sz w:val="24"/>
                <w:szCs w:val="24"/>
              </w:rPr>
              <w:t xml:space="preserve"> Módulo biométrico de alta precisão (sensor ótico ou capacitivo), com capacidade de armazenamento de no mínimo </w:t>
            </w:r>
            <w:r w:rsidRPr="00487F47">
              <w:rPr>
                <w:rFonts w:ascii="Cambria" w:hAnsi="Cambria"/>
                <w:b/>
                <w:bCs/>
                <w:sz w:val="24"/>
                <w:szCs w:val="24"/>
              </w:rPr>
              <w:t>3.000 (três mil)</w:t>
            </w:r>
            <w:r w:rsidRPr="00487F47">
              <w:rPr>
                <w:rFonts w:ascii="Cambria" w:hAnsi="Cambria"/>
                <w:sz w:val="24"/>
                <w:szCs w:val="24"/>
              </w:rPr>
              <w:t xml:space="preserve"> ou superior. 3) </w:t>
            </w:r>
            <w:r w:rsidRPr="00487F47">
              <w:rPr>
                <w:rFonts w:ascii="Cambria" w:hAnsi="Cambria"/>
                <w:b/>
                <w:bCs/>
                <w:sz w:val="24"/>
                <w:szCs w:val="24"/>
              </w:rPr>
              <w:t>Teclado/Código:</w:t>
            </w:r>
            <w:r w:rsidRPr="00487F47">
              <w:rPr>
                <w:rFonts w:ascii="Cambria" w:hAnsi="Cambria"/>
                <w:sz w:val="24"/>
                <w:szCs w:val="24"/>
              </w:rPr>
              <w:t xml:space="preserve"> Teclado numérico ou </w:t>
            </w:r>
            <w:r w:rsidRPr="00487F47">
              <w:rPr>
                <w:rFonts w:ascii="Cambria" w:hAnsi="Cambria"/>
                <w:i/>
                <w:iCs/>
                <w:sz w:val="24"/>
                <w:szCs w:val="24"/>
              </w:rPr>
              <w:t>touchscreen</w:t>
            </w:r>
            <w:r w:rsidRPr="00487F47">
              <w:rPr>
                <w:rFonts w:ascii="Cambria" w:hAnsi="Cambria"/>
                <w:sz w:val="24"/>
                <w:szCs w:val="24"/>
              </w:rPr>
              <w:t xml:space="preserve"> para registro manual por matrícula/PIS e senha individual.</w:t>
            </w:r>
          </w:p>
          <w:p w14:paraId="1156F9C4" w14:textId="77777777" w:rsidR="004E0783" w:rsidRPr="00487F47" w:rsidRDefault="004E0783" w:rsidP="00A92620">
            <w:pPr>
              <w:autoSpaceDE w:val="0"/>
              <w:autoSpaceDN w:val="0"/>
              <w:adjustRightInd w:val="0"/>
              <w:jc w:val="both"/>
              <w:rPr>
                <w:rFonts w:ascii="Cambria" w:eastAsiaTheme="minorHAnsi" w:hAnsi="Cambria" w:cs="Calibri"/>
                <w:color w:val="000000" w:themeColor="text1"/>
                <w:sz w:val="24"/>
                <w:szCs w:val="24"/>
              </w:rPr>
            </w:pPr>
            <w:r w:rsidRPr="00487F47">
              <w:rPr>
                <w:rFonts w:ascii="Cambria" w:hAnsi="Cambria"/>
                <w:b/>
                <w:bCs/>
                <w:sz w:val="24"/>
                <w:szCs w:val="24"/>
              </w:rPr>
              <w:t xml:space="preserve">Funcionalidades e Hardware: </w:t>
            </w:r>
            <w:r w:rsidRPr="00487F47">
              <w:rPr>
                <w:rFonts w:ascii="Cambria" w:hAnsi="Cambria"/>
                <w:bCs/>
                <w:sz w:val="24"/>
                <w:szCs w:val="24"/>
              </w:rPr>
              <w:t xml:space="preserve">1) </w:t>
            </w:r>
            <w:r w:rsidRPr="00487F47">
              <w:rPr>
                <w:rFonts w:ascii="Cambria" w:hAnsi="Cambria"/>
                <w:b/>
                <w:bCs/>
                <w:sz w:val="24"/>
                <w:szCs w:val="24"/>
              </w:rPr>
              <w:t>Comprovante:</w:t>
            </w:r>
            <w:r w:rsidRPr="00487F47">
              <w:rPr>
                <w:rFonts w:ascii="Cambria" w:hAnsi="Cambria"/>
                <w:sz w:val="24"/>
                <w:szCs w:val="24"/>
              </w:rPr>
              <w:t xml:space="preserve"> Mecanismo impressor de comprovante do registro de ponto (tíquete), com capacidade para bobinas de papel que garantam autonomia de no mínimo </w:t>
            </w:r>
            <w:r w:rsidRPr="00487F47">
              <w:rPr>
                <w:rFonts w:ascii="Cambria" w:hAnsi="Cambria"/>
                <w:b/>
                <w:bCs/>
                <w:sz w:val="24"/>
                <w:szCs w:val="24"/>
              </w:rPr>
              <w:t>2.000 (duas mil)</w:t>
            </w:r>
            <w:r w:rsidRPr="00487F47">
              <w:rPr>
                <w:rFonts w:ascii="Cambria" w:hAnsi="Cambria"/>
                <w:sz w:val="24"/>
                <w:szCs w:val="24"/>
              </w:rPr>
              <w:t xml:space="preserve"> emissões ou superior, com capacidade de impressão de QR </w:t>
            </w:r>
            <w:proofErr w:type="spellStart"/>
            <w:r w:rsidRPr="00487F47">
              <w:rPr>
                <w:rFonts w:ascii="Cambria" w:hAnsi="Cambria"/>
                <w:sz w:val="24"/>
                <w:szCs w:val="24"/>
              </w:rPr>
              <w:t>Code</w:t>
            </w:r>
            <w:proofErr w:type="spellEnd"/>
            <w:r w:rsidRPr="00487F47">
              <w:rPr>
                <w:rFonts w:ascii="Cambria" w:hAnsi="Cambria"/>
                <w:sz w:val="24"/>
                <w:szCs w:val="24"/>
              </w:rPr>
              <w:t xml:space="preserve"> no comprovante. 2) </w:t>
            </w:r>
            <w:r w:rsidRPr="00487F47">
              <w:rPr>
                <w:rFonts w:ascii="Cambria" w:hAnsi="Cambria"/>
                <w:b/>
                <w:bCs/>
                <w:sz w:val="24"/>
                <w:szCs w:val="24"/>
              </w:rPr>
              <w:t>Comunicação:</w:t>
            </w:r>
            <w:r w:rsidRPr="00487F47">
              <w:rPr>
                <w:rFonts w:ascii="Cambria" w:hAnsi="Cambria"/>
                <w:sz w:val="24"/>
                <w:szCs w:val="24"/>
              </w:rPr>
              <w:t xml:space="preserve"> Possuir comunicação via </w:t>
            </w:r>
            <w:r w:rsidRPr="00487F47">
              <w:rPr>
                <w:rFonts w:ascii="Cambria" w:hAnsi="Cambria"/>
                <w:b/>
                <w:bCs/>
                <w:sz w:val="24"/>
                <w:szCs w:val="24"/>
              </w:rPr>
              <w:t>Ethernet</w:t>
            </w:r>
            <w:r w:rsidRPr="00487F47">
              <w:rPr>
                <w:rFonts w:ascii="Cambria" w:hAnsi="Cambria"/>
                <w:sz w:val="24"/>
                <w:szCs w:val="24"/>
              </w:rPr>
              <w:t xml:space="preserve"> (TCP/IP) para comunicação online com o Software de Gestão. 3) </w:t>
            </w:r>
            <w:r w:rsidRPr="00487F47">
              <w:rPr>
                <w:rFonts w:ascii="Cambria" w:hAnsi="Cambria"/>
                <w:b/>
                <w:bCs/>
                <w:sz w:val="24"/>
                <w:szCs w:val="24"/>
              </w:rPr>
              <w:t>Coleta de Dados:</w:t>
            </w:r>
            <w:r w:rsidRPr="00487F47">
              <w:rPr>
                <w:rFonts w:ascii="Cambria" w:hAnsi="Cambria"/>
                <w:sz w:val="24"/>
                <w:szCs w:val="24"/>
              </w:rPr>
              <w:t xml:space="preserve"> Possuir porta USB para coleta e auditoria do </w:t>
            </w:r>
            <w:r w:rsidRPr="00487F47">
              <w:rPr>
                <w:rFonts w:ascii="Cambria" w:hAnsi="Cambria"/>
                <w:b/>
                <w:bCs/>
                <w:sz w:val="24"/>
                <w:szCs w:val="24"/>
              </w:rPr>
              <w:t>Arquivo Fonte de Dados (AFD)</w:t>
            </w:r>
            <w:r w:rsidRPr="00487F47">
              <w:rPr>
                <w:rFonts w:ascii="Cambria" w:hAnsi="Cambria"/>
                <w:sz w:val="24"/>
                <w:szCs w:val="24"/>
              </w:rPr>
              <w:t xml:space="preserve">, conforme exigido pela Portaria 671/2021. 4) </w:t>
            </w:r>
            <w:r w:rsidRPr="00487F47">
              <w:rPr>
                <w:rFonts w:ascii="Cambria" w:hAnsi="Cambria"/>
                <w:b/>
                <w:bCs/>
                <w:sz w:val="24"/>
                <w:szCs w:val="24"/>
              </w:rPr>
              <w:t>Display:</w:t>
            </w:r>
            <w:r w:rsidRPr="00487F47">
              <w:rPr>
                <w:rFonts w:ascii="Cambria" w:hAnsi="Cambria"/>
                <w:sz w:val="24"/>
                <w:szCs w:val="24"/>
              </w:rPr>
              <w:t xml:space="preserve"> Display de fácil visualização (LCD ou </w:t>
            </w:r>
            <w:r w:rsidRPr="00487F47">
              <w:rPr>
                <w:rFonts w:ascii="Cambria" w:hAnsi="Cambria"/>
                <w:i/>
                <w:iCs/>
                <w:sz w:val="24"/>
                <w:szCs w:val="24"/>
              </w:rPr>
              <w:t>touchscreen</w:t>
            </w:r>
            <w:r w:rsidRPr="00487F47">
              <w:rPr>
                <w:rFonts w:ascii="Cambria" w:hAnsi="Cambria"/>
                <w:sz w:val="24"/>
                <w:szCs w:val="24"/>
              </w:rPr>
              <w:t xml:space="preserve">) para informações do registro (data, hora, </w:t>
            </w:r>
            <w:r w:rsidRPr="00487F47">
              <w:rPr>
                <w:rFonts w:ascii="Cambria" w:hAnsi="Cambria"/>
                <w:sz w:val="24"/>
                <w:szCs w:val="24"/>
              </w:rPr>
              <w:lastRenderedPageBreak/>
              <w:t xml:space="preserve">matrícula e status). 5) </w:t>
            </w:r>
            <w:r w:rsidRPr="00487F47">
              <w:rPr>
                <w:rFonts w:ascii="Cambria" w:hAnsi="Cambria"/>
                <w:b/>
                <w:bCs/>
                <w:sz w:val="24"/>
                <w:szCs w:val="24"/>
              </w:rPr>
              <w:t>Alimentação:</w:t>
            </w:r>
            <w:r w:rsidRPr="00487F47">
              <w:rPr>
                <w:rFonts w:ascii="Cambria" w:hAnsi="Cambria"/>
                <w:sz w:val="24"/>
                <w:szCs w:val="24"/>
              </w:rPr>
              <w:t xml:space="preserve"> Acompanhar fonte de alimentação 12V e, possuir bateria interna (</w:t>
            </w:r>
            <w:proofErr w:type="spellStart"/>
            <w:r w:rsidRPr="00487F47">
              <w:rPr>
                <w:rFonts w:ascii="Cambria" w:hAnsi="Cambria"/>
                <w:sz w:val="24"/>
                <w:szCs w:val="24"/>
              </w:rPr>
              <w:t>no-break</w:t>
            </w:r>
            <w:proofErr w:type="spellEnd"/>
            <w:r w:rsidRPr="00487F47">
              <w:rPr>
                <w:rFonts w:ascii="Cambria" w:hAnsi="Cambria"/>
                <w:sz w:val="24"/>
                <w:szCs w:val="24"/>
              </w:rPr>
              <w:t>) para operação temporária em caso de falta de energia.</w:t>
            </w:r>
          </w:p>
        </w:tc>
      </w:tr>
      <w:tr w:rsidR="004E0783" w:rsidRPr="00487F47" w14:paraId="65B4791E" w14:textId="77777777" w:rsidTr="004E0783">
        <w:tc>
          <w:tcPr>
            <w:tcW w:w="759" w:type="dxa"/>
            <w:vMerge w:val="restart"/>
            <w:tcBorders>
              <w:top w:val="nil"/>
            </w:tcBorders>
          </w:tcPr>
          <w:p w14:paraId="497FAE4B" w14:textId="77777777" w:rsidR="004E0783" w:rsidRPr="00487F47" w:rsidRDefault="004E0783" w:rsidP="00A92620">
            <w:pPr>
              <w:spacing w:before="240"/>
              <w:ind w:right="-531"/>
              <w:jc w:val="both"/>
              <w:rPr>
                <w:rFonts w:ascii="Cambria" w:hAnsi="Cambria" w:cs="Arial"/>
                <w:sz w:val="24"/>
                <w:szCs w:val="24"/>
              </w:rPr>
            </w:pPr>
          </w:p>
        </w:tc>
        <w:tc>
          <w:tcPr>
            <w:tcW w:w="798" w:type="dxa"/>
            <w:vAlign w:val="center"/>
          </w:tcPr>
          <w:p w14:paraId="521A514E" w14:textId="00229375" w:rsidR="004E0783" w:rsidRPr="00487F47" w:rsidRDefault="004E0783" w:rsidP="00A92620">
            <w:pPr>
              <w:spacing w:before="240"/>
              <w:ind w:right="-531"/>
              <w:jc w:val="both"/>
              <w:rPr>
                <w:rFonts w:ascii="Cambria" w:hAnsi="Cambria" w:cs="Arial"/>
                <w:sz w:val="24"/>
                <w:szCs w:val="24"/>
              </w:rPr>
            </w:pPr>
            <w:r w:rsidRPr="00487F47">
              <w:rPr>
                <w:rFonts w:ascii="Cambria" w:hAnsi="Cambria" w:cs="Arial"/>
                <w:sz w:val="24"/>
                <w:szCs w:val="24"/>
              </w:rPr>
              <w:t>02</w:t>
            </w:r>
          </w:p>
        </w:tc>
        <w:tc>
          <w:tcPr>
            <w:tcW w:w="706" w:type="dxa"/>
            <w:vAlign w:val="center"/>
          </w:tcPr>
          <w:p w14:paraId="56ADFDB1" w14:textId="77777777" w:rsidR="004E0783" w:rsidRPr="00487F47" w:rsidRDefault="004E0783" w:rsidP="00A92620">
            <w:pPr>
              <w:pStyle w:val="SemEspaamento"/>
              <w:spacing w:before="240" w:after="240"/>
              <w:ind w:right="-123"/>
              <w:jc w:val="both"/>
              <w:rPr>
                <w:rFonts w:ascii="Cambria" w:hAnsi="Cambria" w:cs="Arial"/>
                <w:sz w:val="24"/>
                <w:szCs w:val="24"/>
              </w:rPr>
            </w:pPr>
            <w:r w:rsidRPr="00487F47">
              <w:rPr>
                <w:rFonts w:ascii="Cambria" w:hAnsi="Cambria" w:cs="Arial"/>
                <w:sz w:val="24"/>
                <w:szCs w:val="24"/>
              </w:rPr>
              <w:t>180</w:t>
            </w:r>
          </w:p>
        </w:tc>
        <w:tc>
          <w:tcPr>
            <w:tcW w:w="866" w:type="dxa"/>
            <w:vAlign w:val="center"/>
          </w:tcPr>
          <w:p w14:paraId="6BEA5FC4" w14:textId="77777777" w:rsidR="004E0783" w:rsidRPr="00487F47" w:rsidRDefault="004E0783" w:rsidP="00A92620">
            <w:pPr>
              <w:autoSpaceDE w:val="0"/>
              <w:autoSpaceDN w:val="0"/>
              <w:adjustRightInd w:val="0"/>
              <w:jc w:val="both"/>
              <w:rPr>
                <w:rFonts w:ascii="Cambria" w:hAnsi="Cambria"/>
                <w:sz w:val="24"/>
                <w:szCs w:val="24"/>
              </w:rPr>
            </w:pPr>
            <w:r w:rsidRPr="00487F47">
              <w:rPr>
                <w:rFonts w:ascii="Cambria" w:hAnsi="Cambria"/>
                <w:sz w:val="24"/>
                <w:szCs w:val="24"/>
              </w:rPr>
              <w:t>UN</w:t>
            </w:r>
          </w:p>
        </w:tc>
        <w:tc>
          <w:tcPr>
            <w:tcW w:w="6216" w:type="dxa"/>
          </w:tcPr>
          <w:p w14:paraId="1968D4B2" w14:textId="77777777" w:rsidR="004E0783" w:rsidRPr="00487F47" w:rsidRDefault="004E0783" w:rsidP="00A92620">
            <w:pPr>
              <w:autoSpaceDE w:val="0"/>
              <w:autoSpaceDN w:val="0"/>
              <w:adjustRightInd w:val="0"/>
              <w:jc w:val="both"/>
              <w:rPr>
                <w:rFonts w:ascii="Cambria" w:eastAsiaTheme="minorHAnsi" w:hAnsi="Cambria" w:cs="Calibri"/>
                <w:sz w:val="24"/>
                <w:szCs w:val="24"/>
              </w:rPr>
            </w:pPr>
            <w:r w:rsidRPr="00487F47">
              <w:rPr>
                <w:rFonts w:ascii="Cambria" w:hAnsi="Cambria"/>
                <w:sz w:val="24"/>
                <w:szCs w:val="24"/>
              </w:rPr>
              <w:t>Bobina térmica de 300 metros, compatível com os Registradores Eletrônicos de Ponto.</w:t>
            </w:r>
          </w:p>
        </w:tc>
      </w:tr>
      <w:tr w:rsidR="004E0783" w:rsidRPr="00487F47" w14:paraId="6F315E45" w14:textId="77777777" w:rsidTr="004E0783">
        <w:tc>
          <w:tcPr>
            <w:tcW w:w="759" w:type="dxa"/>
            <w:vMerge/>
            <w:tcBorders>
              <w:top w:val="nil"/>
            </w:tcBorders>
          </w:tcPr>
          <w:p w14:paraId="522C56D3" w14:textId="77777777" w:rsidR="004E0783" w:rsidRPr="00487F47" w:rsidRDefault="004E0783" w:rsidP="00A92620">
            <w:pPr>
              <w:spacing w:before="240"/>
              <w:ind w:right="-531"/>
              <w:jc w:val="both"/>
              <w:rPr>
                <w:rFonts w:ascii="Cambria" w:hAnsi="Cambria" w:cs="Arial"/>
                <w:sz w:val="24"/>
                <w:szCs w:val="24"/>
              </w:rPr>
            </w:pPr>
          </w:p>
        </w:tc>
        <w:tc>
          <w:tcPr>
            <w:tcW w:w="798" w:type="dxa"/>
            <w:vAlign w:val="center"/>
          </w:tcPr>
          <w:p w14:paraId="5797668A" w14:textId="424E5554" w:rsidR="004E0783" w:rsidRPr="00487F47" w:rsidRDefault="004E0783" w:rsidP="00A92620">
            <w:pPr>
              <w:spacing w:before="240"/>
              <w:ind w:right="-531"/>
              <w:jc w:val="both"/>
              <w:rPr>
                <w:rFonts w:ascii="Cambria" w:hAnsi="Cambria" w:cs="Arial"/>
                <w:sz w:val="24"/>
                <w:szCs w:val="24"/>
              </w:rPr>
            </w:pPr>
            <w:r w:rsidRPr="00487F47">
              <w:rPr>
                <w:rFonts w:ascii="Cambria" w:hAnsi="Cambria" w:cs="Arial"/>
                <w:sz w:val="24"/>
                <w:szCs w:val="24"/>
              </w:rPr>
              <w:t>03</w:t>
            </w:r>
          </w:p>
        </w:tc>
        <w:tc>
          <w:tcPr>
            <w:tcW w:w="706" w:type="dxa"/>
            <w:vAlign w:val="center"/>
          </w:tcPr>
          <w:p w14:paraId="66459286" w14:textId="77777777" w:rsidR="004E0783" w:rsidRPr="00487F47" w:rsidRDefault="004E0783" w:rsidP="00A92620">
            <w:pPr>
              <w:pStyle w:val="SemEspaamento"/>
              <w:spacing w:before="240" w:after="240"/>
              <w:ind w:right="-123"/>
              <w:jc w:val="both"/>
              <w:rPr>
                <w:rFonts w:ascii="Cambria" w:hAnsi="Cambria" w:cs="Arial"/>
                <w:sz w:val="24"/>
                <w:szCs w:val="24"/>
              </w:rPr>
            </w:pPr>
            <w:r w:rsidRPr="00487F47">
              <w:rPr>
                <w:rFonts w:ascii="Cambria" w:hAnsi="Cambria" w:cs="Arial"/>
                <w:sz w:val="24"/>
                <w:szCs w:val="24"/>
              </w:rPr>
              <w:t>12</w:t>
            </w:r>
          </w:p>
        </w:tc>
        <w:tc>
          <w:tcPr>
            <w:tcW w:w="866" w:type="dxa"/>
            <w:vAlign w:val="center"/>
          </w:tcPr>
          <w:p w14:paraId="16130915" w14:textId="77777777" w:rsidR="004E0783" w:rsidRPr="00487F47" w:rsidRDefault="004E0783" w:rsidP="00A92620">
            <w:pPr>
              <w:autoSpaceDE w:val="0"/>
              <w:autoSpaceDN w:val="0"/>
              <w:adjustRightInd w:val="0"/>
              <w:jc w:val="both"/>
              <w:rPr>
                <w:rFonts w:ascii="Cambria" w:hAnsi="Cambria"/>
                <w:sz w:val="24"/>
                <w:szCs w:val="24"/>
              </w:rPr>
            </w:pPr>
            <w:r w:rsidRPr="00487F47">
              <w:rPr>
                <w:rFonts w:ascii="Cambria" w:hAnsi="Cambria"/>
                <w:sz w:val="24"/>
                <w:szCs w:val="24"/>
              </w:rPr>
              <w:t>MÊS</w:t>
            </w:r>
          </w:p>
        </w:tc>
        <w:tc>
          <w:tcPr>
            <w:tcW w:w="6216" w:type="dxa"/>
          </w:tcPr>
          <w:p w14:paraId="73501B68" w14:textId="77777777" w:rsidR="004E0783" w:rsidRPr="00487F47" w:rsidRDefault="004E0783" w:rsidP="00A92620">
            <w:pPr>
              <w:spacing w:before="100" w:beforeAutospacing="1" w:after="100" w:afterAutospacing="1"/>
              <w:jc w:val="both"/>
              <w:rPr>
                <w:rFonts w:ascii="Cambria" w:eastAsia="Times New Roman" w:hAnsi="Cambria" w:cstheme="minorHAnsi"/>
                <w:b/>
                <w:bCs/>
                <w:sz w:val="24"/>
                <w:szCs w:val="24"/>
              </w:rPr>
            </w:pPr>
            <w:r w:rsidRPr="00487F47">
              <w:rPr>
                <w:rFonts w:ascii="Cambria" w:hAnsi="Cambria"/>
                <w:sz w:val="24"/>
                <w:szCs w:val="24"/>
              </w:rPr>
              <w:t>Locação (Cessão de Direito de Uso) de licença de Software de Gestão de Frequência (preferencialmente Web), responsável pela comunicação automática com o REP, coleta e tratamento do Arquivo Fonte de Dados (AFD), geração do Arquivo Eletrônico de Ponto (AEP) e processamento de todas as regras de cálculo (horas extras, banco de horas, faltas, etc.). O software deve garantir rastreabilidade (log de auditoria) e segurança (LGPD) nos dados de frequência e possuir todas as funcionalidades de tratamento de até 1100 funcionários registrados e operantes, cálculo e geração de relatórios (incluindo o Espelho de Ponto).</w:t>
            </w:r>
          </w:p>
          <w:p w14:paraId="63384822" w14:textId="77777777" w:rsidR="004E0783" w:rsidRPr="00487F47" w:rsidRDefault="004E0783" w:rsidP="00A92620">
            <w:pPr>
              <w:jc w:val="both"/>
              <w:rPr>
                <w:rFonts w:ascii="Cambria" w:eastAsia="Times New Roman" w:hAnsi="Cambria" w:cstheme="minorHAnsi"/>
                <w:b/>
                <w:bCs/>
                <w:sz w:val="24"/>
                <w:szCs w:val="24"/>
              </w:rPr>
            </w:pPr>
            <w:r w:rsidRPr="00487F47">
              <w:rPr>
                <w:rFonts w:ascii="Cambria" w:eastAsia="Times New Roman" w:hAnsi="Cambria" w:cstheme="minorHAnsi"/>
                <w:b/>
                <w:bCs/>
                <w:sz w:val="24"/>
                <w:szCs w:val="24"/>
              </w:rPr>
              <w:t>Especificações Mínimas do Software de Gestão de Ponto e Frequência.</w:t>
            </w:r>
          </w:p>
          <w:p w14:paraId="01343B2A" w14:textId="77777777" w:rsidR="004E0783" w:rsidRPr="00487F47" w:rsidRDefault="004E0783" w:rsidP="00A92620">
            <w:pPr>
              <w:jc w:val="both"/>
              <w:rPr>
                <w:rFonts w:ascii="Cambria" w:eastAsia="Times New Roman" w:hAnsi="Cambria" w:cstheme="minorHAnsi"/>
                <w:sz w:val="24"/>
                <w:szCs w:val="24"/>
              </w:rPr>
            </w:pPr>
            <w:r w:rsidRPr="00487F47">
              <w:rPr>
                <w:rFonts w:ascii="Cambria" w:eastAsia="Times New Roman" w:hAnsi="Cambria" w:cstheme="minorHAnsi"/>
                <w:sz w:val="24"/>
                <w:szCs w:val="24"/>
              </w:rPr>
              <w:t xml:space="preserve">O Software de Gestão deverá ser fornecido em regime de cessão de direito de uso (licença) </w:t>
            </w:r>
            <w:r w:rsidRPr="00487F47">
              <w:rPr>
                <w:rFonts w:ascii="Cambria" w:eastAsia="Times New Roman" w:hAnsi="Cambria" w:cstheme="minorHAnsi"/>
                <w:bCs/>
                <w:sz w:val="24"/>
                <w:szCs w:val="24"/>
              </w:rPr>
              <w:t>por 12 meses</w:t>
            </w:r>
            <w:r w:rsidRPr="00487F47">
              <w:rPr>
                <w:rFonts w:ascii="Cambria" w:eastAsia="Times New Roman" w:hAnsi="Cambria" w:cstheme="minorHAnsi"/>
                <w:sz w:val="24"/>
                <w:szCs w:val="24"/>
              </w:rPr>
              <w:t xml:space="preserve">, sendo uma solução </w:t>
            </w:r>
            <w:r w:rsidRPr="00487F47">
              <w:rPr>
                <w:rFonts w:ascii="Cambria" w:eastAsia="Times New Roman" w:hAnsi="Cambria" w:cstheme="minorHAnsi"/>
                <w:b/>
                <w:bCs/>
                <w:sz w:val="24"/>
                <w:szCs w:val="24"/>
              </w:rPr>
              <w:t>Web</w:t>
            </w:r>
            <w:r w:rsidRPr="00487F47">
              <w:rPr>
                <w:rFonts w:ascii="Cambria" w:eastAsia="Times New Roman" w:hAnsi="Cambria" w:cstheme="minorHAnsi"/>
                <w:sz w:val="24"/>
                <w:szCs w:val="24"/>
              </w:rPr>
              <w:t xml:space="preserve"> (acesso via navegador) ou Cliente/Servidor, e deverá atender aos seguintes requisitos: </w:t>
            </w:r>
          </w:p>
          <w:p w14:paraId="4BCE6292" w14:textId="77777777" w:rsidR="004E0783" w:rsidRPr="00487F47" w:rsidRDefault="004E0783" w:rsidP="00A92620">
            <w:pPr>
              <w:jc w:val="both"/>
              <w:rPr>
                <w:rFonts w:ascii="Cambria" w:eastAsia="Times New Roman" w:hAnsi="Cambria" w:cstheme="minorHAnsi"/>
                <w:sz w:val="24"/>
                <w:szCs w:val="24"/>
              </w:rPr>
            </w:pPr>
            <w:r w:rsidRPr="00487F47">
              <w:rPr>
                <w:rFonts w:ascii="Cambria" w:eastAsia="Times New Roman" w:hAnsi="Cambria" w:cstheme="minorHAnsi"/>
                <w:b/>
                <w:bCs/>
                <w:sz w:val="24"/>
                <w:szCs w:val="24"/>
              </w:rPr>
              <w:t xml:space="preserve">Integração e Conformidade: </w:t>
            </w:r>
            <w:r w:rsidRPr="00487F47">
              <w:rPr>
                <w:rFonts w:ascii="Cambria" w:eastAsia="Times New Roman" w:hAnsi="Cambria" w:cstheme="minorHAnsi"/>
                <w:bCs/>
                <w:sz w:val="24"/>
                <w:szCs w:val="24"/>
              </w:rPr>
              <w:t xml:space="preserve">1) </w:t>
            </w:r>
            <w:r w:rsidRPr="00487F47">
              <w:rPr>
                <w:rFonts w:ascii="Cambria" w:eastAsia="Times New Roman" w:hAnsi="Cambria" w:cstheme="minorHAnsi"/>
                <w:b/>
                <w:bCs/>
                <w:sz w:val="24"/>
                <w:szCs w:val="24"/>
              </w:rPr>
              <w:t>Comunicação:</w:t>
            </w:r>
            <w:r w:rsidRPr="00487F47">
              <w:rPr>
                <w:rFonts w:ascii="Cambria" w:eastAsia="Times New Roman" w:hAnsi="Cambria" w:cstheme="minorHAnsi"/>
                <w:sz w:val="24"/>
                <w:szCs w:val="24"/>
              </w:rPr>
              <w:t xml:space="preserve"> Deve realizar a comunicação automática e online com o REP fornecido, sincronizando empregados e coletando as marcações (AFD) via rede (TCP/IP) e também tratar importações REP/AFD via USB realizadas manualmente em pontos que não houver conexão direta com software por rede. 2) </w:t>
            </w:r>
            <w:r w:rsidRPr="00487F47">
              <w:rPr>
                <w:rFonts w:ascii="Cambria" w:eastAsia="Times New Roman" w:hAnsi="Cambria" w:cstheme="minorHAnsi"/>
                <w:b/>
                <w:bCs/>
                <w:sz w:val="24"/>
                <w:szCs w:val="24"/>
              </w:rPr>
              <w:t>Tratamento de Dados:</w:t>
            </w:r>
            <w:r w:rsidRPr="00487F47">
              <w:rPr>
                <w:rFonts w:ascii="Cambria" w:eastAsia="Times New Roman" w:hAnsi="Cambria" w:cstheme="minorHAnsi"/>
                <w:sz w:val="24"/>
                <w:szCs w:val="24"/>
              </w:rPr>
              <w:t xml:space="preserve"> Deve ser capaz de tratar o </w:t>
            </w:r>
            <w:r w:rsidRPr="00487F47">
              <w:rPr>
                <w:rFonts w:ascii="Cambria" w:eastAsia="Times New Roman" w:hAnsi="Cambria" w:cstheme="minorHAnsi"/>
                <w:b/>
                <w:bCs/>
                <w:sz w:val="24"/>
                <w:szCs w:val="24"/>
              </w:rPr>
              <w:t>Arquivo Fonte de Dados (AFD)</w:t>
            </w:r>
            <w:r w:rsidRPr="00487F47">
              <w:rPr>
                <w:rFonts w:ascii="Cambria" w:eastAsia="Times New Roman" w:hAnsi="Cambria" w:cstheme="minorHAnsi"/>
                <w:sz w:val="24"/>
                <w:szCs w:val="24"/>
              </w:rPr>
              <w:t xml:space="preserve"> e gerar o </w:t>
            </w:r>
            <w:r w:rsidRPr="00487F47">
              <w:rPr>
                <w:rFonts w:ascii="Cambria" w:eastAsia="Times New Roman" w:hAnsi="Cambria" w:cstheme="minorHAnsi"/>
                <w:b/>
                <w:bCs/>
                <w:sz w:val="24"/>
                <w:szCs w:val="24"/>
              </w:rPr>
              <w:t>Arquivo Eletrônico de Ponto (AEP)</w:t>
            </w:r>
            <w:r w:rsidRPr="00487F47">
              <w:rPr>
                <w:rFonts w:ascii="Cambria" w:eastAsia="Times New Roman" w:hAnsi="Cambria" w:cstheme="minorHAnsi"/>
                <w:sz w:val="24"/>
                <w:szCs w:val="24"/>
              </w:rPr>
              <w:t xml:space="preserve">, conforme estabelecido na Portaria MTP nº 671/2021. 3) </w:t>
            </w:r>
            <w:r w:rsidRPr="00487F47">
              <w:rPr>
                <w:rFonts w:ascii="Cambria" w:eastAsia="Times New Roman" w:hAnsi="Cambria" w:cstheme="minorHAnsi"/>
                <w:b/>
                <w:bCs/>
                <w:sz w:val="24"/>
                <w:szCs w:val="24"/>
              </w:rPr>
              <w:t>Segurança:</w:t>
            </w:r>
            <w:r w:rsidRPr="00487F47">
              <w:rPr>
                <w:rFonts w:ascii="Cambria" w:eastAsia="Times New Roman" w:hAnsi="Cambria" w:cstheme="minorHAnsi"/>
                <w:sz w:val="24"/>
                <w:szCs w:val="24"/>
              </w:rPr>
              <w:t xml:space="preserve"> Possuir níveis de acesso e controle de usuários, em conformidade com a Lei Geral de Proteção de Dados (LGPD).</w:t>
            </w:r>
          </w:p>
          <w:p w14:paraId="47A84A3D" w14:textId="77777777" w:rsidR="004E0783" w:rsidRPr="00487F47" w:rsidRDefault="004E0783" w:rsidP="00A92620">
            <w:pPr>
              <w:jc w:val="both"/>
              <w:rPr>
                <w:rFonts w:ascii="Cambria" w:eastAsia="Times New Roman" w:hAnsi="Cambria" w:cstheme="minorHAnsi"/>
                <w:sz w:val="24"/>
                <w:szCs w:val="24"/>
              </w:rPr>
            </w:pPr>
            <w:r w:rsidRPr="00487F47">
              <w:rPr>
                <w:rFonts w:ascii="Cambria" w:eastAsia="Times New Roman" w:hAnsi="Cambria" w:cstheme="minorHAnsi"/>
                <w:b/>
                <w:bCs/>
                <w:sz w:val="24"/>
                <w:szCs w:val="24"/>
              </w:rPr>
              <w:t xml:space="preserve">Funcionalidades de Gestão: </w:t>
            </w:r>
            <w:r w:rsidRPr="00487F47">
              <w:rPr>
                <w:rFonts w:ascii="Cambria" w:eastAsia="Times New Roman" w:hAnsi="Cambria" w:cstheme="minorHAnsi"/>
                <w:bCs/>
                <w:sz w:val="24"/>
                <w:szCs w:val="24"/>
              </w:rPr>
              <w:t xml:space="preserve">1) </w:t>
            </w:r>
            <w:r w:rsidRPr="00487F47">
              <w:rPr>
                <w:rFonts w:ascii="Cambria" w:eastAsia="Times New Roman" w:hAnsi="Cambria" w:cstheme="minorHAnsi"/>
                <w:b/>
                <w:bCs/>
                <w:sz w:val="24"/>
                <w:szCs w:val="24"/>
              </w:rPr>
              <w:t>Cadastro:</w:t>
            </w:r>
            <w:r w:rsidRPr="00487F47">
              <w:rPr>
                <w:rFonts w:ascii="Cambria" w:eastAsia="Times New Roman" w:hAnsi="Cambria" w:cstheme="minorHAnsi"/>
                <w:sz w:val="24"/>
                <w:szCs w:val="24"/>
              </w:rPr>
              <w:t xml:space="preserve"> Cadastro completo e ilimitado de funcionários, com informações de matrícula, PIS, CPF, jornada de trabalho e escalas. 2) </w:t>
            </w:r>
            <w:r w:rsidRPr="00487F47">
              <w:rPr>
                <w:rFonts w:ascii="Cambria" w:eastAsia="Times New Roman" w:hAnsi="Cambria" w:cstheme="minorHAnsi"/>
                <w:b/>
                <w:bCs/>
                <w:sz w:val="24"/>
                <w:szCs w:val="24"/>
              </w:rPr>
              <w:t>Escalas e Jornadas:</w:t>
            </w:r>
            <w:r w:rsidRPr="00487F47">
              <w:rPr>
                <w:rFonts w:ascii="Cambria" w:eastAsia="Times New Roman" w:hAnsi="Cambria" w:cstheme="minorHAnsi"/>
                <w:sz w:val="24"/>
                <w:szCs w:val="24"/>
              </w:rPr>
              <w:t xml:space="preserve"> Recurso para cadastro e gerenciamento de múltiplas escalas de trabalho (padrão, 12x36, turnos, etc.) e controle de horários flexíveis. 3) </w:t>
            </w:r>
            <w:r w:rsidRPr="00487F47">
              <w:rPr>
                <w:rFonts w:ascii="Cambria" w:eastAsia="Times New Roman" w:hAnsi="Cambria" w:cstheme="minorHAnsi"/>
                <w:b/>
                <w:bCs/>
                <w:sz w:val="24"/>
                <w:szCs w:val="24"/>
              </w:rPr>
              <w:t>Tratamento de Ponto:</w:t>
            </w:r>
            <w:r w:rsidRPr="00487F47">
              <w:rPr>
                <w:rFonts w:ascii="Cambria" w:eastAsia="Times New Roman" w:hAnsi="Cambria" w:cstheme="minorHAnsi"/>
                <w:sz w:val="24"/>
                <w:szCs w:val="24"/>
              </w:rPr>
              <w:t xml:space="preserve"> Módulo de tratamento de ponto que permita o cálculo automático de: Horas normais e </w:t>
            </w:r>
            <w:r w:rsidRPr="00487F47">
              <w:rPr>
                <w:rFonts w:ascii="Cambria" w:eastAsia="Times New Roman" w:hAnsi="Cambria" w:cstheme="minorHAnsi"/>
                <w:sz w:val="24"/>
                <w:szCs w:val="24"/>
              </w:rPr>
              <w:lastRenderedPageBreak/>
              <w:t xml:space="preserve">trabalhadas; Horas extras (100%, 50%, noturnas, etc.); DSR (Descanso Semanal Remunerado); Banco de horas e/ou Compensação de Horas. 4) </w:t>
            </w:r>
            <w:r w:rsidRPr="00487F47">
              <w:rPr>
                <w:rFonts w:ascii="Cambria" w:eastAsia="Times New Roman" w:hAnsi="Cambria" w:cstheme="minorHAnsi"/>
                <w:b/>
                <w:bCs/>
                <w:sz w:val="24"/>
                <w:szCs w:val="24"/>
              </w:rPr>
              <w:t>Relatórios (Obrigatórios):</w:t>
            </w:r>
            <w:r w:rsidRPr="00487F47">
              <w:rPr>
                <w:rFonts w:ascii="Cambria" w:eastAsia="Times New Roman" w:hAnsi="Cambria" w:cstheme="minorHAnsi"/>
                <w:sz w:val="24"/>
                <w:szCs w:val="24"/>
              </w:rPr>
              <w:t xml:space="preserve"> Geração de relatórios essenciais, incluindo: Espelho de Ponto (conforme Portaria 671/2021); Relatório de Absenteísmo; Relatório de Horas Extras/Banco de Horas.</w:t>
            </w:r>
          </w:p>
          <w:p w14:paraId="1E34EB3E" w14:textId="77777777" w:rsidR="004E0783" w:rsidRPr="00487F47" w:rsidRDefault="004E0783" w:rsidP="00A92620">
            <w:pPr>
              <w:spacing w:before="100" w:beforeAutospacing="1"/>
              <w:jc w:val="both"/>
              <w:rPr>
                <w:rFonts w:ascii="Cambria" w:eastAsia="Times New Roman" w:hAnsi="Cambria" w:cstheme="minorHAnsi"/>
                <w:sz w:val="24"/>
                <w:szCs w:val="24"/>
              </w:rPr>
            </w:pPr>
            <w:r w:rsidRPr="00487F47">
              <w:rPr>
                <w:rFonts w:ascii="Cambria" w:eastAsia="Times New Roman" w:hAnsi="Cambria" w:cstheme="minorHAnsi"/>
                <w:b/>
                <w:bCs/>
                <w:sz w:val="24"/>
                <w:szCs w:val="24"/>
              </w:rPr>
              <w:t>Requisitos de Suporte e Treinamento</w:t>
            </w:r>
            <w:r w:rsidRPr="00487F47">
              <w:rPr>
                <w:rFonts w:ascii="Cambria" w:eastAsia="Times New Roman" w:hAnsi="Cambria" w:cstheme="minorHAnsi"/>
                <w:bCs/>
                <w:sz w:val="24"/>
                <w:szCs w:val="24"/>
              </w:rPr>
              <w:t xml:space="preserve">: 1) </w:t>
            </w:r>
            <w:r w:rsidRPr="00487F47">
              <w:rPr>
                <w:rFonts w:ascii="Cambria" w:eastAsia="Times New Roman" w:hAnsi="Cambria" w:cstheme="minorHAnsi"/>
                <w:b/>
                <w:bCs/>
                <w:sz w:val="24"/>
                <w:szCs w:val="24"/>
              </w:rPr>
              <w:t>Implantação:</w:t>
            </w:r>
            <w:r w:rsidRPr="00487F47">
              <w:rPr>
                <w:rFonts w:ascii="Cambria" w:eastAsia="Times New Roman" w:hAnsi="Cambria" w:cstheme="minorHAnsi"/>
                <w:sz w:val="24"/>
                <w:szCs w:val="24"/>
              </w:rPr>
              <w:t xml:space="preserve"> O fornecedor deverá realizar a implantação, configuração e integração do software com cada </w:t>
            </w:r>
            <w:r w:rsidRPr="00487F47">
              <w:rPr>
                <w:rFonts w:ascii="Cambria" w:hAnsi="Cambria"/>
                <w:sz w:val="24"/>
                <w:szCs w:val="24"/>
              </w:rPr>
              <w:t>Registrador Eletrônico de Ponto</w:t>
            </w:r>
            <w:r w:rsidRPr="00487F47">
              <w:rPr>
                <w:rFonts w:ascii="Cambria" w:eastAsia="Times New Roman" w:hAnsi="Cambria" w:cstheme="minorHAnsi"/>
                <w:sz w:val="24"/>
                <w:szCs w:val="24"/>
              </w:rPr>
              <w:t xml:space="preserve">. 2) </w:t>
            </w:r>
            <w:r w:rsidRPr="00487F47">
              <w:rPr>
                <w:rFonts w:ascii="Cambria" w:eastAsia="Times New Roman" w:hAnsi="Cambria" w:cstheme="minorHAnsi"/>
                <w:b/>
                <w:bCs/>
                <w:sz w:val="24"/>
                <w:szCs w:val="24"/>
              </w:rPr>
              <w:t>Treinamento:</w:t>
            </w:r>
            <w:r w:rsidRPr="00487F47">
              <w:rPr>
                <w:rFonts w:ascii="Cambria" w:eastAsia="Times New Roman" w:hAnsi="Cambria" w:cstheme="minorHAnsi"/>
                <w:sz w:val="24"/>
                <w:szCs w:val="24"/>
              </w:rPr>
              <w:t xml:space="preserve"> Deve ser oferecido treinamento técnico e operacional para os usuários do sistema. 3) </w:t>
            </w:r>
            <w:r w:rsidRPr="00487F47">
              <w:rPr>
                <w:rFonts w:ascii="Cambria" w:eastAsia="Times New Roman" w:hAnsi="Cambria" w:cstheme="minorHAnsi"/>
                <w:b/>
                <w:bCs/>
                <w:sz w:val="24"/>
                <w:szCs w:val="24"/>
              </w:rPr>
              <w:t>Suporte:</w:t>
            </w:r>
            <w:r w:rsidRPr="00487F47">
              <w:rPr>
                <w:rFonts w:ascii="Cambria" w:eastAsia="Times New Roman" w:hAnsi="Cambria" w:cstheme="minorHAnsi"/>
                <w:sz w:val="24"/>
                <w:szCs w:val="24"/>
              </w:rPr>
              <w:t xml:space="preserve"> Garantia de suporte técnico remoto (e presencial, se necessário) durante o período de vigência contratual.</w:t>
            </w:r>
          </w:p>
        </w:tc>
      </w:tr>
    </w:tbl>
    <w:p w14:paraId="53FA7879" w14:textId="77777777" w:rsidR="002A7293" w:rsidRPr="00487F47" w:rsidRDefault="002A7293" w:rsidP="00A92620">
      <w:pPr>
        <w:spacing w:before="0" w:after="0" w:line="360" w:lineRule="auto"/>
        <w:rPr>
          <w:rFonts w:ascii="Cambria" w:hAnsi="Cambria"/>
          <w:sz w:val="24"/>
          <w:szCs w:val="24"/>
        </w:rPr>
      </w:pPr>
    </w:p>
    <w:tbl>
      <w:tblPr>
        <w:tblStyle w:val="Tabelacomgrade"/>
        <w:tblW w:w="0" w:type="auto"/>
        <w:tblLook w:val="04A0" w:firstRow="1" w:lastRow="0" w:firstColumn="1" w:lastColumn="0" w:noHBand="0" w:noVBand="1"/>
      </w:tblPr>
      <w:tblGrid>
        <w:gridCol w:w="8494"/>
      </w:tblGrid>
      <w:tr w:rsidR="002A7293" w:rsidRPr="00487F47" w14:paraId="71E03FEA" w14:textId="77777777" w:rsidTr="00102D84">
        <w:tc>
          <w:tcPr>
            <w:tcW w:w="8494" w:type="dxa"/>
          </w:tcPr>
          <w:p w14:paraId="4AEC9A17" w14:textId="77777777" w:rsidR="002A7293" w:rsidRPr="00A92620" w:rsidRDefault="002A7293" w:rsidP="00A92620">
            <w:pPr>
              <w:spacing w:line="360" w:lineRule="auto"/>
              <w:jc w:val="both"/>
              <w:rPr>
                <w:rFonts w:ascii="Cambria" w:hAnsi="Cambria"/>
                <w:b/>
                <w:bCs/>
                <w:sz w:val="24"/>
                <w:szCs w:val="24"/>
              </w:rPr>
            </w:pPr>
            <w:r w:rsidRPr="00A92620">
              <w:rPr>
                <w:rFonts w:ascii="Cambria" w:hAnsi="Cambria"/>
                <w:b/>
                <w:bCs/>
                <w:sz w:val="24"/>
                <w:szCs w:val="24"/>
              </w:rPr>
              <w:t>8 – ESTIMATIVA DE VALORES</w:t>
            </w:r>
          </w:p>
        </w:tc>
      </w:tr>
    </w:tbl>
    <w:p w14:paraId="4300F2DD" w14:textId="77777777" w:rsidR="002A7293" w:rsidRPr="00487F47" w:rsidRDefault="002A7293" w:rsidP="00A92620">
      <w:pPr>
        <w:spacing w:before="0" w:after="0" w:line="360" w:lineRule="auto"/>
        <w:rPr>
          <w:rFonts w:ascii="Cambria" w:hAnsi="Cambria"/>
          <w:sz w:val="24"/>
          <w:szCs w:val="24"/>
        </w:rPr>
      </w:pPr>
    </w:p>
    <w:p w14:paraId="1671CFB2"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A estimativa dos valores unitários e globais da presente licitação, com base em pesquisa de mercado, a fim de realizar o levantamento do eventual gasto com a solução escolhida será realizada pelo Departamento de Licitações da Prefeitura de Piracanjuba/GO, nos moldes estipulados no art. 23, da Lei Federal nº 14.133, de 01 de abril de 2021.</w:t>
      </w:r>
    </w:p>
    <w:p w14:paraId="2739971D" w14:textId="77777777" w:rsidR="002A7293" w:rsidRPr="00487F47" w:rsidRDefault="002A7293" w:rsidP="00A92620">
      <w:pPr>
        <w:spacing w:before="0" w:after="0" w:line="360" w:lineRule="auto"/>
        <w:rPr>
          <w:rFonts w:ascii="Cambria" w:hAnsi="Cambria"/>
          <w:sz w:val="24"/>
          <w:szCs w:val="24"/>
        </w:rPr>
      </w:pPr>
    </w:p>
    <w:tbl>
      <w:tblPr>
        <w:tblStyle w:val="Tabelacomgrade"/>
        <w:tblW w:w="9369" w:type="dxa"/>
        <w:tblLook w:val="04A0" w:firstRow="1" w:lastRow="0" w:firstColumn="1" w:lastColumn="0" w:noHBand="0" w:noVBand="1"/>
      </w:tblPr>
      <w:tblGrid>
        <w:gridCol w:w="9369"/>
      </w:tblGrid>
      <w:tr w:rsidR="002A7293" w:rsidRPr="00487F47" w14:paraId="741A9457" w14:textId="77777777" w:rsidTr="004E0783">
        <w:trPr>
          <w:trHeight w:val="286"/>
        </w:trPr>
        <w:tc>
          <w:tcPr>
            <w:tcW w:w="9369" w:type="dxa"/>
          </w:tcPr>
          <w:p w14:paraId="6766F6E5" w14:textId="77777777" w:rsidR="002A7293" w:rsidRPr="00A92620" w:rsidRDefault="002A7293" w:rsidP="00A92620">
            <w:pPr>
              <w:spacing w:line="360" w:lineRule="auto"/>
              <w:jc w:val="both"/>
              <w:rPr>
                <w:rFonts w:ascii="Cambria" w:hAnsi="Cambria"/>
                <w:b/>
                <w:bCs/>
                <w:sz w:val="24"/>
                <w:szCs w:val="24"/>
              </w:rPr>
            </w:pPr>
            <w:r w:rsidRPr="00A92620">
              <w:rPr>
                <w:rFonts w:ascii="Cambria" w:hAnsi="Cambria"/>
                <w:b/>
                <w:bCs/>
                <w:sz w:val="24"/>
                <w:szCs w:val="24"/>
              </w:rPr>
              <w:t>9 – CONTRATAÇÕES CORRELATAS E/OU INTERDEPENDENTES</w:t>
            </w:r>
          </w:p>
        </w:tc>
      </w:tr>
    </w:tbl>
    <w:p w14:paraId="3AB9D60D" w14:textId="77777777" w:rsidR="002A7293" w:rsidRPr="00487F47" w:rsidRDefault="002A7293" w:rsidP="00A92620">
      <w:pPr>
        <w:spacing w:before="0" w:after="0" w:line="360" w:lineRule="auto"/>
        <w:rPr>
          <w:rFonts w:ascii="Cambria" w:hAnsi="Cambria"/>
          <w:sz w:val="24"/>
          <w:szCs w:val="24"/>
        </w:rPr>
      </w:pPr>
    </w:p>
    <w:p w14:paraId="065581B9"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Não há contratações correlatas ou interdependentes.</w:t>
      </w:r>
    </w:p>
    <w:p w14:paraId="195E573F" w14:textId="77777777" w:rsidR="002A7293" w:rsidRPr="00487F47" w:rsidRDefault="002A7293" w:rsidP="00A92620">
      <w:pPr>
        <w:spacing w:before="0" w:after="0" w:line="360" w:lineRule="auto"/>
        <w:rPr>
          <w:rFonts w:ascii="Cambria" w:hAnsi="Cambria"/>
          <w:sz w:val="24"/>
          <w:szCs w:val="24"/>
        </w:rPr>
      </w:pPr>
    </w:p>
    <w:tbl>
      <w:tblPr>
        <w:tblStyle w:val="Tabelacomgrade"/>
        <w:tblW w:w="9369" w:type="dxa"/>
        <w:tblLook w:val="04A0" w:firstRow="1" w:lastRow="0" w:firstColumn="1" w:lastColumn="0" w:noHBand="0" w:noVBand="1"/>
      </w:tblPr>
      <w:tblGrid>
        <w:gridCol w:w="9369"/>
      </w:tblGrid>
      <w:tr w:rsidR="002A7293" w:rsidRPr="00487F47" w14:paraId="399C787D" w14:textId="77777777" w:rsidTr="004E0783">
        <w:trPr>
          <w:trHeight w:val="251"/>
        </w:trPr>
        <w:tc>
          <w:tcPr>
            <w:tcW w:w="9369" w:type="dxa"/>
          </w:tcPr>
          <w:p w14:paraId="5345D8D6" w14:textId="77777777" w:rsidR="002A7293" w:rsidRPr="00A92620" w:rsidRDefault="002A7293" w:rsidP="00A92620">
            <w:pPr>
              <w:spacing w:line="360" w:lineRule="auto"/>
              <w:jc w:val="both"/>
              <w:rPr>
                <w:rFonts w:ascii="Cambria" w:hAnsi="Cambria"/>
                <w:b/>
                <w:bCs/>
                <w:sz w:val="24"/>
                <w:szCs w:val="24"/>
              </w:rPr>
            </w:pPr>
            <w:r w:rsidRPr="00A92620">
              <w:rPr>
                <w:rFonts w:ascii="Cambria" w:hAnsi="Cambria"/>
                <w:b/>
                <w:bCs/>
                <w:sz w:val="24"/>
                <w:szCs w:val="24"/>
              </w:rPr>
              <w:t>10 – RESULTADOS PRETENDIDOS</w:t>
            </w:r>
          </w:p>
        </w:tc>
      </w:tr>
    </w:tbl>
    <w:p w14:paraId="42C718B8" w14:textId="77777777" w:rsidR="002A7293" w:rsidRPr="00487F47" w:rsidRDefault="002A7293" w:rsidP="00A92620">
      <w:pPr>
        <w:spacing w:before="0" w:after="0" w:line="360" w:lineRule="auto"/>
        <w:rPr>
          <w:rFonts w:ascii="Cambria" w:hAnsi="Cambria"/>
          <w:sz w:val="24"/>
          <w:szCs w:val="24"/>
        </w:rPr>
      </w:pPr>
    </w:p>
    <w:p w14:paraId="6B0C255B"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 xml:space="preserve">Pretende-se, com a contratação, garantir e </w:t>
      </w:r>
      <w:r w:rsidRPr="00487F47">
        <w:rPr>
          <w:rFonts w:ascii="Cambria" w:hAnsi="Cambria" w:cs="Arial"/>
          <w:bCs/>
          <w:sz w:val="24"/>
          <w:szCs w:val="24"/>
        </w:rPr>
        <w:t>assegurar a continuidade e a eficiência dos serviços prestados à população</w:t>
      </w:r>
      <w:r w:rsidRPr="00487F47">
        <w:rPr>
          <w:rFonts w:ascii="Cambria" w:hAnsi="Cambria"/>
          <w:sz w:val="24"/>
          <w:szCs w:val="24"/>
        </w:rPr>
        <w:t>.</w:t>
      </w:r>
    </w:p>
    <w:p w14:paraId="4C01FE15" w14:textId="77777777" w:rsidR="002A7293" w:rsidRPr="00487F47" w:rsidRDefault="002A7293" w:rsidP="00A92620">
      <w:pPr>
        <w:spacing w:before="0" w:after="0" w:line="360" w:lineRule="auto"/>
        <w:rPr>
          <w:rFonts w:ascii="Cambria" w:hAnsi="Cambria"/>
          <w:sz w:val="24"/>
          <w:szCs w:val="24"/>
        </w:rPr>
      </w:pPr>
    </w:p>
    <w:tbl>
      <w:tblPr>
        <w:tblStyle w:val="Tabelacomgrade"/>
        <w:tblW w:w="9405" w:type="dxa"/>
        <w:tblLook w:val="04A0" w:firstRow="1" w:lastRow="0" w:firstColumn="1" w:lastColumn="0" w:noHBand="0" w:noVBand="1"/>
      </w:tblPr>
      <w:tblGrid>
        <w:gridCol w:w="9405"/>
      </w:tblGrid>
      <w:tr w:rsidR="002A7293" w:rsidRPr="00487F47" w14:paraId="78015CB6" w14:textId="77777777" w:rsidTr="004E0783">
        <w:trPr>
          <w:trHeight w:val="264"/>
        </w:trPr>
        <w:tc>
          <w:tcPr>
            <w:tcW w:w="9405" w:type="dxa"/>
          </w:tcPr>
          <w:p w14:paraId="037D465F"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11- PROVIDÊNCIAS PREVIAMENTE À CELEBRAÇÃO DO CONTRATO</w:t>
            </w:r>
          </w:p>
        </w:tc>
      </w:tr>
    </w:tbl>
    <w:p w14:paraId="674EA6C7" w14:textId="77777777" w:rsidR="002A7293" w:rsidRPr="00487F47" w:rsidRDefault="002A7293" w:rsidP="00A92620">
      <w:pPr>
        <w:spacing w:before="0" w:after="0" w:line="360" w:lineRule="auto"/>
        <w:rPr>
          <w:rFonts w:ascii="Cambria" w:hAnsi="Cambria"/>
          <w:sz w:val="24"/>
          <w:szCs w:val="24"/>
        </w:rPr>
      </w:pPr>
    </w:p>
    <w:p w14:paraId="4F611974"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Não serão necessárias providências previamente à celebração do contrato.</w:t>
      </w:r>
    </w:p>
    <w:p w14:paraId="5B1A45F7" w14:textId="77777777" w:rsidR="002A7293" w:rsidRDefault="002A7293" w:rsidP="00A92620">
      <w:pPr>
        <w:spacing w:before="0" w:after="0" w:line="360" w:lineRule="auto"/>
        <w:rPr>
          <w:rFonts w:ascii="Cambria" w:hAnsi="Cambria"/>
          <w:sz w:val="24"/>
          <w:szCs w:val="24"/>
        </w:rPr>
      </w:pPr>
    </w:p>
    <w:p w14:paraId="78C66FC0" w14:textId="77777777" w:rsidR="00207782" w:rsidRPr="00487F47" w:rsidRDefault="00207782" w:rsidP="00A92620">
      <w:pPr>
        <w:spacing w:before="0" w:after="0" w:line="360" w:lineRule="auto"/>
        <w:rPr>
          <w:rFonts w:ascii="Cambria" w:hAnsi="Cambria"/>
          <w:sz w:val="24"/>
          <w:szCs w:val="24"/>
        </w:rPr>
      </w:pPr>
    </w:p>
    <w:tbl>
      <w:tblPr>
        <w:tblStyle w:val="Tabelacomgrade"/>
        <w:tblW w:w="9357" w:type="dxa"/>
        <w:tblLook w:val="04A0" w:firstRow="1" w:lastRow="0" w:firstColumn="1" w:lastColumn="0" w:noHBand="0" w:noVBand="1"/>
      </w:tblPr>
      <w:tblGrid>
        <w:gridCol w:w="9357"/>
      </w:tblGrid>
      <w:tr w:rsidR="002A7293" w:rsidRPr="00487F47" w14:paraId="4B1DA305" w14:textId="77777777" w:rsidTr="004E0783">
        <w:trPr>
          <w:trHeight w:val="321"/>
        </w:trPr>
        <w:tc>
          <w:tcPr>
            <w:tcW w:w="9357" w:type="dxa"/>
          </w:tcPr>
          <w:p w14:paraId="19FAF1DE" w14:textId="77777777" w:rsidR="002A7293" w:rsidRPr="00A92620" w:rsidRDefault="002A7293" w:rsidP="00A92620">
            <w:pPr>
              <w:spacing w:line="360" w:lineRule="auto"/>
              <w:jc w:val="both"/>
              <w:rPr>
                <w:rFonts w:ascii="Cambria" w:hAnsi="Cambria"/>
                <w:b/>
                <w:bCs/>
                <w:sz w:val="24"/>
                <w:szCs w:val="24"/>
              </w:rPr>
            </w:pPr>
            <w:r w:rsidRPr="00A92620">
              <w:rPr>
                <w:rFonts w:ascii="Cambria" w:hAnsi="Cambria"/>
                <w:b/>
                <w:bCs/>
                <w:sz w:val="24"/>
                <w:szCs w:val="24"/>
              </w:rPr>
              <w:t>12- POSSÍVEIS IMPACTOS AMBIENTAIS E TRATAMENTOS</w:t>
            </w:r>
          </w:p>
        </w:tc>
      </w:tr>
    </w:tbl>
    <w:p w14:paraId="4B03DAB2" w14:textId="77777777" w:rsidR="002A7293" w:rsidRPr="00487F47" w:rsidRDefault="002A7293" w:rsidP="00A92620">
      <w:pPr>
        <w:spacing w:before="0" w:after="0" w:line="360" w:lineRule="auto"/>
        <w:rPr>
          <w:rFonts w:ascii="Cambria" w:hAnsi="Cambria"/>
          <w:sz w:val="24"/>
          <w:szCs w:val="24"/>
        </w:rPr>
      </w:pPr>
    </w:p>
    <w:p w14:paraId="6DE9BD5F"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p w14:paraId="3B12D621" w14:textId="77777777" w:rsidR="002A7293" w:rsidRPr="00487F47" w:rsidRDefault="002A7293" w:rsidP="00A92620">
      <w:pPr>
        <w:spacing w:before="0" w:after="0" w:line="360" w:lineRule="auto"/>
        <w:rPr>
          <w:rFonts w:ascii="Cambria" w:hAnsi="Cambria"/>
          <w:sz w:val="24"/>
          <w:szCs w:val="24"/>
        </w:rPr>
      </w:pPr>
    </w:p>
    <w:tbl>
      <w:tblPr>
        <w:tblStyle w:val="Tabelacomgrade"/>
        <w:tblW w:w="9381" w:type="dxa"/>
        <w:tblLook w:val="04A0" w:firstRow="1" w:lastRow="0" w:firstColumn="1" w:lastColumn="0" w:noHBand="0" w:noVBand="1"/>
      </w:tblPr>
      <w:tblGrid>
        <w:gridCol w:w="9381"/>
      </w:tblGrid>
      <w:tr w:rsidR="002A7293" w:rsidRPr="00487F47" w14:paraId="0898DB2D" w14:textId="77777777" w:rsidTr="004E0783">
        <w:trPr>
          <w:trHeight w:val="252"/>
        </w:trPr>
        <w:tc>
          <w:tcPr>
            <w:tcW w:w="9381" w:type="dxa"/>
          </w:tcPr>
          <w:p w14:paraId="5CAD8A20"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13 - DECLARAÇÃO DE VIABILIDADE</w:t>
            </w:r>
          </w:p>
        </w:tc>
      </w:tr>
    </w:tbl>
    <w:p w14:paraId="6B1CEFE3" w14:textId="77777777" w:rsidR="002A7293" w:rsidRPr="00487F47" w:rsidRDefault="002A7293" w:rsidP="00A92620">
      <w:pPr>
        <w:spacing w:before="0" w:after="0" w:line="360" w:lineRule="auto"/>
        <w:rPr>
          <w:rFonts w:ascii="Cambria" w:hAnsi="Cambria"/>
          <w:sz w:val="24"/>
          <w:szCs w:val="24"/>
        </w:rPr>
      </w:pPr>
    </w:p>
    <w:p w14:paraId="502BCD8D" w14:textId="49516837" w:rsidR="00207782" w:rsidRDefault="002A7293" w:rsidP="00A92620">
      <w:pPr>
        <w:spacing w:before="0" w:after="0" w:line="360" w:lineRule="auto"/>
        <w:rPr>
          <w:rFonts w:ascii="Cambria" w:hAnsi="Cambria" w:cs="Arial"/>
          <w:sz w:val="24"/>
          <w:szCs w:val="24"/>
        </w:rPr>
      </w:pPr>
      <w:r w:rsidRPr="00487F47">
        <w:rPr>
          <w:rFonts w:ascii="Cambria" w:hAnsi="Cambria" w:cs="Arial"/>
          <w:sz w:val="24"/>
          <w:szCs w:val="24"/>
        </w:rPr>
        <w:t xml:space="preserve">Em face da necessidade da </w:t>
      </w:r>
      <w:r w:rsidRPr="00487F47">
        <w:rPr>
          <w:rFonts w:ascii="Cambria" w:hAnsi="Cambria"/>
          <w:sz w:val="24"/>
          <w:szCs w:val="24"/>
        </w:rPr>
        <w:t>contratação de empresa especializada para o fornecimento eventual e sob demanda de uma solução completa de controle de jornada de trabalho dos servidores públicos vinculados à Prefeitura Municipal de Piracanjuba, incluindo: aquisição de Registradores Eletrônicos de Ponto Convencionais (REP-C) ou equivalentes, devidamente homologados e em total conformidade com a Portaria MTP nº 671/2021; Aquisição de bobinas térmicas de 300 metros, compatíveis com os Registradores Eletrônicos de Ponto; e, Locação (Cessão de Direito de Uso) de licença de Software de Gestão de Frequência, com todas as funcionalidades de tratamento de até 1100 funcionários registrados e operantes, cálculo e geração de relatórios (incluindo o Espelho de Ponto),</w:t>
      </w:r>
      <w:r w:rsidRPr="00487F47">
        <w:rPr>
          <w:rFonts w:ascii="Cambria" w:hAnsi="Cambria" w:cs="Arial"/>
          <w:sz w:val="24"/>
          <w:szCs w:val="24"/>
        </w:rPr>
        <w:t xml:space="preserve"> justifica-se a abertura do presente procedimento licitatório, para manter os trabalhos administrativos e operacionais rotineiros dos setores. Bem como, </w:t>
      </w:r>
      <w:r w:rsidRPr="00487F47">
        <w:rPr>
          <w:rFonts w:ascii="Cambria" w:hAnsi="Cambria"/>
          <w:sz w:val="24"/>
          <w:szCs w:val="24"/>
        </w:rPr>
        <w:t>modernizar e adotar a administração de instrumentos adequados para melhoria do controle, da qualidade e da transparência na aplicação dos recursos públicos</w:t>
      </w:r>
      <w:r w:rsidRPr="00487F47">
        <w:rPr>
          <w:rFonts w:ascii="Cambria" w:hAnsi="Cambria" w:cs="Arial"/>
          <w:sz w:val="24"/>
          <w:szCs w:val="24"/>
        </w:rPr>
        <w:t>.</w:t>
      </w:r>
    </w:p>
    <w:p w14:paraId="5317DEC5" w14:textId="77777777" w:rsidR="00207782" w:rsidRDefault="00207782">
      <w:pPr>
        <w:rPr>
          <w:rFonts w:ascii="Cambria" w:hAnsi="Cambria" w:cs="Arial"/>
          <w:sz w:val="24"/>
          <w:szCs w:val="24"/>
        </w:rPr>
      </w:pPr>
      <w:r>
        <w:rPr>
          <w:rFonts w:ascii="Cambria" w:hAnsi="Cambria" w:cs="Arial"/>
          <w:sz w:val="24"/>
          <w:szCs w:val="24"/>
        </w:rPr>
        <w:br w:type="page"/>
      </w:r>
    </w:p>
    <w:p w14:paraId="45758A8F" w14:textId="77777777" w:rsidR="002A7293" w:rsidRPr="00487F47" w:rsidRDefault="002A7293" w:rsidP="00A92620">
      <w:pPr>
        <w:spacing w:before="0" w:after="0" w:line="360" w:lineRule="auto"/>
        <w:rPr>
          <w:rFonts w:ascii="Cambria" w:hAnsi="Cambria"/>
          <w:sz w:val="24"/>
          <w:szCs w:val="24"/>
        </w:rPr>
      </w:pPr>
    </w:p>
    <w:p w14:paraId="3B797E41" w14:textId="77777777" w:rsidR="002A7293" w:rsidRPr="00487F47" w:rsidRDefault="002A7293" w:rsidP="00A92620">
      <w:pPr>
        <w:spacing w:before="0" w:after="0" w:line="360" w:lineRule="auto"/>
        <w:rPr>
          <w:rFonts w:ascii="Cambria" w:hAnsi="Cambria"/>
          <w:sz w:val="24"/>
          <w:szCs w:val="24"/>
        </w:rPr>
      </w:pPr>
    </w:p>
    <w:tbl>
      <w:tblPr>
        <w:tblStyle w:val="Tabelacomgrade"/>
        <w:tblW w:w="0" w:type="auto"/>
        <w:tblLook w:val="04A0" w:firstRow="1" w:lastRow="0" w:firstColumn="1" w:lastColumn="0" w:noHBand="0" w:noVBand="1"/>
      </w:tblPr>
      <w:tblGrid>
        <w:gridCol w:w="9345"/>
      </w:tblGrid>
      <w:tr w:rsidR="002A7293" w:rsidRPr="00487F47" w14:paraId="3038BE91" w14:textId="77777777" w:rsidTr="004E0783">
        <w:trPr>
          <w:trHeight w:val="298"/>
        </w:trPr>
        <w:tc>
          <w:tcPr>
            <w:tcW w:w="9345" w:type="dxa"/>
          </w:tcPr>
          <w:p w14:paraId="3EED49E5"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14- ANEXOS</w:t>
            </w:r>
          </w:p>
        </w:tc>
      </w:tr>
    </w:tbl>
    <w:p w14:paraId="0BF39B7E" w14:textId="77777777" w:rsidR="002A7293" w:rsidRPr="00487F47" w:rsidRDefault="002A7293" w:rsidP="00A92620">
      <w:pPr>
        <w:spacing w:before="0" w:after="0" w:line="360" w:lineRule="auto"/>
        <w:rPr>
          <w:rFonts w:ascii="Cambria" w:hAnsi="Cambria"/>
          <w:sz w:val="24"/>
          <w:szCs w:val="24"/>
        </w:rPr>
      </w:pPr>
    </w:p>
    <w:p w14:paraId="1BA0E9F2"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 xml:space="preserve">São anexos do presente ETP os seguintes documentos: </w:t>
      </w:r>
    </w:p>
    <w:p w14:paraId="073BB319" w14:textId="77777777" w:rsidR="002A7293" w:rsidRPr="00487F47" w:rsidRDefault="002A7293" w:rsidP="00A92620">
      <w:pPr>
        <w:spacing w:before="0" w:after="0" w:line="360" w:lineRule="auto"/>
        <w:rPr>
          <w:rFonts w:ascii="Cambria" w:hAnsi="Cambria"/>
          <w:sz w:val="24"/>
          <w:szCs w:val="24"/>
        </w:rPr>
      </w:pPr>
      <w:r w:rsidRPr="00487F47">
        <w:rPr>
          <w:rFonts w:ascii="Cambria" w:hAnsi="Cambria"/>
          <w:sz w:val="24"/>
          <w:szCs w:val="24"/>
        </w:rPr>
        <w:t>Termo de Referência e Documento de Formalização da Demanda.</w:t>
      </w:r>
    </w:p>
    <w:p w14:paraId="185272D1" w14:textId="77777777" w:rsidR="002A7293" w:rsidRPr="00487F47" w:rsidRDefault="002A7293" w:rsidP="00A92620">
      <w:pPr>
        <w:spacing w:before="0" w:after="0" w:line="360" w:lineRule="auto"/>
        <w:rPr>
          <w:rFonts w:ascii="Cambria" w:hAnsi="Cambria"/>
          <w:sz w:val="24"/>
          <w:szCs w:val="24"/>
        </w:rPr>
      </w:pPr>
    </w:p>
    <w:tbl>
      <w:tblPr>
        <w:tblStyle w:val="Tabelacomgrade"/>
        <w:tblW w:w="9369" w:type="dxa"/>
        <w:tblLook w:val="04A0" w:firstRow="1" w:lastRow="0" w:firstColumn="1" w:lastColumn="0" w:noHBand="0" w:noVBand="1"/>
      </w:tblPr>
      <w:tblGrid>
        <w:gridCol w:w="9369"/>
      </w:tblGrid>
      <w:tr w:rsidR="002A7293" w:rsidRPr="00487F47" w14:paraId="0A4456FF" w14:textId="77777777" w:rsidTr="004E0783">
        <w:trPr>
          <w:trHeight w:val="275"/>
        </w:trPr>
        <w:tc>
          <w:tcPr>
            <w:tcW w:w="9369" w:type="dxa"/>
          </w:tcPr>
          <w:p w14:paraId="2E0B8043" w14:textId="77777777" w:rsidR="002A7293" w:rsidRPr="00A92620" w:rsidRDefault="002A7293" w:rsidP="00A92620">
            <w:pPr>
              <w:spacing w:line="360" w:lineRule="auto"/>
              <w:rPr>
                <w:rFonts w:ascii="Cambria" w:hAnsi="Cambria"/>
                <w:b/>
                <w:bCs/>
                <w:sz w:val="24"/>
                <w:szCs w:val="24"/>
              </w:rPr>
            </w:pPr>
            <w:r w:rsidRPr="00A92620">
              <w:rPr>
                <w:rFonts w:ascii="Cambria" w:hAnsi="Cambria"/>
                <w:b/>
                <w:bCs/>
                <w:sz w:val="24"/>
                <w:szCs w:val="24"/>
              </w:rPr>
              <w:t>15- RESPONSÁVEL PELA ELABORAÇÃO DO ETP</w:t>
            </w:r>
          </w:p>
        </w:tc>
      </w:tr>
    </w:tbl>
    <w:p w14:paraId="7ACA2124" w14:textId="77777777" w:rsidR="002A7293" w:rsidRPr="00487F47" w:rsidRDefault="002A7293" w:rsidP="00A92620">
      <w:pPr>
        <w:spacing w:before="0" w:after="0" w:line="360" w:lineRule="auto"/>
        <w:rPr>
          <w:rFonts w:ascii="Cambria" w:hAnsi="Cambria"/>
          <w:sz w:val="24"/>
          <w:szCs w:val="24"/>
        </w:rPr>
      </w:pPr>
    </w:p>
    <w:p w14:paraId="37665E3C" w14:textId="77777777" w:rsidR="002A7293" w:rsidRDefault="002A7293" w:rsidP="00A92620">
      <w:pPr>
        <w:spacing w:before="0" w:after="0" w:line="360" w:lineRule="auto"/>
        <w:rPr>
          <w:rFonts w:ascii="Cambria" w:hAnsi="Cambria"/>
          <w:sz w:val="24"/>
          <w:szCs w:val="24"/>
        </w:rPr>
      </w:pPr>
    </w:p>
    <w:p w14:paraId="43A5884A" w14:textId="77777777" w:rsidR="00207782" w:rsidRDefault="00207782" w:rsidP="00A92620">
      <w:pPr>
        <w:spacing w:before="0" w:after="0" w:line="360" w:lineRule="auto"/>
        <w:rPr>
          <w:rFonts w:ascii="Cambria" w:hAnsi="Cambria"/>
          <w:sz w:val="24"/>
          <w:szCs w:val="24"/>
        </w:rPr>
      </w:pPr>
    </w:p>
    <w:p w14:paraId="4853BFFA" w14:textId="77777777" w:rsidR="00207782" w:rsidRDefault="00207782" w:rsidP="00A92620">
      <w:pPr>
        <w:spacing w:before="0" w:after="0" w:line="360" w:lineRule="auto"/>
        <w:rPr>
          <w:rFonts w:ascii="Cambria" w:hAnsi="Cambria"/>
          <w:sz w:val="24"/>
          <w:szCs w:val="24"/>
        </w:rPr>
      </w:pPr>
    </w:p>
    <w:p w14:paraId="13FA0198" w14:textId="77777777" w:rsidR="00207782" w:rsidRPr="00487F47" w:rsidRDefault="00207782" w:rsidP="00A92620">
      <w:pPr>
        <w:spacing w:before="0" w:after="0" w:line="360" w:lineRule="auto"/>
        <w:rPr>
          <w:rFonts w:ascii="Cambria" w:hAnsi="Cambria"/>
          <w:sz w:val="24"/>
          <w:szCs w:val="24"/>
        </w:rPr>
      </w:pPr>
    </w:p>
    <w:p w14:paraId="6D39FCE2" w14:textId="77777777" w:rsidR="002A7293" w:rsidRPr="00487F47" w:rsidRDefault="002A7293" w:rsidP="00A92620">
      <w:pPr>
        <w:spacing w:before="0" w:after="0" w:line="360" w:lineRule="auto"/>
        <w:ind w:left="2860"/>
        <w:rPr>
          <w:rFonts w:ascii="Cambria" w:eastAsia="Times New Roman" w:hAnsi="Cambria" w:cs="Arial"/>
          <w:b/>
          <w:bCs/>
          <w:sz w:val="24"/>
          <w:szCs w:val="24"/>
        </w:rPr>
      </w:pPr>
      <w:r w:rsidRPr="00487F47">
        <w:rPr>
          <w:rFonts w:ascii="Cambria" w:eastAsia="Times New Roman" w:hAnsi="Cambria" w:cs="Arial"/>
          <w:b/>
          <w:bCs/>
          <w:sz w:val="24"/>
          <w:szCs w:val="24"/>
        </w:rPr>
        <w:t>NAYARA KAROLINNE TRINDADE NUNES</w:t>
      </w:r>
    </w:p>
    <w:p w14:paraId="64A7692E" w14:textId="77777777" w:rsidR="002A7293" w:rsidRPr="00487F47" w:rsidRDefault="002A7293" w:rsidP="00A92620">
      <w:pPr>
        <w:spacing w:before="0" w:after="0" w:line="360" w:lineRule="auto"/>
        <w:ind w:left="280"/>
        <w:jc w:val="center"/>
        <w:rPr>
          <w:rFonts w:ascii="Cambria" w:eastAsia="Times New Roman" w:hAnsi="Cambria" w:cs="Arial"/>
          <w:sz w:val="24"/>
          <w:szCs w:val="24"/>
        </w:rPr>
      </w:pPr>
      <w:r w:rsidRPr="00487F47">
        <w:rPr>
          <w:rFonts w:ascii="Cambria" w:eastAsia="Times New Roman" w:hAnsi="Cambria" w:cs="Arial"/>
          <w:sz w:val="24"/>
          <w:szCs w:val="24"/>
        </w:rPr>
        <w:t>Responsável pela Formalização da Demanda</w:t>
      </w:r>
    </w:p>
    <w:p w14:paraId="057AE5F4" w14:textId="77777777" w:rsidR="002A7293" w:rsidRPr="00487F47" w:rsidRDefault="002A7293" w:rsidP="00A92620">
      <w:pPr>
        <w:spacing w:before="0" w:after="0" w:line="360" w:lineRule="auto"/>
        <w:jc w:val="center"/>
        <w:rPr>
          <w:rFonts w:ascii="Cambria" w:hAnsi="Cambria" w:cs="Arial"/>
          <w:b/>
          <w:bCs/>
          <w:sz w:val="24"/>
          <w:szCs w:val="24"/>
          <w:u w:val="single"/>
        </w:rPr>
      </w:pPr>
      <w:r w:rsidRPr="00487F47">
        <w:rPr>
          <w:rFonts w:ascii="Cambria" w:eastAsia="Times New Roman" w:hAnsi="Cambria" w:cs="Arial"/>
          <w:sz w:val="24"/>
          <w:szCs w:val="24"/>
        </w:rPr>
        <w:t xml:space="preserve">Matrícula nº </w:t>
      </w:r>
      <w:r w:rsidRPr="00487F47">
        <w:rPr>
          <w:rFonts w:ascii="Cambria" w:eastAsia="Times New Roman" w:hAnsi="Cambria" w:cs="Arial"/>
          <w:bCs/>
          <w:sz w:val="24"/>
          <w:szCs w:val="24"/>
        </w:rPr>
        <w:t>51496245</w:t>
      </w:r>
    </w:p>
    <w:p w14:paraId="56D465C1" w14:textId="77777777" w:rsidR="002A7293" w:rsidRPr="00487F47" w:rsidRDefault="002A7293" w:rsidP="00A92620">
      <w:pPr>
        <w:spacing w:after="0" w:line="360" w:lineRule="auto"/>
        <w:jc w:val="center"/>
        <w:rPr>
          <w:rFonts w:ascii="Cambria" w:hAnsi="Cambria" w:cs="Arial"/>
          <w:b/>
          <w:bCs/>
          <w:sz w:val="24"/>
          <w:szCs w:val="24"/>
          <w:u w:val="single"/>
        </w:rPr>
      </w:pPr>
    </w:p>
    <w:p w14:paraId="650200C2" w14:textId="77777777" w:rsidR="002A7293" w:rsidRPr="00487F47" w:rsidRDefault="002A7293" w:rsidP="00A92620">
      <w:pPr>
        <w:spacing w:line="360" w:lineRule="auto"/>
        <w:jc w:val="center"/>
        <w:rPr>
          <w:rFonts w:ascii="Cambria" w:hAnsi="Cambria" w:cs="Arial"/>
          <w:b/>
          <w:bCs/>
          <w:sz w:val="24"/>
          <w:szCs w:val="24"/>
          <w:u w:val="single"/>
        </w:rPr>
      </w:pPr>
    </w:p>
    <w:p w14:paraId="3DD52653" w14:textId="6FBA1A26" w:rsidR="00BE1E2C" w:rsidRPr="00487F47" w:rsidRDefault="00207782" w:rsidP="00207782">
      <w:pPr>
        <w:rPr>
          <w:rFonts w:ascii="Cambria" w:hAnsi="Cambria"/>
          <w:b/>
          <w:color w:val="000000" w:themeColor="text1"/>
          <w:sz w:val="24"/>
          <w:szCs w:val="24"/>
        </w:rPr>
      </w:pPr>
      <w:r>
        <w:rPr>
          <w:rFonts w:ascii="Cambria" w:hAnsi="Cambria"/>
          <w:b/>
          <w:color w:val="000000" w:themeColor="text1"/>
          <w:sz w:val="24"/>
          <w:szCs w:val="24"/>
        </w:rPr>
        <w:br w:type="page"/>
      </w:r>
    </w:p>
    <w:p w14:paraId="04BAFCF5" w14:textId="40F21D99" w:rsidR="00A707ED" w:rsidRPr="00487F47" w:rsidRDefault="00A707ED"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lastRenderedPageBreak/>
        <w:t xml:space="preserve">PREGÃO ELETRÔNICO Nº </w:t>
      </w:r>
      <w:r w:rsidR="00704B45" w:rsidRPr="00487F47">
        <w:rPr>
          <w:rFonts w:ascii="Cambria" w:hAnsi="Cambria"/>
          <w:b/>
          <w:color w:val="000000" w:themeColor="text1"/>
          <w:sz w:val="24"/>
          <w:szCs w:val="24"/>
        </w:rPr>
        <w:t>047/2025</w:t>
      </w:r>
    </w:p>
    <w:p w14:paraId="1486F6DB" w14:textId="77777777" w:rsidR="00A707ED" w:rsidRPr="00487F47" w:rsidRDefault="00A707ED"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t>ANEXO III</w:t>
      </w:r>
    </w:p>
    <w:p w14:paraId="18B8FDB6" w14:textId="77777777" w:rsidR="00A707ED" w:rsidRPr="00487F47" w:rsidRDefault="00A707ED" w:rsidP="00A92620">
      <w:pPr>
        <w:pStyle w:val="NormalWeb"/>
        <w:spacing w:before="0" w:beforeAutospacing="0" w:after="0" w:afterAutospacing="0" w:line="360" w:lineRule="auto"/>
        <w:jc w:val="center"/>
        <w:rPr>
          <w:rFonts w:ascii="Cambria" w:hAnsi="Cambria"/>
          <w:b/>
          <w:color w:val="000000" w:themeColor="text1"/>
          <w:u w:val="single"/>
        </w:rPr>
      </w:pPr>
      <w:r w:rsidRPr="00487F47">
        <w:rPr>
          <w:rFonts w:ascii="Cambria" w:hAnsi="Cambria"/>
          <w:b/>
          <w:color w:val="000000" w:themeColor="text1"/>
          <w:u w:val="single"/>
        </w:rPr>
        <w:t>MODELO DE PROPOSTA COMERCIAL</w:t>
      </w:r>
    </w:p>
    <w:p w14:paraId="5EF98A36" w14:textId="146993F8" w:rsidR="00E352A7" w:rsidRPr="00487F47" w:rsidRDefault="00E352A7" w:rsidP="00A92620">
      <w:pPr>
        <w:tabs>
          <w:tab w:val="left" w:pos="1701"/>
        </w:tabs>
        <w:spacing w:before="240" w:after="240" w:line="360" w:lineRule="auto"/>
        <w:ind w:hanging="142"/>
        <w:rPr>
          <w:rFonts w:ascii="Cambria" w:hAnsi="Cambria"/>
          <w:color w:val="000000" w:themeColor="text1"/>
          <w:sz w:val="24"/>
          <w:szCs w:val="24"/>
        </w:rPr>
      </w:pPr>
      <w:r w:rsidRPr="00487F47">
        <w:rPr>
          <w:rFonts w:ascii="Cambria" w:hAnsi="Cambria"/>
          <w:b/>
          <w:color w:val="000000" w:themeColor="text1"/>
          <w:sz w:val="24"/>
          <w:szCs w:val="24"/>
        </w:rPr>
        <w:t>TIPO:</w:t>
      </w:r>
      <w:r w:rsidRPr="00487F47">
        <w:rPr>
          <w:rFonts w:ascii="Cambria" w:hAnsi="Cambria"/>
          <w:color w:val="000000" w:themeColor="text1"/>
          <w:sz w:val="24"/>
          <w:szCs w:val="24"/>
        </w:rPr>
        <w:t xml:space="preserve"> Menor Preço </w:t>
      </w:r>
      <w:r w:rsidR="00BE538B" w:rsidRPr="00487F47">
        <w:rPr>
          <w:rFonts w:ascii="Cambria" w:hAnsi="Cambria"/>
          <w:color w:val="000000" w:themeColor="text1"/>
          <w:sz w:val="24"/>
          <w:szCs w:val="24"/>
        </w:rPr>
        <w:t>grupo de itens(lote)</w:t>
      </w:r>
      <w:r w:rsidRPr="00487F47">
        <w:rPr>
          <w:rFonts w:ascii="Cambria" w:hAnsi="Cambria"/>
          <w:color w:val="000000" w:themeColor="text1"/>
          <w:sz w:val="24"/>
          <w:szCs w:val="24"/>
        </w:rPr>
        <w:t xml:space="preserve"> </w:t>
      </w:r>
    </w:p>
    <w:p w14:paraId="263820CC" w14:textId="6CED09C0" w:rsidR="00E352A7" w:rsidRPr="00487F47" w:rsidRDefault="00E352A7" w:rsidP="00A92620">
      <w:pPr>
        <w:pStyle w:val="NormalWeb"/>
        <w:spacing w:line="360" w:lineRule="auto"/>
        <w:ind w:left="-142" w:right="-426"/>
        <w:jc w:val="both"/>
        <w:rPr>
          <w:rStyle w:val="nfaseSutil"/>
          <w:rFonts w:ascii="Cambria" w:hAnsi="Cambria"/>
          <w:i w:val="0"/>
          <w:iCs w:val="0"/>
          <w:color w:val="000000" w:themeColor="text1"/>
        </w:rPr>
      </w:pPr>
      <w:r w:rsidRPr="00487F47">
        <w:rPr>
          <w:rFonts w:ascii="Cambria" w:hAnsi="Cambria"/>
          <w:b/>
          <w:bCs/>
          <w:color w:val="000000" w:themeColor="text1"/>
        </w:rPr>
        <w:t>OBJETO:</w:t>
      </w:r>
      <w:r w:rsidRPr="00487F47">
        <w:rPr>
          <w:rFonts w:ascii="Cambria" w:hAnsi="Cambria"/>
          <w:bCs/>
          <w:color w:val="000000" w:themeColor="text1"/>
        </w:rPr>
        <w:t xml:space="preserve"> </w:t>
      </w:r>
      <w:r w:rsidR="00E70AD2" w:rsidRPr="00487F47">
        <w:rPr>
          <w:rFonts w:ascii="Cambria" w:hAnsi="Cambria"/>
          <w:bCs/>
          <w:color w:val="000000" w:themeColor="text1"/>
        </w:rPr>
        <w:t xml:space="preserve">Registro de Preços para futura e eventual contratação de empresas especializadas no fornecimento, sob demanda de </w:t>
      </w:r>
      <w:r w:rsidR="0019384E" w:rsidRPr="00487F47">
        <w:rPr>
          <w:rFonts w:ascii="Cambria" w:hAnsi="Cambria"/>
          <w:bCs/>
          <w:color w:val="000000" w:themeColor="text1"/>
        </w:rPr>
        <w:t>Registradores Eletrônicos de Ponto Convencionais (REP-C) ou equivalentes, devidamente homologados e em total conformidade com a Portaria MTP nº 671/2021; bobinas térmicas de 300 metros e locação de licença de Software de Gestão de Frequência</w:t>
      </w:r>
      <w:r w:rsidR="00AE1B24" w:rsidRPr="00487F47">
        <w:rPr>
          <w:rFonts w:ascii="Cambria" w:hAnsi="Cambria"/>
          <w:bCs/>
          <w:color w:val="000000" w:themeColor="text1"/>
        </w:rPr>
        <w:t>. Destinado a manutenção das atividades da Secretaria Municipal de Administração</w:t>
      </w:r>
      <w:r w:rsidR="00E70AD2" w:rsidRPr="00487F47">
        <w:rPr>
          <w:rFonts w:ascii="Cambria" w:hAnsi="Cambria"/>
          <w:bCs/>
          <w:color w:val="000000" w:themeColor="text1"/>
        </w:rPr>
        <w:t xml:space="preserve"> deste Município de Piracanjuba-GO. </w:t>
      </w:r>
      <w:r w:rsidR="00B64733" w:rsidRPr="00487F47">
        <w:rPr>
          <w:rFonts w:ascii="Cambria" w:hAnsi="Cambria"/>
          <w:color w:val="000000" w:themeColor="text1"/>
        </w:rPr>
        <w:t>d</w:t>
      </w:r>
      <w:r w:rsidRPr="00487F47">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487F47" w:rsidRDefault="00E352A7" w:rsidP="00A92620">
      <w:pPr>
        <w:pStyle w:val="NormalWeb"/>
        <w:spacing w:before="240" w:after="0" w:line="360" w:lineRule="auto"/>
        <w:ind w:hanging="142"/>
        <w:jc w:val="both"/>
        <w:rPr>
          <w:rFonts w:ascii="Cambria" w:hAnsi="Cambria"/>
          <w:color w:val="000000" w:themeColor="text1"/>
        </w:rPr>
      </w:pPr>
      <w:r w:rsidRPr="00487F47">
        <w:rPr>
          <w:rFonts w:ascii="Cambria" w:hAnsi="Cambria"/>
          <w:color w:val="000000" w:themeColor="text1"/>
        </w:rPr>
        <w:t>Dados a constar na proposta Preenchimento pelo proponente:</w:t>
      </w:r>
    </w:p>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62"/>
        <w:gridCol w:w="1155"/>
        <w:gridCol w:w="3567"/>
      </w:tblGrid>
      <w:tr w:rsidR="00E352A7" w:rsidRPr="00487F47" w14:paraId="20E603E7" w14:textId="77777777" w:rsidTr="00AE1B24">
        <w:trPr>
          <w:trHeight w:val="399"/>
        </w:trPr>
        <w:tc>
          <w:tcPr>
            <w:tcW w:w="6248" w:type="dxa"/>
            <w:gridSpan w:val="3"/>
          </w:tcPr>
          <w:p w14:paraId="3879D547" w14:textId="77777777" w:rsidR="00E352A7" w:rsidRPr="00487F47" w:rsidRDefault="00E352A7"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Razão Social:</w:t>
            </w:r>
          </w:p>
        </w:tc>
        <w:tc>
          <w:tcPr>
            <w:tcW w:w="3566" w:type="dxa"/>
          </w:tcPr>
          <w:p w14:paraId="34F7C8FB" w14:textId="77777777" w:rsidR="00E352A7" w:rsidRPr="00487F47" w:rsidRDefault="00E352A7"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CNPJ:</w:t>
            </w:r>
          </w:p>
        </w:tc>
      </w:tr>
      <w:tr w:rsidR="00E352A7" w:rsidRPr="00487F47" w14:paraId="63529A2A" w14:textId="77777777" w:rsidTr="00AE1B24">
        <w:trPr>
          <w:trHeight w:val="399"/>
        </w:trPr>
        <w:tc>
          <w:tcPr>
            <w:tcW w:w="9815" w:type="dxa"/>
            <w:gridSpan w:val="4"/>
          </w:tcPr>
          <w:p w14:paraId="333069AB" w14:textId="77777777" w:rsidR="00E352A7" w:rsidRPr="00487F47" w:rsidRDefault="00E352A7"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Endereço:</w:t>
            </w:r>
          </w:p>
        </w:tc>
      </w:tr>
      <w:tr w:rsidR="00E352A7" w:rsidRPr="00487F47" w14:paraId="0CA87982" w14:textId="77777777" w:rsidTr="00AE1B24">
        <w:trPr>
          <w:trHeight w:val="399"/>
        </w:trPr>
        <w:tc>
          <w:tcPr>
            <w:tcW w:w="4531" w:type="dxa"/>
          </w:tcPr>
          <w:p w14:paraId="72F11D50" w14:textId="77777777" w:rsidR="00E352A7" w:rsidRPr="00487F47" w:rsidRDefault="00E352A7"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Telefone:</w:t>
            </w:r>
          </w:p>
        </w:tc>
        <w:tc>
          <w:tcPr>
            <w:tcW w:w="5284" w:type="dxa"/>
            <w:gridSpan w:val="3"/>
          </w:tcPr>
          <w:p w14:paraId="26FE8106" w14:textId="77777777" w:rsidR="00E352A7" w:rsidRPr="00487F47" w:rsidRDefault="00E352A7" w:rsidP="00A92620">
            <w:pPr>
              <w:pStyle w:val="NormalWeb"/>
              <w:spacing w:line="360" w:lineRule="auto"/>
              <w:jc w:val="both"/>
              <w:rPr>
                <w:rFonts w:ascii="Cambria" w:hAnsi="Cambria"/>
                <w:color w:val="000000" w:themeColor="text1"/>
              </w:rPr>
            </w:pPr>
            <w:r w:rsidRPr="00487F47">
              <w:rPr>
                <w:rFonts w:ascii="Cambria" w:hAnsi="Cambria"/>
                <w:color w:val="000000" w:themeColor="text1"/>
              </w:rPr>
              <w:t>E-mail:</w:t>
            </w:r>
          </w:p>
        </w:tc>
      </w:tr>
      <w:tr w:rsidR="00E352A7" w:rsidRPr="00487F47" w14:paraId="5BF6B496" w14:textId="77777777" w:rsidTr="00AE1B24">
        <w:trPr>
          <w:trHeight w:val="399"/>
        </w:trPr>
        <w:tc>
          <w:tcPr>
            <w:tcW w:w="5093" w:type="dxa"/>
            <w:gridSpan w:val="2"/>
          </w:tcPr>
          <w:p w14:paraId="364A17CA" w14:textId="77777777" w:rsidR="00E352A7" w:rsidRPr="00487F47" w:rsidRDefault="00E352A7"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Representante Legal:</w:t>
            </w:r>
          </w:p>
        </w:tc>
        <w:tc>
          <w:tcPr>
            <w:tcW w:w="4722" w:type="dxa"/>
            <w:gridSpan w:val="2"/>
          </w:tcPr>
          <w:p w14:paraId="537F76A0" w14:textId="77777777" w:rsidR="00E352A7" w:rsidRPr="00487F47" w:rsidRDefault="00E352A7"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CPF do Representante:</w:t>
            </w:r>
          </w:p>
        </w:tc>
      </w:tr>
    </w:tbl>
    <w:p w14:paraId="227ABDE1" w14:textId="77777777" w:rsidR="00E352A7" w:rsidRPr="00487F47" w:rsidRDefault="00E352A7" w:rsidP="00A92620">
      <w:pPr>
        <w:tabs>
          <w:tab w:val="left" w:pos="1701"/>
        </w:tabs>
        <w:spacing w:before="240" w:after="240" w:line="360" w:lineRule="auto"/>
        <w:ind w:right="-426" w:hanging="142"/>
        <w:rPr>
          <w:rFonts w:ascii="Cambria" w:hAnsi="Cambria"/>
          <w:color w:val="000000" w:themeColor="text1"/>
          <w:sz w:val="24"/>
          <w:szCs w:val="24"/>
        </w:rPr>
      </w:pPr>
      <w:r w:rsidRPr="00487F47">
        <w:rPr>
          <w:rFonts w:ascii="Cambria" w:hAnsi="Cambria"/>
          <w:b/>
          <w:color w:val="000000" w:themeColor="text1"/>
          <w:sz w:val="24"/>
          <w:szCs w:val="24"/>
        </w:rPr>
        <w:t>a)</w:t>
      </w:r>
      <w:r w:rsidRPr="00487F47">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487F47" w:rsidRDefault="00E352A7" w:rsidP="00A92620">
      <w:pPr>
        <w:tabs>
          <w:tab w:val="left" w:pos="1701"/>
        </w:tabs>
        <w:spacing w:before="240" w:after="240" w:line="360" w:lineRule="auto"/>
        <w:ind w:right="-426" w:hanging="142"/>
        <w:rPr>
          <w:rFonts w:ascii="Cambria" w:hAnsi="Cambria"/>
          <w:color w:val="000000" w:themeColor="text1"/>
          <w:sz w:val="24"/>
          <w:szCs w:val="24"/>
        </w:rPr>
      </w:pPr>
      <w:r w:rsidRPr="00487F47">
        <w:rPr>
          <w:rFonts w:ascii="Cambria" w:hAnsi="Cambria"/>
          <w:b/>
          <w:color w:val="000000" w:themeColor="text1"/>
          <w:sz w:val="24"/>
          <w:szCs w:val="24"/>
        </w:rPr>
        <w:t>b)</w:t>
      </w:r>
      <w:r w:rsidRPr="00487F47">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487F47" w:rsidRDefault="00E352A7" w:rsidP="00A92620">
      <w:pPr>
        <w:tabs>
          <w:tab w:val="left" w:pos="1701"/>
        </w:tabs>
        <w:spacing w:before="240" w:after="240" w:line="360" w:lineRule="auto"/>
        <w:ind w:right="-426" w:hanging="142"/>
        <w:rPr>
          <w:rFonts w:ascii="Cambria" w:hAnsi="Cambria"/>
          <w:color w:val="000000" w:themeColor="text1"/>
          <w:sz w:val="24"/>
          <w:szCs w:val="24"/>
        </w:rPr>
      </w:pPr>
      <w:r w:rsidRPr="00487F47">
        <w:rPr>
          <w:rFonts w:ascii="Cambria" w:hAnsi="Cambria"/>
          <w:b/>
          <w:bCs/>
          <w:color w:val="000000" w:themeColor="text1"/>
          <w:sz w:val="24"/>
          <w:szCs w:val="24"/>
        </w:rPr>
        <w:t>c</w:t>
      </w:r>
      <w:r w:rsidRPr="00487F47">
        <w:rPr>
          <w:rFonts w:ascii="Cambria" w:hAnsi="Cambria"/>
          <w:color w:val="000000" w:themeColor="text1"/>
          <w:sz w:val="24"/>
          <w:szCs w:val="24"/>
        </w:rPr>
        <w:t xml:space="preserve">) Declaramos, </w:t>
      </w:r>
      <w:r w:rsidRPr="00487F47">
        <w:rPr>
          <w:rFonts w:ascii="Cambria" w:hAnsi="Cambria"/>
          <w:color w:val="000000" w:themeColor="text1"/>
          <w:sz w:val="24"/>
          <w:szCs w:val="24"/>
          <w:shd w:val="clear" w:color="auto" w:fill="FFFFFF"/>
        </w:rPr>
        <w:t xml:space="preserve">que a proposta apresentada </w:t>
      </w:r>
      <w:r w:rsidRPr="00487F47">
        <w:rPr>
          <w:rFonts w:ascii="Cambria" w:hAnsi="Cambria"/>
          <w:color w:val="000000" w:themeColor="text1"/>
          <w:sz w:val="24"/>
          <w:szCs w:val="24"/>
        </w:rPr>
        <w:t xml:space="preserve">para fins de participação nesta licitação </w:t>
      </w:r>
      <w:r w:rsidRPr="00487F47">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w:t>
      </w:r>
      <w:r w:rsidRPr="00487F47">
        <w:rPr>
          <w:rFonts w:ascii="Cambria" w:hAnsi="Cambria"/>
          <w:color w:val="000000" w:themeColor="text1"/>
          <w:sz w:val="24"/>
          <w:szCs w:val="24"/>
          <w:shd w:val="clear" w:color="auto" w:fill="FFFFFF"/>
        </w:rPr>
        <w:lastRenderedPageBreak/>
        <w:t>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E352A7" w:rsidRPr="00487F47" w14:paraId="5DBACE6B" w14:textId="77777777" w:rsidTr="00207782">
        <w:trPr>
          <w:trHeight w:val="851"/>
        </w:trPr>
        <w:tc>
          <w:tcPr>
            <w:tcW w:w="1043"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r w:rsidRPr="00487F47">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r w:rsidRPr="00487F47">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vAlign w:val="center"/>
            <w:hideMark/>
          </w:tcPr>
          <w:p w14:paraId="34AC5EC6"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roofErr w:type="spellStart"/>
            <w:r w:rsidRPr="00487F47">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r w:rsidRPr="00487F47">
              <w:rPr>
                <w:rFonts w:ascii="Cambria" w:hAnsi="Cambria" w:cs="Arial"/>
                <w:b/>
                <w:color w:val="000000" w:themeColor="text1"/>
                <w:sz w:val="24"/>
                <w:szCs w:val="24"/>
              </w:rPr>
              <w:t>Marca/</w:t>
            </w:r>
          </w:p>
          <w:p w14:paraId="06EB83B1"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r w:rsidRPr="00487F47">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1427D6EC"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roofErr w:type="spellStart"/>
            <w:r w:rsidRPr="00487F47">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vAlign w:val="center"/>
            <w:hideMark/>
          </w:tcPr>
          <w:p w14:paraId="576CE95C" w14:textId="589F6059" w:rsidR="00E352A7" w:rsidRPr="00487F47" w:rsidRDefault="00E352A7" w:rsidP="00207782">
            <w:pPr>
              <w:spacing w:line="240" w:lineRule="auto"/>
              <w:ind w:hanging="142"/>
              <w:jc w:val="center"/>
              <w:rPr>
                <w:rFonts w:ascii="Cambria" w:hAnsi="Cambria" w:cs="Arial"/>
                <w:b/>
                <w:color w:val="000000" w:themeColor="text1"/>
                <w:sz w:val="24"/>
                <w:szCs w:val="24"/>
              </w:rPr>
            </w:pPr>
            <w:r w:rsidRPr="00487F47">
              <w:rPr>
                <w:rFonts w:ascii="Cambria" w:hAnsi="Cambria" w:cs="Arial"/>
                <w:b/>
                <w:color w:val="000000" w:themeColor="text1"/>
                <w:sz w:val="24"/>
                <w:szCs w:val="24"/>
              </w:rPr>
              <w:t>Valor</w:t>
            </w:r>
          </w:p>
          <w:p w14:paraId="08414F28"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r w:rsidRPr="00487F47">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vAlign w:val="center"/>
            <w:hideMark/>
          </w:tcPr>
          <w:p w14:paraId="4C86781D"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r w:rsidRPr="00487F47">
              <w:rPr>
                <w:rFonts w:ascii="Cambria" w:hAnsi="Cambria" w:cs="Arial"/>
                <w:b/>
                <w:color w:val="000000" w:themeColor="text1"/>
                <w:sz w:val="24"/>
                <w:szCs w:val="24"/>
              </w:rPr>
              <w:t>Valor Total</w:t>
            </w:r>
          </w:p>
        </w:tc>
      </w:tr>
      <w:tr w:rsidR="00E352A7" w:rsidRPr="00487F47" w14:paraId="277F49A0" w14:textId="77777777" w:rsidTr="00207782">
        <w:trPr>
          <w:trHeight w:val="370"/>
        </w:trPr>
        <w:tc>
          <w:tcPr>
            <w:tcW w:w="1043" w:type="dxa"/>
            <w:tcBorders>
              <w:top w:val="single" w:sz="4" w:space="0" w:color="000000"/>
              <w:left w:val="single" w:sz="4" w:space="0" w:color="000000"/>
              <w:bottom w:val="single" w:sz="4" w:space="0" w:color="000000"/>
              <w:right w:val="single" w:sz="4" w:space="0" w:color="000000"/>
            </w:tcBorders>
          </w:tcPr>
          <w:p w14:paraId="628DCF90" w14:textId="77777777" w:rsidR="00E352A7" w:rsidRPr="00487F47" w:rsidRDefault="00E352A7" w:rsidP="00207782">
            <w:pPr>
              <w:spacing w:line="24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560A857"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18271A6D"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2F2D9526"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02BFAC93"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0E4C27BF"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1A9D818A" w14:textId="77777777" w:rsidR="00E352A7" w:rsidRPr="00487F47" w:rsidRDefault="00E352A7" w:rsidP="00207782">
            <w:pPr>
              <w:spacing w:line="240" w:lineRule="auto"/>
              <w:ind w:hanging="142"/>
              <w:jc w:val="center"/>
              <w:rPr>
                <w:rFonts w:ascii="Cambria" w:hAnsi="Cambria" w:cs="Arial"/>
                <w:b/>
                <w:color w:val="000000" w:themeColor="text1"/>
                <w:sz w:val="24"/>
                <w:szCs w:val="24"/>
              </w:rPr>
            </w:pPr>
          </w:p>
        </w:tc>
      </w:tr>
      <w:tr w:rsidR="00E352A7" w:rsidRPr="00487F47" w14:paraId="5EC8AF49" w14:textId="77777777" w:rsidTr="00207782">
        <w:trPr>
          <w:trHeight w:val="464"/>
        </w:trPr>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487F47" w:rsidRDefault="00E352A7" w:rsidP="00207782">
            <w:pPr>
              <w:spacing w:before="240" w:line="240" w:lineRule="auto"/>
              <w:ind w:hanging="142"/>
              <w:jc w:val="center"/>
              <w:rPr>
                <w:rFonts w:ascii="Cambria" w:hAnsi="Cambria" w:cs="Calibri"/>
                <w:b/>
                <w:color w:val="000000" w:themeColor="text1"/>
                <w:sz w:val="24"/>
                <w:szCs w:val="24"/>
              </w:rPr>
            </w:pPr>
            <w:r w:rsidRPr="00487F47">
              <w:rPr>
                <w:rFonts w:ascii="Cambria" w:hAnsi="Cambria" w:cs="Calibri"/>
                <w:b/>
                <w:color w:val="000000" w:themeColor="text1"/>
                <w:sz w:val="24"/>
                <w:szCs w:val="24"/>
              </w:rPr>
              <w:t>VALOR TOTAL DA PROPOSTA ----------------- R$</w:t>
            </w:r>
          </w:p>
        </w:tc>
      </w:tr>
    </w:tbl>
    <w:p w14:paraId="3A006862" w14:textId="77777777" w:rsidR="00207782" w:rsidRDefault="00207782" w:rsidP="00A92620">
      <w:pPr>
        <w:tabs>
          <w:tab w:val="left" w:pos="1701"/>
        </w:tabs>
        <w:spacing w:before="240" w:after="240" w:line="360" w:lineRule="auto"/>
        <w:ind w:hanging="142"/>
        <w:rPr>
          <w:rFonts w:ascii="Cambria" w:hAnsi="Cambria"/>
          <w:color w:val="000000" w:themeColor="text1"/>
          <w:sz w:val="24"/>
          <w:szCs w:val="24"/>
        </w:rPr>
      </w:pPr>
    </w:p>
    <w:p w14:paraId="53F96274" w14:textId="75402CB7" w:rsidR="00E352A7" w:rsidRPr="00487F47" w:rsidRDefault="00E352A7" w:rsidP="00A92620">
      <w:pPr>
        <w:tabs>
          <w:tab w:val="left" w:pos="1701"/>
        </w:tabs>
        <w:spacing w:before="240" w:after="240" w:line="360" w:lineRule="auto"/>
        <w:ind w:hanging="142"/>
        <w:rPr>
          <w:rFonts w:ascii="Cambria" w:hAnsi="Cambria"/>
          <w:color w:val="000000" w:themeColor="text1"/>
          <w:sz w:val="24"/>
          <w:szCs w:val="24"/>
        </w:rPr>
      </w:pPr>
      <w:r w:rsidRPr="00487F47">
        <w:rPr>
          <w:rFonts w:ascii="Cambria" w:hAnsi="Cambria"/>
          <w:color w:val="000000" w:themeColor="text1"/>
          <w:sz w:val="24"/>
          <w:szCs w:val="24"/>
        </w:rPr>
        <w:t>Validade da Proposta:</w:t>
      </w:r>
    </w:p>
    <w:p w14:paraId="6781E0E0" w14:textId="185E822E" w:rsidR="00AE1B24" w:rsidRPr="00487F47" w:rsidRDefault="00AE1B24" w:rsidP="00A92620">
      <w:pPr>
        <w:tabs>
          <w:tab w:val="left" w:pos="1701"/>
        </w:tabs>
        <w:spacing w:before="240" w:after="240" w:line="360" w:lineRule="auto"/>
        <w:ind w:hanging="142"/>
        <w:rPr>
          <w:rFonts w:ascii="Cambria" w:hAnsi="Cambria"/>
          <w:color w:val="000000" w:themeColor="text1"/>
          <w:sz w:val="24"/>
          <w:szCs w:val="24"/>
        </w:rPr>
      </w:pPr>
      <w:r w:rsidRPr="00487F47">
        <w:rPr>
          <w:rFonts w:ascii="Cambria" w:hAnsi="Cambria"/>
          <w:color w:val="000000" w:themeColor="text1"/>
          <w:sz w:val="24"/>
          <w:szCs w:val="24"/>
        </w:rPr>
        <w:t>Condições de pagamento:</w:t>
      </w:r>
    </w:p>
    <w:p w14:paraId="7CB4DC99" w14:textId="546DD6C5" w:rsidR="00AE1B24" w:rsidRDefault="00AE1B24" w:rsidP="00A92620">
      <w:pPr>
        <w:tabs>
          <w:tab w:val="left" w:pos="1701"/>
        </w:tabs>
        <w:spacing w:before="240" w:after="240" w:line="360" w:lineRule="auto"/>
        <w:ind w:hanging="142"/>
        <w:rPr>
          <w:rFonts w:ascii="Cambria" w:hAnsi="Cambria"/>
          <w:color w:val="000000" w:themeColor="text1"/>
          <w:sz w:val="24"/>
          <w:szCs w:val="24"/>
        </w:rPr>
      </w:pPr>
      <w:r w:rsidRPr="00487F47">
        <w:rPr>
          <w:rFonts w:ascii="Cambria" w:hAnsi="Cambria"/>
          <w:color w:val="000000" w:themeColor="text1"/>
          <w:sz w:val="24"/>
          <w:szCs w:val="24"/>
        </w:rPr>
        <w:t>Prazo de Entrega:</w:t>
      </w:r>
    </w:p>
    <w:p w14:paraId="79EA2995" w14:textId="77777777" w:rsidR="00207782" w:rsidRPr="00487F47" w:rsidRDefault="00207782" w:rsidP="00A92620">
      <w:pPr>
        <w:tabs>
          <w:tab w:val="left" w:pos="1701"/>
        </w:tabs>
        <w:spacing w:before="240" w:after="240" w:line="360" w:lineRule="auto"/>
        <w:ind w:hanging="142"/>
        <w:rPr>
          <w:rFonts w:ascii="Cambria" w:hAnsi="Cambria"/>
          <w:color w:val="000000" w:themeColor="text1"/>
          <w:sz w:val="24"/>
          <w:szCs w:val="24"/>
        </w:rPr>
      </w:pPr>
    </w:p>
    <w:p w14:paraId="2142DB4D" w14:textId="274A2819" w:rsidR="00E352A7" w:rsidRDefault="00E352A7" w:rsidP="00A92620">
      <w:pPr>
        <w:tabs>
          <w:tab w:val="left" w:pos="1701"/>
        </w:tabs>
        <w:spacing w:before="240" w:after="240" w:line="360" w:lineRule="auto"/>
        <w:ind w:hanging="142"/>
        <w:jc w:val="right"/>
        <w:rPr>
          <w:rFonts w:ascii="Cambria" w:hAnsi="Cambria"/>
          <w:color w:val="000000" w:themeColor="text1"/>
          <w:sz w:val="24"/>
          <w:szCs w:val="24"/>
        </w:rPr>
      </w:pPr>
      <w:r w:rsidRPr="00487F47">
        <w:rPr>
          <w:rFonts w:ascii="Cambria" w:hAnsi="Cambria"/>
          <w:color w:val="000000" w:themeColor="text1"/>
          <w:sz w:val="24"/>
          <w:szCs w:val="24"/>
        </w:rPr>
        <w:t>Data: __________/________________/_____________________</w:t>
      </w:r>
    </w:p>
    <w:p w14:paraId="4C301D84" w14:textId="77777777" w:rsidR="00207782" w:rsidRPr="00487F47" w:rsidRDefault="00207782" w:rsidP="00A92620">
      <w:pPr>
        <w:tabs>
          <w:tab w:val="left" w:pos="1701"/>
        </w:tabs>
        <w:spacing w:before="240" w:after="240" w:line="360" w:lineRule="auto"/>
        <w:ind w:hanging="142"/>
        <w:jc w:val="right"/>
        <w:rPr>
          <w:rFonts w:ascii="Cambria" w:hAnsi="Cambria"/>
          <w:color w:val="000000" w:themeColor="text1"/>
          <w:sz w:val="24"/>
          <w:szCs w:val="24"/>
        </w:rPr>
      </w:pPr>
    </w:p>
    <w:p w14:paraId="1CE3E6AD" w14:textId="77777777" w:rsidR="00E352A7" w:rsidRPr="00487F47" w:rsidRDefault="00E352A7" w:rsidP="00A92620">
      <w:pPr>
        <w:tabs>
          <w:tab w:val="left" w:pos="1701"/>
        </w:tabs>
        <w:spacing w:before="240" w:after="240" w:line="360" w:lineRule="auto"/>
        <w:ind w:hanging="142"/>
        <w:jc w:val="center"/>
        <w:rPr>
          <w:rFonts w:ascii="Cambria" w:hAnsi="Cambria"/>
          <w:b/>
          <w:color w:val="000000" w:themeColor="text1"/>
          <w:sz w:val="24"/>
          <w:szCs w:val="24"/>
        </w:rPr>
      </w:pPr>
      <w:r w:rsidRPr="00487F47">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487F47" w:rsidRDefault="00E352A7" w:rsidP="00A92620">
      <w:pPr>
        <w:spacing w:before="240" w:line="360" w:lineRule="auto"/>
        <w:ind w:hanging="142"/>
        <w:jc w:val="center"/>
        <w:rPr>
          <w:rFonts w:ascii="Cambria" w:hAnsi="Cambria"/>
          <w:b/>
          <w:i/>
          <w:color w:val="000000" w:themeColor="text1"/>
          <w:sz w:val="24"/>
          <w:szCs w:val="24"/>
        </w:rPr>
      </w:pPr>
      <w:r w:rsidRPr="00487F47">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487F47" w:rsidRDefault="00E352A7" w:rsidP="00A92620">
      <w:pPr>
        <w:spacing w:line="360" w:lineRule="auto"/>
        <w:ind w:hanging="142"/>
        <w:rPr>
          <w:rFonts w:ascii="Cambria" w:eastAsia="Times New Roman" w:hAnsi="Cambria" w:cs="Times New Roman"/>
          <w:color w:val="000000" w:themeColor="text1"/>
          <w:sz w:val="24"/>
          <w:szCs w:val="24"/>
          <w:lang w:eastAsia="pt-BR"/>
        </w:rPr>
      </w:pPr>
      <w:r w:rsidRPr="00487F47">
        <w:rPr>
          <w:rFonts w:ascii="Cambria" w:hAnsi="Cambria"/>
          <w:color w:val="000000" w:themeColor="text1"/>
          <w:sz w:val="24"/>
          <w:szCs w:val="24"/>
        </w:rPr>
        <w:br w:type="page"/>
      </w:r>
    </w:p>
    <w:p w14:paraId="6FE37F4B" w14:textId="27A3AB59" w:rsidR="00F31296" w:rsidRPr="00487F47" w:rsidRDefault="00F31296" w:rsidP="00A92620">
      <w:pPr>
        <w:tabs>
          <w:tab w:val="left" w:pos="1701"/>
        </w:tabs>
        <w:spacing w:before="240" w:after="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lastRenderedPageBreak/>
        <w:t xml:space="preserve">PREGÃO ELETRÔNICO Nº </w:t>
      </w:r>
      <w:r w:rsidR="00704B45" w:rsidRPr="00487F47">
        <w:rPr>
          <w:rFonts w:ascii="Cambria" w:hAnsi="Cambria"/>
          <w:b/>
          <w:color w:val="000000" w:themeColor="text1"/>
          <w:sz w:val="24"/>
          <w:szCs w:val="24"/>
        </w:rPr>
        <w:t>047/2025</w:t>
      </w:r>
    </w:p>
    <w:p w14:paraId="059762DA" w14:textId="77777777" w:rsidR="00F31296" w:rsidRPr="00487F47" w:rsidRDefault="00F31296" w:rsidP="00A92620">
      <w:pPr>
        <w:tabs>
          <w:tab w:val="left" w:pos="1701"/>
        </w:tabs>
        <w:spacing w:before="240" w:after="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t>ANEXO IV</w:t>
      </w:r>
    </w:p>
    <w:p w14:paraId="1BB7E963" w14:textId="77777777" w:rsidR="00F31296" w:rsidRPr="00487F47" w:rsidRDefault="00F31296" w:rsidP="00A92620">
      <w:pPr>
        <w:spacing w:after="240" w:line="360" w:lineRule="auto"/>
        <w:jc w:val="center"/>
        <w:rPr>
          <w:rFonts w:ascii="Cambria" w:hAnsi="Cambria"/>
          <w:b/>
          <w:color w:val="000000" w:themeColor="text1"/>
          <w:sz w:val="24"/>
          <w:szCs w:val="24"/>
          <w:u w:val="single"/>
        </w:rPr>
      </w:pPr>
      <w:r w:rsidRPr="00487F47">
        <w:rPr>
          <w:rFonts w:ascii="Cambria" w:hAnsi="Cambria"/>
          <w:b/>
          <w:color w:val="000000" w:themeColor="text1"/>
          <w:sz w:val="24"/>
          <w:szCs w:val="24"/>
          <w:u w:val="single"/>
        </w:rPr>
        <w:t>MODELO DE DECLARAÇÃO CONJUNTA</w:t>
      </w:r>
    </w:p>
    <w:p w14:paraId="79814A89" w14:textId="042F7627" w:rsidR="00F31296" w:rsidRPr="00487F47" w:rsidRDefault="00A3769F" w:rsidP="00A92620">
      <w:pPr>
        <w:tabs>
          <w:tab w:val="left" w:pos="1701"/>
        </w:tabs>
        <w:spacing w:after="0" w:line="360" w:lineRule="auto"/>
        <w:rPr>
          <w:rFonts w:ascii="Cambria" w:hAnsi="Cambria"/>
          <w:b/>
          <w:bCs/>
          <w:snapToGrid w:val="0"/>
          <w:color w:val="000000" w:themeColor="text1"/>
          <w:sz w:val="24"/>
          <w:szCs w:val="24"/>
        </w:rPr>
      </w:pPr>
      <w:r w:rsidRPr="00487F47">
        <w:rPr>
          <w:rFonts w:ascii="Cambria" w:hAnsi="Cambria"/>
          <w:b/>
          <w:bCs/>
          <w:snapToGrid w:val="0"/>
          <w:color w:val="000000" w:themeColor="text1"/>
          <w:sz w:val="24"/>
          <w:szCs w:val="24"/>
        </w:rPr>
        <w:t>A Pregoeira</w:t>
      </w:r>
      <w:r w:rsidR="00F31296" w:rsidRPr="00487F47">
        <w:rPr>
          <w:rFonts w:ascii="Cambria" w:hAnsi="Cambria"/>
          <w:b/>
          <w:bCs/>
          <w:snapToGrid w:val="0"/>
          <w:color w:val="000000" w:themeColor="text1"/>
          <w:sz w:val="24"/>
          <w:szCs w:val="24"/>
        </w:rPr>
        <w:t xml:space="preserve"> Oficial do Município de Piracanjuba</w:t>
      </w:r>
    </w:p>
    <w:p w14:paraId="70156639" w14:textId="5CD6A66D" w:rsidR="00F31296" w:rsidRPr="00487F47" w:rsidRDefault="00F31296" w:rsidP="00A92620">
      <w:pPr>
        <w:tabs>
          <w:tab w:val="left" w:pos="1701"/>
        </w:tabs>
        <w:spacing w:after="0" w:line="360" w:lineRule="auto"/>
        <w:rPr>
          <w:rFonts w:ascii="Cambria" w:hAnsi="Cambria"/>
          <w:b/>
          <w:bCs/>
          <w:snapToGrid w:val="0"/>
          <w:color w:val="000000" w:themeColor="text1"/>
          <w:sz w:val="24"/>
          <w:szCs w:val="24"/>
        </w:rPr>
      </w:pPr>
      <w:r w:rsidRPr="00487F47">
        <w:rPr>
          <w:rFonts w:ascii="Cambria" w:hAnsi="Cambria"/>
          <w:b/>
          <w:bCs/>
          <w:snapToGrid w:val="0"/>
          <w:color w:val="000000" w:themeColor="text1"/>
          <w:sz w:val="24"/>
          <w:szCs w:val="24"/>
        </w:rPr>
        <w:t>Pregão Eletrônico nº</w:t>
      </w:r>
      <w:r w:rsidR="00704B45" w:rsidRPr="00487F47">
        <w:rPr>
          <w:rFonts w:ascii="Cambria" w:hAnsi="Cambria"/>
          <w:b/>
          <w:bCs/>
          <w:snapToGrid w:val="0"/>
          <w:color w:val="000000" w:themeColor="text1"/>
          <w:sz w:val="24"/>
          <w:szCs w:val="24"/>
        </w:rPr>
        <w:t>047/2025</w:t>
      </w:r>
    </w:p>
    <w:p w14:paraId="7FFF8DAB" w14:textId="3AE976EA" w:rsidR="00F31296" w:rsidRPr="00487F47" w:rsidRDefault="00F31296" w:rsidP="00A92620">
      <w:pPr>
        <w:tabs>
          <w:tab w:val="left" w:pos="1701"/>
        </w:tabs>
        <w:spacing w:after="0" w:line="360" w:lineRule="auto"/>
        <w:rPr>
          <w:rFonts w:ascii="Cambria" w:hAnsi="Cambria"/>
          <w:snapToGrid w:val="0"/>
          <w:color w:val="000000" w:themeColor="text1"/>
          <w:sz w:val="24"/>
          <w:szCs w:val="24"/>
        </w:rPr>
      </w:pPr>
      <w:r w:rsidRPr="00487F47">
        <w:rPr>
          <w:rFonts w:ascii="Cambria" w:hAnsi="Cambria"/>
          <w:snapToGrid w:val="0"/>
          <w:color w:val="000000" w:themeColor="text1"/>
          <w:sz w:val="24"/>
          <w:szCs w:val="24"/>
        </w:rPr>
        <w:t>Senhor</w:t>
      </w:r>
      <w:r w:rsidR="00886E79" w:rsidRPr="00487F47">
        <w:rPr>
          <w:rFonts w:ascii="Cambria" w:hAnsi="Cambria"/>
          <w:snapToGrid w:val="0"/>
          <w:color w:val="000000" w:themeColor="text1"/>
          <w:sz w:val="24"/>
          <w:szCs w:val="24"/>
        </w:rPr>
        <w:t xml:space="preserve"> </w:t>
      </w:r>
      <w:r w:rsidR="00BE538B" w:rsidRPr="00487F47">
        <w:rPr>
          <w:rFonts w:ascii="Cambria" w:hAnsi="Cambria"/>
          <w:snapToGrid w:val="0"/>
          <w:color w:val="000000" w:themeColor="text1"/>
          <w:sz w:val="24"/>
          <w:szCs w:val="24"/>
        </w:rPr>
        <w:t>Pregoeira</w:t>
      </w:r>
      <w:r w:rsidRPr="00487F47">
        <w:rPr>
          <w:rFonts w:ascii="Cambria" w:hAnsi="Cambria"/>
          <w:snapToGrid w:val="0"/>
          <w:color w:val="000000" w:themeColor="text1"/>
          <w:sz w:val="24"/>
          <w:szCs w:val="24"/>
        </w:rPr>
        <w:t xml:space="preserve">, </w:t>
      </w:r>
    </w:p>
    <w:p w14:paraId="09EAC7CB" w14:textId="77777777" w:rsidR="00F31296" w:rsidRPr="00487F47" w:rsidRDefault="00F31296" w:rsidP="00A92620">
      <w:pPr>
        <w:tabs>
          <w:tab w:val="left" w:pos="1701"/>
        </w:tabs>
        <w:spacing w:line="360" w:lineRule="auto"/>
        <w:rPr>
          <w:rFonts w:ascii="Cambria" w:hAnsi="Cambria"/>
          <w:snapToGrid w:val="0"/>
          <w:color w:val="000000" w:themeColor="text1"/>
          <w:sz w:val="24"/>
          <w:szCs w:val="24"/>
        </w:rPr>
      </w:pPr>
    </w:p>
    <w:p w14:paraId="0EFF752A" w14:textId="04B8F5F8" w:rsidR="00F31296" w:rsidRPr="00487F47" w:rsidRDefault="00F31296" w:rsidP="00A92620">
      <w:pPr>
        <w:pStyle w:val="SemEspaamento"/>
        <w:spacing w:after="240" w:line="360" w:lineRule="auto"/>
        <w:jc w:val="both"/>
        <w:rPr>
          <w:rFonts w:ascii="Cambria" w:hAnsi="Cambria"/>
          <w:color w:val="000000" w:themeColor="text1"/>
          <w:sz w:val="24"/>
          <w:szCs w:val="24"/>
        </w:rPr>
      </w:pPr>
      <w:r w:rsidRPr="00487F47">
        <w:rPr>
          <w:rFonts w:ascii="Cambria" w:hAnsi="Cambria"/>
          <w:color w:val="000000" w:themeColor="text1"/>
          <w:sz w:val="24"/>
          <w:szCs w:val="24"/>
        </w:rPr>
        <w:t xml:space="preserve">A Empresa </w:t>
      </w:r>
      <w:r w:rsidRPr="00487F47">
        <w:rPr>
          <w:rFonts w:ascii="Cambria" w:hAnsi="Cambria"/>
          <w:b/>
          <w:snapToGrid w:val="0"/>
          <w:color w:val="000000" w:themeColor="text1"/>
          <w:sz w:val="24"/>
          <w:szCs w:val="24"/>
        </w:rPr>
        <w:t>________</w:t>
      </w:r>
      <w:r w:rsidRPr="00487F47">
        <w:rPr>
          <w:rFonts w:ascii="Cambria" w:hAnsi="Cambria"/>
          <w:color w:val="000000" w:themeColor="text1"/>
          <w:sz w:val="24"/>
          <w:szCs w:val="24"/>
        </w:rPr>
        <w:t xml:space="preserve">, inscrita no CNPJ sob nº </w:t>
      </w:r>
      <w:r w:rsidRPr="00487F47">
        <w:rPr>
          <w:rFonts w:ascii="Cambria" w:hAnsi="Cambria"/>
          <w:b/>
          <w:snapToGrid w:val="0"/>
          <w:color w:val="000000" w:themeColor="text1"/>
          <w:sz w:val="24"/>
          <w:szCs w:val="24"/>
        </w:rPr>
        <w:t>________</w:t>
      </w:r>
      <w:r w:rsidRPr="00487F47">
        <w:rPr>
          <w:rFonts w:ascii="Cambria" w:hAnsi="Cambria"/>
          <w:color w:val="000000" w:themeColor="text1"/>
          <w:sz w:val="24"/>
          <w:szCs w:val="24"/>
        </w:rPr>
        <w:t xml:space="preserve">, </w:t>
      </w:r>
      <w:r w:rsidRPr="00487F47">
        <w:rPr>
          <w:rFonts w:ascii="Cambria" w:eastAsia="Helvetica" w:hAnsi="Cambria"/>
          <w:color w:val="000000" w:themeColor="text1"/>
          <w:sz w:val="24"/>
          <w:szCs w:val="24"/>
        </w:rPr>
        <w:t>com sede</w:t>
      </w:r>
      <w:r w:rsidRPr="00487F47">
        <w:rPr>
          <w:rFonts w:ascii="Cambria" w:hAnsi="Cambria"/>
          <w:color w:val="000000" w:themeColor="text1"/>
          <w:sz w:val="24"/>
          <w:szCs w:val="24"/>
        </w:rPr>
        <w:t xml:space="preserve"> na </w:t>
      </w:r>
      <w:r w:rsidRPr="00487F47">
        <w:rPr>
          <w:rFonts w:ascii="Cambria" w:hAnsi="Cambria"/>
          <w:b/>
          <w:snapToGrid w:val="0"/>
          <w:color w:val="000000" w:themeColor="text1"/>
          <w:sz w:val="24"/>
          <w:szCs w:val="24"/>
        </w:rPr>
        <w:t>________</w:t>
      </w:r>
      <w:r w:rsidRPr="00487F47">
        <w:rPr>
          <w:rFonts w:ascii="Cambria" w:hAnsi="Cambria"/>
          <w:color w:val="000000" w:themeColor="text1"/>
          <w:sz w:val="24"/>
          <w:szCs w:val="24"/>
        </w:rPr>
        <w:t xml:space="preserve">, por intermédio do seu Representante Legal/ Procurador </w:t>
      </w:r>
      <w:r w:rsidRPr="00487F47">
        <w:rPr>
          <w:rFonts w:ascii="Cambria" w:hAnsi="Cambria"/>
          <w:b/>
          <w:color w:val="000000" w:themeColor="text1"/>
          <w:sz w:val="24"/>
          <w:szCs w:val="24"/>
        </w:rPr>
        <w:t xml:space="preserve">Sr. </w:t>
      </w:r>
      <w:r w:rsidRPr="00487F47">
        <w:rPr>
          <w:rFonts w:ascii="Cambria" w:hAnsi="Cambria"/>
          <w:b/>
          <w:snapToGrid w:val="0"/>
          <w:color w:val="000000" w:themeColor="text1"/>
          <w:sz w:val="24"/>
          <w:szCs w:val="24"/>
        </w:rPr>
        <w:t>________</w:t>
      </w:r>
      <w:r w:rsidRPr="00487F47">
        <w:rPr>
          <w:rFonts w:ascii="Cambria" w:hAnsi="Cambria"/>
          <w:b/>
          <w:color w:val="000000" w:themeColor="text1"/>
          <w:sz w:val="24"/>
          <w:szCs w:val="24"/>
        </w:rPr>
        <w:t xml:space="preserve">, </w:t>
      </w:r>
      <w:r w:rsidRPr="00487F47">
        <w:rPr>
          <w:rFonts w:ascii="Cambria" w:hAnsi="Cambria"/>
          <w:color w:val="000000" w:themeColor="text1"/>
          <w:sz w:val="24"/>
          <w:szCs w:val="24"/>
        </w:rPr>
        <w:t xml:space="preserve">inscrito no CPF sob o nº </w:t>
      </w:r>
      <w:r w:rsidRPr="00487F47">
        <w:rPr>
          <w:rFonts w:ascii="Cambria" w:hAnsi="Cambria"/>
          <w:b/>
          <w:snapToGrid w:val="0"/>
          <w:color w:val="000000" w:themeColor="text1"/>
          <w:sz w:val="24"/>
          <w:szCs w:val="24"/>
        </w:rPr>
        <w:t>________</w:t>
      </w:r>
      <w:r w:rsidRPr="00487F47">
        <w:rPr>
          <w:rFonts w:ascii="Cambria" w:hAnsi="Cambria"/>
          <w:color w:val="000000" w:themeColor="text1"/>
          <w:sz w:val="24"/>
          <w:szCs w:val="24"/>
        </w:rPr>
        <w:t xml:space="preserve"> infra-assinado, para os fins de participação no </w:t>
      </w:r>
      <w:r w:rsidRPr="00487F47">
        <w:rPr>
          <w:rFonts w:ascii="Cambria" w:hAnsi="Cambria"/>
          <w:b/>
          <w:color w:val="000000" w:themeColor="text1"/>
          <w:sz w:val="24"/>
          <w:szCs w:val="24"/>
        </w:rPr>
        <w:t xml:space="preserve">Pregão Eletrônico nº </w:t>
      </w:r>
      <w:r w:rsidR="00704B45" w:rsidRPr="00487F47">
        <w:rPr>
          <w:rFonts w:ascii="Cambria" w:hAnsi="Cambria"/>
          <w:b/>
          <w:color w:val="000000" w:themeColor="text1"/>
          <w:sz w:val="24"/>
          <w:szCs w:val="24"/>
        </w:rPr>
        <w:t>047/2025</w:t>
      </w:r>
      <w:r w:rsidRPr="00487F47">
        <w:rPr>
          <w:rFonts w:ascii="Cambria" w:hAnsi="Cambria"/>
          <w:color w:val="000000" w:themeColor="text1"/>
          <w:sz w:val="24"/>
          <w:szCs w:val="24"/>
        </w:rPr>
        <w:t>:</w:t>
      </w:r>
    </w:p>
    <w:p w14:paraId="793E8B7E" w14:textId="77777777" w:rsidR="00F31296" w:rsidRPr="00487F47" w:rsidRDefault="00F31296" w:rsidP="00A92620">
      <w:pPr>
        <w:spacing w:before="240" w:line="360" w:lineRule="auto"/>
        <w:ind w:left="567" w:firstLine="567"/>
        <w:rPr>
          <w:rFonts w:ascii="Cambria" w:hAnsi="Cambria"/>
          <w:b/>
          <w:color w:val="000000" w:themeColor="text1"/>
          <w:sz w:val="24"/>
          <w:szCs w:val="24"/>
        </w:rPr>
      </w:pPr>
      <w:r w:rsidRPr="00487F47">
        <w:rPr>
          <w:rFonts w:ascii="Cambria" w:hAnsi="Cambria"/>
          <w:b/>
          <w:color w:val="000000" w:themeColor="text1"/>
          <w:sz w:val="24"/>
          <w:szCs w:val="24"/>
        </w:rPr>
        <w:t>a)</w:t>
      </w:r>
      <w:r w:rsidRPr="00487F47">
        <w:rPr>
          <w:rFonts w:ascii="Cambria" w:hAnsi="Cambria"/>
          <w:color w:val="000000" w:themeColor="text1"/>
          <w:sz w:val="24"/>
          <w:szCs w:val="24"/>
        </w:rPr>
        <w:t xml:space="preserve"> </w:t>
      </w:r>
      <w:r w:rsidRPr="00487F47">
        <w:rPr>
          <w:rFonts w:ascii="Cambria" w:hAnsi="Cambria"/>
          <w:b/>
          <w:color w:val="000000" w:themeColor="text1"/>
          <w:sz w:val="24"/>
          <w:szCs w:val="24"/>
        </w:rPr>
        <w:t>Declara</w:t>
      </w:r>
      <w:r w:rsidRPr="00487F47">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487F47" w:rsidRDefault="00F31296" w:rsidP="00A92620">
      <w:pPr>
        <w:spacing w:before="240" w:line="360" w:lineRule="auto"/>
        <w:ind w:left="567" w:firstLine="567"/>
        <w:rPr>
          <w:rFonts w:ascii="Cambria" w:hAnsi="Cambria"/>
          <w:color w:val="000000" w:themeColor="text1"/>
          <w:sz w:val="24"/>
          <w:szCs w:val="24"/>
        </w:rPr>
      </w:pPr>
      <w:r w:rsidRPr="00487F47">
        <w:rPr>
          <w:rFonts w:ascii="Cambria" w:hAnsi="Cambria"/>
          <w:b/>
          <w:color w:val="000000" w:themeColor="text1"/>
          <w:sz w:val="24"/>
          <w:szCs w:val="24"/>
        </w:rPr>
        <w:t>b)</w:t>
      </w:r>
      <w:r w:rsidRPr="00487F47">
        <w:rPr>
          <w:rFonts w:ascii="Cambria" w:hAnsi="Cambria"/>
          <w:color w:val="000000" w:themeColor="text1"/>
          <w:sz w:val="24"/>
          <w:szCs w:val="24"/>
        </w:rPr>
        <w:t xml:space="preserve"> </w:t>
      </w:r>
      <w:r w:rsidRPr="00487F47">
        <w:rPr>
          <w:rFonts w:ascii="Cambria" w:hAnsi="Cambria"/>
          <w:b/>
          <w:color w:val="000000" w:themeColor="text1"/>
          <w:sz w:val="24"/>
          <w:szCs w:val="24"/>
        </w:rPr>
        <w:t>Declara</w:t>
      </w:r>
      <w:r w:rsidRPr="00487F47">
        <w:rPr>
          <w:rFonts w:ascii="Cambria" w:hAnsi="Cambria"/>
          <w:color w:val="000000" w:themeColor="text1"/>
          <w:sz w:val="24"/>
          <w:szCs w:val="24"/>
        </w:rPr>
        <w:t xml:space="preserve">, sob pena de inabilitação, que </w:t>
      </w:r>
      <w:r w:rsidRPr="00487F47">
        <w:rPr>
          <w:rFonts w:ascii="Cambria" w:eastAsia="Helvetica" w:hAnsi="Cambria"/>
          <w:color w:val="000000" w:themeColor="text1"/>
          <w:sz w:val="24"/>
          <w:szCs w:val="24"/>
        </w:rPr>
        <w:t xml:space="preserve">atende ao disposto no </w:t>
      </w:r>
      <w:r w:rsidRPr="00487F47">
        <w:rPr>
          <w:rFonts w:ascii="Cambria" w:hAnsi="Cambria"/>
          <w:color w:val="000000" w:themeColor="text1"/>
          <w:sz w:val="24"/>
          <w:szCs w:val="24"/>
        </w:rPr>
        <w:t>inciso XXXIII, do Art. 07º da Constituição da República Federativa do Brasil de 1988</w:t>
      </w:r>
      <w:r w:rsidRPr="00487F47">
        <w:rPr>
          <w:rFonts w:ascii="Cambria" w:eastAsia="Helvetica" w:hAnsi="Cambria"/>
          <w:color w:val="000000" w:themeColor="text1"/>
          <w:sz w:val="24"/>
          <w:szCs w:val="24"/>
        </w:rPr>
        <w:t xml:space="preserve">, referente à </w:t>
      </w:r>
      <w:r w:rsidRPr="00487F47">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487F47">
        <w:rPr>
          <w:rFonts w:ascii="Cambria" w:hAnsi="Cambria"/>
          <w:color w:val="000000" w:themeColor="text1"/>
          <w:sz w:val="24"/>
          <w:szCs w:val="24"/>
        </w:rPr>
        <w:t>.</w:t>
      </w:r>
    </w:p>
    <w:p w14:paraId="46A79464" w14:textId="77777777" w:rsidR="00F31296" w:rsidRPr="00487F47" w:rsidRDefault="00F31296" w:rsidP="00A92620">
      <w:pPr>
        <w:spacing w:before="240" w:line="360" w:lineRule="auto"/>
        <w:ind w:left="567" w:firstLine="567"/>
        <w:rPr>
          <w:rFonts w:ascii="Cambria" w:hAnsi="Cambria"/>
          <w:color w:val="000000" w:themeColor="text1"/>
          <w:sz w:val="24"/>
          <w:szCs w:val="24"/>
        </w:rPr>
      </w:pPr>
      <w:r w:rsidRPr="00487F47">
        <w:rPr>
          <w:rFonts w:ascii="Cambria" w:hAnsi="Cambria"/>
          <w:b/>
          <w:bCs/>
          <w:color w:val="000000" w:themeColor="text1"/>
          <w:sz w:val="24"/>
          <w:szCs w:val="24"/>
        </w:rPr>
        <w:t>c) Declara</w:t>
      </w:r>
      <w:r w:rsidRPr="00487F47">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487F47" w:rsidRDefault="00F31296" w:rsidP="00A92620">
      <w:pPr>
        <w:spacing w:before="240" w:line="360" w:lineRule="auto"/>
        <w:ind w:left="567" w:firstLine="567"/>
        <w:rPr>
          <w:rFonts w:ascii="Cambria" w:hAnsi="Cambria"/>
          <w:color w:val="000000" w:themeColor="text1"/>
          <w:sz w:val="24"/>
          <w:szCs w:val="24"/>
        </w:rPr>
      </w:pPr>
      <w:r w:rsidRPr="00487F47">
        <w:rPr>
          <w:rFonts w:ascii="Cambria" w:hAnsi="Cambria"/>
          <w:b/>
          <w:bCs/>
          <w:color w:val="000000" w:themeColor="text1"/>
          <w:sz w:val="24"/>
          <w:szCs w:val="24"/>
        </w:rPr>
        <w:lastRenderedPageBreak/>
        <w:t>d) Declara</w:t>
      </w:r>
      <w:r w:rsidRPr="00487F47">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487F47" w:rsidRDefault="00F31296" w:rsidP="00A92620">
      <w:pPr>
        <w:spacing w:before="240" w:line="360" w:lineRule="auto"/>
        <w:ind w:left="567" w:firstLine="567"/>
        <w:rPr>
          <w:rFonts w:ascii="Cambria" w:hAnsi="Cambria"/>
          <w:color w:val="000000" w:themeColor="text1"/>
          <w:sz w:val="24"/>
          <w:szCs w:val="24"/>
        </w:rPr>
      </w:pPr>
      <w:r w:rsidRPr="00487F47">
        <w:rPr>
          <w:rFonts w:ascii="Cambria" w:hAnsi="Cambria"/>
          <w:b/>
          <w:bCs/>
          <w:color w:val="000000" w:themeColor="text1"/>
          <w:sz w:val="24"/>
          <w:szCs w:val="24"/>
        </w:rPr>
        <w:t>e) Declara</w:t>
      </w:r>
      <w:r w:rsidRPr="00487F47">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487F47" w:rsidRDefault="00F31296" w:rsidP="00A92620">
      <w:pPr>
        <w:spacing w:before="240" w:line="360" w:lineRule="auto"/>
        <w:ind w:left="567" w:firstLine="567"/>
        <w:rPr>
          <w:rFonts w:ascii="Cambria" w:hAnsi="Cambria"/>
          <w:color w:val="000000" w:themeColor="text1"/>
          <w:sz w:val="24"/>
          <w:szCs w:val="24"/>
          <w:shd w:val="clear" w:color="auto" w:fill="FFFFFF"/>
        </w:rPr>
      </w:pPr>
      <w:r w:rsidRPr="00487F47">
        <w:rPr>
          <w:rFonts w:ascii="Cambria" w:hAnsi="Cambria"/>
          <w:b/>
          <w:bCs/>
          <w:color w:val="000000" w:themeColor="text1"/>
          <w:sz w:val="24"/>
          <w:szCs w:val="24"/>
        </w:rPr>
        <w:t>f)</w:t>
      </w:r>
      <w:r w:rsidRPr="00487F47">
        <w:rPr>
          <w:rFonts w:ascii="Cambria" w:hAnsi="Cambria"/>
          <w:color w:val="000000" w:themeColor="text1"/>
          <w:sz w:val="24"/>
          <w:szCs w:val="24"/>
        </w:rPr>
        <w:t xml:space="preserve"> </w:t>
      </w:r>
      <w:r w:rsidRPr="00487F47">
        <w:rPr>
          <w:rFonts w:ascii="Cambria" w:hAnsi="Cambria"/>
          <w:b/>
          <w:bCs/>
          <w:color w:val="000000" w:themeColor="text1"/>
          <w:sz w:val="24"/>
          <w:szCs w:val="24"/>
        </w:rPr>
        <w:t>Declara</w:t>
      </w:r>
      <w:r w:rsidRPr="00487F47">
        <w:rPr>
          <w:rFonts w:ascii="Cambria" w:hAnsi="Cambria"/>
          <w:color w:val="000000" w:themeColor="text1"/>
          <w:sz w:val="24"/>
          <w:szCs w:val="24"/>
        </w:rPr>
        <w:t xml:space="preserve">, sob pena de inabilitação, </w:t>
      </w:r>
      <w:r w:rsidRPr="00487F47">
        <w:rPr>
          <w:rFonts w:ascii="Cambria" w:hAnsi="Cambria"/>
          <w:color w:val="000000" w:themeColor="text1"/>
          <w:sz w:val="24"/>
          <w:szCs w:val="24"/>
          <w:shd w:val="clear" w:color="auto" w:fill="FFFFFF"/>
        </w:rPr>
        <w:t xml:space="preserve">que a proposta apresentada </w:t>
      </w:r>
      <w:r w:rsidRPr="00487F47">
        <w:rPr>
          <w:rFonts w:ascii="Cambria" w:hAnsi="Cambria"/>
          <w:color w:val="000000" w:themeColor="text1"/>
          <w:sz w:val="24"/>
          <w:szCs w:val="24"/>
        </w:rPr>
        <w:t xml:space="preserve">para fins de participação nesta licitação </w:t>
      </w:r>
      <w:r w:rsidRPr="00487F47">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487F47" w:rsidRDefault="00F31296" w:rsidP="00A92620">
      <w:pPr>
        <w:spacing w:before="240" w:line="360" w:lineRule="auto"/>
        <w:ind w:left="567" w:firstLine="567"/>
        <w:rPr>
          <w:rFonts w:ascii="Cambria" w:hAnsi="Cambria"/>
          <w:color w:val="000000" w:themeColor="text1"/>
          <w:sz w:val="24"/>
          <w:szCs w:val="24"/>
        </w:rPr>
      </w:pPr>
      <w:r w:rsidRPr="00487F47">
        <w:rPr>
          <w:rFonts w:ascii="Cambria" w:hAnsi="Cambria"/>
          <w:b/>
          <w:bCs/>
          <w:color w:val="000000" w:themeColor="text1"/>
          <w:sz w:val="24"/>
          <w:szCs w:val="24"/>
        </w:rPr>
        <w:t>g)</w:t>
      </w:r>
      <w:r w:rsidRPr="00487F47">
        <w:rPr>
          <w:rFonts w:ascii="Cambria" w:hAnsi="Cambria"/>
          <w:color w:val="000000" w:themeColor="text1"/>
          <w:sz w:val="24"/>
          <w:szCs w:val="24"/>
        </w:rPr>
        <w:t xml:space="preserve"> </w:t>
      </w:r>
      <w:r w:rsidRPr="00487F47">
        <w:rPr>
          <w:rFonts w:ascii="Cambria" w:hAnsi="Cambria"/>
          <w:b/>
          <w:bCs/>
          <w:color w:val="000000" w:themeColor="text1"/>
          <w:sz w:val="24"/>
          <w:szCs w:val="24"/>
        </w:rPr>
        <w:t>Declara</w:t>
      </w:r>
      <w:r w:rsidRPr="00487F47">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487F47" w:rsidRDefault="00F31296" w:rsidP="00A92620">
      <w:pPr>
        <w:pStyle w:val="SemEspaamento"/>
        <w:spacing w:after="240" w:line="360" w:lineRule="auto"/>
        <w:ind w:left="567" w:firstLine="567"/>
        <w:jc w:val="both"/>
        <w:rPr>
          <w:rFonts w:ascii="Cambria" w:hAnsi="Cambria"/>
          <w:color w:val="000000" w:themeColor="text1"/>
          <w:sz w:val="24"/>
          <w:szCs w:val="24"/>
        </w:rPr>
      </w:pPr>
      <w:r w:rsidRPr="00487F47">
        <w:rPr>
          <w:rFonts w:ascii="Cambria" w:hAnsi="Cambria"/>
          <w:b/>
          <w:bCs/>
          <w:color w:val="000000" w:themeColor="text1"/>
          <w:sz w:val="24"/>
          <w:szCs w:val="24"/>
        </w:rPr>
        <w:t>h)</w:t>
      </w:r>
      <w:r w:rsidRPr="00487F47">
        <w:rPr>
          <w:rFonts w:ascii="Cambria" w:hAnsi="Cambria"/>
          <w:color w:val="000000" w:themeColor="text1"/>
          <w:sz w:val="24"/>
          <w:szCs w:val="24"/>
        </w:rPr>
        <w:t xml:space="preserve"> </w:t>
      </w:r>
      <w:r w:rsidRPr="00487F47">
        <w:rPr>
          <w:rFonts w:ascii="Cambria" w:hAnsi="Cambria"/>
          <w:b/>
          <w:bCs/>
          <w:color w:val="000000" w:themeColor="text1"/>
          <w:sz w:val="24"/>
          <w:szCs w:val="24"/>
        </w:rPr>
        <w:t>Declara</w:t>
      </w:r>
      <w:r w:rsidRPr="00487F47">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487F47">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487F47" w:rsidRDefault="00CE5F25" w:rsidP="00A92620">
      <w:pPr>
        <w:pStyle w:val="SemEspaamento"/>
        <w:spacing w:after="240" w:line="360" w:lineRule="auto"/>
        <w:ind w:left="567" w:firstLine="567"/>
        <w:jc w:val="both"/>
        <w:rPr>
          <w:rFonts w:ascii="Cambria" w:hAnsi="Cambria"/>
          <w:color w:val="000000" w:themeColor="text1"/>
          <w:sz w:val="24"/>
          <w:szCs w:val="24"/>
        </w:rPr>
      </w:pPr>
      <w:r w:rsidRPr="00487F47">
        <w:rPr>
          <w:rFonts w:ascii="Cambria" w:hAnsi="Cambria"/>
          <w:b/>
          <w:bCs/>
          <w:color w:val="000000" w:themeColor="text1"/>
          <w:sz w:val="24"/>
          <w:szCs w:val="24"/>
        </w:rPr>
        <w:t xml:space="preserve">i) Declara, </w:t>
      </w:r>
      <w:r w:rsidRPr="00487F47">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487F47" w:rsidRDefault="00F31296" w:rsidP="00A92620">
      <w:pPr>
        <w:pStyle w:val="SemEspaamento"/>
        <w:spacing w:after="240" w:line="360" w:lineRule="auto"/>
        <w:jc w:val="both"/>
        <w:rPr>
          <w:rFonts w:ascii="Cambria" w:hAnsi="Cambria"/>
          <w:color w:val="000000" w:themeColor="text1"/>
          <w:sz w:val="24"/>
          <w:szCs w:val="24"/>
        </w:rPr>
      </w:pPr>
      <w:r w:rsidRPr="00487F47">
        <w:rPr>
          <w:rFonts w:ascii="Cambria" w:hAnsi="Cambria"/>
          <w:color w:val="000000" w:themeColor="text1"/>
          <w:sz w:val="24"/>
          <w:szCs w:val="24"/>
        </w:rPr>
        <w:t>O signatário assume responsabilidade civil e criminal por eventual falsidade.</w:t>
      </w:r>
    </w:p>
    <w:p w14:paraId="6782070F" w14:textId="77777777" w:rsidR="00F31296" w:rsidRPr="00487F47" w:rsidRDefault="00F31296" w:rsidP="00A92620">
      <w:pPr>
        <w:pStyle w:val="SemEspaamento"/>
        <w:spacing w:line="360" w:lineRule="auto"/>
        <w:jc w:val="both"/>
        <w:rPr>
          <w:rFonts w:ascii="Cambria" w:hAnsi="Cambria"/>
          <w:color w:val="000000" w:themeColor="text1"/>
          <w:sz w:val="24"/>
          <w:szCs w:val="24"/>
        </w:rPr>
      </w:pPr>
    </w:p>
    <w:p w14:paraId="0255B587" w14:textId="77777777" w:rsidR="00F31296" w:rsidRPr="00487F47" w:rsidRDefault="00F31296" w:rsidP="00A92620">
      <w:pPr>
        <w:pStyle w:val="SemEspaamento"/>
        <w:spacing w:line="360" w:lineRule="auto"/>
        <w:jc w:val="right"/>
        <w:rPr>
          <w:rFonts w:ascii="Cambria" w:hAnsi="Cambria"/>
          <w:color w:val="000000" w:themeColor="text1"/>
          <w:sz w:val="24"/>
          <w:szCs w:val="24"/>
        </w:rPr>
      </w:pPr>
      <w:r w:rsidRPr="00487F47">
        <w:rPr>
          <w:rFonts w:ascii="Cambria" w:hAnsi="Cambria"/>
          <w:color w:val="000000" w:themeColor="text1"/>
          <w:sz w:val="24"/>
          <w:szCs w:val="24"/>
        </w:rPr>
        <w:t>...................... (local), ... de ............... de ........(data)</w:t>
      </w:r>
    </w:p>
    <w:p w14:paraId="2D219ED0" w14:textId="77777777" w:rsidR="00F31296" w:rsidRPr="00487F47" w:rsidRDefault="00F31296" w:rsidP="00A92620">
      <w:pPr>
        <w:pStyle w:val="SemEspaamento"/>
        <w:spacing w:line="360" w:lineRule="auto"/>
        <w:jc w:val="both"/>
        <w:rPr>
          <w:rFonts w:ascii="Cambria" w:hAnsi="Cambria"/>
          <w:color w:val="000000" w:themeColor="text1"/>
          <w:sz w:val="24"/>
          <w:szCs w:val="24"/>
        </w:rPr>
      </w:pPr>
    </w:p>
    <w:p w14:paraId="7DD64FD4" w14:textId="77777777" w:rsidR="00F31296" w:rsidRPr="00487F47" w:rsidRDefault="00F31296" w:rsidP="00A92620">
      <w:pPr>
        <w:tabs>
          <w:tab w:val="left" w:pos="1701"/>
        </w:tabs>
        <w:spacing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t>(Nome e assinatura do representante legal da licitante Carimbo de CNPJ se houver)</w:t>
      </w:r>
    </w:p>
    <w:p w14:paraId="21C166B0" w14:textId="77777777" w:rsidR="00F31296" w:rsidRPr="00487F47" w:rsidRDefault="00F31296" w:rsidP="00A92620">
      <w:pPr>
        <w:tabs>
          <w:tab w:val="left" w:pos="1701"/>
        </w:tabs>
        <w:spacing w:line="360" w:lineRule="auto"/>
        <w:jc w:val="center"/>
        <w:rPr>
          <w:rFonts w:ascii="Cambria" w:hAnsi="Cambria"/>
          <w:b/>
          <w:color w:val="000000" w:themeColor="text1"/>
          <w:sz w:val="24"/>
          <w:szCs w:val="24"/>
        </w:rPr>
      </w:pPr>
    </w:p>
    <w:p w14:paraId="138D2C5B" w14:textId="77777777" w:rsidR="00F31296" w:rsidRPr="00487F47" w:rsidRDefault="00F31296" w:rsidP="00A92620">
      <w:pPr>
        <w:pStyle w:val="NormalWeb"/>
        <w:spacing w:before="0" w:beforeAutospacing="0" w:after="0" w:afterAutospacing="0" w:line="360" w:lineRule="auto"/>
        <w:jc w:val="center"/>
        <w:rPr>
          <w:rFonts w:ascii="Cambria" w:hAnsi="Cambria"/>
          <w:b/>
          <w:i/>
          <w:color w:val="000000" w:themeColor="text1"/>
        </w:rPr>
      </w:pPr>
      <w:r w:rsidRPr="00487F47">
        <w:rPr>
          <w:rFonts w:ascii="Cambria" w:hAnsi="Cambria"/>
          <w:b/>
          <w:i/>
          <w:color w:val="000000" w:themeColor="text1"/>
        </w:rPr>
        <w:t>Obs.: Este documento é meramente exemplificativo</w:t>
      </w:r>
    </w:p>
    <w:p w14:paraId="29EB5E4D" w14:textId="77777777" w:rsidR="00F31296" w:rsidRPr="00487F47" w:rsidRDefault="00F31296" w:rsidP="00A92620">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487F47" w:rsidRDefault="00F31296" w:rsidP="00A92620">
      <w:pPr>
        <w:spacing w:line="360" w:lineRule="auto"/>
        <w:rPr>
          <w:rFonts w:ascii="Cambria" w:hAnsi="Cambria"/>
          <w:b/>
          <w:i/>
          <w:color w:val="000000" w:themeColor="text1"/>
          <w:sz w:val="24"/>
          <w:szCs w:val="24"/>
        </w:rPr>
      </w:pPr>
      <w:r w:rsidRPr="00487F47">
        <w:rPr>
          <w:rFonts w:ascii="Cambria" w:hAnsi="Cambria"/>
          <w:b/>
          <w:i/>
          <w:color w:val="000000" w:themeColor="text1"/>
          <w:sz w:val="24"/>
          <w:szCs w:val="24"/>
        </w:rPr>
        <w:br w:type="page"/>
      </w:r>
    </w:p>
    <w:p w14:paraId="19EABD90" w14:textId="71C825F5" w:rsidR="00CD70A7" w:rsidRPr="00487F47" w:rsidRDefault="00CD70A7"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lastRenderedPageBreak/>
        <w:t xml:space="preserve">PREGÃO ELETRÔNICO Nº </w:t>
      </w:r>
      <w:r w:rsidR="00704B45" w:rsidRPr="00487F47">
        <w:rPr>
          <w:rFonts w:ascii="Cambria" w:hAnsi="Cambria"/>
          <w:b/>
          <w:color w:val="000000" w:themeColor="text1"/>
          <w:sz w:val="24"/>
          <w:szCs w:val="24"/>
        </w:rPr>
        <w:t>047/2025</w:t>
      </w:r>
    </w:p>
    <w:p w14:paraId="5D76EC37" w14:textId="77777777" w:rsidR="00CD70A7" w:rsidRPr="00487F47" w:rsidRDefault="00CD70A7"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t>ANEXO V</w:t>
      </w:r>
    </w:p>
    <w:p w14:paraId="3650EEF2" w14:textId="17FCF5D5" w:rsidR="00CD70A7" w:rsidRPr="00487F47" w:rsidRDefault="0014531C"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u w:val="single"/>
        </w:rPr>
        <w:t xml:space="preserve">MODELO DE </w:t>
      </w:r>
      <w:r w:rsidR="00287F3D" w:rsidRPr="00487F47">
        <w:rPr>
          <w:rFonts w:ascii="Cambria" w:hAnsi="Cambria"/>
          <w:b/>
          <w:color w:val="000000" w:themeColor="text1"/>
          <w:sz w:val="24"/>
          <w:szCs w:val="24"/>
          <w:u w:val="single"/>
        </w:rPr>
        <w:t xml:space="preserve">PLANILHA DE </w:t>
      </w:r>
      <w:r w:rsidRPr="00487F47">
        <w:rPr>
          <w:rFonts w:ascii="Cambria" w:hAnsi="Cambria"/>
          <w:b/>
          <w:color w:val="000000" w:themeColor="text1"/>
          <w:sz w:val="24"/>
          <w:szCs w:val="24"/>
          <w:u w:val="single"/>
        </w:rPr>
        <w:t xml:space="preserve">COMPOSIÇÃO DE </w:t>
      </w:r>
      <w:r w:rsidR="00287F3D" w:rsidRPr="00487F47">
        <w:rPr>
          <w:rFonts w:ascii="Cambria" w:hAnsi="Cambria"/>
          <w:b/>
          <w:color w:val="000000" w:themeColor="text1"/>
          <w:sz w:val="24"/>
          <w:szCs w:val="24"/>
          <w:u w:val="single"/>
        </w:rPr>
        <w:t>CUSTOS</w:t>
      </w:r>
    </w:p>
    <w:p w14:paraId="1914F3F5" w14:textId="37439FEF" w:rsidR="00FD4AEF" w:rsidRPr="00487F47" w:rsidRDefault="00FD4AEF" w:rsidP="00A92620">
      <w:pPr>
        <w:spacing w:line="360" w:lineRule="auto"/>
        <w:rPr>
          <w:rFonts w:ascii="Cambria" w:hAnsi="Cambria"/>
          <w:b/>
          <w:i/>
          <w:color w:val="000000" w:themeColor="text1"/>
          <w:sz w:val="24"/>
          <w:szCs w:val="24"/>
        </w:rPr>
      </w:pPr>
    </w:p>
    <w:p w14:paraId="587BE48D" w14:textId="77777777" w:rsidR="00B845C3" w:rsidRPr="00487F47" w:rsidRDefault="00B845C3" w:rsidP="00A92620">
      <w:pPr>
        <w:spacing w:line="360" w:lineRule="auto"/>
        <w:rPr>
          <w:rFonts w:ascii="Cambria" w:hAnsi="Cambria"/>
          <w:b/>
          <w:i/>
          <w:color w:val="000000" w:themeColor="text1"/>
          <w:sz w:val="24"/>
          <w:szCs w:val="24"/>
        </w:rPr>
      </w:pPr>
    </w:p>
    <w:p w14:paraId="699A3C18" w14:textId="0F614B0E" w:rsidR="00130753" w:rsidRPr="00487F47" w:rsidRDefault="00A3769F" w:rsidP="00A92620">
      <w:pPr>
        <w:tabs>
          <w:tab w:val="left" w:pos="1701"/>
        </w:tabs>
        <w:spacing w:after="0" w:line="360" w:lineRule="auto"/>
        <w:rPr>
          <w:rFonts w:ascii="Cambria" w:hAnsi="Cambria"/>
          <w:b/>
          <w:bCs/>
          <w:snapToGrid w:val="0"/>
          <w:color w:val="000000" w:themeColor="text1"/>
          <w:sz w:val="24"/>
          <w:szCs w:val="24"/>
        </w:rPr>
      </w:pPr>
      <w:r w:rsidRPr="00487F47">
        <w:rPr>
          <w:rFonts w:ascii="Cambria" w:hAnsi="Cambria"/>
          <w:b/>
          <w:bCs/>
          <w:snapToGrid w:val="0"/>
          <w:color w:val="000000" w:themeColor="text1"/>
          <w:sz w:val="24"/>
          <w:szCs w:val="24"/>
        </w:rPr>
        <w:t>A Pregoeira</w:t>
      </w:r>
      <w:r w:rsidR="00130753" w:rsidRPr="00487F47">
        <w:rPr>
          <w:rFonts w:ascii="Cambria" w:hAnsi="Cambria"/>
          <w:b/>
          <w:bCs/>
          <w:snapToGrid w:val="0"/>
          <w:color w:val="000000" w:themeColor="text1"/>
          <w:sz w:val="24"/>
          <w:szCs w:val="24"/>
        </w:rPr>
        <w:t xml:space="preserve"> Oficial do Município de Piracanjuba</w:t>
      </w:r>
    </w:p>
    <w:p w14:paraId="5D004586" w14:textId="0E631202" w:rsidR="00130753" w:rsidRPr="00487F47" w:rsidRDefault="00130753" w:rsidP="00A92620">
      <w:pPr>
        <w:tabs>
          <w:tab w:val="left" w:pos="1701"/>
        </w:tabs>
        <w:spacing w:after="0" w:line="360" w:lineRule="auto"/>
        <w:rPr>
          <w:rFonts w:ascii="Cambria" w:hAnsi="Cambria"/>
          <w:b/>
          <w:bCs/>
          <w:snapToGrid w:val="0"/>
          <w:color w:val="000000" w:themeColor="text1"/>
          <w:sz w:val="24"/>
          <w:szCs w:val="24"/>
        </w:rPr>
      </w:pPr>
      <w:r w:rsidRPr="00487F47">
        <w:rPr>
          <w:rFonts w:ascii="Cambria" w:hAnsi="Cambria"/>
          <w:b/>
          <w:bCs/>
          <w:snapToGrid w:val="0"/>
          <w:color w:val="000000" w:themeColor="text1"/>
          <w:sz w:val="24"/>
          <w:szCs w:val="24"/>
        </w:rPr>
        <w:t xml:space="preserve">Pregão Eletrônico nº </w:t>
      </w:r>
      <w:r w:rsidR="00704B45" w:rsidRPr="00487F47">
        <w:rPr>
          <w:rFonts w:ascii="Cambria" w:hAnsi="Cambria"/>
          <w:b/>
          <w:bCs/>
          <w:snapToGrid w:val="0"/>
          <w:color w:val="000000" w:themeColor="text1"/>
          <w:sz w:val="24"/>
          <w:szCs w:val="24"/>
        </w:rPr>
        <w:t>047/2025</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969"/>
        <w:gridCol w:w="1078"/>
      </w:tblGrid>
      <w:tr w:rsidR="00A2252D" w:rsidRPr="00487F47" w14:paraId="34B2444F" w14:textId="77777777" w:rsidTr="00207782">
        <w:trPr>
          <w:trHeight w:val="1199"/>
        </w:trPr>
        <w:tc>
          <w:tcPr>
            <w:tcW w:w="687" w:type="dxa"/>
            <w:vAlign w:val="center"/>
          </w:tcPr>
          <w:p w14:paraId="7453D445" w14:textId="77777777" w:rsidR="00A2252D" w:rsidRPr="00487F47" w:rsidRDefault="00A2252D" w:rsidP="00207782">
            <w:pPr>
              <w:spacing w:before="283" w:line="240" w:lineRule="auto"/>
              <w:jc w:val="center"/>
              <w:rPr>
                <w:rFonts w:ascii="Cambria" w:hAnsi="Cambria" w:cs="Arial"/>
                <w:b/>
                <w:sz w:val="24"/>
                <w:szCs w:val="24"/>
              </w:rPr>
            </w:pPr>
            <w:r w:rsidRPr="00487F47">
              <w:rPr>
                <w:rFonts w:ascii="Cambria" w:hAnsi="Cambria" w:cs="Arial"/>
                <w:b/>
                <w:sz w:val="24"/>
                <w:szCs w:val="24"/>
              </w:rPr>
              <w:t>Item</w:t>
            </w:r>
          </w:p>
        </w:tc>
        <w:tc>
          <w:tcPr>
            <w:tcW w:w="1209" w:type="dxa"/>
            <w:vAlign w:val="center"/>
          </w:tcPr>
          <w:p w14:paraId="4F033E1F" w14:textId="6CE9216C" w:rsidR="00A2252D" w:rsidRPr="00487F47" w:rsidRDefault="00A2252D" w:rsidP="00207782">
            <w:pPr>
              <w:spacing w:before="283" w:line="240" w:lineRule="auto"/>
              <w:jc w:val="center"/>
              <w:rPr>
                <w:rFonts w:ascii="Cambria" w:hAnsi="Cambria" w:cs="Arial"/>
                <w:b/>
                <w:sz w:val="24"/>
                <w:szCs w:val="24"/>
              </w:rPr>
            </w:pPr>
            <w:r w:rsidRPr="00487F47">
              <w:rPr>
                <w:rFonts w:ascii="Cambria" w:hAnsi="Cambria" w:cs="Arial"/>
                <w:b/>
                <w:sz w:val="24"/>
                <w:szCs w:val="24"/>
              </w:rPr>
              <w:t>Descrição</w:t>
            </w:r>
          </w:p>
        </w:tc>
        <w:tc>
          <w:tcPr>
            <w:tcW w:w="684" w:type="dxa"/>
            <w:vAlign w:val="center"/>
          </w:tcPr>
          <w:p w14:paraId="4A730A32" w14:textId="77777777" w:rsidR="00A2252D" w:rsidRPr="00487F47" w:rsidRDefault="00A2252D" w:rsidP="00207782">
            <w:pPr>
              <w:spacing w:before="283" w:line="240" w:lineRule="auto"/>
              <w:jc w:val="center"/>
              <w:rPr>
                <w:rFonts w:ascii="Cambria" w:hAnsi="Cambria" w:cs="Arial"/>
                <w:b/>
                <w:sz w:val="24"/>
                <w:szCs w:val="24"/>
              </w:rPr>
            </w:pPr>
            <w:proofErr w:type="spellStart"/>
            <w:r w:rsidRPr="00487F47">
              <w:rPr>
                <w:rFonts w:ascii="Cambria" w:hAnsi="Cambria" w:cs="Arial"/>
                <w:b/>
                <w:sz w:val="24"/>
                <w:szCs w:val="24"/>
              </w:rPr>
              <w:t>Qtd</w:t>
            </w:r>
            <w:proofErr w:type="spellEnd"/>
          </w:p>
        </w:tc>
        <w:tc>
          <w:tcPr>
            <w:tcW w:w="843" w:type="dxa"/>
            <w:vAlign w:val="center"/>
          </w:tcPr>
          <w:p w14:paraId="3A5AFF53" w14:textId="77777777" w:rsidR="00A2252D" w:rsidRPr="00487F47" w:rsidRDefault="00A2252D" w:rsidP="00207782">
            <w:pPr>
              <w:spacing w:before="283" w:line="240" w:lineRule="auto"/>
              <w:jc w:val="center"/>
              <w:rPr>
                <w:rFonts w:ascii="Cambria" w:hAnsi="Cambria" w:cs="Arial"/>
                <w:b/>
                <w:sz w:val="24"/>
                <w:szCs w:val="24"/>
              </w:rPr>
            </w:pPr>
            <w:r w:rsidRPr="00487F47">
              <w:rPr>
                <w:rFonts w:ascii="Cambria" w:hAnsi="Cambria" w:cs="Arial"/>
                <w:b/>
                <w:sz w:val="24"/>
                <w:szCs w:val="24"/>
              </w:rPr>
              <w:t>Marca</w:t>
            </w:r>
          </w:p>
        </w:tc>
        <w:tc>
          <w:tcPr>
            <w:tcW w:w="1142" w:type="dxa"/>
            <w:vAlign w:val="center"/>
          </w:tcPr>
          <w:p w14:paraId="5001E0DA" w14:textId="77777777" w:rsidR="00A2252D" w:rsidRPr="00487F47" w:rsidRDefault="00A2252D" w:rsidP="00207782">
            <w:pPr>
              <w:spacing w:before="283" w:line="240" w:lineRule="auto"/>
              <w:jc w:val="center"/>
              <w:rPr>
                <w:rFonts w:ascii="Cambria" w:hAnsi="Cambria" w:cs="Arial"/>
                <w:b/>
                <w:sz w:val="24"/>
                <w:szCs w:val="24"/>
              </w:rPr>
            </w:pPr>
            <w:r w:rsidRPr="00487F47">
              <w:rPr>
                <w:rFonts w:ascii="Cambria" w:hAnsi="Cambria" w:cs="Arial"/>
                <w:b/>
                <w:sz w:val="24"/>
                <w:szCs w:val="24"/>
              </w:rPr>
              <w:t>Recursos Humano</w:t>
            </w:r>
          </w:p>
        </w:tc>
        <w:tc>
          <w:tcPr>
            <w:tcW w:w="1518" w:type="dxa"/>
            <w:vAlign w:val="center"/>
          </w:tcPr>
          <w:p w14:paraId="731BF2E5" w14:textId="77777777" w:rsidR="00A2252D" w:rsidRPr="00487F47" w:rsidRDefault="00A2252D" w:rsidP="00207782">
            <w:pPr>
              <w:spacing w:before="283" w:line="240" w:lineRule="auto"/>
              <w:jc w:val="center"/>
              <w:rPr>
                <w:rFonts w:ascii="Cambria" w:hAnsi="Cambria" w:cs="Arial"/>
                <w:b/>
                <w:sz w:val="24"/>
                <w:szCs w:val="24"/>
              </w:rPr>
            </w:pPr>
            <w:r w:rsidRPr="00487F47">
              <w:rPr>
                <w:rFonts w:ascii="Cambria" w:hAnsi="Cambria" w:cs="Arial"/>
                <w:b/>
                <w:sz w:val="24"/>
                <w:szCs w:val="24"/>
              </w:rPr>
              <w:t>Impostos, Obrigações Socias E Trabalhistas</w:t>
            </w:r>
          </w:p>
        </w:tc>
        <w:tc>
          <w:tcPr>
            <w:tcW w:w="799" w:type="dxa"/>
            <w:vAlign w:val="center"/>
          </w:tcPr>
          <w:p w14:paraId="12422405" w14:textId="77777777" w:rsidR="00A2252D" w:rsidRPr="00487F47" w:rsidRDefault="00A2252D" w:rsidP="00207782">
            <w:pPr>
              <w:spacing w:before="283" w:line="240" w:lineRule="auto"/>
              <w:jc w:val="center"/>
              <w:rPr>
                <w:rFonts w:ascii="Cambria" w:hAnsi="Cambria" w:cs="Arial"/>
                <w:b/>
                <w:sz w:val="24"/>
                <w:szCs w:val="24"/>
              </w:rPr>
            </w:pPr>
            <w:r w:rsidRPr="00487F47">
              <w:rPr>
                <w:rFonts w:ascii="Cambria" w:hAnsi="Cambria" w:cs="Arial"/>
                <w:b/>
                <w:sz w:val="24"/>
                <w:szCs w:val="24"/>
              </w:rPr>
              <w:t>Lucro</w:t>
            </w:r>
          </w:p>
        </w:tc>
        <w:tc>
          <w:tcPr>
            <w:tcW w:w="1157" w:type="dxa"/>
            <w:vAlign w:val="center"/>
          </w:tcPr>
          <w:p w14:paraId="0E6C8BCB" w14:textId="77777777" w:rsidR="00A2252D" w:rsidRPr="00487F47" w:rsidRDefault="00A2252D" w:rsidP="00207782">
            <w:pPr>
              <w:spacing w:before="283" w:line="240" w:lineRule="auto"/>
              <w:jc w:val="center"/>
              <w:rPr>
                <w:rFonts w:ascii="Cambria" w:hAnsi="Cambria" w:cs="Arial"/>
                <w:b/>
                <w:sz w:val="24"/>
                <w:szCs w:val="24"/>
              </w:rPr>
            </w:pPr>
            <w:r w:rsidRPr="00487F47">
              <w:rPr>
                <w:rFonts w:ascii="Cambria" w:hAnsi="Cambria" w:cs="Arial"/>
                <w:b/>
                <w:sz w:val="24"/>
                <w:szCs w:val="24"/>
              </w:rPr>
              <w:t>Outras Despesas</w:t>
            </w:r>
          </w:p>
        </w:tc>
        <w:tc>
          <w:tcPr>
            <w:tcW w:w="906" w:type="dxa"/>
            <w:vAlign w:val="center"/>
          </w:tcPr>
          <w:p w14:paraId="753B9228" w14:textId="77777777" w:rsidR="00A2252D" w:rsidRPr="00487F47" w:rsidRDefault="00A2252D" w:rsidP="00207782">
            <w:pPr>
              <w:spacing w:before="283" w:line="240" w:lineRule="auto"/>
              <w:jc w:val="center"/>
              <w:rPr>
                <w:rFonts w:ascii="Cambria" w:hAnsi="Cambria" w:cs="Arial"/>
                <w:b/>
                <w:sz w:val="24"/>
                <w:szCs w:val="24"/>
              </w:rPr>
            </w:pPr>
            <w:proofErr w:type="spellStart"/>
            <w:proofErr w:type="gramStart"/>
            <w:r w:rsidRPr="00487F47">
              <w:rPr>
                <w:rFonts w:ascii="Cambria" w:hAnsi="Cambria" w:cs="Arial"/>
                <w:b/>
                <w:sz w:val="24"/>
                <w:szCs w:val="24"/>
              </w:rPr>
              <w:t>Vl.Unit</w:t>
            </w:r>
            <w:proofErr w:type="spellEnd"/>
            <w:proofErr w:type="gramEnd"/>
          </w:p>
        </w:tc>
        <w:tc>
          <w:tcPr>
            <w:tcW w:w="1029" w:type="dxa"/>
            <w:vAlign w:val="center"/>
          </w:tcPr>
          <w:p w14:paraId="0962F734" w14:textId="77777777" w:rsidR="00A2252D" w:rsidRPr="00487F47" w:rsidRDefault="00A2252D" w:rsidP="00207782">
            <w:pPr>
              <w:spacing w:before="283" w:line="240" w:lineRule="auto"/>
              <w:jc w:val="center"/>
              <w:rPr>
                <w:rFonts w:ascii="Cambria" w:hAnsi="Cambria" w:cs="Arial"/>
                <w:b/>
                <w:sz w:val="24"/>
                <w:szCs w:val="24"/>
              </w:rPr>
            </w:pPr>
            <w:proofErr w:type="spellStart"/>
            <w:proofErr w:type="gramStart"/>
            <w:r w:rsidRPr="00487F47">
              <w:rPr>
                <w:rFonts w:ascii="Cambria" w:hAnsi="Cambria" w:cs="Arial"/>
                <w:b/>
                <w:sz w:val="24"/>
                <w:szCs w:val="24"/>
              </w:rPr>
              <w:t>Vl.Total</w:t>
            </w:r>
            <w:proofErr w:type="spellEnd"/>
            <w:proofErr w:type="gramEnd"/>
          </w:p>
        </w:tc>
      </w:tr>
      <w:tr w:rsidR="00A2252D" w:rsidRPr="00487F47" w14:paraId="01A21843" w14:textId="77777777" w:rsidTr="00207782">
        <w:trPr>
          <w:trHeight w:val="482"/>
        </w:trPr>
        <w:tc>
          <w:tcPr>
            <w:tcW w:w="687" w:type="dxa"/>
            <w:vAlign w:val="center"/>
          </w:tcPr>
          <w:p w14:paraId="35F349F1" w14:textId="77777777" w:rsidR="00A2252D" w:rsidRPr="00487F47" w:rsidRDefault="00A2252D" w:rsidP="00207782">
            <w:pPr>
              <w:spacing w:before="283" w:line="240" w:lineRule="auto"/>
              <w:jc w:val="center"/>
              <w:rPr>
                <w:rFonts w:ascii="Cambria" w:hAnsi="Cambria" w:cs="Arial"/>
                <w:b/>
                <w:sz w:val="24"/>
                <w:szCs w:val="24"/>
                <w:u w:val="single"/>
              </w:rPr>
            </w:pPr>
          </w:p>
        </w:tc>
        <w:tc>
          <w:tcPr>
            <w:tcW w:w="1209" w:type="dxa"/>
            <w:vAlign w:val="center"/>
          </w:tcPr>
          <w:p w14:paraId="516861B7" w14:textId="77777777" w:rsidR="00A2252D" w:rsidRPr="00487F47" w:rsidRDefault="00A2252D" w:rsidP="00207782">
            <w:pPr>
              <w:spacing w:before="283" w:line="240" w:lineRule="auto"/>
              <w:jc w:val="center"/>
              <w:rPr>
                <w:rFonts w:ascii="Cambria" w:hAnsi="Cambria" w:cs="Arial"/>
                <w:b/>
                <w:sz w:val="24"/>
                <w:szCs w:val="24"/>
                <w:u w:val="single"/>
              </w:rPr>
            </w:pPr>
          </w:p>
        </w:tc>
        <w:tc>
          <w:tcPr>
            <w:tcW w:w="684" w:type="dxa"/>
            <w:vAlign w:val="center"/>
          </w:tcPr>
          <w:p w14:paraId="2C79880B" w14:textId="77777777" w:rsidR="00A2252D" w:rsidRPr="00487F47" w:rsidRDefault="00A2252D" w:rsidP="00207782">
            <w:pPr>
              <w:spacing w:before="283" w:line="240" w:lineRule="auto"/>
              <w:jc w:val="center"/>
              <w:rPr>
                <w:rFonts w:ascii="Cambria" w:hAnsi="Cambria" w:cs="Arial"/>
                <w:b/>
                <w:sz w:val="24"/>
                <w:szCs w:val="24"/>
                <w:u w:val="single"/>
              </w:rPr>
            </w:pPr>
          </w:p>
        </w:tc>
        <w:tc>
          <w:tcPr>
            <w:tcW w:w="843" w:type="dxa"/>
            <w:vAlign w:val="center"/>
          </w:tcPr>
          <w:p w14:paraId="4D64CA50" w14:textId="77777777" w:rsidR="00A2252D" w:rsidRPr="00487F47" w:rsidRDefault="00A2252D" w:rsidP="00207782">
            <w:pPr>
              <w:spacing w:before="283" w:line="240" w:lineRule="auto"/>
              <w:jc w:val="center"/>
              <w:rPr>
                <w:rFonts w:ascii="Cambria" w:hAnsi="Cambria" w:cs="Arial"/>
                <w:b/>
                <w:sz w:val="24"/>
                <w:szCs w:val="24"/>
                <w:u w:val="single"/>
              </w:rPr>
            </w:pPr>
          </w:p>
        </w:tc>
        <w:tc>
          <w:tcPr>
            <w:tcW w:w="1142" w:type="dxa"/>
            <w:vAlign w:val="center"/>
          </w:tcPr>
          <w:p w14:paraId="2EB2415F" w14:textId="77777777" w:rsidR="00A2252D" w:rsidRPr="00487F47" w:rsidRDefault="00A2252D" w:rsidP="00207782">
            <w:pPr>
              <w:spacing w:before="283" w:line="240" w:lineRule="auto"/>
              <w:jc w:val="center"/>
              <w:rPr>
                <w:rFonts w:ascii="Cambria" w:hAnsi="Cambria" w:cs="Arial"/>
                <w:b/>
                <w:sz w:val="24"/>
                <w:szCs w:val="24"/>
                <w:u w:val="single"/>
              </w:rPr>
            </w:pPr>
          </w:p>
        </w:tc>
        <w:tc>
          <w:tcPr>
            <w:tcW w:w="1518" w:type="dxa"/>
            <w:vAlign w:val="center"/>
          </w:tcPr>
          <w:p w14:paraId="078298FB" w14:textId="77777777" w:rsidR="00A2252D" w:rsidRPr="00487F47" w:rsidRDefault="00A2252D" w:rsidP="00207782">
            <w:pPr>
              <w:spacing w:before="283" w:line="240" w:lineRule="auto"/>
              <w:jc w:val="center"/>
              <w:rPr>
                <w:rFonts w:ascii="Cambria" w:hAnsi="Cambria" w:cs="Arial"/>
                <w:b/>
                <w:sz w:val="24"/>
                <w:szCs w:val="24"/>
                <w:u w:val="single"/>
              </w:rPr>
            </w:pPr>
          </w:p>
        </w:tc>
        <w:tc>
          <w:tcPr>
            <w:tcW w:w="799" w:type="dxa"/>
            <w:vAlign w:val="center"/>
          </w:tcPr>
          <w:p w14:paraId="383382E4" w14:textId="77777777" w:rsidR="00A2252D" w:rsidRPr="00487F47" w:rsidRDefault="00A2252D" w:rsidP="00207782">
            <w:pPr>
              <w:spacing w:before="283" w:line="240" w:lineRule="auto"/>
              <w:jc w:val="center"/>
              <w:rPr>
                <w:rFonts w:ascii="Cambria" w:hAnsi="Cambria" w:cs="Arial"/>
                <w:b/>
                <w:sz w:val="24"/>
                <w:szCs w:val="24"/>
                <w:u w:val="single"/>
              </w:rPr>
            </w:pPr>
          </w:p>
        </w:tc>
        <w:tc>
          <w:tcPr>
            <w:tcW w:w="1157" w:type="dxa"/>
            <w:vAlign w:val="center"/>
          </w:tcPr>
          <w:p w14:paraId="2B313707" w14:textId="77777777" w:rsidR="00A2252D" w:rsidRPr="00487F47" w:rsidRDefault="00A2252D" w:rsidP="00207782">
            <w:pPr>
              <w:spacing w:before="283" w:line="240" w:lineRule="auto"/>
              <w:jc w:val="center"/>
              <w:rPr>
                <w:rFonts w:ascii="Cambria" w:hAnsi="Cambria" w:cs="Arial"/>
                <w:b/>
                <w:sz w:val="24"/>
                <w:szCs w:val="24"/>
                <w:u w:val="single"/>
              </w:rPr>
            </w:pPr>
          </w:p>
        </w:tc>
        <w:tc>
          <w:tcPr>
            <w:tcW w:w="906" w:type="dxa"/>
            <w:vAlign w:val="center"/>
          </w:tcPr>
          <w:p w14:paraId="1A18C4FD" w14:textId="77777777" w:rsidR="00A2252D" w:rsidRPr="00487F47" w:rsidRDefault="00A2252D" w:rsidP="00207782">
            <w:pPr>
              <w:spacing w:before="283" w:line="240" w:lineRule="auto"/>
              <w:jc w:val="center"/>
              <w:rPr>
                <w:rFonts w:ascii="Cambria" w:hAnsi="Cambria" w:cs="Arial"/>
                <w:b/>
                <w:sz w:val="24"/>
                <w:szCs w:val="24"/>
                <w:u w:val="single"/>
              </w:rPr>
            </w:pPr>
          </w:p>
        </w:tc>
        <w:tc>
          <w:tcPr>
            <w:tcW w:w="1029" w:type="dxa"/>
            <w:vAlign w:val="center"/>
          </w:tcPr>
          <w:p w14:paraId="4349CF4A" w14:textId="77777777" w:rsidR="00A2252D" w:rsidRPr="00487F47" w:rsidRDefault="00A2252D" w:rsidP="00207782">
            <w:pPr>
              <w:spacing w:before="283" w:line="240" w:lineRule="auto"/>
              <w:jc w:val="center"/>
              <w:rPr>
                <w:rFonts w:ascii="Cambria" w:hAnsi="Cambria" w:cs="Arial"/>
                <w:b/>
                <w:sz w:val="24"/>
                <w:szCs w:val="24"/>
                <w:u w:val="single"/>
              </w:rPr>
            </w:pPr>
          </w:p>
        </w:tc>
      </w:tr>
      <w:tr w:rsidR="00A2252D" w:rsidRPr="00487F47" w14:paraId="3E10A59D" w14:textId="77777777" w:rsidTr="00207782">
        <w:trPr>
          <w:trHeight w:val="482"/>
        </w:trPr>
        <w:tc>
          <w:tcPr>
            <w:tcW w:w="687" w:type="dxa"/>
            <w:vAlign w:val="center"/>
          </w:tcPr>
          <w:p w14:paraId="428975AA" w14:textId="77777777" w:rsidR="00A2252D" w:rsidRPr="00487F47" w:rsidRDefault="00A2252D" w:rsidP="00207782">
            <w:pPr>
              <w:spacing w:before="283" w:line="240" w:lineRule="auto"/>
              <w:jc w:val="center"/>
              <w:rPr>
                <w:rFonts w:ascii="Cambria" w:hAnsi="Cambria" w:cs="Arial"/>
                <w:b/>
                <w:sz w:val="24"/>
                <w:szCs w:val="24"/>
                <w:u w:val="single"/>
              </w:rPr>
            </w:pPr>
          </w:p>
        </w:tc>
        <w:tc>
          <w:tcPr>
            <w:tcW w:w="1209" w:type="dxa"/>
            <w:vAlign w:val="center"/>
          </w:tcPr>
          <w:p w14:paraId="2E73E4DC" w14:textId="77777777" w:rsidR="00A2252D" w:rsidRPr="00487F47" w:rsidRDefault="00A2252D" w:rsidP="00207782">
            <w:pPr>
              <w:spacing w:before="283" w:line="240" w:lineRule="auto"/>
              <w:jc w:val="center"/>
              <w:rPr>
                <w:rFonts w:ascii="Cambria" w:hAnsi="Cambria" w:cs="Arial"/>
                <w:b/>
                <w:sz w:val="24"/>
                <w:szCs w:val="24"/>
                <w:u w:val="single"/>
              </w:rPr>
            </w:pPr>
          </w:p>
        </w:tc>
        <w:tc>
          <w:tcPr>
            <w:tcW w:w="684" w:type="dxa"/>
            <w:vAlign w:val="center"/>
          </w:tcPr>
          <w:p w14:paraId="2F1F92A8" w14:textId="77777777" w:rsidR="00A2252D" w:rsidRPr="00487F47" w:rsidRDefault="00A2252D" w:rsidP="00207782">
            <w:pPr>
              <w:spacing w:before="283" w:line="240" w:lineRule="auto"/>
              <w:jc w:val="center"/>
              <w:rPr>
                <w:rFonts w:ascii="Cambria" w:hAnsi="Cambria" w:cs="Arial"/>
                <w:b/>
                <w:sz w:val="24"/>
                <w:szCs w:val="24"/>
                <w:u w:val="single"/>
              </w:rPr>
            </w:pPr>
          </w:p>
        </w:tc>
        <w:tc>
          <w:tcPr>
            <w:tcW w:w="843" w:type="dxa"/>
            <w:vAlign w:val="center"/>
          </w:tcPr>
          <w:p w14:paraId="6949FC7D" w14:textId="77777777" w:rsidR="00A2252D" w:rsidRPr="00487F47" w:rsidRDefault="00A2252D" w:rsidP="00207782">
            <w:pPr>
              <w:spacing w:before="283" w:line="240" w:lineRule="auto"/>
              <w:jc w:val="center"/>
              <w:rPr>
                <w:rFonts w:ascii="Cambria" w:hAnsi="Cambria" w:cs="Arial"/>
                <w:b/>
                <w:sz w:val="24"/>
                <w:szCs w:val="24"/>
                <w:u w:val="single"/>
              </w:rPr>
            </w:pPr>
          </w:p>
        </w:tc>
        <w:tc>
          <w:tcPr>
            <w:tcW w:w="1142" w:type="dxa"/>
            <w:vAlign w:val="center"/>
          </w:tcPr>
          <w:p w14:paraId="56682FDC" w14:textId="77777777" w:rsidR="00A2252D" w:rsidRPr="00487F47" w:rsidRDefault="00A2252D" w:rsidP="00207782">
            <w:pPr>
              <w:spacing w:before="283" w:line="240" w:lineRule="auto"/>
              <w:jc w:val="center"/>
              <w:rPr>
                <w:rFonts w:ascii="Cambria" w:hAnsi="Cambria" w:cs="Arial"/>
                <w:b/>
                <w:sz w:val="24"/>
                <w:szCs w:val="24"/>
                <w:u w:val="single"/>
              </w:rPr>
            </w:pPr>
          </w:p>
        </w:tc>
        <w:tc>
          <w:tcPr>
            <w:tcW w:w="1518" w:type="dxa"/>
            <w:vAlign w:val="center"/>
          </w:tcPr>
          <w:p w14:paraId="7600ECB3" w14:textId="77777777" w:rsidR="00A2252D" w:rsidRPr="00487F47" w:rsidRDefault="00A2252D" w:rsidP="00207782">
            <w:pPr>
              <w:spacing w:before="283" w:line="240" w:lineRule="auto"/>
              <w:jc w:val="center"/>
              <w:rPr>
                <w:rFonts w:ascii="Cambria" w:hAnsi="Cambria" w:cs="Arial"/>
                <w:b/>
                <w:sz w:val="24"/>
                <w:szCs w:val="24"/>
                <w:u w:val="single"/>
              </w:rPr>
            </w:pPr>
          </w:p>
        </w:tc>
        <w:tc>
          <w:tcPr>
            <w:tcW w:w="799" w:type="dxa"/>
            <w:vAlign w:val="center"/>
          </w:tcPr>
          <w:p w14:paraId="1C8590CE" w14:textId="77777777" w:rsidR="00A2252D" w:rsidRPr="00487F47" w:rsidRDefault="00A2252D" w:rsidP="00207782">
            <w:pPr>
              <w:spacing w:before="283" w:line="240" w:lineRule="auto"/>
              <w:jc w:val="center"/>
              <w:rPr>
                <w:rFonts w:ascii="Cambria" w:hAnsi="Cambria" w:cs="Arial"/>
                <w:b/>
                <w:sz w:val="24"/>
                <w:szCs w:val="24"/>
                <w:u w:val="single"/>
              </w:rPr>
            </w:pPr>
          </w:p>
        </w:tc>
        <w:tc>
          <w:tcPr>
            <w:tcW w:w="1157" w:type="dxa"/>
            <w:vAlign w:val="center"/>
          </w:tcPr>
          <w:p w14:paraId="4B10F964" w14:textId="77777777" w:rsidR="00A2252D" w:rsidRPr="00487F47" w:rsidRDefault="00A2252D" w:rsidP="00207782">
            <w:pPr>
              <w:spacing w:before="283" w:line="240" w:lineRule="auto"/>
              <w:jc w:val="center"/>
              <w:rPr>
                <w:rFonts w:ascii="Cambria" w:hAnsi="Cambria" w:cs="Arial"/>
                <w:b/>
                <w:sz w:val="24"/>
                <w:szCs w:val="24"/>
                <w:u w:val="single"/>
              </w:rPr>
            </w:pPr>
          </w:p>
        </w:tc>
        <w:tc>
          <w:tcPr>
            <w:tcW w:w="906" w:type="dxa"/>
            <w:vAlign w:val="center"/>
          </w:tcPr>
          <w:p w14:paraId="653C40E6" w14:textId="77777777" w:rsidR="00A2252D" w:rsidRPr="00487F47" w:rsidRDefault="00A2252D" w:rsidP="00207782">
            <w:pPr>
              <w:spacing w:before="283" w:line="240" w:lineRule="auto"/>
              <w:jc w:val="center"/>
              <w:rPr>
                <w:rFonts w:ascii="Cambria" w:hAnsi="Cambria" w:cs="Arial"/>
                <w:b/>
                <w:sz w:val="24"/>
                <w:szCs w:val="24"/>
                <w:u w:val="single"/>
              </w:rPr>
            </w:pPr>
          </w:p>
        </w:tc>
        <w:tc>
          <w:tcPr>
            <w:tcW w:w="1029" w:type="dxa"/>
            <w:vAlign w:val="center"/>
          </w:tcPr>
          <w:p w14:paraId="5392B402" w14:textId="77777777" w:rsidR="00A2252D" w:rsidRPr="00487F47" w:rsidRDefault="00A2252D" w:rsidP="00207782">
            <w:pPr>
              <w:spacing w:before="283" w:line="240" w:lineRule="auto"/>
              <w:jc w:val="center"/>
              <w:rPr>
                <w:rFonts w:ascii="Cambria" w:hAnsi="Cambria" w:cs="Arial"/>
                <w:b/>
                <w:sz w:val="24"/>
                <w:szCs w:val="24"/>
                <w:u w:val="single"/>
              </w:rPr>
            </w:pPr>
          </w:p>
        </w:tc>
      </w:tr>
    </w:tbl>
    <w:p w14:paraId="00DB2772" w14:textId="77777777" w:rsidR="0014531C" w:rsidRPr="00487F47" w:rsidRDefault="0014531C" w:rsidP="00A92620">
      <w:pPr>
        <w:tabs>
          <w:tab w:val="left" w:pos="1260"/>
        </w:tabs>
        <w:spacing w:line="360" w:lineRule="auto"/>
        <w:ind w:right="-427"/>
        <w:rPr>
          <w:rFonts w:ascii="Cambria" w:hAnsi="Cambria"/>
          <w:sz w:val="24"/>
          <w:szCs w:val="24"/>
        </w:rPr>
      </w:pPr>
    </w:p>
    <w:p w14:paraId="14DB4F1D" w14:textId="7AE6DC8A" w:rsidR="00E40C34" w:rsidRPr="00487F47" w:rsidRDefault="00E40C34" w:rsidP="00A92620">
      <w:pPr>
        <w:pStyle w:val="SemEspaamento"/>
        <w:spacing w:line="360" w:lineRule="auto"/>
        <w:jc w:val="right"/>
        <w:rPr>
          <w:rFonts w:ascii="Cambria" w:hAnsi="Cambria"/>
          <w:color w:val="000000" w:themeColor="text1"/>
          <w:sz w:val="24"/>
          <w:szCs w:val="24"/>
        </w:rPr>
      </w:pPr>
      <w:r w:rsidRPr="00487F47">
        <w:rPr>
          <w:rFonts w:ascii="Cambria" w:hAnsi="Cambria"/>
          <w:color w:val="000000" w:themeColor="text1"/>
          <w:sz w:val="24"/>
          <w:szCs w:val="24"/>
        </w:rPr>
        <w:t>...................... (local), ... de ............... de ........(data)</w:t>
      </w:r>
    </w:p>
    <w:p w14:paraId="5A460B15" w14:textId="77777777" w:rsidR="00B845C3" w:rsidRPr="00487F47" w:rsidRDefault="00B845C3" w:rsidP="00A92620">
      <w:pPr>
        <w:pStyle w:val="Ttulo"/>
        <w:spacing w:line="360" w:lineRule="auto"/>
        <w:ind w:right="-427"/>
        <w:jc w:val="both"/>
        <w:rPr>
          <w:rFonts w:ascii="Cambria" w:hAnsi="Cambria"/>
          <w:b w:val="0"/>
          <w:szCs w:val="24"/>
        </w:rPr>
      </w:pPr>
    </w:p>
    <w:p w14:paraId="68ECA43B" w14:textId="77777777" w:rsidR="00B845C3" w:rsidRPr="00487F47" w:rsidRDefault="00B845C3" w:rsidP="00A92620">
      <w:pPr>
        <w:tabs>
          <w:tab w:val="left" w:pos="1701"/>
        </w:tabs>
        <w:spacing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t>(Nome e assinatura do representante legal da licitante Carimbo de CNPJ se houver)</w:t>
      </w:r>
    </w:p>
    <w:p w14:paraId="59654891" w14:textId="77777777" w:rsidR="00B845C3" w:rsidRPr="00487F47" w:rsidRDefault="00B845C3" w:rsidP="00A92620">
      <w:pPr>
        <w:tabs>
          <w:tab w:val="left" w:pos="1701"/>
        </w:tabs>
        <w:spacing w:line="360" w:lineRule="auto"/>
        <w:jc w:val="center"/>
        <w:rPr>
          <w:rFonts w:ascii="Cambria" w:hAnsi="Cambria"/>
          <w:b/>
          <w:color w:val="000000" w:themeColor="text1"/>
          <w:sz w:val="24"/>
          <w:szCs w:val="24"/>
        </w:rPr>
      </w:pPr>
    </w:p>
    <w:p w14:paraId="3B1AC93B" w14:textId="05A78DD3" w:rsidR="0014531C" w:rsidRPr="00487F47" w:rsidRDefault="00B845C3" w:rsidP="00A92620">
      <w:pPr>
        <w:pStyle w:val="NormalWeb"/>
        <w:spacing w:before="0" w:beforeAutospacing="0" w:after="0" w:afterAutospacing="0" w:line="360" w:lineRule="auto"/>
        <w:jc w:val="center"/>
        <w:rPr>
          <w:rFonts w:ascii="Cambria" w:hAnsi="Cambria"/>
          <w:b/>
          <w:i/>
          <w:color w:val="000000" w:themeColor="text1"/>
        </w:rPr>
      </w:pPr>
      <w:r w:rsidRPr="00487F47">
        <w:rPr>
          <w:rFonts w:ascii="Cambria" w:hAnsi="Cambria"/>
          <w:b/>
          <w:i/>
          <w:color w:val="000000" w:themeColor="text1"/>
        </w:rPr>
        <w:t>Obs.: Este documento é meramente exemplificativo</w:t>
      </w:r>
    </w:p>
    <w:p w14:paraId="385B5769" w14:textId="77777777" w:rsidR="00FD4AEF" w:rsidRPr="00487F47" w:rsidRDefault="00FD4AEF" w:rsidP="00A92620">
      <w:pPr>
        <w:spacing w:line="360" w:lineRule="auto"/>
        <w:rPr>
          <w:rFonts w:ascii="Cambria" w:hAnsi="Cambria"/>
          <w:b/>
          <w:i/>
          <w:color w:val="000000" w:themeColor="text1"/>
          <w:sz w:val="24"/>
          <w:szCs w:val="24"/>
        </w:rPr>
      </w:pPr>
      <w:r w:rsidRPr="00487F47">
        <w:rPr>
          <w:rFonts w:ascii="Cambria" w:hAnsi="Cambria"/>
          <w:b/>
          <w:i/>
          <w:color w:val="000000" w:themeColor="text1"/>
          <w:sz w:val="24"/>
          <w:szCs w:val="24"/>
        </w:rPr>
        <w:br w:type="page"/>
      </w:r>
    </w:p>
    <w:p w14:paraId="2A0C7D77" w14:textId="3911F362" w:rsidR="008D3CFA" w:rsidRPr="00487F47" w:rsidRDefault="008D3CFA"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lastRenderedPageBreak/>
        <w:t xml:space="preserve">PREGÃO ELETRÔNICO Nº </w:t>
      </w:r>
      <w:r w:rsidR="00704B45" w:rsidRPr="00487F47">
        <w:rPr>
          <w:rFonts w:ascii="Cambria" w:hAnsi="Cambria"/>
          <w:b/>
          <w:color w:val="000000" w:themeColor="text1"/>
          <w:sz w:val="24"/>
          <w:szCs w:val="24"/>
        </w:rPr>
        <w:t>047/2025</w:t>
      </w:r>
    </w:p>
    <w:p w14:paraId="3C360BC8" w14:textId="784EC3F4" w:rsidR="008D3CFA" w:rsidRPr="00487F47" w:rsidRDefault="008D3CFA"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t>ANEXO V</w:t>
      </w:r>
      <w:r w:rsidR="00FD4AEF" w:rsidRPr="00487F47">
        <w:rPr>
          <w:rFonts w:ascii="Cambria" w:hAnsi="Cambria"/>
          <w:b/>
          <w:color w:val="000000" w:themeColor="text1"/>
          <w:sz w:val="24"/>
          <w:szCs w:val="24"/>
        </w:rPr>
        <w:t>I</w:t>
      </w:r>
    </w:p>
    <w:p w14:paraId="006ED16D" w14:textId="77777777" w:rsidR="008D3CFA" w:rsidRPr="00487F47" w:rsidRDefault="008D3CFA"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u w:val="single"/>
        </w:rPr>
        <w:t>MINUTA ATA DE REGISTRO DE PREÇOS</w:t>
      </w:r>
    </w:p>
    <w:p w14:paraId="02292450" w14:textId="46B9EEA1" w:rsidR="006D59D5" w:rsidRPr="00487F47" w:rsidRDefault="006D59D5" w:rsidP="00A92620">
      <w:pPr>
        <w:spacing w:before="240" w:line="360" w:lineRule="auto"/>
        <w:ind w:right="-1" w:firstLine="708"/>
        <w:rPr>
          <w:rFonts w:ascii="Cambria" w:hAnsi="Cambria"/>
          <w:color w:val="000000" w:themeColor="text1"/>
          <w:sz w:val="24"/>
          <w:szCs w:val="24"/>
        </w:rPr>
      </w:pPr>
      <w:r w:rsidRPr="00487F47">
        <w:rPr>
          <w:rFonts w:ascii="Cambria" w:hAnsi="Cambria"/>
          <w:color w:val="000000" w:themeColor="text1"/>
          <w:sz w:val="24"/>
          <w:szCs w:val="24"/>
        </w:rPr>
        <w:t xml:space="preserve">Registro de Preços para futura e eventual contratação de empresas especializadas no fornecimento, sob demanda de </w:t>
      </w:r>
      <w:r w:rsidR="0019384E" w:rsidRPr="00487F47">
        <w:rPr>
          <w:rFonts w:ascii="Cambria" w:hAnsi="Cambria"/>
          <w:color w:val="000000" w:themeColor="text1"/>
          <w:sz w:val="24"/>
          <w:szCs w:val="24"/>
        </w:rPr>
        <w:t>Registradores Eletrônicos de Ponto Convencionais (REP-C) ou equivalentes, devidamente homologados e em total conformidade com a Portaria MTP nº 671/2021; bobinas térmicas de 300 metros e locação de licença de Software de Gestão de Frequência</w:t>
      </w:r>
      <w:r w:rsidR="00AE1B24" w:rsidRPr="00487F47">
        <w:rPr>
          <w:rFonts w:ascii="Cambria" w:hAnsi="Cambria"/>
          <w:color w:val="000000" w:themeColor="text1"/>
          <w:sz w:val="24"/>
          <w:szCs w:val="24"/>
        </w:rPr>
        <w:t>. Destinado a manutenção das atividades da Secretaria Municipal de Administração</w:t>
      </w:r>
      <w:r w:rsidRPr="00487F47">
        <w:rPr>
          <w:rFonts w:ascii="Cambria" w:hAnsi="Cambria"/>
          <w:color w:val="000000" w:themeColor="text1"/>
          <w:sz w:val="24"/>
          <w:szCs w:val="24"/>
        </w:rPr>
        <w:t xml:space="preserve"> deste Município de Piracanjuba-GO. </w:t>
      </w:r>
    </w:p>
    <w:p w14:paraId="57FC62B3" w14:textId="112547DB" w:rsidR="008D3CFA" w:rsidRPr="00487F47" w:rsidRDefault="008D3CFA" w:rsidP="00A92620">
      <w:pPr>
        <w:spacing w:before="240" w:line="360" w:lineRule="auto"/>
        <w:ind w:right="-1" w:firstLine="708"/>
        <w:rPr>
          <w:rFonts w:ascii="Cambria" w:eastAsia="Arial" w:hAnsi="Cambria"/>
          <w:b/>
          <w:color w:val="000000" w:themeColor="text1"/>
          <w:sz w:val="24"/>
          <w:szCs w:val="24"/>
        </w:rPr>
      </w:pPr>
      <w:r w:rsidRPr="00487F47">
        <w:rPr>
          <w:rFonts w:ascii="Cambria" w:eastAsia="Arial" w:hAnsi="Cambria"/>
          <w:b/>
          <w:color w:val="000000" w:themeColor="text1"/>
          <w:sz w:val="24"/>
          <w:szCs w:val="24"/>
        </w:rPr>
        <w:t xml:space="preserve">Processo nº </w:t>
      </w:r>
      <w:r w:rsidR="0019384E" w:rsidRPr="00487F47">
        <w:rPr>
          <w:rFonts w:ascii="Cambria" w:eastAsia="Arial" w:hAnsi="Cambria"/>
          <w:b/>
          <w:color w:val="000000" w:themeColor="text1"/>
          <w:sz w:val="24"/>
          <w:szCs w:val="24"/>
        </w:rPr>
        <w:t>166495</w:t>
      </w:r>
      <w:r w:rsidRPr="00487F47">
        <w:rPr>
          <w:rFonts w:ascii="Cambria" w:eastAsia="Arial" w:hAnsi="Cambria"/>
          <w:b/>
          <w:color w:val="000000" w:themeColor="text1"/>
          <w:sz w:val="24"/>
          <w:szCs w:val="24"/>
        </w:rPr>
        <w:t>/202</w:t>
      </w:r>
      <w:r w:rsidR="00A32FB0" w:rsidRPr="00487F47">
        <w:rPr>
          <w:rFonts w:ascii="Cambria" w:eastAsia="Arial" w:hAnsi="Cambria"/>
          <w:b/>
          <w:color w:val="000000" w:themeColor="text1"/>
          <w:sz w:val="24"/>
          <w:szCs w:val="24"/>
        </w:rPr>
        <w:t>5</w:t>
      </w:r>
    </w:p>
    <w:p w14:paraId="08634658" w14:textId="68941DF8" w:rsidR="008D3CFA" w:rsidRPr="00487F47" w:rsidRDefault="008D3CFA" w:rsidP="00A92620">
      <w:pPr>
        <w:spacing w:before="240" w:after="0" w:line="360" w:lineRule="auto"/>
        <w:ind w:right="-1" w:firstLine="720"/>
        <w:rPr>
          <w:rFonts w:ascii="Cambria" w:hAnsi="Cambria"/>
          <w:color w:val="000000" w:themeColor="text1"/>
          <w:sz w:val="24"/>
          <w:szCs w:val="24"/>
        </w:rPr>
      </w:pPr>
      <w:r w:rsidRPr="00487F47">
        <w:rPr>
          <w:rFonts w:ascii="Cambria" w:eastAsia="Arial" w:hAnsi="Cambria"/>
          <w:b/>
          <w:color w:val="000000" w:themeColor="text1"/>
          <w:sz w:val="24"/>
          <w:szCs w:val="24"/>
        </w:rPr>
        <w:t xml:space="preserve">Pregão Eletrônico nº </w:t>
      </w:r>
      <w:r w:rsidR="00704B45" w:rsidRPr="00487F47">
        <w:rPr>
          <w:rFonts w:ascii="Cambria" w:eastAsia="Arial" w:hAnsi="Cambria"/>
          <w:b/>
          <w:color w:val="000000" w:themeColor="text1"/>
          <w:sz w:val="24"/>
          <w:szCs w:val="24"/>
        </w:rPr>
        <w:t>047/2025</w:t>
      </w:r>
    </w:p>
    <w:p w14:paraId="638E6539" w14:textId="444E3CF9" w:rsidR="008D3CFA" w:rsidRPr="00487F47" w:rsidRDefault="008D3CFA" w:rsidP="00A92620">
      <w:pPr>
        <w:spacing w:before="240" w:after="0" w:line="360" w:lineRule="auto"/>
        <w:ind w:right="-1" w:firstLine="720"/>
        <w:rPr>
          <w:rFonts w:ascii="Cambria" w:eastAsia="Arial" w:hAnsi="Cambria"/>
          <w:b/>
          <w:color w:val="000000" w:themeColor="text1"/>
          <w:sz w:val="24"/>
          <w:szCs w:val="24"/>
        </w:rPr>
      </w:pPr>
      <w:r w:rsidRPr="00487F47">
        <w:rPr>
          <w:rFonts w:ascii="Cambria" w:eastAsia="Arial" w:hAnsi="Cambria"/>
          <w:b/>
          <w:color w:val="000000" w:themeColor="text1"/>
          <w:sz w:val="24"/>
          <w:szCs w:val="24"/>
        </w:rPr>
        <w:t xml:space="preserve">Validade: </w:t>
      </w:r>
      <w:r w:rsidR="00EA4689" w:rsidRPr="00487F47">
        <w:rPr>
          <w:rFonts w:ascii="Cambria" w:eastAsia="Arial" w:hAnsi="Cambria"/>
          <w:b/>
          <w:color w:val="000000" w:themeColor="text1"/>
          <w:sz w:val="24"/>
          <w:szCs w:val="24"/>
        </w:rPr>
        <w:t>01 (um) ano</w:t>
      </w:r>
      <w:r w:rsidR="001A1138" w:rsidRPr="00487F47">
        <w:rPr>
          <w:rFonts w:ascii="Cambria" w:eastAsia="Arial" w:hAnsi="Cambria"/>
          <w:b/>
          <w:color w:val="000000" w:themeColor="text1"/>
          <w:sz w:val="24"/>
          <w:szCs w:val="24"/>
        </w:rPr>
        <w:t>, podendo ser prorrogado nos termos da LLC 14133/2021.</w:t>
      </w:r>
    </w:p>
    <w:p w14:paraId="68CE31F1" w14:textId="315D0551" w:rsidR="008D3CFA" w:rsidRPr="00487F47" w:rsidRDefault="008D3CFA" w:rsidP="00A92620">
      <w:pPr>
        <w:spacing w:beforeLines="100" w:before="240" w:afterLines="100" w:after="240" w:line="360" w:lineRule="auto"/>
        <w:ind w:right="-1"/>
        <w:rPr>
          <w:rFonts w:ascii="Cambria" w:hAnsi="Cambria"/>
          <w:color w:val="000000" w:themeColor="text1"/>
          <w:sz w:val="24"/>
          <w:szCs w:val="24"/>
        </w:rPr>
      </w:pPr>
      <w:r w:rsidRPr="00487F47">
        <w:rPr>
          <w:rFonts w:ascii="Cambria" w:eastAsia="Arial" w:hAnsi="Cambria"/>
          <w:color w:val="000000" w:themeColor="text1"/>
          <w:sz w:val="24"/>
          <w:szCs w:val="24"/>
        </w:rPr>
        <w:t xml:space="preserve">No dia ___ de ___________ </w:t>
      </w:r>
      <w:proofErr w:type="spellStart"/>
      <w:r w:rsidRPr="00487F47">
        <w:rPr>
          <w:rFonts w:ascii="Cambria" w:eastAsia="Arial" w:hAnsi="Cambria"/>
          <w:color w:val="000000" w:themeColor="text1"/>
          <w:sz w:val="24"/>
          <w:szCs w:val="24"/>
        </w:rPr>
        <w:t>de</w:t>
      </w:r>
      <w:proofErr w:type="spellEnd"/>
      <w:r w:rsidRPr="00487F47">
        <w:rPr>
          <w:rFonts w:ascii="Cambria" w:eastAsia="Arial" w:hAnsi="Cambria"/>
          <w:color w:val="000000" w:themeColor="text1"/>
          <w:sz w:val="24"/>
          <w:szCs w:val="24"/>
        </w:rPr>
        <w:t xml:space="preserve"> 20__, </w:t>
      </w:r>
      <w:r w:rsidR="0076491C" w:rsidRPr="00487F47">
        <w:rPr>
          <w:rFonts w:ascii="Cambria" w:hAnsi="Cambria"/>
          <w:b/>
          <w:color w:val="000000" w:themeColor="text1"/>
          <w:sz w:val="24"/>
          <w:szCs w:val="24"/>
        </w:rPr>
        <w:t xml:space="preserve">O MUNICÍPIO </w:t>
      </w:r>
      <w:r w:rsidRPr="00487F47">
        <w:rPr>
          <w:rFonts w:ascii="Cambria" w:hAnsi="Cambria"/>
          <w:b/>
          <w:color w:val="000000" w:themeColor="text1"/>
          <w:sz w:val="24"/>
          <w:szCs w:val="24"/>
        </w:rPr>
        <w:t>DE PIRACANJUBA</w:t>
      </w:r>
      <w:r w:rsidRPr="00487F47">
        <w:rPr>
          <w:rFonts w:ascii="Cambria" w:hAnsi="Cambria"/>
          <w:color w:val="000000" w:themeColor="text1"/>
          <w:sz w:val="24"/>
          <w:szCs w:val="24"/>
        </w:rPr>
        <w:t xml:space="preserve">, Estado de Goiás, Pessoa Jurídica de Direito Público Interno, com sede na </w:t>
      </w:r>
      <w:r w:rsidRPr="00487F47">
        <w:rPr>
          <w:rFonts w:ascii="Cambria" w:hAnsi="Cambria" w:cs="Segoe UI"/>
          <w:color w:val="000000" w:themeColor="text1"/>
          <w:sz w:val="24"/>
          <w:szCs w:val="24"/>
        </w:rPr>
        <w:t>Praça Wilson Eloy Pimenta, nº 100, Centro – Piracanjuba/GO</w:t>
      </w:r>
      <w:r w:rsidRPr="00487F47">
        <w:rPr>
          <w:rFonts w:ascii="Cambria" w:hAnsi="Cambria"/>
          <w:color w:val="000000" w:themeColor="text1"/>
          <w:sz w:val="24"/>
          <w:szCs w:val="24"/>
        </w:rPr>
        <w:t xml:space="preserve">, inscrito no CNPJ sob o nº </w:t>
      </w:r>
      <w:r w:rsidR="0076491C" w:rsidRPr="00487F47">
        <w:rPr>
          <w:rFonts w:ascii="Cambria" w:hAnsi="Cambria"/>
          <w:color w:val="000000" w:themeColor="text1"/>
          <w:sz w:val="24"/>
          <w:szCs w:val="24"/>
        </w:rPr>
        <w:t>......................</w:t>
      </w:r>
      <w:r w:rsidRPr="00487F47">
        <w:rPr>
          <w:rFonts w:ascii="Cambria" w:hAnsi="Cambria"/>
          <w:color w:val="000000" w:themeColor="text1"/>
          <w:sz w:val="24"/>
          <w:szCs w:val="24"/>
        </w:rPr>
        <w:t>,  representada pel</w:t>
      </w:r>
      <w:r w:rsidR="00264EA8" w:rsidRPr="00487F47">
        <w:rPr>
          <w:rFonts w:ascii="Cambria" w:hAnsi="Cambria"/>
          <w:color w:val="000000" w:themeColor="text1"/>
          <w:sz w:val="24"/>
          <w:szCs w:val="24"/>
        </w:rPr>
        <w:t>a</w:t>
      </w:r>
      <w:r w:rsidRPr="00487F47">
        <w:rPr>
          <w:rFonts w:ascii="Cambria" w:hAnsi="Cambria"/>
          <w:color w:val="000000" w:themeColor="text1"/>
          <w:sz w:val="24"/>
          <w:szCs w:val="24"/>
        </w:rPr>
        <w:t xml:space="preserve"> atual </w:t>
      </w:r>
      <w:r w:rsidR="0076491C" w:rsidRPr="00487F47">
        <w:rPr>
          <w:rFonts w:ascii="Cambria" w:hAnsi="Cambria"/>
          <w:color w:val="000000" w:themeColor="text1"/>
          <w:sz w:val="24"/>
          <w:szCs w:val="24"/>
        </w:rPr>
        <w:t xml:space="preserve">Gestora, </w:t>
      </w:r>
      <w:r w:rsidRPr="00487F47">
        <w:rPr>
          <w:rFonts w:ascii="Cambria" w:hAnsi="Cambria"/>
          <w:color w:val="000000" w:themeColor="text1"/>
          <w:sz w:val="24"/>
          <w:szCs w:val="24"/>
        </w:rPr>
        <w:t xml:space="preserve"> </w:t>
      </w:r>
      <w:r w:rsidRPr="00487F47">
        <w:rPr>
          <w:rFonts w:ascii="Cambria" w:hAnsi="Cambria"/>
          <w:b/>
          <w:color w:val="000000" w:themeColor="text1"/>
          <w:sz w:val="24"/>
          <w:szCs w:val="24"/>
        </w:rPr>
        <w:t>Sr</w:t>
      </w:r>
      <w:r w:rsidR="00264EA8" w:rsidRPr="00487F47">
        <w:rPr>
          <w:rFonts w:ascii="Cambria" w:hAnsi="Cambria"/>
          <w:b/>
          <w:color w:val="000000" w:themeColor="text1"/>
          <w:sz w:val="24"/>
          <w:szCs w:val="24"/>
        </w:rPr>
        <w:t>a</w:t>
      </w:r>
      <w:r w:rsidRPr="00487F47">
        <w:rPr>
          <w:rFonts w:ascii="Cambria" w:hAnsi="Cambria"/>
          <w:b/>
          <w:color w:val="000000" w:themeColor="text1"/>
          <w:sz w:val="24"/>
          <w:szCs w:val="24"/>
        </w:rPr>
        <w:t xml:space="preserve">. </w:t>
      </w:r>
      <w:r w:rsidR="0076491C" w:rsidRPr="00487F47">
        <w:rPr>
          <w:rFonts w:ascii="Cambria" w:hAnsi="Cambria"/>
          <w:b/>
          <w:color w:val="000000" w:themeColor="text1"/>
          <w:sz w:val="24"/>
          <w:szCs w:val="24"/>
        </w:rPr>
        <w:t>..............................</w:t>
      </w:r>
      <w:r w:rsidRPr="00487F47">
        <w:rPr>
          <w:rFonts w:ascii="Cambria" w:hAnsi="Cambria"/>
          <w:color w:val="000000" w:themeColor="text1"/>
          <w:sz w:val="24"/>
          <w:szCs w:val="24"/>
        </w:rPr>
        <w:t>, inscrit</w:t>
      </w:r>
      <w:r w:rsidR="0076491C" w:rsidRPr="00487F47">
        <w:rPr>
          <w:rFonts w:ascii="Cambria" w:hAnsi="Cambria"/>
          <w:color w:val="000000" w:themeColor="text1"/>
          <w:sz w:val="24"/>
          <w:szCs w:val="24"/>
        </w:rPr>
        <w:t>a</w:t>
      </w:r>
      <w:r w:rsidRPr="00487F47">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19384E" w:rsidRPr="00487F47">
        <w:rPr>
          <w:rFonts w:ascii="Cambria" w:hAnsi="Cambria"/>
          <w:color w:val="000000" w:themeColor="text1"/>
          <w:sz w:val="24"/>
          <w:szCs w:val="24"/>
        </w:rPr>
        <w:t>166495</w:t>
      </w:r>
      <w:r w:rsidRPr="00487F47">
        <w:rPr>
          <w:rFonts w:ascii="Cambria" w:hAnsi="Cambria"/>
          <w:color w:val="000000" w:themeColor="text1"/>
          <w:sz w:val="24"/>
          <w:szCs w:val="24"/>
        </w:rPr>
        <w:t>/202</w:t>
      </w:r>
      <w:r w:rsidR="00264EA8" w:rsidRPr="00487F47">
        <w:rPr>
          <w:rFonts w:ascii="Cambria" w:hAnsi="Cambria"/>
          <w:color w:val="000000" w:themeColor="text1"/>
          <w:sz w:val="24"/>
          <w:szCs w:val="24"/>
        </w:rPr>
        <w:t>5</w:t>
      </w:r>
      <w:r w:rsidRPr="00487F47">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704B45" w:rsidRPr="00487F47">
        <w:rPr>
          <w:rFonts w:ascii="Cambria" w:hAnsi="Cambria"/>
          <w:color w:val="000000" w:themeColor="text1"/>
          <w:sz w:val="24"/>
          <w:szCs w:val="24"/>
        </w:rPr>
        <w:t>047/2025</w:t>
      </w:r>
      <w:r w:rsidRPr="00487F47">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487F47">
        <w:rPr>
          <w:rFonts w:ascii="Cambria" w:eastAsia="Arial" w:hAnsi="Cambria"/>
          <w:color w:val="000000" w:themeColor="text1"/>
          <w:sz w:val="24"/>
          <w:szCs w:val="24"/>
        </w:rPr>
        <w:t>:</w:t>
      </w:r>
    </w:p>
    <w:p w14:paraId="495EDC84" w14:textId="77777777" w:rsidR="008D3CFA" w:rsidRPr="00487F47" w:rsidRDefault="008D3CF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DO OBJETO</w:t>
      </w:r>
    </w:p>
    <w:p w14:paraId="7FDA4C66" w14:textId="40816885" w:rsidR="001A1138" w:rsidRPr="00487F47" w:rsidRDefault="008D3CFA" w:rsidP="00A92620">
      <w:pPr>
        <w:spacing w:before="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lastRenderedPageBreak/>
        <w:t xml:space="preserve">CLÁUSULA PRIMEIRA: </w:t>
      </w:r>
      <w:r w:rsidR="00A61B2B" w:rsidRPr="00487F47">
        <w:rPr>
          <w:rFonts w:ascii="Cambria" w:hAnsi="Cambria"/>
          <w:color w:val="000000" w:themeColor="text1"/>
          <w:sz w:val="24"/>
          <w:szCs w:val="24"/>
        </w:rPr>
        <w:t>A</w:t>
      </w:r>
      <w:r w:rsidRPr="00487F47">
        <w:rPr>
          <w:rFonts w:ascii="Cambria" w:hAnsi="Cambria"/>
          <w:color w:val="000000" w:themeColor="text1"/>
          <w:sz w:val="24"/>
          <w:szCs w:val="24"/>
        </w:rPr>
        <w:t xml:space="preserve"> presente </w:t>
      </w:r>
      <w:r w:rsidR="00A61B2B" w:rsidRPr="00487F47">
        <w:rPr>
          <w:rFonts w:ascii="Cambria" w:hAnsi="Cambria"/>
          <w:color w:val="000000" w:themeColor="text1"/>
          <w:sz w:val="24"/>
          <w:szCs w:val="24"/>
        </w:rPr>
        <w:t>ARP</w:t>
      </w:r>
      <w:r w:rsidR="001A1138" w:rsidRPr="00487F47">
        <w:rPr>
          <w:rFonts w:ascii="Cambria" w:hAnsi="Cambria"/>
          <w:color w:val="000000" w:themeColor="text1"/>
          <w:sz w:val="24"/>
          <w:szCs w:val="24"/>
        </w:rPr>
        <w:t xml:space="preserve"> </w:t>
      </w:r>
      <w:r w:rsidRPr="00487F47">
        <w:rPr>
          <w:rFonts w:ascii="Cambria" w:hAnsi="Cambria"/>
          <w:color w:val="000000" w:themeColor="text1"/>
          <w:sz w:val="24"/>
          <w:szCs w:val="24"/>
        </w:rPr>
        <w:t>tem por objet</w:t>
      </w:r>
      <w:r w:rsidR="001A1138" w:rsidRPr="00487F47">
        <w:rPr>
          <w:rFonts w:ascii="Cambria" w:hAnsi="Cambria"/>
          <w:color w:val="000000" w:themeColor="text1"/>
          <w:sz w:val="24"/>
          <w:szCs w:val="24"/>
        </w:rPr>
        <w:t>o FORNECIMENTO dos seguintes produtos/materiais:  ...............................................................................................</w:t>
      </w:r>
    </w:p>
    <w:p w14:paraId="2BA242D3" w14:textId="77777777" w:rsidR="001A1138" w:rsidRPr="00487F47" w:rsidRDefault="001A1138" w:rsidP="00A92620">
      <w:pPr>
        <w:spacing w:before="240" w:line="360" w:lineRule="auto"/>
        <w:ind w:right="-1"/>
        <w:rPr>
          <w:rFonts w:ascii="Cambria" w:hAnsi="Cambria"/>
          <w:color w:val="000000" w:themeColor="text1"/>
          <w:sz w:val="24"/>
          <w:szCs w:val="24"/>
        </w:rPr>
      </w:pPr>
      <w:r w:rsidRPr="00487F47">
        <w:rPr>
          <w:rFonts w:ascii="Cambria" w:hAnsi="Cambria"/>
          <w:color w:val="000000" w:themeColor="text1"/>
          <w:sz w:val="24"/>
          <w:szCs w:val="24"/>
        </w:rPr>
        <w:t>............................................................................................................</w:t>
      </w:r>
    </w:p>
    <w:p w14:paraId="1767C430" w14:textId="77777777" w:rsidR="008D3CFA" w:rsidRPr="00487F47" w:rsidRDefault="008D3CFA" w:rsidP="00A92620">
      <w:pPr>
        <w:spacing w:before="24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487F47" w14:paraId="1C85C528" w14:textId="77777777" w:rsidTr="00F30C87">
        <w:trPr>
          <w:trHeight w:val="360"/>
        </w:trPr>
        <w:tc>
          <w:tcPr>
            <w:tcW w:w="9351" w:type="dxa"/>
            <w:gridSpan w:val="4"/>
            <w:vAlign w:val="center"/>
          </w:tcPr>
          <w:p w14:paraId="02DE12D9" w14:textId="77777777" w:rsidR="008D3CFA" w:rsidRPr="00487F47" w:rsidRDefault="008D3CFA" w:rsidP="00A92620">
            <w:pPr>
              <w:spacing w:after="0" w:line="360" w:lineRule="auto"/>
              <w:ind w:right="-1"/>
              <w:jc w:val="center"/>
              <w:rPr>
                <w:rFonts w:ascii="Cambria" w:hAnsi="Cambria"/>
                <w:color w:val="000000" w:themeColor="text1"/>
                <w:sz w:val="24"/>
                <w:szCs w:val="24"/>
              </w:rPr>
            </w:pPr>
            <w:r w:rsidRPr="00487F47">
              <w:rPr>
                <w:rFonts w:ascii="Cambria" w:eastAsia="Arial" w:hAnsi="Cambria"/>
                <w:b/>
                <w:color w:val="000000" w:themeColor="text1"/>
                <w:sz w:val="24"/>
                <w:szCs w:val="24"/>
              </w:rPr>
              <w:t>DADO DA EMPRESA</w:t>
            </w:r>
          </w:p>
        </w:tc>
      </w:tr>
      <w:tr w:rsidR="008D3CFA" w:rsidRPr="00487F47" w14:paraId="407B1F25" w14:textId="77777777" w:rsidTr="00F30C87">
        <w:tblPrEx>
          <w:tblCellMar>
            <w:left w:w="108" w:type="dxa"/>
            <w:right w:w="108" w:type="dxa"/>
          </w:tblCellMar>
        </w:tblPrEx>
        <w:tc>
          <w:tcPr>
            <w:tcW w:w="6091" w:type="dxa"/>
            <w:gridSpan w:val="3"/>
          </w:tcPr>
          <w:p w14:paraId="52E95D75" w14:textId="77777777" w:rsidR="008D3CFA" w:rsidRPr="00487F47" w:rsidRDefault="008D3CFA"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Razão Social:</w:t>
            </w:r>
          </w:p>
        </w:tc>
        <w:tc>
          <w:tcPr>
            <w:tcW w:w="3260" w:type="dxa"/>
          </w:tcPr>
          <w:p w14:paraId="5DB33EBF" w14:textId="77777777" w:rsidR="008D3CFA" w:rsidRPr="00487F47" w:rsidRDefault="008D3CFA"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CNPJ:</w:t>
            </w:r>
          </w:p>
        </w:tc>
      </w:tr>
      <w:tr w:rsidR="008D3CFA" w:rsidRPr="00487F47" w14:paraId="5446F8D6" w14:textId="77777777" w:rsidTr="00F30C87">
        <w:tblPrEx>
          <w:tblCellMar>
            <w:left w:w="108" w:type="dxa"/>
            <w:right w:w="108" w:type="dxa"/>
          </w:tblCellMar>
        </w:tblPrEx>
        <w:tc>
          <w:tcPr>
            <w:tcW w:w="9351" w:type="dxa"/>
            <w:gridSpan w:val="4"/>
          </w:tcPr>
          <w:p w14:paraId="4E66AEA6" w14:textId="77777777" w:rsidR="008D3CFA" w:rsidRPr="00487F47" w:rsidRDefault="008D3CFA" w:rsidP="00A92620">
            <w:pPr>
              <w:pStyle w:val="NormalWeb"/>
              <w:spacing w:line="360" w:lineRule="auto"/>
              <w:jc w:val="both"/>
              <w:rPr>
                <w:rFonts w:ascii="Cambria" w:hAnsi="Cambria"/>
                <w:color w:val="000000" w:themeColor="text1"/>
              </w:rPr>
            </w:pPr>
            <w:r w:rsidRPr="00487F47">
              <w:rPr>
                <w:rFonts w:ascii="Cambria" w:hAnsi="Cambria"/>
                <w:color w:val="000000" w:themeColor="text1"/>
              </w:rPr>
              <w:t>Endereço:</w:t>
            </w:r>
          </w:p>
        </w:tc>
      </w:tr>
      <w:tr w:rsidR="008D3CFA" w:rsidRPr="00487F47" w14:paraId="10402BD9" w14:textId="77777777" w:rsidTr="00F30C87">
        <w:tblPrEx>
          <w:tblCellMar>
            <w:left w:w="108" w:type="dxa"/>
            <w:right w:w="108" w:type="dxa"/>
          </w:tblCellMar>
        </w:tblPrEx>
        <w:tc>
          <w:tcPr>
            <w:tcW w:w="4390" w:type="dxa"/>
          </w:tcPr>
          <w:p w14:paraId="41C4FE1D" w14:textId="77777777" w:rsidR="008D3CFA" w:rsidRPr="00487F47" w:rsidRDefault="008D3CFA" w:rsidP="00A92620">
            <w:pPr>
              <w:pStyle w:val="NormalWeb"/>
              <w:spacing w:line="360" w:lineRule="auto"/>
              <w:jc w:val="both"/>
              <w:rPr>
                <w:rFonts w:ascii="Cambria" w:hAnsi="Cambria"/>
                <w:color w:val="000000" w:themeColor="text1"/>
              </w:rPr>
            </w:pPr>
            <w:r w:rsidRPr="00487F47">
              <w:rPr>
                <w:rFonts w:ascii="Cambria" w:hAnsi="Cambria"/>
                <w:color w:val="000000" w:themeColor="text1"/>
              </w:rPr>
              <w:t>Telefone:</w:t>
            </w:r>
          </w:p>
        </w:tc>
        <w:tc>
          <w:tcPr>
            <w:tcW w:w="4961" w:type="dxa"/>
            <w:gridSpan w:val="3"/>
          </w:tcPr>
          <w:p w14:paraId="3D55663E" w14:textId="77777777" w:rsidR="008D3CFA" w:rsidRPr="00487F47" w:rsidRDefault="008D3CFA" w:rsidP="00A92620">
            <w:pPr>
              <w:pStyle w:val="NormalWeb"/>
              <w:spacing w:line="360" w:lineRule="auto"/>
              <w:jc w:val="both"/>
              <w:rPr>
                <w:rFonts w:ascii="Cambria" w:hAnsi="Cambria"/>
                <w:color w:val="000000" w:themeColor="text1"/>
              </w:rPr>
            </w:pPr>
            <w:r w:rsidRPr="00487F47">
              <w:rPr>
                <w:rFonts w:ascii="Cambria" w:hAnsi="Cambria"/>
                <w:color w:val="000000" w:themeColor="text1"/>
              </w:rPr>
              <w:t>E-mail:</w:t>
            </w:r>
          </w:p>
        </w:tc>
      </w:tr>
      <w:tr w:rsidR="008D3CFA" w:rsidRPr="00487F47" w14:paraId="0E7E9DC7" w14:textId="77777777" w:rsidTr="00F30C87">
        <w:tblPrEx>
          <w:tblCellMar>
            <w:left w:w="108" w:type="dxa"/>
            <w:right w:w="108" w:type="dxa"/>
          </w:tblCellMar>
        </w:tblPrEx>
        <w:tc>
          <w:tcPr>
            <w:tcW w:w="4957" w:type="dxa"/>
            <w:gridSpan w:val="2"/>
          </w:tcPr>
          <w:p w14:paraId="08DED6B6" w14:textId="77777777" w:rsidR="008D3CFA" w:rsidRPr="00487F47" w:rsidRDefault="008D3CFA" w:rsidP="00A92620">
            <w:pPr>
              <w:pStyle w:val="NormalWeb"/>
              <w:spacing w:line="360" w:lineRule="auto"/>
              <w:jc w:val="both"/>
              <w:rPr>
                <w:rFonts w:ascii="Cambria" w:hAnsi="Cambria"/>
                <w:color w:val="000000" w:themeColor="text1"/>
              </w:rPr>
            </w:pPr>
            <w:r w:rsidRPr="00487F47">
              <w:rPr>
                <w:rFonts w:ascii="Cambria" w:hAnsi="Cambria"/>
                <w:color w:val="000000" w:themeColor="text1"/>
              </w:rPr>
              <w:t>Representante Legal:</w:t>
            </w:r>
          </w:p>
        </w:tc>
        <w:tc>
          <w:tcPr>
            <w:tcW w:w="4394" w:type="dxa"/>
            <w:gridSpan w:val="2"/>
          </w:tcPr>
          <w:p w14:paraId="67DFC467" w14:textId="77777777" w:rsidR="008D3CFA" w:rsidRPr="00487F47" w:rsidRDefault="008D3CFA" w:rsidP="00A92620">
            <w:pPr>
              <w:pStyle w:val="NormalWeb"/>
              <w:spacing w:before="240" w:after="0" w:line="360" w:lineRule="auto"/>
              <w:jc w:val="both"/>
              <w:rPr>
                <w:rFonts w:ascii="Cambria" w:hAnsi="Cambria"/>
                <w:color w:val="000000" w:themeColor="text1"/>
              </w:rPr>
            </w:pPr>
            <w:r w:rsidRPr="00487F47">
              <w:rPr>
                <w:rFonts w:ascii="Cambria" w:hAnsi="Cambria"/>
                <w:color w:val="000000" w:themeColor="text1"/>
              </w:rPr>
              <w:t>CPF do Representante:</w:t>
            </w:r>
          </w:p>
        </w:tc>
      </w:tr>
    </w:tbl>
    <w:p w14:paraId="6D266869"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eastAsia="Arial" w:hAnsi="Cambria"/>
          <w:b/>
          <w:color w:val="000000" w:themeColor="text1"/>
          <w:sz w:val="24"/>
          <w:szCs w:val="24"/>
        </w:rPr>
        <w:t xml:space="preserve">II. </w:t>
      </w:r>
      <w:r w:rsidRPr="00487F47">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DOS PREÇOS, ESPECIFICAÇÕES E QUANTITATIVOS</w:t>
      </w:r>
    </w:p>
    <w:p w14:paraId="5BB5FADB" w14:textId="77777777" w:rsidR="00D0629A" w:rsidRPr="00487F47" w:rsidRDefault="00D0629A" w:rsidP="00A92620">
      <w:pPr>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 xml:space="preserve">CLÁUSULA SEGUNDA: </w:t>
      </w:r>
      <w:r w:rsidRPr="00487F47">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487F47" w14:paraId="0A4E0128" w14:textId="77777777" w:rsidTr="00207782">
        <w:tc>
          <w:tcPr>
            <w:tcW w:w="874" w:type="dxa"/>
            <w:vAlign w:val="center"/>
          </w:tcPr>
          <w:p w14:paraId="6F6599B8" w14:textId="77777777" w:rsidR="00D0629A" w:rsidRPr="00487F47" w:rsidRDefault="00D0629A" w:rsidP="00207782">
            <w:pPr>
              <w:spacing w:after="0" w:line="240" w:lineRule="auto"/>
              <w:ind w:right="-1"/>
              <w:jc w:val="center"/>
              <w:rPr>
                <w:rFonts w:ascii="Cambria" w:hAnsi="Cambria"/>
                <w:b/>
                <w:color w:val="000000" w:themeColor="text1"/>
                <w:sz w:val="24"/>
                <w:szCs w:val="24"/>
              </w:rPr>
            </w:pPr>
            <w:r w:rsidRPr="00487F47">
              <w:rPr>
                <w:rFonts w:ascii="Cambria" w:hAnsi="Cambria"/>
                <w:b/>
                <w:color w:val="000000" w:themeColor="text1"/>
                <w:sz w:val="24"/>
                <w:szCs w:val="24"/>
              </w:rPr>
              <w:t>Item</w:t>
            </w:r>
          </w:p>
        </w:tc>
        <w:tc>
          <w:tcPr>
            <w:tcW w:w="3095" w:type="dxa"/>
            <w:vAlign w:val="center"/>
          </w:tcPr>
          <w:p w14:paraId="27C712D8" w14:textId="77777777" w:rsidR="00D0629A" w:rsidRPr="00487F47" w:rsidRDefault="00D0629A" w:rsidP="00207782">
            <w:pPr>
              <w:spacing w:after="0" w:line="240" w:lineRule="auto"/>
              <w:ind w:right="-1"/>
              <w:jc w:val="center"/>
              <w:rPr>
                <w:rFonts w:ascii="Cambria" w:hAnsi="Cambria"/>
                <w:b/>
                <w:color w:val="000000" w:themeColor="text1"/>
                <w:sz w:val="24"/>
                <w:szCs w:val="24"/>
              </w:rPr>
            </w:pPr>
            <w:r w:rsidRPr="00487F47">
              <w:rPr>
                <w:rFonts w:ascii="Cambria" w:hAnsi="Cambria"/>
                <w:b/>
                <w:color w:val="000000" w:themeColor="text1"/>
                <w:sz w:val="24"/>
                <w:szCs w:val="24"/>
              </w:rPr>
              <w:t>Descrição Item/Objeto</w:t>
            </w:r>
          </w:p>
        </w:tc>
        <w:tc>
          <w:tcPr>
            <w:tcW w:w="1034" w:type="dxa"/>
            <w:vAlign w:val="center"/>
          </w:tcPr>
          <w:p w14:paraId="1B2AAAA2" w14:textId="77777777" w:rsidR="00D0629A" w:rsidRPr="00487F47" w:rsidRDefault="00D0629A" w:rsidP="00207782">
            <w:pPr>
              <w:spacing w:after="0" w:line="240" w:lineRule="auto"/>
              <w:ind w:right="-1"/>
              <w:jc w:val="center"/>
              <w:rPr>
                <w:rFonts w:ascii="Cambria" w:hAnsi="Cambria"/>
                <w:b/>
                <w:color w:val="000000" w:themeColor="text1"/>
                <w:sz w:val="24"/>
                <w:szCs w:val="24"/>
              </w:rPr>
            </w:pPr>
            <w:r w:rsidRPr="00487F47">
              <w:rPr>
                <w:rFonts w:ascii="Cambria" w:hAnsi="Cambria"/>
                <w:b/>
                <w:color w:val="000000" w:themeColor="text1"/>
                <w:sz w:val="24"/>
                <w:szCs w:val="24"/>
              </w:rPr>
              <w:t>Marca/ Modelo</w:t>
            </w:r>
          </w:p>
        </w:tc>
        <w:tc>
          <w:tcPr>
            <w:tcW w:w="667" w:type="dxa"/>
            <w:vAlign w:val="center"/>
          </w:tcPr>
          <w:p w14:paraId="4EE0CB3D" w14:textId="77777777" w:rsidR="00D0629A" w:rsidRPr="00487F47" w:rsidRDefault="00D0629A" w:rsidP="00207782">
            <w:pPr>
              <w:spacing w:after="0" w:line="240" w:lineRule="auto"/>
              <w:ind w:right="-1"/>
              <w:jc w:val="center"/>
              <w:rPr>
                <w:rFonts w:ascii="Cambria" w:hAnsi="Cambria"/>
                <w:b/>
                <w:color w:val="000000" w:themeColor="text1"/>
                <w:sz w:val="24"/>
                <w:szCs w:val="24"/>
              </w:rPr>
            </w:pPr>
            <w:proofErr w:type="spellStart"/>
            <w:r w:rsidRPr="00487F47">
              <w:rPr>
                <w:rFonts w:ascii="Cambria" w:hAnsi="Cambria"/>
                <w:b/>
                <w:color w:val="000000" w:themeColor="text1"/>
                <w:sz w:val="24"/>
                <w:szCs w:val="24"/>
              </w:rPr>
              <w:t>Qtd</w:t>
            </w:r>
            <w:proofErr w:type="spellEnd"/>
          </w:p>
        </w:tc>
        <w:tc>
          <w:tcPr>
            <w:tcW w:w="993" w:type="dxa"/>
            <w:vAlign w:val="center"/>
          </w:tcPr>
          <w:p w14:paraId="20E1BA74" w14:textId="77777777" w:rsidR="00D0629A" w:rsidRPr="00487F47" w:rsidRDefault="00D0629A" w:rsidP="00207782">
            <w:pPr>
              <w:spacing w:after="0" w:line="240" w:lineRule="auto"/>
              <w:ind w:right="-1"/>
              <w:jc w:val="center"/>
              <w:rPr>
                <w:rFonts w:ascii="Cambria" w:hAnsi="Cambria"/>
                <w:b/>
                <w:color w:val="000000" w:themeColor="text1"/>
                <w:sz w:val="24"/>
                <w:szCs w:val="24"/>
              </w:rPr>
            </w:pPr>
            <w:proofErr w:type="spellStart"/>
            <w:r w:rsidRPr="00487F47">
              <w:rPr>
                <w:rFonts w:ascii="Cambria" w:hAnsi="Cambria"/>
                <w:b/>
                <w:color w:val="000000" w:themeColor="text1"/>
                <w:sz w:val="24"/>
                <w:szCs w:val="24"/>
              </w:rPr>
              <w:t>Und</w:t>
            </w:r>
            <w:proofErr w:type="spellEnd"/>
          </w:p>
        </w:tc>
        <w:tc>
          <w:tcPr>
            <w:tcW w:w="1417" w:type="dxa"/>
            <w:vAlign w:val="center"/>
          </w:tcPr>
          <w:p w14:paraId="0EBABF12" w14:textId="77777777" w:rsidR="00D0629A" w:rsidRPr="00487F47" w:rsidRDefault="00D0629A" w:rsidP="00207782">
            <w:pPr>
              <w:spacing w:after="0" w:line="240" w:lineRule="auto"/>
              <w:ind w:right="-1"/>
              <w:jc w:val="center"/>
              <w:rPr>
                <w:rFonts w:ascii="Cambria" w:hAnsi="Cambria"/>
                <w:b/>
                <w:color w:val="000000" w:themeColor="text1"/>
                <w:sz w:val="24"/>
                <w:szCs w:val="24"/>
              </w:rPr>
            </w:pPr>
            <w:r w:rsidRPr="00487F47">
              <w:rPr>
                <w:rFonts w:ascii="Cambria" w:hAnsi="Cambria"/>
                <w:b/>
                <w:color w:val="000000" w:themeColor="text1"/>
                <w:sz w:val="24"/>
                <w:szCs w:val="24"/>
              </w:rPr>
              <w:t>Valor</w:t>
            </w:r>
          </w:p>
          <w:p w14:paraId="2D40E198" w14:textId="77777777" w:rsidR="00D0629A" w:rsidRPr="00487F47" w:rsidRDefault="00D0629A" w:rsidP="00207782">
            <w:pPr>
              <w:spacing w:after="0" w:line="240" w:lineRule="auto"/>
              <w:ind w:right="-1"/>
              <w:jc w:val="center"/>
              <w:rPr>
                <w:rFonts w:ascii="Cambria" w:hAnsi="Cambria"/>
                <w:b/>
                <w:color w:val="000000" w:themeColor="text1"/>
                <w:sz w:val="24"/>
                <w:szCs w:val="24"/>
              </w:rPr>
            </w:pPr>
            <w:r w:rsidRPr="00487F47">
              <w:rPr>
                <w:rFonts w:ascii="Cambria" w:hAnsi="Cambria"/>
                <w:b/>
                <w:color w:val="000000" w:themeColor="text1"/>
                <w:sz w:val="24"/>
                <w:szCs w:val="24"/>
              </w:rPr>
              <w:t>Unitário</w:t>
            </w:r>
          </w:p>
        </w:tc>
        <w:tc>
          <w:tcPr>
            <w:tcW w:w="1134" w:type="dxa"/>
            <w:vAlign w:val="center"/>
          </w:tcPr>
          <w:p w14:paraId="2D1B45B5" w14:textId="77777777" w:rsidR="00D0629A" w:rsidRPr="00487F47" w:rsidRDefault="00D0629A" w:rsidP="00207782">
            <w:pPr>
              <w:spacing w:after="0" w:line="240" w:lineRule="auto"/>
              <w:ind w:right="-1"/>
              <w:jc w:val="center"/>
              <w:rPr>
                <w:rFonts w:ascii="Cambria" w:hAnsi="Cambria"/>
                <w:b/>
                <w:color w:val="000000" w:themeColor="text1"/>
                <w:sz w:val="24"/>
                <w:szCs w:val="24"/>
              </w:rPr>
            </w:pPr>
            <w:r w:rsidRPr="00487F47">
              <w:rPr>
                <w:rFonts w:ascii="Cambria" w:hAnsi="Cambria"/>
                <w:b/>
                <w:color w:val="000000" w:themeColor="text1"/>
                <w:sz w:val="24"/>
                <w:szCs w:val="24"/>
              </w:rPr>
              <w:t>Valor Total</w:t>
            </w:r>
          </w:p>
        </w:tc>
      </w:tr>
      <w:tr w:rsidR="00D0629A" w:rsidRPr="00487F47" w14:paraId="2394D666" w14:textId="77777777" w:rsidTr="00207782">
        <w:tc>
          <w:tcPr>
            <w:tcW w:w="874" w:type="dxa"/>
            <w:vAlign w:val="center"/>
          </w:tcPr>
          <w:p w14:paraId="6D8F0B2F" w14:textId="77777777" w:rsidR="00D0629A" w:rsidRPr="00487F47" w:rsidRDefault="00D0629A" w:rsidP="00207782">
            <w:pPr>
              <w:spacing w:after="0" w:line="240" w:lineRule="auto"/>
              <w:ind w:right="-1"/>
              <w:jc w:val="center"/>
              <w:rPr>
                <w:rFonts w:ascii="Cambria" w:hAnsi="Cambria"/>
                <w:color w:val="000000" w:themeColor="text1"/>
                <w:sz w:val="24"/>
                <w:szCs w:val="24"/>
              </w:rPr>
            </w:pPr>
          </w:p>
        </w:tc>
        <w:tc>
          <w:tcPr>
            <w:tcW w:w="3095" w:type="dxa"/>
            <w:vAlign w:val="center"/>
          </w:tcPr>
          <w:p w14:paraId="23ACF7FF" w14:textId="77777777" w:rsidR="00D0629A" w:rsidRPr="00487F47" w:rsidRDefault="00D0629A" w:rsidP="00207782">
            <w:pPr>
              <w:spacing w:before="240" w:after="0" w:line="240" w:lineRule="auto"/>
              <w:ind w:right="-1"/>
              <w:jc w:val="center"/>
              <w:rPr>
                <w:rFonts w:ascii="Cambria" w:hAnsi="Cambria"/>
                <w:color w:val="000000" w:themeColor="text1"/>
                <w:sz w:val="24"/>
                <w:szCs w:val="24"/>
              </w:rPr>
            </w:pPr>
          </w:p>
        </w:tc>
        <w:tc>
          <w:tcPr>
            <w:tcW w:w="1034" w:type="dxa"/>
            <w:vAlign w:val="center"/>
          </w:tcPr>
          <w:p w14:paraId="3DB2B719" w14:textId="77777777" w:rsidR="00D0629A" w:rsidRPr="00487F47" w:rsidRDefault="00D0629A" w:rsidP="00207782">
            <w:pPr>
              <w:spacing w:before="240" w:after="0" w:line="240" w:lineRule="auto"/>
              <w:ind w:right="-1"/>
              <w:jc w:val="center"/>
              <w:rPr>
                <w:rFonts w:ascii="Cambria" w:hAnsi="Cambria"/>
                <w:color w:val="000000" w:themeColor="text1"/>
                <w:sz w:val="24"/>
                <w:szCs w:val="24"/>
              </w:rPr>
            </w:pPr>
          </w:p>
        </w:tc>
        <w:tc>
          <w:tcPr>
            <w:tcW w:w="667" w:type="dxa"/>
            <w:vAlign w:val="center"/>
          </w:tcPr>
          <w:p w14:paraId="0C26FC2C" w14:textId="77777777" w:rsidR="00D0629A" w:rsidRPr="00487F47" w:rsidRDefault="00D0629A" w:rsidP="00207782">
            <w:pPr>
              <w:spacing w:before="240" w:after="0" w:line="240" w:lineRule="auto"/>
              <w:ind w:right="-1"/>
              <w:jc w:val="center"/>
              <w:rPr>
                <w:rFonts w:ascii="Cambria" w:hAnsi="Cambria"/>
                <w:color w:val="000000" w:themeColor="text1"/>
                <w:sz w:val="24"/>
                <w:szCs w:val="24"/>
              </w:rPr>
            </w:pPr>
          </w:p>
        </w:tc>
        <w:tc>
          <w:tcPr>
            <w:tcW w:w="993" w:type="dxa"/>
            <w:vAlign w:val="center"/>
          </w:tcPr>
          <w:p w14:paraId="4EA4DF67" w14:textId="77777777" w:rsidR="00D0629A" w:rsidRPr="00487F47" w:rsidRDefault="00D0629A" w:rsidP="00207782">
            <w:pPr>
              <w:spacing w:before="240" w:after="0" w:line="240" w:lineRule="auto"/>
              <w:ind w:right="-1"/>
              <w:jc w:val="center"/>
              <w:rPr>
                <w:rFonts w:ascii="Cambria" w:hAnsi="Cambria"/>
                <w:color w:val="000000" w:themeColor="text1"/>
                <w:sz w:val="24"/>
                <w:szCs w:val="24"/>
              </w:rPr>
            </w:pPr>
          </w:p>
        </w:tc>
        <w:tc>
          <w:tcPr>
            <w:tcW w:w="1417" w:type="dxa"/>
            <w:vAlign w:val="center"/>
          </w:tcPr>
          <w:p w14:paraId="261B4DD5" w14:textId="77777777" w:rsidR="00D0629A" w:rsidRPr="00487F47" w:rsidRDefault="00D0629A" w:rsidP="00207782">
            <w:pPr>
              <w:spacing w:before="240" w:after="0" w:line="240" w:lineRule="auto"/>
              <w:ind w:right="-1"/>
              <w:jc w:val="center"/>
              <w:rPr>
                <w:rFonts w:ascii="Cambria" w:hAnsi="Cambria"/>
                <w:color w:val="000000" w:themeColor="text1"/>
                <w:sz w:val="24"/>
                <w:szCs w:val="24"/>
              </w:rPr>
            </w:pPr>
          </w:p>
        </w:tc>
        <w:tc>
          <w:tcPr>
            <w:tcW w:w="1134" w:type="dxa"/>
            <w:vAlign w:val="center"/>
          </w:tcPr>
          <w:p w14:paraId="0085AEF0" w14:textId="77777777" w:rsidR="00D0629A" w:rsidRPr="00487F47" w:rsidRDefault="00D0629A" w:rsidP="00207782">
            <w:pPr>
              <w:spacing w:before="240" w:after="0" w:line="240" w:lineRule="auto"/>
              <w:ind w:right="-1"/>
              <w:jc w:val="center"/>
              <w:rPr>
                <w:rFonts w:ascii="Cambria" w:hAnsi="Cambria"/>
                <w:color w:val="000000" w:themeColor="text1"/>
                <w:sz w:val="24"/>
                <w:szCs w:val="24"/>
              </w:rPr>
            </w:pPr>
          </w:p>
        </w:tc>
      </w:tr>
    </w:tbl>
    <w:p w14:paraId="1FF1DD27" w14:textId="77777777" w:rsidR="00D0629A" w:rsidRPr="00487F47" w:rsidRDefault="00D0629A" w:rsidP="00A92620">
      <w:pPr>
        <w:spacing w:before="240" w:line="360" w:lineRule="auto"/>
        <w:ind w:right="-1" w:firstLine="567"/>
        <w:rPr>
          <w:rFonts w:ascii="Cambria" w:hAnsi="Cambria" w:cs="Segoe UI"/>
          <w:b/>
          <w:color w:val="000000" w:themeColor="text1"/>
          <w:sz w:val="24"/>
          <w:szCs w:val="24"/>
        </w:rPr>
      </w:pPr>
      <w:r w:rsidRPr="00487F47">
        <w:rPr>
          <w:rFonts w:ascii="Cambria" w:hAnsi="Cambria" w:cs="Segoe UI"/>
          <w:b/>
          <w:bCs/>
          <w:color w:val="000000" w:themeColor="text1"/>
          <w:sz w:val="24"/>
          <w:szCs w:val="24"/>
        </w:rPr>
        <w:t>I.</w:t>
      </w:r>
      <w:r w:rsidRPr="00487F47">
        <w:rPr>
          <w:rFonts w:ascii="Cambria" w:hAnsi="Cambria" w:cs="Segoe UI"/>
          <w:color w:val="000000" w:themeColor="text1"/>
          <w:sz w:val="24"/>
          <w:szCs w:val="24"/>
        </w:rPr>
        <w:t xml:space="preserve"> Importa-se a presente licitação na importância total de </w:t>
      </w:r>
      <w:r w:rsidRPr="00487F47">
        <w:rPr>
          <w:rFonts w:ascii="Cambria" w:hAnsi="Cambria" w:cs="Segoe UI"/>
          <w:b/>
          <w:color w:val="000000" w:themeColor="text1"/>
          <w:sz w:val="24"/>
          <w:szCs w:val="24"/>
        </w:rPr>
        <w:t>R$ _______ (____________).</w:t>
      </w:r>
    </w:p>
    <w:p w14:paraId="1CBDD4D5"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487F47" w:rsidRDefault="00D0629A" w:rsidP="00A9262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487F47">
        <w:rPr>
          <w:rFonts w:ascii="Cambria" w:hAnsi="Cambria"/>
          <w:b/>
          <w:color w:val="000000" w:themeColor="text1"/>
          <w:sz w:val="24"/>
          <w:szCs w:val="24"/>
        </w:rPr>
        <w:t xml:space="preserve">DA </w:t>
      </w:r>
      <w:r w:rsidRPr="00487F47">
        <w:rPr>
          <w:rFonts w:ascii="Cambria" w:hAnsi="Cambria"/>
          <w:b/>
          <w:bCs/>
          <w:color w:val="000000" w:themeColor="text1"/>
          <w:sz w:val="24"/>
          <w:szCs w:val="24"/>
        </w:rPr>
        <w:t>DOTAÇÃO E RECURSOS</w:t>
      </w:r>
    </w:p>
    <w:p w14:paraId="00A95C28" w14:textId="6313B957" w:rsidR="00D0629A" w:rsidRPr="00487F47" w:rsidRDefault="00D0629A" w:rsidP="00A92620">
      <w:pPr>
        <w:tabs>
          <w:tab w:val="left" w:pos="1701"/>
        </w:tabs>
        <w:spacing w:before="240" w:after="240" w:line="360" w:lineRule="auto"/>
        <w:rPr>
          <w:rFonts w:ascii="Cambria" w:hAnsi="Cambria"/>
          <w:color w:val="000000" w:themeColor="text1"/>
          <w:sz w:val="24"/>
          <w:szCs w:val="24"/>
        </w:rPr>
      </w:pPr>
      <w:r w:rsidRPr="00487F47">
        <w:rPr>
          <w:rFonts w:ascii="Cambria" w:hAnsi="Cambria"/>
          <w:b/>
          <w:color w:val="000000" w:themeColor="text1"/>
          <w:sz w:val="24"/>
          <w:szCs w:val="24"/>
        </w:rPr>
        <w:lastRenderedPageBreak/>
        <w:t>CLÁUSULA TERCEIRA:</w:t>
      </w:r>
      <w:r w:rsidRPr="00487F47">
        <w:rPr>
          <w:rFonts w:ascii="Cambria" w:hAnsi="Cambria"/>
          <w:color w:val="000000" w:themeColor="text1"/>
          <w:sz w:val="24"/>
          <w:szCs w:val="24"/>
        </w:rPr>
        <w:t xml:space="preserve"> As despesas decorrentes da </w:t>
      </w:r>
      <w:r w:rsidR="008D5293" w:rsidRPr="00487F47">
        <w:rPr>
          <w:rFonts w:ascii="Cambria" w:hAnsi="Cambria"/>
          <w:color w:val="000000" w:themeColor="text1"/>
          <w:sz w:val="24"/>
          <w:szCs w:val="24"/>
        </w:rPr>
        <w:t>presente contratação</w:t>
      </w:r>
      <w:r w:rsidRPr="00487F47">
        <w:rPr>
          <w:rFonts w:ascii="Cambria" w:hAnsi="Cambria"/>
          <w:color w:val="000000" w:themeColor="text1"/>
          <w:sz w:val="24"/>
          <w:szCs w:val="24"/>
        </w:rPr>
        <w:t xml:space="preserve"> objeto desta Ata de Registro de Preços correrão à conta dos recursos das dotações orçamentárias</w:t>
      </w:r>
      <w:r w:rsidR="00D86A77" w:rsidRPr="00487F47">
        <w:rPr>
          <w:rFonts w:ascii="Cambria" w:hAnsi="Cambria"/>
          <w:color w:val="000000" w:themeColor="text1"/>
          <w:sz w:val="24"/>
          <w:szCs w:val="24"/>
        </w:rPr>
        <w:t>, exercício financeiro de 2025</w:t>
      </w:r>
      <w:r w:rsidR="00D205D2" w:rsidRPr="00487F47">
        <w:rPr>
          <w:rFonts w:ascii="Cambria" w:hAnsi="Cambria"/>
          <w:color w:val="000000" w:themeColor="text1"/>
          <w:sz w:val="24"/>
          <w:szCs w:val="24"/>
        </w:rPr>
        <w:t>/2026</w:t>
      </w:r>
      <w:r w:rsidR="00D86A77" w:rsidRPr="00487F47">
        <w:rPr>
          <w:rFonts w:ascii="Cambria" w:hAnsi="Cambria"/>
          <w:color w:val="000000" w:themeColor="text1"/>
          <w:sz w:val="24"/>
          <w:szCs w:val="24"/>
        </w:rPr>
        <w:t>,</w:t>
      </w:r>
      <w:r w:rsidRPr="00487F47">
        <w:rPr>
          <w:rFonts w:ascii="Cambria" w:hAnsi="Cambria"/>
          <w:color w:val="000000" w:themeColor="text1"/>
          <w:sz w:val="24"/>
          <w:szCs w:val="24"/>
        </w:rPr>
        <w:t xml:space="preserve"> afeta aos órgãos do Poder Executivo do Município de Piracanjuba/GO, a saber:</w:t>
      </w:r>
    </w:p>
    <w:p w14:paraId="2D25F521" w14:textId="77777777" w:rsidR="00FD597D" w:rsidRPr="00487F47" w:rsidRDefault="00FD597D" w:rsidP="00A92620">
      <w:pPr>
        <w:pStyle w:val="PargrafodaLista"/>
        <w:numPr>
          <w:ilvl w:val="0"/>
          <w:numId w:val="8"/>
        </w:numPr>
        <w:tabs>
          <w:tab w:val="left" w:pos="1701"/>
        </w:tabs>
        <w:spacing w:before="240" w:after="240" w:line="360" w:lineRule="auto"/>
        <w:rPr>
          <w:rFonts w:ascii="Cambria" w:hAnsi="Cambria"/>
          <w:color w:val="000000" w:themeColor="text1"/>
          <w:sz w:val="24"/>
          <w:szCs w:val="24"/>
        </w:rPr>
      </w:pPr>
      <w:r w:rsidRPr="00487F47">
        <w:rPr>
          <w:rFonts w:ascii="Cambria" w:hAnsi="Cambria"/>
          <w:sz w:val="24"/>
          <w:szCs w:val="24"/>
        </w:rPr>
        <w:t>22.03.00000.04.122.0407.1003.4.4.90.52 – Equipamentos e Materiais Permanentes</w:t>
      </w:r>
    </w:p>
    <w:p w14:paraId="2439C1F7" w14:textId="77777777" w:rsidR="00FD597D" w:rsidRPr="00487F47" w:rsidRDefault="00FD597D" w:rsidP="00A92620">
      <w:pPr>
        <w:pStyle w:val="PargrafodaLista"/>
        <w:numPr>
          <w:ilvl w:val="0"/>
          <w:numId w:val="8"/>
        </w:numPr>
        <w:tabs>
          <w:tab w:val="left" w:pos="1701"/>
        </w:tabs>
        <w:spacing w:before="240" w:after="240" w:line="360" w:lineRule="auto"/>
        <w:rPr>
          <w:rFonts w:ascii="Cambria" w:hAnsi="Cambria"/>
          <w:color w:val="000000" w:themeColor="text1"/>
          <w:sz w:val="24"/>
          <w:szCs w:val="24"/>
        </w:rPr>
      </w:pPr>
      <w:r w:rsidRPr="00487F47">
        <w:rPr>
          <w:rFonts w:ascii="Cambria" w:hAnsi="Cambria"/>
          <w:sz w:val="24"/>
          <w:szCs w:val="24"/>
        </w:rPr>
        <w:t>Sub-Natureza 35 – Equipamentos de Processamento de dados</w:t>
      </w:r>
    </w:p>
    <w:p w14:paraId="56D2E570" w14:textId="77777777" w:rsidR="00FD597D" w:rsidRPr="00487F47" w:rsidRDefault="00FD597D" w:rsidP="00A92620">
      <w:pPr>
        <w:pStyle w:val="PargrafodaLista"/>
        <w:numPr>
          <w:ilvl w:val="0"/>
          <w:numId w:val="8"/>
        </w:numPr>
        <w:tabs>
          <w:tab w:val="left" w:pos="1701"/>
        </w:tabs>
        <w:spacing w:before="240" w:after="240" w:line="360" w:lineRule="auto"/>
        <w:rPr>
          <w:rFonts w:ascii="Cambria" w:hAnsi="Cambria"/>
          <w:color w:val="000000" w:themeColor="text1"/>
          <w:sz w:val="24"/>
          <w:szCs w:val="24"/>
        </w:rPr>
      </w:pPr>
      <w:r w:rsidRPr="00487F47">
        <w:rPr>
          <w:rFonts w:ascii="Cambria" w:hAnsi="Cambria"/>
          <w:sz w:val="24"/>
          <w:szCs w:val="24"/>
        </w:rPr>
        <w:t>Ficha 71   /   Fonte 100-Recurso Ordinário (prórpio)</w:t>
      </w:r>
    </w:p>
    <w:p w14:paraId="44979378" w14:textId="77777777" w:rsidR="00D0629A" w:rsidRPr="00487F47" w:rsidRDefault="00D0629A" w:rsidP="00A9262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487F47">
        <w:rPr>
          <w:rFonts w:ascii="Cambria" w:hAnsi="Cambria"/>
          <w:b/>
          <w:color w:val="000000" w:themeColor="text1"/>
          <w:sz w:val="24"/>
          <w:szCs w:val="24"/>
        </w:rPr>
        <w:t xml:space="preserve">DA </w:t>
      </w:r>
      <w:r w:rsidRPr="00487F47">
        <w:rPr>
          <w:rFonts w:ascii="Cambria" w:hAnsi="Cambria"/>
          <w:b/>
          <w:bCs/>
          <w:color w:val="000000" w:themeColor="text1"/>
          <w:sz w:val="24"/>
          <w:szCs w:val="24"/>
        </w:rPr>
        <w:t>VALIDADE, FORMALIZAÇÃO DA ATA DE REGISTRO DE PREÇOS E CADASTRO RESERVA</w:t>
      </w:r>
    </w:p>
    <w:p w14:paraId="0601394A" w14:textId="6BBCF0D5"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color w:val="000000" w:themeColor="text1"/>
          <w:sz w:val="24"/>
          <w:szCs w:val="24"/>
        </w:rPr>
        <w:t>CLÁUSULA QUARTA:</w:t>
      </w:r>
      <w:r w:rsidRPr="00487F47">
        <w:rPr>
          <w:rFonts w:ascii="Cambria" w:hAnsi="Cambria"/>
          <w:color w:val="000000" w:themeColor="text1"/>
          <w:sz w:val="24"/>
          <w:szCs w:val="24"/>
        </w:rPr>
        <w:t xml:space="preserve"> </w:t>
      </w:r>
      <w:r w:rsidR="00CC7C0E" w:rsidRPr="00487F47">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color w:val="000000" w:themeColor="text1"/>
          <w:sz w:val="24"/>
          <w:szCs w:val="24"/>
        </w:rPr>
        <w:t>CLÁUSULA QUINTA:</w:t>
      </w:r>
      <w:r w:rsidRPr="00487F47">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 xml:space="preserve">I. </w:t>
      </w:r>
      <w:r w:rsidRPr="00487F47">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CLÁUSULA SEXTA</w:t>
      </w:r>
      <w:r w:rsidRPr="00487F47">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CLÁUSULA SÉTIMA</w:t>
      </w:r>
      <w:r w:rsidRPr="00487F47">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 xml:space="preserve">CLÁUSULA OITAVA: </w:t>
      </w:r>
      <w:r w:rsidRPr="00487F47">
        <w:rPr>
          <w:rFonts w:ascii="Cambria" w:hAnsi="Cambria"/>
          <w:color w:val="000000" w:themeColor="text1"/>
          <w:sz w:val="24"/>
          <w:szCs w:val="24"/>
        </w:rPr>
        <w:t xml:space="preserve">A contratação com os fornecedores registrados na ata será formalizada pelo órgão ou pela entidade interessada por intermédio de instrumento contratual, emissão </w:t>
      </w:r>
      <w:r w:rsidRPr="00487F47">
        <w:rPr>
          <w:rFonts w:ascii="Cambria" w:hAnsi="Cambria"/>
          <w:color w:val="000000" w:themeColor="text1"/>
          <w:sz w:val="24"/>
          <w:szCs w:val="24"/>
        </w:rPr>
        <w:lastRenderedPageBreak/>
        <w:t>de nota de empenho de despesa, autorização de compra ou outro instrumento hábil, conforma artigo 95, da Lei Federal nº 14.133, de 2021.</w:t>
      </w:r>
    </w:p>
    <w:p w14:paraId="3F4E7D53"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 xml:space="preserve">CLÁUSULA NONA: </w:t>
      </w:r>
      <w:r w:rsidRPr="00487F47">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 xml:space="preserve">CLÁUSULA DÉCIMA: </w:t>
      </w:r>
      <w:r w:rsidRPr="00487F47">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487F47" w:rsidRDefault="00D0629A" w:rsidP="00A92620">
      <w:pPr>
        <w:tabs>
          <w:tab w:val="left" w:pos="1701"/>
        </w:tabs>
        <w:spacing w:before="240" w:line="360" w:lineRule="auto"/>
        <w:ind w:left="567" w:firstLine="567"/>
        <w:rPr>
          <w:rFonts w:ascii="Cambria" w:hAnsi="Cambria"/>
          <w:color w:val="000000" w:themeColor="text1"/>
          <w:sz w:val="24"/>
          <w:szCs w:val="24"/>
        </w:rPr>
      </w:pPr>
      <w:r w:rsidRPr="00487F47">
        <w:rPr>
          <w:rFonts w:ascii="Cambria" w:hAnsi="Cambria"/>
          <w:b/>
          <w:bCs/>
          <w:color w:val="000000" w:themeColor="text1"/>
          <w:sz w:val="24"/>
          <w:szCs w:val="24"/>
        </w:rPr>
        <w:t>a)</w:t>
      </w:r>
      <w:r w:rsidRPr="00487F47">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487F47" w:rsidRDefault="00D0629A" w:rsidP="00A92620">
      <w:pPr>
        <w:tabs>
          <w:tab w:val="left" w:pos="1701"/>
        </w:tabs>
        <w:spacing w:before="240" w:line="360" w:lineRule="auto"/>
        <w:ind w:left="567" w:firstLine="567"/>
        <w:rPr>
          <w:rFonts w:ascii="Cambria" w:hAnsi="Cambria"/>
          <w:color w:val="000000" w:themeColor="text1"/>
          <w:sz w:val="24"/>
          <w:szCs w:val="24"/>
        </w:rPr>
      </w:pPr>
      <w:r w:rsidRPr="00487F47">
        <w:rPr>
          <w:rFonts w:ascii="Cambria" w:hAnsi="Cambria"/>
          <w:b/>
          <w:bCs/>
          <w:color w:val="000000" w:themeColor="text1"/>
          <w:sz w:val="24"/>
          <w:szCs w:val="24"/>
        </w:rPr>
        <w:t>b)</w:t>
      </w:r>
      <w:r w:rsidRPr="00487F47">
        <w:rPr>
          <w:rFonts w:ascii="Cambria" w:hAnsi="Cambria"/>
          <w:color w:val="000000" w:themeColor="text1"/>
          <w:sz w:val="24"/>
          <w:szCs w:val="24"/>
        </w:rPr>
        <w:t xml:space="preserve"> Mantiverem sua proposta original.</w:t>
      </w:r>
    </w:p>
    <w:p w14:paraId="10BD036C"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III.</w:t>
      </w:r>
      <w:r w:rsidRPr="00487F47">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IV.</w:t>
      </w:r>
      <w:r w:rsidRPr="00487F47">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 xml:space="preserve">CLÁUSULA DÉCIMA PRIMEIRA: </w:t>
      </w:r>
      <w:r w:rsidRPr="00487F47">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lastRenderedPageBreak/>
        <w:t xml:space="preserve">I. </w:t>
      </w:r>
      <w:r w:rsidRPr="00487F47">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 xml:space="preserve">CLÁUSULA DÉCIMA SEGUNDA: </w:t>
      </w:r>
      <w:r w:rsidRPr="00487F47">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CLÁUSULA DECIMA TERCEIRA:</w:t>
      </w:r>
      <w:r w:rsidRPr="00487F47">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CLÁUSULA DÉCIMA QUARTA:</w:t>
      </w:r>
      <w:r w:rsidRPr="00487F47">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CLÁUSULA DÉCIMA QUINTA:</w:t>
      </w:r>
      <w:r w:rsidRPr="00487F47">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bCs/>
          <w:color w:val="000000" w:themeColor="text1"/>
          <w:sz w:val="24"/>
          <w:szCs w:val="24"/>
        </w:rPr>
        <w:t>CLÁUSULA DÉCIMA SEXTA:</w:t>
      </w:r>
      <w:r w:rsidRPr="00487F47">
        <w:rPr>
          <w:rFonts w:ascii="Cambria" w:hAnsi="Cambria"/>
          <w:color w:val="000000" w:themeColor="text1"/>
          <w:sz w:val="24"/>
          <w:szCs w:val="24"/>
        </w:rPr>
        <w:t xml:space="preserve"> Na hipótese de nenhum dos licitantes que trata a cláusula décima, inciso I, alínea “b”, aceitar a contratação </w:t>
      </w:r>
      <w:proofErr w:type="spellStart"/>
      <w:r w:rsidRPr="00487F47">
        <w:rPr>
          <w:rFonts w:ascii="Cambria" w:hAnsi="Cambria"/>
          <w:color w:val="000000" w:themeColor="text1"/>
          <w:sz w:val="24"/>
          <w:szCs w:val="24"/>
        </w:rPr>
        <w:t>nos</w:t>
      </w:r>
      <w:proofErr w:type="spellEnd"/>
      <w:r w:rsidRPr="00487F47">
        <w:rPr>
          <w:rFonts w:ascii="Cambria" w:hAnsi="Cambria"/>
          <w:color w:val="000000" w:themeColor="text1"/>
          <w:sz w:val="24"/>
          <w:szCs w:val="24"/>
        </w:rPr>
        <w:t xml:space="preserve"> temos do inciso anterior, a Administração observados o valor estimado e sua eventual atualização nos termos publicitados, poderá:</w:t>
      </w:r>
    </w:p>
    <w:p w14:paraId="3361A4DC"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lastRenderedPageBreak/>
        <w:t>I.</w:t>
      </w:r>
      <w:r w:rsidRPr="00487F47">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487F47" w:rsidRDefault="00D0629A" w:rsidP="00A92620">
      <w:pPr>
        <w:tabs>
          <w:tab w:val="left" w:pos="1701"/>
        </w:tabs>
        <w:spacing w:before="240"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487F47" w:rsidRDefault="00D0629A" w:rsidP="00A92620">
      <w:pPr>
        <w:tabs>
          <w:tab w:val="left" w:pos="1701"/>
        </w:tabs>
        <w:spacing w:before="240" w:line="360" w:lineRule="auto"/>
        <w:rPr>
          <w:rFonts w:ascii="Cambria" w:hAnsi="Cambria"/>
          <w:color w:val="000000" w:themeColor="text1"/>
          <w:sz w:val="24"/>
          <w:szCs w:val="24"/>
        </w:rPr>
      </w:pPr>
      <w:r w:rsidRPr="00487F47">
        <w:rPr>
          <w:rFonts w:ascii="Cambria" w:hAnsi="Cambria"/>
          <w:b/>
          <w:color w:val="000000" w:themeColor="text1"/>
          <w:sz w:val="24"/>
          <w:szCs w:val="24"/>
        </w:rPr>
        <w:t>CLÁUSULA DÉCIMA SÉTIMA:</w:t>
      </w:r>
      <w:r w:rsidRPr="00487F47">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487F47">
        <w:rPr>
          <w:rFonts w:ascii="Cambria" w:hAnsi="Cambria"/>
          <w:color w:val="000000" w:themeColor="text1"/>
          <w:sz w:val="24"/>
          <w:szCs w:val="24"/>
        </w:rPr>
        <w:t>fornecimento</w:t>
      </w:r>
      <w:r w:rsidRPr="00487F47">
        <w:rPr>
          <w:rFonts w:ascii="Cambria" w:hAnsi="Cambria"/>
          <w:color w:val="000000" w:themeColor="text1"/>
          <w:sz w:val="24"/>
          <w:szCs w:val="24"/>
        </w:rPr>
        <w:t xml:space="preserve"> pretendida, desde que devidamente justificada.</w:t>
      </w:r>
    </w:p>
    <w:p w14:paraId="6D2C0CF7"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DAS ALTERAÇÕES OU ATUALIZAÇÕES DOS PREÇOS REGISTRADOS</w:t>
      </w:r>
    </w:p>
    <w:p w14:paraId="4DFA4F86" w14:textId="77777777" w:rsidR="00D0629A" w:rsidRPr="00487F47" w:rsidRDefault="00D0629A" w:rsidP="00A92620">
      <w:pPr>
        <w:pStyle w:val="Nivel2"/>
        <w:rPr>
          <w:sz w:val="24"/>
          <w:szCs w:val="24"/>
        </w:rPr>
      </w:pPr>
      <w:r w:rsidRPr="00487F47">
        <w:rPr>
          <w:b/>
          <w:sz w:val="24"/>
          <w:szCs w:val="24"/>
        </w:rPr>
        <w:t>CLÁUSULA DÉCIMA OITAVA:</w:t>
      </w:r>
      <w:r w:rsidRPr="00487F47">
        <w:rPr>
          <w:sz w:val="24"/>
          <w:szCs w:val="24"/>
        </w:rPr>
        <w:t xml:space="preserve"> Os preços registrados poderão ser alterados ou atualizados em decorrência de eventual redução dos preços pra</w:t>
      </w:r>
      <w:r w:rsidRPr="00487F47">
        <w:rPr>
          <w:rFonts w:eastAsia="Calibri"/>
          <w:sz w:val="24"/>
          <w:szCs w:val="24"/>
        </w:rPr>
        <w:t>ti</w:t>
      </w:r>
      <w:r w:rsidRPr="00487F47">
        <w:rPr>
          <w:sz w:val="24"/>
          <w:szCs w:val="24"/>
        </w:rPr>
        <w:t>cados no mercado ou de fato que eleve o custo dos bens registrados, nas seguintes situações:</w:t>
      </w:r>
    </w:p>
    <w:p w14:paraId="16C9A1D2"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Em caso de criação, alteração ou ex</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III.</w:t>
      </w:r>
      <w:r w:rsidRPr="00487F47">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487F47" w:rsidRDefault="00D0629A" w:rsidP="00A92620">
      <w:pPr>
        <w:pStyle w:val="Nvel4"/>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a)</w:t>
      </w:r>
      <w:r w:rsidRPr="00487F47">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487F47" w:rsidRDefault="00D0629A" w:rsidP="00A92620">
      <w:pPr>
        <w:pStyle w:val="Nvel4"/>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b)</w:t>
      </w:r>
      <w:r w:rsidRPr="00487F47">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lastRenderedPageBreak/>
        <w:t>DA NEGOCIAÇÃO DE PREÇOS REGISTRADOS</w:t>
      </w:r>
    </w:p>
    <w:p w14:paraId="5072869B" w14:textId="77777777" w:rsidR="00D0629A" w:rsidRPr="00487F47" w:rsidRDefault="00D0629A" w:rsidP="00A92620">
      <w:pPr>
        <w:pStyle w:val="Nivel2"/>
        <w:rPr>
          <w:sz w:val="24"/>
          <w:szCs w:val="24"/>
        </w:rPr>
      </w:pPr>
      <w:r w:rsidRPr="00487F47">
        <w:rPr>
          <w:b/>
          <w:sz w:val="24"/>
          <w:szCs w:val="24"/>
        </w:rPr>
        <w:t>CLÁUSULA DÉCIMA NONA:</w:t>
      </w:r>
      <w:r w:rsidRPr="00487F47">
        <w:rPr>
          <w:sz w:val="24"/>
          <w:szCs w:val="24"/>
        </w:rPr>
        <w:t xml:space="preserve"> Na hipótese de o preço registrado tornar-se superior ao preço pra</w:t>
      </w:r>
      <w:r w:rsidRPr="00487F47">
        <w:rPr>
          <w:rFonts w:eastAsia="Calibri"/>
          <w:sz w:val="24"/>
          <w:szCs w:val="24"/>
        </w:rPr>
        <w:t>ti</w:t>
      </w:r>
      <w:r w:rsidRPr="00487F47">
        <w:rPr>
          <w:sz w:val="24"/>
          <w:szCs w:val="24"/>
        </w:rPr>
        <w:t>cado no mercado por mo</w:t>
      </w:r>
      <w:r w:rsidRPr="00487F47">
        <w:rPr>
          <w:rFonts w:eastAsia="Calibri"/>
          <w:sz w:val="24"/>
          <w:szCs w:val="24"/>
        </w:rPr>
        <w:t>ti</w:t>
      </w:r>
      <w:r w:rsidRPr="00487F47">
        <w:rPr>
          <w:sz w:val="24"/>
          <w:szCs w:val="24"/>
        </w:rPr>
        <w:t>vo superveniente, o órgão ou en</w:t>
      </w:r>
      <w:r w:rsidRPr="00487F47">
        <w:rPr>
          <w:rFonts w:eastAsia="Calibri"/>
          <w:sz w:val="24"/>
          <w:szCs w:val="24"/>
        </w:rPr>
        <w:t>ti</w:t>
      </w:r>
      <w:r w:rsidRPr="00487F47">
        <w:rPr>
          <w:sz w:val="24"/>
          <w:szCs w:val="24"/>
        </w:rPr>
        <w:t>dade gerenciadora convocará o fornecedor para negociar a redução do preço registrado.</w:t>
      </w:r>
    </w:p>
    <w:p w14:paraId="54A2D1BB"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Caso não aceite reduzir seu preço aos valores pra</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III.</w:t>
      </w:r>
      <w:r w:rsidRPr="00487F47">
        <w:rPr>
          <w:rFonts w:ascii="Cambria" w:hAnsi="Cambria"/>
          <w:color w:val="000000" w:themeColor="text1"/>
          <w:sz w:val="24"/>
          <w:szCs w:val="24"/>
        </w:rPr>
        <w:t xml:space="preserve"> Se não obtiver êxito nas negociações, o órgão ou en</w:t>
      </w:r>
      <w:r w:rsidRPr="00487F47">
        <w:rPr>
          <w:rFonts w:ascii="Cambria" w:eastAsia="Calibri" w:hAnsi="Cambria"/>
          <w:color w:val="000000" w:themeColor="text1"/>
          <w:sz w:val="24"/>
          <w:szCs w:val="24"/>
        </w:rPr>
        <w:t>tid</w:t>
      </w:r>
      <w:r w:rsidRPr="00487F47">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6" w:name="reducao_preco_mercado_negociacao_frustra"/>
      <w:bookmarkEnd w:id="66"/>
    </w:p>
    <w:p w14:paraId="205BE085"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cs="Calibri"/>
          <w:b/>
          <w:bCs/>
          <w:color w:val="000000" w:themeColor="text1"/>
          <w:sz w:val="24"/>
          <w:szCs w:val="24"/>
        </w:rPr>
        <w:t>IV.</w:t>
      </w:r>
      <w:r w:rsidRPr="00487F47">
        <w:rPr>
          <w:rFonts w:ascii="Cambria" w:hAnsi="Cambria" w:cs="Calibri"/>
          <w:color w:val="000000" w:themeColor="text1"/>
          <w:sz w:val="24"/>
          <w:szCs w:val="24"/>
        </w:rPr>
        <w:t xml:space="preserve"> Na hipótese de</w:t>
      </w:r>
      <w:r w:rsidRPr="00487F47">
        <w:rPr>
          <w:rFonts w:ascii="Cambria" w:hAnsi="Cambria"/>
          <w:color w:val="000000" w:themeColor="text1"/>
          <w:sz w:val="24"/>
          <w:szCs w:val="24"/>
        </w:rPr>
        <w:t xml:space="preserve"> redução do preço registrado, o gerenciador comunicará aos órgãos e às en</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 xml:space="preserve">dades que </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487F47" w:rsidRDefault="00D0629A" w:rsidP="00A92620">
      <w:pPr>
        <w:pStyle w:val="Nivel2"/>
        <w:rPr>
          <w:sz w:val="24"/>
          <w:szCs w:val="24"/>
        </w:rPr>
      </w:pPr>
      <w:r w:rsidRPr="00487F47">
        <w:rPr>
          <w:b/>
          <w:sz w:val="24"/>
          <w:szCs w:val="24"/>
        </w:rPr>
        <w:t>CLÁUSULA VIGÉSIMA:</w:t>
      </w:r>
      <w:r w:rsidRPr="00487F47">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7" w:name="hipotese_preco_mercado_maior"/>
      <w:bookmarkEnd w:id="67"/>
    </w:p>
    <w:p w14:paraId="2D87F6BA"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68" w:name="prova_preco_mercado_maior"/>
      <w:bookmarkEnd w:id="68"/>
    </w:p>
    <w:p w14:paraId="5410FE3C"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lastRenderedPageBreak/>
        <w:t>II.</w:t>
      </w:r>
      <w:r w:rsidRPr="00487F47">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69" w:name="nao_comprovacao_majoracao_mercado"/>
      <w:bookmarkEnd w:id="69"/>
    </w:p>
    <w:p w14:paraId="2AF61445"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III.</w:t>
      </w:r>
      <w:r w:rsidRPr="00487F47">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IV.</w:t>
      </w:r>
      <w:r w:rsidRPr="00487F47">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0" w:name="majora_preco_mercado_negociacao_frustra"/>
      <w:bookmarkEnd w:id="70"/>
    </w:p>
    <w:p w14:paraId="382E7486"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V.</w:t>
      </w:r>
      <w:r w:rsidRPr="00487F47">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487F47" w:rsidRDefault="00D0629A" w:rsidP="00A92620">
      <w:pPr>
        <w:spacing w:line="360" w:lineRule="auto"/>
        <w:ind w:firstLine="567"/>
        <w:rPr>
          <w:rFonts w:ascii="Cambria" w:hAnsi="Cambria"/>
          <w:color w:val="000000" w:themeColor="text1"/>
          <w:sz w:val="24"/>
          <w:szCs w:val="24"/>
        </w:rPr>
      </w:pPr>
      <w:r w:rsidRPr="00487F47">
        <w:rPr>
          <w:rFonts w:ascii="Cambria" w:hAnsi="Cambria"/>
          <w:b/>
          <w:color w:val="000000" w:themeColor="text1"/>
          <w:sz w:val="24"/>
          <w:szCs w:val="24"/>
        </w:rPr>
        <w:t xml:space="preserve">VI. </w:t>
      </w:r>
      <w:r w:rsidRPr="00487F47">
        <w:rPr>
          <w:rFonts w:ascii="Cambria" w:hAnsi="Cambria"/>
          <w:color w:val="000000" w:themeColor="text1"/>
          <w:sz w:val="24"/>
          <w:szCs w:val="24"/>
        </w:rPr>
        <w:t>O órgão ou en</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dade gerenciadora comunicará aos órgãos e às en</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 xml:space="preserve">dades que </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verem firmado contratos decorrentes da ata de registro de preços sobre a efe</w:t>
      </w:r>
      <w:r w:rsidRPr="00487F47">
        <w:rPr>
          <w:rFonts w:ascii="Cambria" w:eastAsia="Calibri" w:hAnsi="Cambria"/>
          <w:color w:val="000000" w:themeColor="text1"/>
          <w:sz w:val="24"/>
          <w:szCs w:val="24"/>
        </w:rPr>
        <w:t>ti</w:t>
      </w:r>
      <w:r w:rsidRPr="00487F47">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DO REMANEJAMENTO DAS QUANTIDADES REGISTRADAS</w:t>
      </w:r>
    </w:p>
    <w:p w14:paraId="0ED46D9B" w14:textId="77777777" w:rsidR="00D0629A" w:rsidRPr="00487F47" w:rsidRDefault="00D0629A" w:rsidP="00A92620">
      <w:pPr>
        <w:pStyle w:val="Nivel2"/>
        <w:rPr>
          <w:sz w:val="24"/>
          <w:szCs w:val="24"/>
        </w:rPr>
      </w:pPr>
      <w:r w:rsidRPr="00487F47">
        <w:rPr>
          <w:b/>
          <w:sz w:val="24"/>
          <w:szCs w:val="24"/>
        </w:rPr>
        <w:t>CLÁUSULA VIGÉSIMA PRIMEIRA:</w:t>
      </w:r>
      <w:r w:rsidRPr="00487F47">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487F47" w:rsidRDefault="00D0629A" w:rsidP="00A92620">
      <w:pPr>
        <w:pStyle w:val="Nivel2"/>
        <w:rPr>
          <w:sz w:val="24"/>
          <w:szCs w:val="24"/>
        </w:rPr>
      </w:pPr>
      <w:r w:rsidRPr="00487F47">
        <w:rPr>
          <w:b/>
          <w:sz w:val="24"/>
          <w:szCs w:val="24"/>
        </w:rPr>
        <w:t>CLÁUSULA VIGÉSIMA SEGUNDA:</w:t>
      </w:r>
      <w:r w:rsidRPr="00487F47">
        <w:rPr>
          <w:sz w:val="24"/>
          <w:szCs w:val="24"/>
        </w:rPr>
        <w:t xml:space="preserve"> O remanejamento somente poderá ser feito:</w:t>
      </w:r>
    </w:p>
    <w:p w14:paraId="191E7964"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De órgão ou en</w:t>
      </w:r>
      <w:r w:rsidRPr="00487F47">
        <w:rPr>
          <w:rFonts w:ascii="Cambria" w:eastAsia="Arial" w:hAnsi="Cambria"/>
          <w:color w:val="000000" w:themeColor="text1"/>
          <w:sz w:val="24"/>
          <w:szCs w:val="24"/>
        </w:rPr>
        <w:t>ti</w:t>
      </w:r>
      <w:r w:rsidRPr="00487F47">
        <w:rPr>
          <w:rFonts w:ascii="Cambria" w:hAnsi="Cambria"/>
          <w:color w:val="000000" w:themeColor="text1"/>
          <w:sz w:val="24"/>
          <w:szCs w:val="24"/>
        </w:rPr>
        <w:t>dade par</w:t>
      </w:r>
      <w:r w:rsidRPr="00487F47">
        <w:rPr>
          <w:rFonts w:ascii="Cambria" w:eastAsia="Arial" w:hAnsi="Cambria"/>
          <w:color w:val="000000" w:themeColor="text1"/>
          <w:sz w:val="24"/>
          <w:szCs w:val="24"/>
        </w:rPr>
        <w:t>ti</w:t>
      </w:r>
      <w:r w:rsidRPr="00487F47">
        <w:rPr>
          <w:rFonts w:ascii="Cambria" w:hAnsi="Cambria"/>
          <w:color w:val="000000" w:themeColor="text1"/>
          <w:sz w:val="24"/>
          <w:szCs w:val="24"/>
        </w:rPr>
        <w:t>cipante para órgão ou en</w:t>
      </w:r>
      <w:r w:rsidRPr="00487F47">
        <w:rPr>
          <w:rFonts w:ascii="Cambria" w:eastAsia="Arial" w:hAnsi="Cambria"/>
          <w:color w:val="000000" w:themeColor="text1"/>
          <w:sz w:val="24"/>
          <w:szCs w:val="24"/>
        </w:rPr>
        <w:t>ti</w:t>
      </w:r>
      <w:r w:rsidRPr="00487F47">
        <w:rPr>
          <w:rFonts w:ascii="Cambria" w:hAnsi="Cambria"/>
          <w:color w:val="000000" w:themeColor="text1"/>
          <w:sz w:val="24"/>
          <w:szCs w:val="24"/>
        </w:rPr>
        <w:t>dade par</w:t>
      </w:r>
      <w:r w:rsidRPr="00487F47">
        <w:rPr>
          <w:rFonts w:ascii="Cambria" w:eastAsia="Arial" w:hAnsi="Cambria"/>
          <w:color w:val="000000" w:themeColor="text1"/>
          <w:sz w:val="24"/>
          <w:szCs w:val="24"/>
        </w:rPr>
        <w:t>ti</w:t>
      </w:r>
      <w:r w:rsidRPr="00487F47">
        <w:rPr>
          <w:rFonts w:ascii="Cambria" w:hAnsi="Cambria"/>
          <w:color w:val="000000" w:themeColor="text1"/>
          <w:sz w:val="24"/>
          <w:szCs w:val="24"/>
        </w:rPr>
        <w:t>cipante; ou</w:t>
      </w:r>
    </w:p>
    <w:p w14:paraId="4123BB35"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De órgão ou en</w:t>
      </w:r>
      <w:r w:rsidRPr="00487F47">
        <w:rPr>
          <w:rFonts w:ascii="Cambria" w:eastAsia="Arial" w:hAnsi="Cambria"/>
          <w:color w:val="000000" w:themeColor="text1"/>
          <w:sz w:val="24"/>
          <w:szCs w:val="24"/>
        </w:rPr>
        <w:t>ti</w:t>
      </w:r>
      <w:r w:rsidRPr="00487F47">
        <w:rPr>
          <w:rFonts w:ascii="Cambria" w:hAnsi="Cambria"/>
          <w:color w:val="000000" w:themeColor="text1"/>
          <w:sz w:val="24"/>
          <w:szCs w:val="24"/>
        </w:rPr>
        <w:t>dade par</w:t>
      </w:r>
      <w:r w:rsidRPr="00487F47">
        <w:rPr>
          <w:rFonts w:ascii="Cambria" w:eastAsia="Arial" w:hAnsi="Cambria"/>
          <w:color w:val="000000" w:themeColor="text1"/>
          <w:sz w:val="24"/>
          <w:szCs w:val="24"/>
        </w:rPr>
        <w:t>ti</w:t>
      </w:r>
      <w:r w:rsidRPr="00487F47">
        <w:rPr>
          <w:rFonts w:ascii="Cambria" w:hAnsi="Cambria"/>
          <w:color w:val="000000" w:themeColor="text1"/>
          <w:sz w:val="24"/>
          <w:szCs w:val="24"/>
        </w:rPr>
        <w:t>cipante para órgão ou entidade não participante.</w:t>
      </w:r>
    </w:p>
    <w:p w14:paraId="12D1BDD8" w14:textId="77777777" w:rsidR="00D0629A" w:rsidRPr="00487F47" w:rsidRDefault="00D0629A" w:rsidP="00A92620">
      <w:pPr>
        <w:pStyle w:val="Nivel2"/>
        <w:rPr>
          <w:sz w:val="24"/>
          <w:szCs w:val="24"/>
        </w:rPr>
      </w:pPr>
      <w:r w:rsidRPr="00487F47">
        <w:rPr>
          <w:b/>
          <w:sz w:val="24"/>
          <w:szCs w:val="24"/>
        </w:rPr>
        <w:lastRenderedPageBreak/>
        <w:t>CLÁUSULA VIGÉSIMA TERCEIRA:</w:t>
      </w:r>
      <w:r w:rsidRPr="00487F47">
        <w:rPr>
          <w:sz w:val="24"/>
          <w:szCs w:val="24"/>
        </w:rPr>
        <w:t xml:space="preserve"> O órgão ou entidade gerenciadora que tiver estimado as quantidades que pretende contratar será considerado participante para efeito do remanejamento.</w:t>
      </w:r>
      <w:bookmarkStart w:id="71" w:name="gerenciador_estimador_é_partic_em_remane"/>
      <w:bookmarkEnd w:id="71"/>
    </w:p>
    <w:p w14:paraId="136CB5ED" w14:textId="77777777" w:rsidR="00D0629A" w:rsidRPr="00487F47" w:rsidRDefault="00D0629A" w:rsidP="00A92620">
      <w:pPr>
        <w:pStyle w:val="Nivel2"/>
        <w:rPr>
          <w:sz w:val="24"/>
          <w:szCs w:val="24"/>
        </w:rPr>
      </w:pPr>
      <w:r w:rsidRPr="00487F47">
        <w:rPr>
          <w:b/>
          <w:sz w:val="24"/>
          <w:szCs w:val="24"/>
        </w:rPr>
        <w:t>CLÁUSULA VIGÉSIMA QUARTA:</w:t>
      </w:r>
      <w:r w:rsidRPr="00487F47">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487F47" w:rsidRDefault="00D0629A" w:rsidP="00A92620">
      <w:pPr>
        <w:pStyle w:val="Nivel2"/>
        <w:rPr>
          <w:sz w:val="24"/>
          <w:szCs w:val="24"/>
        </w:rPr>
      </w:pPr>
      <w:r w:rsidRPr="00487F47">
        <w:rPr>
          <w:b/>
          <w:sz w:val="24"/>
          <w:szCs w:val="24"/>
        </w:rPr>
        <w:t>CLÁUSULA VIGÉSIMA QUINTA:</w:t>
      </w:r>
      <w:r w:rsidRPr="00487F47">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487F47" w:rsidRDefault="00D0629A" w:rsidP="00A92620">
      <w:pPr>
        <w:pStyle w:val="Nivel2"/>
        <w:rPr>
          <w:sz w:val="24"/>
          <w:szCs w:val="24"/>
        </w:rPr>
      </w:pPr>
      <w:r w:rsidRPr="00487F47">
        <w:rPr>
          <w:b/>
          <w:sz w:val="24"/>
          <w:szCs w:val="24"/>
        </w:rPr>
        <w:t>CLÁUSULA VIGÉSIMA SEXTA:</w:t>
      </w:r>
      <w:r w:rsidRPr="00487F47">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487F47" w:rsidRDefault="00D0629A" w:rsidP="00A92620">
      <w:pPr>
        <w:pStyle w:val="Nivel2"/>
        <w:rPr>
          <w:sz w:val="24"/>
          <w:szCs w:val="24"/>
        </w:rPr>
      </w:pPr>
      <w:r w:rsidRPr="00487F47">
        <w:rPr>
          <w:b/>
          <w:sz w:val="24"/>
          <w:szCs w:val="24"/>
        </w:rPr>
        <w:t>CLÁUSULA VIGÉSIMA SÉTIMA:</w:t>
      </w:r>
      <w:r w:rsidRPr="00487F47">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487F47">
        <w:rPr>
          <w:rFonts w:ascii="Cambria" w:eastAsia="Arial" w:hAnsi="Cambria"/>
          <w:b/>
          <w:sz w:val="24"/>
          <w:szCs w:val="24"/>
        </w:rPr>
        <w:t>DA ADESÃO À ATA DE REGISTRO DE PREÇOS</w:t>
      </w:r>
    </w:p>
    <w:p w14:paraId="42073C50" w14:textId="77777777" w:rsidR="00D0629A" w:rsidRPr="00487F47" w:rsidRDefault="00D0629A" w:rsidP="00A92620">
      <w:pPr>
        <w:pStyle w:val="Nvel2-Red"/>
        <w:rPr>
          <w:i w:val="0"/>
          <w:iCs w:val="0"/>
          <w:color w:val="auto"/>
          <w:sz w:val="24"/>
          <w:szCs w:val="24"/>
        </w:rPr>
      </w:pPr>
      <w:r w:rsidRPr="00487F47">
        <w:rPr>
          <w:b/>
          <w:i w:val="0"/>
          <w:iCs w:val="0"/>
          <w:color w:val="auto"/>
          <w:sz w:val="24"/>
          <w:szCs w:val="24"/>
        </w:rPr>
        <w:t>CLÁUSULA VIGÉSIMA OITAVA:</w:t>
      </w:r>
      <w:r w:rsidRPr="00487F47">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487F47" w:rsidRDefault="00D0629A" w:rsidP="00A92620">
      <w:pPr>
        <w:pStyle w:val="Nvel3-R"/>
        <w:spacing w:line="360" w:lineRule="auto"/>
        <w:rPr>
          <w:color w:val="auto"/>
          <w:sz w:val="24"/>
          <w:szCs w:val="24"/>
        </w:rPr>
      </w:pPr>
      <w:r w:rsidRPr="00487F47">
        <w:rPr>
          <w:b/>
          <w:bCs/>
          <w:color w:val="auto"/>
          <w:sz w:val="24"/>
          <w:szCs w:val="24"/>
        </w:rPr>
        <w:t>I.</w:t>
      </w:r>
      <w:r w:rsidRPr="00487F47">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487F47" w:rsidRDefault="00D0629A" w:rsidP="00A92620">
      <w:pPr>
        <w:pStyle w:val="Nvel3-R"/>
        <w:spacing w:line="360" w:lineRule="auto"/>
        <w:rPr>
          <w:color w:val="auto"/>
          <w:sz w:val="24"/>
          <w:szCs w:val="24"/>
        </w:rPr>
      </w:pPr>
      <w:r w:rsidRPr="00487F47">
        <w:rPr>
          <w:b/>
          <w:bCs/>
          <w:color w:val="auto"/>
          <w:sz w:val="24"/>
          <w:szCs w:val="24"/>
        </w:rPr>
        <w:lastRenderedPageBreak/>
        <w:t>II.</w:t>
      </w:r>
      <w:r w:rsidRPr="00487F47">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487F47" w:rsidRDefault="00D0629A" w:rsidP="00A92620">
      <w:pPr>
        <w:pStyle w:val="Nvel3-R"/>
        <w:spacing w:line="360" w:lineRule="auto"/>
        <w:rPr>
          <w:color w:val="auto"/>
          <w:sz w:val="24"/>
          <w:szCs w:val="24"/>
        </w:rPr>
      </w:pPr>
      <w:r w:rsidRPr="00487F47">
        <w:rPr>
          <w:b/>
          <w:bCs/>
          <w:color w:val="auto"/>
          <w:sz w:val="24"/>
          <w:szCs w:val="24"/>
        </w:rPr>
        <w:t>III.</w:t>
      </w:r>
      <w:r w:rsidRPr="00487F47">
        <w:rPr>
          <w:color w:val="auto"/>
          <w:sz w:val="24"/>
          <w:szCs w:val="24"/>
        </w:rPr>
        <w:t xml:space="preserve"> Consulta e aceitação prévias do órgão ou da entidade gerenciadora e do fornecedor.</w:t>
      </w:r>
    </w:p>
    <w:p w14:paraId="7694C8FC" w14:textId="77777777" w:rsidR="00D0629A" w:rsidRPr="00487F47" w:rsidRDefault="00D0629A" w:rsidP="00A92620">
      <w:pPr>
        <w:pStyle w:val="Nvel2-Red"/>
        <w:rPr>
          <w:i w:val="0"/>
          <w:iCs w:val="0"/>
          <w:color w:val="auto"/>
          <w:sz w:val="24"/>
          <w:szCs w:val="24"/>
        </w:rPr>
      </w:pPr>
      <w:r w:rsidRPr="00487F47">
        <w:rPr>
          <w:b/>
          <w:i w:val="0"/>
          <w:iCs w:val="0"/>
          <w:color w:val="auto"/>
          <w:sz w:val="24"/>
          <w:szCs w:val="24"/>
        </w:rPr>
        <w:t xml:space="preserve">CLÁUSULA VIGÉSIMA NONA: </w:t>
      </w:r>
      <w:r w:rsidRPr="00487F47">
        <w:rPr>
          <w:i w:val="0"/>
          <w:iCs w:val="0"/>
          <w:color w:val="auto"/>
          <w:sz w:val="24"/>
          <w:szCs w:val="24"/>
        </w:rPr>
        <w:t>A autorização do órgão ou entidade gerenciadora apenas será realizada após a aceitação da adesão pelo fornecedor.</w:t>
      </w:r>
    </w:p>
    <w:p w14:paraId="44EF62AF" w14:textId="77777777" w:rsidR="00D0629A" w:rsidRPr="00487F47" w:rsidRDefault="00D0629A" w:rsidP="00A92620">
      <w:pPr>
        <w:pStyle w:val="Nvel3-R"/>
        <w:spacing w:line="360" w:lineRule="auto"/>
        <w:rPr>
          <w:color w:val="auto"/>
          <w:sz w:val="24"/>
          <w:szCs w:val="24"/>
        </w:rPr>
      </w:pPr>
      <w:r w:rsidRPr="00487F47">
        <w:rPr>
          <w:b/>
          <w:bCs/>
          <w:color w:val="auto"/>
          <w:sz w:val="24"/>
          <w:szCs w:val="24"/>
        </w:rPr>
        <w:t>I.</w:t>
      </w:r>
      <w:r w:rsidRPr="00487F47">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487F47" w:rsidRDefault="00D0629A" w:rsidP="00A92620">
      <w:pPr>
        <w:pStyle w:val="Nvel2-Red"/>
        <w:rPr>
          <w:i w:val="0"/>
          <w:iCs w:val="0"/>
          <w:color w:val="auto"/>
          <w:sz w:val="24"/>
          <w:szCs w:val="24"/>
        </w:rPr>
      </w:pPr>
      <w:r w:rsidRPr="00487F47">
        <w:rPr>
          <w:b/>
          <w:i w:val="0"/>
          <w:iCs w:val="0"/>
          <w:color w:val="auto"/>
          <w:sz w:val="24"/>
          <w:szCs w:val="24"/>
        </w:rPr>
        <w:t xml:space="preserve">CLÁUSULA TRIGÉSIMA: </w:t>
      </w:r>
      <w:r w:rsidRPr="00487F47">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487F47" w:rsidRDefault="00D0629A" w:rsidP="00A92620">
      <w:pPr>
        <w:pStyle w:val="Nvel2-Red"/>
        <w:rPr>
          <w:i w:val="0"/>
          <w:iCs w:val="0"/>
          <w:color w:val="auto"/>
          <w:sz w:val="24"/>
          <w:szCs w:val="24"/>
        </w:rPr>
      </w:pPr>
      <w:r w:rsidRPr="00487F47">
        <w:rPr>
          <w:b/>
          <w:i w:val="0"/>
          <w:iCs w:val="0"/>
          <w:color w:val="auto"/>
          <w:sz w:val="24"/>
          <w:szCs w:val="24"/>
        </w:rPr>
        <w:t xml:space="preserve">CLÁUSULA TRIGÉSIMA PRIMEIRA: </w:t>
      </w:r>
      <w:r w:rsidRPr="00487F47">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487F47" w:rsidRDefault="00D0629A" w:rsidP="00A92620">
      <w:pPr>
        <w:pStyle w:val="Nvel2-Red"/>
        <w:rPr>
          <w:i w:val="0"/>
          <w:iCs w:val="0"/>
          <w:color w:val="auto"/>
          <w:sz w:val="24"/>
          <w:szCs w:val="24"/>
        </w:rPr>
      </w:pPr>
      <w:r w:rsidRPr="00487F47">
        <w:rPr>
          <w:b/>
          <w:i w:val="0"/>
          <w:iCs w:val="0"/>
          <w:color w:val="auto"/>
          <w:sz w:val="24"/>
          <w:szCs w:val="24"/>
        </w:rPr>
        <w:t xml:space="preserve">CLÁUSULA TRIGÉSIMA SEGUNDA: </w:t>
      </w:r>
      <w:r w:rsidRPr="00487F47">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487F47" w:rsidRDefault="00D0629A" w:rsidP="00A92620">
      <w:pPr>
        <w:pStyle w:val="Nvel2-Red"/>
        <w:rPr>
          <w:i w:val="0"/>
          <w:iCs w:val="0"/>
          <w:color w:val="auto"/>
          <w:sz w:val="24"/>
          <w:szCs w:val="24"/>
        </w:rPr>
      </w:pPr>
      <w:r w:rsidRPr="00487F47">
        <w:rPr>
          <w:b/>
          <w:i w:val="0"/>
          <w:iCs w:val="0"/>
          <w:color w:val="auto"/>
          <w:sz w:val="24"/>
          <w:szCs w:val="24"/>
        </w:rPr>
        <w:t xml:space="preserve">CLÁUSULA TRIGÉSIMA TERCEIRA: </w:t>
      </w:r>
      <w:r w:rsidRPr="00487F47">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487F47" w:rsidRDefault="00D0629A" w:rsidP="00A92620">
      <w:pPr>
        <w:pStyle w:val="Nvel2-Red"/>
        <w:rPr>
          <w:i w:val="0"/>
          <w:iCs w:val="0"/>
          <w:color w:val="auto"/>
          <w:sz w:val="24"/>
          <w:szCs w:val="24"/>
        </w:rPr>
      </w:pPr>
      <w:r w:rsidRPr="00487F47">
        <w:rPr>
          <w:b/>
          <w:i w:val="0"/>
          <w:iCs w:val="0"/>
          <w:color w:val="auto"/>
          <w:sz w:val="24"/>
          <w:szCs w:val="24"/>
        </w:rPr>
        <w:t xml:space="preserve">CLÁUSULA TRIGÉSIMA QUARTA: </w:t>
      </w:r>
      <w:r w:rsidRPr="00487F47">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487F47" w:rsidRDefault="00D0629A" w:rsidP="00A92620">
      <w:pPr>
        <w:pStyle w:val="Nivel2"/>
        <w:rPr>
          <w:sz w:val="24"/>
          <w:szCs w:val="24"/>
        </w:rPr>
      </w:pPr>
      <w:r w:rsidRPr="00487F47">
        <w:rPr>
          <w:b/>
          <w:sz w:val="24"/>
          <w:szCs w:val="24"/>
        </w:rPr>
        <w:lastRenderedPageBreak/>
        <w:t xml:space="preserve">CLÁUSULA TRIGÉSIMA QUINTA: </w:t>
      </w:r>
      <w:r w:rsidR="00336682" w:rsidRPr="00487F47">
        <w:rPr>
          <w:bCs/>
          <w:sz w:val="24"/>
          <w:szCs w:val="24"/>
        </w:rPr>
        <w:t>No caso de</w:t>
      </w:r>
      <w:r w:rsidR="00336682" w:rsidRPr="00487F47">
        <w:rPr>
          <w:b/>
          <w:sz w:val="24"/>
          <w:szCs w:val="24"/>
        </w:rPr>
        <w:t xml:space="preserve"> </w:t>
      </w:r>
      <w:r w:rsidRPr="00487F47">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487F47" w:rsidRDefault="00D0629A" w:rsidP="00A92620">
      <w:pPr>
        <w:pStyle w:val="Nivel2"/>
        <w:rPr>
          <w:sz w:val="24"/>
          <w:szCs w:val="24"/>
        </w:rPr>
      </w:pPr>
      <w:r w:rsidRPr="00487F47">
        <w:rPr>
          <w:b/>
          <w:sz w:val="24"/>
          <w:szCs w:val="24"/>
        </w:rPr>
        <w:t xml:space="preserve">CLÁUSULA TRIGÉSIMA SEXTA: </w:t>
      </w:r>
      <w:r w:rsidRPr="00487F47">
        <w:rPr>
          <w:sz w:val="24"/>
          <w:szCs w:val="24"/>
        </w:rPr>
        <w:t>É vedado efetuar acréscimos nos quantitativos fixados na ata de registro de preços.</w:t>
      </w:r>
    </w:p>
    <w:p w14:paraId="01C4AE61"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87F47">
        <w:rPr>
          <w:rFonts w:ascii="Cambria" w:eastAsia="Arial" w:hAnsi="Cambria"/>
          <w:b/>
          <w:sz w:val="24"/>
          <w:szCs w:val="24"/>
        </w:rPr>
        <w:t>DAS PENALIDADES</w:t>
      </w:r>
    </w:p>
    <w:p w14:paraId="716267C6" w14:textId="77777777" w:rsidR="00D0629A" w:rsidRPr="00487F47" w:rsidRDefault="00D0629A" w:rsidP="00A92620">
      <w:pPr>
        <w:pStyle w:val="Nvel3"/>
        <w:numPr>
          <w:ilvl w:val="0"/>
          <w:numId w:val="0"/>
        </w:numPr>
        <w:spacing w:line="360" w:lineRule="auto"/>
        <w:rPr>
          <w:rFonts w:ascii="Cambria" w:hAnsi="Cambria"/>
          <w:sz w:val="24"/>
          <w:szCs w:val="24"/>
        </w:rPr>
      </w:pPr>
      <w:r w:rsidRPr="00487F47">
        <w:rPr>
          <w:rFonts w:ascii="Cambria" w:hAnsi="Cambria"/>
          <w:b/>
          <w:bCs/>
          <w:sz w:val="24"/>
          <w:szCs w:val="24"/>
        </w:rPr>
        <w:t>CLÁSULA TRIGÉSIMA SÉTIMA:</w:t>
      </w:r>
      <w:r w:rsidRPr="00487F47">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487F47" w:rsidRDefault="00D0629A" w:rsidP="00A92620">
      <w:pPr>
        <w:pStyle w:val="Nvel3"/>
        <w:numPr>
          <w:ilvl w:val="0"/>
          <w:numId w:val="0"/>
        </w:numPr>
        <w:spacing w:line="360" w:lineRule="auto"/>
        <w:rPr>
          <w:rFonts w:ascii="Cambria" w:hAnsi="Cambria"/>
          <w:color w:val="000000" w:themeColor="text1"/>
          <w:sz w:val="24"/>
          <w:szCs w:val="24"/>
        </w:rPr>
      </w:pPr>
      <w:r w:rsidRPr="00487F47">
        <w:rPr>
          <w:rFonts w:ascii="Cambria" w:hAnsi="Cambria"/>
          <w:b/>
          <w:bCs/>
          <w:sz w:val="24"/>
          <w:szCs w:val="24"/>
        </w:rPr>
        <w:t>CLÁSULA TRIGÉSIMA OITAVA:</w:t>
      </w:r>
      <w:r w:rsidRPr="00487F47">
        <w:rPr>
          <w:rFonts w:ascii="Cambria" w:hAnsi="Cambria"/>
          <w:sz w:val="24"/>
          <w:szCs w:val="24"/>
        </w:rPr>
        <w:t xml:space="preserve"> As sanções também se aplicam aos integrantes do cadastro de reserva no registro de preços que</w:t>
      </w:r>
      <w:r w:rsidRPr="00487F47">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487F47" w:rsidRDefault="00D0629A" w:rsidP="00A92620">
      <w:pPr>
        <w:pStyle w:val="Nvel3"/>
        <w:numPr>
          <w:ilvl w:val="0"/>
          <w:numId w:val="0"/>
        </w:numPr>
        <w:spacing w:line="360" w:lineRule="auto"/>
        <w:rPr>
          <w:rFonts w:ascii="Cambria" w:hAnsi="Cambria"/>
          <w:color w:val="000000" w:themeColor="text1"/>
          <w:sz w:val="24"/>
          <w:szCs w:val="24"/>
        </w:rPr>
      </w:pPr>
      <w:r w:rsidRPr="00487F47">
        <w:rPr>
          <w:rFonts w:ascii="Cambria" w:hAnsi="Cambria"/>
          <w:b/>
          <w:bCs/>
          <w:color w:val="000000" w:themeColor="text1"/>
          <w:sz w:val="24"/>
          <w:szCs w:val="24"/>
        </w:rPr>
        <w:t>CLÁSULA TRIGÉSIMA NONA:</w:t>
      </w:r>
      <w:r w:rsidRPr="00487F47">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487F47" w:rsidRDefault="00D0629A" w:rsidP="00A92620">
      <w:pPr>
        <w:pStyle w:val="Nivel2"/>
        <w:rPr>
          <w:sz w:val="24"/>
          <w:szCs w:val="24"/>
        </w:rPr>
      </w:pPr>
      <w:r w:rsidRPr="00487F47">
        <w:rPr>
          <w:b/>
          <w:bCs/>
          <w:sz w:val="24"/>
          <w:szCs w:val="24"/>
        </w:rPr>
        <w:t>CLÁSULA QUADRAGÉSIMA:</w:t>
      </w:r>
      <w:r w:rsidRPr="00487F47">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DO CANCELAMENTO DO REGISTRO VENCEDOR E DOS PREÇOS REGISTRADOS</w:t>
      </w:r>
    </w:p>
    <w:p w14:paraId="23EF1B47" w14:textId="77777777" w:rsidR="00D0629A" w:rsidRPr="00487F47" w:rsidRDefault="00D0629A" w:rsidP="00A92620">
      <w:pPr>
        <w:pStyle w:val="Nivel2"/>
        <w:rPr>
          <w:sz w:val="24"/>
          <w:szCs w:val="24"/>
        </w:rPr>
      </w:pPr>
      <w:r w:rsidRPr="00487F47">
        <w:rPr>
          <w:b/>
          <w:bCs/>
          <w:sz w:val="24"/>
          <w:szCs w:val="24"/>
        </w:rPr>
        <w:t xml:space="preserve">CLÁSULA QUADRAGÉSIMA PRIMEIRA: </w:t>
      </w:r>
      <w:r w:rsidRPr="00487F47">
        <w:rPr>
          <w:sz w:val="24"/>
          <w:szCs w:val="24"/>
        </w:rPr>
        <w:t>O registro do fornecedor será cancelado pelo gerenciador, quando o fornecedor:</w:t>
      </w:r>
      <w:bookmarkStart w:id="72" w:name="cancelamento_do_fornecedor"/>
      <w:bookmarkEnd w:id="72"/>
    </w:p>
    <w:p w14:paraId="26F6443E"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lastRenderedPageBreak/>
        <w:t>I.</w:t>
      </w:r>
      <w:r w:rsidRPr="00487F47">
        <w:rPr>
          <w:rFonts w:ascii="Cambria" w:hAnsi="Cambria"/>
          <w:color w:val="000000" w:themeColor="text1"/>
          <w:sz w:val="24"/>
          <w:szCs w:val="24"/>
        </w:rPr>
        <w:t xml:space="preserve"> Descumprir as condições da ata de registro de preços, sem motivo justificado;</w:t>
      </w:r>
    </w:p>
    <w:p w14:paraId="50A4C302"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Não re</w:t>
      </w:r>
      <w:r w:rsidRPr="00487F47">
        <w:rPr>
          <w:rFonts w:ascii="Cambria" w:eastAsia="Arial" w:hAnsi="Cambria"/>
          <w:color w:val="000000" w:themeColor="text1"/>
          <w:sz w:val="24"/>
          <w:szCs w:val="24"/>
        </w:rPr>
        <w:t>ti</w:t>
      </w:r>
      <w:r w:rsidRPr="00487F47">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III.</w:t>
      </w:r>
      <w:r w:rsidRPr="00487F47">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IV.</w:t>
      </w:r>
      <w:r w:rsidRPr="00487F47">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487F47" w:rsidRDefault="00D0629A" w:rsidP="00A92620">
      <w:pPr>
        <w:pStyle w:val="Nvel4"/>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a)</w:t>
      </w:r>
      <w:r w:rsidRPr="00487F47">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487F47" w:rsidRDefault="00D0629A" w:rsidP="00A92620">
      <w:pPr>
        <w:pStyle w:val="Nivel2"/>
        <w:rPr>
          <w:sz w:val="24"/>
          <w:szCs w:val="24"/>
        </w:rPr>
      </w:pPr>
      <w:r w:rsidRPr="00487F47">
        <w:rPr>
          <w:b/>
          <w:bCs/>
          <w:sz w:val="24"/>
          <w:szCs w:val="24"/>
        </w:rPr>
        <w:t xml:space="preserve">CLÁSULA QUADRAGÉSIMA SEGUNDA: </w:t>
      </w:r>
      <w:r w:rsidRPr="00487F47">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487F47" w:rsidRDefault="00D0629A" w:rsidP="00A92620">
      <w:pPr>
        <w:pStyle w:val="Nivel2"/>
        <w:rPr>
          <w:sz w:val="24"/>
          <w:szCs w:val="24"/>
        </w:rPr>
      </w:pPr>
      <w:r w:rsidRPr="00487F47">
        <w:rPr>
          <w:b/>
          <w:bCs/>
          <w:sz w:val="24"/>
          <w:szCs w:val="24"/>
        </w:rPr>
        <w:t xml:space="preserve">CLÁSULA QUADRAGÉSIMA TERCEIRA: </w:t>
      </w:r>
      <w:r w:rsidRPr="00487F47">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487F47" w:rsidRDefault="00D0629A" w:rsidP="00A92620">
      <w:pPr>
        <w:pStyle w:val="Nivel2"/>
        <w:rPr>
          <w:sz w:val="24"/>
          <w:szCs w:val="24"/>
        </w:rPr>
      </w:pPr>
      <w:r w:rsidRPr="00487F47">
        <w:rPr>
          <w:b/>
          <w:bCs/>
          <w:sz w:val="24"/>
          <w:szCs w:val="24"/>
        </w:rPr>
        <w:t xml:space="preserve">CLÁSULA QUADRAGÉSIMA QUARTA: </w:t>
      </w:r>
      <w:r w:rsidRPr="00487F47">
        <w:rPr>
          <w:sz w:val="24"/>
          <w:szCs w:val="24"/>
        </w:rPr>
        <w:t>O cancelamento dos preços registrados poderá ser realizado pelo gerenciador, em determinada ata de registro de preços, total ou parcialmente, nas seguintes hipóteses, desde que devidamente comprovadas e justificadas:</w:t>
      </w:r>
      <w:bookmarkStart w:id="73" w:name="cancelamento_da_ata"/>
      <w:bookmarkEnd w:id="73"/>
      <w:r w:rsidRPr="00487F47">
        <w:rPr>
          <w:sz w:val="24"/>
          <w:szCs w:val="24"/>
        </w:rPr>
        <w:t xml:space="preserve"> </w:t>
      </w:r>
    </w:p>
    <w:p w14:paraId="59471CF3"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Por razão de interesse público;</w:t>
      </w:r>
    </w:p>
    <w:p w14:paraId="182E7A9C" w14:textId="77777777"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w:t>
      </w:r>
      <w:r w:rsidRPr="00487F47">
        <w:rPr>
          <w:rFonts w:ascii="Cambria" w:hAnsi="Cambria"/>
          <w:color w:val="000000" w:themeColor="text1"/>
          <w:sz w:val="24"/>
          <w:szCs w:val="24"/>
        </w:rPr>
        <w:t xml:space="preserve"> A pedido do fornecedor, decorrente de caso fortuito ou força maior; ou</w:t>
      </w:r>
    </w:p>
    <w:p w14:paraId="4A226E77" w14:textId="0215C62B" w:rsidR="00D0629A" w:rsidRPr="00487F47" w:rsidRDefault="00D0629A" w:rsidP="00A92620">
      <w:pPr>
        <w:pStyle w:val="Nvel3"/>
        <w:numPr>
          <w:ilvl w:val="0"/>
          <w:numId w:val="0"/>
        </w:numPr>
        <w:spacing w:line="360" w:lineRule="auto"/>
        <w:ind w:firstLine="567"/>
        <w:rPr>
          <w:rFonts w:ascii="Cambria" w:hAnsi="Cambria"/>
          <w:color w:val="000000" w:themeColor="text1"/>
          <w:sz w:val="24"/>
          <w:szCs w:val="24"/>
        </w:rPr>
      </w:pPr>
      <w:r w:rsidRPr="00487F47">
        <w:rPr>
          <w:rFonts w:ascii="Cambria" w:hAnsi="Cambria"/>
          <w:b/>
          <w:bCs/>
          <w:color w:val="000000" w:themeColor="text1"/>
          <w:sz w:val="24"/>
          <w:szCs w:val="24"/>
        </w:rPr>
        <w:t>III.</w:t>
      </w:r>
      <w:r w:rsidRPr="00487F47">
        <w:rPr>
          <w:rFonts w:ascii="Cambria" w:hAnsi="Cambria"/>
          <w:color w:val="000000" w:themeColor="text1"/>
          <w:sz w:val="24"/>
          <w:szCs w:val="24"/>
        </w:rPr>
        <w:t xml:space="preserve"> Se não houver êxito nas negociações, nas hipóteses em que o preço de mercado </w:t>
      </w:r>
      <w:r w:rsidR="00207782" w:rsidRPr="00487F47">
        <w:rPr>
          <w:rFonts w:ascii="Cambria" w:hAnsi="Cambria"/>
          <w:color w:val="000000" w:themeColor="text1"/>
          <w:sz w:val="24"/>
          <w:szCs w:val="24"/>
        </w:rPr>
        <w:t>se tornar</w:t>
      </w:r>
      <w:r w:rsidRPr="00487F47">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lastRenderedPageBreak/>
        <w:t>DOS DIREITOS E OBRIGAÇÕES DAS PARTES</w:t>
      </w:r>
    </w:p>
    <w:p w14:paraId="3522B893" w14:textId="77777777" w:rsidR="00D0629A" w:rsidRPr="00487F47" w:rsidRDefault="00D0629A" w:rsidP="00A92620">
      <w:pPr>
        <w:spacing w:before="240" w:afterLines="10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 xml:space="preserve">CLÁSULA QUADRAGÉSIMA QUINTA: </w:t>
      </w:r>
      <w:r w:rsidRPr="00487F47">
        <w:rPr>
          <w:rFonts w:ascii="Cambria" w:hAnsi="Cambria"/>
          <w:color w:val="000000" w:themeColor="text1"/>
          <w:sz w:val="24"/>
          <w:szCs w:val="24"/>
        </w:rPr>
        <w:t>Compete ao órgão Gestor:</w:t>
      </w:r>
    </w:p>
    <w:p w14:paraId="100FB0DA"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II. </w:t>
      </w:r>
      <w:r w:rsidRPr="00487F47">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487F47" w:rsidRDefault="00D0629A" w:rsidP="00A92620">
      <w:pPr>
        <w:spacing w:before="240" w:afterLines="100" w:after="240" w:line="360" w:lineRule="auto"/>
        <w:ind w:left="567"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a) </w:t>
      </w:r>
      <w:r w:rsidRPr="00487F47">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III.</w:t>
      </w:r>
      <w:r w:rsidRPr="00487F47">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487F47">
        <w:rPr>
          <w:rFonts w:ascii="Cambria" w:hAnsi="Cambria"/>
          <w:color w:val="000000" w:themeColor="text1"/>
          <w:sz w:val="24"/>
          <w:szCs w:val="24"/>
        </w:rPr>
        <w:t>fornecimento</w:t>
      </w:r>
      <w:r w:rsidRPr="00487F47">
        <w:rPr>
          <w:rFonts w:ascii="Cambria" w:hAnsi="Cambria"/>
          <w:color w:val="000000" w:themeColor="text1"/>
          <w:sz w:val="24"/>
          <w:szCs w:val="24"/>
        </w:rPr>
        <w:t>, respeitada a legislação relativas às licitações, em que caiba recurso ou indenização.</w:t>
      </w:r>
    </w:p>
    <w:p w14:paraId="411442FD"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IV.</w:t>
      </w:r>
      <w:r w:rsidRPr="00487F47">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V.</w:t>
      </w:r>
      <w:r w:rsidRPr="00487F47">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VI.</w:t>
      </w:r>
      <w:r w:rsidRPr="00487F47">
        <w:rPr>
          <w:rFonts w:ascii="Cambria" w:hAnsi="Cambria"/>
          <w:color w:val="000000" w:themeColor="text1"/>
          <w:sz w:val="24"/>
          <w:szCs w:val="24"/>
        </w:rPr>
        <w:t xml:space="preserve"> Emitir autorização de compra.</w:t>
      </w:r>
    </w:p>
    <w:p w14:paraId="3B88DA1B"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VII.</w:t>
      </w:r>
      <w:r w:rsidRPr="00487F47">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487F47" w:rsidRDefault="00D0629A" w:rsidP="00A92620">
      <w:pPr>
        <w:spacing w:before="240" w:afterLines="10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 xml:space="preserve">CLÁSULA QUADRAGÉSIMA SEXTA: </w:t>
      </w:r>
      <w:r w:rsidRPr="00487F47">
        <w:rPr>
          <w:rFonts w:ascii="Cambria" w:hAnsi="Cambria"/>
          <w:color w:val="000000" w:themeColor="text1"/>
          <w:sz w:val="24"/>
          <w:szCs w:val="24"/>
        </w:rPr>
        <w:t>Compete aos órgãos ou entidades usuárias:</w:t>
      </w:r>
    </w:p>
    <w:p w14:paraId="5DC922B4"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lastRenderedPageBreak/>
        <w:t xml:space="preserve">I. </w:t>
      </w:r>
      <w:r w:rsidRPr="00487F47">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II. </w:t>
      </w:r>
      <w:r w:rsidRPr="00487F47">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III. </w:t>
      </w:r>
      <w:r w:rsidRPr="00487F47">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487F47" w:rsidRDefault="00D0629A" w:rsidP="00A92620">
      <w:pPr>
        <w:spacing w:before="240" w:afterLines="100" w:after="240" w:line="360" w:lineRule="auto"/>
        <w:ind w:left="567"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a) </w:t>
      </w:r>
      <w:r w:rsidRPr="00487F47">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IV. </w:t>
      </w:r>
      <w:r w:rsidRPr="00487F47">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487F47" w:rsidRDefault="00D0629A" w:rsidP="00A92620">
      <w:pPr>
        <w:spacing w:before="240" w:afterLines="10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 xml:space="preserve">CLÁSULA QUINQUAGÉSIMA: </w:t>
      </w:r>
      <w:r w:rsidRPr="00487F47">
        <w:rPr>
          <w:rFonts w:ascii="Cambria" w:hAnsi="Cambria"/>
          <w:color w:val="000000" w:themeColor="text1"/>
          <w:sz w:val="24"/>
          <w:szCs w:val="24"/>
        </w:rPr>
        <w:t>Compete ao compromitente da Ata:</w:t>
      </w:r>
    </w:p>
    <w:p w14:paraId="22E8DCF2"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 </w:t>
      </w:r>
      <w:r w:rsidRPr="00487F47">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II. </w:t>
      </w:r>
      <w:r w:rsidRPr="00487F47">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III. </w:t>
      </w:r>
      <w:r w:rsidRPr="00487F47">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IV. </w:t>
      </w:r>
      <w:r w:rsidRPr="00487F47">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lastRenderedPageBreak/>
        <w:t xml:space="preserve">V. </w:t>
      </w:r>
      <w:r w:rsidRPr="00487F47">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VI. </w:t>
      </w:r>
      <w:r w:rsidRPr="00487F47">
        <w:rPr>
          <w:rFonts w:ascii="Cambria" w:hAnsi="Cambria"/>
          <w:color w:val="000000" w:themeColor="text1"/>
          <w:sz w:val="24"/>
          <w:szCs w:val="24"/>
        </w:rPr>
        <w:t>Vincular-se ao preço máximo (novo preço) definido pela Administração, resultante do ato de revisão.</w:t>
      </w:r>
    </w:p>
    <w:p w14:paraId="7D9C4596" w14:textId="3DB20E3F"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VII. </w:t>
      </w:r>
      <w:r w:rsidRPr="00487F47">
        <w:rPr>
          <w:rFonts w:ascii="Cambria" w:hAnsi="Cambria"/>
          <w:color w:val="000000" w:themeColor="text1"/>
          <w:sz w:val="24"/>
          <w:szCs w:val="24"/>
        </w:rPr>
        <w:t xml:space="preserve">Ter direito de preferência ou, igualdade de condições caso a administração optar pela contratação dos </w:t>
      </w:r>
      <w:r w:rsidR="00A00949" w:rsidRPr="00487F47">
        <w:rPr>
          <w:rFonts w:ascii="Cambria" w:hAnsi="Cambria"/>
          <w:color w:val="000000" w:themeColor="text1"/>
          <w:sz w:val="24"/>
          <w:szCs w:val="24"/>
        </w:rPr>
        <w:t xml:space="preserve">produtos/materiais, </w:t>
      </w:r>
      <w:r w:rsidRPr="00487F47">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VIII. </w:t>
      </w:r>
      <w:r w:rsidRPr="00487F47">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487F47" w:rsidRDefault="00D0629A" w:rsidP="00A92620">
      <w:pPr>
        <w:spacing w:before="240" w:afterLines="10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 xml:space="preserve">IX. </w:t>
      </w:r>
      <w:r w:rsidRPr="00487F47">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487F47" w:rsidRDefault="00D0629A" w:rsidP="00A9262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DO FORNECIMENTO, LOCAL E PRAZO DE ENTREGA</w:t>
      </w:r>
    </w:p>
    <w:p w14:paraId="5C4F957A" w14:textId="7C94B5A5" w:rsidR="00D0629A" w:rsidRPr="00487F47" w:rsidRDefault="00D0629A" w:rsidP="00A92620">
      <w:pPr>
        <w:pStyle w:val="SemEspaamento"/>
        <w:spacing w:before="100" w:after="240" w:line="360" w:lineRule="auto"/>
        <w:ind w:right="-1"/>
        <w:jc w:val="both"/>
        <w:rPr>
          <w:rFonts w:ascii="Cambria" w:hAnsi="Cambria"/>
          <w:color w:val="000000" w:themeColor="text1"/>
          <w:sz w:val="24"/>
          <w:szCs w:val="24"/>
        </w:rPr>
      </w:pPr>
      <w:r w:rsidRPr="00487F47">
        <w:rPr>
          <w:rFonts w:ascii="Cambria" w:hAnsi="Cambria"/>
          <w:b/>
          <w:bCs/>
          <w:color w:val="000000" w:themeColor="text1"/>
          <w:sz w:val="24"/>
          <w:szCs w:val="24"/>
        </w:rPr>
        <w:t>CLÁSULA QUINQUAGÉSIMA PRIMEIRA:</w:t>
      </w:r>
      <w:r w:rsidRPr="00487F47">
        <w:rPr>
          <w:rFonts w:ascii="Cambria" w:hAnsi="Cambria" w:cs="Arial"/>
          <w:color w:val="000000" w:themeColor="text1"/>
          <w:sz w:val="24"/>
          <w:szCs w:val="24"/>
        </w:rPr>
        <w:t xml:space="preserve"> Os produtos deverão ser entregues </w:t>
      </w:r>
      <w:r w:rsidR="009A6530" w:rsidRPr="00487F47">
        <w:rPr>
          <w:rFonts w:ascii="Cambria" w:hAnsi="Cambria" w:cs="Arial"/>
          <w:color w:val="000000" w:themeColor="text1"/>
          <w:sz w:val="24"/>
          <w:szCs w:val="24"/>
        </w:rPr>
        <w:t xml:space="preserve">de acordo com as necessidades da </w:t>
      </w:r>
      <w:r w:rsidRPr="00487F47">
        <w:rPr>
          <w:rFonts w:ascii="Cambria" w:hAnsi="Cambria" w:cs="Arial"/>
          <w:color w:val="000000" w:themeColor="text1"/>
          <w:sz w:val="24"/>
          <w:szCs w:val="24"/>
        </w:rPr>
        <w:t xml:space="preserve">Secretaria Municipal </w:t>
      </w:r>
      <w:r w:rsidR="00D17F62" w:rsidRPr="00487F47">
        <w:rPr>
          <w:rFonts w:ascii="Cambria" w:hAnsi="Cambria" w:cs="Arial"/>
          <w:color w:val="000000" w:themeColor="text1"/>
          <w:sz w:val="24"/>
          <w:szCs w:val="24"/>
        </w:rPr>
        <w:t>de Administração</w:t>
      </w:r>
      <w:r w:rsidRPr="00487F47">
        <w:rPr>
          <w:rFonts w:ascii="Cambria" w:hAnsi="Cambria" w:cs="Arial"/>
          <w:color w:val="000000" w:themeColor="text1"/>
          <w:sz w:val="24"/>
          <w:szCs w:val="24"/>
        </w:rPr>
        <w:t xml:space="preserve"> de Piracanjuba/GO</w:t>
      </w:r>
      <w:r w:rsidR="00180093" w:rsidRPr="00487F47">
        <w:rPr>
          <w:rFonts w:ascii="Cambria" w:hAnsi="Cambria" w:cs="Arial"/>
          <w:color w:val="000000" w:themeColor="text1"/>
          <w:sz w:val="24"/>
          <w:szCs w:val="24"/>
        </w:rPr>
        <w:t>,</w:t>
      </w:r>
      <w:r w:rsidRPr="00487F47">
        <w:rPr>
          <w:rFonts w:ascii="Cambria" w:hAnsi="Cambria" w:cs="Arial"/>
          <w:color w:val="000000" w:themeColor="text1"/>
          <w:sz w:val="24"/>
          <w:szCs w:val="24"/>
        </w:rPr>
        <w:t xml:space="preserve"> situada na </w:t>
      </w:r>
      <w:r w:rsidR="00180093" w:rsidRPr="00487F47">
        <w:rPr>
          <w:rFonts w:ascii="Cambria" w:hAnsi="Cambria" w:cs="Segoe UI"/>
          <w:color w:val="000000" w:themeColor="text1"/>
          <w:sz w:val="24"/>
          <w:szCs w:val="24"/>
        </w:rPr>
        <w:t>Praça Wilson Eloy Pimenta, nº 100, Centro – Piracanjuba/GO</w:t>
      </w:r>
      <w:r w:rsidRPr="00487F47">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487F47" w:rsidRDefault="00D0629A" w:rsidP="00A92620">
      <w:pPr>
        <w:pStyle w:val="SemEspaamento"/>
        <w:spacing w:before="100" w:after="240" w:line="360" w:lineRule="auto"/>
        <w:ind w:right="-1"/>
        <w:jc w:val="both"/>
        <w:rPr>
          <w:rFonts w:ascii="Cambria" w:hAnsi="Cambria"/>
          <w:color w:val="000000" w:themeColor="text1"/>
          <w:sz w:val="24"/>
          <w:szCs w:val="24"/>
        </w:rPr>
      </w:pPr>
      <w:bookmarkStart w:id="74" w:name="_Hlk160026043"/>
      <w:r w:rsidRPr="00487F47">
        <w:rPr>
          <w:rFonts w:ascii="Cambria" w:hAnsi="Cambria"/>
          <w:b/>
          <w:bCs/>
          <w:color w:val="000000" w:themeColor="text1"/>
          <w:sz w:val="24"/>
          <w:szCs w:val="24"/>
        </w:rPr>
        <w:t>CLÁSULA QUINQUAGÉSIMA SEGUNDA:</w:t>
      </w:r>
      <w:r w:rsidRPr="00487F47">
        <w:rPr>
          <w:rFonts w:ascii="Cambria" w:hAnsi="Cambria"/>
          <w:color w:val="000000" w:themeColor="text1"/>
          <w:sz w:val="24"/>
          <w:szCs w:val="24"/>
        </w:rPr>
        <w:t xml:space="preserve"> Os produtos serão recebidos:</w:t>
      </w:r>
    </w:p>
    <w:p w14:paraId="7D9D2E86" w14:textId="77777777" w:rsidR="00D0629A" w:rsidRPr="00487F47" w:rsidRDefault="00D0629A" w:rsidP="00A92620">
      <w:pPr>
        <w:tabs>
          <w:tab w:val="left" w:pos="1701"/>
        </w:tabs>
        <w:spacing w:before="240" w:after="240" w:line="360" w:lineRule="auto"/>
        <w:ind w:right="-1" w:firstLine="567"/>
        <w:rPr>
          <w:rFonts w:ascii="Cambria" w:hAnsi="Cambria"/>
          <w:color w:val="000000" w:themeColor="text1"/>
          <w:sz w:val="24"/>
          <w:szCs w:val="24"/>
        </w:rPr>
      </w:pPr>
      <w:r w:rsidRPr="00487F47">
        <w:rPr>
          <w:rFonts w:ascii="Cambria" w:hAnsi="Cambria"/>
          <w:b/>
          <w:color w:val="000000" w:themeColor="text1"/>
          <w:sz w:val="24"/>
          <w:szCs w:val="24"/>
        </w:rPr>
        <w:t>I. Provisoriamente,</w:t>
      </w:r>
      <w:r w:rsidRPr="00487F47">
        <w:rPr>
          <w:rFonts w:ascii="Cambria" w:hAnsi="Cambria"/>
          <w:color w:val="000000" w:themeColor="text1"/>
          <w:sz w:val="24"/>
          <w:szCs w:val="24"/>
        </w:rPr>
        <w:t xml:space="preserve"> </w:t>
      </w:r>
      <w:r w:rsidRPr="00487F47">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487F47" w:rsidRDefault="00D0629A" w:rsidP="00A92620">
      <w:pPr>
        <w:tabs>
          <w:tab w:val="left" w:pos="1701"/>
        </w:tabs>
        <w:spacing w:before="240" w:after="240" w:line="360" w:lineRule="auto"/>
        <w:ind w:right="-1" w:firstLine="567"/>
        <w:rPr>
          <w:rFonts w:ascii="Cambria" w:hAnsi="Cambria"/>
          <w:color w:val="000000" w:themeColor="text1"/>
          <w:sz w:val="24"/>
          <w:szCs w:val="24"/>
        </w:rPr>
      </w:pPr>
      <w:r w:rsidRPr="00487F47">
        <w:rPr>
          <w:rFonts w:ascii="Cambria" w:hAnsi="Cambria"/>
          <w:b/>
          <w:color w:val="000000" w:themeColor="text1"/>
          <w:sz w:val="24"/>
          <w:szCs w:val="24"/>
        </w:rPr>
        <w:lastRenderedPageBreak/>
        <w:t>II. Definitivamente,</w:t>
      </w:r>
      <w:r w:rsidRPr="00487F47">
        <w:rPr>
          <w:rFonts w:ascii="Cambria" w:hAnsi="Cambria"/>
          <w:color w:val="000000" w:themeColor="text1"/>
          <w:sz w:val="24"/>
          <w:szCs w:val="24"/>
        </w:rPr>
        <w:t xml:space="preserve"> </w:t>
      </w:r>
      <w:r w:rsidRPr="00487F47">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487F47" w:rsidRDefault="00D0629A" w:rsidP="00A92620">
      <w:pPr>
        <w:spacing w:before="240" w:after="240" w:line="360" w:lineRule="auto"/>
        <w:ind w:left="567" w:right="-1" w:firstLine="567"/>
        <w:rPr>
          <w:rFonts w:ascii="Cambria" w:hAnsi="Cambria"/>
          <w:color w:val="000000" w:themeColor="text1"/>
          <w:sz w:val="24"/>
          <w:szCs w:val="24"/>
        </w:rPr>
      </w:pPr>
      <w:r w:rsidRPr="00487F47">
        <w:rPr>
          <w:rFonts w:ascii="Cambria" w:hAnsi="Cambria"/>
          <w:b/>
          <w:color w:val="000000" w:themeColor="text1"/>
          <w:sz w:val="24"/>
          <w:szCs w:val="24"/>
        </w:rPr>
        <w:t>a)</w:t>
      </w:r>
      <w:r w:rsidRPr="00487F47">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487F47" w:rsidRDefault="00D0629A" w:rsidP="00A92620">
      <w:pPr>
        <w:spacing w:before="240" w:after="240" w:line="360" w:lineRule="auto"/>
        <w:ind w:left="567" w:right="-1" w:firstLine="567"/>
        <w:rPr>
          <w:rFonts w:ascii="Cambria" w:hAnsi="Cambria"/>
          <w:color w:val="000000" w:themeColor="text1"/>
          <w:sz w:val="24"/>
          <w:szCs w:val="24"/>
        </w:rPr>
      </w:pPr>
      <w:r w:rsidRPr="00487F47">
        <w:rPr>
          <w:rFonts w:ascii="Cambria" w:hAnsi="Cambria"/>
          <w:b/>
          <w:bCs/>
          <w:color w:val="000000" w:themeColor="text1"/>
          <w:sz w:val="24"/>
          <w:szCs w:val="24"/>
        </w:rPr>
        <w:t>b)</w:t>
      </w:r>
      <w:r w:rsidRPr="00487F47">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4"/>
    </w:p>
    <w:p w14:paraId="61B601CD" w14:textId="5CCC7D05" w:rsidR="00D0629A" w:rsidRPr="00487F47" w:rsidRDefault="00D0629A" w:rsidP="00A92620">
      <w:pPr>
        <w:pStyle w:val="SemEspaamento"/>
        <w:spacing w:before="100" w:after="240" w:line="360" w:lineRule="auto"/>
        <w:ind w:right="-1"/>
        <w:jc w:val="both"/>
        <w:rPr>
          <w:rFonts w:ascii="Cambria" w:hAnsi="Cambria"/>
          <w:b/>
          <w:iCs/>
          <w:color w:val="000000" w:themeColor="text1"/>
          <w:sz w:val="24"/>
          <w:szCs w:val="24"/>
        </w:rPr>
      </w:pPr>
      <w:r w:rsidRPr="00487F47">
        <w:rPr>
          <w:rFonts w:ascii="Cambria" w:hAnsi="Cambria"/>
          <w:b/>
          <w:bCs/>
          <w:color w:val="000000" w:themeColor="text1"/>
          <w:sz w:val="24"/>
          <w:szCs w:val="24"/>
        </w:rPr>
        <w:t>CLÁSULA QUINQUAGÉSIMA TERCEIRA:</w:t>
      </w:r>
      <w:r w:rsidRPr="00487F47">
        <w:rPr>
          <w:rFonts w:ascii="Cambria" w:hAnsi="Cambria"/>
          <w:color w:val="000000" w:themeColor="text1"/>
          <w:sz w:val="24"/>
          <w:szCs w:val="24"/>
        </w:rPr>
        <w:t xml:space="preserve"> </w:t>
      </w:r>
      <w:r w:rsidR="00F14837" w:rsidRPr="00487F47">
        <w:rPr>
          <w:rFonts w:ascii="Cambria" w:hAnsi="Cambria"/>
          <w:color w:val="000000" w:themeColor="text1"/>
          <w:sz w:val="24"/>
          <w:szCs w:val="24"/>
        </w:rPr>
        <w:t xml:space="preserve">O objeto deste contrato </w:t>
      </w:r>
      <w:r w:rsidR="00F14837" w:rsidRPr="00487F47">
        <w:rPr>
          <w:rFonts w:ascii="Cambria" w:hAnsi="Cambria"/>
          <w:iCs/>
          <w:color w:val="000000" w:themeColor="text1"/>
          <w:sz w:val="24"/>
          <w:szCs w:val="24"/>
        </w:rPr>
        <w:t>será</w:t>
      </w:r>
      <w:r w:rsidRPr="00487F47">
        <w:rPr>
          <w:rFonts w:ascii="Cambria" w:hAnsi="Cambria"/>
          <w:iCs/>
          <w:color w:val="000000" w:themeColor="text1"/>
          <w:sz w:val="24"/>
          <w:szCs w:val="24"/>
        </w:rPr>
        <w:t xml:space="preserve"> </w:t>
      </w:r>
      <w:r w:rsidR="00F14837" w:rsidRPr="00487F47">
        <w:rPr>
          <w:rFonts w:ascii="Cambria" w:hAnsi="Cambria"/>
          <w:iCs/>
          <w:color w:val="000000" w:themeColor="text1"/>
          <w:sz w:val="24"/>
          <w:szCs w:val="24"/>
        </w:rPr>
        <w:t>solicitado</w:t>
      </w:r>
      <w:r w:rsidRPr="00487F47">
        <w:rPr>
          <w:rFonts w:ascii="Cambria" w:hAnsi="Cambria"/>
          <w:iCs/>
          <w:color w:val="000000" w:themeColor="text1"/>
          <w:sz w:val="24"/>
          <w:szCs w:val="24"/>
        </w:rPr>
        <w:t xml:space="preserve"> conforme a necessidade da </w:t>
      </w:r>
      <w:r w:rsidRPr="00487F47">
        <w:rPr>
          <w:rFonts w:ascii="Cambria" w:hAnsi="Cambria" w:cs="Arial"/>
          <w:color w:val="000000" w:themeColor="text1"/>
          <w:sz w:val="24"/>
          <w:szCs w:val="24"/>
        </w:rPr>
        <w:t xml:space="preserve">Secretaria Municipal </w:t>
      </w:r>
      <w:r w:rsidR="00D17F62" w:rsidRPr="00487F47">
        <w:rPr>
          <w:rFonts w:ascii="Cambria" w:hAnsi="Cambria" w:cs="Arial"/>
          <w:color w:val="000000" w:themeColor="text1"/>
          <w:sz w:val="24"/>
          <w:szCs w:val="24"/>
        </w:rPr>
        <w:t>de Administração</w:t>
      </w:r>
      <w:r w:rsidR="00180093" w:rsidRPr="00487F47">
        <w:rPr>
          <w:rFonts w:ascii="Cambria" w:hAnsi="Cambria" w:cs="Arial"/>
          <w:color w:val="000000" w:themeColor="text1"/>
          <w:sz w:val="24"/>
          <w:szCs w:val="24"/>
        </w:rPr>
        <w:t xml:space="preserve"> </w:t>
      </w:r>
      <w:r w:rsidRPr="00487F47">
        <w:rPr>
          <w:rFonts w:ascii="Cambria" w:hAnsi="Cambria" w:cs="Arial"/>
          <w:color w:val="000000" w:themeColor="text1"/>
          <w:sz w:val="24"/>
          <w:szCs w:val="24"/>
        </w:rPr>
        <w:t>de Piracanjuba/GO</w:t>
      </w:r>
      <w:r w:rsidRPr="00487F47">
        <w:rPr>
          <w:rFonts w:ascii="Cambria" w:hAnsi="Cambria"/>
          <w:iCs/>
          <w:color w:val="000000" w:themeColor="text1"/>
          <w:sz w:val="24"/>
          <w:szCs w:val="24"/>
        </w:rPr>
        <w:t>,</w:t>
      </w:r>
      <w:r w:rsidRPr="00487F47">
        <w:rPr>
          <w:rFonts w:ascii="Cambria" w:hAnsi="Cambria"/>
          <w:color w:val="000000" w:themeColor="text1"/>
          <w:sz w:val="24"/>
          <w:szCs w:val="24"/>
        </w:rPr>
        <w:t xml:space="preserve"> após a assinatura</w:t>
      </w:r>
      <w:r w:rsidRPr="00487F47">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487F47" w:rsidRDefault="00D0629A" w:rsidP="00A92620">
      <w:pPr>
        <w:pStyle w:val="SemEspaamento"/>
        <w:spacing w:before="100" w:after="240" w:line="360" w:lineRule="auto"/>
        <w:ind w:right="-1"/>
        <w:jc w:val="both"/>
        <w:rPr>
          <w:rFonts w:ascii="Cambria" w:hAnsi="Cambria"/>
          <w:color w:val="000000" w:themeColor="text1"/>
          <w:sz w:val="24"/>
          <w:szCs w:val="24"/>
        </w:rPr>
      </w:pPr>
      <w:r w:rsidRPr="00487F47">
        <w:rPr>
          <w:rFonts w:ascii="Cambria" w:hAnsi="Cambria"/>
          <w:b/>
          <w:bCs/>
          <w:color w:val="000000" w:themeColor="text1"/>
          <w:sz w:val="24"/>
          <w:szCs w:val="24"/>
        </w:rPr>
        <w:t>CLÁSULA QUINQUAGÉSIMA QUARTA:</w:t>
      </w:r>
      <w:r w:rsidRPr="00487F47">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487F47" w:rsidRDefault="00D0629A" w:rsidP="00A92620">
      <w:pPr>
        <w:pStyle w:val="SemEspaamento"/>
        <w:spacing w:before="100" w:after="240" w:line="360" w:lineRule="auto"/>
        <w:ind w:right="-1"/>
        <w:jc w:val="both"/>
        <w:rPr>
          <w:rFonts w:ascii="Cambria" w:hAnsi="Cambria"/>
          <w:color w:val="000000" w:themeColor="text1"/>
          <w:sz w:val="24"/>
          <w:szCs w:val="24"/>
        </w:rPr>
      </w:pPr>
      <w:r w:rsidRPr="00487F47">
        <w:rPr>
          <w:rFonts w:ascii="Cambria" w:hAnsi="Cambria"/>
          <w:b/>
          <w:bCs/>
          <w:color w:val="000000" w:themeColor="text1"/>
          <w:sz w:val="24"/>
          <w:szCs w:val="24"/>
        </w:rPr>
        <w:t>CLÁSULA QUINQUAGÉSIMA QUINTA:</w:t>
      </w:r>
      <w:r w:rsidRPr="00487F47">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487F47" w:rsidRDefault="00D0629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487F47">
        <w:rPr>
          <w:rFonts w:ascii="Cambria" w:hAnsi="Cambria"/>
          <w:b/>
          <w:color w:val="000000" w:themeColor="text1"/>
          <w:sz w:val="24"/>
          <w:szCs w:val="24"/>
        </w:rPr>
        <w:t>DO PAGAMENTO</w:t>
      </w:r>
    </w:p>
    <w:p w14:paraId="2E7443CC" w14:textId="61B92C34" w:rsidR="00D0629A" w:rsidRPr="00487F47" w:rsidRDefault="00D0629A" w:rsidP="00A92620">
      <w:pPr>
        <w:pStyle w:val="Rodap"/>
        <w:spacing w:line="360" w:lineRule="auto"/>
        <w:rPr>
          <w:rFonts w:ascii="Cambria" w:hAnsi="Cambria" w:cstheme="minorHAnsi"/>
          <w:color w:val="000000" w:themeColor="text1"/>
          <w:sz w:val="24"/>
          <w:szCs w:val="24"/>
        </w:rPr>
      </w:pPr>
      <w:r w:rsidRPr="00487F47">
        <w:rPr>
          <w:rFonts w:ascii="Cambria" w:hAnsi="Cambria" w:cstheme="minorHAnsi"/>
          <w:b/>
          <w:bCs/>
          <w:color w:val="000000" w:themeColor="text1"/>
          <w:sz w:val="24"/>
          <w:szCs w:val="24"/>
        </w:rPr>
        <w:t xml:space="preserve">CLÁSULA QUINQUAGÉSIMA SEXTA: </w:t>
      </w:r>
      <w:r w:rsidRPr="00487F47">
        <w:rPr>
          <w:rFonts w:ascii="Cambria" w:hAnsi="Cambria" w:cstheme="minorHAnsi"/>
          <w:color w:val="000000" w:themeColor="text1"/>
          <w:sz w:val="24"/>
          <w:szCs w:val="24"/>
        </w:rPr>
        <w:t xml:space="preserve">A forma de pagamento será de </w:t>
      </w:r>
      <w:r w:rsidR="00597C4E" w:rsidRPr="00487F47">
        <w:rPr>
          <w:rFonts w:ascii="Cambria" w:hAnsi="Cambria" w:cstheme="minorHAnsi"/>
          <w:color w:val="000000" w:themeColor="text1"/>
          <w:sz w:val="24"/>
          <w:szCs w:val="24"/>
        </w:rPr>
        <w:t xml:space="preserve">até </w:t>
      </w:r>
      <w:r w:rsidRPr="00487F47">
        <w:rPr>
          <w:rFonts w:ascii="Cambria" w:hAnsi="Cambria" w:cstheme="minorHAnsi"/>
          <w:color w:val="000000" w:themeColor="text1"/>
          <w:sz w:val="24"/>
          <w:szCs w:val="24"/>
        </w:rPr>
        <w:t xml:space="preserve">30 (trinta) dias, após a protocolização da Nota Fiscal, entregues na Secretaria Municipal </w:t>
      </w:r>
      <w:r w:rsidR="00221E0A" w:rsidRPr="00487F47">
        <w:rPr>
          <w:rFonts w:ascii="Cambria" w:hAnsi="Cambria" w:cstheme="minorHAnsi"/>
          <w:color w:val="000000" w:themeColor="text1"/>
          <w:sz w:val="24"/>
          <w:szCs w:val="24"/>
        </w:rPr>
        <w:t>de Administração</w:t>
      </w:r>
      <w:r w:rsidR="00180093" w:rsidRPr="00487F47">
        <w:rPr>
          <w:rFonts w:ascii="Cambria" w:hAnsi="Cambria" w:cstheme="minorHAnsi"/>
          <w:color w:val="000000" w:themeColor="text1"/>
          <w:sz w:val="24"/>
          <w:szCs w:val="24"/>
        </w:rPr>
        <w:t xml:space="preserve"> </w:t>
      </w:r>
      <w:r w:rsidRPr="00487F47">
        <w:rPr>
          <w:rFonts w:ascii="Cambria" w:hAnsi="Cambria" w:cstheme="minorHAnsi"/>
          <w:color w:val="000000" w:themeColor="text1"/>
          <w:sz w:val="24"/>
          <w:szCs w:val="24"/>
        </w:rPr>
        <w:t xml:space="preserve">de Piracanjuba/GO, </w:t>
      </w:r>
      <w:r w:rsidR="00180093" w:rsidRPr="00487F47">
        <w:rPr>
          <w:rFonts w:ascii="Cambria" w:hAnsi="Cambria" w:cstheme="minorHAnsi"/>
          <w:sz w:val="24"/>
          <w:szCs w:val="24"/>
        </w:rPr>
        <w:t>Praça Wilson Eloy Pimenta, R. Piracanjuba, 100, Cep: 75.640-103, Centro – Piracanjuba, Goiás</w:t>
      </w:r>
      <w:r w:rsidR="00180093" w:rsidRPr="00487F47">
        <w:rPr>
          <w:rFonts w:ascii="Cambria" w:hAnsi="Cambria" w:cstheme="minorHAnsi"/>
          <w:color w:val="000000" w:themeColor="text1"/>
          <w:sz w:val="24"/>
          <w:szCs w:val="24"/>
        </w:rPr>
        <w:t>.</w:t>
      </w:r>
      <w:r w:rsidR="00597C4E" w:rsidRPr="00487F47">
        <w:rPr>
          <w:rFonts w:ascii="Cambria" w:hAnsi="Cambria" w:cstheme="minorHAnsi"/>
          <w:color w:val="000000" w:themeColor="text1"/>
          <w:sz w:val="24"/>
          <w:szCs w:val="24"/>
        </w:rPr>
        <w:t xml:space="preserve"> Devidamente atestada/liquidada pelo fiscal do contrato.</w:t>
      </w:r>
    </w:p>
    <w:p w14:paraId="3D59ABA5" w14:textId="77777777" w:rsidR="00D0629A" w:rsidRPr="00487F47" w:rsidRDefault="00D0629A" w:rsidP="00A92620">
      <w:pPr>
        <w:spacing w:after="240" w:line="360" w:lineRule="auto"/>
        <w:ind w:right="-1" w:firstLine="567"/>
        <w:rPr>
          <w:rFonts w:ascii="Cambria" w:hAnsi="Cambria"/>
          <w:bCs/>
          <w:color w:val="000000" w:themeColor="text1"/>
          <w:sz w:val="24"/>
          <w:szCs w:val="24"/>
        </w:rPr>
      </w:pPr>
      <w:r w:rsidRPr="00487F47">
        <w:rPr>
          <w:rFonts w:ascii="Cambria" w:hAnsi="Cambria" w:cstheme="minorHAnsi"/>
          <w:b/>
          <w:color w:val="000000" w:themeColor="text1"/>
          <w:sz w:val="24"/>
          <w:szCs w:val="24"/>
        </w:rPr>
        <w:lastRenderedPageBreak/>
        <w:t xml:space="preserve">I. </w:t>
      </w:r>
      <w:r w:rsidRPr="00487F47">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487F47">
        <w:rPr>
          <w:rFonts w:ascii="Cambria" w:hAnsi="Cambria"/>
          <w:bCs/>
          <w:color w:val="000000" w:themeColor="text1"/>
          <w:sz w:val="24"/>
          <w:szCs w:val="24"/>
        </w:rPr>
        <w:t xml:space="preserve"> de liquidação e pagamento.</w:t>
      </w:r>
    </w:p>
    <w:p w14:paraId="341ABE2C" w14:textId="77777777" w:rsidR="00D0629A" w:rsidRPr="00487F47" w:rsidRDefault="00D0629A" w:rsidP="00A92620">
      <w:pPr>
        <w:spacing w:after="240" w:line="360" w:lineRule="auto"/>
        <w:ind w:right="-1" w:firstLine="567"/>
        <w:rPr>
          <w:rFonts w:ascii="Cambria" w:hAnsi="Cambria"/>
          <w:bCs/>
          <w:color w:val="000000" w:themeColor="text1"/>
          <w:sz w:val="24"/>
          <w:szCs w:val="24"/>
        </w:rPr>
      </w:pPr>
      <w:r w:rsidRPr="00487F47">
        <w:rPr>
          <w:rFonts w:ascii="Cambria" w:hAnsi="Cambria"/>
          <w:b/>
          <w:color w:val="000000" w:themeColor="text1"/>
          <w:sz w:val="24"/>
          <w:szCs w:val="24"/>
        </w:rPr>
        <w:t xml:space="preserve">II. </w:t>
      </w:r>
      <w:r w:rsidRPr="00487F47">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487F47" w:rsidRDefault="00D0629A" w:rsidP="00A92620">
      <w:pPr>
        <w:spacing w:after="240" w:line="360" w:lineRule="auto"/>
        <w:ind w:right="-1" w:firstLine="567"/>
        <w:rPr>
          <w:rFonts w:ascii="Cambria" w:hAnsi="Cambria"/>
          <w:bCs/>
          <w:color w:val="000000" w:themeColor="text1"/>
          <w:sz w:val="24"/>
          <w:szCs w:val="24"/>
        </w:rPr>
      </w:pPr>
      <w:r w:rsidRPr="00487F47">
        <w:rPr>
          <w:rFonts w:ascii="Cambria" w:hAnsi="Cambria"/>
          <w:b/>
          <w:color w:val="000000" w:themeColor="text1"/>
          <w:sz w:val="24"/>
          <w:szCs w:val="24"/>
        </w:rPr>
        <w:t>III.</w:t>
      </w:r>
      <w:r w:rsidRPr="00487F47">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487F47" w:rsidRDefault="00D0629A" w:rsidP="00A92620">
      <w:pPr>
        <w:spacing w:after="240" w:line="360" w:lineRule="auto"/>
        <w:ind w:right="-1" w:firstLine="567"/>
        <w:rPr>
          <w:rFonts w:ascii="Cambria" w:hAnsi="Cambria"/>
          <w:bCs/>
          <w:color w:val="000000" w:themeColor="text1"/>
          <w:sz w:val="24"/>
          <w:szCs w:val="24"/>
        </w:rPr>
      </w:pPr>
      <w:r w:rsidRPr="00487F47">
        <w:rPr>
          <w:rFonts w:ascii="Cambria" w:hAnsi="Cambria"/>
          <w:b/>
          <w:color w:val="000000" w:themeColor="text1"/>
          <w:sz w:val="24"/>
          <w:szCs w:val="24"/>
        </w:rPr>
        <w:t>IV.</w:t>
      </w:r>
      <w:r w:rsidRPr="00487F47">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487F47" w:rsidRDefault="00D0629A" w:rsidP="00A92620">
      <w:pPr>
        <w:spacing w:after="240" w:line="360" w:lineRule="auto"/>
        <w:ind w:right="-1" w:firstLine="567"/>
        <w:rPr>
          <w:rFonts w:ascii="Cambria" w:hAnsi="Cambria"/>
          <w:bCs/>
          <w:color w:val="000000" w:themeColor="text1"/>
          <w:sz w:val="24"/>
          <w:szCs w:val="24"/>
        </w:rPr>
      </w:pPr>
      <w:r w:rsidRPr="00487F47">
        <w:rPr>
          <w:rFonts w:ascii="Cambria" w:hAnsi="Cambria"/>
          <w:b/>
          <w:color w:val="000000" w:themeColor="text1"/>
          <w:sz w:val="24"/>
          <w:szCs w:val="24"/>
        </w:rPr>
        <w:t>V.</w:t>
      </w:r>
      <w:r w:rsidRPr="00487F47">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487F47" w:rsidRDefault="00D0629A" w:rsidP="00A92620">
      <w:pPr>
        <w:pStyle w:val="NormalWeb"/>
        <w:spacing w:line="360" w:lineRule="auto"/>
        <w:ind w:right="-1" w:firstLine="567"/>
        <w:jc w:val="both"/>
        <w:rPr>
          <w:rFonts w:ascii="Cambria" w:hAnsi="Cambria"/>
          <w:color w:val="000000" w:themeColor="text1"/>
        </w:rPr>
      </w:pPr>
      <w:r w:rsidRPr="00487F47">
        <w:rPr>
          <w:rFonts w:ascii="Cambria" w:hAnsi="Cambria"/>
          <w:b/>
          <w:color w:val="000000" w:themeColor="text1"/>
        </w:rPr>
        <w:t xml:space="preserve">VI. </w:t>
      </w:r>
      <w:r w:rsidRPr="00487F47">
        <w:rPr>
          <w:rFonts w:ascii="Cambria" w:hAnsi="Cambria"/>
          <w:color w:val="000000" w:themeColor="text1"/>
        </w:rPr>
        <w:t>O pagamento será efetuado pelo total do item fornecido, constante da ordem de fornecimento, acompanhada da Nota Fiscal.</w:t>
      </w:r>
    </w:p>
    <w:p w14:paraId="7FBDDE26" w14:textId="77777777" w:rsidR="00D0629A" w:rsidRPr="00487F47" w:rsidRDefault="00D0629A" w:rsidP="00A92620">
      <w:pPr>
        <w:pStyle w:val="Nivel2"/>
        <w:rPr>
          <w:sz w:val="24"/>
          <w:szCs w:val="24"/>
        </w:rPr>
      </w:pPr>
      <w:r w:rsidRPr="00487F47">
        <w:rPr>
          <w:b/>
          <w:bCs/>
          <w:sz w:val="24"/>
          <w:szCs w:val="24"/>
        </w:rPr>
        <w:t xml:space="preserve">CLÁSULA QUINQUAGÉSIMA SÉTIMA: </w:t>
      </w:r>
      <w:r w:rsidRPr="00487F47">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487F47" w:rsidRDefault="00D0629A" w:rsidP="00A92620">
      <w:pPr>
        <w:pStyle w:val="Nivel3"/>
        <w:rPr>
          <w:sz w:val="24"/>
          <w:szCs w:val="24"/>
        </w:rPr>
      </w:pPr>
      <w:r w:rsidRPr="00487F47">
        <w:rPr>
          <w:b/>
          <w:bCs/>
          <w:sz w:val="24"/>
          <w:szCs w:val="24"/>
        </w:rPr>
        <w:lastRenderedPageBreak/>
        <w:t>I.</w:t>
      </w:r>
      <w:r w:rsidRPr="00487F47">
        <w:rPr>
          <w:sz w:val="24"/>
          <w:szCs w:val="24"/>
        </w:rPr>
        <w:t xml:space="preserve"> o prazo de validade;</w:t>
      </w:r>
    </w:p>
    <w:p w14:paraId="53372B4C" w14:textId="77777777" w:rsidR="00D0629A" w:rsidRPr="00487F47" w:rsidRDefault="00D0629A" w:rsidP="00A92620">
      <w:pPr>
        <w:pStyle w:val="Nivel3"/>
        <w:rPr>
          <w:sz w:val="24"/>
          <w:szCs w:val="24"/>
        </w:rPr>
      </w:pPr>
      <w:r w:rsidRPr="00487F47">
        <w:rPr>
          <w:b/>
          <w:bCs/>
          <w:sz w:val="24"/>
          <w:szCs w:val="24"/>
        </w:rPr>
        <w:t>II.</w:t>
      </w:r>
      <w:r w:rsidRPr="00487F47">
        <w:rPr>
          <w:sz w:val="24"/>
          <w:szCs w:val="24"/>
        </w:rPr>
        <w:t xml:space="preserve"> a data da emissão; </w:t>
      </w:r>
    </w:p>
    <w:p w14:paraId="0684DCAD" w14:textId="77777777" w:rsidR="00D0629A" w:rsidRPr="00487F47" w:rsidRDefault="00D0629A" w:rsidP="00A92620">
      <w:pPr>
        <w:pStyle w:val="Nivel3"/>
        <w:rPr>
          <w:sz w:val="24"/>
          <w:szCs w:val="24"/>
        </w:rPr>
      </w:pPr>
      <w:r w:rsidRPr="00487F47">
        <w:rPr>
          <w:b/>
          <w:bCs/>
          <w:sz w:val="24"/>
          <w:szCs w:val="24"/>
        </w:rPr>
        <w:t>III.</w:t>
      </w:r>
      <w:r w:rsidRPr="00487F47">
        <w:rPr>
          <w:sz w:val="24"/>
          <w:szCs w:val="24"/>
        </w:rPr>
        <w:t xml:space="preserve"> os dados da Ata de Registro de preços e do órgão contratante; </w:t>
      </w:r>
    </w:p>
    <w:p w14:paraId="32129910" w14:textId="77777777" w:rsidR="00D0629A" w:rsidRPr="00487F47" w:rsidRDefault="00D0629A" w:rsidP="00A92620">
      <w:pPr>
        <w:pStyle w:val="Nivel3"/>
        <w:rPr>
          <w:sz w:val="24"/>
          <w:szCs w:val="24"/>
        </w:rPr>
      </w:pPr>
      <w:r w:rsidRPr="00487F47">
        <w:rPr>
          <w:b/>
          <w:bCs/>
          <w:sz w:val="24"/>
          <w:szCs w:val="24"/>
        </w:rPr>
        <w:t>IV.</w:t>
      </w:r>
      <w:r w:rsidRPr="00487F47">
        <w:rPr>
          <w:sz w:val="24"/>
          <w:szCs w:val="24"/>
        </w:rPr>
        <w:t xml:space="preserve"> o período respectivo de execução da Ata de Registro de Preços; </w:t>
      </w:r>
    </w:p>
    <w:p w14:paraId="0E86C7D8" w14:textId="77777777" w:rsidR="00D0629A" w:rsidRPr="00487F47" w:rsidRDefault="00D0629A" w:rsidP="00A92620">
      <w:pPr>
        <w:pStyle w:val="Nivel3"/>
        <w:rPr>
          <w:sz w:val="24"/>
          <w:szCs w:val="24"/>
        </w:rPr>
      </w:pPr>
      <w:r w:rsidRPr="00487F47">
        <w:rPr>
          <w:b/>
          <w:bCs/>
          <w:sz w:val="24"/>
          <w:szCs w:val="24"/>
        </w:rPr>
        <w:t>V.</w:t>
      </w:r>
      <w:r w:rsidRPr="00487F47">
        <w:rPr>
          <w:sz w:val="24"/>
          <w:szCs w:val="24"/>
        </w:rPr>
        <w:t xml:space="preserve"> o valor a pagar; e </w:t>
      </w:r>
    </w:p>
    <w:p w14:paraId="63AD5274" w14:textId="77777777" w:rsidR="00D0629A" w:rsidRPr="00487F47" w:rsidRDefault="00D0629A" w:rsidP="00A92620">
      <w:pPr>
        <w:pStyle w:val="SemEspaamento"/>
        <w:spacing w:line="360" w:lineRule="auto"/>
        <w:ind w:right="-1" w:firstLine="567"/>
        <w:jc w:val="both"/>
        <w:rPr>
          <w:rFonts w:ascii="Cambria" w:hAnsi="Cambria"/>
          <w:color w:val="000000" w:themeColor="text1"/>
          <w:sz w:val="24"/>
          <w:szCs w:val="24"/>
        </w:rPr>
      </w:pPr>
      <w:r w:rsidRPr="00487F47">
        <w:rPr>
          <w:rFonts w:ascii="Cambria" w:hAnsi="Cambria"/>
          <w:b/>
          <w:bCs/>
          <w:color w:val="000000" w:themeColor="text1"/>
          <w:sz w:val="24"/>
          <w:szCs w:val="24"/>
        </w:rPr>
        <w:t>VI.</w:t>
      </w:r>
      <w:r w:rsidRPr="00487F47">
        <w:rPr>
          <w:rFonts w:ascii="Cambria" w:hAnsi="Cambria"/>
          <w:color w:val="000000" w:themeColor="text1"/>
          <w:sz w:val="24"/>
          <w:szCs w:val="24"/>
        </w:rPr>
        <w:t xml:space="preserve"> eventual destaque do valor de retenções tributárias cabíveis.</w:t>
      </w:r>
    </w:p>
    <w:p w14:paraId="0B4113B2" w14:textId="77777777" w:rsidR="00D0629A" w:rsidRPr="00487F47" w:rsidRDefault="00D0629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DAS DISPOSIÇÕES FINAIS</w:t>
      </w:r>
    </w:p>
    <w:p w14:paraId="5A9D4830" w14:textId="1BC91853" w:rsidR="00D0629A" w:rsidRPr="00487F47" w:rsidRDefault="00D0629A" w:rsidP="00A92620">
      <w:pPr>
        <w:spacing w:before="240" w:afterLines="10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CLÁSULA QUINQUAGÉSIMA OITAVA</w:t>
      </w:r>
      <w:r w:rsidRPr="00487F47">
        <w:rPr>
          <w:rFonts w:ascii="Cambria" w:eastAsia="Arial" w:hAnsi="Cambria"/>
          <w:b/>
          <w:color w:val="000000" w:themeColor="text1"/>
          <w:sz w:val="24"/>
          <w:szCs w:val="24"/>
        </w:rPr>
        <w:t xml:space="preserve">: </w:t>
      </w:r>
      <w:r w:rsidRPr="00487F47">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704B45" w:rsidRPr="00487F47">
        <w:rPr>
          <w:rFonts w:ascii="Cambria" w:hAnsi="Cambria"/>
          <w:color w:val="000000" w:themeColor="text1"/>
          <w:sz w:val="24"/>
          <w:szCs w:val="24"/>
        </w:rPr>
        <w:t>047/2025</w:t>
      </w:r>
      <w:r w:rsidRPr="00487F47">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77ACC9CA" w:rsidR="00D0629A" w:rsidRPr="00487F47" w:rsidRDefault="00D0629A" w:rsidP="00A92620">
      <w:pPr>
        <w:spacing w:afterLines="10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CLÁSULA QUINQUAGÉSIMA NONA</w:t>
      </w:r>
      <w:r w:rsidRPr="00487F47">
        <w:rPr>
          <w:rFonts w:ascii="Cambria" w:eastAsia="Arial" w:hAnsi="Cambria"/>
          <w:b/>
          <w:color w:val="000000" w:themeColor="text1"/>
          <w:sz w:val="24"/>
          <w:szCs w:val="24"/>
        </w:rPr>
        <w:t xml:space="preserve">: </w:t>
      </w:r>
      <w:r w:rsidRPr="00487F47">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487F47">
        <w:rPr>
          <w:rFonts w:ascii="Cambria" w:hAnsi="Cambria"/>
          <w:color w:val="000000" w:themeColor="text1"/>
          <w:sz w:val="24"/>
          <w:szCs w:val="24"/>
        </w:rPr>
        <w:t>.................</w:t>
      </w:r>
      <w:r w:rsidR="00800412" w:rsidRPr="00487F47">
        <w:rPr>
          <w:rFonts w:ascii="Cambria" w:hAnsi="Cambria"/>
          <w:color w:val="000000" w:themeColor="text1"/>
          <w:sz w:val="24"/>
          <w:szCs w:val="24"/>
        </w:rPr>
        <w:t>/2025</w:t>
      </w:r>
      <w:r w:rsidRPr="00487F47">
        <w:rPr>
          <w:rFonts w:ascii="Cambria" w:hAnsi="Cambria"/>
          <w:color w:val="000000" w:themeColor="text1"/>
          <w:sz w:val="24"/>
          <w:szCs w:val="24"/>
        </w:rPr>
        <w:t xml:space="preserve">, conforme decisão </w:t>
      </w:r>
      <w:r w:rsidR="00BE538B" w:rsidRPr="00487F47">
        <w:rPr>
          <w:rFonts w:ascii="Cambria" w:hAnsi="Cambria"/>
          <w:color w:val="000000" w:themeColor="text1"/>
          <w:sz w:val="24"/>
          <w:szCs w:val="24"/>
        </w:rPr>
        <w:t>da Agente de Contratações/Pregoeira</w:t>
      </w:r>
      <w:r w:rsidRPr="00487F47">
        <w:rPr>
          <w:rFonts w:ascii="Cambria" w:hAnsi="Cambria"/>
          <w:color w:val="000000" w:themeColor="text1"/>
          <w:sz w:val="24"/>
          <w:szCs w:val="24"/>
        </w:rPr>
        <w:t xml:space="preserve">/ </w:t>
      </w:r>
      <w:r w:rsidR="00BE538B" w:rsidRPr="00487F47">
        <w:rPr>
          <w:rFonts w:ascii="Cambria" w:hAnsi="Cambria"/>
          <w:color w:val="000000" w:themeColor="text1"/>
          <w:sz w:val="24"/>
          <w:szCs w:val="24"/>
        </w:rPr>
        <w:t>Pregoeira</w:t>
      </w:r>
      <w:r w:rsidRPr="00487F47">
        <w:rPr>
          <w:rFonts w:ascii="Cambria" w:hAnsi="Cambria"/>
          <w:color w:val="000000" w:themeColor="text1"/>
          <w:sz w:val="24"/>
          <w:szCs w:val="24"/>
        </w:rPr>
        <w:t xml:space="preserve"> do Município, lavrada em Ata de Sessão Eletrônica datada de __ </w:t>
      </w:r>
      <w:proofErr w:type="spellStart"/>
      <w:r w:rsidRPr="00487F47">
        <w:rPr>
          <w:rFonts w:ascii="Cambria" w:hAnsi="Cambria"/>
          <w:color w:val="000000" w:themeColor="text1"/>
          <w:sz w:val="24"/>
          <w:szCs w:val="24"/>
        </w:rPr>
        <w:t>de</w:t>
      </w:r>
      <w:proofErr w:type="spellEnd"/>
      <w:r w:rsidRPr="00487F47">
        <w:rPr>
          <w:rFonts w:ascii="Cambria" w:hAnsi="Cambria"/>
          <w:color w:val="000000" w:themeColor="text1"/>
          <w:sz w:val="24"/>
          <w:szCs w:val="24"/>
        </w:rPr>
        <w:t xml:space="preserve"> ____________ </w:t>
      </w:r>
      <w:proofErr w:type="spellStart"/>
      <w:r w:rsidRPr="00487F47">
        <w:rPr>
          <w:rFonts w:ascii="Cambria" w:hAnsi="Cambria"/>
          <w:color w:val="000000" w:themeColor="text1"/>
          <w:sz w:val="24"/>
          <w:szCs w:val="24"/>
        </w:rPr>
        <w:t>de</w:t>
      </w:r>
      <w:proofErr w:type="spellEnd"/>
      <w:r w:rsidRPr="00487F47">
        <w:rPr>
          <w:rFonts w:ascii="Cambria" w:hAnsi="Cambria"/>
          <w:color w:val="000000" w:themeColor="text1"/>
          <w:sz w:val="24"/>
          <w:szCs w:val="24"/>
        </w:rPr>
        <w:t xml:space="preserve"> 20___, e Termo de Homologação exarado pel</w:t>
      </w:r>
      <w:r w:rsidR="00612A03" w:rsidRPr="00487F47">
        <w:rPr>
          <w:rFonts w:ascii="Cambria" w:hAnsi="Cambria"/>
          <w:color w:val="000000" w:themeColor="text1"/>
          <w:sz w:val="24"/>
          <w:szCs w:val="24"/>
        </w:rPr>
        <w:t>o(a)</w:t>
      </w:r>
      <w:r w:rsidRPr="00487F47">
        <w:rPr>
          <w:rFonts w:ascii="Cambria" w:hAnsi="Cambria"/>
          <w:color w:val="000000" w:themeColor="text1"/>
          <w:sz w:val="24"/>
          <w:szCs w:val="24"/>
        </w:rPr>
        <w:t xml:space="preserve"> atual </w:t>
      </w:r>
      <w:r w:rsidR="00612A03" w:rsidRPr="00487F47">
        <w:rPr>
          <w:rFonts w:ascii="Cambria" w:hAnsi="Cambria"/>
          <w:color w:val="000000" w:themeColor="text1"/>
          <w:sz w:val="24"/>
          <w:szCs w:val="24"/>
        </w:rPr>
        <w:t>Gestor(a) da pasta.</w:t>
      </w:r>
    </w:p>
    <w:p w14:paraId="688CC69B" w14:textId="39741FEA" w:rsidR="00207782" w:rsidRDefault="00D0629A" w:rsidP="00A92620">
      <w:pPr>
        <w:spacing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 xml:space="preserve">CLÁUSULA </w:t>
      </w:r>
      <w:hyperlink r:id="rId31" w:history="1">
        <w:r w:rsidRPr="00487F47">
          <w:rPr>
            <w:rFonts w:ascii="Cambria" w:hAnsi="Cambria" w:cs="Arial"/>
            <w:b/>
            <w:bCs/>
            <w:color w:val="000000" w:themeColor="text1"/>
            <w:sz w:val="24"/>
            <w:szCs w:val="24"/>
          </w:rPr>
          <w:t>SEPTUAGÉSIMA</w:t>
        </w:r>
      </w:hyperlink>
      <w:r w:rsidRPr="00487F47">
        <w:rPr>
          <w:rFonts w:ascii="Cambria" w:eastAsia="Arial" w:hAnsi="Cambria"/>
          <w:b/>
          <w:color w:val="000000" w:themeColor="text1"/>
          <w:sz w:val="24"/>
          <w:szCs w:val="24"/>
        </w:rPr>
        <w:t xml:space="preserve">: </w:t>
      </w:r>
      <w:r w:rsidRPr="00487F47">
        <w:rPr>
          <w:rFonts w:ascii="Cambria" w:hAnsi="Cambria"/>
          <w:color w:val="000000" w:themeColor="text1"/>
          <w:sz w:val="24"/>
          <w:szCs w:val="24"/>
        </w:rPr>
        <w:t xml:space="preserve">Caberá à </w:t>
      </w:r>
      <w:r w:rsidRPr="00487F47">
        <w:rPr>
          <w:rFonts w:ascii="Cambria" w:hAnsi="Cambria" w:cs="Arial"/>
          <w:color w:val="000000" w:themeColor="text1"/>
          <w:sz w:val="24"/>
          <w:szCs w:val="24"/>
        </w:rPr>
        <w:t>Secretaria Municipal de</w:t>
      </w:r>
      <w:r w:rsidR="001F7E0C" w:rsidRPr="00487F47">
        <w:rPr>
          <w:rFonts w:ascii="Cambria" w:hAnsi="Cambria" w:cs="Arial"/>
          <w:color w:val="000000" w:themeColor="text1"/>
          <w:sz w:val="24"/>
          <w:szCs w:val="24"/>
        </w:rPr>
        <w:t xml:space="preserve"> </w:t>
      </w:r>
      <w:r w:rsidR="00221E0A" w:rsidRPr="00487F47">
        <w:rPr>
          <w:rFonts w:ascii="Cambria" w:hAnsi="Cambria" w:cs="Arial"/>
          <w:color w:val="000000" w:themeColor="text1"/>
          <w:sz w:val="24"/>
          <w:szCs w:val="24"/>
        </w:rPr>
        <w:t>Administração</w:t>
      </w:r>
      <w:r w:rsidR="00180093" w:rsidRPr="00487F47">
        <w:rPr>
          <w:rFonts w:ascii="Cambria" w:hAnsi="Cambria" w:cs="Arial"/>
          <w:color w:val="000000" w:themeColor="text1"/>
          <w:sz w:val="24"/>
          <w:szCs w:val="24"/>
        </w:rPr>
        <w:t xml:space="preserve"> </w:t>
      </w:r>
      <w:r w:rsidRPr="00487F47">
        <w:rPr>
          <w:rFonts w:ascii="Cambria" w:hAnsi="Cambria" w:cs="Arial"/>
          <w:color w:val="000000" w:themeColor="text1"/>
          <w:sz w:val="24"/>
          <w:szCs w:val="24"/>
        </w:rPr>
        <w:t>de Piracanjuba/GO</w:t>
      </w:r>
      <w:r w:rsidRPr="00487F47">
        <w:rPr>
          <w:rFonts w:ascii="Cambria" w:hAnsi="Cambria"/>
          <w:color w:val="000000" w:themeColor="text1"/>
          <w:sz w:val="24"/>
          <w:szCs w:val="24"/>
        </w:rPr>
        <w:t xml:space="preserve"> o gerenciamento da presente Ata de Registro de Preços nos termos da legislação vigente. </w:t>
      </w:r>
    </w:p>
    <w:p w14:paraId="36F91FB0" w14:textId="77777777" w:rsidR="00207782" w:rsidRDefault="00207782">
      <w:pPr>
        <w:rPr>
          <w:rFonts w:ascii="Cambria" w:hAnsi="Cambria"/>
          <w:color w:val="000000" w:themeColor="text1"/>
          <w:sz w:val="24"/>
          <w:szCs w:val="24"/>
        </w:rPr>
      </w:pPr>
      <w:r>
        <w:rPr>
          <w:rFonts w:ascii="Cambria" w:hAnsi="Cambria"/>
          <w:color w:val="000000" w:themeColor="text1"/>
          <w:sz w:val="24"/>
          <w:szCs w:val="24"/>
        </w:rPr>
        <w:br w:type="page"/>
      </w:r>
    </w:p>
    <w:p w14:paraId="3A21B045" w14:textId="77777777" w:rsidR="00D0629A" w:rsidRPr="00487F47" w:rsidRDefault="00D0629A" w:rsidP="00A92620">
      <w:pPr>
        <w:spacing w:afterLines="100" w:after="240" w:line="360" w:lineRule="auto"/>
        <w:ind w:right="-1"/>
        <w:rPr>
          <w:rFonts w:ascii="Cambria" w:hAnsi="Cambria"/>
          <w:color w:val="000000" w:themeColor="text1"/>
          <w:sz w:val="24"/>
          <w:szCs w:val="24"/>
        </w:rPr>
      </w:pPr>
    </w:p>
    <w:p w14:paraId="15A6A642" w14:textId="77777777" w:rsidR="00D0629A" w:rsidRPr="00487F47" w:rsidRDefault="00D0629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DO FORO</w:t>
      </w:r>
    </w:p>
    <w:p w14:paraId="3544EA19" w14:textId="77777777" w:rsidR="00D0629A" w:rsidRDefault="00D0629A" w:rsidP="00A92620">
      <w:pPr>
        <w:spacing w:afterLines="100" w:after="240" w:line="360" w:lineRule="auto"/>
        <w:ind w:right="-1"/>
        <w:rPr>
          <w:rFonts w:ascii="Cambria" w:hAnsi="Cambria"/>
          <w:color w:val="000000" w:themeColor="text1"/>
          <w:sz w:val="24"/>
          <w:szCs w:val="24"/>
        </w:rPr>
      </w:pPr>
      <w:r w:rsidRPr="00487F47">
        <w:rPr>
          <w:rFonts w:ascii="Cambria" w:eastAsia="Arial" w:hAnsi="Cambria"/>
          <w:b/>
          <w:color w:val="000000" w:themeColor="text1"/>
          <w:sz w:val="24"/>
          <w:szCs w:val="24"/>
        </w:rPr>
        <w:t xml:space="preserve">CLÁUSULA </w:t>
      </w:r>
      <w:hyperlink r:id="rId32" w:history="1">
        <w:r w:rsidRPr="00487F47">
          <w:rPr>
            <w:rFonts w:ascii="Cambria" w:hAnsi="Cambria" w:cs="Arial"/>
            <w:b/>
            <w:bCs/>
            <w:color w:val="000000" w:themeColor="text1"/>
            <w:sz w:val="24"/>
            <w:szCs w:val="24"/>
          </w:rPr>
          <w:t>SEPTUAGÉSIMA</w:t>
        </w:r>
      </w:hyperlink>
      <w:r w:rsidRPr="00487F47">
        <w:rPr>
          <w:rFonts w:ascii="Cambria" w:eastAsia="Arial" w:hAnsi="Cambria"/>
          <w:b/>
          <w:color w:val="000000" w:themeColor="text1"/>
          <w:sz w:val="24"/>
          <w:szCs w:val="24"/>
        </w:rPr>
        <w:t xml:space="preserve"> PRIMEIRA: </w:t>
      </w:r>
      <w:r w:rsidRPr="00487F47">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7E3D93EA" w14:textId="77777777" w:rsidR="00207782" w:rsidRPr="00487F47" w:rsidRDefault="00207782" w:rsidP="00A92620">
      <w:pPr>
        <w:spacing w:afterLines="100" w:after="240" w:line="360" w:lineRule="auto"/>
        <w:ind w:right="-1"/>
        <w:rPr>
          <w:rFonts w:ascii="Cambria" w:hAnsi="Cambria"/>
          <w:color w:val="000000" w:themeColor="text1"/>
          <w:sz w:val="24"/>
          <w:szCs w:val="24"/>
        </w:rPr>
      </w:pPr>
    </w:p>
    <w:p w14:paraId="2FD59CCC" w14:textId="77777777" w:rsidR="00D0629A" w:rsidRPr="00487F47" w:rsidRDefault="00D0629A" w:rsidP="00A92620">
      <w:pPr>
        <w:pStyle w:val="NormalWeb"/>
        <w:spacing w:before="0" w:beforeAutospacing="0" w:after="0" w:afterAutospacing="0" w:line="360" w:lineRule="auto"/>
        <w:ind w:right="-1"/>
        <w:jc w:val="right"/>
        <w:rPr>
          <w:rFonts w:ascii="Cambria" w:hAnsi="Cambria"/>
          <w:b/>
          <w:color w:val="000000" w:themeColor="text1"/>
        </w:rPr>
      </w:pPr>
      <w:r w:rsidRPr="00487F47">
        <w:rPr>
          <w:rFonts w:ascii="Cambria" w:hAnsi="Cambria"/>
          <w:color w:val="000000" w:themeColor="text1"/>
        </w:rPr>
        <w:t xml:space="preserve">Piracanjuba/ GO, aos _____ dias do mês de ___________ </w:t>
      </w:r>
      <w:proofErr w:type="spellStart"/>
      <w:r w:rsidRPr="00487F47">
        <w:rPr>
          <w:rFonts w:ascii="Cambria" w:hAnsi="Cambria"/>
          <w:color w:val="000000" w:themeColor="text1"/>
        </w:rPr>
        <w:t>de</w:t>
      </w:r>
      <w:proofErr w:type="spellEnd"/>
      <w:r w:rsidRPr="00487F47">
        <w:rPr>
          <w:rFonts w:ascii="Cambria" w:hAnsi="Cambria"/>
          <w:color w:val="000000" w:themeColor="text1"/>
        </w:rPr>
        <w:t xml:space="preserve"> 20__</w:t>
      </w:r>
    </w:p>
    <w:p w14:paraId="2BD9B1E9" w14:textId="77777777" w:rsidR="004040BE" w:rsidRDefault="004040BE" w:rsidP="00A92620">
      <w:pPr>
        <w:spacing w:before="0" w:after="0" w:line="360" w:lineRule="auto"/>
        <w:ind w:right="-1"/>
        <w:jc w:val="center"/>
        <w:rPr>
          <w:rFonts w:ascii="Cambria" w:hAnsi="Cambria"/>
          <w:b/>
          <w:color w:val="000000" w:themeColor="text1"/>
          <w:sz w:val="24"/>
          <w:szCs w:val="24"/>
        </w:rPr>
      </w:pPr>
    </w:p>
    <w:p w14:paraId="5E160B31" w14:textId="77777777" w:rsidR="00207782" w:rsidRDefault="00207782" w:rsidP="00A92620">
      <w:pPr>
        <w:spacing w:before="0" w:after="0" w:line="360" w:lineRule="auto"/>
        <w:ind w:right="-1"/>
        <w:jc w:val="center"/>
        <w:rPr>
          <w:rFonts w:ascii="Cambria" w:hAnsi="Cambria"/>
          <w:b/>
          <w:color w:val="000000" w:themeColor="text1"/>
          <w:sz w:val="24"/>
          <w:szCs w:val="24"/>
        </w:rPr>
      </w:pPr>
    </w:p>
    <w:p w14:paraId="4D1A5F23" w14:textId="77777777" w:rsidR="00207782" w:rsidRPr="00487F47" w:rsidRDefault="00207782" w:rsidP="00A92620">
      <w:pPr>
        <w:spacing w:before="0" w:after="0" w:line="360" w:lineRule="auto"/>
        <w:ind w:right="-1"/>
        <w:jc w:val="center"/>
        <w:rPr>
          <w:rFonts w:ascii="Cambria" w:hAnsi="Cambria"/>
          <w:b/>
          <w:color w:val="000000" w:themeColor="text1"/>
          <w:sz w:val="24"/>
          <w:szCs w:val="24"/>
        </w:rPr>
      </w:pPr>
    </w:p>
    <w:p w14:paraId="42032F14" w14:textId="105CDF1F" w:rsidR="004040BE" w:rsidRPr="00487F47" w:rsidRDefault="00207782" w:rsidP="00A92620">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w:t>
      </w:r>
    </w:p>
    <w:p w14:paraId="7731AD27" w14:textId="77777777" w:rsidR="00D0629A" w:rsidRPr="00487F47" w:rsidRDefault="00D0629A" w:rsidP="00A92620">
      <w:pPr>
        <w:spacing w:before="0" w:afterLines="50" w:after="120" w:line="360" w:lineRule="auto"/>
        <w:ind w:right="-1"/>
        <w:contextualSpacing/>
        <w:jc w:val="center"/>
        <w:rPr>
          <w:rFonts w:ascii="Cambria" w:eastAsia="Arial" w:hAnsi="Cambria"/>
          <w:color w:val="000000" w:themeColor="text1"/>
          <w:sz w:val="24"/>
          <w:szCs w:val="24"/>
        </w:rPr>
      </w:pPr>
      <w:r w:rsidRPr="00487F47">
        <w:rPr>
          <w:rFonts w:ascii="Cambria" w:eastAsia="Arial" w:hAnsi="Cambria"/>
          <w:color w:val="000000" w:themeColor="text1"/>
          <w:sz w:val="24"/>
          <w:szCs w:val="24"/>
        </w:rPr>
        <w:t>Contratante</w:t>
      </w:r>
    </w:p>
    <w:p w14:paraId="50414A3F" w14:textId="77777777" w:rsidR="004040BE" w:rsidRDefault="004040BE" w:rsidP="00A92620">
      <w:pPr>
        <w:spacing w:before="0" w:afterLines="50" w:after="120" w:line="360" w:lineRule="auto"/>
        <w:ind w:right="-1"/>
        <w:contextualSpacing/>
        <w:jc w:val="center"/>
        <w:rPr>
          <w:rFonts w:ascii="Cambria" w:eastAsia="Arial" w:hAnsi="Cambria"/>
          <w:color w:val="000000" w:themeColor="text1"/>
          <w:sz w:val="24"/>
          <w:szCs w:val="24"/>
        </w:rPr>
      </w:pPr>
    </w:p>
    <w:p w14:paraId="00EBE17B" w14:textId="77777777" w:rsidR="00207782" w:rsidRDefault="00207782" w:rsidP="00A92620">
      <w:pPr>
        <w:spacing w:before="0" w:afterLines="50" w:after="120" w:line="360" w:lineRule="auto"/>
        <w:ind w:right="-1"/>
        <w:contextualSpacing/>
        <w:jc w:val="center"/>
        <w:rPr>
          <w:rFonts w:ascii="Cambria" w:eastAsia="Arial" w:hAnsi="Cambria"/>
          <w:color w:val="000000" w:themeColor="text1"/>
          <w:sz w:val="24"/>
          <w:szCs w:val="24"/>
        </w:rPr>
      </w:pPr>
    </w:p>
    <w:p w14:paraId="51601DD6" w14:textId="77777777" w:rsidR="00207782" w:rsidRPr="00487F47" w:rsidRDefault="00207782" w:rsidP="00A92620">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487F47" w:rsidRDefault="00D0629A" w:rsidP="00A92620">
      <w:pPr>
        <w:spacing w:before="0" w:after="0" w:line="360" w:lineRule="auto"/>
        <w:jc w:val="center"/>
        <w:rPr>
          <w:rFonts w:ascii="Cambria" w:hAnsi="Cambria"/>
          <w:color w:val="000000" w:themeColor="text1"/>
          <w:sz w:val="24"/>
          <w:szCs w:val="24"/>
        </w:rPr>
      </w:pPr>
      <w:r w:rsidRPr="00487F47">
        <w:rPr>
          <w:rFonts w:ascii="Cambria" w:hAnsi="Cambria"/>
          <w:b/>
          <w:color w:val="000000" w:themeColor="text1"/>
          <w:sz w:val="24"/>
          <w:szCs w:val="24"/>
        </w:rPr>
        <w:t>__________________________________</w:t>
      </w:r>
    </w:p>
    <w:p w14:paraId="2FB7F4AE" w14:textId="77777777" w:rsidR="00D0629A" w:rsidRPr="00487F47" w:rsidRDefault="00D0629A" w:rsidP="00A92620">
      <w:pPr>
        <w:tabs>
          <w:tab w:val="left" w:pos="1701"/>
        </w:tabs>
        <w:spacing w:before="0" w:after="0" w:line="360" w:lineRule="auto"/>
        <w:jc w:val="center"/>
        <w:rPr>
          <w:rFonts w:ascii="Cambria" w:hAnsi="Cambria"/>
          <w:bCs/>
          <w:color w:val="000000" w:themeColor="text1"/>
          <w:sz w:val="24"/>
          <w:szCs w:val="24"/>
        </w:rPr>
      </w:pPr>
      <w:r w:rsidRPr="00487F47">
        <w:rPr>
          <w:rFonts w:ascii="Cambria" w:hAnsi="Cambria"/>
          <w:bCs/>
          <w:color w:val="000000" w:themeColor="text1"/>
          <w:sz w:val="24"/>
          <w:szCs w:val="24"/>
        </w:rPr>
        <w:t>Contratada</w:t>
      </w:r>
    </w:p>
    <w:p w14:paraId="3F327C98" w14:textId="77777777" w:rsidR="00D0629A" w:rsidRPr="00487F47" w:rsidRDefault="00D0629A" w:rsidP="00A92620">
      <w:pPr>
        <w:spacing w:line="360" w:lineRule="auto"/>
        <w:rPr>
          <w:rFonts w:ascii="Cambria" w:hAnsi="Cambria"/>
          <w:b/>
          <w:color w:val="000000" w:themeColor="text1"/>
          <w:sz w:val="24"/>
          <w:szCs w:val="24"/>
        </w:rPr>
      </w:pPr>
      <w:r w:rsidRPr="00487F47">
        <w:rPr>
          <w:rFonts w:ascii="Cambria" w:hAnsi="Cambria"/>
          <w:b/>
          <w:color w:val="000000" w:themeColor="text1"/>
          <w:sz w:val="24"/>
          <w:szCs w:val="24"/>
        </w:rPr>
        <w:br w:type="page"/>
      </w:r>
    </w:p>
    <w:p w14:paraId="56E985E1" w14:textId="626FCEFB" w:rsidR="00AD097A" w:rsidRPr="00487F47" w:rsidRDefault="00AD097A"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lastRenderedPageBreak/>
        <w:t xml:space="preserve">PREGÃO ELETRÔNICO Nº </w:t>
      </w:r>
      <w:r w:rsidR="00704B45" w:rsidRPr="00487F47">
        <w:rPr>
          <w:rFonts w:ascii="Cambria" w:hAnsi="Cambria"/>
          <w:b/>
          <w:color w:val="000000" w:themeColor="text1"/>
          <w:sz w:val="24"/>
          <w:szCs w:val="24"/>
        </w:rPr>
        <w:t>047/2025</w:t>
      </w:r>
    </w:p>
    <w:p w14:paraId="57C1FC6D" w14:textId="00C050B2" w:rsidR="00AD097A" w:rsidRPr="00487F47" w:rsidRDefault="00AD097A" w:rsidP="00A92620">
      <w:pPr>
        <w:tabs>
          <w:tab w:val="left" w:pos="1701"/>
        </w:tabs>
        <w:spacing w:before="240" w:line="360" w:lineRule="auto"/>
        <w:jc w:val="center"/>
        <w:rPr>
          <w:rFonts w:ascii="Cambria" w:hAnsi="Cambria"/>
          <w:b/>
          <w:color w:val="000000" w:themeColor="text1"/>
          <w:sz w:val="24"/>
          <w:szCs w:val="24"/>
        </w:rPr>
      </w:pPr>
      <w:r w:rsidRPr="00487F47">
        <w:rPr>
          <w:rFonts w:ascii="Cambria" w:hAnsi="Cambria"/>
          <w:b/>
          <w:color w:val="000000" w:themeColor="text1"/>
          <w:sz w:val="24"/>
          <w:szCs w:val="24"/>
        </w:rPr>
        <w:t>ANEXO VI</w:t>
      </w:r>
      <w:r w:rsidR="00AD6F35" w:rsidRPr="00487F47">
        <w:rPr>
          <w:rFonts w:ascii="Cambria" w:hAnsi="Cambria"/>
          <w:b/>
          <w:color w:val="000000" w:themeColor="text1"/>
          <w:sz w:val="24"/>
          <w:szCs w:val="24"/>
        </w:rPr>
        <w:t>I</w:t>
      </w:r>
    </w:p>
    <w:p w14:paraId="47FDCCD2" w14:textId="77F2D2A2" w:rsidR="00AD097A" w:rsidRPr="00487F47" w:rsidRDefault="00AD097A" w:rsidP="00A92620">
      <w:pPr>
        <w:tabs>
          <w:tab w:val="left" w:pos="3390"/>
        </w:tabs>
        <w:spacing w:before="240" w:after="240" w:line="360" w:lineRule="auto"/>
        <w:jc w:val="center"/>
        <w:rPr>
          <w:rFonts w:ascii="Cambria" w:hAnsi="Cambria"/>
          <w:b/>
          <w:color w:val="000000" w:themeColor="text1"/>
          <w:sz w:val="24"/>
          <w:szCs w:val="24"/>
          <w:u w:val="single"/>
        </w:rPr>
      </w:pPr>
      <w:r w:rsidRPr="00487F47">
        <w:rPr>
          <w:rFonts w:ascii="Cambria" w:hAnsi="Cambria"/>
          <w:b/>
          <w:color w:val="000000" w:themeColor="text1"/>
          <w:sz w:val="24"/>
          <w:szCs w:val="24"/>
          <w:u w:val="single"/>
        </w:rPr>
        <w:t>MINUTA DE CONTRATO DE FORNECIMENTO</w:t>
      </w:r>
      <w:r w:rsidR="00A61B2B" w:rsidRPr="00487F47">
        <w:rPr>
          <w:rFonts w:ascii="Cambria" w:hAnsi="Cambria"/>
          <w:b/>
          <w:color w:val="000000" w:themeColor="text1"/>
          <w:sz w:val="24"/>
          <w:szCs w:val="24"/>
          <w:u w:val="single"/>
        </w:rPr>
        <w:t xml:space="preserve"> nº --------------/2025</w:t>
      </w:r>
    </w:p>
    <w:p w14:paraId="6EA76B5A" w14:textId="6D66FBC6" w:rsidR="00AD097A" w:rsidRPr="00487F47" w:rsidRDefault="00AD097A" w:rsidP="00A92620">
      <w:pPr>
        <w:spacing w:before="240" w:after="240" w:line="360" w:lineRule="auto"/>
        <w:ind w:left="4536" w:right="-1"/>
        <w:rPr>
          <w:rFonts w:ascii="Cambria" w:hAnsi="Cambria"/>
          <w:color w:val="000000" w:themeColor="text1"/>
          <w:sz w:val="24"/>
          <w:szCs w:val="24"/>
        </w:rPr>
      </w:pPr>
      <w:r w:rsidRPr="00487F47">
        <w:rPr>
          <w:rFonts w:ascii="Cambria" w:hAnsi="Cambria"/>
          <w:color w:val="000000" w:themeColor="text1"/>
          <w:sz w:val="24"/>
          <w:szCs w:val="24"/>
        </w:rPr>
        <w:t>Contrato que entre si celebram o</w:t>
      </w:r>
      <w:r w:rsidR="008F6AD1" w:rsidRPr="00487F47">
        <w:rPr>
          <w:rFonts w:ascii="Cambria" w:hAnsi="Cambria"/>
          <w:b/>
          <w:color w:val="000000" w:themeColor="text1"/>
          <w:sz w:val="24"/>
          <w:szCs w:val="24"/>
        </w:rPr>
        <w:t xml:space="preserve"> M</w:t>
      </w:r>
      <w:r w:rsidRPr="00487F47">
        <w:rPr>
          <w:rFonts w:ascii="Cambria" w:hAnsi="Cambria"/>
          <w:b/>
          <w:color w:val="000000" w:themeColor="text1"/>
          <w:sz w:val="24"/>
          <w:szCs w:val="24"/>
        </w:rPr>
        <w:t xml:space="preserve">UNICÍPIO DE PIRACANJUBA </w:t>
      </w:r>
      <w:r w:rsidRPr="00487F47">
        <w:rPr>
          <w:rFonts w:ascii="Cambria" w:hAnsi="Cambria"/>
          <w:color w:val="000000" w:themeColor="text1"/>
          <w:sz w:val="24"/>
          <w:szCs w:val="24"/>
        </w:rPr>
        <w:t xml:space="preserve">e a Empresa </w:t>
      </w:r>
      <w:r w:rsidRPr="00487F47">
        <w:rPr>
          <w:rFonts w:ascii="Cambria" w:eastAsia="Arial" w:hAnsi="Cambria" w:cs="Arial"/>
          <w:b/>
          <w:color w:val="000000" w:themeColor="text1"/>
          <w:sz w:val="24"/>
          <w:szCs w:val="24"/>
        </w:rPr>
        <w:t>_________________</w:t>
      </w:r>
      <w:r w:rsidRPr="00487F47">
        <w:rPr>
          <w:rFonts w:ascii="Cambria" w:hAnsi="Cambria"/>
          <w:color w:val="000000" w:themeColor="text1"/>
          <w:sz w:val="24"/>
          <w:szCs w:val="24"/>
        </w:rPr>
        <w:t>, na forma abaixo:</w:t>
      </w:r>
    </w:p>
    <w:p w14:paraId="27CE5E72" w14:textId="07107DF4" w:rsidR="00AD097A" w:rsidRPr="00487F47" w:rsidRDefault="00AD097A" w:rsidP="00A92620">
      <w:pPr>
        <w:pStyle w:val="NormalWeb"/>
        <w:spacing w:line="360" w:lineRule="auto"/>
        <w:ind w:right="-1"/>
        <w:jc w:val="both"/>
        <w:rPr>
          <w:rFonts w:ascii="Cambria" w:hAnsi="Cambria"/>
          <w:color w:val="000000" w:themeColor="text1"/>
        </w:rPr>
      </w:pPr>
      <w:r w:rsidRPr="00487F47">
        <w:rPr>
          <w:rFonts w:ascii="Cambria" w:hAnsi="Cambria"/>
          <w:b/>
          <w:color w:val="000000" w:themeColor="text1"/>
        </w:rPr>
        <w:t>CONTRATANTE</w:t>
      </w:r>
      <w:r w:rsidRPr="00487F47">
        <w:rPr>
          <w:rFonts w:ascii="Cambria" w:hAnsi="Cambria"/>
          <w:color w:val="000000" w:themeColor="text1"/>
        </w:rPr>
        <w:t>:</w:t>
      </w:r>
      <w:r w:rsidR="009630D6" w:rsidRPr="00487F47">
        <w:rPr>
          <w:rFonts w:ascii="Cambria" w:hAnsi="Cambria"/>
          <w:color w:val="000000" w:themeColor="text1"/>
        </w:rPr>
        <w:t xml:space="preserve"> </w:t>
      </w:r>
      <w:r w:rsidR="008F6AD1" w:rsidRPr="00487F47">
        <w:rPr>
          <w:rFonts w:ascii="Cambria" w:hAnsi="Cambria" w:cs="Arial"/>
          <w:b/>
          <w:color w:val="000000" w:themeColor="text1"/>
        </w:rPr>
        <w:t>O M</w:t>
      </w:r>
      <w:r w:rsidRPr="00487F47">
        <w:rPr>
          <w:rFonts w:ascii="Cambria" w:hAnsi="Cambria" w:cs="Arial"/>
          <w:b/>
          <w:color w:val="000000" w:themeColor="text1"/>
        </w:rPr>
        <w:t>UNICÍPIO DE PIRACANJUBA</w:t>
      </w:r>
      <w:r w:rsidR="009630D6" w:rsidRPr="00487F47">
        <w:rPr>
          <w:rFonts w:ascii="Cambria" w:hAnsi="Cambria" w:cs="Arial"/>
          <w:b/>
          <w:color w:val="000000" w:themeColor="text1"/>
        </w:rPr>
        <w:t>, ESTADO DE GOIÁS</w:t>
      </w:r>
      <w:r w:rsidRPr="00487F47">
        <w:rPr>
          <w:rFonts w:ascii="Cambria" w:hAnsi="Cambria" w:cs="Arial"/>
          <w:color w:val="000000" w:themeColor="text1"/>
        </w:rPr>
        <w:t>, Pessoa Jurídica de Direito Público</w:t>
      </w:r>
      <w:r w:rsidR="008F6AD1" w:rsidRPr="00487F47">
        <w:rPr>
          <w:rFonts w:ascii="Cambria" w:hAnsi="Cambria" w:cs="Arial"/>
          <w:color w:val="000000" w:themeColor="text1"/>
        </w:rPr>
        <w:t xml:space="preserve"> Interno</w:t>
      </w:r>
      <w:r w:rsidRPr="00487F47">
        <w:rPr>
          <w:rFonts w:ascii="Cambria" w:hAnsi="Cambria" w:cs="Arial"/>
          <w:color w:val="000000" w:themeColor="text1"/>
        </w:rPr>
        <w:t>, inscrit</w:t>
      </w:r>
      <w:r w:rsidR="008F6AD1" w:rsidRPr="00487F47">
        <w:rPr>
          <w:rFonts w:ascii="Cambria" w:hAnsi="Cambria" w:cs="Arial"/>
          <w:color w:val="000000" w:themeColor="text1"/>
        </w:rPr>
        <w:t>o</w:t>
      </w:r>
      <w:r w:rsidRPr="00487F47">
        <w:rPr>
          <w:rFonts w:ascii="Cambria" w:hAnsi="Cambria" w:cs="Arial"/>
          <w:color w:val="000000" w:themeColor="text1"/>
        </w:rPr>
        <w:t xml:space="preserve"> no CNPJ sob o nº </w:t>
      </w:r>
      <w:r w:rsidR="008F6AD1" w:rsidRPr="00487F47">
        <w:rPr>
          <w:rFonts w:ascii="Cambria" w:hAnsi="Cambria" w:cs="Arial"/>
          <w:color w:val="000000" w:themeColor="text1"/>
        </w:rPr>
        <w:t>.......................</w:t>
      </w:r>
      <w:r w:rsidRPr="00487F47">
        <w:rPr>
          <w:rFonts w:ascii="Cambria" w:hAnsi="Cambria" w:cs="Arial"/>
          <w:color w:val="000000" w:themeColor="text1"/>
        </w:rPr>
        <w:t xml:space="preserve">, com sede na Praça Wilson Eloy Pimenta, nº 100, Centro – Piracanjuba/GO, neste ato representado </w:t>
      </w:r>
      <w:r w:rsidR="008F6AD1" w:rsidRPr="00487F47">
        <w:rPr>
          <w:rFonts w:ascii="Cambria" w:hAnsi="Cambria" w:cs="Arial"/>
          <w:color w:val="000000" w:themeColor="text1"/>
        </w:rPr>
        <w:t xml:space="preserve">pelo </w:t>
      </w:r>
      <w:r w:rsidRPr="00487F47">
        <w:rPr>
          <w:rFonts w:ascii="Cambria" w:hAnsi="Cambria" w:cs="Arial"/>
          <w:color w:val="000000" w:themeColor="text1"/>
        </w:rPr>
        <w:t>por s</w:t>
      </w:r>
      <w:r w:rsidR="00123FAE" w:rsidRPr="00487F47">
        <w:rPr>
          <w:rFonts w:ascii="Cambria" w:hAnsi="Cambria" w:cs="Arial"/>
          <w:color w:val="000000" w:themeColor="text1"/>
        </w:rPr>
        <w:t>ua</w:t>
      </w:r>
      <w:r w:rsidRPr="00487F47">
        <w:rPr>
          <w:rFonts w:ascii="Cambria" w:hAnsi="Cambria" w:cs="Arial"/>
          <w:color w:val="000000" w:themeColor="text1"/>
        </w:rPr>
        <w:t xml:space="preserve"> atual </w:t>
      </w:r>
      <w:r w:rsidR="00B52DB9" w:rsidRPr="00487F47">
        <w:rPr>
          <w:rFonts w:ascii="Cambria" w:hAnsi="Cambria" w:cs="Arial"/>
          <w:color w:val="000000" w:themeColor="text1"/>
        </w:rPr>
        <w:t>Gestora</w:t>
      </w:r>
      <w:r w:rsidRPr="00487F47">
        <w:rPr>
          <w:rFonts w:ascii="Cambria" w:hAnsi="Cambria" w:cs="Arial"/>
          <w:color w:val="000000" w:themeColor="text1"/>
        </w:rPr>
        <w:t xml:space="preserve">, </w:t>
      </w:r>
      <w:r w:rsidRPr="00487F47">
        <w:rPr>
          <w:rFonts w:ascii="Cambria" w:hAnsi="Cambria" w:cs="Arial"/>
          <w:b/>
          <w:color w:val="000000" w:themeColor="text1"/>
        </w:rPr>
        <w:t>Sr</w:t>
      </w:r>
      <w:r w:rsidR="00123FAE" w:rsidRPr="00487F47">
        <w:rPr>
          <w:rFonts w:ascii="Cambria" w:hAnsi="Cambria" w:cs="Arial"/>
          <w:b/>
          <w:color w:val="000000" w:themeColor="text1"/>
        </w:rPr>
        <w:t>a</w:t>
      </w:r>
      <w:r w:rsidRPr="00487F47">
        <w:rPr>
          <w:rFonts w:ascii="Cambria" w:hAnsi="Cambria" w:cs="Arial"/>
          <w:b/>
          <w:color w:val="000000" w:themeColor="text1"/>
        </w:rPr>
        <w:t xml:space="preserve">. </w:t>
      </w:r>
      <w:r w:rsidR="00B52DB9" w:rsidRPr="00487F47">
        <w:rPr>
          <w:rFonts w:ascii="Cambria" w:hAnsi="Cambria" w:cs="Arial"/>
          <w:b/>
          <w:color w:val="000000" w:themeColor="text1"/>
        </w:rPr>
        <w:t>........................................</w:t>
      </w:r>
      <w:r w:rsidRPr="00487F47">
        <w:rPr>
          <w:rFonts w:ascii="Cambria" w:hAnsi="Cambria" w:cs="Arial"/>
          <w:color w:val="000000" w:themeColor="text1"/>
        </w:rPr>
        <w:t>, brasileir</w:t>
      </w:r>
      <w:r w:rsidR="00123FAE" w:rsidRPr="00487F47">
        <w:rPr>
          <w:rFonts w:ascii="Cambria" w:hAnsi="Cambria" w:cs="Arial"/>
          <w:color w:val="000000" w:themeColor="text1"/>
        </w:rPr>
        <w:t>a</w:t>
      </w:r>
      <w:r w:rsidRPr="00487F47">
        <w:rPr>
          <w:rFonts w:ascii="Cambria" w:hAnsi="Cambria" w:cs="Arial"/>
          <w:color w:val="000000" w:themeColor="text1"/>
        </w:rPr>
        <w:t>, inscrit</w:t>
      </w:r>
      <w:r w:rsidR="00123FAE" w:rsidRPr="00487F47">
        <w:rPr>
          <w:rFonts w:ascii="Cambria" w:hAnsi="Cambria" w:cs="Arial"/>
          <w:color w:val="000000" w:themeColor="text1"/>
        </w:rPr>
        <w:t>a</w:t>
      </w:r>
      <w:r w:rsidRPr="00487F47">
        <w:rPr>
          <w:rFonts w:ascii="Cambria" w:hAnsi="Cambria" w:cs="Arial"/>
          <w:color w:val="000000" w:themeColor="text1"/>
        </w:rPr>
        <w:t xml:space="preserve"> no CPF sob o nº ____________, residente e domiciliad</w:t>
      </w:r>
      <w:r w:rsidR="00123FAE" w:rsidRPr="00487F47">
        <w:rPr>
          <w:rFonts w:ascii="Cambria" w:hAnsi="Cambria" w:cs="Arial"/>
          <w:color w:val="000000" w:themeColor="text1"/>
        </w:rPr>
        <w:t>a</w:t>
      </w:r>
      <w:r w:rsidRPr="00487F47">
        <w:rPr>
          <w:rFonts w:ascii="Cambria" w:hAnsi="Cambria" w:cs="Arial"/>
          <w:color w:val="000000" w:themeColor="text1"/>
        </w:rPr>
        <w:t xml:space="preserve"> nesta cidade</w:t>
      </w:r>
      <w:r w:rsidR="00A3402F" w:rsidRPr="00487F47">
        <w:rPr>
          <w:rFonts w:ascii="Cambria" w:hAnsi="Cambria"/>
          <w:color w:val="000000" w:themeColor="text1"/>
        </w:rPr>
        <w:t>, podendo ser localizada na seda da Prefeitura Municipal, doravante denominada simplesmente de CONTRATANTE.</w:t>
      </w:r>
    </w:p>
    <w:p w14:paraId="330A13E8" w14:textId="5024BFEB" w:rsidR="00AD097A" w:rsidRPr="00487F47" w:rsidRDefault="00AD097A" w:rsidP="00A92620">
      <w:pPr>
        <w:pStyle w:val="NormalWeb"/>
        <w:spacing w:before="240" w:line="360" w:lineRule="auto"/>
        <w:ind w:right="-1"/>
        <w:jc w:val="both"/>
        <w:rPr>
          <w:rFonts w:ascii="Cambria" w:hAnsi="Cambria"/>
          <w:color w:val="000000" w:themeColor="text1"/>
        </w:rPr>
      </w:pPr>
      <w:r w:rsidRPr="00487F47">
        <w:rPr>
          <w:rFonts w:ascii="Cambria" w:hAnsi="Cambria"/>
          <w:b/>
          <w:color w:val="000000" w:themeColor="text1"/>
        </w:rPr>
        <w:t>CONTRATAD</w:t>
      </w:r>
      <w:r w:rsidR="00A3402F" w:rsidRPr="00487F47">
        <w:rPr>
          <w:rFonts w:ascii="Cambria" w:hAnsi="Cambria"/>
          <w:b/>
          <w:color w:val="000000" w:themeColor="text1"/>
        </w:rPr>
        <w:t>A</w:t>
      </w:r>
      <w:r w:rsidRPr="00487F47">
        <w:rPr>
          <w:rFonts w:ascii="Cambria" w:hAnsi="Cambria"/>
          <w:color w:val="000000" w:themeColor="text1"/>
        </w:rPr>
        <w:t xml:space="preserve">: </w:t>
      </w:r>
      <w:r w:rsidRPr="00487F47">
        <w:rPr>
          <w:rFonts w:ascii="Cambria" w:hAnsi="Cambria"/>
          <w:b/>
          <w:color w:val="000000" w:themeColor="text1"/>
        </w:rPr>
        <w:t xml:space="preserve">_______________________, </w:t>
      </w:r>
      <w:r w:rsidRPr="00487F47">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A3402F" w:rsidRPr="00487F47">
        <w:rPr>
          <w:rFonts w:ascii="Cambria" w:hAnsi="Cambria"/>
          <w:color w:val="000000" w:themeColor="text1"/>
        </w:rPr>
        <w:t>, podendo ser localizado na sede da empresa, doravante denominada simplesmente de CONTRATADA.</w:t>
      </w:r>
    </w:p>
    <w:p w14:paraId="24AA729D" w14:textId="04A466B7" w:rsidR="00AD097A" w:rsidRPr="00487F47" w:rsidRDefault="00AD097A" w:rsidP="00A92620">
      <w:pPr>
        <w:pStyle w:val="NormalWeb"/>
        <w:spacing w:line="360" w:lineRule="auto"/>
        <w:ind w:right="-1"/>
        <w:jc w:val="both"/>
        <w:rPr>
          <w:rFonts w:ascii="Cambria" w:hAnsi="Cambria"/>
          <w:color w:val="000000" w:themeColor="text1"/>
        </w:rPr>
      </w:pPr>
      <w:r w:rsidRPr="00487F47">
        <w:rPr>
          <w:rFonts w:ascii="Cambria" w:hAnsi="Cambria"/>
          <w:color w:val="000000" w:themeColor="text1"/>
        </w:rPr>
        <w:t xml:space="preserve">O </w:t>
      </w:r>
      <w:r w:rsidRPr="00487F47">
        <w:rPr>
          <w:rFonts w:ascii="Cambria" w:hAnsi="Cambria"/>
          <w:b/>
          <w:color w:val="000000" w:themeColor="text1"/>
        </w:rPr>
        <w:t>CONTRATANTE</w:t>
      </w:r>
      <w:r w:rsidRPr="00487F47">
        <w:rPr>
          <w:rFonts w:ascii="Cambria" w:hAnsi="Cambria"/>
          <w:color w:val="000000" w:themeColor="text1"/>
        </w:rPr>
        <w:t xml:space="preserve"> e </w:t>
      </w:r>
      <w:r w:rsidR="00827EB4" w:rsidRPr="00487F47">
        <w:rPr>
          <w:rFonts w:ascii="Cambria" w:hAnsi="Cambria"/>
          <w:color w:val="000000" w:themeColor="text1"/>
        </w:rPr>
        <w:t>a CONTRATADA</w:t>
      </w:r>
      <w:r w:rsidRPr="00487F47">
        <w:rPr>
          <w:rFonts w:ascii="Cambria" w:hAnsi="Cambria"/>
          <w:color w:val="000000" w:themeColor="text1"/>
        </w:rPr>
        <w:t xml:space="preserve">, acima especificados, têm entre si ajustados o presente Contrato de Fornecimento, conforme autorização constante do </w:t>
      </w:r>
      <w:r w:rsidRPr="00487F47">
        <w:rPr>
          <w:rFonts w:ascii="Cambria" w:eastAsia="Arial" w:hAnsi="Cambria"/>
          <w:color w:val="000000" w:themeColor="text1"/>
        </w:rPr>
        <w:t>Pregão Eletrônico</w:t>
      </w:r>
      <w:r w:rsidRPr="00487F47">
        <w:rPr>
          <w:rFonts w:ascii="Cambria" w:hAnsi="Cambria"/>
          <w:color w:val="000000" w:themeColor="text1"/>
        </w:rPr>
        <w:t xml:space="preserve"> nº </w:t>
      </w:r>
      <w:r w:rsidR="00704B45" w:rsidRPr="00487F47">
        <w:rPr>
          <w:rFonts w:ascii="Cambria" w:hAnsi="Cambria"/>
          <w:color w:val="000000" w:themeColor="text1"/>
        </w:rPr>
        <w:t>047/2025</w:t>
      </w:r>
      <w:r w:rsidRPr="00487F47">
        <w:rPr>
          <w:rFonts w:ascii="Cambria" w:hAnsi="Cambria"/>
          <w:color w:val="000000" w:themeColor="text1"/>
        </w:rPr>
        <w:t xml:space="preserve"> e do Despacho Homologatório expedido em __ de ______________ </w:t>
      </w:r>
      <w:proofErr w:type="spellStart"/>
      <w:r w:rsidRPr="00487F47">
        <w:rPr>
          <w:rFonts w:ascii="Cambria" w:hAnsi="Cambria"/>
          <w:color w:val="000000" w:themeColor="text1"/>
        </w:rPr>
        <w:t>de</w:t>
      </w:r>
      <w:proofErr w:type="spellEnd"/>
      <w:r w:rsidRPr="00487F47">
        <w:rPr>
          <w:rFonts w:ascii="Cambria" w:hAnsi="Cambria"/>
          <w:color w:val="000000" w:themeColor="text1"/>
        </w:rPr>
        <w:t xml:space="preserve"> 20__, Processo Administrativo n° </w:t>
      </w:r>
      <w:r w:rsidR="0019384E" w:rsidRPr="00487F47">
        <w:rPr>
          <w:rFonts w:ascii="Cambria" w:hAnsi="Cambria"/>
          <w:color w:val="000000" w:themeColor="text1"/>
        </w:rPr>
        <w:t>166495</w:t>
      </w:r>
      <w:r w:rsidRPr="00487F47">
        <w:rPr>
          <w:rFonts w:ascii="Cambria" w:hAnsi="Cambria"/>
          <w:color w:val="000000" w:themeColor="text1"/>
        </w:rPr>
        <w:t>/202</w:t>
      </w:r>
      <w:r w:rsidR="00123FAE" w:rsidRPr="00487F47">
        <w:rPr>
          <w:rFonts w:ascii="Cambria" w:hAnsi="Cambria"/>
          <w:color w:val="000000" w:themeColor="text1"/>
        </w:rPr>
        <w:t>5</w:t>
      </w:r>
      <w:r w:rsidRPr="00487F47">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487F47" w:rsidRDefault="00AD097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487F47">
        <w:rPr>
          <w:rFonts w:ascii="Cambria" w:hAnsi="Cambria"/>
          <w:b/>
          <w:color w:val="000000" w:themeColor="text1"/>
          <w:sz w:val="24"/>
          <w:szCs w:val="24"/>
        </w:rPr>
        <w:t>CLÁUSULA PRIMEIRA – DO OBJETO</w:t>
      </w:r>
    </w:p>
    <w:p w14:paraId="0F6E47ED" w14:textId="14C9FF48" w:rsidR="00A61B2B" w:rsidRPr="00487F47" w:rsidRDefault="00AD097A" w:rsidP="00A92620">
      <w:pPr>
        <w:pStyle w:val="PargrafodaLista"/>
        <w:numPr>
          <w:ilvl w:val="1"/>
          <w:numId w:val="3"/>
        </w:numPr>
        <w:spacing w:line="360" w:lineRule="auto"/>
        <w:rPr>
          <w:rFonts w:ascii="Cambria" w:hAnsi="Cambria"/>
          <w:color w:val="000000" w:themeColor="text1"/>
          <w:sz w:val="24"/>
          <w:szCs w:val="24"/>
        </w:rPr>
      </w:pPr>
      <w:r w:rsidRPr="00487F47">
        <w:rPr>
          <w:rFonts w:ascii="Cambria" w:hAnsi="Cambria"/>
          <w:color w:val="000000" w:themeColor="text1"/>
          <w:sz w:val="24"/>
          <w:szCs w:val="24"/>
        </w:rPr>
        <w:t xml:space="preserve">O presente </w:t>
      </w:r>
      <w:r w:rsidR="00A61B2B" w:rsidRPr="00487F47">
        <w:rPr>
          <w:rFonts w:ascii="Cambria" w:hAnsi="Cambria"/>
          <w:color w:val="000000" w:themeColor="text1"/>
          <w:sz w:val="24"/>
          <w:szCs w:val="24"/>
        </w:rPr>
        <w:t xml:space="preserve">Termo de </w:t>
      </w:r>
      <w:r w:rsidRPr="00487F47">
        <w:rPr>
          <w:rFonts w:ascii="Cambria" w:hAnsi="Cambria"/>
          <w:color w:val="000000" w:themeColor="text1"/>
          <w:sz w:val="24"/>
          <w:szCs w:val="24"/>
        </w:rPr>
        <w:t>Contrato tem por objeto,</w:t>
      </w:r>
      <w:r w:rsidR="00A61B2B" w:rsidRPr="00487F47">
        <w:rPr>
          <w:rFonts w:ascii="Cambria" w:hAnsi="Cambria"/>
          <w:color w:val="000000" w:themeColor="text1"/>
          <w:sz w:val="24"/>
          <w:szCs w:val="24"/>
        </w:rPr>
        <w:t xml:space="preserve"> FORNECIMENTO dos seguintes produtos/materiais: .....................................................................................................................................................</w:t>
      </w:r>
    </w:p>
    <w:p w14:paraId="09554497" w14:textId="77777777" w:rsidR="00A61B2B" w:rsidRPr="00487F47" w:rsidRDefault="00A61B2B" w:rsidP="00A92620">
      <w:pPr>
        <w:pStyle w:val="PargrafodaLista"/>
        <w:spacing w:line="360" w:lineRule="auto"/>
        <w:ind w:left="516"/>
        <w:rPr>
          <w:rFonts w:ascii="Cambria" w:hAnsi="Cambria"/>
          <w:color w:val="000000" w:themeColor="text1"/>
          <w:sz w:val="24"/>
          <w:szCs w:val="24"/>
        </w:rPr>
      </w:pPr>
      <w:r w:rsidRPr="00487F47">
        <w:rPr>
          <w:rFonts w:ascii="Cambria" w:hAnsi="Cambria"/>
          <w:color w:val="000000" w:themeColor="text1"/>
          <w:sz w:val="24"/>
          <w:szCs w:val="24"/>
        </w:rPr>
        <w:lastRenderedPageBreak/>
        <w:t>..............................................................................................................................................................................................</w:t>
      </w:r>
    </w:p>
    <w:p w14:paraId="436DAB1F" w14:textId="4F5AECC2" w:rsidR="00AD097A" w:rsidRPr="00487F47" w:rsidRDefault="00AD097A" w:rsidP="00A92620">
      <w:pPr>
        <w:spacing w:before="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1.2</w:t>
      </w:r>
      <w:r w:rsidRPr="00487F47">
        <w:rPr>
          <w:rFonts w:ascii="Cambria" w:hAnsi="Cambria"/>
          <w:color w:val="000000" w:themeColor="text1"/>
          <w:sz w:val="24"/>
          <w:szCs w:val="24"/>
        </w:rPr>
        <w:t xml:space="preserve"> Fazem parte integrante deste Contrato, independentemente de sua transcrição, o Termo de Referência, o Edital de Pregão Eletrônico nº </w:t>
      </w:r>
      <w:r w:rsidR="00704B45" w:rsidRPr="00487F47">
        <w:rPr>
          <w:rFonts w:ascii="Cambria" w:hAnsi="Cambria"/>
          <w:color w:val="000000" w:themeColor="text1"/>
          <w:sz w:val="24"/>
          <w:szCs w:val="24"/>
        </w:rPr>
        <w:t>047/2025</w:t>
      </w:r>
      <w:r w:rsidRPr="00487F47">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487F47" w:rsidRDefault="00AD097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CLÁUSULA SEGUNDA</w:t>
      </w:r>
      <w:r w:rsidRPr="00487F47">
        <w:rPr>
          <w:rFonts w:ascii="Cambria" w:hAnsi="Cambria"/>
          <w:color w:val="000000" w:themeColor="text1"/>
          <w:sz w:val="24"/>
          <w:szCs w:val="24"/>
        </w:rPr>
        <w:t xml:space="preserve"> – </w:t>
      </w:r>
      <w:r w:rsidRPr="00487F47">
        <w:rPr>
          <w:rFonts w:ascii="Cambria" w:hAnsi="Cambria"/>
          <w:b/>
          <w:color w:val="000000" w:themeColor="text1"/>
          <w:sz w:val="24"/>
          <w:szCs w:val="24"/>
        </w:rPr>
        <w:t>DA ESPECIFICAÇÃO E DO PREÇO</w:t>
      </w:r>
    </w:p>
    <w:p w14:paraId="086368D1" w14:textId="77777777" w:rsidR="00AD097A" w:rsidRPr="00487F47" w:rsidRDefault="00AD097A" w:rsidP="00A92620">
      <w:pPr>
        <w:spacing w:before="12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2.1</w:t>
      </w:r>
      <w:r w:rsidRPr="00487F47">
        <w:rPr>
          <w:rFonts w:ascii="Cambria" w:hAnsi="Cambria"/>
          <w:color w:val="000000" w:themeColor="text1"/>
          <w:sz w:val="24"/>
          <w:szCs w:val="24"/>
        </w:rPr>
        <w:t xml:space="preserve"> O </w:t>
      </w:r>
      <w:r w:rsidRPr="00487F47">
        <w:rPr>
          <w:rFonts w:ascii="Cambria" w:hAnsi="Cambria"/>
          <w:b/>
          <w:color w:val="000000" w:themeColor="text1"/>
          <w:sz w:val="24"/>
          <w:szCs w:val="24"/>
        </w:rPr>
        <w:t>CONTRATANTE</w:t>
      </w:r>
      <w:r w:rsidRPr="00487F47">
        <w:rPr>
          <w:rFonts w:ascii="Cambria" w:hAnsi="Cambria"/>
          <w:color w:val="000000" w:themeColor="text1"/>
          <w:sz w:val="24"/>
          <w:szCs w:val="24"/>
        </w:rPr>
        <w:t xml:space="preserve"> se obriga a pagar à </w:t>
      </w:r>
      <w:r w:rsidRPr="00487F47">
        <w:rPr>
          <w:rFonts w:ascii="Cambria" w:hAnsi="Cambria"/>
          <w:b/>
          <w:color w:val="000000" w:themeColor="text1"/>
          <w:sz w:val="24"/>
          <w:szCs w:val="24"/>
        </w:rPr>
        <w:t>CONTRATADA</w:t>
      </w:r>
      <w:r w:rsidRPr="00487F47">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487F47" w14:paraId="23D75E03" w14:textId="77777777" w:rsidTr="00207782">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487F47" w:rsidRDefault="00AD097A" w:rsidP="00207782">
            <w:pPr>
              <w:spacing w:after="0" w:line="360" w:lineRule="auto"/>
              <w:ind w:left="-79" w:right="-1" w:firstLine="6"/>
              <w:jc w:val="center"/>
              <w:rPr>
                <w:rFonts w:ascii="Cambria" w:hAnsi="Cambria"/>
                <w:b/>
                <w:color w:val="000000" w:themeColor="text1"/>
                <w:sz w:val="24"/>
                <w:szCs w:val="24"/>
              </w:rPr>
            </w:pPr>
            <w:r w:rsidRPr="00487F47">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487F47" w:rsidRDefault="00AD097A" w:rsidP="00207782">
            <w:pPr>
              <w:spacing w:after="0" w:line="360" w:lineRule="auto"/>
              <w:ind w:right="-1" w:hanging="11"/>
              <w:jc w:val="center"/>
              <w:rPr>
                <w:rFonts w:ascii="Cambria" w:hAnsi="Cambria"/>
                <w:b/>
                <w:color w:val="000000" w:themeColor="text1"/>
                <w:sz w:val="24"/>
                <w:szCs w:val="24"/>
              </w:rPr>
            </w:pPr>
            <w:r w:rsidRPr="00487F47">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487F47" w:rsidRDefault="00AD097A" w:rsidP="00207782">
            <w:pPr>
              <w:spacing w:after="0" w:line="360" w:lineRule="auto"/>
              <w:ind w:right="-1" w:hanging="11"/>
              <w:jc w:val="center"/>
              <w:rPr>
                <w:rFonts w:ascii="Cambria" w:hAnsi="Cambria"/>
                <w:b/>
                <w:color w:val="000000" w:themeColor="text1"/>
                <w:sz w:val="24"/>
                <w:szCs w:val="24"/>
              </w:rPr>
            </w:pPr>
            <w:r w:rsidRPr="00487F47">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77777777" w:rsidR="00AD097A" w:rsidRPr="00487F47" w:rsidRDefault="00AD097A" w:rsidP="00207782">
            <w:pPr>
              <w:spacing w:after="0" w:line="360" w:lineRule="auto"/>
              <w:ind w:right="-1" w:hanging="34"/>
              <w:jc w:val="center"/>
              <w:rPr>
                <w:rFonts w:ascii="Cambria" w:hAnsi="Cambria"/>
                <w:b/>
                <w:color w:val="000000" w:themeColor="text1"/>
                <w:sz w:val="24"/>
                <w:szCs w:val="24"/>
              </w:rPr>
            </w:pPr>
            <w:proofErr w:type="spellStart"/>
            <w:r w:rsidRPr="00487F47">
              <w:rPr>
                <w:rFonts w:ascii="Cambria" w:hAnsi="Cambria"/>
                <w:b/>
                <w:color w:val="000000" w:themeColor="text1"/>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77777777" w:rsidR="00AD097A" w:rsidRPr="00487F47" w:rsidRDefault="00AD097A" w:rsidP="00207782">
            <w:pPr>
              <w:spacing w:after="0" w:line="360" w:lineRule="auto"/>
              <w:ind w:right="-1" w:hanging="36"/>
              <w:jc w:val="center"/>
              <w:rPr>
                <w:rFonts w:ascii="Cambria" w:hAnsi="Cambria"/>
                <w:b/>
                <w:color w:val="000000" w:themeColor="text1"/>
                <w:sz w:val="24"/>
                <w:szCs w:val="24"/>
              </w:rPr>
            </w:pPr>
            <w:proofErr w:type="spellStart"/>
            <w:r w:rsidRPr="00487F47">
              <w:rPr>
                <w:rFonts w:ascii="Cambria" w:hAnsi="Cambria"/>
                <w:b/>
                <w:color w:val="000000" w:themeColor="text1"/>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487F47" w:rsidRDefault="00AD097A" w:rsidP="00207782">
            <w:pPr>
              <w:spacing w:after="0" w:line="360" w:lineRule="auto"/>
              <w:ind w:right="-1" w:firstLine="18"/>
              <w:jc w:val="center"/>
              <w:rPr>
                <w:rFonts w:ascii="Cambria" w:hAnsi="Cambria"/>
                <w:b/>
                <w:color w:val="000000" w:themeColor="text1"/>
                <w:sz w:val="24"/>
                <w:szCs w:val="24"/>
              </w:rPr>
            </w:pPr>
            <w:r w:rsidRPr="00487F47">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487F47" w:rsidRDefault="00AD097A" w:rsidP="00207782">
            <w:pPr>
              <w:spacing w:after="0" w:line="360" w:lineRule="auto"/>
              <w:ind w:right="-1" w:firstLine="18"/>
              <w:jc w:val="center"/>
              <w:rPr>
                <w:rFonts w:ascii="Cambria" w:hAnsi="Cambria"/>
                <w:b/>
                <w:color w:val="000000" w:themeColor="text1"/>
                <w:sz w:val="24"/>
                <w:szCs w:val="24"/>
              </w:rPr>
            </w:pPr>
            <w:r w:rsidRPr="00487F47">
              <w:rPr>
                <w:rFonts w:ascii="Cambria" w:hAnsi="Cambria"/>
                <w:b/>
                <w:color w:val="000000" w:themeColor="text1"/>
                <w:sz w:val="24"/>
                <w:szCs w:val="24"/>
              </w:rPr>
              <w:t>Valor Total</w:t>
            </w:r>
          </w:p>
        </w:tc>
      </w:tr>
      <w:tr w:rsidR="00AD097A" w:rsidRPr="00487F47" w14:paraId="5BE77C31" w14:textId="77777777" w:rsidTr="00207782">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487F47" w:rsidRDefault="00AD097A" w:rsidP="00207782">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487F47" w:rsidRDefault="00AD097A" w:rsidP="00207782">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487F47" w:rsidRDefault="00AD097A" w:rsidP="00207782">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487F47" w:rsidRDefault="00AD097A" w:rsidP="00207782">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487F47" w:rsidRDefault="00AD097A" w:rsidP="00207782">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487F47" w:rsidRDefault="00AD097A" w:rsidP="00207782">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487F47" w:rsidRDefault="00AD097A" w:rsidP="00207782">
            <w:pPr>
              <w:spacing w:after="0" w:line="360" w:lineRule="auto"/>
              <w:ind w:right="-1" w:firstLine="18"/>
              <w:jc w:val="center"/>
              <w:rPr>
                <w:rFonts w:ascii="Cambria" w:hAnsi="Cambria"/>
                <w:b/>
                <w:color w:val="000000" w:themeColor="text1"/>
                <w:sz w:val="24"/>
                <w:szCs w:val="24"/>
              </w:rPr>
            </w:pPr>
          </w:p>
        </w:tc>
      </w:tr>
      <w:tr w:rsidR="00AD097A" w:rsidRPr="00487F47" w14:paraId="0820FF4F" w14:textId="77777777" w:rsidTr="00207782">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77777777" w:rsidR="00AD097A" w:rsidRPr="00487F47" w:rsidRDefault="00AD097A" w:rsidP="00207782">
            <w:pPr>
              <w:spacing w:after="0" w:line="360" w:lineRule="auto"/>
              <w:ind w:right="-1" w:firstLine="18"/>
              <w:jc w:val="center"/>
              <w:rPr>
                <w:rFonts w:ascii="Cambria" w:hAnsi="Cambria"/>
                <w:b/>
                <w:color w:val="000000" w:themeColor="text1"/>
                <w:sz w:val="24"/>
                <w:szCs w:val="24"/>
              </w:rPr>
            </w:pPr>
            <w:r w:rsidRPr="00487F47">
              <w:rPr>
                <w:rFonts w:ascii="Cambria" w:hAnsi="Cambria"/>
                <w:b/>
                <w:color w:val="000000" w:themeColor="text1"/>
                <w:sz w:val="24"/>
                <w:szCs w:val="24"/>
              </w:rPr>
              <w:t xml:space="preserve">TOTAL DO FORNECEDOR -----------------------------------------------R$ </w:t>
            </w:r>
            <w:proofErr w:type="gramStart"/>
            <w:r w:rsidRPr="00487F47">
              <w:rPr>
                <w:rFonts w:ascii="Cambria" w:hAnsi="Cambria"/>
                <w:b/>
                <w:color w:val="000000" w:themeColor="text1"/>
                <w:sz w:val="24"/>
                <w:szCs w:val="24"/>
              </w:rPr>
              <w:t>XXXX,XXX</w:t>
            </w:r>
            <w:proofErr w:type="gramEnd"/>
          </w:p>
        </w:tc>
      </w:tr>
    </w:tbl>
    <w:p w14:paraId="74EF2CF3" w14:textId="77777777" w:rsidR="00AD097A" w:rsidRPr="00487F47" w:rsidRDefault="00AD097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487F47">
        <w:rPr>
          <w:rFonts w:ascii="Cambria" w:hAnsi="Cambria"/>
          <w:b/>
          <w:color w:val="000000" w:themeColor="text1"/>
          <w:sz w:val="24"/>
          <w:szCs w:val="24"/>
        </w:rPr>
        <w:t xml:space="preserve">CLÁUSULA TERCEIRA – DA VIGÊNCIA </w:t>
      </w:r>
    </w:p>
    <w:p w14:paraId="169C4969" w14:textId="429F3A58" w:rsidR="00AD097A" w:rsidRPr="00487F47" w:rsidRDefault="00AD097A" w:rsidP="00A92620">
      <w:pPr>
        <w:shd w:val="clear" w:color="auto" w:fill="FFFFFF"/>
        <w:spacing w:before="24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 xml:space="preserve">3.1 </w:t>
      </w:r>
      <w:r w:rsidRPr="00487F47">
        <w:rPr>
          <w:rFonts w:ascii="Cambria" w:hAnsi="Cambria"/>
          <w:color w:val="000000" w:themeColor="text1"/>
          <w:sz w:val="24"/>
          <w:szCs w:val="24"/>
        </w:rPr>
        <w:t xml:space="preserve">O prazo de vigência da contratação </w:t>
      </w:r>
      <w:r w:rsidR="002E473A" w:rsidRPr="00487F47">
        <w:rPr>
          <w:rFonts w:ascii="Cambria" w:hAnsi="Cambria"/>
          <w:color w:val="000000" w:themeColor="text1"/>
          <w:sz w:val="24"/>
          <w:szCs w:val="24"/>
        </w:rPr>
        <w:t xml:space="preserve">será a partir da publicação no PNCP e termino ao final do crédito orçamentário, </w:t>
      </w:r>
      <w:r w:rsidRPr="00487F47">
        <w:rPr>
          <w:rFonts w:ascii="Cambria" w:hAnsi="Cambria"/>
          <w:color w:val="000000" w:themeColor="text1"/>
          <w:sz w:val="24"/>
          <w:szCs w:val="24"/>
        </w:rPr>
        <w:t>prorrogável nos termos dos artigos 106 e 107, ambos da Lei Federal nº 14.133, de 2021.</w:t>
      </w:r>
    </w:p>
    <w:p w14:paraId="04B9009D" w14:textId="77777777" w:rsidR="00AD097A" w:rsidRPr="00487F47" w:rsidRDefault="00AD097A" w:rsidP="00A92620">
      <w:pPr>
        <w:shd w:val="clear" w:color="auto" w:fill="FFFFFF"/>
        <w:spacing w:before="240" w:after="240" w:line="360" w:lineRule="auto"/>
        <w:ind w:right="-1" w:firstLine="567"/>
        <w:rPr>
          <w:rFonts w:ascii="Cambria" w:hAnsi="Cambria"/>
          <w:color w:val="000000" w:themeColor="text1"/>
          <w:sz w:val="24"/>
          <w:szCs w:val="24"/>
        </w:rPr>
      </w:pPr>
      <w:r w:rsidRPr="00487F47">
        <w:rPr>
          <w:rFonts w:ascii="Cambria" w:hAnsi="Cambria"/>
          <w:b/>
          <w:bCs/>
          <w:color w:val="000000" w:themeColor="text1"/>
          <w:sz w:val="24"/>
          <w:szCs w:val="24"/>
        </w:rPr>
        <w:t>I.</w:t>
      </w:r>
      <w:r w:rsidRPr="00487F47">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487F47" w:rsidRDefault="00AD097A" w:rsidP="00A92620">
      <w:pPr>
        <w:shd w:val="clear" w:color="auto" w:fill="FFFFFF"/>
        <w:spacing w:before="24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3.2</w:t>
      </w:r>
      <w:r w:rsidRPr="00487F47">
        <w:rPr>
          <w:rFonts w:ascii="Cambria" w:hAnsi="Cambria"/>
          <w:color w:val="000000" w:themeColor="text1"/>
          <w:sz w:val="24"/>
          <w:szCs w:val="24"/>
        </w:rPr>
        <w:t xml:space="preserve"> O contratado não tem direito subjetivo à prorrogação contratual.</w:t>
      </w:r>
    </w:p>
    <w:p w14:paraId="21492F39" w14:textId="77777777" w:rsidR="00AD097A" w:rsidRPr="00487F47" w:rsidRDefault="00AD097A" w:rsidP="00A92620">
      <w:pPr>
        <w:shd w:val="clear" w:color="auto" w:fill="FFFFFF"/>
        <w:spacing w:before="24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3.3</w:t>
      </w:r>
      <w:r w:rsidRPr="00487F47">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487F47" w:rsidRDefault="00AD097A" w:rsidP="00A92620">
      <w:pPr>
        <w:shd w:val="clear" w:color="auto" w:fill="FFFFFF"/>
        <w:spacing w:before="240"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lastRenderedPageBreak/>
        <w:t xml:space="preserve">3.4 </w:t>
      </w:r>
      <w:r w:rsidRPr="00487F47">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487F47" w:rsidRDefault="00AD097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487F47">
        <w:rPr>
          <w:rFonts w:ascii="Cambria" w:hAnsi="Cambria"/>
          <w:b/>
          <w:color w:val="000000" w:themeColor="text1"/>
          <w:sz w:val="24"/>
          <w:szCs w:val="24"/>
        </w:rPr>
        <w:t xml:space="preserve">CLÁUSULA QUARTA – DO LOCAL E PRAZO PARA EXECUÇÃO </w:t>
      </w:r>
    </w:p>
    <w:p w14:paraId="02A8A474" w14:textId="5AE6DC05" w:rsidR="00B15A5C" w:rsidRPr="00487F47" w:rsidRDefault="00AD097A" w:rsidP="00A92620">
      <w:pPr>
        <w:pStyle w:val="Rodap"/>
        <w:spacing w:line="360" w:lineRule="auto"/>
        <w:rPr>
          <w:rFonts w:ascii="Cambria" w:hAnsi="Cambria"/>
          <w:color w:val="000000" w:themeColor="text1"/>
          <w:sz w:val="24"/>
          <w:szCs w:val="24"/>
        </w:rPr>
      </w:pPr>
      <w:r w:rsidRPr="00487F47">
        <w:rPr>
          <w:rFonts w:ascii="Cambria" w:hAnsi="Cambria" w:cs="Arial"/>
          <w:b/>
          <w:bCs/>
          <w:color w:val="000000" w:themeColor="text1"/>
          <w:sz w:val="24"/>
          <w:szCs w:val="24"/>
        </w:rPr>
        <w:t>4.1</w:t>
      </w:r>
      <w:r w:rsidRPr="00487F47">
        <w:rPr>
          <w:rFonts w:ascii="Cambria" w:hAnsi="Cambria" w:cs="Arial"/>
          <w:color w:val="000000" w:themeColor="text1"/>
          <w:sz w:val="24"/>
          <w:szCs w:val="24"/>
        </w:rPr>
        <w:t xml:space="preserve"> </w:t>
      </w:r>
      <w:r w:rsidR="00827EB4" w:rsidRPr="00487F47">
        <w:rPr>
          <w:rFonts w:ascii="Cambria" w:hAnsi="Cambria"/>
          <w:sz w:val="24"/>
          <w:szCs w:val="24"/>
        </w:rPr>
        <w:t>O prazo para o fornecimento, a instalação e a realização de todos os ajustes necessários ao pleno funcionamento dos relógios de ponto será de até 30 (trinta)</w:t>
      </w:r>
      <w:r w:rsidR="00827EB4" w:rsidRPr="00487F47">
        <w:rPr>
          <w:rFonts w:ascii="Cambria" w:hAnsi="Cambria"/>
          <w:color w:val="EE0000"/>
          <w:sz w:val="24"/>
          <w:szCs w:val="24"/>
        </w:rPr>
        <w:t xml:space="preserve"> </w:t>
      </w:r>
      <w:r w:rsidR="00827EB4" w:rsidRPr="00487F47">
        <w:rPr>
          <w:rFonts w:ascii="Cambria" w:hAnsi="Cambria"/>
          <w:sz w:val="24"/>
          <w:szCs w:val="24"/>
        </w:rPr>
        <w:t>dias corridos, contados a partir da data de recebimento pela empresa da Requisição/Solicitação/ Ordem de Fornecimento (ou equivalente) emitida/enviada pela requisitante, sem ônus adicionais, tais como: transporte, alimentação, etc.</w:t>
      </w:r>
    </w:p>
    <w:p w14:paraId="2037347D" w14:textId="1AB995C3" w:rsidR="00AD097A" w:rsidRPr="00487F47" w:rsidRDefault="00AD097A" w:rsidP="00A92620">
      <w:pPr>
        <w:pStyle w:val="SemEspaamento"/>
        <w:spacing w:before="100" w:after="240" w:line="360" w:lineRule="auto"/>
        <w:ind w:right="-1"/>
        <w:jc w:val="both"/>
        <w:rPr>
          <w:rFonts w:ascii="Cambria" w:hAnsi="Cambria"/>
          <w:color w:val="000000" w:themeColor="text1"/>
          <w:sz w:val="24"/>
          <w:szCs w:val="24"/>
        </w:rPr>
      </w:pPr>
      <w:r w:rsidRPr="00487F47">
        <w:rPr>
          <w:rFonts w:ascii="Cambria" w:hAnsi="Cambria"/>
          <w:b/>
          <w:color w:val="000000" w:themeColor="text1"/>
          <w:sz w:val="24"/>
          <w:szCs w:val="24"/>
        </w:rPr>
        <w:t>4.2.</w:t>
      </w:r>
      <w:r w:rsidRPr="00487F47">
        <w:rPr>
          <w:rFonts w:ascii="Cambria" w:hAnsi="Cambria"/>
          <w:color w:val="000000" w:themeColor="text1"/>
          <w:sz w:val="24"/>
          <w:szCs w:val="24"/>
        </w:rPr>
        <w:t xml:space="preserve"> Os produtos serão recebidos:</w:t>
      </w:r>
    </w:p>
    <w:p w14:paraId="00E56339" w14:textId="77777777" w:rsidR="00AD097A" w:rsidRPr="00487F47" w:rsidRDefault="00AD097A" w:rsidP="00A92620">
      <w:pPr>
        <w:tabs>
          <w:tab w:val="left" w:pos="1701"/>
        </w:tabs>
        <w:spacing w:before="240" w:after="240" w:line="360" w:lineRule="auto"/>
        <w:ind w:right="-1" w:firstLine="567"/>
        <w:rPr>
          <w:rFonts w:ascii="Cambria" w:hAnsi="Cambria"/>
          <w:color w:val="000000" w:themeColor="text1"/>
          <w:sz w:val="24"/>
          <w:szCs w:val="24"/>
        </w:rPr>
      </w:pPr>
      <w:r w:rsidRPr="00487F47">
        <w:rPr>
          <w:rFonts w:ascii="Cambria" w:hAnsi="Cambria"/>
          <w:b/>
          <w:color w:val="000000" w:themeColor="text1"/>
          <w:sz w:val="24"/>
          <w:szCs w:val="24"/>
        </w:rPr>
        <w:t>I. Provisoriamente,</w:t>
      </w:r>
      <w:r w:rsidRPr="00487F47">
        <w:rPr>
          <w:rFonts w:ascii="Cambria" w:hAnsi="Cambria"/>
          <w:color w:val="000000" w:themeColor="text1"/>
          <w:sz w:val="24"/>
          <w:szCs w:val="24"/>
        </w:rPr>
        <w:t xml:space="preserve"> </w:t>
      </w:r>
      <w:r w:rsidRPr="00487F47">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487F47" w:rsidRDefault="00AD097A" w:rsidP="00A92620">
      <w:pPr>
        <w:tabs>
          <w:tab w:val="left" w:pos="1701"/>
        </w:tabs>
        <w:spacing w:before="240" w:after="240" w:line="360" w:lineRule="auto"/>
        <w:ind w:right="-1" w:firstLine="567"/>
        <w:rPr>
          <w:rFonts w:ascii="Cambria" w:hAnsi="Cambria"/>
          <w:color w:val="000000" w:themeColor="text1"/>
          <w:sz w:val="24"/>
          <w:szCs w:val="24"/>
        </w:rPr>
      </w:pPr>
      <w:r w:rsidRPr="00487F47">
        <w:rPr>
          <w:rFonts w:ascii="Cambria" w:hAnsi="Cambria"/>
          <w:b/>
          <w:color w:val="000000" w:themeColor="text1"/>
          <w:sz w:val="24"/>
          <w:szCs w:val="24"/>
        </w:rPr>
        <w:t>II. Definitivamente,</w:t>
      </w:r>
      <w:r w:rsidRPr="00487F47">
        <w:rPr>
          <w:rFonts w:ascii="Cambria" w:hAnsi="Cambria"/>
          <w:color w:val="000000" w:themeColor="text1"/>
          <w:sz w:val="24"/>
          <w:szCs w:val="24"/>
        </w:rPr>
        <w:t xml:space="preserve"> </w:t>
      </w:r>
      <w:r w:rsidRPr="00487F47">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487F47" w:rsidRDefault="00AD097A" w:rsidP="00A92620">
      <w:pPr>
        <w:spacing w:before="240" w:after="240" w:line="360" w:lineRule="auto"/>
        <w:ind w:left="567" w:right="-1" w:firstLine="567"/>
        <w:rPr>
          <w:rFonts w:ascii="Cambria" w:hAnsi="Cambria"/>
          <w:color w:val="000000" w:themeColor="text1"/>
          <w:sz w:val="24"/>
          <w:szCs w:val="24"/>
        </w:rPr>
      </w:pPr>
      <w:r w:rsidRPr="00487F47">
        <w:rPr>
          <w:rFonts w:ascii="Cambria" w:hAnsi="Cambria"/>
          <w:b/>
          <w:color w:val="000000" w:themeColor="text1"/>
          <w:sz w:val="24"/>
          <w:szCs w:val="24"/>
        </w:rPr>
        <w:t>a)</w:t>
      </w:r>
      <w:r w:rsidRPr="00487F47">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487F47" w:rsidRDefault="00AD097A" w:rsidP="00A92620">
      <w:pPr>
        <w:spacing w:before="240" w:after="240" w:line="360" w:lineRule="auto"/>
        <w:ind w:left="567" w:right="-1" w:firstLine="567"/>
        <w:rPr>
          <w:rFonts w:ascii="Cambria" w:hAnsi="Cambria"/>
          <w:color w:val="000000" w:themeColor="text1"/>
          <w:sz w:val="24"/>
          <w:szCs w:val="24"/>
        </w:rPr>
      </w:pPr>
      <w:r w:rsidRPr="00487F47">
        <w:rPr>
          <w:rFonts w:ascii="Cambria" w:hAnsi="Cambria"/>
          <w:b/>
          <w:bCs/>
          <w:color w:val="000000" w:themeColor="text1"/>
          <w:sz w:val="24"/>
          <w:szCs w:val="24"/>
        </w:rPr>
        <w:t>b)</w:t>
      </w:r>
      <w:r w:rsidRPr="00487F47">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2A8A8D44" w:rsidR="00AD097A" w:rsidRPr="00487F47" w:rsidRDefault="00AD097A" w:rsidP="00A92620">
      <w:pPr>
        <w:pStyle w:val="SemEspaamento"/>
        <w:spacing w:before="100" w:after="240" w:line="360" w:lineRule="auto"/>
        <w:ind w:right="-1"/>
        <w:jc w:val="both"/>
        <w:rPr>
          <w:rFonts w:ascii="Cambria" w:hAnsi="Cambria"/>
          <w:b/>
          <w:iCs/>
          <w:color w:val="000000" w:themeColor="text1"/>
          <w:sz w:val="24"/>
          <w:szCs w:val="24"/>
        </w:rPr>
      </w:pPr>
      <w:r w:rsidRPr="00487F47">
        <w:rPr>
          <w:rFonts w:ascii="Cambria" w:hAnsi="Cambria"/>
          <w:b/>
          <w:bCs/>
          <w:color w:val="000000" w:themeColor="text1"/>
          <w:sz w:val="24"/>
          <w:szCs w:val="24"/>
        </w:rPr>
        <w:t>4.3</w:t>
      </w:r>
      <w:r w:rsidRPr="00487F47">
        <w:rPr>
          <w:rFonts w:ascii="Cambria" w:hAnsi="Cambria"/>
          <w:color w:val="000000" w:themeColor="text1"/>
          <w:sz w:val="24"/>
          <w:szCs w:val="24"/>
        </w:rPr>
        <w:t xml:space="preserve"> </w:t>
      </w:r>
      <w:r w:rsidR="002E473A" w:rsidRPr="00487F47">
        <w:rPr>
          <w:rFonts w:ascii="Cambria" w:hAnsi="Cambria"/>
          <w:color w:val="000000" w:themeColor="text1"/>
          <w:sz w:val="24"/>
          <w:szCs w:val="24"/>
        </w:rPr>
        <w:t xml:space="preserve">O objeto deste contrato </w:t>
      </w:r>
      <w:r w:rsidR="002E473A" w:rsidRPr="00487F47">
        <w:rPr>
          <w:rFonts w:ascii="Cambria" w:hAnsi="Cambria"/>
          <w:iCs/>
          <w:color w:val="000000" w:themeColor="text1"/>
          <w:sz w:val="24"/>
          <w:szCs w:val="24"/>
        </w:rPr>
        <w:t>será</w:t>
      </w:r>
      <w:r w:rsidRPr="00487F47">
        <w:rPr>
          <w:rFonts w:ascii="Cambria" w:hAnsi="Cambria"/>
          <w:iCs/>
          <w:color w:val="000000" w:themeColor="text1"/>
          <w:sz w:val="24"/>
          <w:szCs w:val="24"/>
        </w:rPr>
        <w:t xml:space="preserve"> solicitado conforme a necessidade da </w:t>
      </w:r>
      <w:r w:rsidRPr="00487F47">
        <w:rPr>
          <w:rFonts w:ascii="Cambria" w:hAnsi="Cambria" w:cs="Arial"/>
          <w:color w:val="000000" w:themeColor="text1"/>
          <w:sz w:val="24"/>
          <w:szCs w:val="24"/>
        </w:rPr>
        <w:t xml:space="preserve">Secretaria Municipal de </w:t>
      </w:r>
      <w:r w:rsidR="002E473A" w:rsidRPr="00487F47">
        <w:rPr>
          <w:rFonts w:ascii="Cambria" w:hAnsi="Cambria" w:cs="Arial"/>
          <w:color w:val="000000" w:themeColor="text1"/>
          <w:sz w:val="24"/>
          <w:szCs w:val="24"/>
        </w:rPr>
        <w:t xml:space="preserve">Administração </w:t>
      </w:r>
      <w:r w:rsidRPr="00487F47">
        <w:rPr>
          <w:rFonts w:ascii="Cambria" w:hAnsi="Cambria" w:cs="Arial"/>
          <w:color w:val="000000" w:themeColor="text1"/>
          <w:sz w:val="24"/>
          <w:szCs w:val="24"/>
        </w:rPr>
        <w:t>de Piracanjuba/GO</w:t>
      </w:r>
      <w:r w:rsidRPr="00487F47">
        <w:rPr>
          <w:rFonts w:ascii="Cambria" w:hAnsi="Cambria"/>
          <w:iCs/>
          <w:color w:val="000000" w:themeColor="text1"/>
          <w:sz w:val="24"/>
          <w:szCs w:val="24"/>
        </w:rPr>
        <w:t>,</w:t>
      </w:r>
      <w:r w:rsidRPr="00487F47">
        <w:rPr>
          <w:rFonts w:ascii="Cambria" w:hAnsi="Cambria"/>
          <w:color w:val="000000" w:themeColor="text1"/>
          <w:sz w:val="24"/>
          <w:szCs w:val="24"/>
        </w:rPr>
        <w:t xml:space="preserve"> após a assinatura</w:t>
      </w:r>
      <w:r w:rsidRPr="00487F47">
        <w:rPr>
          <w:rFonts w:ascii="Cambria" w:hAnsi="Cambria"/>
          <w:iCs/>
          <w:color w:val="000000" w:themeColor="text1"/>
          <w:sz w:val="24"/>
          <w:szCs w:val="24"/>
        </w:rPr>
        <w:t xml:space="preserve"> e publicação do Contrato, e </w:t>
      </w:r>
      <w:r w:rsidRPr="00487F47">
        <w:rPr>
          <w:rFonts w:ascii="Cambria" w:hAnsi="Cambria"/>
          <w:iCs/>
          <w:color w:val="000000" w:themeColor="text1"/>
          <w:sz w:val="24"/>
          <w:szCs w:val="24"/>
        </w:rPr>
        <w:lastRenderedPageBreak/>
        <w:t>apresentação de requisição/solicitação devidamente assinada, com identificação do respectivo servidor público municipal competente.</w:t>
      </w:r>
    </w:p>
    <w:p w14:paraId="0AF3B5F2" w14:textId="77777777" w:rsidR="00AD097A" w:rsidRPr="00487F47" w:rsidRDefault="00AD097A" w:rsidP="00A92620">
      <w:pPr>
        <w:pStyle w:val="SemEspaamento"/>
        <w:spacing w:before="100" w:after="240" w:line="360" w:lineRule="auto"/>
        <w:ind w:right="-1"/>
        <w:jc w:val="both"/>
        <w:rPr>
          <w:rFonts w:ascii="Cambria" w:hAnsi="Cambria"/>
          <w:color w:val="000000" w:themeColor="text1"/>
          <w:sz w:val="24"/>
          <w:szCs w:val="24"/>
        </w:rPr>
      </w:pPr>
      <w:r w:rsidRPr="00487F47">
        <w:rPr>
          <w:rFonts w:ascii="Cambria" w:hAnsi="Cambria"/>
          <w:b/>
          <w:color w:val="000000" w:themeColor="text1"/>
          <w:sz w:val="24"/>
          <w:szCs w:val="24"/>
        </w:rPr>
        <w:t>4.4</w:t>
      </w:r>
      <w:r w:rsidRPr="00487F47">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487F47" w:rsidRDefault="00AD097A" w:rsidP="00A92620">
      <w:pPr>
        <w:pStyle w:val="SemEspaamento"/>
        <w:spacing w:before="100" w:after="240" w:line="360" w:lineRule="auto"/>
        <w:ind w:right="-1"/>
        <w:jc w:val="both"/>
        <w:rPr>
          <w:rFonts w:ascii="Cambria" w:hAnsi="Cambria"/>
          <w:color w:val="000000" w:themeColor="text1"/>
          <w:sz w:val="24"/>
          <w:szCs w:val="24"/>
        </w:rPr>
      </w:pPr>
      <w:r w:rsidRPr="00487F47">
        <w:rPr>
          <w:rFonts w:ascii="Cambria" w:hAnsi="Cambria"/>
          <w:b/>
          <w:color w:val="000000" w:themeColor="text1"/>
          <w:sz w:val="24"/>
          <w:szCs w:val="24"/>
        </w:rPr>
        <w:t>4.5</w:t>
      </w:r>
      <w:r w:rsidRPr="00487F47">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487F47" w:rsidRDefault="00AD097A"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CLÁUSULA QUINTA – DO PAGAMENTO</w:t>
      </w:r>
      <w:r w:rsidRPr="00487F47">
        <w:rPr>
          <w:rFonts w:ascii="Cambria" w:hAnsi="Cambria"/>
          <w:color w:val="000000" w:themeColor="text1"/>
          <w:sz w:val="24"/>
          <w:szCs w:val="24"/>
        </w:rPr>
        <w:t xml:space="preserve"> </w:t>
      </w:r>
      <w:r w:rsidRPr="00487F47">
        <w:rPr>
          <w:rFonts w:ascii="Cambria" w:hAnsi="Cambria"/>
          <w:b/>
          <w:color w:val="000000" w:themeColor="text1"/>
          <w:sz w:val="24"/>
          <w:szCs w:val="24"/>
        </w:rPr>
        <w:t>E PRECIFICAÇÃO</w:t>
      </w:r>
    </w:p>
    <w:p w14:paraId="5E3C4109" w14:textId="3FD89472" w:rsidR="00AD097A" w:rsidRPr="00487F47" w:rsidRDefault="00AD097A" w:rsidP="00A92620">
      <w:pPr>
        <w:pStyle w:val="Rodap"/>
        <w:spacing w:line="360" w:lineRule="auto"/>
        <w:rPr>
          <w:rFonts w:ascii="Cambria" w:hAnsi="Cambria"/>
          <w:color w:val="000000" w:themeColor="text1"/>
          <w:sz w:val="24"/>
          <w:szCs w:val="24"/>
        </w:rPr>
      </w:pPr>
      <w:r w:rsidRPr="00487F47">
        <w:rPr>
          <w:rFonts w:ascii="Cambria" w:hAnsi="Cambria"/>
          <w:b/>
          <w:color w:val="000000" w:themeColor="text1"/>
          <w:sz w:val="24"/>
          <w:szCs w:val="24"/>
        </w:rPr>
        <w:t>5.1</w:t>
      </w:r>
      <w:r w:rsidRPr="00487F47">
        <w:rPr>
          <w:rFonts w:ascii="Cambria" w:hAnsi="Cambria"/>
          <w:color w:val="000000" w:themeColor="text1"/>
          <w:sz w:val="24"/>
          <w:szCs w:val="24"/>
        </w:rPr>
        <w:t xml:space="preserve"> A forma de pagamento será de </w:t>
      </w:r>
      <w:r w:rsidR="00597C4E" w:rsidRPr="00487F47">
        <w:rPr>
          <w:rFonts w:ascii="Cambria" w:hAnsi="Cambria"/>
          <w:color w:val="000000" w:themeColor="text1"/>
          <w:sz w:val="24"/>
          <w:szCs w:val="24"/>
        </w:rPr>
        <w:t xml:space="preserve">até </w:t>
      </w:r>
      <w:r w:rsidRPr="00487F47">
        <w:rPr>
          <w:rFonts w:ascii="Cambria" w:hAnsi="Cambria"/>
          <w:color w:val="000000" w:themeColor="text1"/>
          <w:sz w:val="24"/>
          <w:szCs w:val="24"/>
        </w:rPr>
        <w:t xml:space="preserve">30 (trinta) dias, após a protocolização da Nota Fiscal, entregues na Secretaria Municipal de </w:t>
      </w:r>
      <w:r w:rsidR="00BE538B" w:rsidRPr="00487F47">
        <w:rPr>
          <w:rFonts w:ascii="Cambria" w:hAnsi="Cambria"/>
          <w:color w:val="000000" w:themeColor="text1"/>
          <w:sz w:val="24"/>
          <w:szCs w:val="24"/>
        </w:rPr>
        <w:t>A</w:t>
      </w:r>
      <w:r w:rsidR="002E473A" w:rsidRPr="00487F47">
        <w:rPr>
          <w:rFonts w:ascii="Cambria" w:hAnsi="Cambria"/>
          <w:color w:val="000000" w:themeColor="text1"/>
          <w:sz w:val="24"/>
          <w:szCs w:val="24"/>
        </w:rPr>
        <w:t>dministração</w:t>
      </w:r>
      <w:r w:rsidR="00886E79" w:rsidRPr="00487F47">
        <w:rPr>
          <w:rFonts w:ascii="Cambria" w:hAnsi="Cambria"/>
          <w:color w:val="000000" w:themeColor="text1"/>
          <w:sz w:val="24"/>
          <w:szCs w:val="24"/>
        </w:rPr>
        <w:t xml:space="preserve">, </w:t>
      </w:r>
      <w:r w:rsidR="00886E79" w:rsidRPr="00487F47">
        <w:rPr>
          <w:rFonts w:ascii="Cambria" w:hAnsi="Cambria" w:cs="Tahoma"/>
          <w:sz w:val="24"/>
          <w:szCs w:val="24"/>
        </w:rPr>
        <w:t>Praça Wilson Eloy Pimenta, R. Piracanjuba, 100, Cep: 75.640-103, Centro – Piracanjuba, Goiás</w:t>
      </w:r>
      <w:r w:rsidRPr="00487F47">
        <w:rPr>
          <w:rFonts w:ascii="Cambria" w:hAnsi="Cambria"/>
          <w:color w:val="000000" w:themeColor="text1"/>
          <w:sz w:val="24"/>
          <w:szCs w:val="24"/>
        </w:rPr>
        <w:t>.</w:t>
      </w:r>
    </w:p>
    <w:p w14:paraId="4897ED68" w14:textId="77777777" w:rsidR="00AD097A" w:rsidRPr="00487F47" w:rsidRDefault="00AD097A" w:rsidP="00A92620">
      <w:pPr>
        <w:spacing w:after="240" w:line="360" w:lineRule="auto"/>
        <w:ind w:left="567" w:right="-1"/>
        <w:rPr>
          <w:rFonts w:ascii="Cambria" w:hAnsi="Cambria"/>
          <w:color w:val="000000" w:themeColor="text1"/>
          <w:sz w:val="24"/>
          <w:szCs w:val="24"/>
        </w:rPr>
      </w:pPr>
      <w:r w:rsidRPr="00487F47">
        <w:rPr>
          <w:rFonts w:ascii="Cambria" w:hAnsi="Cambria"/>
          <w:b/>
          <w:color w:val="000000" w:themeColor="text1"/>
          <w:sz w:val="24"/>
          <w:szCs w:val="24"/>
        </w:rPr>
        <w:t>I.</w:t>
      </w:r>
      <w:r w:rsidRPr="00487F47">
        <w:rPr>
          <w:rFonts w:ascii="Cambria" w:hAnsi="Cambria"/>
          <w:color w:val="000000" w:themeColor="text1"/>
          <w:sz w:val="24"/>
          <w:szCs w:val="24"/>
        </w:rPr>
        <w:t xml:space="preserve"> Sendo o valor total do contrato de </w:t>
      </w:r>
      <w:r w:rsidRPr="00487F47">
        <w:rPr>
          <w:rFonts w:ascii="Cambria" w:hAnsi="Cambria"/>
          <w:b/>
          <w:color w:val="000000" w:themeColor="text1"/>
          <w:sz w:val="24"/>
          <w:szCs w:val="24"/>
        </w:rPr>
        <w:t>R$ __________ (________).</w:t>
      </w:r>
    </w:p>
    <w:p w14:paraId="077B8148" w14:textId="77777777" w:rsidR="00AD097A" w:rsidRPr="00487F47" w:rsidRDefault="00AD097A" w:rsidP="00A92620">
      <w:pPr>
        <w:spacing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t xml:space="preserve">5.2 </w:t>
      </w:r>
      <w:r w:rsidRPr="00487F47">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487F47" w:rsidRDefault="00AD097A" w:rsidP="00A92620">
      <w:pPr>
        <w:spacing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t>5.3</w:t>
      </w:r>
      <w:r w:rsidRPr="00487F47">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487F47" w:rsidRDefault="00AD097A" w:rsidP="00A92620">
      <w:pPr>
        <w:spacing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t>5.4</w:t>
      </w:r>
      <w:r w:rsidRPr="00487F47">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487F47" w:rsidRDefault="00AD097A" w:rsidP="00A92620">
      <w:pPr>
        <w:spacing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t>5.5</w:t>
      </w:r>
      <w:r w:rsidRPr="00487F47">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w:t>
      </w:r>
      <w:r w:rsidRPr="00487F47">
        <w:rPr>
          <w:rFonts w:ascii="Cambria" w:hAnsi="Cambria"/>
          <w:bCs/>
          <w:color w:val="000000" w:themeColor="text1"/>
          <w:sz w:val="24"/>
          <w:szCs w:val="24"/>
        </w:rPr>
        <w:lastRenderedPageBreak/>
        <w:t>que isso gere direito ao pleito de reajustamento de preços ou correção monetária (quando for o caso).</w:t>
      </w:r>
    </w:p>
    <w:p w14:paraId="31F45F59" w14:textId="77777777" w:rsidR="00AD097A" w:rsidRPr="00487F47" w:rsidRDefault="00AD097A" w:rsidP="00A92620">
      <w:pPr>
        <w:spacing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t>5.6</w:t>
      </w:r>
      <w:r w:rsidRPr="00487F47">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487F47" w:rsidRDefault="00AD097A" w:rsidP="00A92620">
      <w:pPr>
        <w:spacing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t>5.7</w:t>
      </w:r>
      <w:r w:rsidRPr="00487F47">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487F47" w:rsidRDefault="00821A8F" w:rsidP="00A92620">
      <w:pPr>
        <w:spacing w:after="240" w:line="360" w:lineRule="auto"/>
        <w:ind w:right="-1"/>
        <w:rPr>
          <w:rFonts w:ascii="Cambria" w:hAnsi="Cambria"/>
          <w:bCs/>
          <w:color w:val="000000" w:themeColor="text1"/>
          <w:sz w:val="24"/>
          <w:szCs w:val="24"/>
        </w:rPr>
      </w:pPr>
      <w:r w:rsidRPr="00487F47">
        <w:rPr>
          <w:rFonts w:ascii="Cambria" w:hAnsi="Cambria"/>
          <w:b/>
          <w:color w:val="000000" w:themeColor="text1"/>
          <w:sz w:val="24"/>
          <w:szCs w:val="24"/>
        </w:rPr>
        <w:t>5.8</w:t>
      </w:r>
      <w:r w:rsidRPr="00487F47">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487F47" w:rsidRDefault="00821A8F" w:rsidP="00A92620">
      <w:pPr>
        <w:pStyle w:val="NormalWeb"/>
        <w:spacing w:line="360" w:lineRule="auto"/>
        <w:ind w:right="-1"/>
        <w:jc w:val="both"/>
        <w:rPr>
          <w:rFonts w:ascii="Cambria" w:hAnsi="Cambria"/>
          <w:color w:val="000000" w:themeColor="text1"/>
        </w:rPr>
      </w:pPr>
      <w:r w:rsidRPr="00487F47">
        <w:rPr>
          <w:rFonts w:ascii="Cambria" w:hAnsi="Cambria"/>
          <w:b/>
          <w:color w:val="000000" w:themeColor="text1"/>
        </w:rPr>
        <w:t xml:space="preserve">5.9 </w:t>
      </w:r>
      <w:r w:rsidRPr="00487F47">
        <w:rPr>
          <w:rFonts w:ascii="Cambria" w:hAnsi="Cambria"/>
          <w:color w:val="000000" w:themeColor="text1"/>
        </w:rPr>
        <w:t>O pagamento será efetuado pelo total do item fornecido, constante da ordem de fornecimento, acompanhada da Nota Fiscal.</w:t>
      </w:r>
    </w:p>
    <w:p w14:paraId="3C31D9C2" w14:textId="77777777" w:rsidR="00821A8F" w:rsidRPr="00487F47" w:rsidRDefault="00821A8F" w:rsidP="00A92620">
      <w:pPr>
        <w:pStyle w:val="Nivel2"/>
        <w:rPr>
          <w:sz w:val="24"/>
          <w:szCs w:val="24"/>
        </w:rPr>
      </w:pPr>
      <w:r w:rsidRPr="00487F47">
        <w:rPr>
          <w:b/>
          <w:bCs/>
          <w:sz w:val="24"/>
          <w:szCs w:val="24"/>
        </w:rPr>
        <w:t>5.10</w:t>
      </w:r>
      <w:r w:rsidRPr="00487F47">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487F47" w:rsidRDefault="00821A8F" w:rsidP="00A92620">
      <w:pPr>
        <w:pStyle w:val="Nivel3"/>
        <w:rPr>
          <w:sz w:val="24"/>
          <w:szCs w:val="24"/>
        </w:rPr>
      </w:pPr>
      <w:r w:rsidRPr="00487F47">
        <w:rPr>
          <w:b/>
          <w:bCs/>
          <w:sz w:val="24"/>
          <w:szCs w:val="24"/>
        </w:rPr>
        <w:t>I.</w:t>
      </w:r>
      <w:r w:rsidRPr="00487F47">
        <w:rPr>
          <w:sz w:val="24"/>
          <w:szCs w:val="24"/>
        </w:rPr>
        <w:t xml:space="preserve"> o prazo de validade;</w:t>
      </w:r>
    </w:p>
    <w:p w14:paraId="263BDA10" w14:textId="77777777" w:rsidR="00821A8F" w:rsidRPr="00487F47" w:rsidRDefault="00821A8F" w:rsidP="00A92620">
      <w:pPr>
        <w:pStyle w:val="Nivel3"/>
        <w:rPr>
          <w:sz w:val="24"/>
          <w:szCs w:val="24"/>
        </w:rPr>
      </w:pPr>
      <w:r w:rsidRPr="00487F47">
        <w:rPr>
          <w:b/>
          <w:bCs/>
          <w:sz w:val="24"/>
          <w:szCs w:val="24"/>
        </w:rPr>
        <w:t>II.</w:t>
      </w:r>
      <w:r w:rsidRPr="00487F47">
        <w:rPr>
          <w:sz w:val="24"/>
          <w:szCs w:val="24"/>
        </w:rPr>
        <w:t xml:space="preserve"> a data da emissão; </w:t>
      </w:r>
    </w:p>
    <w:p w14:paraId="61295241" w14:textId="77777777" w:rsidR="00821A8F" w:rsidRPr="00487F47" w:rsidRDefault="00821A8F" w:rsidP="00A92620">
      <w:pPr>
        <w:pStyle w:val="Nivel3"/>
        <w:rPr>
          <w:sz w:val="24"/>
          <w:szCs w:val="24"/>
        </w:rPr>
      </w:pPr>
      <w:r w:rsidRPr="00487F47">
        <w:rPr>
          <w:b/>
          <w:bCs/>
          <w:sz w:val="24"/>
          <w:szCs w:val="24"/>
        </w:rPr>
        <w:t>III.</w:t>
      </w:r>
      <w:r w:rsidRPr="00487F47">
        <w:rPr>
          <w:sz w:val="24"/>
          <w:szCs w:val="24"/>
        </w:rPr>
        <w:t xml:space="preserve"> os dados do contrato e do órgão contratante; </w:t>
      </w:r>
    </w:p>
    <w:p w14:paraId="09457B88" w14:textId="77777777" w:rsidR="00821A8F" w:rsidRPr="00487F47" w:rsidRDefault="00821A8F" w:rsidP="00A92620">
      <w:pPr>
        <w:pStyle w:val="Nivel3"/>
        <w:rPr>
          <w:sz w:val="24"/>
          <w:szCs w:val="24"/>
        </w:rPr>
      </w:pPr>
      <w:r w:rsidRPr="00487F47">
        <w:rPr>
          <w:b/>
          <w:bCs/>
          <w:sz w:val="24"/>
          <w:szCs w:val="24"/>
        </w:rPr>
        <w:t>IV.</w:t>
      </w:r>
      <w:r w:rsidRPr="00487F47">
        <w:rPr>
          <w:sz w:val="24"/>
          <w:szCs w:val="24"/>
        </w:rPr>
        <w:t xml:space="preserve"> o período respectivo de execução do contrato; </w:t>
      </w:r>
    </w:p>
    <w:p w14:paraId="49A0C3CF" w14:textId="77777777" w:rsidR="00821A8F" w:rsidRPr="00487F47" w:rsidRDefault="00821A8F" w:rsidP="00A92620">
      <w:pPr>
        <w:pStyle w:val="Nivel3"/>
        <w:rPr>
          <w:sz w:val="24"/>
          <w:szCs w:val="24"/>
        </w:rPr>
      </w:pPr>
      <w:r w:rsidRPr="00487F47">
        <w:rPr>
          <w:b/>
          <w:bCs/>
          <w:sz w:val="24"/>
          <w:szCs w:val="24"/>
        </w:rPr>
        <w:t>V.</w:t>
      </w:r>
      <w:r w:rsidRPr="00487F47">
        <w:rPr>
          <w:sz w:val="24"/>
          <w:szCs w:val="24"/>
        </w:rPr>
        <w:t xml:space="preserve"> o valor a pagar; e </w:t>
      </w:r>
    </w:p>
    <w:p w14:paraId="3784A6E7" w14:textId="77777777" w:rsidR="00821A8F" w:rsidRPr="00487F47" w:rsidRDefault="00821A8F" w:rsidP="00A92620">
      <w:pPr>
        <w:pStyle w:val="Nivel3"/>
        <w:rPr>
          <w:sz w:val="24"/>
          <w:szCs w:val="24"/>
        </w:rPr>
      </w:pPr>
      <w:r w:rsidRPr="00487F47">
        <w:rPr>
          <w:b/>
          <w:bCs/>
          <w:sz w:val="24"/>
          <w:szCs w:val="24"/>
        </w:rPr>
        <w:lastRenderedPageBreak/>
        <w:t>VI.</w:t>
      </w:r>
      <w:r w:rsidRPr="00487F47">
        <w:rPr>
          <w:sz w:val="24"/>
          <w:szCs w:val="24"/>
        </w:rPr>
        <w:t xml:space="preserve"> eventual destaque do valor de retenções tributárias cabíveis.</w:t>
      </w:r>
    </w:p>
    <w:p w14:paraId="7703C96D" w14:textId="77777777" w:rsidR="00821A8F" w:rsidRPr="00487F47" w:rsidRDefault="00821A8F"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 xml:space="preserve">CLÁUSULA SEXTA </w:t>
      </w:r>
      <w:r w:rsidRPr="00487F47">
        <w:rPr>
          <w:rFonts w:ascii="Cambria" w:hAnsi="Cambria"/>
          <w:color w:val="000000" w:themeColor="text1"/>
          <w:sz w:val="24"/>
          <w:szCs w:val="24"/>
        </w:rPr>
        <w:t xml:space="preserve">– </w:t>
      </w:r>
      <w:r w:rsidRPr="00487F47">
        <w:rPr>
          <w:rFonts w:ascii="Cambria" w:hAnsi="Cambria"/>
          <w:b/>
          <w:color w:val="000000" w:themeColor="text1"/>
          <w:sz w:val="24"/>
          <w:szCs w:val="24"/>
        </w:rPr>
        <w:t>DO REAJUSTE</w:t>
      </w:r>
    </w:p>
    <w:p w14:paraId="67534ECF" w14:textId="72C3BFB0" w:rsidR="00821A8F" w:rsidRPr="00487F47" w:rsidRDefault="00821A8F" w:rsidP="00A92620">
      <w:pPr>
        <w:pStyle w:val="Nivel3"/>
        <w:rPr>
          <w:sz w:val="24"/>
          <w:szCs w:val="24"/>
        </w:rPr>
      </w:pPr>
      <w:r w:rsidRPr="00487F47">
        <w:rPr>
          <w:b/>
          <w:bCs/>
          <w:sz w:val="24"/>
          <w:szCs w:val="24"/>
        </w:rPr>
        <w:t>6.1</w:t>
      </w:r>
      <w:r w:rsidRPr="00487F47">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487F47" w:rsidRDefault="00821A8F" w:rsidP="00A92620">
      <w:pPr>
        <w:pStyle w:val="Nivel3"/>
        <w:rPr>
          <w:sz w:val="24"/>
          <w:szCs w:val="24"/>
        </w:rPr>
      </w:pPr>
      <w:r w:rsidRPr="00487F47">
        <w:rPr>
          <w:b/>
          <w:bCs/>
          <w:sz w:val="24"/>
          <w:szCs w:val="24"/>
        </w:rPr>
        <w:t>6.2</w:t>
      </w:r>
      <w:r w:rsidRPr="00487F47">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487F47" w:rsidRDefault="00821A8F" w:rsidP="00A92620">
      <w:pPr>
        <w:pStyle w:val="Nivel3"/>
        <w:rPr>
          <w:sz w:val="24"/>
          <w:szCs w:val="24"/>
        </w:rPr>
      </w:pPr>
      <w:r w:rsidRPr="00487F47">
        <w:rPr>
          <w:b/>
          <w:bCs/>
          <w:sz w:val="24"/>
          <w:szCs w:val="24"/>
        </w:rPr>
        <w:t>6.3</w:t>
      </w:r>
      <w:r w:rsidRPr="00487F47">
        <w:rPr>
          <w:sz w:val="24"/>
          <w:szCs w:val="24"/>
        </w:rPr>
        <w:t xml:space="preserve"> Nos reajustes subsequentes ao primeiro, o interregno mínimo de um ano será contado a partir dos efeitos financeiros do último reajuste.</w:t>
      </w:r>
    </w:p>
    <w:p w14:paraId="4B49730E" w14:textId="77777777" w:rsidR="00821A8F" w:rsidRPr="00487F47" w:rsidRDefault="00821A8F" w:rsidP="00A92620">
      <w:pPr>
        <w:pStyle w:val="Nivel3"/>
        <w:rPr>
          <w:sz w:val="24"/>
          <w:szCs w:val="24"/>
        </w:rPr>
      </w:pPr>
      <w:r w:rsidRPr="00487F47">
        <w:rPr>
          <w:b/>
          <w:bCs/>
          <w:sz w:val="24"/>
          <w:szCs w:val="24"/>
        </w:rPr>
        <w:t>6.4</w:t>
      </w:r>
      <w:r w:rsidRPr="00487F47">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487F47" w:rsidRDefault="00821A8F" w:rsidP="00A92620">
      <w:pPr>
        <w:pStyle w:val="Nivel3"/>
        <w:rPr>
          <w:sz w:val="24"/>
          <w:szCs w:val="24"/>
        </w:rPr>
      </w:pPr>
      <w:r w:rsidRPr="00487F47">
        <w:rPr>
          <w:b/>
          <w:bCs/>
          <w:sz w:val="24"/>
          <w:szCs w:val="24"/>
        </w:rPr>
        <w:t>6.5</w:t>
      </w:r>
      <w:r w:rsidRPr="00487F47">
        <w:rPr>
          <w:sz w:val="24"/>
          <w:szCs w:val="24"/>
        </w:rPr>
        <w:t xml:space="preserve"> Na aferição final, o índice utilizado para reajuste será obrigatoriamente definitivo.</w:t>
      </w:r>
    </w:p>
    <w:p w14:paraId="4AB50F6D" w14:textId="77777777" w:rsidR="00821A8F" w:rsidRPr="00487F47" w:rsidRDefault="00821A8F" w:rsidP="00A92620">
      <w:pPr>
        <w:pStyle w:val="Nivel3"/>
        <w:rPr>
          <w:sz w:val="24"/>
          <w:szCs w:val="24"/>
        </w:rPr>
      </w:pPr>
      <w:r w:rsidRPr="00487F47">
        <w:rPr>
          <w:b/>
          <w:bCs/>
          <w:sz w:val="24"/>
          <w:szCs w:val="24"/>
        </w:rPr>
        <w:t>6.6</w:t>
      </w:r>
      <w:r w:rsidRPr="00487F47">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487F47" w:rsidRDefault="00821A8F" w:rsidP="00A92620">
      <w:pPr>
        <w:pStyle w:val="Nivel3"/>
        <w:rPr>
          <w:sz w:val="24"/>
          <w:szCs w:val="24"/>
        </w:rPr>
      </w:pPr>
      <w:r w:rsidRPr="00487F47">
        <w:rPr>
          <w:b/>
          <w:bCs/>
          <w:sz w:val="24"/>
          <w:szCs w:val="24"/>
        </w:rPr>
        <w:t>6.7</w:t>
      </w:r>
      <w:r w:rsidRPr="00487F47">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487F47" w:rsidRDefault="00821A8F" w:rsidP="00A92620">
      <w:pPr>
        <w:pStyle w:val="Nivel3"/>
        <w:rPr>
          <w:sz w:val="24"/>
          <w:szCs w:val="24"/>
        </w:rPr>
      </w:pPr>
      <w:r w:rsidRPr="00487F47">
        <w:rPr>
          <w:b/>
          <w:bCs/>
          <w:sz w:val="24"/>
          <w:szCs w:val="24"/>
        </w:rPr>
        <w:t>6.8</w:t>
      </w:r>
      <w:r w:rsidRPr="00487F47">
        <w:rPr>
          <w:sz w:val="24"/>
          <w:szCs w:val="24"/>
        </w:rPr>
        <w:t xml:space="preserve"> O reajuste será realizado por apostilamento.</w:t>
      </w:r>
    </w:p>
    <w:p w14:paraId="263B2AE7" w14:textId="77777777" w:rsidR="00821A8F" w:rsidRPr="00487F47" w:rsidRDefault="00821A8F"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 xml:space="preserve">CLÁUSULA SÉTIMA </w:t>
      </w:r>
      <w:r w:rsidRPr="00487F47">
        <w:rPr>
          <w:rFonts w:ascii="Cambria" w:hAnsi="Cambria"/>
          <w:color w:val="000000" w:themeColor="text1"/>
          <w:sz w:val="24"/>
          <w:szCs w:val="24"/>
        </w:rPr>
        <w:t xml:space="preserve">– </w:t>
      </w:r>
      <w:r w:rsidRPr="00487F47">
        <w:rPr>
          <w:rFonts w:ascii="Cambria" w:hAnsi="Cambria"/>
          <w:b/>
          <w:color w:val="000000" w:themeColor="text1"/>
          <w:sz w:val="24"/>
          <w:szCs w:val="24"/>
        </w:rPr>
        <w:t>DAS OBRIGAÇÕES DO CONTRATANTE</w:t>
      </w:r>
    </w:p>
    <w:p w14:paraId="46E9B8C8" w14:textId="77777777" w:rsidR="00821A8F" w:rsidRPr="00487F47" w:rsidRDefault="00821A8F" w:rsidP="00A92620">
      <w:pPr>
        <w:pStyle w:val="Nivel2"/>
        <w:rPr>
          <w:b/>
          <w:bCs/>
          <w:sz w:val="24"/>
          <w:szCs w:val="24"/>
        </w:rPr>
      </w:pPr>
      <w:r w:rsidRPr="00487F47">
        <w:rPr>
          <w:b/>
          <w:bCs/>
          <w:sz w:val="24"/>
          <w:szCs w:val="24"/>
        </w:rPr>
        <w:t>7.1</w:t>
      </w:r>
      <w:r w:rsidRPr="00487F47">
        <w:rPr>
          <w:sz w:val="24"/>
          <w:szCs w:val="24"/>
        </w:rPr>
        <w:t xml:space="preserve"> São obrigações do Contratante, nos termos dos incisos X, XI e XIV do artigo 92, da Lei Federal nº 14.133, de 2021:</w:t>
      </w:r>
    </w:p>
    <w:p w14:paraId="0F62BAD5" w14:textId="77777777" w:rsidR="00821A8F" w:rsidRPr="00487F47" w:rsidRDefault="00821A8F" w:rsidP="00A92620">
      <w:pPr>
        <w:pStyle w:val="Nivel2"/>
        <w:rPr>
          <w:sz w:val="24"/>
          <w:szCs w:val="24"/>
        </w:rPr>
      </w:pPr>
      <w:r w:rsidRPr="00487F47">
        <w:rPr>
          <w:b/>
          <w:bCs/>
          <w:sz w:val="24"/>
          <w:szCs w:val="24"/>
        </w:rPr>
        <w:t>I.</w:t>
      </w:r>
      <w:r w:rsidRPr="00487F47">
        <w:rPr>
          <w:sz w:val="24"/>
          <w:szCs w:val="24"/>
        </w:rPr>
        <w:t xml:space="preserve"> Exigir o cumprimento de todas as obrigações assumidas pelo Contratado, de acordo com o contrato e seus anexos;</w:t>
      </w:r>
    </w:p>
    <w:p w14:paraId="59A63F9D" w14:textId="77777777" w:rsidR="00821A8F" w:rsidRPr="00487F47" w:rsidRDefault="00821A8F" w:rsidP="00A92620">
      <w:pPr>
        <w:pStyle w:val="Nivel2"/>
        <w:rPr>
          <w:sz w:val="24"/>
          <w:szCs w:val="24"/>
        </w:rPr>
      </w:pPr>
      <w:r w:rsidRPr="00487F47">
        <w:rPr>
          <w:b/>
          <w:bCs/>
          <w:sz w:val="24"/>
          <w:szCs w:val="24"/>
        </w:rPr>
        <w:t>II.</w:t>
      </w:r>
      <w:r w:rsidRPr="00487F47">
        <w:rPr>
          <w:sz w:val="24"/>
          <w:szCs w:val="24"/>
        </w:rPr>
        <w:t xml:space="preserve"> Receber o objeto no prazo e condições estabelecidas no Termo de Referência;</w:t>
      </w:r>
    </w:p>
    <w:p w14:paraId="59E359C1" w14:textId="77777777" w:rsidR="00821A8F" w:rsidRPr="00487F47" w:rsidRDefault="00821A8F" w:rsidP="00A92620">
      <w:pPr>
        <w:pStyle w:val="Nivel2"/>
        <w:rPr>
          <w:sz w:val="24"/>
          <w:szCs w:val="24"/>
        </w:rPr>
      </w:pPr>
      <w:r w:rsidRPr="00487F47">
        <w:rPr>
          <w:b/>
          <w:bCs/>
          <w:sz w:val="24"/>
          <w:szCs w:val="24"/>
        </w:rPr>
        <w:lastRenderedPageBreak/>
        <w:t>III.</w:t>
      </w:r>
      <w:r w:rsidRPr="00487F47">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487F47" w:rsidRDefault="00821A8F" w:rsidP="00A92620">
      <w:pPr>
        <w:pStyle w:val="Nivel2"/>
        <w:rPr>
          <w:sz w:val="24"/>
          <w:szCs w:val="24"/>
        </w:rPr>
      </w:pPr>
      <w:r w:rsidRPr="00487F47">
        <w:rPr>
          <w:b/>
          <w:bCs/>
          <w:sz w:val="24"/>
          <w:szCs w:val="24"/>
        </w:rPr>
        <w:t>IV.</w:t>
      </w:r>
      <w:r w:rsidRPr="00487F47">
        <w:rPr>
          <w:sz w:val="24"/>
          <w:szCs w:val="24"/>
        </w:rPr>
        <w:t xml:space="preserve"> Acompanhar e fiscalizar a execução do contrato e o cumprimento das obrigações pelo Contratado;</w:t>
      </w:r>
    </w:p>
    <w:p w14:paraId="7ED1FFD2" w14:textId="77777777" w:rsidR="00821A8F" w:rsidRPr="00487F47" w:rsidRDefault="00821A8F" w:rsidP="00A92620">
      <w:pPr>
        <w:pStyle w:val="Nivel2"/>
        <w:rPr>
          <w:sz w:val="24"/>
          <w:szCs w:val="24"/>
        </w:rPr>
      </w:pPr>
      <w:r w:rsidRPr="00487F47">
        <w:rPr>
          <w:b/>
          <w:bCs/>
          <w:sz w:val="24"/>
          <w:szCs w:val="24"/>
        </w:rPr>
        <w:t>V.</w:t>
      </w:r>
      <w:r w:rsidRPr="00487F47">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487F47" w:rsidRDefault="00821A8F" w:rsidP="00A92620">
      <w:pPr>
        <w:pStyle w:val="Nivel2"/>
        <w:rPr>
          <w:sz w:val="24"/>
          <w:szCs w:val="24"/>
        </w:rPr>
      </w:pPr>
      <w:r w:rsidRPr="00487F47">
        <w:rPr>
          <w:b/>
          <w:bCs/>
          <w:sz w:val="24"/>
          <w:szCs w:val="24"/>
        </w:rPr>
        <w:t>VI.</w:t>
      </w:r>
      <w:r w:rsidRPr="00487F47">
        <w:rPr>
          <w:sz w:val="24"/>
          <w:szCs w:val="24"/>
        </w:rPr>
        <w:t xml:space="preserve"> Aplicar ao Contratado as sanções previstas na lei e neste Contrato; </w:t>
      </w:r>
    </w:p>
    <w:p w14:paraId="6EA39765" w14:textId="77777777" w:rsidR="00821A8F" w:rsidRPr="00487F47" w:rsidRDefault="00821A8F" w:rsidP="00A92620">
      <w:pPr>
        <w:pStyle w:val="Nivel2"/>
        <w:rPr>
          <w:sz w:val="24"/>
          <w:szCs w:val="24"/>
        </w:rPr>
      </w:pPr>
      <w:r w:rsidRPr="00487F47">
        <w:rPr>
          <w:b/>
          <w:bCs/>
          <w:sz w:val="24"/>
          <w:szCs w:val="24"/>
        </w:rPr>
        <w:t>VII.</w:t>
      </w:r>
      <w:r w:rsidRPr="00487F47">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487F47" w:rsidRDefault="00821A8F" w:rsidP="00A92620">
      <w:pPr>
        <w:pStyle w:val="Nivel2"/>
        <w:rPr>
          <w:sz w:val="24"/>
          <w:szCs w:val="24"/>
        </w:rPr>
      </w:pPr>
      <w:r w:rsidRPr="00487F47">
        <w:rPr>
          <w:b/>
          <w:bCs/>
          <w:sz w:val="24"/>
          <w:szCs w:val="24"/>
        </w:rPr>
        <w:t>VIII.</w:t>
      </w:r>
      <w:r w:rsidRPr="00487F47">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487F47" w:rsidRDefault="00821A8F" w:rsidP="00A92620">
      <w:pPr>
        <w:pStyle w:val="Nivel2"/>
        <w:rPr>
          <w:sz w:val="24"/>
          <w:szCs w:val="24"/>
        </w:rPr>
      </w:pPr>
      <w:r w:rsidRPr="00487F47">
        <w:rPr>
          <w:b/>
          <w:bCs/>
          <w:sz w:val="24"/>
          <w:szCs w:val="24"/>
        </w:rPr>
        <w:t>IX.</w:t>
      </w:r>
      <w:r w:rsidRPr="00487F47">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487F47" w:rsidRDefault="00821A8F" w:rsidP="00A92620">
      <w:pPr>
        <w:pStyle w:val="Nivel2"/>
        <w:rPr>
          <w:sz w:val="24"/>
          <w:szCs w:val="24"/>
        </w:rPr>
      </w:pPr>
      <w:r w:rsidRPr="00487F47">
        <w:rPr>
          <w:b/>
          <w:bCs/>
          <w:sz w:val="24"/>
          <w:szCs w:val="24"/>
        </w:rPr>
        <w:t>X.</w:t>
      </w:r>
      <w:r w:rsidRPr="00487F47">
        <w:rPr>
          <w:sz w:val="24"/>
          <w:szCs w:val="24"/>
        </w:rPr>
        <w:t xml:space="preserve"> Responder eventuais pedidos de reestabelecimento do equilíbrio econômico-financeiro feitos pelo contratado no prazo máximo de 60 dias.</w:t>
      </w:r>
    </w:p>
    <w:p w14:paraId="102382DA" w14:textId="77777777" w:rsidR="00821A8F" w:rsidRPr="00487F47" w:rsidRDefault="00821A8F" w:rsidP="00A92620">
      <w:pPr>
        <w:pStyle w:val="Nivel2"/>
        <w:rPr>
          <w:sz w:val="24"/>
          <w:szCs w:val="24"/>
        </w:rPr>
      </w:pPr>
      <w:r w:rsidRPr="00487F47">
        <w:rPr>
          <w:b/>
          <w:bCs/>
          <w:sz w:val="24"/>
          <w:szCs w:val="24"/>
        </w:rPr>
        <w:t>XI.</w:t>
      </w:r>
      <w:r w:rsidRPr="00487F47">
        <w:rPr>
          <w:sz w:val="24"/>
          <w:szCs w:val="24"/>
        </w:rPr>
        <w:t xml:space="preserve"> Notificar os emitentes das garantias quanto ao início de processo administrativo para apuração de descumprimento de cláusulas contratuais.</w:t>
      </w:r>
    </w:p>
    <w:p w14:paraId="3D5F9334" w14:textId="77777777" w:rsidR="00821A8F" w:rsidRPr="00487F47" w:rsidRDefault="00821A8F" w:rsidP="00A92620">
      <w:pPr>
        <w:pStyle w:val="SemEspaamento"/>
        <w:spacing w:before="100" w:after="240" w:line="360" w:lineRule="auto"/>
        <w:ind w:right="-1" w:firstLine="567"/>
        <w:jc w:val="both"/>
        <w:rPr>
          <w:rFonts w:ascii="Cambria" w:hAnsi="Cambria"/>
          <w:color w:val="000000" w:themeColor="text1"/>
          <w:sz w:val="24"/>
          <w:szCs w:val="24"/>
        </w:rPr>
      </w:pPr>
      <w:r w:rsidRPr="00487F47">
        <w:rPr>
          <w:rFonts w:ascii="Cambria" w:hAnsi="Cambria"/>
          <w:b/>
          <w:bCs/>
          <w:color w:val="000000" w:themeColor="text1"/>
          <w:sz w:val="24"/>
          <w:szCs w:val="24"/>
        </w:rPr>
        <w:t>XII.</w:t>
      </w:r>
      <w:r w:rsidRPr="00487F47">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487F47" w:rsidRDefault="00821A8F" w:rsidP="00A9262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 xml:space="preserve">CLÁUSULA OITAVA </w:t>
      </w:r>
      <w:r w:rsidRPr="00487F47">
        <w:rPr>
          <w:rFonts w:ascii="Cambria" w:hAnsi="Cambria"/>
          <w:color w:val="000000" w:themeColor="text1"/>
          <w:sz w:val="24"/>
          <w:szCs w:val="24"/>
        </w:rPr>
        <w:t xml:space="preserve">– </w:t>
      </w:r>
      <w:r w:rsidRPr="00487F47">
        <w:rPr>
          <w:rFonts w:ascii="Cambria" w:hAnsi="Cambria"/>
          <w:b/>
          <w:color w:val="000000" w:themeColor="text1"/>
          <w:sz w:val="24"/>
          <w:szCs w:val="24"/>
        </w:rPr>
        <w:t>DAS OBRIGAÇÕES DO CONTRATADO</w:t>
      </w:r>
    </w:p>
    <w:p w14:paraId="6BDA35E6" w14:textId="77777777" w:rsidR="00821A8F" w:rsidRPr="00487F47" w:rsidRDefault="00821A8F" w:rsidP="00A92620">
      <w:pPr>
        <w:pStyle w:val="Nivel2"/>
        <w:rPr>
          <w:sz w:val="24"/>
          <w:szCs w:val="24"/>
        </w:rPr>
      </w:pPr>
      <w:r w:rsidRPr="00487F47">
        <w:rPr>
          <w:b/>
          <w:bCs/>
          <w:sz w:val="24"/>
          <w:szCs w:val="24"/>
        </w:rPr>
        <w:lastRenderedPageBreak/>
        <w:t>8.1</w:t>
      </w:r>
      <w:r w:rsidRPr="00487F47">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487F47" w:rsidRDefault="00821A8F" w:rsidP="00A92620">
      <w:pPr>
        <w:pStyle w:val="Nivel2"/>
        <w:rPr>
          <w:sz w:val="24"/>
          <w:szCs w:val="24"/>
        </w:rPr>
      </w:pPr>
      <w:r w:rsidRPr="00487F47">
        <w:rPr>
          <w:b/>
          <w:bCs/>
          <w:sz w:val="24"/>
          <w:szCs w:val="24"/>
        </w:rPr>
        <w:t>I.</w:t>
      </w:r>
      <w:r w:rsidRPr="00487F47">
        <w:rPr>
          <w:sz w:val="24"/>
          <w:szCs w:val="24"/>
        </w:rPr>
        <w:t xml:space="preserve"> Responsabilizar-se pelos vícios e danos decorrentes do objeto, de acordo com o Código de Defesa do Consumidor (</w:t>
      </w:r>
      <w:hyperlink r:id="rId33" w:history="1">
        <w:r w:rsidRPr="00487F47">
          <w:rPr>
            <w:rStyle w:val="Hyperlink"/>
            <w:color w:val="000000" w:themeColor="text1"/>
            <w:sz w:val="24"/>
            <w:szCs w:val="24"/>
          </w:rPr>
          <w:t>Lei nº 8.078, de 1990</w:t>
        </w:r>
      </w:hyperlink>
      <w:r w:rsidRPr="00487F47">
        <w:rPr>
          <w:sz w:val="24"/>
          <w:szCs w:val="24"/>
        </w:rPr>
        <w:t>);</w:t>
      </w:r>
    </w:p>
    <w:p w14:paraId="67823DFC" w14:textId="77777777" w:rsidR="00821A8F" w:rsidRPr="00487F47" w:rsidRDefault="00821A8F" w:rsidP="00A92620">
      <w:pPr>
        <w:pStyle w:val="Nivel2"/>
        <w:rPr>
          <w:sz w:val="24"/>
          <w:szCs w:val="24"/>
        </w:rPr>
      </w:pPr>
      <w:r w:rsidRPr="00487F47">
        <w:rPr>
          <w:b/>
          <w:bCs/>
          <w:sz w:val="24"/>
          <w:szCs w:val="24"/>
        </w:rPr>
        <w:t>II.</w:t>
      </w:r>
      <w:r w:rsidRPr="00487F47">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487F47" w:rsidRDefault="00821A8F" w:rsidP="00A92620">
      <w:pPr>
        <w:pStyle w:val="Nivel2"/>
        <w:rPr>
          <w:sz w:val="24"/>
          <w:szCs w:val="24"/>
        </w:rPr>
      </w:pPr>
      <w:r w:rsidRPr="00487F47">
        <w:rPr>
          <w:b/>
          <w:bCs/>
          <w:sz w:val="24"/>
          <w:szCs w:val="24"/>
        </w:rPr>
        <w:t>III.</w:t>
      </w:r>
      <w:r w:rsidRPr="00487F47">
        <w:rPr>
          <w:sz w:val="24"/>
          <w:szCs w:val="24"/>
        </w:rPr>
        <w:t xml:space="preserve"> Atender às determinações regulares emitidas pelo fiscal ou gestor do contrato ou autoridade superior (inciso II, do </w:t>
      </w:r>
      <w:hyperlink r:id="rId34" w:anchor="art137" w:history="1">
        <w:r w:rsidRPr="00487F47">
          <w:rPr>
            <w:rStyle w:val="Hyperlink"/>
            <w:color w:val="000000" w:themeColor="text1"/>
            <w:sz w:val="24"/>
            <w:szCs w:val="24"/>
          </w:rPr>
          <w:t xml:space="preserve">artigo 137, da </w:t>
        </w:r>
        <w:r w:rsidRPr="00487F47">
          <w:rPr>
            <w:sz w:val="24"/>
            <w:szCs w:val="24"/>
          </w:rPr>
          <w:t>Lei Federal nº 14.133, de 2021</w:t>
        </w:r>
      </w:hyperlink>
      <w:r w:rsidRPr="00487F47">
        <w:rPr>
          <w:sz w:val="24"/>
          <w:szCs w:val="24"/>
        </w:rPr>
        <w:t>) e prestar todo esclarecimento ou informação por eles solicitados;</w:t>
      </w:r>
    </w:p>
    <w:p w14:paraId="6F487370" w14:textId="77777777" w:rsidR="00821A8F" w:rsidRPr="00487F47" w:rsidRDefault="00821A8F" w:rsidP="00A92620">
      <w:pPr>
        <w:pStyle w:val="Nivel2"/>
        <w:rPr>
          <w:sz w:val="24"/>
          <w:szCs w:val="24"/>
        </w:rPr>
      </w:pPr>
      <w:r w:rsidRPr="00487F47">
        <w:rPr>
          <w:b/>
          <w:bCs/>
          <w:sz w:val="24"/>
          <w:szCs w:val="24"/>
        </w:rPr>
        <w:t>IV.</w:t>
      </w:r>
      <w:r w:rsidRPr="00487F47">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487F47" w:rsidRDefault="00821A8F" w:rsidP="00A92620">
      <w:pPr>
        <w:pStyle w:val="Nivel2"/>
        <w:rPr>
          <w:sz w:val="24"/>
          <w:szCs w:val="24"/>
        </w:rPr>
      </w:pPr>
      <w:r w:rsidRPr="00487F47">
        <w:rPr>
          <w:b/>
          <w:bCs/>
          <w:sz w:val="24"/>
          <w:szCs w:val="24"/>
        </w:rPr>
        <w:t>V.</w:t>
      </w:r>
      <w:r w:rsidRPr="00487F47">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487F47" w:rsidRDefault="00821A8F" w:rsidP="00A92620">
      <w:pPr>
        <w:pStyle w:val="Nivel2"/>
        <w:rPr>
          <w:sz w:val="24"/>
          <w:szCs w:val="24"/>
        </w:rPr>
      </w:pPr>
      <w:r w:rsidRPr="00487F47">
        <w:rPr>
          <w:b/>
          <w:bCs/>
          <w:sz w:val="24"/>
          <w:szCs w:val="24"/>
        </w:rPr>
        <w:t>VI.</w:t>
      </w:r>
      <w:r w:rsidRPr="00487F47">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487F47" w:rsidRDefault="00821A8F" w:rsidP="00A92620">
      <w:pPr>
        <w:pStyle w:val="Nivel2"/>
        <w:rPr>
          <w:sz w:val="24"/>
          <w:szCs w:val="24"/>
        </w:rPr>
      </w:pPr>
      <w:r w:rsidRPr="00487F47">
        <w:rPr>
          <w:b/>
          <w:bCs/>
          <w:sz w:val="24"/>
          <w:szCs w:val="24"/>
        </w:rPr>
        <w:t>a)</w:t>
      </w:r>
      <w:r w:rsidRPr="00487F47">
        <w:rPr>
          <w:sz w:val="24"/>
          <w:szCs w:val="24"/>
        </w:rPr>
        <w:t xml:space="preserve"> prova de regularidade relativa à Seguridade Social; </w:t>
      </w:r>
    </w:p>
    <w:p w14:paraId="1CB597DA" w14:textId="77777777" w:rsidR="00821A8F" w:rsidRPr="00487F47" w:rsidRDefault="00821A8F" w:rsidP="00A92620">
      <w:pPr>
        <w:pStyle w:val="Nivel2"/>
        <w:rPr>
          <w:sz w:val="24"/>
          <w:szCs w:val="24"/>
        </w:rPr>
      </w:pPr>
      <w:r w:rsidRPr="00487F47">
        <w:rPr>
          <w:b/>
          <w:bCs/>
          <w:sz w:val="24"/>
          <w:szCs w:val="24"/>
        </w:rPr>
        <w:t>b)</w:t>
      </w:r>
      <w:r w:rsidRPr="00487F47">
        <w:rPr>
          <w:sz w:val="24"/>
          <w:szCs w:val="24"/>
        </w:rPr>
        <w:t xml:space="preserve"> certidão conjunta relativa aos tributos federais e à Dívida Ativa da União; </w:t>
      </w:r>
    </w:p>
    <w:p w14:paraId="7D8F3AF1" w14:textId="77777777" w:rsidR="00821A8F" w:rsidRPr="00487F47" w:rsidRDefault="00821A8F" w:rsidP="00A92620">
      <w:pPr>
        <w:pStyle w:val="Nivel2"/>
        <w:rPr>
          <w:sz w:val="24"/>
          <w:szCs w:val="24"/>
        </w:rPr>
      </w:pPr>
      <w:r w:rsidRPr="00487F47">
        <w:rPr>
          <w:b/>
          <w:bCs/>
          <w:sz w:val="24"/>
          <w:szCs w:val="24"/>
        </w:rPr>
        <w:lastRenderedPageBreak/>
        <w:t>c)</w:t>
      </w:r>
      <w:r w:rsidRPr="00487F47">
        <w:rPr>
          <w:sz w:val="24"/>
          <w:szCs w:val="24"/>
        </w:rPr>
        <w:t xml:space="preserve"> certidões que comprovem a regularidade perante a Fazenda Estadual ou Distrital do domicílio ou sede do contratado; </w:t>
      </w:r>
    </w:p>
    <w:p w14:paraId="7AD52AF4" w14:textId="77777777" w:rsidR="00821A8F" w:rsidRPr="00487F47" w:rsidRDefault="00821A8F" w:rsidP="00A92620">
      <w:pPr>
        <w:pStyle w:val="Nivel2"/>
        <w:rPr>
          <w:sz w:val="24"/>
          <w:szCs w:val="24"/>
        </w:rPr>
      </w:pPr>
      <w:r w:rsidRPr="00487F47">
        <w:rPr>
          <w:b/>
          <w:bCs/>
          <w:sz w:val="24"/>
          <w:szCs w:val="24"/>
        </w:rPr>
        <w:t>d)</w:t>
      </w:r>
      <w:r w:rsidRPr="00487F47">
        <w:rPr>
          <w:sz w:val="24"/>
          <w:szCs w:val="24"/>
        </w:rPr>
        <w:t xml:space="preserve"> Certidão de Regularidade do FGTS – CRF; e </w:t>
      </w:r>
    </w:p>
    <w:p w14:paraId="5EDDD923" w14:textId="77777777" w:rsidR="00821A8F" w:rsidRPr="00487F47" w:rsidRDefault="00821A8F" w:rsidP="00A92620">
      <w:pPr>
        <w:pStyle w:val="Nivel2"/>
        <w:rPr>
          <w:sz w:val="24"/>
          <w:szCs w:val="24"/>
        </w:rPr>
      </w:pPr>
      <w:r w:rsidRPr="00487F47">
        <w:rPr>
          <w:b/>
          <w:bCs/>
          <w:sz w:val="24"/>
          <w:szCs w:val="24"/>
        </w:rPr>
        <w:t>e)</w:t>
      </w:r>
      <w:r w:rsidRPr="00487F47">
        <w:rPr>
          <w:sz w:val="24"/>
          <w:szCs w:val="24"/>
        </w:rPr>
        <w:t xml:space="preserve"> Certidão Negativa de Débitos Trabalhistas – CNDT; </w:t>
      </w:r>
    </w:p>
    <w:p w14:paraId="7FDFEF59" w14:textId="77777777" w:rsidR="00821A8F" w:rsidRPr="00487F47" w:rsidRDefault="00821A8F" w:rsidP="00A92620">
      <w:pPr>
        <w:pStyle w:val="Nivel2"/>
        <w:rPr>
          <w:sz w:val="24"/>
          <w:szCs w:val="24"/>
        </w:rPr>
      </w:pPr>
      <w:r w:rsidRPr="00487F47">
        <w:rPr>
          <w:b/>
          <w:bCs/>
          <w:sz w:val="24"/>
          <w:szCs w:val="24"/>
        </w:rPr>
        <w:t>VII.</w:t>
      </w:r>
      <w:r w:rsidRPr="00487F47">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487F47" w:rsidRDefault="00821A8F" w:rsidP="00A92620">
      <w:pPr>
        <w:pStyle w:val="Nivel2"/>
        <w:rPr>
          <w:sz w:val="24"/>
          <w:szCs w:val="24"/>
        </w:rPr>
      </w:pPr>
      <w:r w:rsidRPr="00487F47">
        <w:rPr>
          <w:b/>
          <w:bCs/>
          <w:sz w:val="24"/>
          <w:szCs w:val="24"/>
        </w:rPr>
        <w:t>VIII.</w:t>
      </w:r>
      <w:r w:rsidRPr="00487F47">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487F47" w:rsidRDefault="00821A8F" w:rsidP="00A92620">
      <w:pPr>
        <w:pStyle w:val="Nivel2"/>
        <w:rPr>
          <w:sz w:val="24"/>
          <w:szCs w:val="24"/>
        </w:rPr>
      </w:pPr>
      <w:r w:rsidRPr="00487F47">
        <w:rPr>
          <w:b/>
          <w:bCs/>
          <w:sz w:val="24"/>
          <w:szCs w:val="24"/>
        </w:rPr>
        <w:t>IX.</w:t>
      </w:r>
      <w:r w:rsidRPr="00487F47">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487F47" w:rsidRDefault="003D0F5C" w:rsidP="00A92620">
      <w:pPr>
        <w:pStyle w:val="Nivel2"/>
        <w:rPr>
          <w:sz w:val="24"/>
          <w:szCs w:val="24"/>
        </w:rPr>
      </w:pPr>
      <w:r w:rsidRPr="00487F47">
        <w:rPr>
          <w:b/>
          <w:bCs/>
          <w:sz w:val="24"/>
          <w:szCs w:val="24"/>
        </w:rPr>
        <w:t>X.</w:t>
      </w:r>
      <w:r w:rsidRPr="00487F47">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487F47" w:rsidRDefault="003D0F5C" w:rsidP="00A92620">
      <w:pPr>
        <w:pStyle w:val="Nivel2"/>
        <w:rPr>
          <w:b/>
          <w:bCs/>
          <w:sz w:val="24"/>
          <w:szCs w:val="24"/>
        </w:rPr>
      </w:pPr>
      <w:r w:rsidRPr="00487F47">
        <w:rPr>
          <w:b/>
          <w:bCs/>
          <w:sz w:val="24"/>
          <w:szCs w:val="24"/>
        </w:rPr>
        <w:t>XI.</w:t>
      </w:r>
      <w:r w:rsidRPr="00487F47">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35" w:anchor="art116" w:history="1">
        <w:r w:rsidRPr="00487F47">
          <w:rPr>
            <w:rStyle w:val="Hyperlink"/>
            <w:color w:val="000000" w:themeColor="text1"/>
            <w:sz w:val="24"/>
            <w:szCs w:val="24"/>
          </w:rPr>
          <w:t xml:space="preserve">artigo 116, da </w:t>
        </w:r>
        <w:r w:rsidRPr="00487F47">
          <w:rPr>
            <w:sz w:val="24"/>
            <w:szCs w:val="24"/>
          </w:rPr>
          <w:t>Lei Federal nº 14.133, de 2021</w:t>
        </w:r>
      </w:hyperlink>
      <w:r w:rsidRPr="00487F47">
        <w:rPr>
          <w:sz w:val="24"/>
          <w:szCs w:val="24"/>
        </w:rPr>
        <w:t>);</w:t>
      </w:r>
    </w:p>
    <w:p w14:paraId="2865ED93" w14:textId="77777777" w:rsidR="003D0F5C" w:rsidRPr="00487F47" w:rsidRDefault="003D0F5C" w:rsidP="00A92620">
      <w:pPr>
        <w:pStyle w:val="Nivel2"/>
        <w:rPr>
          <w:sz w:val="24"/>
          <w:szCs w:val="24"/>
        </w:rPr>
      </w:pPr>
      <w:r w:rsidRPr="00487F47">
        <w:rPr>
          <w:b/>
          <w:bCs/>
          <w:sz w:val="24"/>
          <w:szCs w:val="24"/>
        </w:rPr>
        <w:t>XII.</w:t>
      </w:r>
      <w:r w:rsidRPr="00487F47">
        <w:rPr>
          <w:sz w:val="24"/>
          <w:szCs w:val="24"/>
        </w:rPr>
        <w:t xml:space="preserve"> Comprovar a reserva de cargos a que se refere a cláusula acima, no prazo fixado pelo fiscal do contrato, com a indicação dos empregados que preencheram as referidas vagas (§ único, do </w:t>
      </w:r>
      <w:hyperlink r:id="rId36" w:anchor="art116" w:history="1">
        <w:r w:rsidRPr="00487F47">
          <w:rPr>
            <w:rStyle w:val="Hyperlink"/>
            <w:color w:val="000000" w:themeColor="text1"/>
            <w:sz w:val="24"/>
            <w:szCs w:val="24"/>
          </w:rPr>
          <w:t xml:space="preserve">artigo 116, da </w:t>
        </w:r>
        <w:r w:rsidRPr="00487F47">
          <w:rPr>
            <w:sz w:val="24"/>
            <w:szCs w:val="24"/>
          </w:rPr>
          <w:t>Lei Federal nº 14.133, de 2021</w:t>
        </w:r>
      </w:hyperlink>
      <w:r w:rsidRPr="00487F47">
        <w:rPr>
          <w:sz w:val="24"/>
          <w:szCs w:val="24"/>
        </w:rPr>
        <w:t>);</w:t>
      </w:r>
    </w:p>
    <w:p w14:paraId="6957F658" w14:textId="77777777" w:rsidR="003D0F5C" w:rsidRPr="00487F47" w:rsidRDefault="003D0F5C" w:rsidP="00A92620">
      <w:pPr>
        <w:pStyle w:val="Nivel2"/>
        <w:rPr>
          <w:sz w:val="24"/>
          <w:szCs w:val="24"/>
        </w:rPr>
      </w:pPr>
      <w:r w:rsidRPr="00487F47">
        <w:rPr>
          <w:b/>
          <w:bCs/>
          <w:sz w:val="24"/>
          <w:szCs w:val="24"/>
        </w:rPr>
        <w:t>XIII.</w:t>
      </w:r>
      <w:r w:rsidRPr="00487F47">
        <w:rPr>
          <w:sz w:val="24"/>
          <w:szCs w:val="24"/>
        </w:rPr>
        <w:t xml:space="preserve"> Guardar sigilo sobre todas as informações obtidas em decorrência do cumprimento do contrato; </w:t>
      </w:r>
    </w:p>
    <w:p w14:paraId="6E9274EB" w14:textId="77777777" w:rsidR="003D0F5C" w:rsidRPr="00487F47" w:rsidRDefault="003D0F5C" w:rsidP="00A92620">
      <w:pPr>
        <w:pStyle w:val="Nivel2"/>
        <w:rPr>
          <w:sz w:val="24"/>
          <w:szCs w:val="24"/>
        </w:rPr>
      </w:pPr>
      <w:r w:rsidRPr="00487F47">
        <w:rPr>
          <w:b/>
          <w:bCs/>
          <w:sz w:val="24"/>
          <w:szCs w:val="24"/>
        </w:rPr>
        <w:lastRenderedPageBreak/>
        <w:t>XIV.</w:t>
      </w:r>
      <w:r w:rsidRPr="00487F47">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37" w:anchor="art124" w:history="1">
        <w:r w:rsidRPr="00487F47">
          <w:rPr>
            <w:rStyle w:val="Hyperlink"/>
            <w:color w:val="000000" w:themeColor="text1"/>
            <w:sz w:val="24"/>
            <w:szCs w:val="24"/>
          </w:rPr>
          <w:t xml:space="preserve">artigo 124, da </w:t>
        </w:r>
        <w:r w:rsidRPr="00487F47">
          <w:rPr>
            <w:sz w:val="24"/>
            <w:szCs w:val="24"/>
          </w:rPr>
          <w:t>Lei Federal nº 14.133, de 2021</w:t>
        </w:r>
        <w:r w:rsidRPr="00487F47">
          <w:rPr>
            <w:rStyle w:val="Hyperlink"/>
            <w:color w:val="000000" w:themeColor="text1"/>
            <w:sz w:val="24"/>
            <w:szCs w:val="24"/>
          </w:rPr>
          <w:t>.</w:t>
        </w:r>
      </w:hyperlink>
    </w:p>
    <w:p w14:paraId="039C4B3E" w14:textId="77777777" w:rsidR="003D0F5C" w:rsidRPr="00487F47" w:rsidRDefault="003D0F5C" w:rsidP="00A92620">
      <w:pPr>
        <w:pStyle w:val="Nivel2"/>
        <w:rPr>
          <w:sz w:val="24"/>
          <w:szCs w:val="24"/>
        </w:rPr>
      </w:pPr>
      <w:r w:rsidRPr="00487F47">
        <w:rPr>
          <w:b/>
          <w:bCs/>
          <w:sz w:val="24"/>
          <w:szCs w:val="24"/>
        </w:rPr>
        <w:t>XV.</w:t>
      </w:r>
      <w:r w:rsidRPr="00487F47">
        <w:rPr>
          <w:sz w:val="24"/>
          <w:szCs w:val="24"/>
        </w:rPr>
        <w:t xml:space="preserve"> Cumprir, além dos postulados legais vigentes de âmbito federal, estadual ou municipal, as normas de segurança do contratante.</w:t>
      </w:r>
    </w:p>
    <w:p w14:paraId="1DFF4458"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487F47">
        <w:rPr>
          <w:rFonts w:ascii="Cambria" w:hAnsi="Cambria"/>
          <w:b/>
          <w:color w:val="000000" w:themeColor="text1"/>
        </w:rPr>
        <w:t>CLÁUSULA NONA – DAS INFRAÇÕES E SANÇÕES ADMINISTRATIVAS </w:t>
      </w:r>
    </w:p>
    <w:p w14:paraId="64EDADFF" w14:textId="77777777" w:rsidR="003D0F5C" w:rsidRPr="00487F47" w:rsidRDefault="003D0F5C" w:rsidP="00A92620">
      <w:pPr>
        <w:pStyle w:val="Nivel2"/>
        <w:rPr>
          <w:sz w:val="24"/>
          <w:szCs w:val="24"/>
        </w:rPr>
      </w:pPr>
      <w:r w:rsidRPr="00487F47">
        <w:rPr>
          <w:b/>
          <w:bCs/>
          <w:sz w:val="24"/>
          <w:szCs w:val="24"/>
        </w:rPr>
        <w:t>9.1</w:t>
      </w:r>
      <w:r w:rsidRPr="00487F47">
        <w:rPr>
          <w:sz w:val="24"/>
          <w:szCs w:val="24"/>
        </w:rPr>
        <w:t xml:space="preserve"> Comete infração administrativa, nos termos da </w:t>
      </w:r>
      <w:hyperlink r:id="rId38"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r w:rsidRPr="00487F47">
        <w:rPr>
          <w:sz w:val="24"/>
          <w:szCs w:val="24"/>
        </w:rPr>
        <w:t>, o contratado que:</w:t>
      </w:r>
    </w:p>
    <w:p w14:paraId="0D38FB2A" w14:textId="77777777" w:rsidR="003D0F5C" w:rsidRPr="00487F47" w:rsidRDefault="003D0F5C" w:rsidP="00A92620">
      <w:pPr>
        <w:pStyle w:val="Nivel2"/>
        <w:rPr>
          <w:sz w:val="24"/>
          <w:szCs w:val="24"/>
        </w:rPr>
      </w:pPr>
      <w:r w:rsidRPr="00487F47">
        <w:rPr>
          <w:b/>
          <w:bCs/>
          <w:sz w:val="24"/>
          <w:szCs w:val="24"/>
        </w:rPr>
        <w:t>I.</w:t>
      </w:r>
      <w:r w:rsidRPr="00487F47">
        <w:rPr>
          <w:sz w:val="24"/>
          <w:szCs w:val="24"/>
        </w:rPr>
        <w:t xml:space="preserve"> der causa à inexecução parcial do contrato;</w:t>
      </w:r>
    </w:p>
    <w:p w14:paraId="5E082078" w14:textId="4B4859F0" w:rsidR="003D0F5C" w:rsidRPr="00487F47" w:rsidRDefault="003D0F5C" w:rsidP="00A92620">
      <w:pPr>
        <w:pStyle w:val="Nivel2"/>
        <w:rPr>
          <w:sz w:val="24"/>
          <w:szCs w:val="24"/>
        </w:rPr>
      </w:pPr>
      <w:r w:rsidRPr="00487F47">
        <w:rPr>
          <w:b/>
          <w:bCs/>
          <w:sz w:val="24"/>
          <w:szCs w:val="24"/>
        </w:rPr>
        <w:t>II.</w:t>
      </w:r>
      <w:r w:rsidRPr="00487F47">
        <w:rPr>
          <w:sz w:val="24"/>
          <w:szCs w:val="24"/>
        </w:rPr>
        <w:t xml:space="preserve"> der causa à inexecução parcial do contrato que cause grave dano à Administração ou ao funcionamento </w:t>
      </w:r>
      <w:r w:rsidR="00467657" w:rsidRPr="00487F47">
        <w:rPr>
          <w:sz w:val="24"/>
          <w:szCs w:val="24"/>
        </w:rPr>
        <w:t>das atividades</w:t>
      </w:r>
      <w:r w:rsidRPr="00487F47">
        <w:rPr>
          <w:sz w:val="24"/>
          <w:szCs w:val="24"/>
        </w:rPr>
        <w:t xml:space="preserve"> públic</w:t>
      </w:r>
      <w:r w:rsidR="00467657" w:rsidRPr="00487F47">
        <w:rPr>
          <w:sz w:val="24"/>
          <w:szCs w:val="24"/>
        </w:rPr>
        <w:t>a</w:t>
      </w:r>
      <w:r w:rsidRPr="00487F47">
        <w:rPr>
          <w:sz w:val="24"/>
          <w:szCs w:val="24"/>
        </w:rPr>
        <w:t>s ou ao interesse coletivo;</w:t>
      </w:r>
    </w:p>
    <w:p w14:paraId="78D28DDB" w14:textId="77777777" w:rsidR="003D0F5C" w:rsidRPr="00487F47" w:rsidRDefault="003D0F5C" w:rsidP="00A92620">
      <w:pPr>
        <w:pStyle w:val="Nivel2"/>
        <w:rPr>
          <w:sz w:val="24"/>
          <w:szCs w:val="24"/>
        </w:rPr>
      </w:pPr>
      <w:r w:rsidRPr="00487F47">
        <w:rPr>
          <w:b/>
          <w:bCs/>
          <w:sz w:val="24"/>
          <w:szCs w:val="24"/>
        </w:rPr>
        <w:t>III.</w:t>
      </w:r>
      <w:r w:rsidRPr="00487F47">
        <w:rPr>
          <w:sz w:val="24"/>
          <w:szCs w:val="24"/>
        </w:rPr>
        <w:t xml:space="preserve"> der causa à inexecução total do contrato;</w:t>
      </w:r>
    </w:p>
    <w:p w14:paraId="40990AD6" w14:textId="77777777" w:rsidR="003D0F5C" w:rsidRPr="00487F47" w:rsidRDefault="003D0F5C" w:rsidP="00A92620">
      <w:pPr>
        <w:pStyle w:val="Nivel2"/>
        <w:rPr>
          <w:sz w:val="24"/>
          <w:szCs w:val="24"/>
        </w:rPr>
      </w:pPr>
      <w:r w:rsidRPr="00487F47">
        <w:rPr>
          <w:b/>
          <w:bCs/>
          <w:sz w:val="24"/>
          <w:szCs w:val="24"/>
        </w:rPr>
        <w:t>IV.</w:t>
      </w:r>
      <w:r w:rsidRPr="00487F47">
        <w:rPr>
          <w:sz w:val="24"/>
          <w:szCs w:val="24"/>
        </w:rPr>
        <w:t xml:space="preserve"> ensejar o retardamento da execução ou da entrega do objeto da contratação sem motivo justificado;</w:t>
      </w:r>
    </w:p>
    <w:p w14:paraId="4A418C62" w14:textId="77777777" w:rsidR="003D0F5C" w:rsidRPr="00487F47" w:rsidRDefault="003D0F5C" w:rsidP="00A92620">
      <w:pPr>
        <w:pStyle w:val="Nivel2"/>
        <w:rPr>
          <w:sz w:val="24"/>
          <w:szCs w:val="24"/>
        </w:rPr>
      </w:pPr>
      <w:r w:rsidRPr="00487F47">
        <w:rPr>
          <w:b/>
          <w:bCs/>
          <w:sz w:val="24"/>
          <w:szCs w:val="24"/>
        </w:rPr>
        <w:t>V.</w:t>
      </w:r>
      <w:r w:rsidRPr="00487F47">
        <w:rPr>
          <w:sz w:val="24"/>
          <w:szCs w:val="24"/>
        </w:rPr>
        <w:t xml:space="preserve"> apresentar documentação falsa ou prestar declaração falsa durante a execução do contrato;</w:t>
      </w:r>
    </w:p>
    <w:p w14:paraId="4FB360DF" w14:textId="77777777" w:rsidR="003D0F5C" w:rsidRPr="00487F47" w:rsidRDefault="003D0F5C" w:rsidP="00A92620">
      <w:pPr>
        <w:pStyle w:val="Nivel2"/>
        <w:rPr>
          <w:sz w:val="24"/>
          <w:szCs w:val="24"/>
        </w:rPr>
      </w:pPr>
      <w:r w:rsidRPr="00487F47">
        <w:rPr>
          <w:b/>
          <w:bCs/>
          <w:sz w:val="24"/>
          <w:szCs w:val="24"/>
        </w:rPr>
        <w:t>VI.</w:t>
      </w:r>
      <w:r w:rsidRPr="00487F47">
        <w:rPr>
          <w:sz w:val="24"/>
          <w:szCs w:val="24"/>
        </w:rPr>
        <w:t xml:space="preserve"> praticar ato fraudulento na execução do contrato;</w:t>
      </w:r>
    </w:p>
    <w:p w14:paraId="2F98199D" w14:textId="77777777" w:rsidR="003D0F5C" w:rsidRPr="00487F47" w:rsidRDefault="003D0F5C" w:rsidP="00A92620">
      <w:pPr>
        <w:pStyle w:val="Nivel2"/>
        <w:rPr>
          <w:sz w:val="24"/>
          <w:szCs w:val="24"/>
        </w:rPr>
      </w:pPr>
      <w:r w:rsidRPr="00487F47">
        <w:rPr>
          <w:b/>
          <w:bCs/>
          <w:sz w:val="24"/>
          <w:szCs w:val="24"/>
        </w:rPr>
        <w:t>VII.</w:t>
      </w:r>
      <w:r w:rsidRPr="00487F47">
        <w:rPr>
          <w:sz w:val="24"/>
          <w:szCs w:val="24"/>
        </w:rPr>
        <w:t xml:space="preserve"> comportar-se de modo inidôneo ou cometer fraude de qualquer natureza;</w:t>
      </w:r>
    </w:p>
    <w:p w14:paraId="791B6443" w14:textId="77777777" w:rsidR="003D0F5C" w:rsidRPr="00487F47" w:rsidRDefault="003D0F5C" w:rsidP="00A92620">
      <w:pPr>
        <w:pStyle w:val="Nivel2"/>
        <w:rPr>
          <w:color w:val="000000" w:themeColor="text1"/>
          <w:sz w:val="24"/>
          <w:szCs w:val="24"/>
        </w:rPr>
      </w:pPr>
      <w:r w:rsidRPr="00487F47">
        <w:rPr>
          <w:b/>
          <w:bCs/>
          <w:color w:val="000000" w:themeColor="text1"/>
          <w:sz w:val="24"/>
          <w:szCs w:val="24"/>
        </w:rPr>
        <w:t>VIII.</w:t>
      </w:r>
      <w:r w:rsidRPr="00487F47">
        <w:rPr>
          <w:color w:val="000000" w:themeColor="text1"/>
          <w:sz w:val="24"/>
          <w:szCs w:val="24"/>
        </w:rPr>
        <w:t xml:space="preserve"> praticar ato lesivo previsto no </w:t>
      </w:r>
      <w:hyperlink r:id="rId39" w:anchor="art5" w:history="1">
        <w:r w:rsidRPr="00487F47">
          <w:rPr>
            <w:rStyle w:val="Hyperlink"/>
            <w:color w:val="000000" w:themeColor="text1"/>
            <w:sz w:val="24"/>
            <w:szCs w:val="24"/>
          </w:rPr>
          <w:t>artigo 5º da lei nº 12.846/13</w:t>
        </w:r>
      </w:hyperlink>
      <w:r w:rsidRPr="00487F47">
        <w:rPr>
          <w:color w:val="000000" w:themeColor="text1"/>
          <w:sz w:val="24"/>
          <w:szCs w:val="24"/>
        </w:rPr>
        <w:t>.</w:t>
      </w:r>
    </w:p>
    <w:p w14:paraId="2AE26271" w14:textId="77777777" w:rsidR="003D0F5C" w:rsidRPr="00487F47" w:rsidRDefault="003D0F5C" w:rsidP="00A92620">
      <w:pPr>
        <w:pStyle w:val="Nivel2"/>
        <w:rPr>
          <w:sz w:val="24"/>
          <w:szCs w:val="24"/>
        </w:rPr>
      </w:pPr>
      <w:r w:rsidRPr="00487F47">
        <w:rPr>
          <w:b/>
          <w:bCs/>
          <w:sz w:val="24"/>
          <w:szCs w:val="24"/>
        </w:rPr>
        <w:t>9.2</w:t>
      </w:r>
      <w:r w:rsidRPr="00487F47">
        <w:rPr>
          <w:sz w:val="24"/>
          <w:szCs w:val="24"/>
        </w:rPr>
        <w:t xml:space="preserve"> Serão aplicadas ao contratado que incorrer nas infrações acima descritas as seguintes sanções:</w:t>
      </w:r>
    </w:p>
    <w:p w14:paraId="23D5E560" w14:textId="77777777" w:rsidR="003D0F5C" w:rsidRPr="00487F47" w:rsidRDefault="003D0F5C" w:rsidP="00A92620">
      <w:pPr>
        <w:suppressAutoHyphens/>
        <w:spacing w:before="120" w:after="120" w:line="360" w:lineRule="auto"/>
        <w:ind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lastRenderedPageBreak/>
        <w:t>I.</w:t>
      </w:r>
      <w:r w:rsidRPr="00487F47">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40" w:anchor="art156§2" w:history="1">
        <w:r w:rsidRPr="00487F47">
          <w:rPr>
            <w:rStyle w:val="Hyperlink"/>
            <w:rFonts w:ascii="Cambria" w:eastAsia="Arial" w:hAnsi="Cambria" w:cs="Arial"/>
            <w:color w:val="000000" w:themeColor="text1"/>
            <w:sz w:val="24"/>
            <w:szCs w:val="24"/>
          </w:rPr>
          <w:t xml:space="preserve">artigo 156, da </w:t>
        </w:r>
        <w:hyperlink r:id="rId41" w:history="1">
          <w:r w:rsidRPr="00487F47">
            <w:rPr>
              <w:rStyle w:val="Hyperlink"/>
              <w:rFonts w:ascii="Cambria" w:hAnsi="Cambria"/>
              <w:color w:val="000000" w:themeColor="text1"/>
              <w:sz w:val="24"/>
              <w:szCs w:val="24"/>
            </w:rPr>
            <w:t>Lei</w:t>
          </w:r>
        </w:hyperlink>
        <w:r w:rsidRPr="00487F47">
          <w:rPr>
            <w:rStyle w:val="Hyperlink"/>
            <w:rFonts w:ascii="Cambria" w:hAnsi="Cambria"/>
            <w:color w:val="000000" w:themeColor="text1"/>
            <w:sz w:val="24"/>
            <w:szCs w:val="24"/>
          </w:rPr>
          <w:t xml:space="preserve"> Federal nº 14.133, de 2021</w:t>
        </w:r>
      </w:hyperlink>
      <w:r w:rsidRPr="00487F47">
        <w:rPr>
          <w:rFonts w:ascii="Cambria" w:eastAsia="Arial" w:hAnsi="Cambria" w:cs="Arial"/>
          <w:color w:val="000000" w:themeColor="text1"/>
          <w:sz w:val="24"/>
          <w:szCs w:val="24"/>
        </w:rPr>
        <w:t>);</w:t>
      </w:r>
    </w:p>
    <w:p w14:paraId="5FCD5E21" w14:textId="77777777" w:rsidR="003D0F5C" w:rsidRPr="00487F47" w:rsidRDefault="003D0F5C" w:rsidP="00A92620">
      <w:pPr>
        <w:suppressAutoHyphens/>
        <w:spacing w:before="120" w:after="120" w:line="360" w:lineRule="auto"/>
        <w:ind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II.</w:t>
      </w:r>
      <w:r w:rsidRPr="00487F47">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2" w:anchor="art156§4" w:history="1">
        <w:r w:rsidRPr="00487F47">
          <w:rPr>
            <w:rStyle w:val="Hyperlink"/>
            <w:rFonts w:ascii="Cambria" w:eastAsia="Arial" w:hAnsi="Cambria" w:cs="Arial"/>
            <w:color w:val="000000" w:themeColor="text1"/>
            <w:sz w:val="24"/>
            <w:szCs w:val="24"/>
          </w:rPr>
          <w:t xml:space="preserve">artigo 156, da </w:t>
        </w:r>
        <w:hyperlink r:id="rId43" w:history="1">
          <w:r w:rsidRPr="00487F47">
            <w:rPr>
              <w:rStyle w:val="Hyperlink"/>
              <w:rFonts w:ascii="Cambria" w:hAnsi="Cambria"/>
              <w:color w:val="000000" w:themeColor="text1"/>
              <w:sz w:val="24"/>
              <w:szCs w:val="24"/>
            </w:rPr>
            <w:t>Lei</w:t>
          </w:r>
        </w:hyperlink>
        <w:r w:rsidRPr="00487F47">
          <w:rPr>
            <w:rStyle w:val="Hyperlink"/>
            <w:rFonts w:ascii="Cambria" w:hAnsi="Cambria"/>
            <w:color w:val="000000" w:themeColor="text1"/>
            <w:sz w:val="24"/>
            <w:szCs w:val="24"/>
          </w:rPr>
          <w:t xml:space="preserve"> Federal nº 14.133, de 2021</w:t>
        </w:r>
      </w:hyperlink>
      <w:r w:rsidRPr="00487F47">
        <w:rPr>
          <w:rFonts w:ascii="Cambria" w:eastAsia="Arial" w:hAnsi="Cambria" w:cs="Arial"/>
          <w:color w:val="000000" w:themeColor="text1"/>
          <w:sz w:val="24"/>
          <w:szCs w:val="24"/>
        </w:rPr>
        <w:t>);</w:t>
      </w:r>
    </w:p>
    <w:p w14:paraId="64A0F20D" w14:textId="77777777" w:rsidR="003D0F5C" w:rsidRPr="00487F47" w:rsidRDefault="003D0F5C" w:rsidP="00A92620">
      <w:pPr>
        <w:suppressAutoHyphens/>
        <w:spacing w:before="120" w:after="120" w:line="360" w:lineRule="auto"/>
        <w:ind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III.</w:t>
      </w:r>
      <w:r w:rsidRPr="00487F47">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4" w:anchor="art156§5" w:history="1">
        <w:r w:rsidRPr="00487F47">
          <w:rPr>
            <w:rStyle w:val="Hyperlink"/>
            <w:rFonts w:ascii="Cambria" w:eastAsia="Arial" w:hAnsi="Cambria" w:cs="Arial"/>
            <w:color w:val="000000" w:themeColor="text1"/>
            <w:sz w:val="24"/>
            <w:szCs w:val="24"/>
          </w:rPr>
          <w:t xml:space="preserve">artigo 156, §5º, da </w:t>
        </w:r>
        <w:hyperlink r:id="rId45" w:history="1">
          <w:r w:rsidRPr="00487F47">
            <w:rPr>
              <w:rStyle w:val="Hyperlink"/>
              <w:rFonts w:ascii="Cambria" w:hAnsi="Cambria"/>
              <w:color w:val="000000" w:themeColor="text1"/>
              <w:sz w:val="24"/>
              <w:szCs w:val="24"/>
            </w:rPr>
            <w:t>Lei</w:t>
          </w:r>
        </w:hyperlink>
        <w:r w:rsidRPr="00487F47">
          <w:rPr>
            <w:rStyle w:val="Hyperlink"/>
            <w:rFonts w:ascii="Cambria" w:hAnsi="Cambria"/>
            <w:color w:val="000000" w:themeColor="text1"/>
            <w:sz w:val="24"/>
            <w:szCs w:val="24"/>
          </w:rPr>
          <w:t xml:space="preserve"> Federal nº 14.133, de 2021</w:t>
        </w:r>
      </w:hyperlink>
      <w:r w:rsidRPr="00487F47">
        <w:rPr>
          <w:rFonts w:ascii="Cambria" w:eastAsia="Arial" w:hAnsi="Cambria" w:cs="Arial"/>
          <w:color w:val="000000" w:themeColor="text1"/>
          <w:sz w:val="24"/>
          <w:szCs w:val="24"/>
        </w:rPr>
        <w:t>).</w:t>
      </w:r>
    </w:p>
    <w:p w14:paraId="0D72C34E" w14:textId="77777777" w:rsidR="003D0F5C" w:rsidRPr="00487F47" w:rsidRDefault="003D0F5C" w:rsidP="00A92620">
      <w:pPr>
        <w:suppressAutoHyphens/>
        <w:spacing w:before="120" w:after="120" w:line="360" w:lineRule="auto"/>
        <w:ind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IV.</w:t>
      </w:r>
      <w:r w:rsidRPr="00487F47">
        <w:rPr>
          <w:rFonts w:ascii="Cambria" w:eastAsia="Arial" w:hAnsi="Cambria" w:cs="Arial"/>
          <w:color w:val="000000" w:themeColor="text1"/>
          <w:sz w:val="24"/>
          <w:szCs w:val="24"/>
        </w:rPr>
        <w:t xml:space="preserve"> Multa:</w:t>
      </w:r>
    </w:p>
    <w:p w14:paraId="06BB2E01" w14:textId="77777777" w:rsidR="003D0F5C" w:rsidRPr="00487F47" w:rsidRDefault="003D0F5C" w:rsidP="00A92620">
      <w:pPr>
        <w:suppressAutoHyphens/>
        <w:spacing w:before="120" w:after="120" w:line="360" w:lineRule="auto"/>
        <w:ind w:left="567"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a)</w:t>
      </w:r>
      <w:r w:rsidRPr="00487F47">
        <w:rPr>
          <w:rFonts w:ascii="Cambria" w:eastAsia="Arial" w:hAnsi="Cambria" w:cs="Arial"/>
          <w:color w:val="000000" w:themeColor="text1"/>
          <w:sz w:val="24"/>
          <w:szCs w:val="24"/>
        </w:rPr>
        <w:t xml:space="preserve"> Moratória de 1,5 (</w:t>
      </w:r>
      <w:proofErr w:type="gramStart"/>
      <w:r w:rsidRPr="00487F47">
        <w:rPr>
          <w:rFonts w:ascii="Cambria" w:eastAsia="Arial" w:hAnsi="Cambria" w:cs="Arial"/>
          <w:color w:val="000000" w:themeColor="text1"/>
          <w:sz w:val="24"/>
          <w:szCs w:val="24"/>
        </w:rPr>
        <w:t>um vírgula</w:t>
      </w:r>
      <w:proofErr w:type="gramEnd"/>
      <w:r w:rsidRPr="00487F47">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487F47" w:rsidRDefault="003D0F5C" w:rsidP="00A92620">
      <w:pPr>
        <w:suppressAutoHyphens/>
        <w:spacing w:before="120" w:after="120" w:line="360" w:lineRule="auto"/>
        <w:ind w:left="1134"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1.</w:t>
      </w:r>
      <w:r w:rsidRPr="00487F47">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487F47" w:rsidRDefault="003D0F5C" w:rsidP="00A92620">
      <w:pPr>
        <w:suppressAutoHyphens/>
        <w:spacing w:before="120" w:after="120" w:line="360" w:lineRule="auto"/>
        <w:ind w:left="567"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 xml:space="preserve">b) </w:t>
      </w:r>
      <w:r w:rsidRPr="00487F47">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487F47" w:rsidRDefault="003D0F5C" w:rsidP="00A92620">
      <w:pPr>
        <w:suppressAutoHyphens/>
        <w:spacing w:before="120" w:after="120" w:line="360" w:lineRule="auto"/>
        <w:ind w:left="567"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c)</w:t>
      </w:r>
      <w:r w:rsidRPr="00487F47">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487F47" w:rsidRDefault="003D0F5C" w:rsidP="00A92620">
      <w:pPr>
        <w:pStyle w:val="Nivel2"/>
        <w:rPr>
          <w:sz w:val="24"/>
          <w:szCs w:val="24"/>
        </w:rPr>
      </w:pPr>
      <w:r w:rsidRPr="00487F47">
        <w:rPr>
          <w:b/>
          <w:bCs/>
          <w:sz w:val="24"/>
          <w:szCs w:val="24"/>
        </w:rPr>
        <w:t>9.3</w:t>
      </w:r>
      <w:r w:rsidRPr="00487F47">
        <w:rPr>
          <w:sz w:val="24"/>
          <w:szCs w:val="24"/>
        </w:rPr>
        <w:t xml:space="preserve"> A aplicação das sanções previstas neste Contrato não exclui, em hipótese alguma, a obrigação de reparação integral do dano causado ao Contratante (§ 9º do </w:t>
      </w:r>
      <w:hyperlink r:id="rId46" w:anchor="art156§9" w:history="1">
        <w:r w:rsidRPr="00487F47">
          <w:rPr>
            <w:rStyle w:val="Hyperlink"/>
            <w:color w:val="000000" w:themeColor="text1"/>
            <w:sz w:val="24"/>
            <w:szCs w:val="24"/>
          </w:rPr>
          <w:t xml:space="preserve">artigo 156, da </w:t>
        </w:r>
        <w:hyperlink r:id="rId47"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sz w:val="24"/>
          <w:szCs w:val="24"/>
        </w:rPr>
        <w:t>)</w:t>
      </w:r>
    </w:p>
    <w:p w14:paraId="04F37692" w14:textId="77777777" w:rsidR="003D0F5C" w:rsidRPr="00487F47" w:rsidRDefault="003D0F5C" w:rsidP="00A92620">
      <w:pPr>
        <w:pStyle w:val="Nivel3"/>
        <w:rPr>
          <w:b/>
          <w:bCs/>
          <w:color w:val="000000" w:themeColor="text1"/>
          <w:sz w:val="24"/>
          <w:szCs w:val="24"/>
        </w:rPr>
      </w:pPr>
      <w:r w:rsidRPr="00487F47">
        <w:rPr>
          <w:b/>
          <w:bCs/>
          <w:color w:val="000000" w:themeColor="text1"/>
          <w:sz w:val="24"/>
          <w:szCs w:val="24"/>
        </w:rPr>
        <w:t xml:space="preserve">9.4 </w:t>
      </w:r>
      <w:r w:rsidRPr="00487F47">
        <w:rPr>
          <w:color w:val="000000" w:themeColor="text1"/>
          <w:sz w:val="24"/>
          <w:szCs w:val="24"/>
        </w:rPr>
        <w:t xml:space="preserve">Todas as sanções previstas neste Contrato poderão ser aplicadas cumulativamente com a multa (§ 7º, do </w:t>
      </w:r>
      <w:hyperlink r:id="rId48" w:anchor="art156§7" w:history="1">
        <w:r w:rsidRPr="00487F47">
          <w:rPr>
            <w:rStyle w:val="Hyperlink"/>
            <w:color w:val="000000" w:themeColor="text1"/>
            <w:sz w:val="24"/>
            <w:szCs w:val="24"/>
          </w:rPr>
          <w:t xml:space="preserve">artigo 156, da </w:t>
        </w:r>
        <w:hyperlink r:id="rId49"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color w:val="000000" w:themeColor="text1"/>
          <w:sz w:val="24"/>
          <w:szCs w:val="24"/>
        </w:rPr>
        <w:t>).</w:t>
      </w:r>
    </w:p>
    <w:p w14:paraId="0B186C26" w14:textId="77777777" w:rsidR="003D0F5C" w:rsidRPr="00487F47" w:rsidRDefault="003D0F5C" w:rsidP="00A92620">
      <w:pPr>
        <w:pStyle w:val="Nivel3"/>
        <w:rPr>
          <w:sz w:val="24"/>
          <w:szCs w:val="24"/>
        </w:rPr>
      </w:pPr>
      <w:r w:rsidRPr="00487F47">
        <w:rPr>
          <w:b/>
          <w:bCs/>
          <w:sz w:val="24"/>
          <w:szCs w:val="24"/>
        </w:rPr>
        <w:lastRenderedPageBreak/>
        <w:t>9.5</w:t>
      </w:r>
      <w:r w:rsidRPr="00487F47">
        <w:rPr>
          <w:sz w:val="24"/>
          <w:szCs w:val="24"/>
        </w:rPr>
        <w:t xml:space="preserve"> Antes da aplicação da multa será facultada a defesa do interessado no prazo de 15 (quinze) dias úteis, contado da data de sua intimação (</w:t>
      </w:r>
      <w:hyperlink r:id="rId50" w:anchor="art157" w:history="1">
        <w:r w:rsidRPr="00487F47">
          <w:rPr>
            <w:rStyle w:val="Hyperlink"/>
            <w:b/>
            <w:bCs/>
            <w:color w:val="000000" w:themeColor="text1"/>
            <w:sz w:val="24"/>
            <w:szCs w:val="24"/>
          </w:rPr>
          <w:t xml:space="preserve">artigo 157, da </w:t>
        </w:r>
        <w:hyperlink r:id="rId51" w:history="1">
          <w:r w:rsidRPr="00487F47">
            <w:rPr>
              <w:rStyle w:val="Hyperlink"/>
              <w:b/>
              <w:bCs/>
              <w:color w:val="000000" w:themeColor="text1"/>
              <w:sz w:val="24"/>
              <w:szCs w:val="24"/>
            </w:rPr>
            <w:t>Lei</w:t>
          </w:r>
        </w:hyperlink>
        <w:r w:rsidRPr="00487F47">
          <w:rPr>
            <w:rStyle w:val="Hyperlink"/>
            <w:b/>
            <w:bCs/>
            <w:color w:val="000000" w:themeColor="text1"/>
            <w:sz w:val="24"/>
            <w:szCs w:val="24"/>
          </w:rPr>
          <w:t xml:space="preserve"> Federal nº 14.133, de 2021</w:t>
        </w:r>
      </w:hyperlink>
      <w:r w:rsidRPr="00487F47">
        <w:rPr>
          <w:sz w:val="24"/>
          <w:szCs w:val="24"/>
        </w:rPr>
        <w:t>)</w:t>
      </w:r>
    </w:p>
    <w:p w14:paraId="42F9AE9E" w14:textId="77777777" w:rsidR="003D0F5C" w:rsidRPr="00487F47" w:rsidRDefault="003D0F5C" w:rsidP="00A92620">
      <w:pPr>
        <w:pStyle w:val="Nivel3"/>
        <w:rPr>
          <w:sz w:val="24"/>
          <w:szCs w:val="24"/>
        </w:rPr>
      </w:pPr>
      <w:r w:rsidRPr="00487F47">
        <w:rPr>
          <w:b/>
          <w:bCs/>
          <w:sz w:val="24"/>
          <w:szCs w:val="24"/>
        </w:rPr>
        <w:t>9.6</w:t>
      </w:r>
      <w:r w:rsidRPr="00487F47">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2" w:anchor="art156§8" w:history="1">
        <w:r w:rsidRPr="00487F47">
          <w:rPr>
            <w:rStyle w:val="Hyperlink"/>
            <w:b/>
            <w:bCs/>
            <w:color w:val="000000" w:themeColor="text1"/>
            <w:sz w:val="24"/>
            <w:szCs w:val="24"/>
          </w:rPr>
          <w:t xml:space="preserve">artigo 156, da </w:t>
        </w:r>
        <w:hyperlink r:id="rId53" w:history="1">
          <w:r w:rsidRPr="00487F47">
            <w:rPr>
              <w:rStyle w:val="Hyperlink"/>
              <w:b/>
              <w:bCs/>
              <w:color w:val="000000" w:themeColor="text1"/>
              <w:sz w:val="24"/>
              <w:szCs w:val="24"/>
            </w:rPr>
            <w:t>Lei</w:t>
          </w:r>
        </w:hyperlink>
        <w:r w:rsidRPr="00487F47">
          <w:rPr>
            <w:rStyle w:val="Hyperlink"/>
            <w:b/>
            <w:bCs/>
            <w:color w:val="000000" w:themeColor="text1"/>
            <w:sz w:val="24"/>
            <w:szCs w:val="24"/>
          </w:rPr>
          <w:t xml:space="preserve"> Federal nº 14.133, de 2021</w:t>
        </w:r>
      </w:hyperlink>
      <w:r w:rsidRPr="00487F47">
        <w:rPr>
          <w:sz w:val="24"/>
          <w:szCs w:val="24"/>
        </w:rPr>
        <w:t>).</w:t>
      </w:r>
    </w:p>
    <w:p w14:paraId="7FACC1CE" w14:textId="77777777" w:rsidR="003D0F5C" w:rsidRPr="00487F47" w:rsidRDefault="003D0F5C" w:rsidP="00A92620">
      <w:pPr>
        <w:pStyle w:val="Nivel3"/>
        <w:rPr>
          <w:sz w:val="24"/>
          <w:szCs w:val="24"/>
        </w:rPr>
      </w:pPr>
      <w:r w:rsidRPr="00487F47">
        <w:rPr>
          <w:b/>
          <w:bCs/>
          <w:sz w:val="24"/>
          <w:szCs w:val="24"/>
        </w:rPr>
        <w:t>I.</w:t>
      </w:r>
      <w:r w:rsidRPr="00487F47">
        <w:rPr>
          <w:sz w:val="24"/>
          <w:szCs w:val="24"/>
        </w:rPr>
        <w:t xml:space="preserve"> Previamente ao encaminhamento à cobrança judicial, a multa poderá ser recolhida administrativamente no prazo máximo de 15 (quinze)</w:t>
      </w:r>
      <w:r w:rsidRPr="00487F47">
        <w:rPr>
          <w:i/>
          <w:iCs/>
          <w:sz w:val="24"/>
          <w:szCs w:val="24"/>
        </w:rPr>
        <w:t xml:space="preserve"> </w:t>
      </w:r>
      <w:r w:rsidRPr="00487F47">
        <w:rPr>
          <w:sz w:val="24"/>
          <w:szCs w:val="24"/>
        </w:rPr>
        <w:t>dias, a contar da data do recebimento da comunicação enviada pela autoridade competente.</w:t>
      </w:r>
      <w:bookmarkStart w:id="75" w:name="_Hlk78351618"/>
      <w:bookmarkEnd w:id="75"/>
    </w:p>
    <w:p w14:paraId="2193F6F2" w14:textId="77777777" w:rsidR="003D0F5C" w:rsidRPr="00487F47" w:rsidRDefault="003D0F5C" w:rsidP="00A92620">
      <w:pPr>
        <w:pStyle w:val="Nivel2"/>
        <w:rPr>
          <w:sz w:val="24"/>
          <w:szCs w:val="24"/>
        </w:rPr>
      </w:pPr>
      <w:r w:rsidRPr="00487F47">
        <w:rPr>
          <w:b/>
          <w:bCs/>
          <w:sz w:val="24"/>
          <w:szCs w:val="24"/>
        </w:rPr>
        <w:t>9.7</w:t>
      </w:r>
      <w:r w:rsidRPr="00487F47">
        <w:rPr>
          <w:sz w:val="24"/>
          <w:szCs w:val="24"/>
        </w:rPr>
        <w:t xml:space="preserve"> A aplicação das sanções realizar-se-á em processo administrativo que assegure o contraditório e a ampla defesa ao Contratado, observando-se o procedimento previsto no caput e parágrafos do </w:t>
      </w:r>
      <w:hyperlink r:id="rId54" w:anchor="art158" w:history="1">
        <w:r w:rsidRPr="00487F47">
          <w:rPr>
            <w:rStyle w:val="Hyperlink"/>
            <w:color w:val="000000" w:themeColor="text1"/>
            <w:sz w:val="24"/>
            <w:szCs w:val="24"/>
          </w:rPr>
          <w:t xml:space="preserve">artigo 158 da </w:t>
        </w:r>
        <w:hyperlink r:id="rId55"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sz w:val="24"/>
          <w:szCs w:val="24"/>
        </w:rPr>
        <w:t>, para as penalidades de impedimento de licitar e contratar e de declaração de inidoneidade para licitar ou contratar.</w:t>
      </w:r>
    </w:p>
    <w:p w14:paraId="4475662C" w14:textId="77777777" w:rsidR="003D0F5C" w:rsidRPr="00487F47" w:rsidRDefault="003D0F5C" w:rsidP="00A92620">
      <w:pPr>
        <w:pStyle w:val="Nivel2"/>
        <w:rPr>
          <w:color w:val="000000" w:themeColor="text1"/>
          <w:sz w:val="24"/>
          <w:szCs w:val="24"/>
        </w:rPr>
      </w:pPr>
      <w:r w:rsidRPr="00487F47">
        <w:rPr>
          <w:b/>
          <w:bCs/>
          <w:color w:val="000000" w:themeColor="text1"/>
          <w:sz w:val="24"/>
          <w:szCs w:val="24"/>
        </w:rPr>
        <w:t>9.8</w:t>
      </w:r>
      <w:r w:rsidRPr="00487F47">
        <w:rPr>
          <w:color w:val="000000" w:themeColor="text1"/>
          <w:sz w:val="24"/>
          <w:szCs w:val="24"/>
        </w:rPr>
        <w:t xml:space="preserve"> Na aplicação das sanções serão considerados (§ 1º, do </w:t>
      </w:r>
      <w:hyperlink r:id="rId56" w:anchor="art156§1" w:history="1">
        <w:r w:rsidRPr="00487F47">
          <w:rPr>
            <w:rStyle w:val="Hyperlink"/>
            <w:color w:val="000000" w:themeColor="text1"/>
            <w:sz w:val="24"/>
            <w:szCs w:val="24"/>
          </w:rPr>
          <w:t xml:space="preserve">artigo 156, da </w:t>
        </w:r>
        <w:hyperlink r:id="rId57"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color w:val="000000" w:themeColor="text1"/>
          <w:sz w:val="24"/>
          <w:szCs w:val="24"/>
        </w:rPr>
        <w:t>):</w:t>
      </w:r>
    </w:p>
    <w:p w14:paraId="66DD9207" w14:textId="77777777" w:rsidR="003D0F5C" w:rsidRPr="00487F47" w:rsidRDefault="003D0F5C" w:rsidP="00A92620">
      <w:pPr>
        <w:suppressAutoHyphens/>
        <w:spacing w:before="120" w:after="120" w:line="360" w:lineRule="auto"/>
        <w:ind w:firstLine="567"/>
        <w:contextualSpacing/>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I.</w:t>
      </w:r>
      <w:r w:rsidRPr="00487F47">
        <w:rPr>
          <w:rFonts w:ascii="Cambria" w:eastAsia="Arial" w:hAnsi="Cambria" w:cs="Arial"/>
          <w:color w:val="000000" w:themeColor="text1"/>
          <w:sz w:val="24"/>
          <w:szCs w:val="24"/>
        </w:rPr>
        <w:t xml:space="preserve"> a natureza e a gravidade da infração cometida;</w:t>
      </w:r>
    </w:p>
    <w:p w14:paraId="5D3813E6" w14:textId="77777777" w:rsidR="003D0F5C" w:rsidRPr="00487F47" w:rsidRDefault="003D0F5C" w:rsidP="00A92620">
      <w:pPr>
        <w:suppressAutoHyphens/>
        <w:spacing w:before="120" w:after="120" w:line="360" w:lineRule="auto"/>
        <w:ind w:firstLine="567"/>
        <w:contextualSpacing/>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II.</w:t>
      </w:r>
      <w:r w:rsidRPr="00487F47">
        <w:rPr>
          <w:rFonts w:ascii="Cambria" w:eastAsia="Arial" w:hAnsi="Cambria" w:cs="Arial"/>
          <w:color w:val="000000" w:themeColor="text1"/>
          <w:sz w:val="24"/>
          <w:szCs w:val="24"/>
        </w:rPr>
        <w:t xml:space="preserve"> as peculiaridades do caso concreto;</w:t>
      </w:r>
    </w:p>
    <w:p w14:paraId="4B6033F9" w14:textId="77777777" w:rsidR="003D0F5C" w:rsidRPr="00487F47" w:rsidRDefault="003D0F5C" w:rsidP="00A92620">
      <w:pPr>
        <w:suppressAutoHyphens/>
        <w:spacing w:before="120" w:after="120" w:line="360" w:lineRule="auto"/>
        <w:ind w:firstLine="567"/>
        <w:contextualSpacing/>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III.</w:t>
      </w:r>
      <w:r w:rsidRPr="00487F47">
        <w:rPr>
          <w:rFonts w:ascii="Cambria" w:eastAsia="Arial" w:hAnsi="Cambria" w:cs="Arial"/>
          <w:color w:val="000000" w:themeColor="text1"/>
          <w:sz w:val="24"/>
          <w:szCs w:val="24"/>
        </w:rPr>
        <w:t xml:space="preserve"> as circunstâncias agravantes ou atenuantes;</w:t>
      </w:r>
    </w:p>
    <w:p w14:paraId="44B6B3FE" w14:textId="77777777" w:rsidR="003D0F5C" w:rsidRPr="00487F47" w:rsidRDefault="003D0F5C" w:rsidP="00A92620">
      <w:pPr>
        <w:suppressAutoHyphens/>
        <w:spacing w:before="120" w:after="120" w:line="360" w:lineRule="auto"/>
        <w:ind w:firstLine="567"/>
        <w:contextualSpacing/>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IV.</w:t>
      </w:r>
      <w:r w:rsidRPr="00487F47">
        <w:rPr>
          <w:rFonts w:ascii="Cambria" w:eastAsia="Arial" w:hAnsi="Cambria" w:cs="Arial"/>
          <w:color w:val="000000" w:themeColor="text1"/>
          <w:sz w:val="24"/>
          <w:szCs w:val="24"/>
        </w:rPr>
        <w:t xml:space="preserve"> os danos que dela provierem para o Contratante;</w:t>
      </w:r>
    </w:p>
    <w:p w14:paraId="3023FDA0" w14:textId="77777777" w:rsidR="003D0F5C" w:rsidRPr="00487F47" w:rsidRDefault="003D0F5C" w:rsidP="00A92620">
      <w:pPr>
        <w:suppressAutoHyphens/>
        <w:spacing w:before="120" w:after="120" w:line="360" w:lineRule="auto"/>
        <w:ind w:firstLine="567"/>
        <w:contextualSpacing/>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V.</w:t>
      </w:r>
      <w:r w:rsidRPr="00487F47">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487F47" w:rsidRDefault="003D0F5C" w:rsidP="00A92620">
      <w:pPr>
        <w:pStyle w:val="Nivel2"/>
        <w:rPr>
          <w:sz w:val="24"/>
          <w:szCs w:val="24"/>
        </w:rPr>
      </w:pPr>
      <w:r w:rsidRPr="00487F47">
        <w:rPr>
          <w:b/>
          <w:bCs/>
          <w:sz w:val="24"/>
          <w:szCs w:val="24"/>
        </w:rPr>
        <w:t>9.9</w:t>
      </w:r>
      <w:r w:rsidRPr="00487F47">
        <w:rPr>
          <w:sz w:val="24"/>
          <w:szCs w:val="24"/>
        </w:rPr>
        <w:t xml:space="preserve"> Os atos previstos como infrações administrativas na </w:t>
      </w:r>
      <w:hyperlink r:id="rId58"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r w:rsidRPr="00487F47">
        <w:rPr>
          <w:sz w:val="24"/>
          <w:szCs w:val="24"/>
        </w:rPr>
        <w:t xml:space="preserve">, ou em outras leis de licitações e contratos da Administração Pública que também sejam tipificados como atos lesivos na </w:t>
      </w:r>
      <w:hyperlink r:id="rId59" w:history="1">
        <w:r w:rsidRPr="00487F47">
          <w:rPr>
            <w:rStyle w:val="Hyperlink"/>
            <w:color w:val="000000" w:themeColor="text1"/>
            <w:sz w:val="24"/>
            <w:szCs w:val="24"/>
          </w:rPr>
          <w:t>Lei nº 12.846, de 2013</w:t>
        </w:r>
      </w:hyperlink>
      <w:r w:rsidRPr="00487F47">
        <w:rPr>
          <w:sz w:val="24"/>
          <w:szCs w:val="24"/>
        </w:rPr>
        <w:t>, serão apurados e julgados conjuntamente, nos mesmos autos, observados o rito procedimental e autoridade competente definidos na referida Lei (</w:t>
      </w:r>
      <w:hyperlink r:id="rId60" w:history="1">
        <w:r w:rsidRPr="00487F47">
          <w:rPr>
            <w:rStyle w:val="Hyperlink"/>
            <w:color w:val="000000" w:themeColor="text1"/>
            <w:sz w:val="24"/>
            <w:szCs w:val="24"/>
          </w:rPr>
          <w:t>artigo 159</w:t>
        </w:r>
      </w:hyperlink>
      <w:r w:rsidRPr="00487F47">
        <w:rPr>
          <w:sz w:val="24"/>
          <w:szCs w:val="24"/>
        </w:rPr>
        <w:t>).</w:t>
      </w:r>
    </w:p>
    <w:p w14:paraId="10A15963" w14:textId="77777777" w:rsidR="003D0F5C" w:rsidRPr="00487F47" w:rsidRDefault="003D0F5C" w:rsidP="00A92620">
      <w:pPr>
        <w:pStyle w:val="Nivel2"/>
        <w:rPr>
          <w:i/>
          <w:iCs/>
          <w:sz w:val="24"/>
          <w:szCs w:val="24"/>
        </w:rPr>
      </w:pPr>
      <w:r w:rsidRPr="00487F47">
        <w:rPr>
          <w:b/>
          <w:bCs/>
          <w:sz w:val="24"/>
          <w:szCs w:val="24"/>
        </w:rPr>
        <w:lastRenderedPageBreak/>
        <w:t>9.10</w:t>
      </w:r>
      <w:r w:rsidRPr="00487F47">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1" w:anchor="art160" w:history="1">
        <w:r w:rsidRPr="00487F47">
          <w:rPr>
            <w:rStyle w:val="Hyperlink"/>
            <w:color w:val="000000" w:themeColor="text1"/>
            <w:sz w:val="24"/>
            <w:szCs w:val="24"/>
          </w:rPr>
          <w:t xml:space="preserve">artigo 160, da </w:t>
        </w:r>
        <w:hyperlink r:id="rId62"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sz w:val="24"/>
          <w:szCs w:val="24"/>
        </w:rPr>
        <w:t>).</w:t>
      </w:r>
    </w:p>
    <w:p w14:paraId="18EEEB08" w14:textId="77777777" w:rsidR="003D0F5C" w:rsidRPr="00487F47" w:rsidRDefault="003D0F5C" w:rsidP="00A92620">
      <w:pPr>
        <w:pStyle w:val="Nivel2"/>
        <w:rPr>
          <w:i/>
          <w:iCs/>
          <w:sz w:val="24"/>
          <w:szCs w:val="24"/>
        </w:rPr>
      </w:pPr>
      <w:r w:rsidRPr="00487F47">
        <w:rPr>
          <w:b/>
          <w:bCs/>
          <w:sz w:val="24"/>
          <w:szCs w:val="24"/>
        </w:rPr>
        <w:t>9.11</w:t>
      </w:r>
      <w:r w:rsidRPr="00487F47">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3" w:anchor="art161" w:history="1">
        <w:r w:rsidRPr="00487F47">
          <w:rPr>
            <w:rStyle w:val="Hyperlink"/>
            <w:color w:val="000000" w:themeColor="text1"/>
            <w:sz w:val="24"/>
            <w:szCs w:val="24"/>
          </w:rPr>
          <w:t xml:space="preserve">Artigo 161, da </w:t>
        </w:r>
        <w:hyperlink r:id="rId64"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sz w:val="24"/>
          <w:szCs w:val="24"/>
        </w:rPr>
        <w:t>).</w:t>
      </w:r>
    </w:p>
    <w:p w14:paraId="20BB5100" w14:textId="77777777" w:rsidR="003D0F5C" w:rsidRPr="00487F47" w:rsidRDefault="003D0F5C" w:rsidP="00A92620">
      <w:pPr>
        <w:pStyle w:val="Nivel2"/>
        <w:rPr>
          <w:i/>
          <w:iCs/>
          <w:sz w:val="24"/>
          <w:szCs w:val="24"/>
        </w:rPr>
      </w:pPr>
      <w:r w:rsidRPr="00487F47">
        <w:rPr>
          <w:b/>
          <w:bCs/>
          <w:sz w:val="24"/>
          <w:szCs w:val="24"/>
        </w:rPr>
        <w:t>9.12</w:t>
      </w:r>
      <w:r w:rsidRPr="00487F47">
        <w:rPr>
          <w:sz w:val="24"/>
          <w:szCs w:val="24"/>
        </w:rPr>
        <w:t xml:space="preserve"> As sanções de impedimento de licitar e contratar e declaração de inidoneidade para licitar ou contratar são passíveis de reabilitação na forma do </w:t>
      </w:r>
      <w:hyperlink r:id="rId65" w:anchor="163" w:history="1">
        <w:r w:rsidRPr="00487F47">
          <w:rPr>
            <w:rStyle w:val="Hyperlink"/>
            <w:color w:val="000000" w:themeColor="text1"/>
            <w:sz w:val="24"/>
            <w:szCs w:val="24"/>
          </w:rPr>
          <w:t xml:space="preserve">artigo 163 da </w:t>
        </w:r>
        <w:hyperlink r:id="rId66"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sz w:val="24"/>
          <w:szCs w:val="24"/>
        </w:rPr>
        <w:t>.</w:t>
      </w:r>
    </w:p>
    <w:p w14:paraId="4D1F1E3A" w14:textId="77777777" w:rsidR="003D0F5C" w:rsidRPr="00487F47" w:rsidRDefault="003D0F5C" w:rsidP="00A92620">
      <w:pPr>
        <w:pStyle w:val="Nivel2"/>
        <w:rPr>
          <w:sz w:val="24"/>
          <w:szCs w:val="24"/>
        </w:rPr>
      </w:pPr>
      <w:r w:rsidRPr="00487F47">
        <w:rPr>
          <w:b/>
          <w:bCs/>
          <w:sz w:val="24"/>
          <w:szCs w:val="24"/>
        </w:rPr>
        <w:t>9.13</w:t>
      </w:r>
      <w:r w:rsidRPr="00487F47">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487F47">
        <w:rPr>
          <w:rFonts w:ascii="Cambria" w:hAnsi="Cambria"/>
          <w:b/>
          <w:color w:val="000000" w:themeColor="text1"/>
        </w:rPr>
        <w:t>CLÁUSULA DÉCIMA – DA EXTINÇÃO CONTRATUAL </w:t>
      </w:r>
    </w:p>
    <w:p w14:paraId="0F04B5F2" w14:textId="77777777" w:rsidR="003D0F5C" w:rsidRPr="00487F47" w:rsidRDefault="003D0F5C" w:rsidP="00A92620">
      <w:pPr>
        <w:pStyle w:val="Nivel2"/>
        <w:rPr>
          <w:sz w:val="24"/>
          <w:szCs w:val="24"/>
        </w:rPr>
      </w:pPr>
      <w:r w:rsidRPr="00487F47">
        <w:rPr>
          <w:b/>
          <w:bCs/>
          <w:sz w:val="24"/>
          <w:szCs w:val="24"/>
        </w:rPr>
        <w:t>10.1</w:t>
      </w:r>
      <w:r w:rsidRPr="00487F47">
        <w:rPr>
          <w:sz w:val="24"/>
          <w:szCs w:val="24"/>
        </w:rPr>
        <w:t xml:space="preserve"> O contrato será extinto quando cumpridas as obrigações de ambas as partes, ainda que isso ocorra antes do prazo estipulado para tanto.</w:t>
      </w:r>
    </w:p>
    <w:p w14:paraId="42C4C7E6" w14:textId="77777777" w:rsidR="003D0F5C" w:rsidRPr="00487F47" w:rsidRDefault="003D0F5C" w:rsidP="00A92620">
      <w:pPr>
        <w:pStyle w:val="Nivel2"/>
        <w:rPr>
          <w:sz w:val="24"/>
          <w:szCs w:val="24"/>
        </w:rPr>
      </w:pPr>
      <w:r w:rsidRPr="00487F47">
        <w:rPr>
          <w:b/>
          <w:bCs/>
          <w:sz w:val="24"/>
          <w:szCs w:val="24"/>
        </w:rPr>
        <w:t>10.2</w:t>
      </w:r>
      <w:r w:rsidRPr="00487F47">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487F47" w:rsidRDefault="003D0F5C" w:rsidP="00A92620">
      <w:pPr>
        <w:pStyle w:val="Nivel3"/>
        <w:rPr>
          <w:i/>
          <w:iCs/>
          <w:sz w:val="24"/>
          <w:szCs w:val="24"/>
        </w:rPr>
      </w:pPr>
      <w:r w:rsidRPr="00487F47">
        <w:rPr>
          <w:b/>
          <w:bCs/>
          <w:sz w:val="24"/>
          <w:szCs w:val="24"/>
        </w:rPr>
        <w:lastRenderedPageBreak/>
        <w:t>I.</w:t>
      </w:r>
      <w:r w:rsidRPr="00487F47">
        <w:rPr>
          <w:sz w:val="24"/>
          <w:szCs w:val="24"/>
        </w:rPr>
        <w:t xml:space="preserve"> Quando a não conclusão do contrato referida no item anterior decorrer de culpa do contratado:</w:t>
      </w:r>
    </w:p>
    <w:p w14:paraId="745DBC15" w14:textId="77777777" w:rsidR="003D0F5C" w:rsidRPr="00487F47" w:rsidRDefault="003D0F5C" w:rsidP="00A92620">
      <w:pPr>
        <w:suppressAutoHyphens/>
        <w:spacing w:before="120" w:after="120" w:line="360" w:lineRule="auto"/>
        <w:ind w:left="567"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a)</w:t>
      </w:r>
      <w:r w:rsidRPr="00487F47">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487F47" w:rsidRDefault="003D0F5C" w:rsidP="00A92620">
      <w:pPr>
        <w:suppressAutoHyphens/>
        <w:spacing w:before="120" w:after="120" w:line="360" w:lineRule="auto"/>
        <w:ind w:left="567" w:firstLine="567"/>
        <w:rPr>
          <w:rFonts w:ascii="Cambria" w:eastAsia="Arial" w:hAnsi="Cambria" w:cs="Arial"/>
          <w:color w:val="000000" w:themeColor="text1"/>
          <w:sz w:val="24"/>
          <w:szCs w:val="24"/>
        </w:rPr>
      </w:pPr>
      <w:r w:rsidRPr="00487F47">
        <w:rPr>
          <w:rFonts w:ascii="Cambria" w:eastAsia="Arial" w:hAnsi="Cambria" w:cs="Arial"/>
          <w:b/>
          <w:bCs/>
          <w:color w:val="000000" w:themeColor="text1"/>
          <w:sz w:val="24"/>
          <w:szCs w:val="24"/>
        </w:rPr>
        <w:t>b)</w:t>
      </w:r>
      <w:r w:rsidRPr="00487F47">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487F47" w:rsidRDefault="003D0F5C" w:rsidP="00A92620">
      <w:pPr>
        <w:pStyle w:val="Nivel2"/>
        <w:rPr>
          <w:sz w:val="24"/>
          <w:szCs w:val="24"/>
        </w:rPr>
      </w:pPr>
      <w:r w:rsidRPr="00487F47">
        <w:rPr>
          <w:b/>
          <w:bCs/>
          <w:sz w:val="24"/>
          <w:szCs w:val="24"/>
        </w:rPr>
        <w:t>10.3</w:t>
      </w:r>
      <w:r w:rsidRPr="00487F47">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487F47" w:rsidRDefault="003D0F5C" w:rsidP="00A92620">
      <w:pPr>
        <w:pStyle w:val="Nivel3"/>
        <w:rPr>
          <w:i/>
          <w:iCs/>
          <w:sz w:val="24"/>
          <w:szCs w:val="24"/>
        </w:rPr>
      </w:pPr>
      <w:r w:rsidRPr="00487F47">
        <w:rPr>
          <w:b/>
          <w:bCs/>
          <w:sz w:val="24"/>
          <w:szCs w:val="24"/>
        </w:rPr>
        <w:t>10.4</w:t>
      </w:r>
      <w:r w:rsidRPr="00487F47">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487F47" w:rsidRDefault="003D0F5C" w:rsidP="00A92620">
      <w:pPr>
        <w:pStyle w:val="Nivel3"/>
        <w:rPr>
          <w:i/>
          <w:iCs/>
          <w:sz w:val="24"/>
          <w:szCs w:val="24"/>
        </w:rPr>
      </w:pPr>
      <w:r w:rsidRPr="00487F47">
        <w:rPr>
          <w:b/>
          <w:bCs/>
          <w:sz w:val="24"/>
          <w:szCs w:val="24"/>
        </w:rPr>
        <w:t>I.</w:t>
      </w:r>
      <w:r w:rsidRPr="00487F47">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487F47" w:rsidRDefault="003D0F5C" w:rsidP="00A92620">
      <w:pPr>
        <w:pStyle w:val="Nivel3"/>
        <w:rPr>
          <w:i/>
          <w:iCs/>
          <w:sz w:val="24"/>
          <w:szCs w:val="24"/>
        </w:rPr>
      </w:pPr>
      <w:r w:rsidRPr="00487F47">
        <w:rPr>
          <w:b/>
          <w:bCs/>
          <w:sz w:val="24"/>
          <w:szCs w:val="24"/>
        </w:rPr>
        <w:t>II.</w:t>
      </w:r>
      <w:r w:rsidRPr="00487F47">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487F47" w:rsidRDefault="003D0F5C" w:rsidP="00A92620">
      <w:pPr>
        <w:pStyle w:val="Nivel2"/>
        <w:rPr>
          <w:sz w:val="24"/>
          <w:szCs w:val="24"/>
        </w:rPr>
      </w:pPr>
      <w:r w:rsidRPr="00487F47">
        <w:rPr>
          <w:b/>
          <w:bCs/>
          <w:sz w:val="24"/>
          <w:szCs w:val="24"/>
        </w:rPr>
        <w:t>10.5</w:t>
      </w:r>
      <w:r w:rsidRPr="00487F47">
        <w:rPr>
          <w:sz w:val="24"/>
          <w:szCs w:val="24"/>
        </w:rPr>
        <w:t xml:space="preserve"> O contrato poderá ser extinto antes de cumpridas as obrigações nele estipuladas, ou antes do prazo nele fixado, por algum dos motivos previstos no artigo 137, da </w:t>
      </w:r>
      <w:hyperlink r:id="rId67"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r w:rsidRPr="00487F47">
        <w:rPr>
          <w:sz w:val="24"/>
          <w:szCs w:val="24"/>
        </w:rPr>
        <w:t xml:space="preserve">, bem como amigavelmente, assegurados o contraditório e a ampla defesa. Conforme os artigos 138 e 139, ambos da </w:t>
      </w:r>
      <w:hyperlink r:id="rId68"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r w:rsidRPr="00487F47">
        <w:rPr>
          <w:sz w:val="24"/>
          <w:szCs w:val="24"/>
        </w:rPr>
        <w:t>.</w:t>
      </w:r>
    </w:p>
    <w:p w14:paraId="62D27E83" w14:textId="77777777" w:rsidR="003D0F5C" w:rsidRPr="00487F47" w:rsidRDefault="003D0F5C" w:rsidP="00A92620">
      <w:pPr>
        <w:pStyle w:val="Nivel3"/>
        <w:rPr>
          <w:sz w:val="24"/>
          <w:szCs w:val="24"/>
        </w:rPr>
      </w:pPr>
      <w:r w:rsidRPr="00487F47">
        <w:rPr>
          <w:b/>
          <w:bCs/>
          <w:sz w:val="24"/>
          <w:szCs w:val="24"/>
        </w:rPr>
        <w:t>10.6</w:t>
      </w:r>
      <w:r w:rsidRPr="00487F47">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487F47" w:rsidRDefault="003D0F5C" w:rsidP="00A92620">
      <w:pPr>
        <w:pStyle w:val="Nivel3"/>
        <w:rPr>
          <w:sz w:val="24"/>
          <w:szCs w:val="24"/>
        </w:rPr>
      </w:pPr>
      <w:r w:rsidRPr="00487F47">
        <w:rPr>
          <w:b/>
          <w:bCs/>
          <w:sz w:val="24"/>
          <w:szCs w:val="24"/>
        </w:rPr>
        <w:t>I.</w:t>
      </w:r>
      <w:r w:rsidRPr="00487F47">
        <w:rPr>
          <w:sz w:val="24"/>
          <w:szCs w:val="24"/>
        </w:rPr>
        <w:t xml:space="preserve"> Se a operação implicar mudança da pessoa jurídica contratada, deverá ser formalizado termo aditivo para alteração subjetiva.</w:t>
      </w:r>
    </w:p>
    <w:p w14:paraId="4AB5D0C4" w14:textId="77777777" w:rsidR="003D0F5C" w:rsidRPr="00487F47" w:rsidRDefault="003D0F5C" w:rsidP="00A92620">
      <w:pPr>
        <w:pStyle w:val="Nivel2"/>
        <w:rPr>
          <w:sz w:val="24"/>
          <w:szCs w:val="24"/>
        </w:rPr>
      </w:pPr>
      <w:r w:rsidRPr="00487F47">
        <w:rPr>
          <w:b/>
          <w:bCs/>
          <w:sz w:val="24"/>
          <w:szCs w:val="24"/>
        </w:rPr>
        <w:t>10.7</w:t>
      </w:r>
      <w:r w:rsidRPr="00487F47">
        <w:rPr>
          <w:sz w:val="24"/>
          <w:szCs w:val="24"/>
        </w:rPr>
        <w:t xml:space="preserve"> O termo de extinção, sempre que possível, será precedido:</w:t>
      </w:r>
    </w:p>
    <w:p w14:paraId="3C16DC60" w14:textId="77777777" w:rsidR="003D0F5C" w:rsidRPr="00487F47" w:rsidRDefault="003D0F5C" w:rsidP="00A92620">
      <w:pPr>
        <w:pStyle w:val="Nivel3"/>
        <w:rPr>
          <w:sz w:val="24"/>
          <w:szCs w:val="24"/>
        </w:rPr>
      </w:pPr>
      <w:r w:rsidRPr="00487F47">
        <w:rPr>
          <w:b/>
          <w:bCs/>
          <w:sz w:val="24"/>
          <w:szCs w:val="24"/>
        </w:rPr>
        <w:lastRenderedPageBreak/>
        <w:t>I.</w:t>
      </w:r>
      <w:r w:rsidRPr="00487F47">
        <w:rPr>
          <w:sz w:val="24"/>
          <w:szCs w:val="24"/>
        </w:rPr>
        <w:t xml:space="preserve"> Balanço dos eventos contratuais já cumpridos ou parcialmente cumpridos;</w:t>
      </w:r>
    </w:p>
    <w:p w14:paraId="54111B4D" w14:textId="77777777" w:rsidR="003D0F5C" w:rsidRPr="00487F47" w:rsidRDefault="003D0F5C" w:rsidP="00A92620">
      <w:pPr>
        <w:pStyle w:val="Nivel3"/>
        <w:rPr>
          <w:sz w:val="24"/>
          <w:szCs w:val="24"/>
        </w:rPr>
      </w:pPr>
      <w:r w:rsidRPr="00487F47">
        <w:rPr>
          <w:b/>
          <w:bCs/>
          <w:sz w:val="24"/>
          <w:szCs w:val="24"/>
        </w:rPr>
        <w:t>II.</w:t>
      </w:r>
      <w:r w:rsidRPr="00487F47">
        <w:rPr>
          <w:sz w:val="24"/>
          <w:szCs w:val="24"/>
        </w:rPr>
        <w:t xml:space="preserve"> Relação dos pagamentos já efetuados e ainda devidos;</w:t>
      </w:r>
    </w:p>
    <w:p w14:paraId="2F513D4E" w14:textId="77777777" w:rsidR="003D0F5C" w:rsidRPr="00487F47" w:rsidRDefault="003D0F5C" w:rsidP="00A92620">
      <w:pPr>
        <w:pStyle w:val="Nivel3"/>
        <w:rPr>
          <w:sz w:val="24"/>
          <w:szCs w:val="24"/>
        </w:rPr>
      </w:pPr>
      <w:r w:rsidRPr="00487F47">
        <w:rPr>
          <w:b/>
          <w:bCs/>
          <w:sz w:val="24"/>
          <w:szCs w:val="24"/>
        </w:rPr>
        <w:t>III.</w:t>
      </w:r>
      <w:r w:rsidRPr="00487F47">
        <w:rPr>
          <w:sz w:val="24"/>
          <w:szCs w:val="24"/>
        </w:rPr>
        <w:t xml:space="preserve"> Indenizações e multas.</w:t>
      </w:r>
    </w:p>
    <w:p w14:paraId="5AA99521" w14:textId="77777777" w:rsidR="003D0F5C" w:rsidRPr="00487F47" w:rsidRDefault="003D0F5C" w:rsidP="00A92620">
      <w:pPr>
        <w:pStyle w:val="Nivel2"/>
        <w:rPr>
          <w:sz w:val="24"/>
          <w:szCs w:val="24"/>
        </w:rPr>
      </w:pPr>
      <w:r w:rsidRPr="00487F47">
        <w:rPr>
          <w:b/>
          <w:bCs/>
          <w:sz w:val="24"/>
          <w:szCs w:val="24"/>
        </w:rPr>
        <w:t>10.8</w:t>
      </w:r>
      <w:r w:rsidRPr="00487F47">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69"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r w:rsidRPr="00487F47">
        <w:rPr>
          <w:sz w:val="24"/>
          <w:szCs w:val="24"/>
        </w:rPr>
        <w:t xml:space="preserve">). </w:t>
      </w:r>
    </w:p>
    <w:p w14:paraId="36CAEAE1" w14:textId="77777777" w:rsidR="003D0F5C" w:rsidRPr="00487F47" w:rsidRDefault="003D0F5C" w:rsidP="00A92620">
      <w:pPr>
        <w:pStyle w:val="Nivel2"/>
        <w:rPr>
          <w:sz w:val="24"/>
          <w:szCs w:val="24"/>
        </w:rPr>
      </w:pPr>
      <w:r w:rsidRPr="00487F47">
        <w:rPr>
          <w:b/>
          <w:bCs/>
          <w:sz w:val="24"/>
          <w:szCs w:val="24"/>
        </w:rPr>
        <w:t>10.9</w:t>
      </w:r>
      <w:r w:rsidRPr="00487F47">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0"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r w:rsidRPr="00487F47">
        <w:rPr>
          <w:sz w:val="24"/>
          <w:szCs w:val="24"/>
        </w:rPr>
        <w:t>).</w:t>
      </w:r>
    </w:p>
    <w:p w14:paraId="21A1960D"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487F47">
        <w:rPr>
          <w:rFonts w:ascii="Cambria" w:hAnsi="Cambria"/>
          <w:b/>
          <w:color w:val="000000" w:themeColor="text1"/>
        </w:rPr>
        <w:t>CLÁUSULA DÉCIMA PRIMEIRA – DA DOTAÇÃO ORÇAMENTÁRIA </w:t>
      </w:r>
    </w:p>
    <w:p w14:paraId="4F06422B" w14:textId="2FB83B34" w:rsidR="003D0F5C" w:rsidRPr="00487F47" w:rsidRDefault="003D0F5C" w:rsidP="00A92620">
      <w:pPr>
        <w:pStyle w:val="Nivel2"/>
        <w:rPr>
          <w:sz w:val="24"/>
          <w:szCs w:val="24"/>
        </w:rPr>
      </w:pPr>
      <w:r w:rsidRPr="00487F47">
        <w:rPr>
          <w:b/>
          <w:bCs/>
          <w:sz w:val="24"/>
          <w:szCs w:val="24"/>
        </w:rPr>
        <w:t>11.1</w:t>
      </w:r>
      <w:r w:rsidRPr="00487F47">
        <w:rPr>
          <w:sz w:val="24"/>
          <w:szCs w:val="24"/>
        </w:rPr>
        <w:t xml:space="preserve"> As despesas decorrentes da presente contratação correrão à conta de recursos específicos consignados na Lei Orçamentária Anual, na dotação abaixo discriminada:</w:t>
      </w:r>
    </w:p>
    <w:p w14:paraId="01D9C2BF" w14:textId="77777777" w:rsidR="00FD597D" w:rsidRPr="00487F47" w:rsidRDefault="00FD597D" w:rsidP="00A92620">
      <w:pPr>
        <w:pStyle w:val="PargrafodaLista"/>
        <w:numPr>
          <w:ilvl w:val="0"/>
          <w:numId w:val="8"/>
        </w:numPr>
        <w:tabs>
          <w:tab w:val="left" w:pos="1701"/>
        </w:tabs>
        <w:spacing w:before="240" w:after="240" w:line="360" w:lineRule="auto"/>
        <w:rPr>
          <w:rFonts w:ascii="Cambria" w:hAnsi="Cambria"/>
          <w:color w:val="000000" w:themeColor="text1"/>
          <w:sz w:val="24"/>
          <w:szCs w:val="24"/>
        </w:rPr>
      </w:pPr>
      <w:r w:rsidRPr="00487F47">
        <w:rPr>
          <w:rFonts w:ascii="Cambria" w:hAnsi="Cambria"/>
          <w:sz w:val="24"/>
          <w:szCs w:val="24"/>
        </w:rPr>
        <w:t>22.03.00000.04.122.0407.1003.4.4.90.52 – Equipamentos e Materiais Permanentes</w:t>
      </w:r>
    </w:p>
    <w:p w14:paraId="1A10DD33" w14:textId="77777777" w:rsidR="00FD597D" w:rsidRPr="00487F47" w:rsidRDefault="00FD597D" w:rsidP="00A92620">
      <w:pPr>
        <w:pStyle w:val="PargrafodaLista"/>
        <w:numPr>
          <w:ilvl w:val="0"/>
          <w:numId w:val="8"/>
        </w:numPr>
        <w:tabs>
          <w:tab w:val="left" w:pos="1701"/>
        </w:tabs>
        <w:spacing w:before="240" w:after="240" w:line="360" w:lineRule="auto"/>
        <w:rPr>
          <w:rFonts w:ascii="Cambria" w:hAnsi="Cambria"/>
          <w:color w:val="000000" w:themeColor="text1"/>
          <w:sz w:val="24"/>
          <w:szCs w:val="24"/>
        </w:rPr>
      </w:pPr>
      <w:r w:rsidRPr="00487F47">
        <w:rPr>
          <w:rFonts w:ascii="Cambria" w:hAnsi="Cambria"/>
          <w:sz w:val="24"/>
          <w:szCs w:val="24"/>
        </w:rPr>
        <w:t>Sub-Natureza 35 – Equipamentos de Processamento de dados</w:t>
      </w:r>
    </w:p>
    <w:p w14:paraId="49C41155" w14:textId="5F97F04A" w:rsidR="00FD597D" w:rsidRPr="00487F47" w:rsidRDefault="00FD597D" w:rsidP="00A92620">
      <w:pPr>
        <w:pStyle w:val="PargrafodaLista"/>
        <w:numPr>
          <w:ilvl w:val="0"/>
          <w:numId w:val="8"/>
        </w:numPr>
        <w:tabs>
          <w:tab w:val="left" w:pos="1701"/>
        </w:tabs>
        <w:spacing w:before="240" w:after="240" w:line="360" w:lineRule="auto"/>
        <w:rPr>
          <w:rFonts w:ascii="Cambria" w:hAnsi="Cambria"/>
          <w:sz w:val="24"/>
          <w:szCs w:val="24"/>
        </w:rPr>
      </w:pPr>
      <w:r w:rsidRPr="00487F47">
        <w:rPr>
          <w:rFonts w:ascii="Cambria" w:hAnsi="Cambria"/>
          <w:sz w:val="24"/>
          <w:szCs w:val="24"/>
        </w:rPr>
        <w:t>Ficha 71   /   Fonte 100-Recurso Ordinário (prórpio)</w:t>
      </w:r>
    </w:p>
    <w:p w14:paraId="383C3D11" w14:textId="7DEB0D22" w:rsidR="003D0F5C" w:rsidRPr="00487F47" w:rsidRDefault="003D0F5C" w:rsidP="00A92620">
      <w:pPr>
        <w:pStyle w:val="Nivel2"/>
        <w:rPr>
          <w:sz w:val="24"/>
          <w:szCs w:val="24"/>
        </w:rPr>
      </w:pPr>
      <w:r w:rsidRPr="00487F47">
        <w:rPr>
          <w:b/>
          <w:bCs/>
          <w:sz w:val="24"/>
          <w:szCs w:val="24"/>
        </w:rPr>
        <w:t>11.2</w:t>
      </w:r>
      <w:r w:rsidRPr="00487F47">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487F47">
        <w:rPr>
          <w:rFonts w:ascii="Cambria" w:hAnsi="Cambria"/>
          <w:b/>
          <w:color w:val="000000" w:themeColor="text1"/>
        </w:rPr>
        <w:t>CLÁUSULA DÉCIMA SEGUNDA – DOS CASOS OMISSOS</w:t>
      </w:r>
    </w:p>
    <w:p w14:paraId="58CB8467" w14:textId="77777777" w:rsidR="003D0F5C" w:rsidRPr="00487F47" w:rsidRDefault="003D0F5C" w:rsidP="00A92620">
      <w:pPr>
        <w:tabs>
          <w:tab w:val="left" w:pos="3119"/>
        </w:tabs>
        <w:spacing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12.1</w:t>
      </w:r>
      <w:r w:rsidRPr="00487F47">
        <w:rPr>
          <w:rFonts w:ascii="Cambria" w:hAnsi="Cambria"/>
          <w:color w:val="000000" w:themeColor="text1"/>
          <w:sz w:val="24"/>
          <w:szCs w:val="24"/>
        </w:rPr>
        <w:t xml:space="preserve"> Os casos omissos serão decididos pelo contratante, segundo as disposições contidas na </w:t>
      </w:r>
      <w:hyperlink r:id="rId71" w:history="1">
        <w:r w:rsidRPr="00487F47">
          <w:rPr>
            <w:rStyle w:val="Hyperlink"/>
            <w:rFonts w:ascii="Cambria" w:hAnsi="Cambria"/>
            <w:color w:val="000000" w:themeColor="text1"/>
            <w:sz w:val="24"/>
            <w:szCs w:val="24"/>
          </w:rPr>
          <w:t>Lei</w:t>
        </w:r>
      </w:hyperlink>
      <w:r w:rsidRPr="00487F47">
        <w:rPr>
          <w:rStyle w:val="Hyperlink"/>
          <w:rFonts w:ascii="Cambria" w:hAnsi="Cambria"/>
          <w:color w:val="000000" w:themeColor="text1"/>
          <w:sz w:val="24"/>
          <w:szCs w:val="24"/>
        </w:rPr>
        <w:t xml:space="preserve"> Federal nº 14.133, de 2021</w:t>
      </w:r>
      <w:r w:rsidRPr="00487F47">
        <w:rPr>
          <w:rFonts w:ascii="Cambria" w:hAnsi="Cambria"/>
          <w:color w:val="000000" w:themeColor="text1"/>
          <w:sz w:val="24"/>
          <w:szCs w:val="24"/>
        </w:rPr>
        <w:t xml:space="preserve">, e demais normas federais aplicáveis e, subsidiariamente, </w:t>
      </w:r>
      <w:r w:rsidRPr="00487F47">
        <w:rPr>
          <w:rFonts w:ascii="Cambria" w:hAnsi="Cambria"/>
          <w:color w:val="000000" w:themeColor="text1"/>
          <w:sz w:val="24"/>
          <w:szCs w:val="24"/>
        </w:rPr>
        <w:lastRenderedPageBreak/>
        <w:t xml:space="preserve">segundo as disposições contidas na </w:t>
      </w:r>
      <w:hyperlink r:id="rId72" w:history="1">
        <w:r w:rsidRPr="00487F47">
          <w:rPr>
            <w:rStyle w:val="Hyperlink"/>
            <w:rFonts w:ascii="Cambria" w:hAnsi="Cambria"/>
            <w:color w:val="000000" w:themeColor="text1"/>
            <w:sz w:val="24"/>
            <w:szCs w:val="24"/>
          </w:rPr>
          <w:t>Lei nº 8.078, de 1990 – Código de Defesa do Consumidor</w:t>
        </w:r>
      </w:hyperlink>
      <w:r w:rsidRPr="00487F47">
        <w:rPr>
          <w:rFonts w:ascii="Cambria" w:hAnsi="Cambria"/>
          <w:color w:val="000000" w:themeColor="text1"/>
          <w:sz w:val="24"/>
          <w:szCs w:val="24"/>
        </w:rPr>
        <w:t xml:space="preserve"> – e normas e princípios gerais dos contratos.</w:t>
      </w:r>
    </w:p>
    <w:p w14:paraId="12A35B88"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487F47">
        <w:rPr>
          <w:rFonts w:ascii="Cambria" w:hAnsi="Cambria"/>
          <w:b/>
          <w:color w:val="000000" w:themeColor="text1"/>
        </w:rPr>
        <w:t>CLÁUSULA DÉCIMA TERCEIRA – DAS ALTERAÇÕES </w:t>
      </w:r>
    </w:p>
    <w:p w14:paraId="1FFB2A67" w14:textId="77777777" w:rsidR="003D0F5C" w:rsidRPr="00487F47" w:rsidRDefault="003D0F5C" w:rsidP="00A92620">
      <w:pPr>
        <w:pStyle w:val="Nivel2"/>
        <w:rPr>
          <w:color w:val="000000" w:themeColor="text1"/>
          <w:sz w:val="24"/>
          <w:szCs w:val="24"/>
        </w:rPr>
      </w:pPr>
      <w:r w:rsidRPr="00487F47">
        <w:rPr>
          <w:b/>
          <w:bCs/>
          <w:color w:val="000000" w:themeColor="text1"/>
          <w:sz w:val="24"/>
          <w:szCs w:val="24"/>
        </w:rPr>
        <w:t>13.1</w:t>
      </w:r>
      <w:r w:rsidRPr="00487F47">
        <w:rPr>
          <w:color w:val="000000" w:themeColor="text1"/>
          <w:sz w:val="24"/>
          <w:szCs w:val="24"/>
        </w:rPr>
        <w:t xml:space="preserve"> Eventuais alterações contratuais reger-se-ão pela disciplina do </w:t>
      </w:r>
      <w:hyperlink r:id="rId73" w:anchor="art124" w:history="1">
        <w:r w:rsidRPr="00487F47">
          <w:rPr>
            <w:rStyle w:val="Hyperlink"/>
            <w:color w:val="000000" w:themeColor="text1"/>
            <w:sz w:val="24"/>
            <w:szCs w:val="24"/>
          </w:rPr>
          <w:t xml:space="preserve">artigo 124 e seguintes da </w:t>
        </w:r>
        <w:hyperlink r:id="rId74"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rStyle w:val="Hyperlink"/>
          <w:color w:val="000000" w:themeColor="text1"/>
          <w:sz w:val="24"/>
          <w:szCs w:val="24"/>
        </w:rPr>
        <w:t>.</w:t>
      </w:r>
    </w:p>
    <w:p w14:paraId="01967B87" w14:textId="77777777" w:rsidR="003D0F5C" w:rsidRPr="00487F47" w:rsidRDefault="003D0F5C" w:rsidP="00A92620">
      <w:pPr>
        <w:pStyle w:val="Nivel2"/>
        <w:rPr>
          <w:sz w:val="24"/>
          <w:szCs w:val="24"/>
        </w:rPr>
      </w:pPr>
      <w:r w:rsidRPr="00487F47">
        <w:rPr>
          <w:b/>
          <w:bCs/>
          <w:sz w:val="24"/>
          <w:szCs w:val="24"/>
        </w:rPr>
        <w:t>13.2</w:t>
      </w:r>
      <w:r w:rsidRPr="00487F47">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487F47" w:rsidRDefault="003D0F5C" w:rsidP="00A92620">
      <w:pPr>
        <w:pStyle w:val="Nivel2"/>
        <w:rPr>
          <w:sz w:val="24"/>
          <w:szCs w:val="24"/>
        </w:rPr>
      </w:pPr>
      <w:r w:rsidRPr="00487F47">
        <w:rPr>
          <w:b/>
          <w:bCs/>
          <w:sz w:val="24"/>
          <w:szCs w:val="24"/>
        </w:rPr>
        <w:t>13.3</w:t>
      </w:r>
      <w:r w:rsidRPr="00487F47">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75"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r w:rsidRPr="00487F47">
        <w:rPr>
          <w:sz w:val="24"/>
          <w:szCs w:val="24"/>
        </w:rPr>
        <w:t>).</w:t>
      </w:r>
    </w:p>
    <w:p w14:paraId="7452C0A7" w14:textId="77777777" w:rsidR="003D0F5C" w:rsidRPr="00487F47" w:rsidRDefault="003D0F5C" w:rsidP="00A92620">
      <w:pPr>
        <w:pStyle w:val="Nivel2"/>
        <w:rPr>
          <w:rStyle w:val="Hyperlink"/>
          <w:color w:val="000000" w:themeColor="text1"/>
          <w:sz w:val="24"/>
          <w:szCs w:val="24"/>
        </w:rPr>
      </w:pPr>
      <w:r w:rsidRPr="00487F47">
        <w:rPr>
          <w:b/>
          <w:bCs/>
          <w:sz w:val="24"/>
          <w:szCs w:val="24"/>
        </w:rPr>
        <w:t>13.4</w:t>
      </w:r>
      <w:r w:rsidRPr="00487F47">
        <w:rPr>
          <w:sz w:val="24"/>
          <w:szCs w:val="24"/>
        </w:rPr>
        <w:t xml:space="preserve"> Registros que não caracterizam alteração do contrato podem ser realizados por simples apostila, dispensada a celebração de termo aditivo, na forma do </w:t>
      </w:r>
      <w:hyperlink r:id="rId76" w:anchor="art136" w:history="1">
        <w:r w:rsidRPr="00487F47">
          <w:rPr>
            <w:rStyle w:val="Hyperlink"/>
            <w:color w:val="000000" w:themeColor="text1"/>
            <w:sz w:val="24"/>
            <w:szCs w:val="24"/>
          </w:rPr>
          <w:t xml:space="preserve">artigo 136 da </w:t>
        </w:r>
        <w:hyperlink r:id="rId77" w:history="1">
          <w:r w:rsidRPr="00487F47">
            <w:rPr>
              <w:rStyle w:val="Hyperlink"/>
              <w:color w:val="000000" w:themeColor="text1"/>
              <w:sz w:val="24"/>
              <w:szCs w:val="24"/>
            </w:rPr>
            <w:t>Lei</w:t>
          </w:r>
        </w:hyperlink>
        <w:r w:rsidRPr="00487F47">
          <w:rPr>
            <w:rStyle w:val="Hyperlink"/>
            <w:color w:val="000000" w:themeColor="text1"/>
            <w:sz w:val="24"/>
            <w:szCs w:val="24"/>
          </w:rPr>
          <w:t xml:space="preserve"> Federal nº 14.133, de 2021</w:t>
        </w:r>
      </w:hyperlink>
      <w:r w:rsidRPr="00487F47">
        <w:rPr>
          <w:rStyle w:val="Hyperlink"/>
          <w:color w:val="000000" w:themeColor="text1"/>
          <w:sz w:val="24"/>
          <w:szCs w:val="24"/>
        </w:rPr>
        <w:t>.</w:t>
      </w:r>
    </w:p>
    <w:p w14:paraId="25B5C4CF"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487F47">
        <w:rPr>
          <w:rFonts w:ascii="Cambria" w:hAnsi="Cambria"/>
          <w:b/>
          <w:color w:val="000000" w:themeColor="text1"/>
        </w:rPr>
        <w:t>CLÁUSULA DÉCIMA QUARTA – DA PUBLICAÇÃO </w:t>
      </w:r>
    </w:p>
    <w:p w14:paraId="494BF045" w14:textId="77777777" w:rsidR="003D0F5C" w:rsidRPr="00487F47" w:rsidRDefault="003D0F5C" w:rsidP="00A92620">
      <w:pPr>
        <w:tabs>
          <w:tab w:val="left" w:pos="3119"/>
        </w:tabs>
        <w:spacing w:before="240" w:after="240" w:line="360" w:lineRule="auto"/>
        <w:ind w:right="-1"/>
        <w:rPr>
          <w:rFonts w:ascii="Cambria" w:hAnsi="Cambria"/>
          <w:color w:val="000000" w:themeColor="text1"/>
          <w:sz w:val="24"/>
          <w:szCs w:val="24"/>
        </w:rPr>
      </w:pPr>
      <w:r w:rsidRPr="00487F47">
        <w:rPr>
          <w:rFonts w:ascii="Cambria" w:hAnsi="Cambria"/>
          <w:b/>
          <w:bCs/>
          <w:color w:val="000000" w:themeColor="text1"/>
          <w:sz w:val="24"/>
          <w:szCs w:val="24"/>
        </w:rPr>
        <w:t>14.1</w:t>
      </w:r>
      <w:r w:rsidRPr="00487F47">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78" w:anchor="art94" w:history="1">
        <w:r w:rsidRPr="00487F47">
          <w:rPr>
            <w:rStyle w:val="Hyperlink"/>
            <w:rFonts w:ascii="Cambria" w:hAnsi="Cambria"/>
            <w:color w:val="000000" w:themeColor="text1"/>
            <w:sz w:val="24"/>
            <w:szCs w:val="24"/>
          </w:rPr>
          <w:t xml:space="preserve">artigo 94 da </w:t>
        </w:r>
        <w:hyperlink r:id="rId79" w:history="1">
          <w:r w:rsidRPr="00487F47">
            <w:rPr>
              <w:rStyle w:val="Hyperlink"/>
              <w:rFonts w:ascii="Cambria" w:hAnsi="Cambria"/>
              <w:color w:val="000000" w:themeColor="text1"/>
              <w:sz w:val="24"/>
              <w:szCs w:val="24"/>
            </w:rPr>
            <w:t>Lei</w:t>
          </w:r>
        </w:hyperlink>
        <w:r w:rsidRPr="00487F47">
          <w:rPr>
            <w:rStyle w:val="Hyperlink"/>
            <w:rFonts w:ascii="Cambria" w:hAnsi="Cambria"/>
            <w:color w:val="000000" w:themeColor="text1"/>
            <w:sz w:val="24"/>
            <w:szCs w:val="24"/>
          </w:rPr>
          <w:t xml:space="preserve"> Federal nº 14.133, de 2021</w:t>
        </w:r>
      </w:hyperlink>
      <w:r w:rsidRPr="00487F47">
        <w:rPr>
          <w:rFonts w:ascii="Cambria" w:hAnsi="Cambria"/>
          <w:color w:val="000000" w:themeColor="text1"/>
          <w:sz w:val="24"/>
          <w:szCs w:val="24"/>
        </w:rPr>
        <w:t xml:space="preserve">, bem como no respectivo sítio oficial na Internet, em atenção ao caput, do artigo 91, da </w:t>
      </w:r>
      <w:hyperlink r:id="rId80" w:history="1">
        <w:r w:rsidRPr="00487F47">
          <w:rPr>
            <w:rStyle w:val="Hyperlink"/>
            <w:rFonts w:ascii="Cambria" w:hAnsi="Cambria"/>
            <w:color w:val="000000" w:themeColor="text1"/>
            <w:sz w:val="24"/>
            <w:szCs w:val="24"/>
          </w:rPr>
          <w:t>Lei</w:t>
        </w:r>
      </w:hyperlink>
      <w:r w:rsidRPr="00487F47">
        <w:rPr>
          <w:rStyle w:val="Hyperlink"/>
          <w:rFonts w:ascii="Cambria" w:hAnsi="Cambria"/>
          <w:color w:val="000000" w:themeColor="text1"/>
          <w:sz w:val="24"/>
          <w:szCs w:val="24"/>
        </w:rPr>
        <w:t xml:space="preserve"> Federal nº 14.133, de 2021,</w:t>
      </w:r>
      <w:r w:rsidRPr="00487F47">
        <w:rPr>
          <w:rFonts w:ascii="Cambria" w:hAnsi="Cambria"/>
          <w:color w:val="000000" w:themeColor="text1"/>
          <w:sz w:val="24"/>
          <w:szCs w:val="24"/>
        </w:rPr>
        <w:t xml:space="preserve"> e ao  § 2º, do </w:t>
      </w:r>
      <w:hyperlink r:id="rId81" w:anchor="art8§2" w:history="1">
        <w:r w:rsidRPr="00487F47">
          <w:rPr>
            <w:rStyle w:val="Hyperlink"/>
            <w:rFonts w:ascii="Cambria" w:hAnsi="Cambria"/>
            <w:color w:val="000000" w:themeColor="text1"/>
            <w:sz w:val="24"/>
            <w:szCs w:val="24"/>
          </w:rPr>
          <w:t>artigo 8º, da Lei n. 12.527, de 2011</w:t>
        </w:r>
      </w:hyperlink>
      <w:r w:rsidRPr="00487F47">
        <w:rPr>
          <w:rFonts w:ascii="Cambria" w:hAnsi="Cambria"/>
          <w:color w:val="000000" w:themeColor="text1"/>
          <w:sz w:val="24"/>
          <w:szCs w:val="24"/>
        </w:rPr>
        <w:t xml:space="preserve">, c/c o inciso V, do § 3º, do </w:t>
      </w:r>
      <w:hyperlink r:id="rId82" w:anchor="art7§3" w:history="1">
        <w:r w:rsidRPr="00487F47">
          <w:rPr>
            <w:rStyle w:val="Hyperlink"/>
            <w:rFonts w:ascii="Cambria" w:hAnsi="Cambria"/>
            <w:color w:val="000000" w:themeColor="text1"/>
            <w:sz w:val="24"/>
            <w:szCs w:val="24"/>
          </w:rPr>
          <w:t>artigo 7º, do Decreto nº 7.724, de 2012</w:t>
        </w:r>
      </w:hyperlink>
      <w:r w:rsidRPr="00487F47">
        <w:rPr>
          <w:rFonts w:ascii="Cambria" w:hAnsi="Cambria"/>
          <w:color w:val="000000" w:themeColor="text1"/>
          <w:sz w:val="24"/>
          <w:szCs w:val="24"/>
        </w:rPr>
        <w:t>.</w:t>
      </w:r>
    </w:p>
    <w:p w14:paraId="014D7451"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487F47">
        <w:rPr>
          <w:rFonts w:ascii="Cambria" w:hAnsi="Cambria"/>
          <w:b/>
          <w:color w:val="000000" w:themeColor="text1"/>
        </w:rPr>
        <w:t>CLÁUSULA DÉCIMA QUINTA – DA GESTÃO E FISCALIZAÇÃO DO CONTRATO </w:t>
      </w:r>
    </w:p>
    <w:p w14:paraId="1373F476"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
          <w:b/>
          <w:bCs/>
          <w:color w:val="000000" w:themeColor="text1"/>
          <w:sz w:val="24"/>
          <w:szCs w:val="24"/>
        </w:rPr>
        <w:lastRenderedPageBreak/>
        <w:t>15.1</w:t>
      </w:r>
      <w:r w:rsidRPr="00487F47">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15.2 </w:t>
      </w:r>
      <w:r w:rsidRPr="00487F47">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15.3 </w:t>
      </w:r>
      <w:r w:rsidRPr="00487F47">
        <w:rPr>
          <w:rFonts w:ascii="Cambria" w:hAnsi="Cambria" w:cs="Calibri"/>
          <w:color w:val="000000" w:themeColor="text1"/>
          <w:sz w:val="24"/>
          <w:szCs w:val="24"/>
        </w:rPr>
        <w:t xml:space="preserve">As comunicações entre o </w:t>
      </w:r>
      <w:r w:rsidRPr="00487F47">
        <w:rPr>
          <w:rFonts w:ascii="Cambria" w:hAnsi="Cambria" w:cs="Calibri,Bold"/>
          <w:color w:val="000000" w:themeColor="text1"/>
          <w:sz w:val="24"/>
          <w:szCs w:val="24"/>
        </w:rPr>
        <w:t>contratante</w:t>
      </w:r>
      <w:r w:rsidRPr="00487F47">
        <w:rPr>
          <w:rFonts w:ascii="Cambria" w:hAnsi="Cambria" w:cs="Calibri,Bold"/>
          <w:b/>
          <w:bCs/>
          <w:color w:val="000000" w:themeColor="text1"/>
          <w:sz w:val="24"/>
          <w:szCs w:val="24"/>
        </w:rPr>
        <w:t xml:space="preserve"> </w:t>
      </w:r>
      <w:r w:rsidRPr="00487F47">
        <w:rPr>
          <w:rFonts w:ascii="Cambria" w:hAnsi="Cambria" w:cs="Calibri"/>
          <w:color w:val="000000" w:themeColor="text1"/>
          <w:sz w:val="24"/>
          <w:szCs w:val="24"/>
        </w:rPr>
        <w:t xml:space="preserve">e o(a) </w:t>
      </w:r>
      <w:r w:rsidRPr="00487F47">
        <w:rPr>
          <w:rFonts w:ascii="Cambria" w:hAnsi="Cambria" w:cs="Calibri,Bold"/>
          <w:color w:val="000000" w:themeColor="text1"/>
          <w:sz w:val="24"/>
          <w:szCs w:val="24"/>
        </w:rPr>
        <w:t>contratado(a)</w:t>
      </w:r>
      <w:r w:rsidRPr="00487F47">
        <w:rPr>
          <w:rFonts w:ascii="Cambria" w:hAnsi="Cambria" w:cs="Calibri,Bold"/>
          <w:b/>
          <w:bCs/>
          <w:color w:val="000000" w:themeColor="text1"/>
          <w:sz w:val="24"/>
          <w:szCs w:val="24"/>
        </w:rPr>
        <w:t xml:space="preserve"> </w:t>
      </w:r>
      <w:r w:rsidRPr="00487F47">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15.4 </w:t>
      </w:r>
      <w:r w:rsidRPr="00487F47">
        <w:rPr>
          <w:rFonts w:ascii="Cambria" w:hAnsi="Cambria" w:cs="Calibri"/>
          <w:color w:val="000000" w:themeColor="text1"/>
          <w:sz w:val="24"/>
          <w:szCs w:val="24"/>
        </w:rPr>
        <w:t xml:space="preserve">O </w:t>
      </w:r>
      <w:r w:rsidRPr="00487F47">
        <w:rPr>
          <w:rFonts w:ascii="Cambria" w:hAnsi="Cambria" w:cs="Calibri,Bold"/>
          <w:color w:val="000000" w:themeColor="text1"/>
          <w:sz w:val="24"/>
          <w:szCs w:val="24"/>
        </w:rPr>
        <w:t>contratante</w:t>
      </w:r>
      <w:r w:rsidRPr="00487F47">
        <w:rPr>
          <w:rFonts w:ascii="Cambria" w:hAnsi="Cambria" w:cs="Calibri,Bold"/>
          <w:b/>
          <w:bCs/>
          <w:color w:val="000000" w:themeColor="text1"/>
          <w:sz w:val="24"/>
          <w:szCs w:val="24"/>
        </w:rPr>
        <w:t xml:space="preserve"> </w:t>
      </w:r>
      <w:r w:rsidRPr="00487F47">
        <w:rPr>
          <w:rFonts w:ascii="Cambria" w:hAnsi="Cambria" w:cs="Calibri"/>
          <w:color w:val="000000" w:themeColor="text1"/>
          <w:sz w:val="24"/>
          <w:szCs w:val="24"/>
        </w:rPr>
        <w:t xml:space="preserve">poderá convocar o representante do(a) </w:t>
      </w:r>
      <w:r w:rsidRPr="00487F47">
        <w:rPr>
          <w:rFonts w:ascii="Cambria" w:hAnsi="Cambria" w:cs="Calibri,Bold"/>
          <w:color w:val="000000" w:themeColor="text1"/>
          <w:sz w:val="24"/>
          <w:szCs w:val="24"/>
        </w:rPr>
        <w:t>contratado(a)</w:t>
      </w:r>
      <w:r w:rsidRPr="00487F47">
        <w:rPr>
          <w:rFonts w:ascii="Cambria" w:hAnsi="Cambria" w:cs="Calibri,Bold"/>
          <w:b/>
          <w:bCs/>
          <w:color w:val="000000" w:themeColor="text1"/>
          <w:sz w:val="24"/>
          <w:szCs w:val="24"/>
        </w:rPr>
        <w:t xml:space="preserve"> </w:t>
      </w:r>
      <w:r w:rsidRPr="00487F47">
        <w:rPr>
          <w:rFonts w:ascii="Cambria" w:hAnsi="Cambria" w:cs="Calibri"/>
          <w:color w:val="000000" w:themeColor="text1"/>
          <w:sz w:val="24"/>
          <w:szCs w:val="24"/>
        </w:rPr>
        <w:t>para adoção de providências que devam ser cumpridas de imediato.</w:t>
      </w:r>
    </w:p>
    <w:p w14:paraId="0988AAB6"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15.5 </w:t>
      </w:r>
      <w:r w:rsidRPr="00487F47">
        <w:rPr>
          <w:rFonts w:ascii="Cambria" w:hAnsi="Cambria" w:cs="Calibri"/>
          <w:color w:val="000000" w:themeColor="text1"/>
          <w:sz w:val="24"/>
          <w:szCs w:val="24"/>
        </w:rPr>
        <w:t>A execução do contrato deverá ser acompanhada e fiscalizada pelo(s) fiscal(</w:t>
      </w:r>
      <w:proofErr w:type="spellStart"/>
      <w:r w:rsidRPr="00487F47">
        <w:rPr>
          <w:rFonts w:ascii="Cambria" w:hAnsi="Cambria" w:cs="Calibri"/>
          <w:color w:val="000000" w:themeColor="text1"/>
          <w:sz w:val="24"/>
          <w:szCs w:val="24"/>
        </w:rPr>
        <w:t>is</w:t>
      </w:r>
      <w:proofErr w:type="spellEnd"/>
      <w:r w:rsidRPr="00487F47">
        <w:rPr>
          <w:rFonts w:ascii="Cambria" w:hAnsi="Cambria" w:cs="Calibri"/>
          <w:color w:val="000000" w:themeColor="text1"/>
          <w:sz w:val="24"/>
          <w:szCs w:val="24"/>
        </w:rPr>
        <w:t>) do contrato, ou pelos respectivos substitutos (Lei nº 14.133, de 2021, art. 117, caput).</w:t>
      </w:r>
    </w:p>
    <w:p w14:paraId="5B09B2FA"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15.6 </w:t>
      </w:r>
      <w:r w:rsidRPr="00487F47">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15.7 </w:t>
      </w:r>
      <w:r w:rsidRPr="00487F47">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15.8 </w:t>
      </w:r>
      <w:r w:rsidRPr="00487F47">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15.9 </w:t>
      </w:r>
      <w:r w:rsidRPr="00487F47">
        <w:rPr>
          <w:rFonts w:ascii="Cambria" w:hAnsi="Cambria" w:cs="Calibri"/>
          <w:color w:val="000000" w:themeColor="text1"/>
          <w:sz w:val="24"/>
          <w:szCs w:val="24"/>
        </w:rPr>
        <w:t xml:space="preserve">O gestor do contrato verificará a manutenção das condições de habilitação do(a) </w:t>
      </w:r>
      <w:r w:rsidRPr="00487F47">
        <w:rPr>
          <w:rFonts w:ascii="Cambria" w:hAnsi="Cambria" w:cs="Calibri,Bold"/>
          <w:color w:val="000000" w:themeColor="text1"/>
          <w:sz w:val="24"/>
          <w:szCs w:val="24"/>
        </w:rPr>
        <w:t>contratado(a)</w:t>
      </w:r>
      <w:r w:rsidRPr="00487F47">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lastRenderedPageBreak/>
        <w:t xml:space="preserve">15.10 </w:t>
      </w:r>
      <w:r w:rsidRPr="00487F47">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15.11 </w:t>
      </w:r>
      <w:r w:rsidRPr="00487F47">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15.12 </w:t>
      </w:r>
      <w:r w:rsidRPr="00487F47">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15.13 </w:t>
      </w:r>
      <w:r w:rsidRPr="00487F47">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487F47" w:rsidRDefault="003D0F5C" w:rsidP="00A92620">
      <w:pPr>
        <w:autoSpaceDE w:val="0"/>
        <w:autoSpaceDN w:val="0"/>
        <w:adjustRightInd w:val="0"/>
        <w:spacing w:before="240" w:line="360" w:lineRule="auto"/>
        <w:rPr>
          <w:rFonts w:ascii="Cambria" w:hAnsi="Cambria" w:cs="Calibri"/>
          <w:color w:val="000000" w:themeColor="text1"/>
          <w:sz w:val="24"/>
          <w:szCs w:val="24"/>
        </w:rPr>
      </w:pPr>
      <w:r w:rsidRPr="00487F47">
        <w:rPr>
          <w:rFonts w:ascii="Cambria" w:hAnsi="Cambria" w:cs="Calibri,Bold"/>
          <w:b/>
          <w:bCs/>
          <w:color w:val="000000" w:themeColor="text1"/>
          <w:sz w:val="24"/>
          <w:szCs w:val="24"/>
        </w:rPr>
        <w:t xml:space="preserve">15.14 </w:t>
      </w:r>
      <w:r w:rsidRPr="00487F47">
        <w:rPr>
          <w:rFonts w:ascii="Cambria" w:hAnsi="Cambria" w:cs="Calibri"/>
          <w:color w:val="000000" w:themeColor="text1"/>
          <w:sz w:val="24"/>
          <w:szCs w:val="24"/>
        </w:rPr>
        <w:t xml:space="preserve">A fiscalização de que trata este item não exclui nem reduz a responsabilidade do(a) </w:t>
      </w:r>
      <w:r w:rsidRPr="00487F47">
        <w:rPr>
          <w:rFonts w:ascii="Cambria" w:hAnsi="Cambria" w:cs="Calibri,Bold"/>
          <w:color w:val="000000" w:themeColor="text1"/>
          <w:sz w:val="24"/>
          <w:szCs w:val="24"/>
        </w:rPr>
        <w:t>contratado(a)</w:t>
      </w:r>
      <w:r w:rsidRPr="00487F47">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487F47" w:rsidRDefault="003D0F5C" w:rsidP="00A9262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487F47">
        <w:rPr>
          <w:rFonts w:ascii="Cambria" w:hAnsi="Cambria"/>
          <w:b/>
          <w:color w:val="000000" w:themeColor="text1"/>
        </w:rPr>
        <w:t>CLÁUSULA DÉCIMA SEXTA – DO FORO </w:t>
      </w:r>
    </w:p>
    <w:p w14:paraId="60FA0173" w14:textId="77777777" w:rsidR="0086134B" w:rsidRPr="00487F47" w:rsidRDefault="0086134B" w:rsidP="00A92620">
      <w:pPr>
        <w:tabs>
          <w:tab w:val="left" w:pos="3119"/>
        </w:tabs>
        <w:spacing w:before="240" w:after="240" w:line="360" w:lineRule="auto"/>
        <w:ind w:right="-1"/>
        <w:rPr>
          <w:rFonts w:ascii="Cambria" w:hAnsi="Cambria"/>
          <w:color w:val="000000" w:themeColor="text1"/>
          <w:sz w:val="24"/>
          <w:szCs w:val="24"/>
        </w:rPr>
      </w:pPr>
      <w:r w:rsidRPr="00487F47">
        <w:rPr>
          <w:rFonts w:ascii="Cambria" w:hAnsi="Cambria"/>
          <w:b/>
          <w:color w:val="000000" w:themeColor="text1"/>
          <w:sz w:val="24"/>
          <w:szCs w:val="24"/>
        </w:rPr>
        <w:t>16.1</w:t>
      </w:r>
      <w:r w:rsidRPr="00487F47">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487F47" w:rsidRDefault="0086134B" w:rsidP="00A92620">
      <w:pPr>
        <w:pStyle w:val="NormalWeb"/>
        <w:spacing w:before="240" w:beforeAutospacing="0" w:after="240" w:afterAutospacing="0" w:line="360" w:lineRule="auto"/>
        <w:jc w:val="both"/>
        <w:rPr>
          <w:rFonts w:ascii="Cambria" w:hAnsi="Cambria"/>
          <w:color w:val="000000" w:themeColor="text1"/>
        </w:rPr>
      </w:pPr>
      <w:r w:rsidRPr="00487F47">
        <w:rPr>
          <w:rFonts w:ascii="Cambria" w:hAnsi="Cambria"/>
          <w:b/>
          <w:color w:val="000000" w:themeColor="text1"/>
        </w:rPr>
        <w:t>16.2</w:t>
      </w:r>
      <w:r w:rsidRPr="00487F47">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7777777" w:rsidR="00D06864" w:rsidRDefault="00D06864" w:rsidP="00A92620">
      <w:pPr>
        <w:spacing w:before="240" w:after="240" w:line="360" w:lineRule="auto"/>
        <w:jc w:val="right"/>
        <w:rPr>
          <w:rFonts w:ascii="Cambria" w:hAnsi="Cambria"/>
          <w:color w:val="000000" w:themeColor="text1"/>
          <w:sz w:val="24"/>
          <w:szCs w:val="24"/>
        </w:rPr>
      </w:pPr>
      <w:r w:rsidRPr="00487F47">
        <w:rPr>
          <w:rFonts w:ascii="Cambria" w:hAnsi="Cambria"/>
          <w:sz w:val="24"/>
          <w:szCs w:val="24"/>
        </w:rPr>
        <w:lastRenderedPageBreak/>
        <w:t xml:space="preserve">Piracanjuba, </w:t>
      </w:r>
      <w:r w:rsidRPr="00487F47">
        <w:rPr>
          <w:rFonts w:ascii="Cambria" w:hAnsi="Cambria"/>
          <w:color w:val="000000" w:themeColor="text1"/>
          <w:sz w:val="24"/>
          <w:szCs w:val="24"/>
        </w:rPr>
        <w:t>aos ____ dias do mês de _______ do ano de 2025</w:t>
      </w:r>
    </w:p>
    <w:p w14:paraId="3E631948" w14:textId="77777777" w:rsidR="00207782" w:rsidRPr="00487F47" w:rsidRDefault="00207782" w:rsidP="00A92620">
      <w:pPr>
        <w:spacing w:before="240" w:after="240" w:line="360" w:lineRule="auto"/>
        <w:jc w:val="right"/>
        <w:rPr>
          <w:rFonts w:ascii="Cambria" w:hAnsi="Cambria"/>
          <w:color w:val="000000" w:themeColor="text1"/>
          <w:sz w:val="24"/>
          <w:szCs w:val="24"/>
        </w:rPr>
      </w:pPr>
    </w:p>
    <w:p w14:paraId="65B32F8F" w14:textId="068770CA" w:rsidR="00D06864" w:rsidRPr="00487F47" w:rsidRDefault="00207782" w:rsidP="00A92620">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w:t>
      </w:r>
    </w:p>
    <w:p w14:paraId="263462E2" w14:textId="77777777" w:rsidR="00D06864" w:rsidRDefault="00D06864" w:rsidP="00A92620">
      <w:pPr>
        <w:pStyle w:val="NormalWeb"/>
        <w:spacing w:before="0" w:beforeAutospacing="0" w:after="0" w:afterAutospacing="0" w:line="360" w:lineRule="auto"/>
        <w:jc w:val="center"/>
        <w:rPr>
          <w:rFonts w:ascii="Cambria" w:hAnsi="Cambria"/>
          <w:color w:val="000000" w:themeColor="text1"/>
        </w:rPr>
      </w:pPr>
      <w:r w:rsidRPr="00487F47">
        <w:rPr>
          <w:rFonts w:ascii="Cambria" w:hAnsi="Cambria"/>
          <w:color w:val="000000" w:themeColor="text1"/>
        </w:rPr>
        <w:t>Contratante</w:t>
      </w:r>
    </w:p>
    <w:p w14:paraId="3E5661CE" w14:textId="77777777" w:rsidR="00207782" w:rsidRDefault="00207782" w:rsidP="00A92620">
      <w:pPr>
        <w:pStyle w:val="NormalWeb"/>
        <w:spacing w:before="0" w:beforeAutospacing="0" w:after="0" w:afterAutospacing="0" w:line="360" w:lineRule="auto"/>
        <w:jc w:val="center"/>
        <w:rPr>
          <w:rFonts w:ascii="Cambria" w:hAnsi="Cambria"/>
          <w:color w:val="000000" w:themeColor="text1"/>
        </w:rPr>
      </w:pPr>
    </w:p>
    <w:p w14:paraId="0CB3CBF0" w14:textId="77777777" w:rsidR="00207782" w:rsidRDefault="00207782" w:rsidP="00A92620">
      <w:pPr>
        <w:pStyle w:val="NormalWeb"/>
        <w:spacing w:before="0" w:beforeAutospacing="0" w:after="0" w:afterAutospacing="0" w:line="360" w:lineRule="auto"/>
        <w:jc w:val="center"/>
        <w:rPr>
          <w:rFonts w:ascii="Cambria" w:hAnsi="Cambria"/>
          <w:color w:val="000000" w:themeColor="text1"/>
        </w:rPr>
      </w:pPr>
    </w:p>
    <w:p w14:paraId="03C5BE23" w14:textId="77777777" w:rsidR="00207782" w:rsidRDefault="00207782" w:rsidP="00A92620">
      <w:pPr>
        <w:pStyle w:val="NormalWeb"/>
        <w:spacing w:before="0" w:beforeAutospacing="0" w:after="0" w:afterAutospacing="0" w:line="360" w:lineRule="auto"/>
        <w:jc w:val="center"/>
        <w:rPr>
          <w:rFonts w:ascii="Cambria" w:hAnsi="Cambria"/>
          <w:color w:val="000000" w:themeColor="text1"/>
        </w:rPr>
      </w:pPr>
    </w:p>
    <w:p w14:paraId="4F46EA65" w14:textId="77777777" w:rsidR="00207782" w:rsidRPr="00487F47" w:rsidRDefault="00207782" w:rsidP="00A92620">
      <w:pPr>
        <w:pStyle w:val="NormalWeb"/>
        <w:spacing w:before="0" w:beforeAutospacing="0" w:after="0" w:afterAutospacing="0" w:line="360" w:lineRule="auto"/>
        <w:jc w:val="center"/>
        <w:rPr>
          <w:rFonts w:ascii="Cambria" w:hAnsi="Cambria"/>
          <w:color w:val="000000" w:themeColor="text1"/>
        </w:rPr>
      </w:pPr>
    </w:p>
    <w:p w14:paraId="474DDEFB" w14:textId="108EA5EB" w:rsidR="00207782" w:rsidRDefault="00D06864" w:rsidP="00A92620">
      <w:pPr>
        <w:spacing w:before="0" w:after="0" w:line="360" w:lineRule="auto"/>
        <w:jc w:val="center"/>
        <w:rPr>
          <w:rFonts w:ascii="Cambria" w:eastAsia="Times New Roman" w:hAnsi="Cambria" w:cs="Times New Roman"/>
          <w:color w:val="000000" w:themeColor="text1"/>
          <w:sz w:val="24"/>
          <w:szCs w:val="24"/>
          <w:lang w:eastAsia="pt-BR"/>
        </w:rPr>
      </w:pPr>
      <w:r w:rsidRPr="00487F47">
        <w:rPr>
          <w:rFonts w:ascii="Cambria" w:eastAsia="Times New Roman" w:hAnsi="Cambria" w:cs="Times New Roman"/>
          <w:color w:val="000000" w:themeColor="text1"/>
          <w:sz w:val="24"/>
          <w:szCs w:val="24"/>
          <w:lang w:eastAsia="pt-BR"/>
        </w:rPr>
        <w:t>_</w:t>
      </w:r>
      <w:r w:rsidR="00207782">
        <w:rPr>
          <w:rFonts w:ascii="Cambria" w:eastAsia="Times New Roman" w:hAnsi="Cambria" w:cs="Times New Roman"/>
          <w:color w:val="000000" w:themeColor="text1"/>
          <w:sz w:val="24"/>
          <w:szCs w:val="24"/>
          <w:lang w:eastAsia="pt-BR"/>
        </w:rPr>
        <w:t>____________</w:t>
      </w:r>
      <w:r w:rsidRPr="00487F47">
        <w:rPr>
          <w:rFonts w:ascii="Cambria" w:eastAsia="Times New Roman" w:hAnsi="Cambria" w:cs="Times New Roman"/>
          <w:color w:val="000000" w:themeColor="text1"/>
          <w:sz w:val="24"/>
          <w:szCs w:val="24"/>
          <w:lang w:eastAsia="pt-BR"/>
        </w:rPr>
        <w:t>_____________</w:t>
      </w:r>
    </w:p>
    <w:p w14:paraId="3061A3AB" w14:textId="77777777" w:rsidR="00D06864" w:rsidRDefault="00D06864" w:rsidP="00A92620">
      <w:pPr>
        <w:spacing w:before="0" w:after="0" w:line="360" w:lineRule="auto"/>
        <w:jc w:val="center"/>
        <w:rPr>
          <w:rFonts w:ascii="Cambria" w:eastAsia="Times New Roman" w:hAnsi="Cambria" w:cs="Times New Roman"/>
          <w:color w:val="000000" w:themeColor="text1"/>
          <w:sz w:val="24"/>
          <w:szCs w:val="24"/>
          <w:lang w:eastAsia="pt-BR"/>
        </w:rPr>
      </w:pPr>
      <w:r w:rsidRPr="00487F47">
        <w:rPr>
          <w:rFonts w:ascii="Cambria" w:eastAsia="Times New Roman" w:hAnsi="Cambria" w:cs="Times New Roman"/>
          <w:color w:val="000000" w:themeColor="text1"/>
          <w:sz w:val="24"/>
          <w:szCs w:val="24"/>
          <w:lang w:eastAsia="pt-BR"/>
        </w:rPr>
        <w:t>Contratada</w:t>
      </w:r>
    </w:p>
    <w:p w14:paraId="61D41C83" w14:textId="77777777" w:rsidR="00207782" w:rsidRDefault="00207782" w:rsidP="00A92620">
      <w:pPr>
        <w:spacing w:before="0" w:after="0" w:line="360" w:lineRule="auto"/>
        <w:jc w:val="center"/>
        <w:rPr>
          <w:rFonts w:ascii="Cambria" w:eastAsia="Times New Roman" w:hAnsi="Cambria" w:cs="Times New Roman"/>
          <w:color w:val="000000" w:themeColor="text1"/>
          <w:sz w:val="24"/>
          <w:szCs w:val="24"/>
          <w:lang w:eastAsia="pt-BR"/>
        </w:rPr>
      </w:pPr>
    </w:p>
    <w:p w14:paraId="4D70BE91" w14:textId="77777777" w:rsidR="00207782" w:rsidRDefault="00207782" w:rsidP="00A92620">
      <w:pPr>
        <w:spacing w:before="0" w:after="0" w:line="360" w:lineRule="auto"/>
        <w:jc w:val="center"/>
        <w:rPr>
          <w:rFonts w:ascii="Cambria" w:eastAsia="Times New Roman" w:hAnsi="Cambria" w:cs="Times New Roman"/>
          <w:color w:val="000000" w:themeColor="text1"/>
          <w:sz w:val="24"/>
          <w:szCs w:val="24"/>
          <w:lang w:eastAsia="pt-BR"/>
        </w:rPr>
      </w:pPr>
    </w:p>
    <w:p w14:paraId="16F15B26" w14:textId="77777777" w:rsidR="00207782" w:rsidRPr="00487F47" w:rsidRDefault="00207782" w:rsidP="00A92620">
      <w:pPr>
        <w:spacing w:before="0" w:after="0" w:line="360" w:lineRule="auto"/>
        <w:jc w:val="center"/>
        <w:rPr>
          <w:rFonts w:ascii="Cambria" w:eastAsia="Times New Roman" w:hAnsi="Cambria" w:cs="Times New Roman"/>
          <w:color w:val="000000" w:themeColor="text1"/>
          <w:sz w:val="24"/>
          <w:szCs w:val="24"/>
          <w:lang w:eastAsia="pt-BR"/>
        </w:rPr>
      </w:pPr>
    </w:p>
    <w:p w14:paraId="2CD0A772" w14:textId="77777777" w:rsidR="00D06864" w:rsidRPr="00487F47" w:rsidRDefault="00D06864" w:rsidP="00A92620">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487F47" w:rsidRDefault="00D06864" w:rsidP="00A92620">
      <w:pPr>
        <w:pStyle w:val="NormalWeb"/>
        <w:spacing w:before="0" w:beforeAutospacing="0" w:after="0" w:afterAutospacing="0" w:line="360" w:lineRule="auto"/>
        <w:rPr>
          <w:rFonts w:ascii="Cambria" w:hAnsi="Cambria"/>
          <w:b/>
          <w:bCs/>
          <w:color w:val="000000" w:themeColor="text1"/>
        </w:rPr>
      </w:pPr>
      <w:r w:rsidRPr="00487F47">
        <w:rPr>
          <w:rFonts w:ascii="Cambria" w:hAnsi="Cambria"/>
          <w:b/>
          <w:bCs/>
          <w:color w:val="000000" w:themeColor="text1"/>
        </w:rPr>
        <w:t>Testemunha:</w:t>
      </w:r>
    </w:p>
    <w:p w14:paraId="38F093E9" w14:textId="77777777" w:rsidR="00D06864" w:rsidRPr="00487F47" w:rsidRDefault="00D06864" w:rsidP="00A92620">
      <w:pPr>
        <w:pStyle w:val="NormalWeb"/>
        <w:spacing w:before="0" w:beforeAutospacing="0" w:after="0" w:afterAutospacing="0" w:line="360" w:lineRule="auto"/>
        <w:rPr>
          <w:rFonts w:ascii="Cambria" w:hAnsi="Cambria"/>
          <w:b/>
          <w:bCs/>
          <w:color w:val="000000" w:themeColor="text1"/>
        </w:rPr>
      </w:pPr>
      <w:r w:rsidRPr="00487F47">
        <w:rPr>
          <w:rFonts w:ascii="Cambria" w:hAnsi="Cambria"/>
          <w:b/>
          <w:bCs/>
          <w:color w:val="000000" w:themeColor="text1"/>
        </w:rPr>
        <w:t>01)                                                                                    02)</w:t>
      </w:r>
    </w:p>
    <w:p w14:paraId="006716A8" w14:textId="77777777" w:rsidR="00D06864" w:rsidRPr="00487F47" w:rsidRDefault="00D06864" w:rsidP="00A92620">
      <w:pPr>
        <w:pStyle w:val="NormalWeb"/>
        <w:spacing w:before="0" w:beforeAutospacing="0" w:after="0" w:afterAutospacing="0" w:line="360" w:lineRule="auto"/>
        <w:rPr>
          <w:rFonts w:ascii="Cambria" w:hAnsi="Cambria"/>
          <w:b/>
          <w:bCs/>
          <w:color w:val="000000" w:themeColor="text1"/>
        </w:rPr>
      </w:pPr>
    </w:p>
    <w:p w14:paraId="30DD9624" w14:textId="77777777" w:rsidR="00F81C1B" w:rsidRPr="00487F47" w:rsidRDefault="00F81C1B" w:rsidP="00A92620">
      <w:pPr>
        <w:spacing w:line="360" w:lineRule="auto"/>
        <w:rPr>
          <w:rFonts w:ascii="Cambria" w:eastAsia="Times New Roman" w:hAnsi="Cambria" w:cs="Arial"/>
          <w:b/>
          <w:bCs/>
          <w:sz w:val="24"/>
          <w:szCs w:val="24"/>
          <w:u w:val="single"/>
          <w:lang w:eastAsia="pt-BR"/>
        </w:rPr>
      </w:pPr>
      <w:bookmarkStart w:id="76" w:name="_Hlk194649076"/>
      <w:r w:rsidRPr="00487F47">
        <w:rPr>
          <w:rFonts w:ascii="Cambria" w:hAnsi="Cambria"/>
          <w:sz w:val="24"/>
          <w:szCs w:val="24"/>
        </w:rPr>
        <w:br w:type="page"/>
      </w:r>
    </w:p>
    <w:p w14:paraId="1A3B6BE0" w14:textId="09E09981" w:rsidR="00D06864" w:rsidRPr="00487F47" w:rsidRDefault="00207782" w:rsidP="00A92620">
      <w:pPr>
        <w:pStyle w:val="Ttulo"/>
        <w:spacing w:line="360" w:lineRule="auto"/>
        <w:ind w:left="59" w:right="114"/>
        <w:rPr>
          <w:rFonts w:ascii="Cambria" w:hAnsi="Cambria"/>
          <w:szCs w:val="24"/>
        </w:rPr>
      </w:pPr>
      <w:r w:rsidRPr="00487F47">
        <w:rPr>
          <w:rFonts w:ascii="Cambria" w:hAnsi="Cambria"/>
          <w:b w:val="0"/>
          <w:noProof/>
          <w:szCs w:val="24"/>
        </w:rPr>
        <w:lastRenderedPageBreak/>
        <mc:AlternateContent>
          <mc:Choice Requires="wps">
            <w:drawing>
              <wp:anchor distT="0" distB="0" distL="0" distR="0" simplePos="0" relativeHeight="251661312" behindDoc="1" locked="0" layoutInCell="1" allowOverlap="1" wp14:anchorId="77766FA2" wp14:editId="25EC533C">
                <wp:simplePos x="0" y="0"/>
                <wp:positionH relativeFrom="page">
                  <wp:posOffset>1190625</wp:posOffset>
                </wp:positionH>
                <wp:positionV relativeFrom="paragraph">
                  <wp:posOffset>387985</wp:posOffset>
                </wp:positionV>
                <wp:extent cx="569595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95950" cy="365760"/>
                        </a:xfrm>
                        <a:prstGeom prst="rect">
                          <a:avLst/>
                        </a:prstGeom>
                        <a:solidFill>
                          <a:srgbClr val="C5D8F0"/>
                        </a:solidFill>
                        <a:ln w="6350">
                          <a:solidFill>
                            <a:srgbClr val="000000"/>
                          </a:solidFill>
                          <a:prstDash val="solid"/>
                        </a:ln>
                      </wps:spPr>
                      <wps:txbx>
                        <w:txbxContent>
                          <w:p w14:paraId="4050F668" w14:textId="7641F26B" w:rsidR="00102D84" w:rsidRDefault="00102D84" w:rsidP="00207782">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3.75pt;margin-top:30.55pt;width:448.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" fillcolor="#c5d8f0" strokeweight=".5pt">
                <v:path arrowok="t"/>
                <v:textbox inset="0,0,0,0">
                  <w:txbxContent>
                    <w:p w14:paraId="4050F668" w14:textId="7641F26B" w:rsidR="00102D84" w:rsidRDefault="00102D84" w:rsidP="00207782">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487F47">
        <w:rPr>
          <w:rFonts w:ascii="Cambria" w:hAnsi="Cambria"/>
          <w:szCs w:val="24"/>
        </w:rPr>
        <w:t>ANEXO</w:t>
      </w:r>
      <w:r w:rsidR="00D06864" w:rsidRPr="00487F47">
        <w:rPr>
          <w:rFonts w:ascii="Cambria" w:hAnsi="Cambria"/>
          <w:spacing w:val="14"/>
          <w:szCs w:val="24"/>
        </w:rPr>
        <w:t xml:space="preserve"> </w:t>
      </w:r>
      <w:r w:rsidR="00D06864" w:rsidRPr="00487F47">
        <w:rPr>
          <w:rFonts w:ascii="Cambria" w:hAnsi="Cambria"/>
          <w:spacing w:val="-10"/>
          <w:szCs w:val="24"/>
        </w:rPr>
        <w:t>VIII</w:t>
      </w:r>
    </w:p>
    <w:p w14:paraId="74A62EB6" w14:textId="76F0AB17" w:rsidR="00D06864" w:rsidRPr="00487F47" w:rsidRDefault="00D06864" w:rsidP="00A92620">
      <w:pPr>
        <w:pStyle w:val="Corpodetexto"/>
        <w:spacing w:before="2" w:line="360" w:lineRule="auto"/>
        <w:ind w:right="114"/>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2"/>
        <w:gridCol w:w="1060"/>
        <w:gridCol w:w="1110"/>
        <w:gridCol w:w="1098"/>
        <w:gridCol w:w="1334"/>
        <w:gridCol w:w="855"/>
        <w:gridCol w:w="723"/>
        <w:gridCol w:w="569"/>
        <w:gridCol w:w="1070"/>
        <w:gridCol w:w="1186"/>
      </w:tblGrid>
      <w:tr w:rsidR="00D06864" w:rsidRPr="00487F47" w14:paraId="53E8990B" w14:textId="77777777" w:rsidTr="00207782">
        <w:trPr>
          <w:trHeight w:val="338"/>
        </w:trPr>
        <w:tc>
          <w:tcPr>
            <w:tcW w:w="432" w:type="dxa"/>
            <w:vMerge w:val="restart"/>
            <w:tcBorders>
              <w:top w:val="nil"/>
              <w:left w:val="nil"/>
            </w:tcBorders>
          </w:tcPr>
          <w:p w14:paraId="0C588C22" w14:textId="77777777" w:rsidR="00D06864" w:rsidRPr="00487F47" w:rsidRDefault="00D06864" w:rsidP="00A92620">
            <w:pPr>
              <w:pStyle w:val="TableParagraph"/>
              <w:spacing w:line="360" w:lineRule="auto"/>
              <w:ind w:right="114"/>
              <w:rPr>
                <w:rFonts w:ascii="Cambria" w:hAnsi="Cambria"/>
                <w:sz w:val="24"/>
                <w:szCs w:val="24"/>
              </w:rPr>
            </w:pPr>
          </w:p>
        </w:tc>
        <w:tc>
          <w:tcPr>
            <w:tcW w:w="4943" w:type="dxa"/>
            <w:gridSpan w:val="4"/>
            <w:shd w:val="clear" w:color="auto" w:fill="C5D8F0"/>
            <w:vAlign w:val="center"/>
          </w:tcPr>
          <w:p w14:paraId="3C04B012" w14:textId="77777777" w:rsidR="00D06864" w:rsidRPr="00487F47" w:rsidRDefault="00D06864" w:rsidP="00207782">
            <w:pPr>
              <w:pStyle w:val="TableParagraph"/>
              <w:spacing w:before="13" w:line="360" w:lineRule="auto"/>
              <w:ind w:right="114"/>
              <w:jc w:val="center"/>
              <w:rPr>
                <w:rFonts w:ascii="Cambria" w:hAnsi="Cambria"/>
                <w:sz w:val="24"/>
                <w:szCs w:val="24"/>
              </w:rPr>
            </w:pPr>
            <w:r w:rsidRPr="00487F47">
              <w:rPr>
                <w:rFonts w:ascii="Cambria" w:hAnsi="Cambria"/>
                <w:spacing w:val="-2"/>
                <w:w w:val="105"/>
                <w:sz w:val="24"/>
                <w:szCs w:val="24"/>
              </w:rPr>
              <w:t>Identificação</w:t>
            </w:r>
          </w:p>
        </w:tc>
        <w:tc>
          <w:tcPr>
            <w:tcW w:w="1822" w:type="dxa"/>
            <w:gridSpan w:val="3"/>
            <w:shd w:val="clear" w:color="auto" w:fill="C5D8F0"/>
            <w:vAlign w:val="center"/>
          </w:tcPr>
          <w:p w14:paraId="1AE37377" w14:textId="77777777" w:rsidR="00D06864" w:rsidRPr="00487F47" w:rsidRDefault="00D06864" w:rsidP="00207782">
            <w:pPr>
              <w:pStyle w:val="TableParagraph"/>
              <w:spacing w:before="13" w:line="360" w:lineRule="auto"/>
              <w:ind w:right="114"/>
              <w:jc w:val="center"/>
              <w:rPr>
                <w:rFonts w:ascii="Cambria" w:hAnsi="Cambria"/>
                <w:sz w:val="24"/>
                <w:szCs w:val="24"/>
              </w:rPr>
            </w:pPr>
            <w:r w:rsidRPr="00487F47">
              <w:rPr>
                <w:rFonts w:ascii="Cambria" w:hAnsi="Cambria"/>
                <w:spacing w:val="-2"/>
                <w:sz w:val="24"/>
                <w:szCs w:val="24"/>
              </w:rPr>
              <w:t>Avaliação</w:t>
            </w:r>
          </w:p>
        </w:tc>
        <w:tc>
          <w:tcPr>
            <w:tcW w:w="2150" w:type="dxa"/>
            <w:gridSpan w:val="2"/>
            <w:shd w:val="clear" w:color="auto" w:fill="C5D8F0"/>
            <w:vAlign w:val="center"/>
          </w:tcPr>
          <w:p w14:paraId="22D1564D" w14:textId="77777777" w:rsidR="00D06864" w:rsidRPr="00487F47" w:rsidRDefault="00D06864" w:rsidP="00207782">
            <w:pPr>
              <w:pStyle w:val="TableParagraph"/>
              <w:spacing w:before="13" w:line="360" w:lineRule="auto"/>
              <w:ind w:right="114"/>
              <w:jc w:val="center"/>
              <w:rPr>
                <w:rFonts w:ascii="Cambria" w:hAnsi="Cambria"/>
                <w:sz w:val="24"/>
                <w:szCs w:val="24"/>
              </w:rPr>
            </w:pPr>
            <w:r w:rsidRPr="00487F47">
              <w:rPr>
                <w:rFonts w:ascii="Cambria" w:hAnsi="Cambria"/>
                <w:sz w:val="24"/>
                <w:szCs w:val="24"/>
              </w:rPr>
              <w:t>Tratamento ao</w:t>
            </w:r>
            <w:r w:rsidRPr="00487F47">
              <w:rPr>
                <w:rFonts w:ascii="Cambria" w:hAnsi="Cambria"/>
                <w:spacing w:val="-1"/>
                <w:sz w:val="24"/>
                <w:szCs w:val="24"/>
              </w:rPr>
              <w:t xml:space="preserve"> </w:t>
            </w:r>
            <w:r w:rsidRPr="00487F47">
              <w:rPr>
                <w:rFonts w:ascii="Cambria" w:hAnsi="Cambria"/>
                <w:spacing w:val="-4"/>
                <w:sz w:val="24"/>
                <w:szCs w:val="24"/>
              </w:rPr>
              <w:t>Risco</w:t>
            </w:r>
          </w:p>
        </w:tc>
      </w:tr>
      <w:tr w:rsidR="001C3649" w:rsidRPr="00487F47" w14:paraId="6F5CE66E" w14:textId="77777777" w:rsidTr="0049331C">
        <w:trPr>
          <w:trHeight w:val="695"/>
        </w:trPr>
        <w:tc>
          <w:tcPr>
            <w:tcW w:w="432" w:type="dxa"/>
            <w:vMerge/>
            <w:tcBorders>
              <w:top w:val="nil"/>
              <w:left w:val="nil"/>
            </w:tcBorders>
          </w:tcPr>
          <w:p w14:paraId="1D44295E" w14:textId="77777777" w:rsidR="00D06864" w:rsidRPr="00487F47" w:rsidRDefault="00D06864" w:rsidP="00A92620">
            <w:pPr>
              <w:spacing w:line="360" w:lineRule="auto"/>
              <w:ind w:right="114"/>
              <w:rPr>
                <w:rFonts w:ascii="Cambria" w:hAnsi="Cambria"/>
                <w:sz w:val="24"/>
                <w:szCs w:val="24"/>
              </w:rPr>
            </w:pPr>
          </w:p>
        </w:tc>
        <w:tc>
          <w:tcPr>
            <w:tcW w:w="952" w:type="dxa"/>
            <w:shd w:val="clear" w:color="auto" w:fill="C5D8F0"/>
            <w:vAlign w:val="center"/>
          </w:tcPr>
          <w:p w14:paraId="54B23CF0" w14:textId="77777777" w:rsidR="00D06864" w:rsidRPr="00487F47" w:rsidRDefault="00D06864" w:rsidP="0049331C">
            <w:pPr>
              <w:pStyle w:val="TableParagraph"/>
              <w:spacing w:line="360" w:lineRule="auto"/>
              <w:ind w:right="114"/>
              <w:jc w:val="center"/>
              <w:rPr>
                <w:rFonts w:ascii="Cambria" w:hAnsi="Cambria"/>
                <w:sz w:val="24"/>
                <w:szCs w:val="24"/>
              </w:rPr>
            </w:pPr>
            <w:r w:rsidRPr="00487F47">
              <w:rPr>
                <w:rFonts w:ascii="Cambria" w:hAnsi="Cambria"/>
                <w:spacing w:val="-2"/>
                <w:sz w:val="24"/>
                <w:szCs w:val="24"/>
              </w:rPr>
              <w:t>Fases</w:t>
            </w:r>
          </w:p>
        </w:tc>
        <w:tc>
          <w:tcPr>
            <w:tcW w:w="1633" w:type="dxa"/>
            <w:shd w:val="clear" w:color="auto" w:fill="C5D8F0"/>
            <w:vAlign w:val="center"/>
          </w:tcPr>
          <w:p w14:paraId="1731EE84" w14:textId="5C6B65C0" w:rsidR="00D06864" w:rsidRPr="00487F47" w:rsidRDefault="00207782" w:rsidP="0049331C">
            <w:pPr>
              <w:pStyle w:val="TableParagraph"/>
              <w:spacing w:line="360" w:lineRule="auto"/>
              <w:ind w:right="114"/>
              <w:jc w:val="center"/>
              <w:rPr>
                <w:rFonts w:ascii="Cambria" w:hAnsi="Cambria"/>
                <w:sz w:val="24"/>
                <w:szCs w:val="24"/>
              </w:rPr>
            </w:pPr>
            <w:r>
              <w:rPr>
                <w:rFonts w:ascii="Cambria" w:hAnsi="Cambria"/>
                <w:sz w:val="24"/>
                <w:szCs w:val="24"/>
              </w:rPr>
              <w:t>E</w:t>
            </w:r>
            <w:r w:rsidR="00D06864" w:rsidRPr="00487F47">
              <w:rPr>
                <w:rFonts w:ascii="Cambria" w:hAnsi="Cambria"/>
                <w:sz w:val="24"/>
                <w:szCs w:val="24"/>
              </w:rPr>
              <w:t>vento</w:t>
            </w:r>
            <w:r w:rsidR="00D06864" w:rsidRPr="00487F47">
              <w:rPr>
                <w:rFonts w:ascii="Cambria" w:hAnsi="Cambria"/>
                <w:spacing w:val="6"/>
                <w:sz w:val="24"/>
                <w:szCs w:val="24"/>
              </w:rPr>
              <w:t xml:space="preserve"> </w:t>
            </w:r>
            <w:r w:rsidR="00D06864" w:rsidRPr="00487F47">
              <w:rPr>
                <w:rFonts w:ascii="Cambria" w:hAnsi="Cambria"/>
                <w:sz w:val="24"/>
                <w:szCs w:val="24"/>
              </w:rPr>
              <w:t>de</w:t>
            </w:r>
            <w:r w:rsidR="00D06864" w:rsidRPr="00487F47">
              <w:rPr>
                <w:rFonts w:ascii="Cambria" w:hAnsi="Cambria"/>
                <w:spacing w:val="7"/>
                <w:sz w:val="24"/>
                <w:szCs w:val="24"/>
              </w:rPr>
              <w:t xml:space="preserve"> </w:t>
            </w:r>
            <w:r w:rsidR="00D06864" w:rsidRPr="00487F47">
              <w:rPr>
                <w:rFonts w:ascii="Cambria" w:hAnsi="Cambria"/>
                <w:spacing w:val="-2"/>
                <w:sz w:val="24"/>
                <w:szCs w:val="24"/>
              </w:rPr>
              <w:t>Risco</w:t>
            </w:r>
          </w:p>
        </w:tc>
        <w:tc>
          <w:tcPr>
            <w:tcW w:w="1118" w:type="dxa"/>
            <w:shd w:val="clear" w:color="auto" w:fill="C5D8F0"/>
            <w:vAlign w:val="center"/>
          </w:tcPr>
          <w:p w14:paraId="6FCA9B76" w14:textId="77777777" w:rsidR="00D06864" w:rsidRPr="00487F47" w:rsidRDefault="00D06864" w:rsidP="0049331C">
            <w:pPr>
              <w:pStyle w:val="TableParagraph"/>
              <w:spacing w:line="360" w:lineRule="auto"/>
              <w:ind w:right="114"/>
              <w:jc w:val="center"/>
              <w:rPr>
                <w:rFonts w:ascii="Cambria" w:hAnsi="Cambria"/>
                <w:sz w:val="24"/>
                <w:szCs w:val="24"/>
              </w:rPr>
            </w:pPr>
            <w:r w:rsidRPr="00487F47">
              <w:rPr>
                <w:rFonts w:ascii="Cambria" w:hAnsi="Cambria"/>
                <w:spacing w:val="-2"/>
                <w:sz w:val="24"/>
                <w:szCs w:val="24"/>
              </w:rPr>
              <w:t>Causas</w:t>
            </w:r>
          </w:p>
        </w:tc>
        <w:tc>
          <w:tcPr>
            <w:tcW w:w="1240" w:type="dxa"/>
            <w:shd w:val="clear" w:color="auto" w:fill="C5D8F0"/>
            <w:vAlign w:val="center"/>
          </w:tcPr>
          <w:p w14:paraId="03474391" w14:textId="77777777" w:rsidR="00D06864" w:rsidRPr="00487F47" w:rsidRDefault="00D06864" w:rsidP="0049331C">
            <w:pPr>
              <w:pStyle w:val="TableParagraph"/>
              <w:spacing w:line="360" w:lineRule="auto"/>
              <w:ind w:right="114"/>
              <w:jc w:val="center"/>
              <w:rPr>
                <w:rFonts w:ascii="Cambria" w:hAnsi="Cambria"/>
                <w:sz w:val="24"/>
                <w:szCs w:val="24"/>
              </w:rPr>
            </w:pPr>
            <w:r w:rsidRPr="00487F47">
              <w:rPr>
                <w:rFonts w:ascii="Cambria" w:hAnsi="Cambria"/>
                <w:spacing w:val="-2"/>
                <w:sz w:val="24"/>
                <w:szCs w:val="24"/>
              </w:rPr>
              <w:t>Consequências</w:t>
            </w:r>
          </w:p>
        </w:tc>
        <w:tc>
          <w:tcPr>
            <w:tcW w:w="723" w:type="dxa"/>
            <w:shd w:val="clear" w:color="auto" w:fill="C5D8F0"/>
            <w:vAlign w:val="center"/>
          </w:tcPr>
          <w:p w14:paraId="3CEEF664" w14:textId="77777777" w:rsidR="00D06864" w:rsidRPr="00487F47" w:rsidRDefault="00D06864" w:rsidP="0049331C">
            <w:pPr>
              <w:pStyle w:val="TableParagraph"/>
              <w:spacing w:line="360" w:lineRule="auto"/>
              <w:ind w:right="114"/>
              <w:jc w:val="center"/>
              <w:rPr>
                <w:rFonts w:ascii="Cambria" w:hAnsi="Cambria"/>
                <w:sz w:val="24"/>
                <w:szCs w:val="24"/>
              </w:rPr>
            </w:pPr>
            <w:r w:rsidRPr="00487F47">
              <w:rPr>
                <w:rFonts w:ascii="Cambria" w:hAnsi="Cambria"/>
                <w:sz w:val="24"/>
                <w:szCs w:val="24"/>
              </w:rPr>
              <w:t>Probabilid</w:t>
            </w:r>
            <w:r w:rsidRPr="00487F47">
              <w:rPr>
                <w:rFonts w:ascii="Cambria" w:hAnsi="Cambria"/>
                <w:spacing w:val="1"/>
                <w:sz w:val="24"/>
                <w:szCs w:val="24"/>
              </w:rPr>
              <w:t xml:space="preserve"> </w:t>
            </w:r>
            <w:r w:rsidRPr="00487F47">
              <w:rPr>
                <w:rFonts w:ascii="Cambria" w:hAnsi="Cambria"/>
                <w:spacing w:val="-5"/>
                <w:sz w:val="24"/>
                <w:szCs w:val="24"/>
              </w:rPr>
              <w:t>ade</w:t>
            </w:r>
          </w:p>
        </w:tc>
        <w:tc>
          <w:tcPr>
            <w:tcW w:w="586" w:type="dxa"/>
            <w:shd w:val="clear" w:color="auto" w:fill="C5D8F0"/>
            <w:vAlign w:val="center"/>
          </w:tcPr>
          <w:p w14:paraId="60234A78" w14:textId="77777777" w:rsidR="00D06864" w:rsidRPr="00487F47" w:rsidRDefault="00D06864" w:rsidP="0049331C">
            <w:pPr>
              <w:pStyle w:val="TableParagraph"/>
              <w:spacing w:line="360" w:lineRule="auto"/>
              <w:ind w:right="114"/>
              <w:jc w:val="center"/>
              <w:rPr>
                <w:rFonts w:ascii="Cambria" w:hAnsi="Cambria"/>
                <w:sz w:val="24"/>
                <w:szCs w:val="24"/>
              </w:rPr>
            </w:pPr>
            <w:r w:rsidRPr="00487F47">
              <w:rPr>
                <w:rFonts w:ascii="Cambria" w:hAnsi="Cambria"/>
                <w:spacing w:val="-2"/>
                <w:sz w:val="24"/>
                <w:szCs w:val="24"/>
              </w:rPr>
              <w:t>Impacto</w:t>
            </w:r>
          </w:p>
        </w:tc>
        <w:tc>
          <w:tcPr>
            <w:tcW w:w="513" w:type="dxa"/>
            <w:shd w:val="clear" w:color="auto" w:fill="C5D8F0"/>
            <w:vAlign w:val="center"/>
          </w:tcPr>
          <w:p w14:paraId="44ECBF60" w14:textId="77777777" w:rsidR="00D06864" w:rsidRPr="00487F47" w:rsidRDefault="00D06864" w:rsidP="0049331C">
            <w:pPr>
              <w:pStyle w:val="TableParagraph"/>
              <w:spacing w:before="1" w:line="360" w:lineRule="auto"/>
              <w:ind w:right="114"/>
              <w:jc w:val="center"/>
              <w:rPr>
                <w:rFonts w:ascii="Cambria" w:hAnsi="Cambria"/>
                <w:sz w:val="24"/>
                <w:szCs w:val="24"/>
              </w:rPr>
            </w:pPr>
            <w:r w:rsidRPr="00487F47">
              <w:rPr>
                <w:rFonts w:ascii="Cambria" w:hAnsi="Cambria"/>
                <w:sz w:val="24"/>
                <w:szCs w:val="24"/>
              </w:rPr>
              <w:t>Nível</w:t>
            </w:r>
            <w:r w:rsidRPr="00487F47">
              <w:rPr>
                <w:rFonts w:ascii="Cambria" w:hAnsi="Cambria"/>
                <w:spacing w:val="-9"/>
                <w:sz w:val="24"/>
                <w:szCs w:val="24"/>
              </w:rPr>
              <w:t xml:space="preserve"> </w:t>
            </w:r>
            <w:r w:rsidRPr="00487F47">
              <w:rPr>
                <w:rFonts w:ascii="Cambria" w:hAnsi="Cambria"/>
                <w:sz w:val="24"/>
                <w:szCs w:val="24"/>
              </w:rPr>
              <w:t>de</w:t>
            </w:r>
            <w:r w:rsidRPr="00487F47">
              <w:rPr>
                <w:rFonts w:ascii="Cambria" w:hAnsi="Cambria"/>
                <w:spacing w:val="40"/>
                <w:sz w:val="24"/>
                <w:szCs w:val="24"/>
              </w:rPr>
              <w:t xml:space="preserve"> </w:t>
            </w:r>
            <w:r w:rsidRPr="00487F47">
              <w:rPr>
                <w:rFonts w:ascii="Cambria" w:hAnsi="Cambria"/>
                <w:spacing w:val="-2"/>
                <w:sz w:val="24"/>
                <w:szCs w:val="24"/>
              </w:rPr>
              <w:t>Risco</w:t>
            </w:r>
          </w:p>
          <w:p w14:paraId="4976A14A" w14:textId="77777777" w:rsidR="00D06864" w:rsidRPr="00487F47" w:rsidRDefault="00D06864" w:rsidP="0049331C">
            <w:pPr>
              <w:pStyle w:val="TableParagraph"/>
              <w:spacing w:before="1" w:line="360" w:lineRule="auto"/>
              <w:ind w:left="171" w:right="114"/>
              <w:jc w:val="center"/>
              <w:rPr>
                <w:rFonts w:ascii="Cambria" w:hAnsi="Cambria"/>
                <w:sz w:val="24"/>
                <w:szCs w:val="24"/>
              </w:rPr>
            </w:pPr>
            <w:r w:rsidRPr="00487F47">
              <w:rPr>
                <w:rFonts w:ascii="Cambria" w:hAnsi="Cambria"/>
                <w:sz w:val="24"/>
                <w:szCs w:val="24"/>
              </w:rPr>
              <w:t>(P)</w:t>
            </w:r>
            <w:r w:rsidRPr="00487F47">
              <w:rPr>
                <w:rFonts w:ascii="Cambria" w:hAnsi="Cambria"/>
                <w:spacing w:val="5"/>
                <w:sz w:val="24"/>
                <w:szCs w:val="24"/>
              </w:rPr>
              <w:t xml:space="preserve"> </w:t>
            </w:r>
            <w:r w:rsidRPr="00487F47">
              <w:rPr>
                <w:rFonts w:ascii="Cambria" w:hAnsi="Cambria"/>
                <w:spacing w:val="-4"/>
                <w:sz w:val="24"/>
                <w:szCs w:val="24"/>
              </w:rPr>
              <w:t>x(I)</w:t>
            </w:r>
          </w:p>
        </w:tc>
        <w:tc>
          <w:tcPr>
            <w:tcW w:w="1050" w:type="dxa"/>
            <w:shd w:val="clear" w:color="auto" w:fill="C5D8F0"/>
            <w:vAlign w:val="center"/>
          </w:tcPr>
          <w:p w14:paraId="67165E6F" w14:textId="77777777" w:rsidR="00D06864" w:rsidRPr="00487F47" w:rsidRDefault="00D06864" w:rsidP="0049331C">
            <w:pPr>
              <w:pStyle w:val="TableParagraph"/>
              <w:spacing w:before="191" w:line="360" w:lineRule="auto"/>
              <w:ind w:right="114"/>
              <w:jc w:val="center"/>
              <w:rPr>
                <w:rFonts w:ascii="Cambria" w:hAnsi="Cambria"/>
                <w:sz w:val="24"/>
                <w:szCs w:val="24"/>
              </w:rPr>
            </w:pPr>
            <w:r w:rsidRPr="00487F47">
              <w:rPr>
                <w:rFonts w:ascii="Cambria" w:hAnsi="Cambria"/>
                <w:sz w:val="24"/>
                <w:szCs w:val="24"/>
              </w:rPr>
              <w:t>Resposta</w:t>
            </w:r>
            <w:r w:rsidRPr="00487F47">
              <w:rPr>
                <w:rFonts w:ascii="Cambria" w:hAnsi="Cambria"/>
                <w:spacing w:val="-4"/>
                <w:sz w:val="24"/>
                <w:szCs w:val="24"/>
              </w:rPr>
              <w:t xml:space="preserve"> </w:t>
            </w:r>
            <w:r w:rsidRPr="00487F47">
              <w:rPr>
                <w:rFonts w:ascii="Cambria" w:hAnsi="Cambria"/>
                <w:sz w:val="24"/>
                <w:szCs w:val="24"/>
              </w:rPr>
              <w:t>ao</w:t>
            </w:r>
            <w:r w:rsidRPr="00487F47">
              <w:rPr>
                <w:rFonts w:ascii="Cambria" w:hAnsi="Cambria"/>
                <w:spacing w:val="-1"/>
                <w:sz w:val="24"/>
                <w:szCs w:val="24"/>
              </w:rPr>
              <w:t xml:space="preserve"> </w:t>
            </w:r>
            <w:r w:rsidRPr="00487F47">
              <w:rPr>
                <w:rFonts w:ascii="Cambria" w:hAnsi="Cambria"/>
                <w:sz w:val="24"/>
                <w:szCs w:val="24"/>
              </w:rPr>
              <w:t>Evento de</w:t>
            </w:r>
            <w:r w:rsidRPr="00487F47">
              <w:rPr>
                <w:rFonts w:ascii="Cambria" w:hAnsi="Cambria"/>
                <w:spacing w:val="-2"/>
                <w:sz w:val="24"/>
                <w:szCs w:val="24"/>
              </w:rPr>
              <w:t xml:space="preserve"> Risco</w:t>
            </w:r>
          </w:p>
        </w:tc>
        <w:tc>
          <w:tcPr>
            <w:tcW w:w="1100" w:type="dxa"/>
            <w:shd w:val="clear" w:color="auto" w:fill="C5D8F0"/>
            <w:vAlign w:val="center"/>
          </w:tcPr>
          <w:p w14:paraId="6031BE42" w14:textId="02F6CACD" w:rsidR="00D06864" w:rsidRPr="00487F47" w:rsidRDefault="00D06864" w:rsidP="0049331C">
            <w:pPr>
              <w:pStyle w:val="TableParagraph"/>
              <w:spacing w:before="191" w:line="360" w:lineRule="auto"/>
              <w:ind w:right="114"/>
              <w:jc w:val="center"/>
              <w:rPr>
                <w:rFonts w:ascii="Cambria" w:hAnsi="Cambria"/>
                <w:sz w:val="24"/>
                <w:szCs w:val="24"/>
              </w:rPr>
            </w:pPr>
            <w:r w:rsidRPr="00487F47">
              <w:rPr>
                <w:rFonts w:ascii="Cambria" w:hAnsi="Cambria"/>
                <w:sz w:val="24"/>
                <w:szCs w:val="24"/>
              </w:rPr>
              <w:t>Responsável</w:t>
            </w:r>
          </w:p>
        </w:tc>
      </w:tr>
      <w:tr w:rsidR="001C3649" w:rsidRPr="00487F47" w14:paraId="195E7AFD" w14:textId="77777777" w:rsidTr="001C3649">
        <w:trPr>
          <w:trHeight w:val="2124"/>
        </w:trPr>
        <w:tc>
          <w:tcPr>
            <w:tcW w:w="432" w:type="dxa"/>
            <w:vAlign w:val="center"/>
          </w:tcPr>
          <w:p w14:paraId="5A00FED9" w14:textId="77777777" w:rsidR="00D06864" w:rsidRPr="00487F47" w:rsidRDefault="00D06864" w:rsidP="0049331C">
            <w:pPr>
              <w:pStyle w:val="TableParagraph"/>
              <w:spacing w:line="360" w:lineRule="auto"/>
              <w:ind w:right="114"/>
              <w:jc w:val="center"/>
              <w:rPr>
                <w:rFonts w:ascii="Cambria" w:hAnsi="Cambria"/>
                <w:sz w:val="24"/>
                <w:szCs w:val="24"/>
              </w:rPr>
            </w:pPr>
          </w:p>
          <w:p w14:paraId="2E9092CC" w14:textId="77777777" w:rsidR="00D06864" w:rsidRPr="00487F47" w:rsidRDefault="00D06864" w:rsidP="0049331C">
            <w:pPr>
              <w:pStyle w:val="TableParagraph"/>
              <w:spacing w:line="360" w:lineRule="auto"/>
              <w:ind w:right="114"/>
              <w:rPr>
                <w:rFonts w:ascii="Cambria" w:hAnsi="Cambria"/>
                <w:sz w:val="24"/>
                <w:szCs w:val="24"/>
              </w:rPr>
            </w:pPr>
            <w:r w:rsidRPr="00487F47">
              <w:rPr>
                <w:rFonts w:ascii="Cambria" w:hAnsi="Cambria"/>
                <w:spacing w:val="-10"/>
                <w:sz w:val="24"/>
                <w:szCs w:val="24"/>
              </w:rPr>
              <w:t>1</w:t>
            </w:r>
          </w:p>
        </w:tc>
        <w:tc>
          <w:tcPr>
            <w:tcW w:w="952" w:type="dxa"/>
            <w:vAlign w:val="center"/>
          </w:tcPr>
          <w:p w14:paraId="3F492E63" w14:textId="77777777" w:rsidR="00D06864" w:rsidRPr="00487F47" w:rsidRDefault="00D06864" w:rsidP="0049331C">
            <w:pPr>
              <w:pStyle w:val="TableParagraph"/>
              <w:spacing w:line="360" w:lineRule="auto"/>
              <w:ind w:right="114"/>
              <w:rPr>
                <w:rFonts w:ascii="Cambria" w:hAnsi="Cambria"/>
                <w:sz w:val="24"/>
                <w:szCs w:val="24"/>
              </w:rPr>
            </w:pPr>
            <w:r w:rsidRPr="00487F47">
              <w:rPr>
                <w:rFonts w:ascii="Cambria" w:hAnsi="Cambria"/>
                <w:spacing w:val="-2"/>
                <w:w w:val="105"/>
                <w:sz w:val="24"/>
                <w:szCs w:val="24"/>
              </w:rPr>
              <w:t>Planejamento</w:t>
            </w:r>
          </w:p>
        </w:tc>
        <w:tc>
          <w:tcPr>
            <w:tcW w:w="1633" w:type="dxa"/>
            <w:vAlign w:val="center"/>
          </w:tcPr>
          <w:p w14:paraId="7363A790" w14:textId="77777777" w:rsidR="00D06864" w:rsidRPr="00487F47" w:rsidRDefault="00D06864" w:rsidP="0049331C">
            <w:pPr>
              <w:pStyle w:val="TableParagraph"/>
              <w:spacing w:line="360" w:lineRule="auto"/>
              <w:ind w:right="114"/>
              <w:rPr>
                <w:rFonts w:ascii="Cambria" w:hAnsi="Cambria"/>
                <w:sz w:val="24"/>
                <w:szCs w:val="24"/>
              </w:rPr>
            </w:pPr>
            <w:r w:rsidRPr="00487F47">
              <w:rPr>
                <w:rFonts w:ascii="Cambria" w:hAnsi="Cambria"/>
                <w:sz w:val="24"/>
                <w:szCs w:val="24"/>
              </w:rPr>
              <w:t>Erro</w:t>
            </w:r>
            <w:r w:rsidRPr="00487F47">
              <w:rPr>
                <w:rFonts w:ascii="Cambria" w:hAnsi="Cambria"/>
                <w:spacing w:val="-6"/>
                <w:sz w:val="24"/>
                <w:szCs w:val="24"/>
              </w:rPr>
              <w:t xml:space="preserve"> </w:t>
            </w:r>
            <w:r w:rsidRPr="00487F47">
              <w:rPr>
                <w:rFonts w:ascii="Cambria" w:hAnsi="Cambria"/>
                <w:sz w:val="24"/>
                <w:szCs w:val="24"/>
              </w:rPr>
              <w:t>na</w:t>
            </w:r>
            <w:r w:rsidRPr="00487F47">
              <w:rPr>
                <w:rFonts w:ascii="Cambria" w:hAnsi="Cambria"/>
                <w:spacing w:val="-5"/>
                <w:sz w:val="24"/>
                <w:szCs w:val="24"/>
              </w:rPr>
              <w:t xml:space="preserve"> </w:t>
            </w:r>
            <w:r w:rsidRPr="00487F47">
              <w:rPr>
                <w:rFonts w:ascii="Cambria" w:hAnsi="Cambria"/>
                <w:sz w:val="24"/>
                <w:szCs w:val="24"/>
              </w:rPr>
              <w:t>Elaboração</w:t>
            </w:r>
            <w:r w:rsidRPr="00487F47">
              <w:rPr>
                <w:rFonts w:ascii="Cambria" w:hAnsi="Cambria"/>
                <w:spacing w:val="-2"/>
                <w:sz w:val="24"/>
                <w:szCs w:val="24"/>
              </w:rPr>
              <w:t xml:space="preserve"> </w:t>
            </w:r>
            <w:r w:rsidRPr="00487F47">
              <w:rPr>
                <w:rFonts w:ascii="Cambria" w:hAnsi="Cambria"/>
                <w:sz w:val="24"/>
                <w:szCs w:val="24"/>
              </w:rPr>
              <w:t>do</w:t>
            </w:r>
            <w:r w:rsidRPr="00487F47">
              <w:rPr>
                <w:rFonts w:ascii="Cambria" w:hAnsi="Cambria"/>
                <w:spacing w:val="-8"/>
                <w:sz w:val="24"/>
                <w:szCs w:val="24"/>
              </w:rPr>
              <w:t xml:space="preserve"> </w:t>
            </w:r>
            <w:r w:rsidRPr="00487F47">
              <w:rPr>
                <w:rFonts w:ascii="Cambria" w:hAnsi="Cambria"/>
                <w:sz w:val="24"/>
                <w:szCs w:val="24"/>
              </w:rPr>
              <w:t>Termo</w:t>
            </w:r>
            <w:r w:rsidRPr="00487F47">
              <w:rPr>
                <w:rFonts w:ascii="Cambria" w:hAnsi="Cambria"/>
                <w:spacing w:val="-5"/>
                <w:sz w:val="24"/>
                <w:szCs w:val="24"/>
              </w:rPr>
              <w:t xml:space="preserve"> </w:t>
            </w:r>
            <w:r w:rsidRPr="00487F47">
              <w:rPr>
                <w:rFonts w:ascii="Cambria" w:hAnsi="Cambria"/>
                <w:sz w:val="24"/>
                <w:szCs w:val="24"/>
              </w:rPr>
              <w:t>de</w:t>
            </w:r>
            <w:r w:rsidRPr="00487F47">
              <w:rPr>
                <w:rFonts w:ascii="Cambria" w:hAnsi="Cambria"/>
                <w:spacing w:val="40"/>
                <w:sz w:val="24"/>
                <w:szCs w:val="24"/>
              </w:rPr>
              <w:t xml:space="preserve"> </w:t>
            </w:r>
            <w:r w:rsidRPr="00487F47">
              <w:rPr>
                <w:rFonts w:ascii="Cambria" w:hAnsi="Cambria"/>
                <w:spacing w:val="-2"/>
                <w:sz w:val="24"/>
                <w:szCs w:val="24"/>
              </w:rPr>
              <w:t>Referência</w:t>
            </w:r>
          </w:p>
        </w:tc>
        <w:tc>
          <w:tcPr>
            <w:tcW w:w="1118" w:type="dxa"/>
            <w:vAlign w:val="center"/>
          </w:tcPr>
          <w:p w14:paraId="512032B4" w14:textId="77777777" w:rsidR="00D06864" w:rsidRPr="00487F47" w:rsidRDefault="00D06864" w:rsidP="0049331C">
            <w:pPr>
              <w:pStyle w:val="TableParagraph"/>
              <w:spacing w:line="360" w:lineRule="auto"/>
              <w:ind w:right="114"/>
              <w:rPr>
                <w:rFonts w:ascii="Cambria" w:hAnsi="Cambria"/>
                <w:sz w:val="24"/>
                <w:szCs w:val="24"/>
              </w:rPr>
            </w:pPr>
            <w:r w:rsidRPr="00487F47">
              <w:rPr>
                <w:rFonts w:ascii="Cambria" w:hAnsi="Cambria"/>
                <w:w w:val="105"/>
                <w:sz w:val="24"/>
                <w:szCs w:val="24"/>
              </w:rPr>
              <w:t>Falta</w:t>
            </w:r>
            <w:r w:rsidRPr="00487F47">
              <w:rPr>
                <w:rFonts w:ascii="Cambria" w:hAnsi="Cambria"/>
                <w:spacing w:val="-3"/>
                <w:w w:val="105"/>
                <w:sz w:val="24"/>
                <w:szCs w:val="24"/>
              </w:rPr>
              <w:t xml:space="preserve"> </w:t>
            </w:r>
            <w:r w:rsidRPr="00487F47">
              <w:rPr>
                <w:rFonts w:ascii="Cambria" w:hAnsi="Cambria"/>
                <w:w w:val="105"/>
                <w:sz w:val="24"/>
                <w:szCs w:val="24"/>
              </w:rPr>
              <w:t>de</w:t>
            </w:r>
            <w:r w:rsidRPr="00487F47">
              <w:rPr>
                <w:rFonts w:ascii="Cambria" w:hAnsi="Cambria"/>
                <w:spacing w:val="40"/>
                <w:w w:val="105"/>
                <w:sz w:val="24"/>
                <w:szCs w:val="24"/>
              </w:rPr>
              <w:t xml:space="preserve"> </w:t>
            </w:r>
            <w:r w:rsidRPr="00487F47">
              <w:rPr>
                <w:rFonts w:ascii="Cambria" w:hAnsi="Cambria"/>
                <w:spacing w:val="-2"/>
                <w:w w:val="105"/>
                <w:sz w:val="24"/>
                <w:szCs w:val="24"/>
              </w:rPr>
              <w:t>Conhecimento</w:t>
            </w:r>
            <w:r w:rsidRPr="00487F47">
              <w:rPr>
                <w:rFonts w:ascii="Cambria" w:hAnsi="Cambria"/>
                <w:spacing w:val="40"/>
                <w:w w:val="105"/>
                <w:sz w:val="24"/>
                <w:szCs w:val="24"/>
              </w:rPr>
              <w:t xml:space="preserve"> </w:t>
            </w:r>
            <w:r w:rsidRPr="00487F47">
              <w:rPr>
                <w:rFonts w:ascii="Cambria" w:hAnsi="Cambria"/>
                <w:w w:val="105"/>
                <w:sz w:val="24"/>
                <w:szCs w:val="24"/>
              </w:rPr>
              <w:t>Falta de tempo</w:t>
            </w:r>
            <w:r w:rsidRPr="00487F47">
              <w:rPr>
                <w:rFonts w:ascii="Cambria" w:hAnsi="Cambria"/>
                <w:spacing w:val="40"/>
                <w:w w:val="105"/>
                <w:sz w:val="24"/>
                <w:szCs w:val="24"/>
              </w:rPr>
              <w:t xml:space="preserve"> </w:t>
            </w:r>
            <w:r w:rsidRPr="00487F47">
              <w:rPr>
                <w:rFonts w:ascii="Cambria" w:hAnsi="Cambria"/>
                <w:w w:val="105"/>
                <w:sz w:val="24"/>
                <w:szCs w:val="24"/>
              </w:rPr>
              <w:t>hábil</w:t>
            </w:r>
            <w:r w:rsidRPr="00487F47">
              <w:rPr>
                <w:rFonts w:ascii="Cambria" w:hAnsi="Cambria"/>
                <w:spacing w:val="-5"/>
                <w:w w:val="105"/>
                <w:sz w:val="24"/>
                <w:szCs w:val="24"/>
              </w:rPr>
              <w:t xml:space="preserve"> </w:t>
            </w:r>
            <w:r w:rsidRPr="00487F47">
              <w:rPr>
                <w:rFonts w:ascii="Cambria" w:hAnsi="Cambria"/>
                <w:w w:val="105"/>
                <w:sz w:val="24"/>
                <w:szCs w:val="24"/>
              </w:rPr>
              <w:t>para</w:t>
            </w:r>
            <w:r w:rsidRPr="00487F47">
              <w:rPr>
                <w:rFonts w:ascii="Cambria" w:hAnsi="Cambria"/>
                <w:spacing w:val="40"/>
                <w:w w:val="105"/>
                <w:sz w:val="24"/>
                <w:szCs w:val="24"/>
              </w:rPr>
              <w:t xml:space="preserve"> </w:t>
            </w:r>
            <w:r w:rsidRPr="00487F47">
              <w:rPr>
                <w:rFonts w:ascii="Cambria" w:hAnsi="Cambria"/>
                <w:spacing w:val="-2"/>
                <w:w w:val="105"/>
                <w:sz w:val="24"/>
                <w:szCs w:val="24"/>
              </w:rPr>
              <w:lastRenderedPageBreak/>
              <w:t>elaboração</w:t>
            </w:r>
            <w:r w:rsidRPr="00487F47">
              <w:rPr>
                <w:rFonts w:ascii="Cambria" w:hAnsi="Cambria"/>
                <w:spacing w:val="-8"/>
                <w:w w:val="105"/>
                <w:sz w:val="24"/>
                <w:szCs w:val="24"/>
              </w:rPr>
              <w:t xml:space="preserve"> </w:t>
            </w:r>
            <w:r w:rsidRPr="00487F47">
              <w:rPr>
                <w:rFonts w:ascii="Cambria" w:hAnsi="Cambria"/>
                <w:spacing w:val="-2"/>
                <w:w w:val="105"/>
                <w:sz w:val="24"/>
                <w:szCs w:val="24"/>
              </w:rPr>
              <w:t>Falta</w:t>
            </w:r>
            <w:r w:rsidRPr="00487F47">
              <w:rPr>
                <w:rFonts w:ascii="Cambria" w:hAnsi="Cambria"/>
                <w:spacing w:val="40"/>
                <w:w w:val="105"/>
                <w:sz w:val="24"/>
                <w:szCs w:val="24"/>
              </w:rPr>
              <w:t xml:space="preserve"> </w:t>
            </w:r>
            <w:r w:rsidRPr="00487F47">
              <w:rPr>
                <w:rFonts w:ascii="Cambria" w:hAnsi="Cambria"/>
                <w:w w:val="105"/>
                <w:sz w:val="24"/>
                <w:szCs w:val="24"/>
              </w:rPr>
              <w:t>de</w:t>
            </w:r>
            <w:r w:rsidRPr="00487F47">
              <w:rPr>
                <w:rFonts w:ascii="Cambria" w:hAnsi="Cambria"/>
                <w:spacing w:val="-3"/>
                <w:w w:val="105"/>
                <w:sz w:val="24"/>
                <w:szCs w:val="24"/>
              </w:rPr>
              <w:t xml:space="preserve"> </w:t>
            </w:r>
            <w:r w:rsidRPr="00487F47">
              <w:rPr>
                <w:rFonts w:ascii="Cambria" w:hAnsi="Cambria"/>
                <w:w w:val="105"/>
                <w:sz w:val="24"/>
                <w:szCs w:val="24"/>
              </w:rPr>
              <w:t>recursos</w:t>
            </w:r>
            <w:r w:rsidRPr="00487F47">
              <w:rPr>
                <w:rFonts w:ascii="Cambria" w:hAnsi="Cambria"/>
                <w:spacing w:val="40"/>
                <w:w w:val="105"/>
                <w:sz w:val="24"/>
                <w:szCs w:val="24"/>
              </w:rPr>
              <w:t xml:space="preserve"> </w:t>
            </w:r>
            <w:r w:rsidRPr="00487F47">
              <w:rPr>
                <w:rFonts w:ascii="Cambria" w:hAnsi="Cambria"/>
                <w:spacing w:val="-2"/>
                <w:w w:val="105"/>
                <w:sz w:val="24"/>
                <w:szCs w:val="24"/>
              </w:rPr>
              <w:t>humanos</w:t>
            </w:r>
          </w:p>
          <w:p w14:paraId="5B45F2BD" w14:textId="77777777" w:rsidR="00D06864" w:rsidRPr="00487F47" w:rsidRDefault="00D06864" w:rsidP="0049331C">
            <w:pPr>
              <w:pStyle w:val="TableParagraph"/>
              <w:spacing w:line="360" w:lineRule="auto"/>
              <w:ind w:left="199" w:right="114"/>
              <w:jc w:val="center"/>
              <w:rPr>
                <w:rFonts w:ascii="Cambria" w:hAnsi="Cambria"/>
                <w:sz w:val="24"/>
                <w:szCs w:val="24"/>
              </w:rPr>
            </w:pPr>
            <w:r w:rsidRPr="00487F47">
              <w:rPr>
                <w:rFonts w:ascii="Cambria" w:hAnsi="Cambria"/>
                <w:spacing w:val="-2"/>
                <w:sz w:val="24"/>
                <w:szCs w:val="24"/>
              </w:rPr>
              <w:t>suficientes</w:t>
            </w:r>
          </w:p>
        </w:tc>
        <w:tc>
          <w:tcPr>
            <w:tcW w:w="1240" w:type="dxa"/>
            <w:vAlign w:val="center"/>
          </w:tcPr>
          <w:p w14:paraId="257E2437"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z w:val="24"/>
                <w:szCs w:val="24"/>
              </w:rPr>
              <w:lastRenderedPageBreak/>
              <w:t>Possibilidade</w:t>
            </w:r>
            <w:r w:rsidRPr="00487F47">
              <w:rPr>
                <w:rFonts w:ascii="Cambria" w:hAnsi="Cambria"/>
                <w:spacing w:val="-1"/>
                <w:sz w:val="24"/>
                <w:szCs w:val="24"/>
              </w:rPr>
              <w:t xml:space="preserve"> </w:t>
            </w:r>
            <w:r w:rsidRPr="00487F47">
              <w:rPr>
                <w:rFonts w:ascii="Cambria" w:hAnsi="Cambria"/>
                <w:sz w:val="24"/>
                <w:szCs w:val="24"/>
              </w:rPr>
              <w:t>de</w:t>
            </w:r>
            <w:r w:rsidRPr="00487F47">
              <w:rPr>
                <w:rFonts w:ascii="Cambria" w:hAnsi="Cambria"/>
                <w:spacing w:val="40"/>
                <w:sz w:val="24"/>
                <w:szCs w:val="24"/>
              </w:rPr>
              <w:t xml:space="preserve"> </w:t>
            </w:r>
            <w:r w:rsidRPr="00487F47">
              <w:rPr>
                <w:rFonts w:ascii="Cambria" w:hAnsi="Cambria"/>
                <w:sz w:val="24"/>
                <w:szCs w:val="24"/>
              </w:rPr>
              <w:t>pagamento</w:t>
            </w:r>
            <w:r w:rsidRPr="00487F47">
              <w:rPr>
                <w:rFonts w:ascii="Cambria" w:hAnsi="Cambria"/>
                <w:spacing w:val="-10"/>
                <w:sz w:val="24"/>
                <w:szCs w:val="24"/>
              </w:rPr>
              <w:t xml:space="preserve"> </w:t>
            </w:r>
            <w:r w:rsidRPr="00487F47">
              <w:rPr>
                <w:rFonts w:ascii="Cambria" w:hAnsi="Cambria"/>
                <w:sz w:val="24"/>
                <w:szCs w:val="24"/>
              </w:rPr>
              <w:t>indevido</w:t>
            </w:r>
            <w:r w:rsidRPr="00487F47">
              <w:rPr>
                <w:rFonts w:ascii="Cambria" w:hAnsi="Cambria"/>
                <w:spacing w:val="40"/>
                <w:sz w:val="24"/>
                <w:szCs w:val="24"/>
              </w:rPr>
              <w:t xml:space="preserve"> </w:t>
            </w:r>
            <w:r w:rsidRPr="00487F47">
              <w:rPr>
                <w:rFonts w:ascii="Cambria" w:hAnsi="Cambria"/>
                <w:sz w:val="24"/>
                <w:szCs w:val="24"/>
              </w:rPr>
              <w:t>ao</w:t>
            </w:r>
            <w:r w:rsidRPr="00487F47">
              <w:rPr>
                <w:rFonts w:ascii="Cambria" w:hAnsi="Cambria"/>
                <w:spacing w:val="-1"/>
                <w:sz w:val="24"/>
                <w:szCs w:val="24"/>
              </w:rPr>
              <w:t xml:space="preserve"> </w:t>
            </w:r>
            <w:r w:rsidRPr="00487F47">
              <w:rPr>
                <w:rFonts w:ascii="Cambria" w:hAnsi="Cambria"/>
                <w:sz w:val="24"/>
                <w:szCs w:val="24"/>
              </w:rPr>
              <w:t>contratado</w:t>
            </w:r>
            <w:r w:rsidRPr="00487F47">
              <w:rPr>
                <w:rFonts w:ascii="Cambria" w:hAnsi="Cambria"/>
                <w:spacing w:val="40"/>
                <w:sz w:val="24"/>
                <w:szCs w:val="24"/>
              </w:rPr>
              <w:t xml:space="preserve"> </w:t>
            </w:r>
            <w:r w:rsidRPr="00487F47">
              <w:rPr>
                <w:rFonts w:ascii="Cambria" w:hAnsi="Cambria"/>
                <w:sz w:val="24"/>
                <w:szCs w:val="24"/>
              </w:rPr>
              <w:t>Desvio</w:t>
            </w:r>
            <w:r w:rsidRPr="00487F47">
              <w:rPr>
                <w:rFonts w:ascii="Cambria" w:hAnsi="Cambria"/>
                <w:spacing w:val="-9"/>
                <w:sz w:val="24"/>
                <w:szCs w:val="24"/>
              </w:rPr>
              <w:t xml:space="preserve"> </w:t>
            </w:r>
            <w:r w:rsidRPr="00487F47">
              <w:rPr>
                <w:rFonts w:ascii="Cambria" w:hAnsi="Cambria"/>
                <w:sz w:val="24"/>
                <w:szCs w:val="24"/>
              </w:rPr>
              <w:t>do</w:t>
            </w:r>
            <w:r w:rsidRPr="00487F47">
              <w:rPr>
                <w:rFonts w:ascii="Cambria" w:hAnsi="Cambria"/>
                <w:spacing w:val="-9"/>
                <w:sz w:val="24"/>
                <w:szCs w:val="24"/>
              </w:rPr>
              <w:t xml:space="preserve"> </w:t>
            </w:r>
            <w:r w:rsidRPr="00487F47">
              <w:rPr>
                <w:rFonts w:ascii="Cambria" w:hAnsi="Cambria"/>
                <w:sz w:val="24"/>
                <w:szCs w:val="24"/>
              </w:rPr>
              <w:t>objeto</w:t>
            </w:r>
            <w:r w:rsidRPr="00487F47">
              <w:rPr>
                <w:rFonts w:ascii="Cambria" w:hAnsi="Cambria"/>
                <w:spacing w:val="-7"/>
                <w:sz w:val="24"/>
                <w:szCs w:val="24"/>
              </w:rPr>
              <w:t xml:space="preserve"> </w:t>
            </w:r>
            <w:r w:rsidRPr="00487F47">
              <w:rPr>
                <w:rFonts w:ascii="Cambria" w:hAnsi="Cambria"/>
                <w:sz w:val="24"/>
                <w:szCs w:val="24"/>
              </w:rPr>
              <w:lastRenderedPageBreak/>
              <w:t>do</w:t>
            </w:r>
            <w:r w:rsidRPr="00487F47">
              <w:rPr>
                <w:rFonts w:ascii="Cambria" w:hAnsi="Cambria"/>
                <w:spacing w:val="40"/>
                <w:sz w:val="24"/>
                <w:szCs w:val="24"/>
              </w:rPr>
              <w:t xml:space="preserve"> </w:t>
            </w:r>
            <w:r w:rsidRPr="00487F47">
              <w:rPr>
                <w:rFonts w:ascii="Cambria" w:hAnsi="Cambria"/>
                <w:spacing w:val="-2"/>
                <w:sz w:val="24"/>
                <w:szCs w:val="24"/>
              </w:rPr>
              <w:t>contrato</w:t>
            </w:r>
          </w:p>
          <w:p w14:paraId="73400681" w14:textId="77777777" w:rsidR="00D06864" w:rsidRPr="00487F47" w:rsidRDefault="00D06864" w:rsidP="0049331C">
            <w:pPr>
              <w:pStyle w:val="TableParagraph"/>
              <w:spacing w:line="360" w:lineRule="auto"/>
              <w:ind w:left="15" w:right="114"/>
              <w:jc w:val="center"/>
              <w:rPr>
                <w:rFonts w:ascii="Cambria" w:hAnsi="Cambria"/>
                <w:sz w:val="24"/>
                <w:szCs w:val="24"/>
              </w:rPr>
            </w:pPr>
            <w:r w:rsidRPr="00487F47">
              <w:rPr>
                <w:rFonts w:ascii="Cambria" w:hAnsi="Cambria"/>
                <w:sz w:val="24"/>
                <w:szCs w:val="24"/>
              </w:rPr>
              <w:t>Processo</w:t>
            </w:r>
            <w:r w:rsidRPr="00487F47">
              <w:rPr>
                <w:rFonts w:ascii="Cambria" w:hAnsi="Cambria"/>
                <w:spacing w:val="-1"/>
                <w:sz w:val="24"/>
                <w:szCs w:val="24"/>
              </w:rPr>
              <w:t xml:space="preserve"> </w:t>
            </w:r>
            <w:r w:rsidRPr="00487F47">
              <w:rPr>
                <w:rFonts w:ascii="Cambria" w:hAnsi="Cambria"/>
                <w:sz w:val="24"/>
                <w:szCs w:val="24"/>
              </w:rPr>
              <w:t xml:space="preserve">Interno </w:t>
            </w:r>
            <w:r w:rsidRPr="00487F47">
              <w:rPr>
                <w:rFonts w:ascii="Cambria" w:hAnsi="Cambria"/>
                <w:spacing w:val="-5"/>
                <w:sz w:val="24"/>
                <w:szCs w:val="24"/>
              </w:rPr>
              <w:t>de</w:t>
            </w:r>
          </w:p>
          <w:p w14:paraId="7A46695D" w14:textId="77777777" w:rsidR="00D06864" w:rsidRPr="00487F47" w:rsidRDefault="00D06864" w:rsidP="0049331C">
            <w:pPr>
              <w:pStyle w:val="TableParagraph"/>
              <w:spacing w:before="6" w:line="360" w:lineRule="auto"/>
              <w:ind w:left="93" w:right="114" w:hanging="1"/>
              <w:jc w:val="center"/>
              <w:rPr>
                <w:rFonts w:ascii="Cambria" w:hAnsi="Cambria"/>
                <w:sz w:val="24"/>
                <w:szCs w:val="24"/>
              </w:rPr>
            </w:pPr>
            <w:r w:rsidRPr="00487F47">
              <w:rPr>
                <w:rFonts w:ascii="Cambria" w:hAnsi="Cambria"/>
                <w:w w:val="105"/>
                <w:sz w:val="24"/>
                <w:szCs w:val="24"/>
              </w:rPr>
              <w:t>Apuração</w:t>
            </w:r>
            <w:r w:rsidRPr="00487F47">
              <w:rPr>
                <w:rFonts w:ascii="Cambria" w:hAnsi="Cambria"/>
                <w:spacing w:val="-3"/>
                <w:w w:val="105"/>
                <w:sz w:val="24"/>
                <w:szCs w:val="24"/>
              </w:rPr>
              <w:t xml:space="preserve"> </w:t>
            </w:r>
            <w:r w:rsidRPr="00487F47">
              <w:rPr>
                <w:rFonts w:ascii="Cambria" w:hAnsi="Cambria"/>
                <w:w w:val="105"/>
                <w:sz w:val="24"/>
                <w:szCs w:val="24"/>
              </w:rPr>
              <w:t>de</w:t>
            </w:r>
            <w:r w:rsidRPr="00487F47">
              <w:rPr>
                <w:rFonts w:ascii="Cambria" w:hAnsi="Cambria"/>
                <w:spacing w:val="40"/>
                <w:w w:val="105"/>
                <w:sz w:val="24"/>
                <w:szCs w:val="24"/>
              </w:rPr>
              <w:t xml:space="preserve"> </w:t>
            </w:r>
            <w:r w:rsidRPr="00487F47">
              <w:rPr>
                <w:rFonts w:ascii="Cambria" w:hAnsi="Cambria"/>
                <w:spacing w:val="-2"/>
                <w:w w:val="105"/>
                <w:sz w:val="24"/>
                <w:szCs w:val="24"/>
              </w:rPr>
              <w:t>Responsabilidade</w:t>
            </w:r>
          </w:p>
        </w:tc>
        <w:tc>
          <w:tcPr>
            <w:tcW w:w="723" w:type="dxa"/>
            <w:vAlign w:val="center"/>
          </w:tcPr>
          <w:p w14:paraId="7A450134" w14:textId="77777777" w:rsidR="00D06864" w:rsidRPr="00487F47" w:rsidRDefault="00D06864" w:rsidP="001C3649">
            <w:pPr>
              <w:pStyle w:val="TableParagraph"/>
              <w:spacing w:line="360" w:lineRule="auto"/>
              <w:ind w:right="114"/>
              <w:jc w:val="center"/>
              <w:rPr>
                <w:rFonts w:ascii="Cambria" w:hAnsi="Cambria"/>
                <w:sz w:val="24"/>
                <w:szCs w:val="24"/>
              </w:rPr>
            </w:pPr>
          </w:p>
          <w:p w14:paraId="444C21CD" w14:textId="77777777" w:rsidR="00D06864" w:rsidRPr="00487F47" w:rsidRDefault="00D06864" w:rsidP="001C3649">
            <w:pPr>
              <w:pStyle w:val="TableParagraph"/>
              <w:spacing w:line="360" w:lineRule="auto"/>
              <w:ind w:right="114"/>
              <w:jc w:val="center"/>
              <w:rPr>
                <w:rFonts w:ascii="Cambria" w:hAnsi="Cambria"/>
                <w:sz w:val="24"/>
                <w:szCs w:val="24"/>
              </w:rPr>
            </w:pPr>
          </w:p>
          <w:p w14:paraId="37B97D54" w14:textId="77777777" w:rsidR="00D06864" w:rsidRPr="00487F47" w:rsidRDefault="00D06864" w:rsidP="001C3649">
            <w:pPr>
              <w:pStyle w:val="TableParagraph"/>
              <w:spacing w:line="360" w:lineRule="auto"/>
              <w:ind w:right="114"/>
              <w:jc w:val="center"/>
              <w:rPr>
                <w:rFonts w:ascii="Cambria" w:hAnsi="Cambria"/>
                <w:sz w:val="24"/>
                <w:szCs w:val="24"/>
              </w:rPr>
            </w:pPr>
          </w:p>
          <w:p w14:paraId="6209E0C5" w14:textId="77777777" w:rsidR="00D06864" w:rsidRPr="00487F47" w:rsidRDefault="00D06864" w:rsidP="001C3649">
            <w:pPr>
              <w:pStyle w:val="TableParagraph"/>
              <w:spacing w:line="360" w:lineRule="auto"/>
              <w:ind w:right="114"/>
              <w:jc w:val="center"/>
              <w:rPr>
                <w:rFonts w:ascii="Cambria" w:hAnsi="Cambria"/>
                <w:sz w:val="24"/>
                <w:szCs w:val="24"/>
              </w:rPr>
            </w:pPr>
          </w:p>
          <w:p w14:paraId="3000DCEE" w14:textId="77777777" w:rsidR="00D06864" w:rsidRPr="00487F47" w:rsidRDefault="00D06864" w:rsidP="001C3649">
            <w:pPr>
              <w:pStyle w:val="TableParagraph"/>
              <w:spacing w:before="23" w:line="360" w:lineRule="auto"/>
              <w:ind w:right="114"/>
              <w:jc w:val="center"/>
              <w:rPr>
                <w:rFonts w:ascii="Cambria" w:hAnsi="Cambria"/>
                <w:sz w:val="24"/>
                <w:szCs w:val="24"/>
              </w:rPr>
            </w:pPr>
          </w:p>
          <w:p w14:paraId="2C285780" w14:textId="77777777" w:rsidR="00D06864" w:rsidRPr="00487F47" w:rsidRDefault="00D06864" w:rsidP="001C3649">
            <w:pPr>
              <w:pStyle w:val="TableParagraph"/>
              <w:spacing w:line="360" w:lineRule="auto"/>
              <w:ind w:left="12" w:right="114"/>
              <w:jc w:val="center"/>
              <w:rPr>
                <w:rFonts w:ascii="Cambria" w:hAnsi="Cambria"/>
                <w:sz w:val="24"/>
                <w:szCs w:val="24"/>
              </w:rPr>
            </w:pPr>
            <w:r w:rsidRPr="00487F47">
              <w:rPr>
                <w:rFonts w:ascii="Cambria" w:hAnsi="Cambria"/>
                <w:spacing w:val="-10"/>
                <w:sz w:val="24"/>
                <w:szCs w:val="24"/>
              </w:rPr>
              <w:t>1</w:t>
            </w:r>
          </w:p>
        </w:tc>
        <w:tc>
          <w:tcPr>
            <w:tcW w:w="586" w:type="dxa"/>
            <w:vAlign w:val="center"/>
          </w:tcPr>
          <w:p w14:paraId="22B19674" w14:textId="77777777" w:rsidR="00D06864" w:rsidRPr="00487F47" w:rsidRDefault="00D06864" w:rsidP="001C3649">
            <w:pPr>
              <w:pStyle w:val="TableParagraph"/>
              <w:spacing w:line="360" w:lineRule="auto"/>
              <w:ind w:right="114"/>
              <w:jc w:val="center"/>
              <w:rPr>
                <w:rFonts w:ascii="Cambria" w:hAnsi="Cambria"/>
                <w:sz w:val="24"/>
                <w:szCs w:val="24"/>
              </w:rPr>
            </w:pPr>
          </w:p>
          <w:p w14:paraId="11E5A886" w14:textId="77777777" w:rsidR="00D06864" w:rsidRPr="00487F47" w:rsidRDefault="00D06864" w:rsidP="001C3649">
            <w:pPr>
              <w:pStyle w:val="TableParagraph"/>
              <w:spacing w:line="360" w:lineRule="auto"/>
              <w:ind w:right="114"/>
              <w:jc w:val="center"/>
              <w:rPr>
                <w:rFonts w:ascii="Cambria" w:hAnsi="Cambria"/>
                <w:sz w:val="24"/>
                <w:szCs w:val="24"/>
              </w:rPr>
            </w:pPr>
          </w:p>
          <w:p w14:paraId="327EE1FD" w14:textId="77777777" w:rsidR="00D06864" w:rsidRPr="00487F47" w:rsidRDefault="00D06864" w:rsidP="001C3649">
            <w:pPr>
              <w:pStyle w:val="TableParagraph"/>
              <w:spacing w:line="360" w:lineRule="auto"/>
              <w:ind w:right="114"/>
              <w:jc w:val="center"/>
              <w:rPr>
                <w:rFonts w:ascii="Cambria" w:hAnsi="Cambria"/>
                <w:sz w:val="24"/>
                <w:szCs w:val="24"/>
              </w:rPr>
            </w:pPr>
          </w:p>
          <w:p w14:paraId="48B0816C" w14:textId="77777777" w:rsidR="00D06864" w:rsidRPr="00487F47" w:rsidRDefault="00D06864" w:rsidP="001C3649">
            <w:pPr>
              <w:pStyle w:val="TableParagraph"/>
              <w:spacing w:line="360" w:lineRule="auto"/>
              <w:ind w:right="114"/>
              <w:jc w:val="center"/>
              <w:rPr>
                <w:rFonts w:ascii="Cambria" w:hAnsi="Cambria"/>
                <w:sz w:val="24"/>
                <w:szCs w:val="24"/>
              </w:rPr>
            </w:pPr>
          </w:p>
          <w:p w14:paraId="3661F642" w14:textId="77777777" w:rsidR="00D06864" w:rsidRPr="00487F47" w:rsidRDefault="00D06864" w:rsidP="001C3649">
            <w:pPr>
              <w:pStyle w:val="TableParagraph"/>
              <w:spacing w:before="23" w:line="360" w:lineRule="auto"/>
              <w:ind w:right="114"/>
              <w:jc w:val="center"/>
              <w:rPr>
                <w:rFonts w:ascii="Cambria" w:hAnsi="Cambria"/>
                <w:sz w:val="24"/>
                <w:szCs w:val="24"/>
              </w:rPr>
            </w:pPr>
          </w:p>
          <w:p w14:paraId="67311CA3" w14:textId="77777777" w:rsidR="00D06864" w:rsidRPr="00487F47" w:rsidRDefault="00D06864" w:rsidP="001C3649">
            <w:pPr>
              <w:pStyle w:val="TableParagraph"/>
              <w:spacing w:line="360" w:lineRule="auto"/>
              <w:ind w:left="23" w:right="114"/>
              <w:jc w:val="center"/>
              <w:rPr>
                <w:rFonts w:ascii="Cambria" w:hAnsi="Cambria"/>
                <w:sz w:val="24"/>
                <w:szCs w:val="24"/>
              </w:rPr>
            </w:pPr>
            <w:r w:rsidRPr="00487F47">
              <w:rPr>
                <w:rFonts w:ascii="Cambria" w:hAnsi="Cambria"/>
                <w:spacing w:val="-10"/>
                <w:sz w:val="24"/>
                <w:szCs w:val="24"/>
              </w:rPr>
              <w:t>3</w:t>
            </w:r>
          </w:p>
        </w:tc>
        <w:tc>
          <w:tcPr>
            <w:tcW w:w="513" w:type="dxa"/>
            <w:vAlign w:val="center"/>
          </w:tcPr>
          <w:p w14:paraId="6224912C" w14:textId="77777777" w:rsidR="00D06864" w:rsidRPr="00487F47" w:rsidRDefault="00D06864" w:rsidP="001C3649">
            <w:pPr>
              <w:pStyle w:val="TableParagraph"/>
              <w:spacing w:line="360" w:lineRule="auto"/>
              <w:ind w:right="114"/>
              <w:jc w:val="center"/>
              <w:rPr>
                <w:rFonts w:ascii="Cambria" w:hAnsi="Cambria"/>
                <w:sz w:val="24"/>
                <w:szCs w:val="24"/>
              </w:rPr>
            </w:pPr>
          </w:p>
          <w:p w14:paraId="2FE23DC5" w14:textId="77777777" w:rsidR="00D06864" w:rsidRPr="00487F47" w:rsidRDefault="00D06864" w:rsidP="001C3649">
            <w:pPr>
              <w:pStyle w:val="TableParagraph"/>
              <w:spacing w:line="360" w:lineRule="auto"/>
              <w:ind w:right="114"/>
              <w:jc w:val="center"/>
              <w:rPr>
                <w:rFonts w:ascii="Cambria" w:hAnsi="Cambria"/>
                <w:sz w:val="24"/>
                <w:szCs w:val="24"/>
              </w:rPr>
            </w:pPr>
          </w:p>
          <w:p w14:paraId="156880EA" w14:textId="77777777" w:rsidR="00D06864" w:rsidRPr="00487F47" w:rsidRDefault="00D06864" w:rsidP="001C3649">
            <w:pPr>
              <w:pStyle w:val="TableParagraph"/>
              <w:spacing w:line="360" w:lineRule="auto"/>
              <w:ind w:right="114"/>
              <w:jc w:val="center"/>
              <w:rPr>
                <w:rFonts w:ascii="Cambria" w:hAnsi="Cambria"/>
                <w:sz w:val="24"/>
                <w:szCs w:val="24"/>
              </w:rPr>
            </w:pPr>
          </w:p>
          <w:p w14:paraId="65265C62" w14:textId="77777777" w:rsidR="00D06864" w:rsidRPr="00487F47" w:rsidRDefault="00D06864" w:rsidP="001C3649">
            <w:pPr>
              <w:pStyle w:val="TableParagraph"/>
              <w:spacing w:line="360" w:lineRule="auto"/>
              <w:ind w:right="114"/>
              <w:jc w:val="center"/>
              <w:rPr>
                <w:rFonts w:ascii="Cambria" w:hAnsi="Cambria"/>
                <w:sz w:val="24"/>
                <w:szCs w:val="24"/>
              </w:rPr>
            </w:pPr>
          </w:p>
          <w:p w14:paraId="0BB31178" w14:textId="77777777" w:rsidR="00D06864" w:rsidRPr="00487F47" w:rsidRDefault="00D06864" w:rsidP="001C3649">
            <w:pPr>
              <w:pStyle w:val="TableParagraph"/>
              <w:spacing w:before="23" w:line="360" w:lineRule="auto"/>
              <w:ind w:right="114"/>
              <w:jc w:val="center"/>
              <w:rPr>
                <w:rFonts w:ascii="Cambria" w:hAnsi="Cambria"/>
                <w:sz w:val="24"/>
                <w:szCs w:val="24"/>
              </w:rPr>
            </w:pPr>
          </w:p>
          <w:p w14:paraId="6FB1D15A" w14:textId="77777777" w:rsidR="00D06864" w:rsidRPr="00487F47" w:rsidRDefault="00D06864" w:rsidP="001C3649">
            <w:pPr>
              <w:pStyle w:val="TableParagraph"/>
              <w:spacing w:line="360" w:lineRule="auto"/>
              <w:ind w:left="14" w:right="114"/>
              <w:jc w:val="center"/>
              <w:rPr>
                <w:rFonts w:ascii="Cambria" w:hAnsi="Cambria"/>
                <w:sz w:val="24"/>
                <w:szCs w:val="24"/>
              </w:rPr>
            </w:pPr>
            <w:r w:rsidRPr="00487F47">
              <w:rPr>
                <w:rFonts w:ascii="Cambria" w:hAnsi="Cambria"/>
                <w:spacing w:val="-10"/>
                <w:sz w:val="24"/>
                <w:szCs w:val="24"/>
              </w:rPr>
              <w:t>3</w:t>
            </w:r>
          </w:p>
        </w:tc>
        <w:tc>
          <w:tcPr>
            <w:tcW w:w="1050" w:type="dxa"/>
            <w:vAlign w:val="center"/>
          </w:tcPr>
          <w:p w14:paraId="0A63A74A"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z w:val="24"/>
                <w:szCs w:val="24"/>
              </w:rPr>
              <w:t>Revisão</w:t>
            </w:r>
            <w:r w:rsidRPr="00487F47">
              <w:rPr>
                <w:rFonts w:ascii="Cambria" w:hAnsi="Cambria"/>
                <w:spacing w:val="7"/>
                <w:sz w:val="24"/>
                <w:szCs w:val="24"/>
              </w:rPr>
              <w:t xml:space="preserve"> </w:t>
            </w:r>
            <w:r w:rsidRPr="00487F47">
              <w:rPr>
                <w:rFonts w:ascii="Cambria" w:hAnsi="Cambria"/>
                <w:sz w:val="24"/>
                <w:szCs w:val="24"/>
              </w:rPr>
              <w:t>minuciosa</w:t>
            </w:r>
            <w:r w:rsidRPr="00487F47">
              <w:rPr>
                <w:rFonts w:ascii="Cambria" w:hAnsi="Cambria"/>
                <w:spacing w:val="7"/>
                <w:sz w:val="24"/>
                <w:szCs w:val="24"/>
              </w:rPr>
              <w:t xml:space="preserve"> </w:t>
            </w:r>
            <w:r w:rsidRPr="00487F47">
              <w:rPr>
                <w:rFonts w:ascii="Cambria" w:hAnsi="Cambria"/>
                <w:sz w:val="24"/>
                <w:szCs w:val="24"/>
              </w:rPr>
              <w:t>do</w:t>
            </w:r>
            <w:r w:rsidRPr="00487F47">
              <w:rPr>
                <w:rFonts w:ascii="Cambria" w:hAnsi="Cambria"/>
                <w:spacing w:val="8"/>
                <w:sz w:val="24"/>
                <w:szCs w:val="24"/>
              </w:rPr>
              <w:t xml:space="preserve"> </w:t>
            </w:r>
            <w:r w:rsidRPr="00487F47">
              <w:rPr>
                <w:rFonts w:ascii="Cambria" w:hAnsi="Cambria"/>
                <w:sz w:val="24"/>
                <w:szCs w:val="24"/>
              </w:rPr>
              <w:t>Termo</w:t>
            </w:r>
            <w:r w:rsidRPr="00487F47">
              <w:rPr>
                <w:rFonts w:ascii="Cambria" w:hAnsi="Cambria"/>
                <w:spacing w:val="10"/>
                <w:sz w:val="24"/>
                <w:szCs w:val="24"/>
              </w:rPr>
              <w:t xml:space="preserve"> </w:t>
            </w:r>
            <w:r w:rsidRPr="00487F47">
              <w:rPr>
                <w:rFonts w:ascii="Cambria" w:hAnsi="Cambria"/>
                <w:sz w:val="24"/>
                <w:szCs w:val="24"/>
              </w:rPr>
              <w:t>de</w:t>
            </w:r>
            <w:r w:rsidRPr="00487F47">
              <w:rPr>
                <w:rFonts w:ascii="Cambria" w:hAnsi="Cambria"/>
                <w:spacing w:val="9"/>
                <w:sz w:val="24"/>
                <w:szCs w:val="24"/>
              </w:rPr>
              <w:t xml:space="preserve"> </w:t>
            </w:r>
            <w:r w:rsidRPr="00487F47">
              <w:rPr>
                <w:rFonts w:ascii="Cambria" w:hAnsi="Cambria"/>
                <w:spacing w:val="-2"/>
                <w:sz w:val="24"/>
                <w:szCs w:val="24"/>
              </w:rPr>
              <w:t>Referência</w:t>
            </w:r>
          </w:p>
        </w:tc>
        <w:tc>
          <w:tcPr>
            <w:tcW w:w="1100" w:type="dxa"/>
          </w:tcPr>
          <w:p w14:paraId="1F8DAE25"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pacing w:val="-2"/>
                <w:w w:val="105"/>
                <w:sz w:val="24"/>
                <w:szCs w:val="24"/>
              </w:rPr>
              <w:t>CONTRATANTE</w:t>
            </w:r>
          </w:p>
        </w:tc>
      </w:tr>
      <w:tr w:rsidR="001C3649" w:rsidRPr="00487F47" w14:paraId="08CB83A7" w14:textId="77777777" w:rsidTr="00DD432E">
        <w:trPr>
          <w:trHeight w:val="1360"/>
        </w:trPr>
        <w:tc>
          <w:tcPr>
            <w:tcW w:w="432" w:type="dxa"/>
          </w:tcPr>
          <w:p w14:paraId="58A10291" w14:textId="77777777" w:rsidR="00D06864" w:rsidRPr="00487F47" w:rsidRDefault="00D06864" w:rsidP="00A92620">
            <w:pPr>
              <w:pStyle w:val="TableParagraph"/>
              <w:spacing w:line="360" w:lineRule="auto"/>
              <w:ind w:right="114"/>
              <w:rPr>
                <w:rFonts w:ascii="Cambria" w:hAnsi="Cambria"/>
                <w:sz w:val="24"/>
                <w:szCs w:val="24"/>
              </w:rPr>
            </w:pPr>
          </w:p>
          <w:p w14:paraId="33EC5988" w14:textId="77777777" w:rsidR="00D06864" w:rsidRPr="00487F47" w:rsidRDefault="00D06864" w:rsidP="00A92620">
            <w:pPr>
              <w:pStyle w:val="TableParagraph"/>
              <w:spacing w:line="360" w:lineRule="auto"/>
              <w:ind w:right="114"/>
              <w:rPr>
                <w:rFonts w:ascii="Cambria" w:hAnsi="Cambria"/>
                <w:sz w:val="24"/>
                <w:szCs w:val="24"/>
              </w:rPr>
            </w:pPr>
          </w:p>
          <w:p w14:paraId="0D337C9E" w14:textId="77777777" w:rsidR="00D06864" w:rsidRPr="00487F47" w:rsidRDefault="00D06864" w:rsidP="00A92620">
            <w:pPr>
              <w:pStyle w:val="TableParagraph"/>
              <w:spacing w:before="2" w:line="360" w:lineRule="auto"/>
              <w:ind w:right="114"/>
              <w:rPr>
                <w:rFonts w:ascii="Cambria" w:hAnsi="Cambria"/>
                <w:sz w:val="24"/>
                <w:szCs w:val="24"/>
              </w:rPr>
            </w:pPr>
          </w:p>
          <w:p w14:paraId="0B407472" w14:textId="77777777" w:rsidR="00D06864" w:rsidRPr="00487F47" w:rsidRDefault="00D06864" w:rsidP="00A92620">
            <w:pPr>
              <w:pStyle w:val="TableParagraph"/>
              <w:spacing w:before="1" w:line="360" w:lineRule="auto"/>
              <w:ind w:right="114"/>
              <w:rPr>
                <w:rFonts w:ascii="Cambria" w:hAnsi="Cambria"/>
                <w:sz w:val="24"/>
                <w:szCs w:val="24"/>
              </w:rPr>
            </w:pPr>
            <w:r w:rsidRPr="00487F47">
              <w:rPr>
                <w:rFonts w:ascii="Cambria" w:hAnsi="Cambria"/>
                <w:spacing w:val="-10"/>
                <w:sz w:val="24"/>
                <w:szCs w:val="24"/>
              </w:rPr>
              <w:t>2</w:t>
            </w:r>
          </w:p>
        </w:tc>
        <w:tc>
          <w:tcPr>
            <w:tcW w:w="952" w:type="dxa"/>
          </w:tcPr>
          <w:p w14:paraId="653049D7" w14:textId="77777777" w:rsidR="00D06864" w:rsidRPr="00487F47" w:rsidRDefault="00D06864" w:rsidP="001C3649">
            <w:pPr>
              <w:pStyle w:val="TableParagraph"/>
              <w:spacing w:before="1" w:line="360" w:lineRule="auto"/>
              <w:ind w:right="114"/>
              <w:rPr>
                <w:rFonts w:ascii="Cambria" w:hAnsi="Cambria"/>
                <w:sz w:val="24"/>
                <w:szCs w:val="24"/>
              </w:rPr>
            </w:pPr>
            <w:r w:rsidRPr="00487F47">
              <w:rPr>
                <w:rFonts w:ascii="Cambria" w:hAnsi="Cambria"/>
                <w:w w:val="105"/>
                <w:sz w:val="24"/>
                <w:szCs w:val="24"/>
              </w:rPr>
              <w:t>Gestão</w:t>
            </w:r>
            <w:r w:rsidRPr="00487F47">
              <w:rPr>
                <w:rFonts w:ascii="Cambria" w:hAnsi="Cambria"/>
                <w:spacing w:val="-10"/>
                <w:w w:val="105"/>
                <w:sz w:val="24"/>
                <w:szCs w:val="24"/>
              </w:rPr>
              <w:t xml:space="preserve"> </w:t>
            </w:r>
            <w:r w:rsidRPr="00487F47">
              <w:rPr>
                <w:rFonts w:ascii="Cambria" w:hAnsi="Cambria"/>
                <w:w w:val="105"/>
                <w:sz w:val="24"/>
                <w:szCs w:val="24"/>
              </w:rPr>
              <w:t>do</w:t>
            </w:r>
            <w:r w:rsidRPr="00487F47">
              <w:rPr>
                <w:rFonts w:ascii="Cambria" w:hAnsi="Cambria"/>
                <w:spacing w:val="-9"/>
                <w:w w:val="105"/>
                <w:sz w:val="24"/>
                <w:szCs w:val="24"/>
              </w:rPr>
              <w:t xml:space="preserve"> </w:t>
            </w:r>
            <w:r w:rsidRPr="00487F47">
              <w:rPr>
                <w:rFonts w:ascii="Cambria" w:hAnsi="Cambria"/>
                <w:spacing w:val="-2"/>
                <w:w w:val="105"/>
                <w:sz w:val="24"/>
                <w:szCs w:val="24"/>
              </w:rPr>
              <w:t>Contrato</w:t>
            </w:r>
          </w:p>
        </w:tc>
        <w:tc>
          <w:tcPr>
            <w:tcW w:w="1633" w:type="dxa"/>
          </w:tcPr>
          <w:p w14:paraId="15017504"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z w:val="24"/>
                <w:szCs w:val="24"/>
              </w:rPr>
              <w:t>Apresentação de documentação</w:t>
            </w:r>
            <w:r w:rsidRPr="00487F47">
              <w:rPr>
                <w:rFonts w:ascii="Cambria" w:hAnsi="Cambria"/>
                <w:spacing w:val="29"/>
                <w:sz w:val="24"/>
                <w:szCs w:val="24"/>
              </w:rPr>
              <w:t xml:space="preserve"> </w:t>
            </w:r>
            <w:r w:rsidRPr="00487F47">
              <w:rPr>
                <w:rFonts w:ascii="Cambria" w:hAnsi="Cambria"/>
                <w:sz w:val="24"/>
                <w:szCs w:val="24"/>
              </w:rPr>
              <w:t>falsa</w:t>
            </w:r>
            <w:r w:rsidRPr="00487F47">
              <w:rPr>
                <w:rFonts w:ascii="Cambria" w:hAnsi="Cambria"/>
                <w:spacing w:val="-2"/>
                <w:sz w:val="24"/>
                <w:szCs w:val="24"/>
              </w:rPr>
              <w:t xml:space="preserve"> </w:t>
            </w:r>
            <w:r w:rsidRPr="00487F47">
              <w:rPr>
                <w:rFonts w:ascii="Cambria" w:hAnsi="Cambria"/>
                <w:sz w:val="24"/>
                <w:szCs w:val="24"/>
              </w:rPr>
              <w:t>ou</w:t>
            </w:r>
            <w:r w:rsidRPr="00487F47">
              <w:rPr>
                <w:rFonts w:ascii="Cambria" w:hAnsi="Cambria"/>
                <w:spacing w:val="40"/>
                <w:sz w:val="24"/>
                <w:szCs w:val="24"/>
              </w:rPr>
              <w:t xml:space="preserve"> </w:t>
            </w:r>
            <w:r w:rsidRPr="00487F47">
              <w:rPr>
                <w:rFonts w:ascii="Cambria" w:hAnsi="Cambria"/>
                <w:spacing w:val="-2"/>
                <w:sz w:val="24"/>
                <w:szCs w:val="24"/>
              </w:rPr>
              <w:t>vencida</w:t>
            </w:r>
          </w:p>
        </w:tc>
        <w:tc>
          <w:tcPr>
            <w:tcW w:w="1118" w:type="dxa"/>
          </w:tcPr>
          <w:p w14:paraId="48902A11"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w w:val="105"/>
                <w:sz w:val="24"/>
                <w:szCs w:val="24"/>
              </w:rPr>
              <w:t>Má fé ou</w:t>
            </w:r>
            <w:r w:rsidRPr="00487F47">
              <w:rPr>
                <w:rFonts w:ascii="Cambria" w:hAnsi="Cambria"/>
                <w:spacing w:val="40"/>
                <w:w w:val="105"/>
                <w:sz w:val="24"/>
                <w:szCs w:val="24"/>
              </w:rPr>
              <w:t xml:space="preserve"> </w:t>
            </w:r>
            <w:r w:rsidRPr="00487F47">
              <w:rPr>
                <w:rFonts w:ascii="Cambria" w:hAnsi="Cambria"/>
                <w:sz w:val="24"/>
                <w:szCs w:val="24"/>
              </w:rPr>
              <w:t>inobservância</w:t>
            </w:r>
            <w:r w:rsidRPr="00487F47">
              <w:rPr>
                <w:rFonts w:ascii="Cambria" w:hAnsi="Cambria"/>
                <w:spacing w:val="-10"/>
                <w:sz w:val="24"/>
                <w:szCs w:val="24"/>
              </w:rPr>
              <w:t xml:space="preserve"> </w:t>
            </w:r>
            <w:r w:rsidRPr="00487F47">
              <w:rPr>
                <w:rFonts w:ascii="Cambria" w:hAnsi="Cambria"/>
                <w:sz w:val="24"/>
                <w:szCs w:val="24"/>
              </w:rPr>
              <w:t>do</w:t>
            </w:r>
            <w:r w:rsidRPr="00487F47">
              <w:rPr>
                <w:rFonts w:ascii="Cambria" w:hAnsi="Cambria"/>
                <w:spacing w:val="40"/>
                <w:w w:val="105"/>
                <w:sz w:val="24"/>
                <w:szCs w:val="24"/>
              </w:rPr>
              <w:t xml:space="preserve"> </w:t>
            </w:r>
            <w:r w:rsidRPr="00487F47">
              <w:rPr>
                <w:rFonts w:ascii="Cambria" w:hAnsi="Cambria"/>
                <w:spacing w:val="-2"/>
                <w:w w:val="105"/>
                <w:sz w:val="24"/>
                <w:szCs w:val="24"/>
              </w:rPr>
              <w:t>Proponente</w:t>
            </w:r>
          </w:p>
        </w:tc>
        <w:tc>
          <w:tcPr>
            <w:tcW w:w="1240" w:type="dxa"/>
          </w:tcPr>
          <w:p w14:paraId="5DAAB068" w14:textId="77777777" w:rsidR="00D06864" w:rsidRPr="00487F47" w:rsidRDefault="00D06864" w:rsidP="001C3649">
            <w:pPr>
              <w:pStyle w:val="TableParagraph"/>
              <w:spacing w:before="144" w:line="360" w:lineRule="auto"/>
              <w:ind w:right="114"/>
              <w:rPr>
                <w:rFonts w:ascii="Cambria" w:hAnsi="Cambria"/>
                <w:sz w:val="24"/>
                <w:szCs w:val="24"/>
              </w:rPr>
            </w:pPr>
            <w:r w:rsidRPr="00487F47">
              <w:rPr>
                <w:rFonts w:ascii="Cambria" w:hAnsi="Cambria"/>
                <w:spacing w:val="-2"/>
                <w:w w:val="105"/>
                <w:sz w:val="24"/>
                <w:szCs w:val="24"/>
              </w:rPr>
              <w:t>Contratação</w:t>
            </w:r>
            <w:r w:rsidRPr="00487F47">
              <w:rPr>
                <w:rFonts w:ascii="Cambria" w:hAnsi="Cambria"/>
                <w:spacing w:val="-8"/>
                <w:w w:val="105"/>
                <w:sz w:val="24"/>
                <w:szCs w:val="24"/>
              </w:rPr>
              <w:t xml:space="preserve"> </w:t>
            </w:r>
            <w:r w:rsidRPr="00487F47">
              <w:rPr>
                <w:rFonts w:ascii="Cambria" w:hAnsi="Cambria"/>
                <w:spacing w:val="-2"/>
                <w:w w:val="105"/>
                <w:sz w:val="24"/>
                <w:szCs w:val="24"/>
              </w:rPr>
              <w:t>de</w:t>
            </w:r>
            <w:r w:rsidRPr="00487F47">
              <w:rPr>
                <w:rFonts w:ascii="Cambria" w:hAnsi="Cambria"/>
                <w:spacing w:val="40"/>
                <w:w w:val="105"/>
                <w:sz w:val="24"/>
                <w:szCs w:val="24"/>
              </w:rPr>
              <w:t xml:space="preserve"> </w:t>
            </w:r>
            <w:r w:rsidRPr="00487F47">
              <w:rPr>
                <w:rFonts w:ascii="Cambria" w:hAnsi="Cambria"/>
                <w:w w:val="105"/>
                <w:sz w:val="24"/>
                <w:szCs w:val="24"/>
              </w:rPr>
              <w:t>empresa</w:t>
            </w:r>
            <w:r w:rsidRPr="00487F47">
              <w:rPr>
                <w:rFonts w:ascii="Cambria" w:hAnsi="Cambria"/>
                <w:spacing w:val="-3"/>
                <w:w w:val="105"/>
                <w:sz w:val="24"/>
                <w:szCs w:val="24"/>
              </w:rPr>
              <w:t xml:space="preserve"> </w:t>
            </w:r>
            <w:r w:rsidRPr="00487F47">
              <w:rPr>
                <w:rFonts w:ascii="Cambria" w:hAnsi="Cambria"/>
                <w:w w:val="105"/>
                <w:sz w:val="24"/>
                <w:szCs w:val="24"/>
              </w:rPr>
              <w:t>e/ou</w:t>
            </w:r>
            <w:r w:rsidRPr="00487F47">
              <w:rPr>
                <w:rFonts w:ascii="Cambria" w:hAnsi="Cambria"/>
                <w:spacing w:val="40"/>
                <w:w w:val="105"/>
                <w:sz w:val="24"/>
                <w:szCs w:val="24"/>
              </w:rPr>
              <w:t xml:space="preserve"> </w:t>
            </w:r>
            <w:r w:rsidRPr="00487F47">
              <w:rPr>
                <w:rFonts w:ascii="Cambria" w:hAnsi="Cambria"/>
                <w:spacing w:val="-2"/>
                <w:w w:val="105"/>
                <w:sz w:val="24"/>
                <w:szCs w:val="24"/>
              </w:rPr>
              <w:t>profissional</w:t>
            </w:r>
            <w:r w:rsidRPr="00487F47">
              <w:rPr>
                <w:rFonts w:ascii="Cambria" w:hAnsi="Cambria"/>
                <w:spacing w:val="40"/>
                <w:w w:val="105"/>
                <w:sz w:val="24"/>
                <w:szCs w:val="24"/>
              </w:rPr>
              <w:t xml:space="preserve"> </w:t>
            </w:r>
            <w:r w:rsidRPr="00487F47">
              <w:rPr>
                <w:rFonts w:ascii="Cambria" w:hAnsi="Cambria"/>
                <w:spacing w:val="-2"/>
                <w:w w:val="105"/>
                <w:sz w:val="24"/>
                <w:szCs w:val="24"/>
              </w:rPr>
              <w:t>indevidos</w:t>
            </w:r>
          </w:p>
        </w:tc>
        <w:tc>
          <w:tcPr>
            <w:tcW w:w="723" w:type="dxa"/>
          </w:tcPr>
          <w:p w14:paraId="783E64A3" w14:textId="77777777" w:rsidR="00D06864" w:rsidRPr="00487F47" w:rsidRDefault="00D06864" w:rsidP="00A92620">
            <w:pPr>
              <w:pStyle w:val="TableParagraph"/>
              <w:spacing w:line="360" w:lineRule="auto"/>
              <w:ind w:right="114"/>
              <w:rPr>
                <w:rFonts w:ascii="Cambria" w:hAnsi="Cambria"/>
                <w:sz w:val="24"/>
                <w:szCs w:val="24"/>
              </w:rPr>
            </w:pPr>
          </w:p>
          <w:p w14:paraId="0CA7BFC6" w14:textId="77777777" w:rsidR="00D06864" w:rsidRPr="00487F47" w:rsidRDefault="00D06864" w:rsidP="00A92620">
            <w:pPr>
              <w:pStyle w:val="TableParagraph"/>
              <w:spacing w:line="360" w:lineRule="auto"/>
              <w:ind w:right="114"/>
              <w:rPr>
                <w:rFonts w:ascii="Cambria" w:hAnsi="Cambria"/>
                <w:sz w:val="24"/>
                <w:szCs w:val="24"/>
              </w:rPr>
            </w:pPr>
          </w:p>
          <w:p w14:paraId="1A74BA77" w14:textId="77777777" w:rsidR="00D06864" w:rsidRPr="00487F47" w:rsidRDefault="00D06864" w:rsidP="00A92620">
            <w:pPr>
              <w:pStyle w:val="TableParagraph"/>
              <w:spacing w:before="2" w:line="360" w:lineRule="auto"/>
              <w:ind w:right="114"/>
              <w:rPr>
                <w:rFonts w:ascii="Cambria" w:hAnsi="Cambria"/>
                <w:sz w:val="24"/>
                <w:szCs w:val="24"/>
              </w:rPr>
            </w:pPr>
          </w:p>
          <w:p w14:paraId="0B222F2A" w14:textId="77777777" w:rsidR="00D06864" w:rsidRPr="00487F47" w:rsidRDefault="00D06864" w:rsidP="00A92620">
            <w:pPr>
              <w:pStyle w:val="TableParagraph"/>
              <w:spacing w:before="1" w:line="360" w:lineRule="auto"/>
              <w:ind w:left="12" w:right="114"/>
              <w:rPr>
                <w:rFonts w:ascii="Cambria" w:hAnsi="Cambria"/>
                <w:sz w:val="24"/>
                <w:szCs w:val="24"/>
              </w:rPr>
            </w:pPr>
            <w:r w:rsidRPr="00487F47">
              <w:rPr>
                <w:rFonts w:ascii="Cambria" w:hAnsi="Cambria"/>
                <w:spacing w:val="-10"/>
                <w:sz w:val="24"/>
                <w:szCs w:val="24"/>
              </w:rPr>
              <w:t>1</w:t>
            </w:r>
          </w:p>
        </w:tc>
        <w:tc>
          <w:tcPr>
            <w:tcW w:w="586" w:type="dxa"/>
          </w:tcPr>
          <w:p w14:paraId="3978201F" w14:textId="77777777" w:rsidR="00D06864" w:rsidRPr="00487F47" w:rsidRDefault="00D06864" w:rsidP="00A92620">
            <w:pPr>
              <w:pStyle w:val="TableParagraph"/>
              <w:spacing w:line="360" w:lineRule="auto"/>
              <w:ind w:right="114"/>
              <w:rPr>
                <w:rFonts w:ascii="Cambria" w:hAnsi="Cambria"/>
                <w:sz w:val="24"/>
                <w:szCs w:val="24"/>
              </w:rPr>
            </w:pPr>
          </w:p>
          <w:p w14:paraId="50751223" w14:textId="77777777" w:rsidR="00D06864" w:rsidRPr="00487F47" w:rsidRDefault="00D06864" w:rsidP="00A92620">
            <w:pPr>
              <w:pStyle w:val="TableParagraph"/>
              <w:spacing w:line="360" w:lineRule="auto"/>
              <w:ind w:right="114"/>
              <w:rPr>
                <w:rFonts w:ascii="Cambria" w:hAnsi="Cambria"/>
                <w:sz w:val="24"/>
                <w:szCs w:val="24"/>
              </w:rPr>
            </w:pPr>
          </w:p>
          <w:p w14:paraId="3645B07E" w14:textId="77777777" w:rsidR="00D06864" w:rsidRPr="00487F47" w:rsidRDefault="00D06864" w:rsidP="00A92620">
            <w:pPr>
              <w:pStyle w:val="TableParagraph"/>
              <w:spacing w:before="2" w:line="360" w:lineRule="auto"/>
              <w:ind w:right="114"/>
              <w:rPr>
                <w:rFonts w:ascii="Cambria" w:hAnsi="Cambria"/>
                <w:sz w:val="24"/>
                <w:szCs w:val="24"/>
              </w:rPr>
            </w:pPr>
          </w:p>
          <w:p w14:paraId="2A909B34" w14:textId="77777777" w:rsidR="00D06864" w:rsidRPr="00487F47" w:rsidRDefault="00D06864" w:rsidP="00A92620">
            <w:pPr>
              <w:pStyle w:val="TableParagraph"/>
              <w:spacing w:before="1" w:line="360" w:lineRule="auto"/>
              <w:ind w:left="23" w:right="114"/>
              <w:rPr>
                <w:rFonts w:ascii="Cambria" w:hAnsi="Cambria"/>
                <w:sz w:val="24"/>
                <w:szCs w:val="24"/>
              </w:rPr>
            </w:pPr>
            <w:r w:rsidRPr="00487F47">
              <w:rPr>
                <w:rFonts w:ascii="Cambria" w:hAnsi="Cambria"/>
                <w:spacing w:val="-10"/>
                <w:sz w:val="24"/>
                <w:szCs w:val="24"/>
              </w:rPr>
              <w:t>1</w:t>
            </w:r>
          </w:p>
        </w:tc>
        <w:tc>
          <w:tcPr>
            <w:tcW w:w="513" w:type="dxa"/>
          </w:tcPr>
          <w:p w14:paraId="089EF408" w14:textId="77777777" w:rsidR="00D06864" w:rsidRPr="00487F47" w:rsidRDefault="00D06864" w:rsidP="00A92620">
            <w:pPr>
              <w:pStyle w:val="TableParagraph"/>
              <w:spacing w:line="360" w:lineRule="auto"/>
              <w:ind w:right="114"/>
              <w:rPr>
                <w:rFonts w:ascii="Cambria" w:hAnsi="Cambria"/>
                <w:sz w:val="24"/>
                <w:szCs w:val="24"/>
              </w:rPr>
            </w:pPr>
          </w:p>
          <w:p w14:paraId="55049E16" w14:textId="77777777" w:rsidR="00D06864" w:rsidRPr="00487F47" w:rsidRDefault="00D06864" w:rsidP="00A92620">
            <w:pPr>
              <w:pStyle w:val="TableParagraph"/>
              <w:spacing w:line="360" w:lineRule="auto"/>
              <w:ind w:right="114"/>
              <w:rPr>
                <w:rFonts w:ascii="Cambria" w:hAnsi="Cambria"/>
                <w:sz w:val="24"/>
                <w:szCs w:val="24"/>
              </w:rPr>
            </w:pPr>
          </w:p>
          <w:p w14:paraId="2D31A143" w14:textId="77777777" w:rsidR="00D06864" w:rsidRPr="00487F47" w:rsidRDefault="00D06864" w:rsidP="00A92620">
            <w:pPr>
              <w:pStyle w:val="TableParagraph"/>
              <w:spacing w:before="2" w:line="360" w:lineRule="auto"/>
              <w:ind w:right="114"/>
              <w:rPr>
                <w:rFonts w:ascii="Cambria" w:hAnsi="Cambria"/>
                <w:sz w:val="24"/>
                <w:szCs w:val="24"/>
              </w:rPr>
            </w:pPr>
          </w:p>
          <w:p w14:paraId="64045710" w14:textId="77777777" w:rsidR="00D06864" w:rsidRPr="00487F47" w:rsidRDefault="00D06864" w:rsidP="00A92620">
            <w:pPr>
              <w:pStyle w:val="TableParagraph"/>
              <w:spacing w:before="1" w:line="360" w:lineRule="auto"/>
              <w:ind w:left="14" w:right="114"/>
              <w:rPr>
                <w:rFonts w:ascii="Cambria" w:hAnsi="Cambria"/>
                <w:sz w:val="24"/>
                <w:szCs w:val="24"/>
              </w:rPr>
            </w:pPr>
            <w:r w:rsidRPr="00487F47">
              <w:rPr>
                <w:rFonts w:ascii="Cambria" w:hAnsi="Cambria"/>
                <w:spacing w:val="-10"/>
                <w:sz w:val="24"/>
                <w:szCs w:val="24"/>
              </w:rPr>
              <w:t>1</w:t>
            </w:r>
          </w:p>
        </w:tc>
        <w:tc>
          <w:tcPr>
            <w:tcW w:w="1050" w:type="dxa"/>
          </w:tcPr>
          <w:p w14:paraId="5933F8C0"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pacing w:val="-2"/>
                <w:w w:val="105"/>
                <w:sz w:val="24"/>
                <w:szCs w:val="24"/>
              </w:rPr>
              <w:t>Apresentação</w:t>
            </w:r>
            <w:r w:rsidRPr="00487F47">
              <w:rPr>
                <w:rFonts w:ascii="Cambria" w:hAnsi="Cambria"/>
                <w:spacing w:val="-7"/>
                <w:w w:val="105"/>
                <w:sz w:val="24"/>
                <w:szCs w:val="24"/>
              </w:rPr>
              <w:t xml:space="preserve"> </w:t>
            </w:r>
            <w:r w:rsidRPr="00487F47">
              <w:rPr>
                <w:rFonts w:ascii="Cambria" w:hAnsi="Cambria"/>
                <w:spacing w:val="-2"/>
                <w:w w:val="105"/>
                <w:sz w:val="24"/>
                <w:szCs w:val="24"/>
              </w:rPr>
              <w:t>de</w:t>
            </w:r>
            <w:r w:rsidRPr="00487F47">
              <w:rPr>
                <w:rFonts w:ascii="Cambria" w:hAnsi="Cambria"/>
                <w:spacing w:val="-4"/>
                <w:w w:val="105"/>
                <w:sz w:val="24"/>
                <w:szCs w:val="24"/>
              </w:rPr>
              <w:t xml:space="preserve"> </w:t>
            </w:r>
            <w:r w:rsidRPr="00487F47">
              <w:rPr>
                <w:rFonts w:ascii="Cambria" w:hAnsi="Cambria"/>
                <w:spacing w:val="-2"/>
                <w:w w:val="105"/>
                <w:sz w:val="24"/>
                <w:szCs w:val="24"/>
              </w:rPr>
              <w:t>Documentos</w:t>
            </w:r>
            <w:r w:rsidRPr="00487F47">
              <w:rPr>
                <w:rFonts w:ascii="Cambria" w:hAnsi="Cambria"/>
                <w:spacing w:val="-3"/>
                <w:w w:val="105"/>
                <w:sz w:val="24"/>
                <w:szCs w:val="24"/>
              </w:rPr>
              <w:t xml:space="preserve"> </w:t>
            </w:r>
            <w:r w:rsidRPr="00487F47">
              <w:rPr>
                <w:rFonts w:ascii="Cambria" w:hAnsi="Cambria"/>
                <w:spacing w:val="-2"/>
                <w:w w:val="105"/>
                <w:sz w:val="24"/>
                <w:szCs w:val="24"/>
              </w:rPr>
              <w:t>originais</w:t>
            </w:r>
            <w:r w:rsidRPr="00487F47">
              <w:rPr>
                <w:rFonts w:ascii="Cambria" w:hAnsi="Cambria"/>
                <w:spacing w:val="-4"/>
                <w:w w:val="105"/>
                <w:sz w:val="24"/>
                <w:szCs w:val="24"/>
              </w:rPr>
              <w:t xml:space="preserve"> </w:t>
            </w:r>
            <w:r w:rsidRPr="00487F47">
              <w:rPr>
                <w:rFonts w:ascii="Cambria" w:hAnsi="Cambria"/>
                <w:spacing w:val="-2"/>
                <w:w w:val="105"/>
                <w:sz w:val="24"/>
                <w:szCs w:val="24"/>
              </w:rPr>
              <w:t>com</w:t>
            </w:r>
            <w:r w:rsidRPr="00487F47">
              <w:rPr>
                <w:rFonts w:ascii="Cambria" w:hAnsi="Cambria"/>
                <w:spacing w:val="40"/>
                <w:w w:val="105"/>
                <w:sz w:val="24"/>
                <w:szCs w:val="24"/>
              </w:rPr>
              <w:t xml:space="preserve"> </w:t>
            </w:r>
            <w:r w:rsidRPr="00487F47">
              <w:rPr>
                <w:rFonts w:ascii="Cambria" w:hAnsi="Cambria"/>
                <w:w w:val="105"/>
                <w:sz w:val="24"/>
                <w:szCs w:val="24"/>
              </w:rPr>
              <w:t>cópias autenticadas em cartório</w:t>
            </w:r>
          </w:p>
          <w:p w14:paraId="39DAC620" w14:textId="77777777" w:rsidR="00D06864" w:rsidRPr="00487F47" w:rsidRDefault="00D06864" w:rsidP="00A92620">
            <w:pPr>
              <w:pStyle w:val="TableParagraph"/>
              <w:spacing w:before="2" w:line="360" w:lineRule="auto"/>
              <w:ind w:left="53" w:right="114"/>
              <w:rPr>
                <w:rFonts w:ascii="Cambria" w:hAnsi="Cambria"/>
                <w:sz w:val="24"/>
                <w:szCs w:val="24"/>
              </w:rPr>
            </w:pPr>
            <w:r w:rsidRPr="00487F47">
              <w:rPr>
                <w:rFonts w:ascii="Cambria" w:hAnsi="Cambria"/>
                <w:sz w:val="24"/>
                <w:szCs w:val="24"/>
              </w:rPr>
              <w:t>Consulta</w:t>
            </w:r>
            <w:r w:rsidRPr="00487F47">
              <w:rPr>
                <w:rFonts w:ascii="Cambria" w:hAnsi="Cambria"/>
                <w:spacing w:val="8"/>
                <w:sz w:val="24"/>
                <w:szCs w:val="24"/>
              </w:rPr>
              <w:t xml:space="preserve"> </w:t>
            </w:r>
            <w:r w:rsidRPr="00487F47">
              <w:rPr>
                <w:rFonts w:ascii="Cambria" w:hAnsi="Cambria"/>
                <w:sz w:val="24"/>
                <w:szCs w:val="24"/>
              </w:rPr>
              <w:t>em</w:t>
            </w:r>
            <w:r w:rsidRPr="00487F47">
              <w:rPr>
                <w:rFonts w:ascii="Cambria" w:hAnsi="Cambria"/>
                <w:spacing w:val="6"/>
                <w:sz w:val="24"/>
                <w:szCs w:val="24"/>
              </w:rPr>
              <w:t xml:space="preserve"> </w:t>
            </w:r>
            <w:r w:rsidRPr="00487F47">
              <w:rPr>
                <w:rFonts w:ascii="Cambria" w:hAnsi="Cambria"/>
                <w:sz w:val="24"/>
                <w:szCs w:val="24"/>
              </w:rPr>
              <w:t>sites</w:t>
            </w:r>
            <w:r w:rsidRPr="00487F47">
              <w:rPr>
                <w:rFonts w:ascii="Cambria" w:hAnsi="Cambria"/>
                <w:spacing w:val="7"/>
                <w:sz w:val="24"/>
                <w:szCs w:val="24"/>
              </w:rPr>
              <w:t xml:space="preserve"> </w:t>
            </w:r>
            <w:r w:rsidRPr="00487F47">
              <w:rPr>
                <w:rFonts w:ascii="Cambria" w:hAnsi="Cambria"/>
                <w:spacing w:val="-2"/>
                <w:sz w:val="24"/>
                <w:szCs w:val="24"/>
              </w:rPr>
              <w:t>oficiais</w:t>
            </w:r>
          </w:p>
        </w:tc>
        <w:tc>
          <w:tcPr>
            <w:tcW w:w="1100" w:type="dxa"/>
          </w:tcPr>
          <w:p w14:paraId="4805278F" w14:textId="77777777" w:rsidR="00D06864" w:rsidRPr="00487F47" w:rsidRDefault="00D06864" w:rsidP="001C3649">
            <w:pPr>
              <w:pStyle w:val="TableParagraph"/>
              <w:spacing w:before="1" w:line="360" w:lineRule="auto"/>
              <w:ind w:right="114"/>
              <w:rPr>
                <w:rFonts w:ascii="Cambria" w:hAnsi="Cambria"/>
                <w:sz w:val="24"/>
                <w:szCs w:val="24"/>
              </w:rPr>
            </w:pPr>
            <w:r w:rsidRPr="00487F47">
              <w:rPr>
                <w:rFonts w:ascii="Cambria" w:hAnsi="Cambria"/>
                <w:spacing w:val="-2"/>
                <w:sz w:val="24"/>
                <w:szCs w:val="24"/>
              </w:rPr>
              <w:t>CONTRATADA</w:t>
            </w:r>
          </w:p>
        </w:tc>
      </w:tr>
      <w:tr w:rsidR="001C3649" w:rsidRPr="00487F47" w14:paraId="43B555CA" w14:textId="77777777" w:rsidTr="001C3649">
        <w:trPr>
          <w:trHeight w:val="1770"/>
        </w:trPr>
        <w:tc>
          <w:tcPr>
            <w:tcW w:w="432" w:type="dxa"/>
            <w:vAlign w:val="center"/>
          </w:tcPr>
          <w:p w14:paraId="028643F6" w14:textId="77777777" w:rsidR="00D06864" w:rsidRPr="00487F47" w:rsidRDefault="00D06864" w:rsidP="001C3649">
            <w:pPr>
              <w:pStyle w:val="TableParagraph"/>
              <w:spacing w:line="360" w:lineRule="auto"/>
              <w:ind w:right="114"/>
              <w:jc w:val="center"/>
              <w:rPr>
                <w:rFonts w:ascii="Cambria" w:hAnsi="Cambria"/>
                <w:sz w:val="24"/>
                <w:szCs w:val="24"/>
              </w:rPr>
            </w:pPr>
            <w:r w:rsidRPr="00487F47">
              <w:rPr>
                <w:rFonts w:ascii="Cambria" w:hAnsi="Cambria"/>
                <w:spacing w:val="-10"/>
                <w:sz w:val="24"/>
                <w:szCs w:val="24"/>
              </w:rPr>
              <w:lastRenderedPageBreak/>
              <w:t>3</w:t>
            </w:r>
          </w:p>
        </w:tc>
        <w:tc>
          <w:tcPr>
            <w:tcW w:w="952" w:type="dxa"/>
          </w:tcPr>
          <w:p w14:paraId="73E9E0DF"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w w:val="105"/>
                <w:sz w:val="24"/>
                <w:szCs w:val="24"/>
              </w:rPr>
              <w:t>Gestão</w:t>
            </w:r>
            <w:r w:rsidRPr="00487F47">
              <w:rPr>
                <w:rFonts w:ascii="Cambria" w:hAnsi="Cambria"/>
                <w:spacing w:val="-10"/>
                <w:w w:val="105"/>
                <w:sz w:val="24"/>
                <w:szCs w:val="24"/>
              </w:rPr>
              <w:t xml:space="preserve"> </w:t>
            </w:r>
            <w:r w:rsidRPr="00487F47">
              <w:rPr>
                <w:rFonts w:ascii="Cambria" w:hAnsi="Cambria"/>
                <w:w w:val="105"/>
                <w:sz w:val="24"/>
                <w:szCs w:val="24"/>
              </w:rPr>
              <w:t>do</w:t>
            </w:r>
            <w:r w:rsidRPr="00487F47">
              <w:rPr>
                <w:rFonts w:ascii="Cambria" w:hAnsi="Cambria"/>
                <w:spacing w:val="-9"/>
                <w:w w:val="105"/>
                <w:sz w:val="24"/>
                <w:szCs w:val="24"/>
              </w:rPr>
              <w:t xml:space="preserve"> </w:t>
            </w:r>
            <w:r w:rsidRPr="00487F47">
              <w:rPr>
                <w:rFonts w:ascii="Cambria" w:hAnsi="Cambria"/>
                <w:spacing w:val="-2"/>
                <w:w w:val="105"/>
                <w:sz w:val="24"/>
                <w:szCs w:val="24"/>
              </w:rPr>
              <w:t>Contrato</w:t>
            </w:r>
          </w:p>
        </w:tc>
        <w:tc>
          <w:tcPr>
            <w:tcW w:w="1633" w:type="dxa"/>
          </w:tcPr>
          <w:p w14:paraId="6E64C72B"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pacing w:val="-2"/>
                <w:w w:val="105"/>
                <w:sz w:val="24"/>
                <w:szCs w:val="24"/>
              </w:rPr>
              <w:t>Falha</w:t>
            </w:r>
            <w:r w:rsidRPr="00487F47">
              <w:rPr>
                <w:rFonts w:ascii="Cambria" w:hAnsi="Cambria"/>
                <w:spacing w:val="-7"/>
                <w:w w:val="105"/>
                <w:sz w:val="24"/>
                <w:szCs w:val="24"/>
              </w:rPr>
              <w:t xml:space="preserve"> </w:t>
            </w:r>
            <w:r w:rsidRPr="00487F47">
              <w:rPr>
                <w:rFonts w:ascii="Cambria" w:hAnsi="Cambria"/>
                <w:spacing w:val="-2"/>
                <w:w w:val="105"/>
                <w:sz w:val="24"/>
                <w:szCs w:val="24"/>
              </w:rPr>
              <w:t>na</w:t>
            </w:r>
            <w:r w:rsidRPr="00487F47">
              <w:rPr>
                <w:rFonts w:ascii="Cambria" w:hAnsi="Cambria"/>
                <w:spacing w:val="-7"/>
                <w:w w:val="105"/>
                <w:sz w:val="24"/>
                <w:szCs w:val="24"/>
              </w:rPr>
              <w:t xml:space="preserve"> </w:t>
            </w:r>
            <w:r w:rsidRPr="00487F47">
              <w:rPr>
                <w:rFonts w:ascii="Cambria" w:hAnsi="Cambria"/>
                <w:spacing w:val="-2"/>
                <w:w w:val="105"/>
                <w:sz w:val="24"/>
                <w:szCs w:val="24"/>
              </w:rPr>
              <w:t>conferência</w:t>
            </w:r>
            <w:r w:rsidRPr="00487F47">
              <w:rPr>
                <w:rFonts w:ascii="Cambria" w:hAnsi="Cambria"/>
                <w:spacing w:val="-7"/>
                <w:w w:val="105"/>
                <w:sz w:val="24"/>
                <w:szCs w:val="24"/>
              </w:rPr>
              <w:t xml:space="preserve"> </w:t>
            </w:r>
            <w:r w:rsidRPr="00487F47">
              <w:rPr>
                <w:rFonts w:ascii="Cambria" w:hAnsi="Cambria"/>
                <w:spacing w:val="-2"/>
                <w:w w:val="105"/>
                <w:sz w:val="24"/>
                <w:szCs w:val="24"/>
              </w:rPr>
              <w:t>da</w:t>
            </w:r>
            <w:r w:rsidRPr="00487F47">
              <w:rPr>
                <w:rFonts w:ascii="Cambria" w:hAnsi="Cambria"/>
                <w:spacing w:val="-5"/>
                <w:w w:val="105"/>
                <w:sz w:val="24"/>
                <w:szCs w:val="24"/>
              </w:rPr>
              <w:t xml:space="preserve"> </w:t>
            </w:r>
            <w:r w:rsidRPr="00487F47">
              <w:rPr>
                <w:rFonts w:ascii="Cambria" w:hAnsi="Cambria"/>
                <w:spacing w:val="-2"/>
                <w:w w:val="105"/>
                <w:sz w:val="24"/>
                <w:szCs w:val="24"/>
              </w:rPr>
              <w:t>documentação</w:t>
            </w:r>
            <w:r w:rsidRPr="00487F47">
              <w:rPr>
                <w:rFonts w:ascii="Cambria" w:hAnsi="Cambria"/>
                <w:spacing w:val="40"/>
                <w:w w:val="105"/>
                <w:sz w:val="24"/>
                <w:szCs w:val="24"/>
              </w:rPr>
              <w:t xml:space="preserve"> </w:t>
            </w:r>
            <w:r w:rsidRPr="00487F47">
              <w:rPr>
                <w:rFonts w:ascii="Cambria" w:hAnsi="Cambria"/>
                <w:spacing w:val="-2"/>
                <w:w w:val="105"/>
                <w:sz w:val="24"/>
                <w:szCs w:val="24"/>
              </w:rPr>
              <w:t>apresentada</w:t>
            </w:r>
          </w:p>
        </w:tc>
        <w:tc>
          <w:tcPr>
            <w:tcW w:w="1118" w:type="dxa"/>
          </w:tcPr>
          <w:p w14:paraId="2B39ACA4"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z w:val="24"/>
                <w:szCs w:val="24"/>
              </w:rPr>
              <w:t>Falta</w:t>
            </w:r>
            <w:r w:rsidRPr="00487F47">
              <w:rPr>
                <w:rFonts w:ascii="Cambria" w:hAnsi="Cambria"/>
                <w:spacing w:val="-10"/>
                <w:sz w:val="24"/>
                <w:szCs w:val="24"/>
              </w:rPr>
              <w:t xml:space="preserve"> </w:t>
            </w:r>
            <w:r w:rsidRPr="00487F47">
              <w:rPr>
                <w:rFonts w:ascii="Cambria" w:hAnsi="Cambria"/>
                <w:sz w:val="24"/>
                <w:szCs w:val="24"/>
              </w:rPr>
              <w:t>de</w:t>
            </w:r>
            <w:r w:rsidRPr="00487F47">
              <w:rPr>
                <w:rFonts w:ascii="Cambria" w:hAnsi="Cambria"/>
                <w:spacing w:val="-9"/>
                <w:sz w:val="24"/>
                <w:szCs w:val="24"/>
              </w:rPr>
              <w:t xml:space="preserve"> </w:t>
            </w:r>
            <w:r w:rsidRPr="00487F47">
              <w:rPr>
                <w:rFonts w:ascii="Cambria" w:hAnsi="Cambria"/>
                <w:sz w:val="24"/>
                <w:szCs w:val="24"/>
              </w:rPr>
              <w:t>atenção</w:t>
            </w:r>
            <w:r w:rsidRPr="00487F47">
              <w:rPr>
                <w:rFonts w:ascii="Cambria" w:hAnsi="Cambria"/>
                <w:spacing w:val="40"/>
                <w:sz w:val="24"/>
                <w:szCs w:val="24"/>
              </w:rPr>
              <w:t xml:space="preserve"> </w:t>
            </w:r>
            <w:r w:rsidRPr="00487F47">
              <w:rPr>
                <w:rFonts w:ascii="Cambria" w:hAnsi="Cambria"/>
                <w:sz w:val="24"/>
                <w:szCs w:val="24"/>
              </w:rPr>
              <w:t>no ato da</w:t>
            </w:r>
            <w:r w:rsidRPr="00487F47">
              <w:rPr>
                <w:rFonts w:ascii="Cambria" w:hAnsi="Cambria"/>
                <w:spacing w:val="40"/>
                <w:sz w:val="24"/>
                <w:szCs w:val="24"/>
              </w:rPr>
              <w:t xml:space="preserve"> </w:t>
            </w:r>
            <w:r w:rsidRPr="00487F47">
              <w:rPr>
                <w:rFonts w:ascii="Cambria" w:hAnsi="Cambria"/>
                <w:sz w:val="24"/>
                <w:szCs w:val="24"/>
              </w:rPr>
              <w:t>conferência</w:t>
            </w:r>
            <w:r w:rsidRPr="00487F47">
              <w:rPr>
                <w:rFonts w:ascii="Cambria" w:hAnsi="Cambria"/>
                <w:spacing w:val="-10"/>
                <w:sz w:val="24"/>
                <w:szCs w:val="24"/>
              </w:rPr>
              <w:t xml:space="preserve"> </w:t>
            </w:r>
            <w:r w:rsidRPr="00487F47">
              <w:rPr>
                <w:rFonts w:ascii="Cambria" w:hAnsi="Cambria"/>
                <w:sz w:val="24"/>
                <w:szCs w:val="24"/>
              </w:rPr>
              <w:t>dos</w:t>
            </w:r>
            <w:r w:rsidRPr="00487F47">
              <w:rPr>
                <w:rFonts w:ascii="Cambria" w:hAnsi="Cambria"/>
                <w:spacing w:val="40"/>
                <w:sz w:val="24"/>
                <w:szCs w:val="24"/>
              </w:rPr>
              <w:t xml:space="preserve"> </w:t>
            </w:r>
            <w:r w:rsidRPr="00487F47">
              <w:rPr>
                <w:rFonts w:ascii="Cambria" w:hAnsi="Cambria"/>
                <w:spacing w:val="-2"/>
                <w:sz w:val="24"/>
                <w:szCs w:val="24"/>
              </w:rPr>
              <w:t>documentos</w:t>
            </w:r>
          </w:p>
        </w:tc>
        <w:tc>
          <w:tcPr>
            <w:tcW w:w="1240" w:type="dxa"/>
          </w:tcPr>
          <w:p w14:paraId="5EA0D855"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w w:val="105"/>
                <w:sz w:val="24"/>
                <w:szCs w:val="24"/>
              </w:rPr>
              <w:t>empresa</w:t>
            </w:r>
            <w:r w:rsidRPr="00487F47">
              <w:rPr>
                <w:rFonts w:ascii="Cambria" w:hAnsi="Cambria"/>
                <w:spacing w:val="-3"/>
                <w:w w:val="105"/>
                <w:sz w:val="24"/>
                <w:szCs w:val="24"/>
              </w:rPr>
              <w:t xml:space="preserve"> </w:t>
            </w:r>
            <w:r w:rsidRPr="00487F47">
              <w:rPr>
                <w:rFonts w:ascii="Cambria" w:hAnsi="Cambria"/>
                <w:w w:val="105"/>
                <w:sz w:val="24"/>
                <w:szCs w:val="24"/>
              </w:rPr>
              <w:t>e/ou</w:t>
            </w:r>
            <w:r w:rsidRPr="00487F47">
              <w:rPr>
                <w:rFonts w:ascii="Cambria" w:hAnsi="Cambria"/>
                <w:spacing w:val="40"/>
                <w:w w:val="105"/>
                <w:sz w:val="24"/>
                <w:szCs w:val="24"/>
              </w:rPr>
              <w:t xml:space="preserve"> </w:t>
            </w:r>
            <w:r w:rsidRPr="00487F47">
              <w:rPr>
                <w:rFonts w:ascii="Cambria" w:hAnsi="Cambria"/>
                <w:spacing w:val="-2"/>
                <w:w w:val="105"/>
                <w:sz w:val="24"/>
                <w:szCs w:val="24"/>
              </w:rPr>
              <w:t>profissional</w:t>
            </w:r>
            <w:r w:rsidRPr="00487F47">
              <w:rPr>
                <w:rFonts w:ascii="Cambria" w:hAnsi="Cambria"/>
                <w:spacing w:val="40"/>
                <w:w w:val="105"/>
                <w:sz w:val="24"/>
                <w:szCs w:val="24"/>
              </w:rPr>
              <w:t xml:space="preserve"> </w:t>
            </w:r>
            <w:r w:rsidRPr="00487F47">
              <w:rPr>
                <w:rFonts w:ascii="Cambria" w:hAnsi="Cambria"/>
                <w:spacing w:val="-2"/>
                <w:w w:val="105"/>
                <w:sz w:val="24"/>
                <w:szCs w:val="24"/>
              </w:rPr>
              <w:t>indevidos</w:t>
            </w:r>
            <w:r w:rsidRPr="00487F47">
              <w:rPr>
                <w:rFonts w:ascii="Cambria" w:hAnsi="Cambria"/>
                <w:spacing w:val="40"/>
                <w:w w:val="105"/>
                <w:sz w:val="24"/>
                <w:szCs w:val="24"/>
              </w:rPr>
              <w:t xml:space="preserve"> </w:t>
            </w:r>
            <w:r w:rsidRPr="00487F47">
              <w:rPr>
                <w:rFonts w:ascii="Cambria" w:hAnsi="Cambria"/>
                <w:w w:val="105"/>
                <w:sz w:val="24"/>
                <w:szCs w:val="24"/>
              </w:rPr>
              <w:t>Possibilidade</w:t>
            </w:r>
            <w:r w:rsidRPr="00487F47">
              <w:rPr>
                <w:rFonts w:ascii="Cambria" w:hAnsi="Cambria"/>
                <w:spacing w:val="-3"/>
                <w:w w:val="105"/>
                <w:sz w:val="24"/>
                <w:szCs w:val="24"/>
              </w:rPr>
              <w:t xml:space="preserve"> </w:t>
            </w:r>
            <w:r w:rsidRPr="00487F47">
              <w:rPr>
                <w:rFonts w:ascii="Cambria" w:hAnsi="Cambria"/>
                <w:w w:val="105"/>
                <w:sz w:val="24"/>
                <w:szCs w:val="24"/>
              </w:rPr>
              <w:t>de</w:t>
            </w:r>
            <w:r w:rsidRPr="00487F47">
              <w:rPr>
                <w:rFonts w:ascii="Cambria" w:hAnsi="Cambria"/>
                <w:spacing w:val="40"/>
                <w:w w:val="105"/>
                <w:sz w:val="24"/>
                <w:szCs w:val="24"/>
              </w:rPr>
              <w:t xml:space="preserve"> </w:t>
            </w:r>
            <w:r w:rsidRPr="00487F47">
              <w:rPr>
                <w:rFonts w:ascii="Cambria" w:hAnsi="Cambria"/>
                <w:sz w:val="24"/>
                <w:szCs w:val="24"/>
              </w:rPr>
              <w:t>pagamento</w:t>
            </w:r>
            <w:r w:rsidRPr="00487F47">
              <w:rPr>
                <w:rFonts w:ascii="Cambria" w:hAnsi="Cambria"/>
                <w:spacing w:val="-10"/>
                <w:sz w:val="24"/>
                <w:szCs w:val="24"/>
              </w:rPr>
              <w:t xml:space="preserve"> </w:t>
            </w:r>
            <w:r w:rsidRPr="00487F47">
              <w:rPr>
                <w:rFonts w:ascii="Cambria" w:hAnsi="Cambria"/>
                <w:sz w:val="24"/>
                <w:szCs w:val="24"/>
              </w:rPr>
              <w:t>indevido</w:t>
            </w:r>
            <w:r w:rsidRPr="00487F47">
              <w:rPr>
                <w:rFonts w:ascii="Cambria" w:hAnsi="Cambria"/>
                <w:spacing w:val="40"/>
                <w:w w:val="105"/>
                <w:sz w:val="24"/>
                <w:szCs w:val="24"/>
              </w:rPr>
              <w:t xml:space="preserve"> </w:t>
            </w:r>
            <w:r w:rsidRPr="00487F47">
              <w:rPr>
                <w:rFonts w:ascii="Cambria" w:hAnsi="Cambria"/>
                <w:w w:val="105"/>
                <w:sz w:val="24"/>
                <w:szCs w:val="24"/>
              </w:rPr>
              <w:t>ao</w:t>
            </w:r>
            <w:r w:rsidRPr="00487F47">
              <w:rPr>
                <w:rFonts w:ascii="Cambria" w:hAnsi="Cambria"/>
                <w:spacing w:val="-3"/>
                <w:w w:val="105"/>
                <w:sz w:val="24"/>
                <w:szCs w:val="24"/>
              </w:rPr>
              <w:t xml:space="preserve"> </w:t>
            </w:r>
            <w:r w:rsidRPr="00487F47">
              <w:rPr>
                <w:rFonts w:ascii="Cambria" w:hAnsi="Cambria"/>
                <w:w w:val="105"/>
                <w:sz w:val="24"/>
                <w:szCs w:val="24"/>
              </w:rPr>
              <w:t>contratado</w:t>
            </w:r>
          </w:p>
          <w:p w14:paraId="5B981D07" w14:textId="77777777" w:rsidR="00D06864" w:rsidRPr="00487F47" w:rsidRDefault="00D06864" w:rsidP="00A92620">
            <w:pPr>
              <w:pStyle w:val="TableParagraph"/>
              <w:spacing w:line="360" w:lineRule="auto"/>
              <w:ind w:left="15" w:right="114"/>
              <w:rPr>
                <w:rFonts w:ascii="Cambria" w:hAnsi="Cambria"/>
                <w:sz w:val="24"/>
                <w:szCs w:val="24"/>
              </w:rPr>
            </w:pPr>
            <w:r w:rsidRPr="00487F47">
              <w:rPr>
                <w:rFonts w:ascii="Cambria" w:hAnsi="Cambria"/>
                <w:sz w:val="24"/>
                <w:szCs w:val="24"/>
              </w:rPr>
              <w:t>Processo</w:t>
            </w:r>
            <w:r w:rsidRPr="00487F47">
              <w:rPr>
                <w:rFonts w:ascii="Cambria" w:hAnsi="Cambria"/>
                <w:spacing w:val="-1"/>
                <w:sz w:val="24"/>
                <w:szCs w:val="24"/>
              </w:rPr>
              <w:t xml:space="preserve"> </w:t>
            </w:r>
            <w:r w:rsidRPr="00487F47">
              <w:rPr>
                <w:rFonts w:ascii="Cambria" w:hAnsi="Cambria"/>
                <w:sz w:val="24"/>
                <w:szCs w:val="24"/>
              </w:rPr>
              <w:t xml:space="preserve">Interno </w:t>
            </w:r>
            <w:r w:rsidRPr="00487F47">
              <w:rPr>
                <w:rFonts w:ascii="Cambria" w:hAnsi="Cambria"/>
                <w:spacing w:val="-5"/>
                <w:sz w:val="24"/>
                <w:szCs w:val="24"/>
              </w:rPr>
              <w:t>de</w:t>
            </w:r>
          </w:p>
        </w:tc>
        <w:tc>
          <w:tcPr>
            <w:tcW w:w="723" w:type="dxa"/>
          </w:tcPr>
          <w:p w14:paraId="759E81D0" w14:textId="77777777" w:rsidR="00D06864" w:rsidRPr="00487F47" w:rsidRDefault="00D06864" w:rsidP="00A92620">
            <w:pPr>
              <w:pStyle w:val="TableParagraph"/>
              <w:spacing w:line="360" w:lineRule="auto"/>
              <w:ind w:left="12" w:right="114"/>
              <w:rPr>
                <w:rFonts w:ascii="Cambria" w:hAnsi="Cambria"/>
                <w:sz w:val="24"/>
                <w:szCs w:val="24"/>
              </w:rPr>
            </w:pPr>
            <w:r w:rsidRPr="00487F47">
              <w:rPr>
                <w:rFonts w:ascii="Cambria" w:hAnsi="Cambria"/>
                <w:spacing w:val="-10"/>
                <w:sz w:val="24"/>
                <w:szCs w:val="24"/>
              </w:rPr>
              <w:t>1</w:t>
            </w:r>
          </w:p>
        </w:tc>
        <w:tc>
          <w:tcPr>
            <w:tcW w:w="586" w:type="dxa"/>
          </w:tcPr>
          <w:p w14:paraId="5CE6F475" w14:textId="77777777" w:rsidR="00D06864" w:rsidRPr="00487F47" w:rsidRDefault="00D06864" w:rsidP="00A92620">
            <w:pPr>
              <w:pStyle w:val="TableParagraph"/>
              <w:spacing w:line="360" w:lineRule="auto"/>
              <w:ind w:left="23" w:right="114"/>
              <w:rPr>
                <w:rFonts w:ascii="Cambria" w:hAnsi="Cambria"/>
                <w:sz w:val="24"/>
                <w:szCs w:val="24"/>
              </w:rPr>
            </w:pPr>
            <w:r w:rsidRPr="00487F47">
              <w:rPr>
                <w:rFonts w:ascii="Cambria" w:hAnsi="Cambria"/>
                <w:spacing w:val="-10"/>
                <w:sz w:val="24"/>
                <w:szCs w:val="24"/>
              </w:rPr>
              <w:t>1</w:t>
            </w:r>
          </w:p>
        </w:tc>
        <w:tc>
          <w:tcPr>
            <w:tcW w:w="513" w:type="dxa"/>
          </w:tcPr>
          <w:p w14:paraId="233D1BED" w14:textId="77777777" w:rsidR="00D06864" w:rsidRPr="00487F47" w:rsidRDefault="00D06864" w:rsidP="00A92620">
            <w:pPr>
              <w:pStyle w:val="TableParagraph"/>
              <w:spacing w:line="360" w:lineRule="auto"/>
              <w:ind w:left="14" w:right="114"/>
              <w:rPr>
                <w:rFonts w:ascii="Cambria" w:hAnsi="Cambria"/>
                <w:sz w:val="24"/>
                <w:szCs w:val="24"/>
              </w:rPr>
            </w:pPr>
            <w:r w:rsidRPr="00487F47">
              <w:rPr>
                <w:rFonts w:ascii="Cambria" w:hAnsi="Cambria"/>
                <w:spacing w:val="-10"/>
                <w:sz w:val="24"/>
                <w:szCs w:val="24"/>
              </w:rPr>
              <w:t>1</w:t>
            </w:r>
          </w:p>
        </w:tc>
        <w:tc>
          <w:tcPr>
            <w:tcW w:w="1050" w:type="dxa"/>
          </w:tcPr>
          <w:p w14:paraId="7A650A64" w14:textId="77777777" w:rsidR="00D06864" w:rsidRPr="00487F47" w:rsidRDefault="00D06864" w:rsidP="001C3649">
            <w:pPr>
              <w:pStyle w:val="TableParagraph"/>
              <w:spacing w:before="12" w:line="360" w:lineRule="auto"/>
              <w:ind w:right="114"/>
              <w:rPr>
                <w:rFonts w:ascii="Cambria" w:hAnsi="Cambria"/>
                <w:sz w:val="24"/>
                <w:szCs w:val="24"/>
              </w:rPr>
            </w:pPr>
            <w:r w:rsidRPr="00487F47">
              <w:rPr>
                <w:rFonts w:ascii="Cambria" w:hAnsi="Cambria"/>
                <w:sz w:val="24"/>
                <w:szCs w:val="24"/>
              </w:rPr>
              <w:t>Revisão</w:t>
            </w:r>
            <w:r w:rsidRPr="00487F47">
              <w:rPr>
                <w:rFonts w:ascii="Cambria" w:hAnsi="Cambria"/>
                <w:spacing w:val="15"/>
                <w:sz w:val="24"/>
                <w:szCs w:val="24"/>
              </w:rPr>
              <w:t xml:space="preserve"> </w:t>
            </w:r>
            <w:r w:rsidRPr="00487F47">
              <w:rPr>
                <w:rFonts w:ascii="Cambria" w:hAnsi="Cambria"/>
                <w:sz w:val="24"/>
                <w:szCs w:val="24"/>
              </w:rPr>
              <w:t>minuciosa</w:t>
            </w:r>
            <w:r w:rsidRPr="00487F47">
              <w:rPr>
                <w:rFonts w:ascii="Cambria" w:hAnsi="Cambria"/>
                <w:spacing w:val="17"/>
                <w:sz w:val="24"/>
                <w:szCs w:val="24"/>
              </w:rPr>
              <w:t xml:space="preserve"> </w:t>
            </w:r>
            <w:r w:rsidRPr="00487F47">
              <w:rPr>
                <w:rFonts w:ascii="Cambria" w:hAnsi="Cambria"/>
                <w:sz w:val="24"/>
                <w:szCs w:val="24"/>
              </w:rPr>
              <w:t>da</w:t>
            </w:r>
            <w:r w:rsidRPr="00487F47">
              <w:rPr>
                <w:rFonts w:ascii="Cambria" w:hAnsi="Cambria"/>
                <w:spacing w:val="16"/>
                <w:sz w:val="24"/>
                <w:szCs w:val="24"/>
              </w:rPr>
              <w:t xml:space="preserve"> </w:t>
            </w:r>
            <w:r w:rsidRPr="00487F47">
              <w:rPr>
                <w:rFonts w:ascii="Cambria" w:hAnsi="Cambria"/>
                <w:spacing w:val="-2"/>
                <w:sz w:val="24"/>
                <w:szCs w:val="24"/>
              </w:rPr>
              <w:t>documentação</w:t>
            </w:r>
          </w:p>
        </w:tc>
        <w:tc>
          <w:tcPr>
            <w:tcW w:w="1100" w:type="dxa"/>
          </w:tcPr>
          <w:p w14:paraId="114CA07B"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pacing w:val="-2"/>
                <w:w w:val="105"/>
                <w:sz w:val="24"/>
                <w:szCs w:val="24"/>
              </w:rPr>
              <w:t>CONTRATANTE</w:t>
            </w:r>
          </w:p>
        </w:tc>
      </w:tr>
    </w:tbl>
    <w:p w14:paraId="1EA90EAF" w14:textId="77777777" w:rsidR="00D06864" w:rsidRPr="00487F47" w:rsidRDefault="00D06864" w:rsidP="00A92620">
      <w:pPr>
        <w:pStyle w:val="Corpodetexto"/>
        <w:spacing w:before="8" w:line="360" w:lineRule="auto"/>
        <w:ind w:right="114"/>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99"/>
        <w:gridCol w:w="1018"/>
        <w:gridCol w:w="924"/>
        <w:gridCol w:w="1408"/>
        <w:gridCol w:w="1492"/>
        <w:gridCol w:w="407"/>
        <w:gridCol w:w="415"/>
        <w:gridCol w:w="408"/>
        <w:gridCol w:w="1282"/>
        <w:gridCol w:w="1436"/>
      </w:tblGrid>
      <w:tr w:rsidR="00D06864" w:rsidRPr="00487F47" w14:paraId="499514D2" w14:textId="77777777" w:rsidTr="00647931">
        <w:trPr>
          <w:trHeight w:val="300"/>
        </w:trPr>
        <w:tc>
          <w:tcPr>
            <w:tcW w:w="396" w:type="dxa"/>
          </w:tcPr>
          <w:p w14:paraId="56A5236B" w14:textId="77777777" w:rsidR="00D06864" w:rsidRPr="00487F47" w:rsidRDefault="00D06864" w:rsidP="00A92620">
            <w:pPr>
              <w:pStyle w:val="TableParagraph"/>
              <w:spacing w:line="360" w:lineRule="auto"/>
              <w:ind w:right="114"/>
              <w:rPr>
                <w:rFonts w:ascii="Cambria" w:hAnsi="Cambria"/>
                <w:sz w:val="24"/>
                <w:szCs w:val="24"/>
              </w:rPr>
            </w:pPr>
          </w:p>
        </w:tc>
        <w:tc>
          <w:tcPr>
            <w:tcW w:w="1120" w:type="dxa"/>
          </w:tcPr>
          <w:p w14:paraId="184CA387" w14:textId="77777777" w:rsidR="00D06864" w:rsidRPr="00487F47" w:rsidRDefault="00D06864" w:rsidP="00A92620">
            <w:pPr>
              <w:pStyle w:val="TableParagraph"/>
              <w:spacing w:line="360" w:lineRule="auto"/>
              <w:ind w:right="114"/>
              <w:rPr>
                <w:rFonts w:ascii="Cambria" w:hAnsi="Cambria"/>
                <w:sz w:val="24"/>
                <w:szCs w:val="24"/>
              </w:rPr>
            </w:pPr>
          </w:p>
        </w:tc>
        <w:tc>
          <w:tcPr>
            <w:tcW w:w="1811" w:type="dxa"/>
          </w:tcPr>
          <w:p w14:paraId="4F2A3BD9" w14:textId="77777777" w:rsidR="00D06864" w:rsidRPr="00487F47" w:rsidRDefault="00D06864" w:rsidP="00A92620">
            <w:pPr>
              <w:pStyle w:val="TableParagraph"/>
              <w:spacing w:line="360" w:lineRule="auto"/>
              <w:ind w:right="114"/>
              <w:rPr>
                <w:rFonts w:ascii="Cambria" w:hAnsi="Cambria"/>
                <w:sz w:val="24"/>
                <w:szCs w:val="24"/>
              </w:rPr>
            </w:pPr>
          </w:p>
        </w:tc>
        <w:tc>
          <w:tcPr>
            <w:tcW w:w="1015" w:type="dxa"/>
          </w:tcPr>
          <w:p w14:paraId="2246CA74" w14:textId="77777777" w:rsidR="00D06864" w:rsidRPr="00487F47" w:rsidRDefault="00D06864" w:rsidP="00A92620">
            <w:pPr>
              <w:pStyle w:val="TableParagraph"/>
              <w:spacing w:line="360" w:lineRule="auto"/>
              <w:ind w:right="114"/>
              <w:rPr>
                <w:rFonts w:ascii="Cambria" w:hAnsi="Cambria"/>
                <w:sz w:val="24"/>
                <w:szCs w:val="24"/>
              </w:rPr>
            </w:pPr>
          </w:p>
        </w:tc>
        <w:tc>
          <w:tcPr>
            <w:tcW w:w="904" w:type="dxa"/>
          </w:tcPr>
          <w:p w14:paraId="10D176B8" w14:textId="77777777" w:rsidR="00D06864" w:rsidRPr="00487F47" w:rsidRDefault="00D06864" w:rsidP="00A92620">
            <w:pPr>
              <w:pStyle w:val="TableParagraph"/>
              <w:spacing w:line="360" w:lineRule="auto"/>
              <w:ind w:left="247" w:right="114"/>
              <w:rPr>
                <w:rFonts w:ascii="Cambria" w:hAnsi="Cambria"/>
                <w:sz w:val="24"/>
                <w:szCs w:val="24"/>
              </w:rPr>
            </w:pPr>
            <w:r w:rsidRPr="00487F47">
              <w:rPr>
                <w:rFonts w:ascii="Cambria" w:hAnsi="Cambria"/>
                <w:spacing w:val="-2"/>
                <w:w w:val="105"/>
                <w:sz w:val="24"/>
                <w:szCs w:val="24"/>
              </w:rPr>
              <w:t>Apuração</w:t>
            </w:r>
            <w:r w:rsidRPr="00487F47">
              <w:rPr>
                <w:rFonts w:ascii="Cambria" w:hAnsi="Cambria"/>
                <w:spacing w:val="2"/>
                <w:w w:val="105"/>
                <w:sz w:val="24"/>
                <w:szCs w:val="24"/>
              </w:rPr>
              <w:t xml:space="preserve"> </w:t>
            </w:r>
            <w:r w:rsidRPr="00487F47">
              <w:rPr>
                <w:rFonts w:ascii="Cambria" w:hAnsi="Cambria"/>
                <w:spacing w:val="-5"/>
                <w:w w:val="105"/>
                <w:sz w:val="24"/>
                <w:szCs w:val="24"/>
              </w:rPr>
              <w:t>de</w:t>
            </w:r>
          </w:p>
        </w:tc>
        <w:tc>
          <w:tcPr>
            <w:tcW w:w="691" w:type="dxa"/>
          </w:tcPr>
          <w:p w14:paraId="4EC43B9F" w14:textId="77777777" w:rsidR="00D06864" w:rsidRPr="00487F47" w:rsidRDefault="00D06864" w:rsidP="00A92620">
            <w:pPr>
              <w:pStyle w:val="TableParagraph"/>
              <w:spacing w:line="360" w:lineRule="auto"/>
              <w:ind w:right="114"/>
              <w:rPr>
                <w:rFonts w:ascii="Cambria" w:hAnsi="Cambria"/>
                <w:sz w:val="24"/>
                <w:szCs w:val="24"/>
              </w:rPr>
            </w:pPr>
          </w:p>
        </w:tc>
        <w:tc>
          <w:tcPr>
            <w:tcW w:w="413" w:type="dxa"/>
          </w:tcPr>
          <w:p w14:paraId="5930273D" w14:textId="77777777" w:rsidR="00D06864" w:rsidRPr="00487F47" w:rsidRDefault="00D06864" w:rsidP="00A92620">
            <w:pPr>
              <w:pStyle w:val="TableParagraph"/>
              <w:spacing w:line="360" w:lineRule="auto"/>
              <w:ind w:right="114"/>
              <w:rPr>
                <w:rFonts w:ascii="Cambria" w:hAnsi="Cambria"/>
                <w:sz w:val="24"/>
                <w:szCs w:val="24"/>
              </w:rPr>
            </w:pPr>
          </w:p>
        </w:tc>
        <w:tc>
          <w:tcPr>
            <w:tcW w:w="722" w:type="dxa"/>
          </w:tcPr>
          <w:p w14:paraId="275E3F41" w14:textId="77777777" w:rsidR="00D06864" w:rsidRPr="00487F47" w:rsidRDefault="00D06864" w:rsidP="00A92620">
            <w:pPr>
              <w:pStyle w:val="TableParagraph"/>
              <w:spacing w:line="360" w:lineRule="auto"/>
              <w:ind w:right="114"/>
              <w:rPr>
                <w:rFonts w:ascii="Cambria" w:hAnsi="Cambria"/>
                <w:sz w:val="24"/>
                <w:szCs w:val="24"/>
              </w:rPr>
            </w:pPr>
          </w:p>
        </w:tc>
        <w:tc>
          <w:tcPr>
            <w:tcW w:w="1559" w:type="dxa"/>
          </w:tcPr>
          <w:p w14:paraId="65AD7043" w14:textId="77777777" w:rsidR="00D06864" w:rsidRPr="00487F47" w:rsidRDefault="00D06864" w:rsidP="00A92620">
            <w:pPr>
              <w:pStyle w:val="TableParagraph"/>
              <w:spacing w:line="360" w:lineRule="auto"/>
              <w:ind w:right="114"/>
              <w:rPr>
                <w:rFonts w:ascii="Cambria" w:hAnsi="Cambria"/>
                <w:sz w:val="24"/>
                <w:szCs w:val="24"/>
              </w:rPr>
            </w:pPr>
          </w:p>
        </w:tc>
        <w:tc>
          <w:tcPr>
            <w:tcW w:w="1366" w:type="dxa"/>
          </w:tcPr>
          <w:p w14:paraId="49B89767" w14:textId="77777777" w:rsidR="00D06864" w:rsidRPr="00487F47" w:rsidRDefault="00D06864" w:rsidP="00A92620">
            <w:pPr>
              <w:pStyle w:val="TableParagraph"/>
              <w:spacing w:line="360" w:lineRule="auto"/>
              <w:ind w:right="114"/>
              <w:rPr>
                <w:rFonts w:ascii="Cambria" w:hAnsi="Cambria"/>
                <w:sz w:val="24"/>
                <w:szCs w:val="24"/>
              </w:rPr>
            </w:pPr>
          </w:p>
        </w:tc>
      </w:tr>
      <w:tr w:rsidR="00D06864" w:rsidRPr="00487F47" w14:paraId="0EBB0DC5" w14:textId="77777777" w:rsidTr="00647931">
        <w:trPr>
          <w:trHeight w:val="1533"/>
        </w:trPr>
        <w:tc>
          <w:tcPr>
            <w:tcW w:w="396" w:type="dxa"/>
          </w:tcPr>
          <w:p w14:paraId="774CA449" w14:textId="77777777" w:rsidR="00D06864" w:rsidRPr="00487F47" w:rsidRDefault="00D06864" w:rsidP="00A92620">
            <w:pPr>
              <w:pStyle w:val="TableParagraph"/>
              <w:spacing w:line="360" w:lineRule="auto"/>
              <w:ind w:right="114"/>
              <w:rPr>
                <w:rFonts w:ascii="Cambria" w:hAnsi="Cambria"/>
                <w:sz w:val="24"/>
                <w:szCs w:val="24"/>
              </w:rPr>
            </w:pPr>
          </w:p>
          <w:p w14:paraId="52478937" w14:textId="77777777" w:rsidR="00D06864" w:rsidRPr="00487F47" w:rsidRDefault="00D06864" w:rsidP="00A92620">
            <w:pPr>
              <w:pStyle w:val="TableParagraph"/>
              <w:spacing w:line="360" w:lineRule="auto"/>
              <w:ind w:right="114"/>
              <w:rPr>
                <w:rFonts w:ascii="Cambria" w:hAnsi="Cambria"/>
                <w:sz w:val="24"/>
                <w:szCs w:val="24"/>
              </w:rPr>
            </w:pPr>
          </w:p>
          <w:p w14:paraId="1D67F732" w14:textId="77777777" w:rsidR="00D06864" w:rsidRPr="00487F47" w:rsidRDefault="00D06864" w:rsidP="00A92620">
            <w:pPr>
              <w:pStyle w:val="TableParagraph"/>
              <w:spacing w:before="2" w:line="360" w:lineRule="auto"/>
              <w:ind w:right="114"/>
              <w:rPr>
                <w:rFonts w:ascii="Cambria" w:hAnsi="Cambria"/>
                <w:sz w:val="24"/>
                <w:szCs w:val="24"/>
              </w:rPr>
            </w:pPr>
          </w:p>
          <w:p w14:paraId="38830870" w14:textId="77777777" w:rsidR="00D06864" w:rsidRPr="00487F47" w:rsidRDefault="00D06864" w:rsidP="00A92620">
            <w:pPr>
              <w:pStyle w:val="TableParagraph"/>
              <w:spacing w:before="1" w:line="360" w:lineRule="auto"/>
              <w:ind w:right="114"/>
              <w:rPr>
                <w:rFonts w:ascii="Cambria" w:hAnsi="Cambria"/>
                <w:sz w:val="24"/>
                <w:szCs w:val="24"/>
              </w:rPr>
            </w:pPr>
            <w:r w:rsidRPr="00487F47">
              <w:rPr>
                <w:rFonts w:ascii="Cambria" w:hAnsi="Cambria"/>
                <w:spacing w:val="-10"/>
                <w:sz w:val="24"/>
                <w:szCs w:val="24"/>
              </w:rPr>
              <w:t>4</w:t>
            </w:r>
          </w:p>
        </w:tc>
        <w:tc>
          <w:tcPr>
            <w:tcW w:w="1120" w:type="dxa"/>
          </w:tcPr>
          <w:p w14:paraId="52059A8F" w14:textId="77777777" w:rsidR="00D06864" w:rsidRPr="00487F47" w:rsidRDefault="00D06864" w:rsidP="001C3649">
            <w:pPr>
              <w:pStyle w:val="TableParagraph"/>
              <w:spacing w:before="1" w:line="360" w:lineRule="auto"/>
              <w:ind w:right="114"/>
              <w:rPr>
                <w:rFonts w:ascii="Cambria" w:hAnsi="Cambria"/>
                <w:sz w:val="24"/>
                <w:szCs w:val="24"/>
              </w:rPr>
            </w:pPr>
            <w:r w:rsidRPr="00487F47">
              <w:rPr>
                <w:rFonts w:ascii="Cambria" w:hAnsi="Cambria"/>
                <w:w w:val="105"/>
                <w:sz w:val="24"/>
                <w:szCs w:val="24"/>
              </w:rPr>
              <w:t>Gestão</w:t>
            </w:r>
            <w:r w:rsidRPr="00487F47">
              <w:rPr>
                <w:rFonts w:ascii="Cambria" w:hAnsi="Cambria"/>
                <w:spacing w:val="-10"/>
                <w:w w:val="105"/>
                <w:sz w:val="24"/>
                <w:szCs w:val="24"/>
              </w:rPr>
              <w:t xml:space="preserve"> </w:t>
            </w:r>
            <w:r w:rsidRPr="00487F47">
              <w:rPr>
                <w:rFonts w:ascii="Cambria" w:hAnsi="Cambria"/>
                <w:w w:val="105"/>
                <w:sz w:val="24"/>
                <w:szCs w:val="24"/>
              </w:rPr>
              <w:t>do</w:t>
            </w:r>
            <w:r w:rsidRPr="00487F47">
              <w:rPr>
                <w:rFonts w:ascii="Cambria" w:hAnsi="Cambria"/>
                <w:spacing w:val="-9"/>
                <w:w w:val="105"/>
                <w:sz w:val="24"/>
                <w:szCs w:val="24"/>
              </w:rPr>
              <w:t xml:space="preserve"> </w:t>
            </w:r>
            <w:r w:rsidRPr="00487F47">
              <w:rPr>
                <w:rFonts w:ascii="Cambria" w:hAnsi="Cambria"/>
                <w:spacing w:val="-2"/>
                <w:w w:val="105"/>
                <w:sz w:val="24"/>
                <w:szCs w:val="24"/>
              </w:rPr>
              <w:t>Contrato</w:t>
            </w:r>
          </w:p>
        </w:tc>
        <w:tc>
          <w:tcPr>
            <w:tcW w:w="1811" w:type="dxa"/>
          </w:tcPr>
          <w:p w14:paraId="6651D5ED" w14:textId="77777777" w:rsidR="00D06864" w:rsidRPr="00487F47" w:rsidRDefault="00D06864" w:rsidP="001C3649">
            <w:pPr>
              <w:pStyle w:val="TableParagraph"/>
              <w:spacing w:before="1" w:line="360" w:lineRule="auto"/>
              <w:ind w:right="114"/>
              <w:rPr>
                <w:rFonts w:ascii="Cambria" w:hAnsi="Cambria"/>
                <w:sz w:val="24"/>
                <w:szCs w:val="24"/>
              </w:rPr>
            </w:pPr>
            <w:r w:rsidRPr="00487F47">
              <w:rPr>
                <w:rFonts w:ascii="Cambria" w:hAnsi="Cambria"/>
                <w:w w:val="105"/>
                <w:sz w:val="24"/>
                <w:szCs w:val="24"/>
              </w:rPr>
              <w:t>Atraso</w:t>
            </w:r>
            <w:r w:rsidRPr="00487F47">
              <w:rPr>
                <w:rFonts w:ascii="Cambria" w:hAnsi="Cambria"/>
                <w:spacing w:val="-6"/>
                <w:w w:val="105"/>
                <w:sz w:val="24"/>
                <w:szCs w:val="24"/>
              </w:rPr>
              <w:t xml:space="preserve"> </w:t>
            </w:r>
            <w:r w:rsidRPr="00487F47">
              <w:rPr>
                <w:rFonts w:ascii="Cambria" w:hAnsi="Cambria"/>
                <w:w w:val="105"/>
                <w:sz w:val="24"/>
                <w:szCs w:val="24"/>
              </w:rPr>
              <w:t>na</w:t>
            </w:r>
            <w:r w:rsidRPr="00487F47">
              <w:rPr>
                <w:rFonts w:ascii="Cambria" w:hAnsi="Cambria"/>
                <w:spacing w:val="-8"/>
                <w:w w:val="105"/>
                <w:sz w:val="24"/>
                <w:szCs w:val="24"/>
              </w:rPr>
              <w:t xml:space="preserve"> </w:t>
            </w:r>
            <w:r w:rsidRPr="00487F47">
              <w:rPr>
                <w:rFonts w:ascii="Cambria" w:hAnsi="Cambria"/>
                <w:spacing w:val="-2"/>
                <w:w w:val="105"/>
                <w:sz w:val="24"/>
                <w:szCs w:val="24"/>
              </w:rPr>
              <w:t>entrega</w:t>
            </w:r>
          </w:p>
        </w:tc>
        <w:tc>
          <w:tcPr>
            <w:tcW w:w="1015" w:type="dxa"/>
          </w:tcPr>
          <w:p w14:paraId="58D4C389"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w w:val="105"/>
                <w:sz w:val="24"/>
                <w:szCs w:val="24"/>
              </w:rPr>
              <w:t>Má fé ou</w:t>
            </w:r>
            <w:r w:rsidRPr="00487F47">
              <w:rPr>
                <w:rFonts w:ascii="Cambria" w:hAnsi="Cambria"/>
                <w:spacing w:val="40"/>
                <w:w w:val="105"/>
                <w:sz w:val="24"/>
                <w:szCs w:val="24"/>
              </w:rPr>
              <w:t xml:space="preserve"> </w:t>
            </w:r>
            <w:r w:rsidRPr="00487F47">
              <w:rPr>
                <w:rFonts w:ascii="Cambria" w:hAnsi="Cambria"/>
                <w:sz w:val="24"/>
                <w:szCs w:val="24"/>
              </w:rPr>
              <w:t>inobservância</w:t>
            </w:r>
            <w:r w:rsidRPr="00487F47">
              <w:rPr>
                <w:rFonts w:ascii="Cambria" w:hAnsi="Cambria"/>
                <w:spacing w:val="-10"/>
                <w:sz w:val="24"/>
                <w:szCs w:val="24"/>
              </w:rPr>
              <w:t xml:space="preserve"> </w:t>
            </w:r>
            <w:r w:rsidRPr="00487F47">
              <w:rPr>
                <w:rFonts w:ascii="Cambria" w:hAnsi="Cambria"/>
                <w:sz w:val="24"/>
                <w:szCs w:val="24"/>
              </w:rPr>
              <w:t>do</w:t>
            </w:r>
            <w:r w:rsidRPr="00487F47">
              <w:rPr>
                <w:rFonts w:ascii="Cambria" w:hAnsi="Cambria"/>
                <w:spacing w:val="40"/>
                <w:w w:val="105"/>
                <w:sz w:val="24"/>
                <w:szCs w:val="24"/>
              </w:rPr>
              <w:t xml:space="preserve"> </w:t>
            </w:r>
            <w:r w:rsidRPr="00487F47">
              <w:rPr>
                <w:rFonts w:ascii="Cambria" w:hAnsi="Cambria"/>
                <w:spacing w:val="-2"/>
                <w:w w:val="105"/>
                <w:sz w:val="24"/>
                <w:szCs w:val="24"/>
              </w:rPr>
              <w:t>Proponente</w:t>
            </w:r>
          </w:p>
        </w:tc>
        <w:tc>
          <w:tcPr>
            <w:tcW w:w="904" w:type="dxa"/>
          </w:tcPr>
          <w:p w14:paraId="3AB44A16"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w w:val="105"/>
                <w:sz w:val="24"/>
                <w:szCs w:val="24"/>
              </w:rPr>
              <w:t>Transtornos</w:t>
            </w:r>
            <w:r w:rsidRPr="00487F47">
              <w:rPr>
                <w:rFonts w:ascii="Cambria" w:hAnsi="Cambria"/>
                <w:spacing w:val="-10"/>
                <w:w w:val="105"/>
                <w:sz w:val="24"/>
                <w:szCs w:val="24"/>
              </w:rPr>
              <w:t xml:space="preserve"> </w:t>
            </w:r>
            <w:r w:rsidRPr="00487F47">
              <w:rPr>
                <w:rFonts w:ascii="Cambria" w:hAnsi="Cambria"/>
                <w:w w:val="105"/>
                <w:sz w:val="24"/>
                <w:szCs w:val="24"/>
              </w:rPr>
              <w:t>para</w:t>
            </w:r>
            <w:r w:rsidRPr="00487F47">
              <w:rPr>
                <w:rFonts w:ascii="Cambria" w:hAnsi="Cambria"/>
                <w:spacing w:val="-10"/>
                <w:w w:val="105"/>
                <w:sz w:val="24"/>
                <w:szCs w:val="24"/>
              </w:rPr>
              <w:t xml:space="preserve"> </w:t>
            </w:r>
            <w:r w:rsidRPr="00487F47">
              <w:rPr>
                <w:rFonts w:ascii="Cambria" w:hAnsi="Cambria"/>
                <w:w w:val="105"/>
                <w:sz w:val="24"/>
                <w:szCs w:val="24"/>
              </w:rPr>
              <w:t>o</w:t>
            </w:r>
            <w:r w:rsidRPr="00487F47">
              <w:rPr>
                <w:rFonts w:ascii="Cambria" w:hAnsi="Cambria"/>
                <w:spacing w:val="40"/>
                <w:w w:val="105"/>
                <w:sz w:val="24"/>
                <w:szCs w:val="24"/>
              </w:rPr>
              <w:t xml:space="preserve"> </w:t>
            </w:r>
            <w:r w:rsidRPr="00487F47">
              <w:rPr>
                <w:rFonts w:ascii="Cambria" w:hAnsi="Cambria"/>
                <w:w w:val="105"/>
                <w:sz w:val="24"/>
                <w:szCs w:val="24"/>
              </w:rPr>
              <w:t>cronograma</w:t>
            </w:r>
            <w:r w:rsidRPr="00487F47">
              <w:rPr>
                <w:rFonts w:ascii="Cambria" w:hAnsi="Cambria"/>
                <w:spacing w:val="-3"/>
                <w:w w:val="105"/>
                <w:sz w:val="24"/>
                <w:szCs w:val="24"/>
              </w:rPr>
              <w:t xml:space="preserve"> </w:t>
            </w:r>
            <w:r w:rsidRPr="00487F47">
              <w:rPr>
                <w:rFonts w:ascii="Cambria" w:hAnsi="Cambria"/>
                <w:w w:val="105"/>
                <w:sz w:val="24"/>
                <w:szCs w:val="24"/>
              </w:rPr>
              <w:t>da</w:t>
            </w:r>
            <w:r w:rsidRPr="00487F47">
              <w:rPr>
                <w:rFonts w:ascii="Cambria" w:hAnsi="Cambria"/>
                <w:spacing w:val="40"/>
                <w:w w:val="105"/>
                <w:sz w:val="24"/>
                <w:szCs w:val="24"/>
              </w:rPr>
              <w:t xml:space="preserve"> </w:t>
            </w:r>
            <w:r w:rsidRPr="00487F47">
              <w:rPr>
                <w:rFonts w:ascii="Cambria" w:hAnsi="Cambria"/>
                <w:spacing w:val="-2"/>
                <w:w w:val="105"/>
                <w:sz w:val="24"/>
                <w:szCs w:val="24"/>
              </w:rPr>
              <w:t>Administração</w:t>
            </w:r>
          </w:p>
        </w:tc>
        <w:tc>
          <w:tcPr>
            <w:tcW w:w="691" w:type="dxa"/>
          </w:tcPr>
          <w:p w14:paraId="318AFF24" w14:textId="77777777" w:rsidR="00D06864" w:rsidRPr="00487F47" w:rsidRDefault="00D06864" w:rsidP="00A92620">
            <w:pPr>
              <w:pStyle w:val="TableParagraph"/>
              <w:spacing w:line="360" w:lineRule="auto"/>
              <w:ind w:right="114"/>
              <w:rPr>
                <w:rFonts w:ascii="Cambria" w:hAnsi="Cambria"/>
                <w:sz w:val="24"/>
                <w:szCs w:val="24"/>
              </w:rPr>
            </w:pPr>
          </w:p>
          <w:p w14:paraId="3C6AD70E" w14:textId="77777777" w:rsidR="00D06864" w:rsidRPr="00487F47" w:rsidRDefault="00D06864" w:rsidP="00A92620">
            <w:pPr>
              <w:pStyle w:val="TableParagraph"/>
              <w:spacing w:line="360" w:lineRule="auto"/>
              <w:ind w:right="114"/>
              <w:rPr>
                <w:rFonts w:ascii="Cambria" w:hAnsi="Cambria"/>
                <w:sz w:val="24"/>
                <w:szCs w:val="24"/>
              </w:rPr>
            </w:pPr>
          </w:p>
          <w:p w14:paraId="69C8F8CB" w14:textId="77777777" w:rsidR="00D06864" w:rsidRPr="00487F47" w:rsidRDefault="00D06864" w:rsidP="00A92620">
            <w:pPr>
              <w:pStyle w:val="TableParagraph"/>
              <w:spacing w:before="2" w:line="360" w:lineRule="auto"/>
              <w:ind w:right="114"/>
              <w:rPr>
                <w:rFonts w:ascii="Cambria" w:hAnsi="Cambria"/>
                <w:sz w:val="24"/>
                <w:szCs w:val="24"/>
              </w:rPr>
            </w:pPr>
          </w:p>
          <w:p w14:paraId="5DFD733D" w14:textId="77777777" w:rsidR="00D06864" w:rsidRPr="00487F47" w:rsidRDefault="00D06864" w:rsidP="00A92620">
            <w:pPr>
              <w:pStyle w:val="TableParagraph"/>
              <w:spacing w:before="1" w:line="360" w:lineRule="auto"/>
              <w:ind w:left="12" w:right="114"/>
              <w:rPr>
                <w:rFonts w:ascii="Cambria" w:hAnsi="Cambria"/>
                <w:sz w:val="24"/>
                <w:szCs w:val="24"/>
              </w:rPr>
            </w:pPr>
            <w:r w:rsidRPr="00487F47">
              <w:rPr>
                <w:rFonts w:ascii="Cambria" w:hAnsi="Cambria"/>
                <w:spacing w:val="-10"/>
                <w:sz w:val="24"/>
                <w:szCs w:val="24"/>
              </w:rPr>
              <w:t>2</w:t>
            </w:r>
          </w:p>
        </w:tc>
        <w:tc>
          <w:tcPr>
            <w:tcW w:w="413" w:type="dxa"/>
          </w:tcPr>
          <w:p w14:paraId="5F3ACFCA" w14:textId="77777777" w:rsidR="00D06864" w:rsidRPr="00487F47" w:rsidRDefault="00D06864" w:rsidP="00A92620">
            <w:pPr>
              <w:pStyle w:val="TableParagraph"/>
              <w:spacing w:line="360" w:lineRule="auto"/>
              <w:ind w:right="114"/>
              <w:rPr>
                <w:rFonts w:ascii="Cambria" w:hAnsi="Cambria"/>
                <w:sz w:val="24"/>
                <w:szCs w:val="24"/>
              </w:rPr>
            </w:pPr>
          </w:p>
          <w:p w14:paraId="6E42500C" w14:textId="77777777" w:rsidR="00D06864" w:rsidRPr="00487F47" w:rsidRDefault="00D06864" w:rsidP="00A92620">
            <w:pPr>
              <w:pStyle w:val="TableParagraph"/>
              <w:spacing w:line="360" w:lineRule="auto"/>
              <w:ind w:right="114"/>
              <w:rPr>
                <w:rFonts w:ascii="Cambria" w:hAnsi="Cambria"/>
                <w:sz w:val="24"/>
                <w:szCs w:val="24"/>
              </w:rPr>
            </w:pPr>
          </w:p>
          <w:p w14:paraId="0105CA22" w14:textId="77777777" w:rsidR="00D06864" w:rsidRPr="00487F47" w:rsidRDefault="00D06864" w:rsidP="00A92620">
            <w:pPr>
              <w:pStyle w:val="TableParagraph"/>
              <w:spacing w:before="2" w:line="360" w:lineRule="auto"/>
              <w:ind w:right="114"/>
              <w:rPr>
                <w:rFonts w:ascii="Cambria" w:hAnsi="Cambria"/>
                <w:sz w:val="24"/>
                <w:szCs w:val="24"/>
              </w:rPr>
            </w:pPr>
          </w:p>
          <w:p w14:paraId="562831DF" w14:textId="77777777" w:rsidR="00D06864" w:rsidRPr="00487F47" w:rsidRDefault="00D06864" w:rsidP="00A92620">
            <w:pPr>
              <w:pStyle w:val="TableParagraph"/>
              <w:spacing w:before="1" w:line="360" w:lineRule="auto"/>
              <w:ind w:left="23" w:right="114"/>
              <w:rPr>
                <w:rFonts w:ascii="Cambria" w:hAnsi="Cambria"/>
                <w:sz w:val="24"/>
                <w:szCs w:val="24"/>
              </w:rPr>
            </w:pPr>
            <w:r w:rsidRPr="00487F47">
              <w:rPr>
                <w:rFonts w:ascii="Cambria" w:hAnsi="Cambria"/>
                <w:spacing w:val="-10"/>
                <w:sz w:val="24"/>
                <w:szCs w:val="24"/>
              </w:rPr>
              <w:t>3</w:t>
            </w:r>
          </w:p>
        </w:tc>
        <w:tc>
          <w:tcPr>
            <w:tcW w:w="722" w:type="dxa"/>
          </w:tcPr>
          <w:p w14:paraId="5F0E28B4" w14:textId="77777777" w:rsidR="00D06864" w:rsidRPr="00487F47" w:rsidRDefault="00D06864" w:rsidP="00A92620">
            <w:pPr>
              <w:pStyle w:val="TableParagraph"/>
              <w:spacing w:line="360" w:lineRule="auto"/>
              <w:ind w:right="114"/>
              <w:rPr>
                <w:rFonts w:ascii="Cambria" w:hAnsi="Cambria"/>
                <w:sz w:val="24"/>
                <w:szCs w:val="24"/>
              </w:rPr>
            </w:pPr>
          </w:p>
          <w:p w14:paraId="3D3C6DE3" w14:textId="77777777" w:rsidR="00D06864" w:rsidRPr="00487F47" w:rsidRDefault="00D06864" w:rsidP="00A92620">
            <w:pPr>
              <w:pStyle w:val="TableParagraph"/>
              <w:spacing w:line="360" w:lineRule="auto"/>
              <w:ind w:right="114"/>
              <w:rPr>
                <w:rFonts w:ascii="Cambria" w:hAnsi="Cambria"/>
                <w:sz w:val="24"/>
                <w:szCs w:val="24"/>
              </w:rPr>
            </w:pPr>
          </w:p>
          <w:p w14:paraId="525077E7" w14:textId="77777777" w:rsidR="00D06864" w:rsidRPr="00487F47" w:rsidRDefault="00D06864" w:rsidP="00A92620">
            <w:pPr>
              <w:pStyle w:val="TableParagraph"/>
              <w:spacing w:before="2" w:line="360" w:lineRule="auto"/>
              <w:ind w:right="114"/>
              <w:rPr>
                <w:rFonts w:ascii="Cambria" w:hAnsi="Cambria"/>
                <w:sz w:val="24"/>
                <w:szCs w:val="24"/>
              </w:rPr>
            </w:pPr>
          </w:p>
          <w:p w14:paraId="7414BBF8" w14:textId="77777777" w:rsidR="00D06864" w:rsidRPr="00487F47" w:rsidRDefault="00D06864" w:rsidP="00A92620">
            <w:pPr>
              <w:pStyle w:val="TableParagraph"/>
              <w:spacing w:before="1" w:line="360" w:lineRule="auto"/>
              <w:ind w:left="14" w:right="114"/>
              <w:rPr>
                <w:rFonts w:ascii="Cambria" w:hAnsi="Cambria"/>
                <w:sz w:val="24"/>
                <w:szCs w:val="24"/>
              </w:rPr>
            </w:pPr>
            <w:r w:rsidRPr="00487F47">
              <w:rPr>
                <w:rFonts w:ascii="Cambria" w:hAnsi="Cambria"/>
                <w:spacing w:val="-10"/>
                <w:sz w:val="24"/>
                <w:szCs w:val="24"/>
              </w:rPr>
              <w:t>2</w:t>
            </w:r>
          </w:p>
        </w:tc>
        <w:tc>
          <w:tcPr>
            <w:tcW w:w="1559" w:type="dxa"/>
          </w:tcPr>
          <w:p w14:paraId="49CFB233" w14:textId="3E7D8776"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z w:val="24"/>
                <w:szCs w:val="24"/>
              </w:rPr>
              <w:t>Necessidade</w:t>
            </w:r>
            <w:r w:rsidRPr="00487F47">
              <w:rPr>
                <w:rFonts w:ascii="Cambria" w:hAnsi="Cambria"/>
                <w:spacing w:val="5"/>
                <w:sz w:val="24"/>
                <w:szCs w:val="24"/>
              </w:rPr>
              <w:t xml:space="preserve"> </w:t>
            </w:r>
            <w:r w:rsidRPr="00487F47">
              <w:rPr>
                <w:rFonts w:ascii="Cambria" w:hAnsi="Cambria"/>
                <w:sz w:val="24"/>
                <w:szCs w:val="24"/>
              </w:rPr>
              <w:t>de</w:t>
            </w:r>
            <w:r w:rsidRPr="00487F47">
              <w:rPr>
                <w:rFonts w:ascii="Cambria" w:hAnsi="Cambria"/>
                <w:spacing w:val="3"/>
                <w:sz w:val="24"/>
                <w:szCs w:val="24"/>
              </w:rPr>
              <w:t xml:space="preserve"> </w:t>
            </w:r>
            <w:r w:rsidRPr="00487F47">
              <w:rPr>
                <w:rFonts w:ascii="Cambria" w:hAnsi="Cambria"/>
                <w:sz w:val="24"/>
                <w:szCs w:val="24"/>
              </w:rPr>
              <w:t>controle</w:t>
            </w:r>
            <w:r w:rsidRPr="00487F47">
              <w:rPr>
                <w:rFonts w:ascii="Cambria" w:hAnsi="Cambria"/>
                <w:spacing w:val="3"/>
                <w:sz w:val="24"/>
                <w:szCs w:val="24"/>
              </w:rPr>
              <w:t xml:space="preserve"> </w:t>
            </w:r>
            <w:r w:rsidRPr="00487F47">
              <w:rPr>
                <w:rFonts w:ascii="Cambria" w:hAnsi="Cambria"/>
                <w:sz w:val="24"/>
                <w:szCs w:val="24"/>
              </w:rPr>
              <w:t>pela</w:t>
            </w:r>
            <w:r w:rsidRPr="00487F47">
              <w:rPr>
                <w:rFonts w:ascii="Cambria" w:hAnsi="Cambria"/>
                <w:spacing w:val="5"/>
                <w:sz w:val="24"/>
                <w:szCs w:val="24"/>
              </w:rPr>
              <w:t xml:space="preserve"> </w:t>
            </w:r>
            <w:r w:rsidRPr="00487F47">
              <w:rPr>
                <w:rFonts w:ascii="Cambria" w:hAnsi="Cambria"/>
                <w:spacing w:val="-2"/>
                <w:sz w:val="24"/>
                <w:szCs w:val="24"/>
              </w:rPr>
              <w:t>Contratante</w:t>
            </w:r>
          </w:p>
        </w:tc>
        <w:tc>
          <w:tcPr>
            <w:tcW w:w="1366" w:type="dxa"/>
          </w:tcPr>
          <w:p w14:paraId="7379478E" w14:textId="77777777" w:rsidR="00D06864" w:rsidRPr="00487F47" w:rsidRDefault="00D06864" w:rsidP="001C3649">
            <w:pPr>
              <w:pStyle w:val="TableParagraph"/>
              <w:spacing w:line="360" w:lineRule="auto"/>
              <w:ind w:right="114"/>
              <w:rPr>
                <w:rFonts w:ascii="Cambria" w:hAnsi="Cambria"/>
                <w:sz w:val="24"/>
                <w:szCs w:val="24"/>
              </w:rPr>
            </w:pPr>
            <w:r w:rsidRPr="00487F47">
              <w:rPr>
                <w:rFonts w:ascii="Cambria" w:hAnsi="Cambria"/>
                <w:spacing w:val="-2"/>
                <w:sz w:val="24"/>
                <w:szCs w:val="24"/>
              </w:rPr>
              <w:t>CONTRATADA</w:t>
            </w:r>
          </w:p>
        </w:tc>
      </w:tr>
    </w:tbl>
    <w:p w14:paraId="1DDDB8CE" w14:textId="77777777" w:rsidR="00D06864" w:rsidRDefault="00D06864" w:rsidP="001C3649">
      <w:pPr>
        <w:pStyle w:val="Corpodetexto"/>
        <w:spacing w:before="125" w:line="360" w:lineRule="auto"/>
        <w:ind w:right="114"/>
        <w:rPr>
          <w:rFonts w:ascii="Cambria" w:hAnsi="Cambria"/>
          <w:sz w:val="24"/>
          <w:szCs w:val="24"/>
        </w:rPr>
      </w:pPr>
    </w:p>
    <w:p w14:paraId="3005C118" w14:textId="77777777" w:rsidR="001C3649" w:rsidRDefault="001C3649" w:rsidP="001C3649">
      <w:pPr>
        <w:pStyle w:val="Corpodetexto"/>
        <w:spacing w:before="125" w:line="360" w:lineRule="auto"/>
        <w:ind w:right="114"/>
        <w:rPr>
          <w:rFonts w:ascii="Cambria" w:hAnsi="Cambria"/>
          <w:sz w:val="24"/>
          <w:szCs w:val="24"/>
        </w:rPr>
      </w:pPr>
    </w:p>
    <w:p w14:paraId="3767EBC9" w14:textId="77777777" w:rsidR="001C3649" w:rsidRDefault="001C3649" w:rsidP="001C3649">
      <w:pPr>
        <w:pStyle w:val="Corpodetexto"/>
        <w:spacing w:before="125" w:line="360" w:lineRule="auto"/>
        <w:ind w:right="114"/>
        <w:rPr>
          <w:rFonts w:ascii="Cambria" w:hAnsi="Cambria"/>
          <w:sz w:val="24"/>
          <w:szCs w:val="24"/>
        </w:rPr>
      </w:pPr>
    </w:p>
    <w:p w14:paraId="69799B8A" w14:textId="77777777" w:rsidR="001C3649" w:rsidRPr="00487F47" w:rsidRDefault="001C3649" w:rsidP="001C3649">
      <w:pPr>
        <w:pStyle w:val="Corpodetexto"/>
        <w:spacing w:before="125" w:line="360" w:lineRule="auto"/>
        <w:ind w:right="114"/>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487F47" w14:paraId="5DC58DE3" w14:textId="77777777" w:rsidTr="00647931">
        <w:trPr>
          <w:trHeight w:val="286"/>
        </w:trPr>
        <w:tc>
          <w:tcPr>
            <w:tcW w:w="9407" w:type="dxa"/>
            <w:gridSpan w:val="3"/>
          </w:tcPr>
          <w:p w14:paraId="5E076BF5" w14:textId="77777777" w:rsidR="00D06864" w:rsidRPr="00487F47" w:rsidRDefault="00D06864" w:rsidP="00A92620">
            <w:pPr>
              <w:pStyle w:val="TableParagraph"/>
              <w:spacing w:line="360" w:lineRule="auto"/>
              <w:ind w:left="9"/>
              <w:rPr>
                <w:rFonts w:ascii="Cambria" w:hAnsi="Cambria"/>
                <w:sz w:val="24"/>
                <w:szCs w:val="24"/>
              </w:rPr>
            </w:pPr>
            <w:r w:rsidRPr="00487F47">
              <w:rPr>
                <w:rFonts w:ascii="Cambria" w:hAnsi="Cambria"/>
                <w:sz w:val="24"/>
                <w:szCs w:val="24"/>
              </w:rPr>
              <w:t>ESCALA</w:t>
            </w:r>
            <w:r w:rsidRPr="00487F47">
              <w:rPr>
                <w:rFonts w:ascii="Cambria" w:hAnsi="Cambria"/>
                <w:spacing w:val="-2"/>
                <w:sz w:val="24"/>
                <w:szCs w:val="24"/>
              </w:rPr>
              <w:t xml:space="preserve"> </w:t>
            </w:r>
            <w:r w:rsidRPr="00487F47">
              <w:rPr>
                <w:rFonts w:ascii="Cambria" w:hAnsi="Cambria"/>
                <w:sz w:val="24"/>
                <w:szCs w:val="24"/>
              </w:rPr>
              <w:t>DE</w:t>
            </w:r>
            <w:r w:rsidRPr="00487F47">
              <w:rPr>
                <w:rFonts w:ascii="Cambria" w:hAnsi="Cambria"/>
                <w:spacing w:val="-2"/>
                <w:sz w:val="24"/>
                <w:szCs w:val="24"/>
              </w:rPr>
              <w:t xml:space="preserve"> PROBABILIDADE</w:t>
            </w:r>
          </w:p>
        </w:tc>
      </w:tr>
      <w:tr w:rsidR="00D06864" w:rsidRPr="00487F47" w14:paraId="277BA0C1" w14:textId="77777777" w:rsidTr="00647931">
        <w:trPr>
          <w:trHeight w:val="286"/>
        </w:trPr>
        <w:tc>
          <w:tcPr>
            <w:tcW w:w="2091" w:type="dxa"/>
            <w:shd w:val="clear" w:color="auto" w:fill="C5D8F0"/>
          </w:tcPr>
          <w:p w14:paraId="7EE12F47" w14:textId="77777777" w:rsidR="00D06864" w:rsidRPr="00487F47" w:rsidRDefault="00D06864" w:rsidP="00A92620">
            <w:pPr>
              <w:pStyle w:val="TableParagraph"/>
              <w:spacing w:line="360" w:lineRule="auto"/>
              <w:ind w:left="16" w:right="7"/>
              <w:rPr>
                <w:rFonts w:ascii="Cambria" w:hAnsi="Cambria"/>
                <w:sz w:val="24"/>
                <w:szCs w:val="24"/>
              </w:rPr>
            </w:pPr>
            <w:r w:rsidRPr="00487F47">
              <w:rPr>
                <w:rFonts w:ascii="Cambria" w:hAnsi="Cambria"/>
                <w:spacing w:val="-2"/>
                <w:sz w:val="24"/>
                <w:szCs w:val="24"/>
              </w:rPr>
              <w:t>Descritor</w:t>
            </w:r>
          </w:p>
        </w:tc>
        <w:tc>
          <w:tcPr>
            <w:tcW w:w="5656" w:type="dxa"/>
            <w:shd w:val="clear" w:color="auto" w:fill="C5D8F0"/>
          </w:tcPr>
          <w:p w14:paraId="1FDFB3A0" w14:textId="77777777" w:rsidR="00D06864" w:rsidRPr="00487F47" w:rsidRDefault="00D06864" w:rsidP="00A92620">
            <w:pPr>
              <w:pStyle w:val="TableParagraph"/>
              <w:spacing w:line="360" w:lineRule="auto"/>
              <w:ind w:left="14" w:right="3"/>
              <w:rPr>
                <w:rFonts w:ascii="Cambria" w:hAnsi="Cambria"/>
                <w:sz w:val="24"/>
                <w:szCs w:val="24"/>
              </w:rPr>
            </w:pPr>
            <w:r w:rsidRPr="00487F47">
              <w:rPr>
                <w:rFonts w:ascii="Cambria" w:hAnsi="Cambria"/>
                <w:spacing w:val="-2"/>
                <w:sz w:val="24"/>
                <w:szCs w:val="24"/>
              </w:rPr>
              <w:t>Descrição</w:t>
            </w:r>
          </w:p>
        </w:tc>
        <w:tc>
          <w:tcPr>
            <w:tcW w:w="1660" w:type="dxa"/>
            <w:shd w:val="clear" w:color="auto" w:fill="C5D8F0"/>
          </w:tcPr>
          <w:p w14:paraId="63FACC47" w14:textId="77777777" w:rsidR="00D06864" w:rsidRPr="00487F47" w:rsidRDefault="00D06864" w:rsidP="00A92620">
            <w:pPr>
              <w:pStyle w:val="TableParagraph"/>
              <w:spacing w:line="360" w:lineRule="auto"/>
              <w:ind w:left="15" w:right="3"/>
              <w:rPr>
                <w:rFonts w:ascii="Cambria" w:hAnsi="Cambria"/>
                <w:sz w:val="24"/>
                <w:szCs w:val="24"/>
              </w:rPr>
            </w:pPr>
            <w:r w:rsidRPr="00487F47">
              <w:rPr>
                <w:rFonts w:ascii="Cambria" w:hAnsi="Cambria"/>
                <w:spacing w:val="-2"/>
                <w:sz w:val="24"/>
                <w:szCs w:val="24"/>
              </w:rPr>
              <w:t>Nível</w:t>
            </w:r>
          </w:p>
        </w:tc>
      </w:tr>
      <w:tr w:rsidR="00D06864" w:rsidRPr="00487F47" w14:paraId="1BAAFC18" w14:textId="77777777" w:rsidTr="00647931">
        <w:trPr>
          <w:trHeight w:val="574"/>
        </w:trPr>
        <w:tc>
          <w:tcPr>
            <w:tcW w:w="2091" w:type="dxa"/>
          </w:tcPr>
          <w:p w14:paraId="4CD2C13D" w14:textId="77777777" w:rsidR="00D06864" w:rsidRPr="00487F47" w:rsidRDefault="00D06864" w:rsidP="00A92620">
            <w:pPr>
              <w:pStyle w:val="TableParagraph"/>
              <w:spacing w:before="138" w:line="360" w:lineRule="auto"/>
              <w:ind w:left="16" w:right="2"/>
              <w:rPr>
                <w:rFonts w:ascii="Cambria" w:hAnsi="Cambria"/>
                <w:sz w:val="24"/>
                <w:szCs w:val="24"/>
              </w:rPr>
            </w:pPr>
            <w:r w:rsidRPr="00487F47">
              <w:rPr>
                <w:rFonts w:ascii="Cambria" w:hAnsi="Cambria"/>
                <w:w w:val="105"/>
                <w:sz w:val="24"/>
                <w:szCs w:val="24"/>
              </w:rPr>
              <w:t>Muito</w:t>
            </w:r>
            <w:r w:rsidRPr="00487F47">
              <w:rPr>
                <w:rFonts w:ascii="Cambria" w:hAnsi="Cambria"/>
                <w:spacing w:val="-12"/>
                <w:w w:val="105"/>
                <w:sz w:val="24"/>
                <w:szCs w:val="24"/>
              </w:rPr>
              <w:t xml:space="preserve"> </w:t>
            </w:r>
            <w:r w:rsidRPr="00487F47">
              <w:rPr>
                <w:rFonts w:ascii="Cambria" w:hAnsi="Cambria"/>
                <w:spacing w:val="-2"/>
                <w:w w:val="105"/>
                <w:sz w:val="24"/>
                <w:szCs w:val="24"/>
              </w:rPr>
              <w:t>baixa</w:t>
            </w:r>
          </w:p>
        </w:tc>
        <w:tc>
          <w:tcPr>
            <w:tcW w:w="5656" w:type="dxa"/>
          </w:tcPr>
          <w:p w14:paraId="4C4C12AF" w14:textId="77777777" w:rsidR="00D06864" w:rsidRPr="00487F47" w:rsidRDefault="00D06864" w:rsidP="00A92620">
            <w:pPr>
              <w:pStyle w:val="TableParagraph"/>
              <w:spacing w:line="360" w:lineRule="auto"/>
              <w:ind w:left="14" w:right="2"/>
              <w:rPr>
                <w:rFonts w:ascii="Cambria" w:hAnsi="Cambria"/>
                <w:sz w:val="24"/>
                <w:szCs w:val="24"/>
              </w:rPr>
            </w:pPr>
            <w:r w:rsidRPr="00487F47">
              <w:rPr>
                <w:rFonts w:ascii="Cambria" w:hAnsi="Cambria"/>
                <w:spacing w:val="-2"/>
                <w:w w:val="105"/>
                <w:sz w:val="24"/>
                <w:szCs w:val="24"/>
              </w:rPr>
              <w:t>Evento</w:t>
            </w:r>
            <w:r w:rsidRPr="00487F47">
              <w:rPr>
                <w:rFonts w:ascii="Cambria" w:hAnsi="Cambria"/>
                <w:spacing w:val="-1"/>
                <w:w w:val="105"/>
                <w:sz w:val="24"/>
                <w:szCs w:val="24"/>
              </w:rPr>
              <w:t xml:space="preserve"> </w:t>
            </w:r>
            <w:r w:rsidRPr="00487F47">
              <w:rPr>
                <w:rFonts w:ascii="Cambria" w:hAnsi="Cambria"/>
                <w:spacing w:val="-2"/>
                <w:w w:val="105"/>
                <w:sz w:val="24"/>
                <w:szCs w:val="24"/>
              </w:rPr>
              <w:t>extraordinário,</w:t>
            </w:r>
            <w:r w:rsidRPr="00487F47">
              <w:rPr>
                <w:rFonts w:ascii="Cambria" w:hAnsi="Cambria"/>
                <w:spacing w:val="-3"/>
                <w:w w:val="105"/>
                <w:sz w:val="24"/>
                <w:szCs w:val="24"/>
              </w:rPr>
              <w:t xml:space="preserve"> </w:t>
            </w:r>
            <w:r w:rsidRPr="00487F47">
              <w:rPr>
                <w:rFonts w:ascii="Cambria" w:hAnsi="Cambria"/>
                <w:spacing w:val="-2"/>
                <w:w w:val="105"/>
                <w:sz w:val="24"/>
                <w:szCs w:val="24"/>
              </w:rPr>
              <w:t>sem histórico</w:t>
            </w:r>
            <w:r w:rsidRPr="00487F47">
              <w:rPr>
                <w:rFonts w:ascii="Cambria" w:hAnsi="Cambria"/>
                <w:w w:val="105"/>
                <w:sz w:val="24"/>
                <w:szCs w:val="24"/>
              </w:rPr>
              <w:t xml:space="preserve"> </w:t>
            </w:r>
            <w:r w:rsidRPr="00487F47">
              <w:rPr>
                <w:rFonts w:ascii="Cambria" w:hAnsi="Cambria"/>
                <w:spacing w:val="-5"/>
                <w:w w:val="105"/>
                <w:sz w:val="24"/>
                <w:szCs w:val="24"/>
              </w:rPr>
              <w:t>de</w:t>
            </w:r>
          </w:p>
          <w:p w14:paraId="1D758F08" w14:textId="77777777" w:rsidR="00D06864" w:rsidRPr="00487F47" w:rsidRDefault="00D06864" w:rsidP="00A92620">
            <w:pPr>
              <w:pStyle w:val="TableParagraph"/>
              <w:spacing w:before="92" w:line="360" w:lineRule="auto"/>
              <w:ind w:left="14" w:right="3"/>
              <w:rPr>
                <w:rFonts w:ascii="Cambria" w:hAnsi="Cambria"/>
                <w:sz w:val="24"/>
                <w:szCs w:val="24"/>
              </w:rPr>
            </w:pPr>
            <w:r w:rsidRPr="00487F47">
              <w:rPr>
                <w:rFonts w:ascii="Cambria" w:hAnsi="Cambria"/>
                <w:spacing w:val="-2"/>
                <w:w w:val="105"/>
                <w:sz w:val="24"/>
                <w:szCs w:val="24"/>
              </w:rPr>
              <w:t>ocorrência.</w:t>
            </w:r>
          </w:p>
        </w:tc>
        <w:tc>
          <w:tcPr>
            <w:tcW w:w="1660" w:type="dxa"/>
          </w:tcPr>
          <w:p w14:paraId="41FCD603" w14:textId="77777777" w:rsidR="00D06864" w:rsidRPr="00487F47" w:rsidRDefault="00D06864" w:rsidP="00A92620">
            <w:pPr>
              <w:pStyle w:val="TableParagraph"/>
              <w:spacing w:before="138" w:line="360" w:lineRule="auto"/>
              <w:ind w:left="15"/>
              <w:rPr>
                <w:rFonts w:ascii="Cambria" w:hAnsi="Cambria"/>
                <w:sz w:val="24"/>
                <w:szCs w:val="24"/>
              </w:rPr>
            </w:pPr>
            <w:r w:rsidRPr="00487F47">
              <w:rPr>
                <w:rFonts w:ascii="Cambria" w:hAnsi="Cambria"/>
                <w:spacing w:val="-10"/>
                <w:sz w:val="24"/>
                <w:szCs w:val="24"/>
              </w:rPr>
              <w:t>1</w:t>
            </w:r>
          </w:p>
        </w:tc>
      </w:tr>
      <w:tr w:rsidR="00D06864" w:rsidRPr="00487F47" w14:paraId="73681BDD" w14:textId="77777777" w:rsidTr="00647931">
        <w:trPr>
          <w:trHeight w:val="575"/>
        </w:trPr>
        <w:tc>
          <w:tcPr>
            <w:tcW w:w="2091" w:type="dxa"/>
          </w:tcPr>
          <w:p w14:paraId="0995F7BE" w14:textId="77777777" w:rsidR="00D06864" w:rsidRPr="00487F47" w:rsidRDefault="00D06864" w:rsidP="00A92620">
            <w:pPr>
              <w:pStyle w:val="TableParagraph"/>
              <w:spacing w:before="138" w:line="360" w:lineRule="auto"/>
              <w:ind w:left="16" w:right="5"/>
              <w:rPr>
                <w:rFonts w:ascii="Cambria" w:hAnsi="Cambria"/>
                <w:sz w:val="24"/>
                <w:szCs w:val="24"/>
              </w:rPr>
            </w:pPr>
            <w:r w:rsidRPr="00487F47">
              <w:rPr>
                <w:rFonts w:ascii="Cambria" w:hAnsi="Cambria"/>
                <w:spacing w:val="-4"/>
                <w:w w:val="105"/>
                <w:sz w:val="24"/>
                <w:szCs w:val="24"/>
              </w:rPr>
              <w:t>Baixa</w:t>
            </w:r>
          </w:p>
        </w:tc>
        <w:tc>
          <w:tcPr>
            <w:tcW w:w="5656" w:type="dxa"/>
          </w:tcPr>
          <w:p w14:paraId="594DF163" w14:textId="77777777" w:rsidR="00D06864" w:rsidRPr="00487F47" w:rsidRDefault="00D06864" w:rsidP="00A92620">
            <w:pPr>
              <w:pStyle w:val="TableParagraph"/>
              <w:spacing w:line="360" w:lineRule="auto"/>
              <w:ind w:left="14"/>
              <w:rPr>
                <w:rFonts w:ascii="Cambria" w:hAnsi="Cambria"/>
                <w:sz w:val="24"/>
                <w:szCs w:val="24"/>
              </w:rPr>
            </w:pPr>
            <w:r w:rsidRPr="00487F47">
              <w:rPr>
                <w:rFonts w:ascii="Cambria" w:hAnsi="Cambria"/>
                <w:sz w:val="24"/>
                <w:szCs w:val="24"/>
              </w:rPr>
              <w:t>Evento casual</w:t>
            </w:r>
            <w:r w:rsidRPr="00487F47">
              <w:rPr>
                <w:rFonts w:ascii="Cambria" w:hAnsi="Cambria"/>
                <w:spacing w:val="9"/>
                <w:sz w:val="24"/>
                <w:szCs w:val="24"/>
              </w:rPr>
              <w:t xml:space="preserve"> </w:t>
            </w:r>
            <w:r w:rsidRPr="00487F47">
              <w:rPr>
                <w:rFonts w:ascii="Cambria" w:hAnsi="Cambria"/>
                <w:sz w:val="24"/>
                <w:szCs w:val="24"/>
              </w:rPr>
              <w:t>e</w:t>
            </w:r>
            <w:r w:rsidRPr="00487F47">
              <w:rPr>
                <w:rFonts w:ascii="Cambria" w:hAnsi="Cambria"/>
                <w:spacing w:val="1"/>
                <w:sz w:val="24"/>
                <w:szCs w:val="24"/>
              </w:rPr>
              <w:t xml:space="preserve"> </w:t>
            </w:r>
            <w:r w:rsidRPr="00487F47">
              <w:rPr>
                <w:rFonts w:ascii="Cambria" w:hAnsi="Cambria"/>
                <w:sz w:val="24"/>
                <w:szCs w:val="24"/>
              </w:rPr>
              <w:t>inesperado,</w:t>
            </w:r>
            <w:r w:rsidRPr="00487F47">
              <w:rPr>
                <w:rFonts w:ascii="Cambria" w:hAnsi="Cambria"/>
                <w:spacing w:val="5"/>
                <w:sz w:val="24"/>
                <w:szCs w:val="24"/>
              </w:rPr>
              <w:t xml:space="preserve"> </w:t>
            </w:r>
            <w:r w:rsidRPr="00487F47">
              <w:rPr>
                <w:rFonts w:ascii="Cambria" w:hAnsi="Cambria"/>
                <w:sz w:val="24"/>
                <w:szCs w:val="24"/>
              </w:rPr>
              <w:t>muito</w:t>
            </w:r>
            <w:r w:rsidRPr="00487F47">
              <w:rPr>
                <w:rFonts w:ascii="Cambria" w:hAnsi="Cambria"/>
                <w:spacing w:val="5"/>
                <w:sz w:val="24"/>
                <w:szCs w:val="24"/>
              </w:rPr>
              <w:t xml:space="preserve"> </w:t>
            </w:r>
            <w:r w:rsidRPr="00487F47">
              <w:rPr>
                <w:rFonts w:ascii="Cambria" w:hAnsi="Cambria"/>
                <w:sz w:val="24"/>
                <w:szCs w:val="24"/>
              </w:rPr>
              <w:t>embora</w:t>
            </w:r>
            <w:r w:rsidRPr="00487F47">
              <w:rPr>
                <w:rFonts w:ascii="Cambria" w:hAnsi="Cambria"/>
                <w:spacing w:val="5"/>
                <w:sz w:val="24"/>
                <w:szCs w:val="24"/>
              </w:rPr>
              <w:t xml:space="preserve"> </w:t>
            </w:r>
            <w:r w:rsidRPr="00487F47">
              <w:rPr>
                <w:rFonts w:ascii="Cambria" w:hAnsi="Cambria"/>
                <w:spacing w:val="-4"/>
                <w:sz w:val="24"/>
                <w:szCs w:val="24"/>
              </w:rPr>
              <w:t>raro,</w:t>
            </w:r>
          </w:p>
          <w:p w14:paraId="1E325A1A" w14:textId="77777777" w:rsidR="00D06864" w:rsidRPr="00487F47" w:rsidRDefault="00D06864" w:rsidP="00A92620">
            <w:pPr>
              <w:pStyle w:val="TableParagraph"/>
              <w:spacing w:before="92" w:line="360" w:lineRule="auto"/>
              <w:ind w:left="14"/>
              <w:rPr>
                <w:rFonts w:ascii="Cambria" w:hAnsi="Cambria"/>
                <w:sz w:val="24"/>
                <w:szCs w:val="24"/>
              </w:rPr>
            </w:pPr>
            <w:r w:rsidRPr="00487F47">
              <w:rPr>
                <w:rFonts w:ascii="Cambria" w:hAnsi="Cambria"/>
                <w:w w:val="105"/>
                <w:sz w:val="24"/>
                <w:szCs w:val="24"/>
              </w:rPr>
              <w:t>há</w:t>
            </w:r>
            <w:r w:rsidRPr="00487F47">
              <w:rPr>
                <w:rFonts w:ascii="Cambria" w:hAnsi="Cambria"/>
                <w:spacing w:val="-9"/>
                <w:w w:val="105"/>
                <w:sz w:val="24"/>
                <w:szCs w:val="24"/>
              </w:rPr>
              <w:t xml:space="preserve"> </w:t>
            </w:r>
            <w:r w:rsidRPr="00487F47">
              <w:rPr>
                <w:rFonts w:ascii="Cambria" w:hAnsi="Cambria"/>
                <w:w w:val="105"/>
                <w:sz w:val="24"/>
                <w:szCs w:val="24"/>
              </w:rPr>
              <w:t>histórico</w:t>
            </w:r>
            <w:r w:rsidRPr="00487F47">
              <w:rPr>
                <w:rFonts w:ascii="Cambria" w:hAnsi="Cambria"/>
                <w:spacing w:val="-5"/>
                <w:w w:val="105"/>
                <w:sz w:val="24"/>
                <w:szCs w:val="24"/>
              </w:rPr>
              <w:t xml:space="preserve"> </w:t>
            </w:r>
            <w:r w:rsidRPr="00487F47">
              <w:rPr>
                <w:rFonts w:ascii="Cambria" w:hAnsi="Cambria"/>
                <w:w w:val="105"/>
                <w:sz w:val="24"/>
                <w:szCs w:val="24"/>
              </w:rPr>
              <w:t>de</w:t>
            </w:r>
            <w:r w:rsidRPr="00487F47">
              <w:rPr>
                <w:rFonts w:ascii="Cambria" w:hAnsi="Cambria"/>
                <w:spacing w:val="-10"/>
                <w:w w:val="105"/>
                <w:sz w:val="24"/>
                <w:szCs w:val="24"/>
              </w:rPr>
              <w:t xml:space="preserve"> </w:t>
            </w:r>
            <w:r w:rsidRPr="00487F47">
              <w:rPr>
                <w:rFonts w:ascii="Cambria" w:hAnsi="Cambria"/>
                <w:w w:val="105"/>
                <w:sz w:val="24"/>
                <w:szCs w:val="24"/>
              </w:rPr>
              <w:t>sua</w:t>
            </w:r>
            <w:r w:rsidRPr="00487F47">
              <w:rPr>
                <w:rFonts w:ascii="Cambria" w:hAnsi="Cambria"/>
                <w:spacing w:val="-6"/>
                <w:w w:val="105"/>
                <w:sz w:val="24"/>
                <w:szCs w:val="24"/>
              </w:rPr>
              <w:t xml:space="preserve"> </w:t>
            </w:r>
            <w:r w:rsidRPr="00487F47">
              <w:rPr>
                <w:rFonts w:ascii="Cambria" w:hAnsi="Cambria"/>
                <w:spacing w:val="-2"/>
                <w:w w:val="105"/>
                <w:sz w:val="24"/>
                <w:szCs w:val="24"/>
              </w:rPr>
              <w:t>ocorrência.</w:t>
            </w:r>
          </w:p>
        </w:tc>
        <w:tc>
          <w:tcPr>
            <w:tcW w:w="1660" w:type="dxa"/>
          </w:tcPr>
          <w:p w14:paraId="0CB769F2" w14:textId="77777777" w:rsidR="00D06864" w:rsidRPr="00487F47" w:rsidRDefault="00D06864" w:rsidP="00A92620">
            <w:pPr>
              <w:pStyle w:val="TableParagraph"/>
              <w:spacing w:before="138" w:line="360" w:lineRule="auto"/>
              <w:ind w:left="15"/>
              <w:rPr>
                <w:rFonts w:ascii="Cambria" w:hAnsi="Cambria"/>
                <w:sz w:val="24"/>
                <w:szCs w:val="24"/>
              </w:rPr>
            </w:pPr>
            <w:r w:rsidRPr="00487F47">
              <w:rPr>
                <w:rFonts w:ascii="Cambria" w:hAnsi="Cambria"/>
                <w:spacing w:val="-10"/>
                <w:sz w:val="24"/>
                <w:szCs w:val="24"/>
              </w:rPr>
              <w:t>2</w:t>
            </w:r>
          </w:p>
        </w:tc>
      </w:tr>
      <w:tr w:rsidR="00D06864" w:rsidRPr="00487F47" w14:paraId="50597347" w14:textId="77777777" w:rsidTr="00647931">
        <w:trPr>
          <w:trHeight w:val="574"/>
        </w:trPr>
        <w:tc>
          <w:tcPr>
            <w:tcW w:w="2091" w:type="dxa"/>
          </w:tcPr>
          <w:p w14:paraId="7C01DAE7" w14:textId="77777777" w:rsidR="00D06864" w:rsidRPr="00487F47" w:rsidRDefault="00D06864" w:rsidP="00A92620">
            <w:pPr>
              <w:pStyle w:val="TableParagraph"/>
              <w:spacing w:before="138" w:line="360" w:lineRule="auto"/>
              <w:ind w:left="16" w:right="3"/>
              <w:rPr>
                <w:rFonts w:ascii="Cambria" w:hAnsi="Cambria"/>
                <w:sz w:val="24"/>
                <w:szCs w:val="24"/>
              </w:rPr>
            </w:pPr>
            <w:r w:rsidRPr="00487F47">
              <w:rPr>
                <w:rFonts w:ascii="Cambria" w:hAnsi="Cambria"/>
                <w:spacing w:val="-4"/>
                <w:w w:val="105"/>
                <w:sz w:val="24"/>
                <w:szCs w:val="24"/>
              </w:rPr>
              <w:t>Média</w:t>
            </w:r>
          </w:p>
        </w:tc>
        <w:tc>
          <w:tcPr>
            <w:tcW w:w="5656" w:type="dxa"/>
          </w:tcPr>
          <w:p w14:paraId="6E37C63A" w14:textId="77777777" w:rsidR="00D06864" w:rsidRPr="00487F47" w:rsidRDefault="00D06864" w:rsidP="00A92620">
            <w:pPr>
              <w:pStyle w:val="TableParagraph"/>
              <w:spacing w:line="360" w:lineRule="auto"/>
              <w:ind w:left="167"/>
              <w:rPr>
                <w:rFonts w:ascii="Cambria" w:hAnsi="Cambria"/>
                <w:sz w:val="24"/>
                <w:szCs w:val="24"/>
              </w:rPr>
            </w:pPr>
            <w:r w:rsidRPr="00487F47">
              <w:rPr>
                <w:rFonts w:ascii="Cambria" w:hAnsi="Cambria"/>
                <w:sz w:val="24"/>
                <w:szCs w:val="24"/>
              </w:rPr>
              <w:t>Evento</w:t>
            </w:r>
            <w:r w:rsidRPr="00487F47">
              <w:rPr>
                <w:rFonts w:ascii="Cambria" w:hAnsi="Cambria"/>
                <w:spacing w:val="5"/>
                <w:sz w:val="24"/>
                <w:szCs w:val="24"/>
              </w:rPr>
              <w:t xml:space="preserve"> </w:t>
            </w:r>
            <w:r w:rsidRPr="00487F47">
              <w:rPr>
                <w:rFonts w:ascii="Cambria" w:hAnsi="Cambria"/>
                <w:sz w:val="24"/>
                <w:szCs w:val="24"/>
              </w:rPr>
              <w:t>esperado,</w:t>
            </w:r>
            <w:r w:rsidRPr="00487F47">
              <w:rPr>
                <w:rFonts w:ascii="Cambria" w:hAnsi="Cambria"/>
                <w:spacing w:val="7"/>
                <w:sz w:val="24"/>
                <w:szCs w:val="24"/>
              </w:rPr>
              <w:t xml:space="preserve"> </w:t>
            </w:r>
            <w:r w:rsidRPr="00487F47">
              <w:rPr>
                <w:rFonts w:ascii="Cambria" w:hAnsi="Cambria"/>
                <w:sz w:val="24"/>
                <w:szCs w:val="24"/>
              </w:rPr>
              <w:t>de</w:t>
            </w:r>
            <w:r w:rsidRPr="00487F47">
              <w:rPr>
                <w:rFonts w:ascii="Cambria" w:hAnsi="Cambria"/>
                <w:spacing w:val="3"/>
                <w:sz w:val="24"/>
                <w:szCs w:val="24"/>
              </w:rPr>
              <w:t xml:space="preserve"> </w:t>
            </w:r>
            <w:r w:rsidRPr="00487F47">
              <w:rPr>
                <w:rFonts w:ascii="Cambria" w:hAnsi="Cambria"/>
                <w:sz w:val="24"/>
                <w:szCs w:val="24"/>
              </w:rPr>
              <w:t>frequência</w:t>
            </w:r>
            <w:r w:rsidRPr="00487F47">
              <w:rPr>
                <w:rFonts w:ascii="Cambria" w:hAnsi="Cambria"/>
                <w:spacing w:val="6"/>
                <w:sz w:val="24"/>
                <w:szCs w:val="24"/>
              </w:rPr>
              <w:t xml:space="preserve"> </w:t>
            </w:r>
            <w:r w:rsidRPr="00487F47">
              <w:rPr>
                <w:rFonts w:ascii="Cambria" w:hAnsi="Cambria"/>
                <w:sz w:val="24"/>
                <w:szCs w:val="24"/>
              </w:rPr>
              <w:t>reduzida,</w:t>
            </w:r>
            <w:r w:rsidRPr="00487F47">
              <w:rPr>
                <w:rFonts w:ascii="Cambria" w:hAnsi="Cambria"/>
                <w:spacing w:val="8"/>
                <w:sz w:val="24"/>
                <w:szCs w:val="24"/>
              </w:rPr>
              <w:t xml:space="preserve"> </w:t>
            </w:r>
            <w:r w:rsidRPr="00487F47">
              <w:rPr>
                <w:rFonts w:ascii="Cambria" w:hAnsi="Cambria"/>
                <w:sz w:val="24"/>
                <w:szCs w:val="24"/>
              </w:rPr>
              <w:t>e</w:t>
            </w:r>
            <w:r w:rsidRPr="00487F47">
              <w:rPr>
                <w:rFonts w:ascii="Cambria" w:hAnsi="Cambria"/>
                <w:spacing w:val="3"/>
                <w:sz w:val="24"/>
                <w:szCs w:val="24"/>
              </w:rPr>
              <w:t xml:space="preserve"> </w:t>
            </w:r>
            <w:r w:rsidRPr="00487F47">
              <w:rPr>
                <w:rFonts w:ascii="Cambria" w:hAnsi="Cambria"/>
                <w:spacing w:val="-5"/>
                <w:sz w:val="24"/>
                <w:szCs w:val="24"/>
              </w:rPr>
              <w:t>com</w:t>
            </w:r>
          </w:p>
          <w:p w14:paraId="6CBC9814" w14:textId="77777777" w:rsidR="00D06864" w:rsidRPr="00487F47" w:rsidRDefault="00D06864" w:rsidP="00A92620">
            <w:pPr>
              <w:pStyle w:val="TableParagraph"/>
              <w:spacing w:before="92" w:line="360" w:lineRule="auto"/>
              <w:ind w:left="217"/>
              <w:rPr>
                <w:rFonts w:ascii="Cambria" w:hAnsi="Cambria"/>
                <w:sz w:val="24"/>
                <w:szCs w:val="24"/>
              </w:rPr>
            </w:pPr>
            <w:r w:rsidRPr="00487F47">
              <w:rPr>
                <w:rFonts w:ascii="Cambria" w:hAnsi="Cambria"/>
                <w:sz w:val="24"/>
                <w:szCs w:val="24"/>
              </w:rPr>
              <w:t>histórico</w:t>
            </w:r>
            <w:r w:rsidRPr="00487F47">
              <w:rPr>
                <w:rFonts w:ascii="Cambria" w:hAnsi="Cambria"/>
                <w:spacing w:val="-2"/>
                <w:sz w:val="24"/>
                <w:szCs w:val="24"/>
              </w:rPr>
              <w:t xml:space="preserve"> </w:t>
            </w:r>
            <w:r w:rsidRPr="00487F47">
              <w:rPr>
                <w:rFonts w:ascii="Cambria" w:hAnsi="Cambria"/>
                <w:sz w:val="24"/>
                <w:szCs w:val="24"/>
              </w:rPr>
              <w:t>de</w:t>
            </w:r>
            <w:r w:rsidRPr="00487F47">
              <w:rPr>
                <w:rFonts w:ascii="Cambria" w:hAnsi="Cambria"/>
                <w:spacing w:val="-2"/>
                <w:sz w:val="24"/>
                <w:szCs w:val="24"/>
              </w:rPr>
              <w:t xml:space="preserve"> </w:t>
            </w:r>
            <w:r w:rsidRPr="00487F47">
              <w:rPr>
                <w:rFonts w:ascii="Cambria" w:hAnsi="Cambria"/>
                <w:sz w:val="24"/>
                <w:szCs w:val="24"/>
              </w:rPr>
              <w:t>ocorrência parcialmente</w:t>
            </w:r>
            <w:r w:rsidRPr="00487F47">
              <w:rPr>
                <w:rFonts w:ascii="Cambria" w:hAnsi="Cambria"/>
                <w:spacing w:val="-1"/>
                <w:sz w:val="24"/>
                <w:szCs w:val="24"/>
              </w:rPr>
              <w:t xml:space="preserve"> </w:t>
            </w:r>
            <w:r w:rsidRPr="00487F47">
              <w:rPr>
                <w:rFonts w:ascii="Cambria" w:hAnsi="Cambria"/>
                <w:spacing w:val="-2"/>
                <w:sz w:val="24"/>
                <w:szCs w:val="24"/>
              </w:rPr>
              <w:t>conhecido.</w:t>
            </w:r>
          </w:p>
        </w:tc>
        <w:tc>
          <w:tcPr>
            <w:tcW w:w="1660" w:type="dxa"/>
          </w:tcPr>
          <w:p w14:paraId="1A231E98" w14:textId="77777777" w:rsidR="00D06864" w:rsidRPr="00487F47" w:rsidRDefault="00D06864" w:rsidP="00A92620">
            <w:pPr>
              <w:pStyle w:val="TableParagraph"/>
              <w:spacing w:before="138" w:line="360" w:lineRule="auto"/>
              <w:ind w:left="15"/>
              <w:rPr>
                <w:rFonts w:ascii="Cambria" w:hAnsi="Cambria"/>
                <w:sz w:val="24"/>
                <w:szCs w:val="24"/>
              </w:rPr>
            </w:pPr>
            <w:r w:rsidRPr="00487F47">
              <w:rPr>
                <w:rFonts w:ascii="Cambria" w:hAnsi="Cambria"/>
                <w:spacing w:val="-10"/>
                <w:sz w:val="24"/>
                <w:szCs w:val="24"/>
              </w:rPr>
              <w:t>3</w:t>
            </w:r>
          </w:p>
        </w:tc>
      </w:tr>
      <w:tr w:rsidR="00D06864" w:rsidRPr="00487F47" w14:paraId="712A02AA" w14:textId="77777777" w:rsidTr="00647931">
        <w:trPr>
          <w:trHeight w:val="574"/>
        </w:trPr>
        <w:tc>
          <w:tcPr>
            <w:tcW w:w="2091" w:type="dxa"/>
          </w:tcPr>
          <w:p w14:paraId="12A83E44" w14:textId="77777777" w:rsidR="00D06864" w:rsidRPr="00487F47" w:rsidRDefault="00D06864" w:rsidP="00A92620">
            <w:pPr>
              <w:pStyle w:val="TableParagraph"/>
              <w:spacing w:before="138" w:line="360" w:lineRule="auto"/>
              <w:ind w:left="16"/>
              <w:rPr>
                <w:rFonts w:ascii="Cambria" w:hAnsi="Cambria"/>
                <w:sz w:val="24"/>
                <w:szCs w:val="24"/>
              </w:rPr>
            </w:pPr>
            <w:r w:rsidRPr="00487F47">
              <w:rPr>
                <w:rFonts w:ascii="Cambria" w:hAnsi="Cambria"/>
                <w:spacing w:val="-4"/>
                <w:w w:val="105"/>
                <w:sz w:val="24"/>
                <w:szCs w:val="24"/>
              </w:rPr>
              <w:t>Alta</w:t>
            </w:r>
          </w:p>
        </w:tc>
        <w:tc>
          <w:tcPr>
            <w:tcW w:w="5656" w:type="dxa"/>
          </w:tcPr>
          <w:p w14:paraId="5B697784" w14:textId="77777777" w:rsidR="00D06864" w:rsidRPr="00487F47" w:rsidRDefault="00D06864" w:rsidP="00A92620">
            <w:pPr>
              <w:pStyle w:val="TableParagraph"/>
              <w:spacing w:line="360" w:lineRule="auto"/>
              <w:ind w:left="14" w:right="2"/>
              <w:rPr>
                <w:rFonts w:ascii="Cambria" w:hAnsi="Cambria"/>
                <w:sz w:val="24"/>
                <w:szCs w:val="24"/>
              </w:rPr>
            </w:pPr>
            <w:r w:rsidRPr="00487F47">
              <w:rPr>
                <w:rFonts w:ascii="Cambria" w:hAnsi="Cambria"/>
                <w:sz w:val="24"/>
                <w:szCs w:val="24"/>
              </w:rPr>
              <w:t>Evento</w:t>
            </w:r>
            <w:r w:rsidRPr="00487F47">
              <w:rPr>
                <w:rFonts w:ascii="Cambria" w:hAnsi="Cambria"/>
                <w:spacing w:val="5"/>
                <w:sz w:val="24"/>
                <w:szCs w:val="24"/>
              </w:rPr>
              <w:t xml:space="preserve"> </w:t>
            </w:r>
            <w:r w:rsidRPr="00487F47">
              <w:rPr>
                <w:rFonts w:ascii="Cambria" w:hAnsi="Cambria"/>
                <w:sz w:val="24"/>
                <w:szCs w:val="24"/>
              </w:rPr>
              <w:t>usual,</w:t>
            </w:r>
            <w:r w:rsidRPr="00487F47">
              <w:rPr>
                <w:rFonts w:ascii="Cambria" w:hAnsi="Cambria"/>
                <w:spacing w:val="9"/>
                <w:sz w:val="24"/>
                <w:szCs w:val="24"/>
              </w:rPr>
              <w:t xml:space="preserve"> </w:t>
            </w:r>
            <w:r w:rsidRPr="00487F47">
              <w:rPr>
                <w:rFonts w:ascii="Cambria" w:hAnsi="Cambria"/>
                <w:sz w:val="24"/>
                <w:szCs w:val="24"/>
              </w:rPr>
              <w:t>com</w:t>
            </w:r>
            <w:r w:rsidRPr="00487F47">
              <w:rPr>
                <w:rFonts w:ascii="Cambria" w:hAnsi="Cambria"/>
                <w:spacing w:val="5"/>
                <w:sz w:val="24"/>
                <w:szCs w:val="24"/>
              </w:rPr>
              <w:t xml:space="preserve"> </w:t>
            </w:r>
            <w:r w:rsidRPr="00487F47">
              <w:rPr>
                <w:rFonts w:ascii="Cambria" w:hAnsi="Cambria"/>
                <w:sz w:val="24"/>
                <w:szCs w:val="24"/>
              </w:rPr>
              <w:t>histórico</w:t>
            </w:r>
            <w:r w:rsidRPr="00487F47">
              <w:rPr>
                <w:rFonts w:ascii="Cambria" w:hAnsi="Cambria"/>
                <w:spacing w:val="8"/>
                <w:sz w:val="24"/>
                <w:szCs w:val="24"/>
              </w:rPr>
              <w:t xml:space="preserve"> </w:t>
            </w:r>
            <w:r w:rsidRPr="00487F47">
              <w:rPr>
                <w:rFonts w:ascii="Cambria" w:hAnsi="Cambria"/>
                <w:sz w:val="24"/>
                <w:szCs w:val="24"/>
              </w:rPr>
              <w:t>de</w:t>
            </w:r>
            <w:r w:rsidRPr="00487F47">
              <w:rPr>
                <w:rFonts w:ascii="Cambria" w:hAnsi="Cambria"/>
                <w:spacing w:val="6"/>
                <w:sz w:val="24"/>
                <w:szCs w:val="24"/>
              </w:rPr>
              <w:t xml:space="preserve"> </w:t>
            </w:r>
            <w:r w:rsidRPr="00487F47">
              <w:rPr>
                <w:rFonts w:ascii="Cambria" w:hAnsi="Cambria"/>
                <w:spacing w:val="-2"/>
                <w:sz w:val="24"/>
                <w:szCs w:val="24"/>
              </w:rPr>
              <w:t>ocorrência</w:t>
            </w:r>
          </w:p>
          <w:p w14:paraId="781AE15C" w14:textId="77777777" w:rsidR="00D06864" w:rsidRPr="00487F47" w:rsidRDefault="00D06864" w:rsidP="00A92620">
            <w:pPr>
              <w:pStyle w:val="TableParagraph"/>
              <w:spacing w:before="92" w:line="360" w:lineRule="auto"/>
              <w:ind w:left="14" w:right="4"/>
              <w:rPr>
                <w:rFonts w:ascii="Cambria" w:hAnsi="Cambria"/>
                <w:sz w:val="24"/>
                <w:szCs w:val="24"/>
              </w:rPr>
            </w:pPr>
            <w:r w:rsidRPr="00487F47">
              <w:rPr>
                <w:rFonts w:ascii="Cambria" w:hAnsi="Cambria"/>
                <w:sz w:val="24"/>
                <w:szCs w:val="24"/>
              </w:rPr>
              <w:t>amplamente</w:t>
            </w:r>
            <w:r w:rsidRPr="00487F47">
              <w:rPr>
                <w:rFonts w:ascii="Cambria" w:hAnsi="Cambria"/>
                <w:spacing w:val="-2"/>
                <w:sz w:val="24"/>
                <w:szCs w:val="24"/>
              </w:rPr>
              <w:t xml:space="preserve"> conhecido.</w:t>
            </w:r>
          </w:p>
        </w:tc>
        <w:tc>
          <w:tcPr>
            <w:tcW w:w="1660" w:type="dxa"/>
          </w:tcPr>
          <w:p w14:paraId="3A448188" w14:textId="77777777" w:rsidR="00D06864" w:rsidRPr="00487F47" w:rsidRDefault="00D06864" w:rsidP="00A92620">
            <w:pPr>
              <w:pStyle w:val="TableParagraph"/>
              <w:spacing w:before="138" w:line="360" w:lineRule="auto"/>
              <w:ind w:left="15" w:right="3"/>
              <w:rPr>
                <w:rFonts w:ascii="Cambria" w:hAnsi="Cambria"/>
                <w:sz w:val="24"/>
                <w:szCs w:val="24"/>
              </w:rPr>
            </w:pPr>
            <w:r w:rsidRPr="00487F47">
              <w:rPr>
                <w:rFonts w:ascii="Cambria" w:hAnsi="Cambria"/>
                <w:spacing w:val="-10"/>
                <w:sz w:val="24"/>
                <w:szCs w:val="24"/>
              </w:rPr>
              <w:t>4</w:t>
            </w:r>
          </w:p>
        </w:tc>
      </w:tr>
      <w:tr w:rsidR="00D06864" w:rsidRPr="00487F47" w14:paraId="6A70DC83" w14:textId="77777777" w:rsidTr="00647931">
        <w:trPr>
          <w:trHeight w:val="574"/>
        </w:trPr>
        <w:tc>
          <w:tcPr>
            <w:tcW w:w="2091" w:type="dxa"/>
          </w:tcPr>
          <w:p w14:paraId="73B51FCD" w14:textId="77777777" w:rsidR="00D06864" w:rsidRPr="00487F47" w:rsidRDefault="00D06864" w:rsidP="00A92620">
            <w:pPr>
              <w:pStyle w:val="TableParagraph"/>
              <w:spacing w:before="138" w:line="360" w:lineRule="auto"/>
              <w:ind w:left="16" w:right="4"/>
              <w:rPr>
                <w:rFonts w:ascii="Cambria" w:hAnsi="Cambria"/>
                <w:sz w:val="24"/>
                <w:szCs w:val="24"/>
              </w:rPr>
            </w:pPr>
            <w:r w:rsidRPr="00487F47">
              <w:rPr>
                <w:rFonts w:ascii="Cambria" w:hAnsi="Cambria"/>
                <w:sz w:val="24"/>
                <w:szCs w:val="24"/>
              </w:rPr>
              <w:t>Muito</w:t>
            </w:r>
            <w:r w:rsidRPr="00487F47">
              <w:rPr>
                <w:rFonts w:ascii="Cambria" w:hAnsi="Cambria"/>
                <w:spacing w:val="-2"/>
                <w:sz w:val="24"/>
                <w:szCs w:val="24"/>
              </w:rPr>
              <w:t xml:space="preserve"> </w:t>
            </w:r>
            <w:r w:rsidRPr="00487F47">
              <w:rPr>
                <w:rFonts w:ascii="Cambria" w:hAnsi="Cambria"/>
                <w:spacing w:val="-4"/>
                <w:sz w:val="24"/>
                <w:szCs w:val="24"/>
              </w:rPr>
              <w:t>Alta</w:t>
            </w:r>
          </w:p>
        </w:tc>
        <w:tc>
          <w:tcPr>
            <w:tcW w:w="5656" w:type="dxa"/>
          </w:tcPr>
          <w:p w14:paraId="0691F8FB" w14:textId="77777777" w:rsidR="00D06864" w:rsidRPr="00487F47" w:rsidRDefault="00D06864" w:rsidP="00A92620">
            <w:pPr>
              <w:pStyle w:val="TableParagraph"/>
              <w:spacing w:before="138" w:line="360" w:lineRule="auto"/>
              <w:ind w:left="14" w:right="1"/>
              <w:rPr>
                <w:rFonts w:ascii="Cambria" w:hAnsi="Cambria"/>
                <w:sz w:val="24"/>
                <w:szCs w:val="24"/>
              </w:rPr>
            </w:pPr>
            <w:r w:rsidRPr="00487F47">
              <w:rPr>
                <w:rFonts w:ascii="Cambria" w:hAnsi="Cambria"/>
                <w:spacing w:val="-2"/>
                <w:w w:val="105"/>
                <w:sz w:val="24"/>
                <w:szCs w:val="24"/>
              </w:rPr>
              <w:t>Evento</w:t>
            </w:r>
            <w:r w:rsidRPr="00487F47">
              <w:rPr>
                <w:rFonts w:ascii="Cambria" w:hAnsi="Cambria"/>
                <w:spacing w:val="-1"/>
                <w:w w:val="105"/>
                <w:sz w:val="24"/>
                <w:szCs w:val="24"/>
              </w:rPr>
              <w:t xml:space="preserve"> </w:t>
            </w:r>
            <w:r w:rsidRPr="00487F47">
              <w:rPr>
                <w:rFonts w:ascii="Cambria" w:hAnsi="Cambria"/>
                <w:spacing w:val="-2"/>
                <w:w w:val="105"/>
                <w:sz w:val="24"/>
                <w:szCs w:val="24"/>
              </w:rPr>
              <w:t>repetitivo</w:t>
            </w:r>
            <w:r w:rsidRPr="00487F47">
              <w:rPr>
                <w:rFonts w:ascii="Cambria" w:hAnsi="Cambria"/>
                <w:w w:val="105"/>
                <w:sz w:val="24"/>
                <w:szCs w:val="24"/>
              </w:rPr>
              <w:t xml:space="preserve"> </w:t>
            </w:r>
            <w:r w:rsidRPr="00487F47">
              <w:rPr>
                <w:rFonts w:ascii="Cambria" w:hAnsi="Cambria"/>
                <w:spacing w:val="-2"/>
                <w:w w:val="105"/>
                <w:sz w:val="24"/>
                <w:szCs w:val="24"/>
              </w:rPr>
              <w:t>e</w:t>
            </w:r>
            <w:r w:rsidRPr="00487F47">
              <w:rPr>
                <w:rFonts w:ascii="Cambria" w:hAnsi="Cambria"/>
                <w:spacing w:val="-1"/>
                <w:w w:val="105"/>
                <w:sz w:val="24"/>
                <w:szCs w:val="24"/>
              </w:rPr>
              <w:t xml:space="preserve"> </w:t>
            </w:r>
            <w:r w:rsidRPr="00487F47">
              <w:rPr>
                <w:rFonts w:ascii="Cambria" w:hAnsi="Cambria"/>
                <w:spacing w:val="-2"/>
                <w:w w:val="105"/>
                <w:sz w:val="24"/>
                <w:szCs w:val="24"/>
              </w:rPr>
              <w:t>constante.</w:t>
            </w:r>
          </w:p>
        </w:tc>
        <w:tc>
          <w:tcPr>
            <w:tcW w:w="1660" w:type="dxa"/>
          </w:tcPr>
          <w:p w14:paraId="29097240" w14:textId="77777777" w:rsidR="00D06864" w:rsidRPr="00487F47" w:rsidRDefault="00D06864" w:rsidP="00A92620">
            <w:pPr>
              <w:pStyle w:val="TableParagraph"/>
              <w:spacing w:before="138" w:line="360" w:lineRule="auto"/>
              <w:ind w:left="15" w:right="3"/>
              <w:rPr>
                <w:rFonts w:ascii="Cambria" w:hAnsi="Cambria"/>
                <w:sz w:val="24"/>
                <w:szCs w:val="24"/>
              </w:rPr>
            </w:pPr>
            <w:r w:rsidRPr="00487F47">
              <w:rPr>
                <w:rFonts w:ascii="Cambria" w:hAnsi="Cambria"/>
                <w:spacing w:val="-10"/>
                <w:sz w:val="24"/>
                <w:szCs w:val="24"/>
              </w:rPr>
              <w:t>5</w:t>
            </w:r>
          </w:p>
        </w:tc>
      </w:tr>
    </w:tbl>
    <w:p w14:paraId="06C87093" w14:textId="77777777" w:rsidR="00D06864" w:rsidRPr="00487F47" w:rsidRDefault="00D06864" w:rsidP="00A92620">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487F47" w14:paraId="7C2A6EE6" w14:textId="77777777" w:rsidTr="00647931">
        <w:trPr>
          <w:trHeight w:val="289"/>
        </w:trPr>
        <w:tc>
          <w:tcPr>
            <w:tcW w:w="9508" w:type="dxa"/>
            <w:gridSpan w:val="3"/>
          </w:tcPr>
          <w:p w14:paraId="529368DB" w14:textId="77777777" w:rsidR="00D06864" w:rsidRPr="00487F47" w:rsidRDefault="00D06864" w:rsidP="00A92620">
            <w:pPr>
              <w:pStyle w:val="TableParagraph"/>
              <w:spacing w:line="360" w:lineRule="auto"/>
              <w:ind w:left="10"/>
              <w:rPr>
                <w:rFonts w:ascii="Cambria" w:hAnsi="Cambria"/>
                <w:sz w:val="24"/>
                <w:szCs w:val="24"/>
              </w:rPr>
            </w:pPr>
            <w:r w:rsidRPr="00487F47">
              <w:rPr>
                <w:rFonts w:ascii="Cambria" w:hAnsi="Cambria"/>
                <w:sz w:val="24"/>
                <w:szCs w:val="24"/>
              </w:rPr>
              <w:t>ESCALA</w:t>
            </w:r>
            <w:r w:rsidRPr="00487F47">
              <w:rPr>
                <w:rFonts w:ascii="Cambria" w:hAnsi="Cambria"/>
                <w:spacing w:val="-2"/>
                <w:sz w:val="24"/>
                <w:szCs w:val="24"/>
              </w:rPr>
              <w:t xml:space="preserve"> </w:t>
            </w:r>
            <w:r w:rsidRPr="00487F47">
              <w:rPr>
                <w:rFonts w:ascii="Cambria" w:hAnsi="Cambria"/>
                <w:sz w:val="24"/>
                <w:szCs w:val="24"/>
              </w:rPr>
              <w:t>DE</w:t>
            </w:r>
            <w:r w:rsidRPr="00487F47">
              <w:rPr>
                <w:rFonts w:ascii="Cambria" w:hAnsi="Cambria"/>
                <w:spacing w:val="-2"/>
                <w:sz w:val="24"/>
                <w:szCs w:val="24"/>
              </w:rPr>
              <w:t xml:space="preserve"> IMPACTO</w:t>
            </w:r>
          </w:p>
        </w:tc>
      </w:tr>
      <w:tr w:rsidR="00D06864" w:rsidRPr="00487F47" w14:paraId="1204FF9E" w14:textId="77777777" w:rsidTr="00647931">
        <w:trPr>
          <w:trHeight w:val="289"/>
        </w:trPr>
        <w:tc>
          <w:tcPr>
            <w:tcW w:w="2158" w:type="dxa"/>
            <w:shd w:val="clear" w:color="auto" w:fill="C5D8F0"/>
          </w:tcPr>
          <w:p w14:paraId="02ED697D" w14:textId="77777777" w:rsidR="00D06864" w:rsidRPr="00487F47" w:rsidRDefault="00D06864" w:rsidP="00A92620">
            <w:pPr>
              <w:pStyle w:val="TableParagraph"/>
              <w:spacing w:line="360" w:lineRule="auto"/>
              <w:ind w:left="16" w:right="7"/>
              <w:rPr>
                <w:rFonts w:ascii="Cambria" w:hAnsi="Cambria"/>
                <w:sz w:val="24"/>
                <w:szCs w:val="24"/>
              </w:rPr>
            </w:pPr>
            <w:r w:rsidRPr="00487F47">
              <w:rPr>
                <w:rFonts w:ascii="Cambria" w:hAnsi="Cambria"/>
                <w:spacing w:val="-2"/>
                <w:sz w:val="24"/>
                <w:szCs w:val="24"/>
              </w:rPr>
              <w:t>Descritor</w:t>
            </w:r>
          </w:p>
        </w:tc>
        <w:tc>
          <w:tcPr>
            <w:tcW w:w="5835" w:type="dxa"/>
            <w:shd w:val="clear" w:color="auto" w:fill="C5D8F0"/>
          </w:tcPr>
          <w:p w14:paraId="68F4A4AB" w14:textId="77777777" w:rsidR="00D06864" w:rsidRPr="00487F47" w:rsidRDefault="00D06864" w:rsidP="00A92620">
            <w:pPr>
              <w:pStyle w:val="TableParagraph"/>
              <w:spacing w:line="360" w:lineRule="auto"/>
              <w:ind w:left="14" w:right="3"/>
              <w:rPr>
                <w:rFonts w:ascii="Cambria" w:hAnsi="Cambria"/>
                <w:sz w:val="24"/>
                <w:szCs w:val="24"/>
              </w:rPr>
            </w:pPr>
            <w:r w:rsidRPr="00487F47">
              <w:rPr>
                <w:rFonts w:ascii="Cambria" w:hAnsi="Cambria"/>
                <w:spacing w:val="-2"/>
                <w:sz w:val="24"/>
                <w:szCs w:val="24"/>
              </w:rPr>
              <w:t>Descrição</w:t>
            </w:r>
          </w:p>
        </w:tc>
        <w:tc>
          <w:tcPr>
            <w:tcW w:w="1514" w:type="dxa"/>
            <w:shd w:val="clear" w:color="auto" w:fill="C5D8F0"/>
          </w:tcPr>
          <w:p w14:paraId="0C5E202C" w14:textId="77777777" w:rsidR="00D06864" w:rsidRPr="00487F47" w:rsidRDefault="00D06864" w:rsidP="00A92620">
            <w:pPr>
              <w:pStyle w:val="TableParagraph"/>
              <w:spacing w:line="360" w:lineRule="auto"/>
              <w:ind w:left="13" w:right="3"/>
              <w:rPr>
                <w:rFonts w:ascii="Cambria" w:hAnsi="Cambria"/>
                <w:sz w:val="24"/>
                <w:szCs w:val="24"/>
              </w:rPr>
            </w:pPr>
            <w:r w:rsidRPr="00487F47">
              <w:rPr>
                <w:rFonts w:ascii="Cambria" w:hAnsi="Cambria"/>
                <w:spacing w:val="-2"/>
                <w:sz w:val="24"/>
                <w:szCs w:val="24"/>
              </w:rPr>
              <w:t>Nível</w:t>
            </w:r>
          </w:p>
        </w:tc>
      </w:tr>
      <w:tr w:rsidR="00D06864" w:rsidRPr="00487F47" w14:paraId="01D7525F" w14:textId="77777777" w:rsidTr="00647931">
        <w:trPr>
          <w:trHeight w:val="579"/>
        </w:trPr>
        <w:tc>
          <w:tcPr>
            <w:tcW w:w="2158" w:type="dxa"/>
          </w:tcPr>
          <w:p w14:paraId="64CF1CC0" w14:textId="77777777" w:rsidR="00D06864" w:rsidRPr="00487F47" w:rsidRDefault="00D06864" w:rsidP="00A92620">
            <w:pPr>
              <w:pStyle w:val="TableParagraph"/>
              <w:spacing w:before="138" w:line="360" w:lineRule="auto"/>
              <w:ind w:left="16" w:right="5"/>
              <w:rPr>
                <w:rFonts w:ascii="Cambria" w:hAnsi="Cambria"/>
                <w:sz w:val="24"/>
                <w:szCs w:val="24"/>
              </w:rPr>
            </w:pPr>
            <w:r w:rsidRPr="00487F47">
              <w:rPr>
                <w:rFonts w:ascii="Cambria" w:hAnsi="Cambria"/>
                <w:w w:val="105"/>
                <w:sz w:val="24"/>
                <w:szCs w:val="24"/>
              </w:rPr>
              <w:t>Muito</w:t>
            </w:r>
            <w:r w:rsidRPr="00487F47">
              <w:rPr>
                <w:rFonts w:ascii="Cambria" w:hAnsi="Cambria"/>
                <w:spacing w:val="-12"/>
                <w:w w:val="105"/>
                <w:sz w:val="24"/>
                <w:szCs w:val="24"/>
              </w:rPr>
              <w:t xml:space="preserve"> </w:t>
            </w:r>
            <w:r w:rsidRPr="00487F47">
              <w:rPr>
                <w:rFonts w:ascii="Cambria" w:hAnsi="Cambria"/>
                <w:spacing w:val="-2"/>
                <w:w w:val="105"/>
                <w:sz w:val="24"/>
                <w:szCs w:val="24"/>
              </w:rPr>
              <w:t>Baixo</w:t>
            </w:r>
          </w:p>
        </w:tc>
        <w:tc>
          <w:tcPr>
            <w:tcW w:w="5835" w:type="dxa"/>
          </w:tcPr>
          <w:p w14:paraId="788ECF1C" w14:textId="77777777" w:rsidR="00D06864" w:rsidRPr="00487F47" w:rsidRDefault="00D06864" w:rsidP="00A92620">
            <w:pPr>
              <w:pStyle w:val="TableParagraph"/>
              <w:spacing w:before="138" w:line="360" w:lineRule="auto"/>
              <w:ind w:left="14" w:right="1"/>
              <w:rPr>
                <w:rFonts w:ascii="Cambria" w:hAnsi="Cambria"/>
                <w:sz w:val="24"/>
                <w:szCs w:val="24"/>
              </w:rPr>
            </w:pPr>
            <w:r w:rsidRPr="00487F47">
              <w:rPr>
                <w:rFonts w:ascii="Cambria" w:hAnsi="Cambria"/>
                <w:sz w:val="24"/>
                <w:szCs w:val="24"/>
              </w:rPr>
              <w:t>Impacto</w:t>
            </w:r>
            <w:r w:rsidRPr="00487F47">
              <w:rPr>
                <w:rFonts w:ascii="Cambria" w:hAnsi="Cambria"/>
                <w:spacing w:val="7"/>
                <w:sz w:val="24"/>
                <w:szCs w:val="24"/>
              </w:rPr>
              <w:t xml:space="preserve"> </w:t>
            </w:r>
            <w:r w:rsidRPr="00487F47">
              <w:rPr>
                <w:rFonts w:ascii="Cambria" w:hAnsi="Cambria"/>
                <w:sz w:val="24"/>
                <w:szCs w:val="24"/>
              </w:rPr>
              <w:t>insignificante</w:t>
            </w:r>
            <w:r w:rsidRPr="00487F47">
              <w:rPr>
                <w:rFonts w:ascii="Cambria" w:hAnsi="Cambria"/>
                <w:spacing w:val="10"/>
                <w:sz w:val="24"/>
                <w:szCs w:val="24"/>
              </w:rPr>
              <w:t xml:space="preserve"> </w:t>
            </w:r>
            <w:r w:rsidRPr="00487F47">
              <w:rPr>
                <w:rFonts w:ascii="Cambria" w:hAnsi="Cambria"/>
                <w:sz w:val="24"/>
                <w:szCs w:val="24"/>
              </w:rPr>
              <w:t>nos</w:t>
            </w:r>
            <w:r w:rsidRPr="00487F47">
              <w:rPr>
                <w:rFonts w:ascii="Cambria" w:hAnsi="Cambria"/>
                <w:spacing w:val="11"/>
                <w:sz w:val="24"/>
                <w:szCs w:val="24"/>
              </w:rPr>
              <w:t xml:space="preserve"> </w:t>
            </w:r>
            <w:r w:rsidRPr="00487F47">
              <w:rPr>
                <w:rFonts w:ascii="Cambria" w:hAnsi="Cambria"/>
                <w:spacing w:val="-2"/>
                <w:sz w:val="24"/>
                <w:szCs w:val="24"/>
              </w:rPr>
              <w:t>objetivos.</w:t>
            </w:r>
          </w:p>
        </w:tc>
        <w:tc>
          <w:tcPr>
            <w:tcW w:w="1514" w:type="dxa"/>
          </w:tcPr>
          <w:p w14:paraId="19AC4B74" w14:textId="77777777" w:rsidR="00D06864" w:rsidRPr="00487F47" w:rsidRDefault="00D06864" w:rsidP="00A92620">
            <w:pPr>
              <w:pStyle w:val="TableParagraph"/>
              <w:spacing w:before="138" w:line="360" w:lineRule="auto"/>
              <w:ind w:left="13"/>
              <w:rPr>
                <w:rFonts w:ascii="Cambria" w:hAnsi="Cambria"/>
                <w:sz w:val="24"/>
                <w:szCs w:val="24"/>
              </w:rPr>
            </w:pPr>
            <w:r w:rsidRPr="00487F47">
              <w:rPr>
                <w:rFonts w:ascii="Cambria" w:hAnsi="Cambria"/>
                <w:spacing w:val="-10"/>
                <w:sz w:val="24"/>
                <w:szCs w:val="24"/>
              </w:rPr>
              <w:t>1</w:t>
            </w:r>
          </w:p>
        </w:tc>
      </w:tr>
      <w:tr w:rsidR="00D06864" w:rsidRPr="00487F47" w14:paraId="338530EB" w14:textId="77777777" w:rsidTr="00647931">
        <w:trPr>
          <w:trHeight w:val="580"/>
        </w:trPr>
        <w:tc>
          <w:tcPr>
            <w:tcW w:w="2158" w:type="dxa"/>
          </w:tcPr>
          <w:p w14:paraId="3C7FC6F3" w14:textId="77777777" w:rsidR="00D06864" w:rsidRPr="00487F47" w:rsidRDefault="00D06864" w:rsidP="00A92620">
            <w:pPr>
              <w:pStyle w:val="TableParagraph"/>
              <w:spacing w:before="138" w:line="360" w:lineRule="auto"/>
              <w:ind w:left="16" w:right="3"/>
              <w:rPr>
                <w:rFonts w:ascii="Cambria" w:hAnsi="Cambria"/>
                <w:sz w:val="24"/>
                <w:szCs w:val="24"/>
              </w:rPr>
            </w:pPr>
            <w:r w:rsidRPr="00487F47">
              <w:rPr>
                <w:rFonts w:ascii="Cambria" w:hAnsi="Cambria"/>
                <w:spacing w:val="-4"/>
                <w:w w:val="105"/>
                <w:sz w:val="24"/>
                <w:szCs w:val="24"/>
              </w:rPr>
              <w:t>Baixo</w:t>
            </w:r>
          </w:p>
        </w:tc>
        <w:tc>
          <w:tcPr>
            <w:tcW w:w="5835" w:type="dxa"/>
          </w:tcPr>
          <w:p w14:paraId="0D003A37" w14:textId="77777777" w:rsidR="00D06864" w:rsidRPr="00487F47" w:rsidRDefault="00D06864" w:rsidP="00A92620">
            <w:pPr>
              <w:pStyle w:val="TableParagraph"/>
              <w:spacing w:before="138" w:line="360" w:lineRule="auto"/>
              <w:ind w:left="14" w:right="1"/>
              <w:rPr>
                <w:rFonts w:ascii="Cambria" w:hAnsi="Cambria"/>
                <w:sz w:val="24"/>
                <w:szCs w:val="24"/>
              </w:rPr>
            </w:pPr>
            <w:r w:rsidRPr="00487F47">
              <w:rPr>
                <w:rFonts w:ascii="Cambria" w:hAnsi="Cambria"/>
                <w:w w:val="105"/>
                <w:sz w:val="24"/>
                <w:szCs w:val="24"/>
              </w:rPr>
              <w:t>Impacto</w:t>
            </w:r>
            <w:r w:rsidRPr="00487F47">
              <w:rPr>
                <w:rFonts w:ascii="Cambria" w:hAnsi="Cambria"/>
                <w:spacing w:val="-11"/>
                <w:w w:val="105"/>
                <w:sz w:val="24"/>
                <w:szCs w:val="24"/>
              </w:rPr>
              <w:t xml:space="preserve"> </w:t>
            </w:r>
            <w:r w:rsidRPr="00487F47">
              <w:rPr>
                <w:rFonts w:ascii="Cambria" w:hAnsi="Cambria"/>
                <w:w w:val="105"/>
                <w:sz w:val="24"/>
                <w:szCs w:val="24"/>
              </w:rPr>
              <w:t>mínimo</w:t>
            </w:r>
            <w:r w:rsidRPr="00487F47">
              <w:rPr>
                <w:rFonts w:ascii="Cambria" w:hAnsi="Cambria"/>
                <w:spacing w:val="-12"/>
                <w:w w:val="105"/>
                <w:sz w:val="24"/>
                <w:szCs w:val="24"/>
              </w:rPr>
              <w:t xml:space="preserve"> </w:t>
            </w:r>
            <w:r w:rsidRPr="00487F47">
              <w:rPr>
                <w:rFonts w:ascii="Cambria" w:hAnsi="Cambria"/>
                <w:w w:val="105"/>
                <w:sz w:val="24"/>
                <w:szCs w:val="24"/>
              </w:rPr>
              <w:t>nos</w:t>
            </w:r>
            <w:r w:rsidRPr="00487F47">
              <w:rPr>
                <w:rFonts w:ascii="Cambria" w:hAnsi="Cambria"/>
                <w:spacing w:val="-11"/>
                <w:w w:val="105"/>
                <w:sz w:val="24"/>
                <w:szCs w:val="24"/>
              </w:rPr>
              <w:t xml:space="preserve"> </w:t>
            </w:r>
            <w:r w:rsidRPr="00487F47">
              <w:rPr>
                <w:rFonts w:ascii="Cambria" w:hAnsi="Cambria"/>
                <w:spacing w:val="-2"/>
                <w:w w:val="105"/>
                <w:sz w:val="24"/>
                <w:szCs w:val="24"/>
              </w:rPr>
              <w:t>objetivos.</w:t>
            </w:r>
          </w:p>
        </w:tc>
        <w:tc>
          <w:tcPr>
            <w:tcW w:w="1514" w:type="dxa"/>
          </w:tcPr>
          <w:p w14:paraId="5CC6039B" w14:textId="77777777" w:rsidR="00D06864" w:rsidRPr="00487F47" w:rsidRDefault="00D06864" w:rsidP="00A92620">
            <w:pPr>
              <w:pStyle w:val="TableParagraph"/>
              <w:spacing w:before="138" w:line="360" w:lineRule="auto"/>
              <w:ind w:left="13"/>
              <w:rPr>
                <w:rFonts w:ascii="Cambria" w:hAnsi="Cambria"/>
                <w:sz w:val="24"/>
                <w:szCs w:val="24"/>
              </w:rPr>
            </w:pPr>
            <w:r w:rsidRPr="00487F47">
              <w:rPr>
                <w:rFonts w:ascii="Cambria" w:hAnsi="Cambria"/>
                <w:spacing w:val="-10"/>
                <w:sz w:val="24"/>
                <w:szCs w:val="24"/>
              </w:rPr>
              <w:t>2</w:t>
            </w:r>
          </w:p>
        </w:tc>
      </w:tr>
      <w:tr w:rsidR="00D06864" w:rsidRPr="00487F47" w14:paraId="1BEAEEFC" w14:textId="77777777" w:rsidTr="00647931">
        <w:trPr>
          <w:trHeight w:val="579"/>
        </w:trPr>
        <w:tc>
          <w:tcPr>
            <w:tcW w:w="2158" w:type="dxa"/>
          </w:tcPr>
          <w:p w14:paraId="17B27885" w14:textId="77777777" w:rsidR="00D06864" w:rsidRPr="00487F47" w:rsidRDefault="00D06864" w:rsidP="00A92620">
            <w:pPr>
              <w:pStyle w:val="TableParagraph"/>
              <w:spacing w:before="138" w:line="360" w:lineRule="auto"/>
              <w:ind w:left="16" w:right="3"/>
              <w:rPr>
                <w:rFonts w:ascii="Cambria" w:hAnsi="Cambria"/>
                <w:sz w:val="24"/>
                <w:szCs w:val="24"/>
              </w:rPr>
            </w:pPr>
            <w:r w:rsidRPr="00487F47">
              <w:rPr>
                <w:rFonts w:ascii="Cambria" w:hAnsi="Cambria"/>
                <w:spacing w:val="-4"/>
                <w:w w:val="105"/>
                <w:sz w:val="24"/>
                <w:szCs w:val="24"/>
              </w:rPr>
              <w:t>Médio</w:t>
            </w:r>
          </w:p>
        </w:tc>
        <w:tc>
          <w:tcPr>
            <w:tcW w:w="5835" w:type="dxa"/>
          </w:tcPr>
          <w:p w14:paraId="34C6554B" w14:textId="77777777" w:rsidR="00D06864" w:rsidRPr="00487F47" w:rsidRDefault="00D06864" w:rsidP="00A92620">
            <w:pPr>
              <w:pStyle w:val="TableParagraph"/>
              <w:spacing w:line="360" w:lineRule="auto"/>
              <w:ind w:left="14" w:right="2"/>
              <w:rPr>
                <w:rFonts w:ascii="Cambria" w:hAnsi="Cambria"/>
                <w:sz w:val="24"/>
                <w:szCs w:val="24"/>
              </w:rPr>
            </w:pPr>
            <w:r w:rsidRPr="00487F47">
              <w:rPr>
                <w:rFonts w:ascii="Cambria" w:hAnsi="Cambria"/>
                <w:sz w:val="24"/>
                <w:szCs w:val="24"/>
              </w:rPr>
              <w:t>Impacto</w:t>
            </w:r>
            <w:r w:rsidRPr="00487F47">
              <w:rPr>
                <w:rFonts w:ascii="Cambria" w:hAnsi="Cambria"/>
                <w:spacing w:val="6"/>
                <w:sz w:val="24"/>
                <w:szCs w:val="24"/>
              </w:rPr>
              <w:t xml:space="preserve"> </w:t>
            </w:r>
            <w:r w:rsidRPr="00487F47">
              <w:rPr>
                <w:rFonts w:ascii="Cambria" w:hAnsi="Cambria"/>
                <w:sz w:val="24"/>
                <w:szCs w:val="24"/>
              </w:rPr>
              <w:t>mediano</w:t>
            </w:r>
            <w:r w:rsidRPr="00487F47">
              <w:rPr>
                <w:rFonts w:ascii="Cambria" w:hAnsi="Cambria"/>
                <w:spacing w:val="4"/>
                <w:sz w:val="24"/>
                <w:szCs w:val="24"/>
              </w:rPr>
              <w:t xml:space="preserve"> </w:t>
            </w:r>
            <w:r w:rsidRPr="00487F47">
              <w:rPr>
                <w:rFonts w:ascii="Cambria" w:hAnsi="Cambria"/>
                <w:sz w:val="24"/>
                <w:szCs w:val="24"/>
              </w:rPr>
              <w:t>nos</w:t>
            </w:r>
            <w:r w:rsidRPr="00487F47">
              <w:rPr>
                <w:rFonts w:ascii="Cambria" w:hAnsi="Cambria"/>
                <w:spacing w:val="7"/>
                <w:sz w:val="24"/>
                <w:szCs w:val="24"/>
              </w:rPr>
              <w:t xml:space="preserve"> </w:t>
            </w:r>
            <w:r w:rsidRPr="00487F47">
              <w:rPr>
                <w:rFonts w:ascii="Cambria" w:hAnsi="Cambria"/>
                <w:sz w:val="24"/>
                <w:szCs w:val="24"/>
              </w:rPr>
              <w:t>objetivos,</w:t>
            </w:r>
            <w:r w:rsidRPr="00487F47">
              <w:rPr>
                <w:rFonts w:ascii="Cambria" w:hAnsi="Cambria"/>
                <w:spacing w:val="7"/>
                <w:sz w:val="24"/>
                <w:szCs w:val="24"/>
              </w:rPr>
              <w:t xml:space="preserve"> </w:t>
            </w:r>
            <w:r w:rsidRPr="00487F47">
              <w:rPr>
                <w:rFonts w:ascii="Cambria" w:hAnsi="Cambria"/>
                <w:sz w:val="24"/>
                <w:szCs w:val="24"/>
              </w:rPr>
              <w:t>com</w:t>
            </w:r>
            <w:r w:rsidRPr="00487F47">
              <w:rPr>
                <w:rFonts w:ascii="Cambria" w:hAnsi="Cambria"/>
                <w:spacing w:val="-1"/>
                <w:sz w:val="24"/>
                <w:szCs w:val="24"/>
              </w:rPr>
              <w:t xml:space="preserve"> </w:t>
            </w:r>
            <w:r w:rsidRPr="00487F47">
              <w:rPr>
                <w:rFonts w:ascii="Cambria" w:hAnsi="Cambria"/>
                <w:spacing w:val="-2"/>
                <w:sz w:val="24"/>
                <w:szCs w:val="24"/>
              </w:rPr>
              <w:t>possibilidade</w:t>
            </w:r>
          </w:p>
          <w:p w14:paraId="37C2E2F5" w14:textId="77777777" w:rsidR="00D06864" w:rsidRPr="00487F47" w:rsidRDefault="00D06864" w:rsidP="00A92620">
            <w:pPr>
              <w:pStyle w:val="TableParagraph"/>
              <w:spacing w:before="92" w:line="360" w:lineRule="auto"/>
              <w:ind w:left="14" w:right="4"/>
              <w:rPr>
                <w:rFonts w:ascii="Cambria" w:hAnsi="Cambria"/>
                <w:sz w:val="24"/>
                <w:szCs w:val="24"/>
              </w:rPr>
            </w:pPr>
            <w:r w:rsidRPr="00487F47">
              <w:rPr>
                <w:rFonts w:ascii="Cambria" w:hAnsi="Cambria"/>
                <w:sz w:val="24"/>
                <w:szCs w:val="24"/>
              </w:rPr>
              <w:t>de</w:t>
            </w:r>
            <w:r w:rsidRPr="00487F47">
              <w:rPr>
                <w:rFonts w:ascii="Cambria" w:hAnsi="Cambria"/>
                <w:spacing w:val="3"/>
                <w:sz w:val="24"/>
                <w:szCs w:val="24"/>
              </w:rPr>
              <w:t xml:space="preserve"> </w:t>
            </w:r>
            <w:r w:rsidRPr="00487F47">
              <w:rPr>
                <w:rFonts w:ascii="Cambria" w:hAnsi="Cambria"/>
                <w:spacing w:val="-2"/>
                <w:sz w:val="24"/>
                <w:szCs w:val="24"/>
              </w:rPr>
              <w:t>recuperação.</w:t>
            </w:r>
          </w:p>
        </w:tc>
        <w:tc>
          <w:tcPr>
            <w:tcW w:w="1514" w:type="dxa"/>
          </w:tcPr>
          <w:p w14:paraId="4A899A22" w14:textId="77777777" w:rsidR="00D06864" w:rsidRPr="00487F47" w:rsidRDefault="00D06864" w:rsidP="00A92620">
            <w:pPr>
              <w:pStyle w:val="TableParagraph"/>
              <w:spacing w:before="138" w:line="360" w:lineRule="auto"/>
              <w:ind w:left="13"/>
              <w:rPr>
                <w:rFonts w:ascii="Cambria" w:hAnsi="Cambria"/>
                <w:sz w:val="24"/>
                <w:szCs w:val="24"/>
              </w:rPr>
            </w:pPr>
            <w:r w:rsidRPr="00487F47">
              <w:rPr>
                <w:rFonts w:ascii="Cambria" w:hAnsi="Cambria"/>
                <w:spacing w:val="-10"/>
                <w:sz w:val="24"/>
                <w:szCs w:val="24"/>
              </w:rPr>
              <w:t>3</w:t>
            </w:r>
          </w:p>
        </w:tc>
      </w:tr>
      <w:tr w:rsidR="00D06864" w:rsidRPr="00487F47" w14:paraId="7938D4E4" w14:textId="77777777" w:rsidTr="00647931">
        <w:trPr>
          <w:trHeight w:val="579"/>
        </w:trPr>
        <w:tc>
          <w:tcPr>
            <w:tcW w:w="2158" w:type="dxa"/>
          </w:tcPr>
          <w:p w14:paraId="1EDEEADA" w14:textId="77777777" w:rsidR="00D06864" w:rsidRPr="00487F47" w:rsidRDefault="00D06864" w:rsidP="00A92620">
            <w:pPr>
              <w:pStyle w:val="TableParagraph"/>
              <w:spacing w:before="138" w:line="360" w:lineRule="auto"/>
              <w:ind w:left="16"/>
              <w:rPr>
                <w:rFonts w:ascii="Cambria" w:hAnsi="Cambria"/>
                <w:sz w:val="24"/>
                <w:szCs w:val="24"/>
              </w:rPr>
            </w:pPr>
            <w:r w:rsidRPr="00487F47">
              <w:rPr>
                <w:rFonts w:ascii="Cambria" w:hAnsi="Cambria"/>
                <w:spacing w:val="-4"/>
                <w:w w:val="105"/>
                <w:sz w:val="24"/>
                <w:szCs w:val="24"/>
              </w:rPr>
              <w:t>Alto</w:t>
            </w:r>
          </w:p>
        </w:tc>
        <w:tc>
          <w:tcPr>
            <w:tcW w:w="5835" w:type="dxa"/>
          </w:tcPr>
          <w:p w14:paraId="68E4749A" w14:textId="77777777" w:rsidR="00D06864" w:rsidRPr="00487F47" w:rsidRDefault="00D06864" w:rsidP="00A92620">
            <w:pPr>
              <w:pStyle w:val="TableParagraph"/>
              <w:spacing w:line="360" w:lineRule="auto"/>
              <w:ind w:left="506"/>
              <w:rPr>
                <w:rFonts w:ascii="Cambria" w:hAnsi="Cambria"/>
                <w:sz w:val="24"/>
                <w:szCs w:val="24"/>
              </w:rPr>
            </w:pPr>
            <w:r w:rsidRPr="00487F47">
              <w:rPr>
                <w:rFonts w:ascii="Cambria" w:hAnsi="Cambria"/>
                <w:sz w:val="24"/>
                <w:szCs w:val="24"/>
              </w:rPr>
              <w:t>Impacto</w:t>
            </w:r>
            <w:r w:rsidRPr="00487F47">
              <w:rPr>
                <w:rFonts w:ascii="Cambria" w:hAnsi="Cambria"/>
                <w:spacing w:val="3"/>
                <w:sz w:val="24"/>
                <w:szCs w:val="24"/>
              </w:rPr>
              <w:t xml:space="preserve"> </w:t>
            </w:r>
            <w:r w:rsidRPr="00487F47">
              <w:rPr>
                <w:rFonts w:ascii="Cambria" w:hAnsi="Cambria"/>
                <w:sz w:val="24"/>
                <w:szCs w:val="24"/>
              </w:rPr>
              <w:t>significante</w:t>
            </w:r>
            <w:r w:rsidRPr="00487F47">
              <w:rPr>
                <w:rFonts w:ascii="Cambria" w:hAnsi="Cambria"/>
                <w:spacing w:val="8"/>
                <w:sz w:val="24"/>
                <w:szCs w:val="24"/>
              </w:rPr>
              <w:t xml:space="preserve"> </w:t>
            </w:r>
            <w:r w:rsidRPr="00487F47">
              <w:rPr>
                <w:rFonts w:ascii="Cambria" w:hAnsi="Cambria"/>
                <w:sz w:val="24"/>
                <w:szCs w:val="24"/>
              </w:rPr>
              <w:t>nos</w:t>
            </w:r>
            <w:r w:rsidRPr="00487F47">
              <w:rPr>
                <w:rFonts w:ascii="Cambria" w:hAnsi="Cambria"/>
                <w:spacing w:val="6"/>
                <w:sz w:val="24"/>
                <w:szCs w:val="24"/>
              </w:rPr>
              <w:t xml:space="preserve"> </w:t>
            </w:r>
            <w:r w:rsidRPr="00487F47">
              <w:rPr>
                <w:rFonts w:ascii="Cambria" w:hAnsi="Cambria"/>
                <w:sz w:val="24"/>
                <w:szCs w:val="24"/>
              </w:rPr>
              <w:t>objetivos,</w:t>
            </w:r>
            <w:r w:rsidRPr="00487F47">
              <w:rPr>
                <w:rFonts w:ascii="Cambria" w:hAnsi="Cambria"/>
                <w:spacing w:val="8"/>
                <w:sz w:val="24"/>
                <w:szCs w:val="24"/>
              </w:rPr>
              <w:t xml:space="preserve"> </w:t>
            </w:r>
            <w:r w:rsidRPr="00487F47">
              <w:rPr>
                <w:rFonts w:ascii="Cambria" w:hAnsi="Cambria"/>
                <w:spacing w:val="-5"/>
                <w:sz w:val="24"/>
                <w:szCs w:val="24"/>
              </w:rPr>
              <w:t>com</w:t>
            </w:r>
          </w:p>
          <w:p w14:paraId="1F5A15C2" w14:textId="77777777" w:rsidR="00D06864" w:rsidRPr="00487F47" w:rsidRDefault="00D06864" w:rsidP="00A92620">
            <w:pPr>
              <w:pStyle w:val="TableParagraph"/>
              <w:spacing w:before="92" w:line="360" w:lineRule="auto"/>
              <w:ind w:left="572"/>
              <w:rPr>
                <w:rFonts w:ascii="Cambria" w:hAnsi="Cambria"/>
                <w:sz w:val="24"/>
                <w:szCs w:val="24"/>
              </w:rPr>
            </w:pPr>
            <w:r w:rsidRPr="00487F47">
              <w:rPr>
                <w:rFonts w:ascii="Cambria" w:hAnsi="Cambria"/>
                <w:sz w:val="24"/>
                <w:szCs w:val="24"/>
              </w:rPr>
              <w:t>possibilidade</w:t>
            </w:r>
            <w:r w:rsidRPr="00487F47">
              <w:rPr>
                <w:rFonts w:ascii="Cambria" w:hAnsi="Cambria"/>
                <w:spacing w:val="5"/>
                <w:sz w:val="24"/>
                <w:szCs w:val="24"/>
              </w:rPr>
              <w:t xml:space="preserve"> </w:t>
            </w:r>
            <w:r w:rsidRPr="00487F47">
              <w:rPr>
                <w:rFonts w:ascii="Cambria" w:hAnsi="Cambria"/>
                <w:sz w:val="24"/>
                <w:szCs w:val="24"/>
              </w:rPr>
              <w:t>remota</w:t>
            </w:r>
            <w:r w:rsidRPr="00487F47">
              <w:rPr>
                <w:rFonts w:ascii="Cambria" w:hAnsi="Cambria"/>
                <w:spacing w:val="2"/>
                <w:sz w:val="24"/>
                <w:szCs w:val="24"/>
              </w:rPr>
              <w:t xml:space="preserve"> </w:t>
            </w:r>
            <w:r w:rsidRPr="00487F47">
              <w:rPr>
                <w:rFonts w:ascii="Cambria" w:hAnsi="Cambria"/>
                <w:sz w:val="24"/>
                <w:szCs w:val="24"/>
              </w:rPr>
              <w:t>de</w:t>
            </w:r>
            <w:r w:rsidRPr="00487F47">
              <w:rPr>
                <w:rFonts w:ascii="Cambria" w:hAnsi="Cambria"/>
                <w:spacing w:val="5"/>
                <w:sz w:val="24"/>
                <w:szCs w:val="24"/>
              </w:rPr>
              <w:t xml:space="preserve"> </w:t>
            </w:r>
            <w:r w:rsidRPr="00487F47">
              <w:rPr>
                <w:rFonts w:ascii="Cambria" w:hAnsi="Cambria"/>
                <w:spacing w:val="-2"/>
                <w:sz w:val="24"/>
                <w:szCs w:val="24"/>
              </w:rPr>
              <w:t>recuperação.</w:t>
            </w:r>
          </w:p>
        </w:tc>
        <w:tc>
          <w:tcPr>
            <w:tcW w:w="1514" w:type="dxa"/>
          </w:tcPr>
          <w:p w14:paraId="5E0176D6" w14:textId="77777777" w:rsidR="00D06864" w:rsidRPr="00487F47" w:rsidRDefault="00D06864" w:rsidP="00A92620">
            <w:pPr>
              <w:pStyle w:val="TableParagraph"/>
              <w:spacing w:before="138" w:line="360" w:lineRule="auto"/>
              <w:ind w:left="13"/>
              <w:rPr>
                <w:rFonts w:ascii="Cambria" w:hAnsi="Cambria"/>
                <w:sz w:val="24"/>
                <w:szCs w:val="24"/>
              </w:rPr>
            </w:pPr>
            <w:r w:rsidRPr="00487F47">
              <w:rPr>
                <w:rFonts w:ascii="Cambria" w:hAnsi="Cambria"/>
                <w:spacing w:val="-10"/>
                <w:sz w:val="24"/>
                <w:szCs w:val="24"/>
              </w:rPr>
              <w:t>4</w:t>
            </w:r>
          </w:p>
        </w:tc>
      </w:tr>
      <w:tr w:rsidR="00D06864" w:rsidRPr="00487F47" w14:paraId="5ADBC705" w14:textId="77777777" w:rsidTr="00647931">
        <w:trPr>
          <w:trHeight w:val="579"/>
        </w:trPr>
        <w:tc>
          <w:tcPr>
            <w:tcW w:w="2158" w:type="dxa"/>
          </w:tcPr>
          <w:p w14:paraId="144C3747" w14:textId="77777777" w:rsidR="00D06864" w:rsidRPr="00487F47" w:rsidRDefault="00D06864" w:rsidP="00A92620">
            <w:pPr>
              <w:pStyle w:val="TableParagraph"/>
              <w:spacing w:before="138" w:line="360" w:lineRule="auto"/>
              <w:ind w:left="16" w:right="4"/>
              <w:rPr>
                <w:rFonts w:ascii="Cambria" w:hAnsi="Cambria"/>
                <w:sz w:val="24"/>
                <w:szCs w:val="24"/>
              </w:rPr>
            </w:pPr>
            <w:r w:rsidRPr="00487F47">
              <w:rPr>
                <w:rFonts w:ascii="Cambria" w:hAnsi="Cambria"/>
                <w:sz w:val="24"/>
                <w:szCs w:val="24"/>
              </w:rPr>
              <w:t>Muito</w:t>
            </w:r>
            <w:r w:rsidRPr="00487F47">
              <w:rPr>
                <w:rFonts w:ascii="Cambria" w:hAnsi="Cambria"/>
                <w:spacing w:val="-2"/>
                <w:sz w:val="24"/>
                <w:szCs w:val="24"/>
              </w:rPr>
              <w:t xml:space="preserve"> </w:t>
            </w:r>
            <w:r w:rsidRPr="00487F47">
              <w:rPr>
                <w:rFonts w:ascii="Cambria" w:hAnsi="Cambria"/>
                <w:spacing w:val="-4"/>
                <w:sz w:val="24"/>
                <w:szCs w:val="24"/>
              </w:rPr>
              <w:t>Alto</w:t>
            </w:r>
          </w:p>
        </w:tc>
        <w:tc>
          <w:tcPr>
            <w:tcW w:w="5835" w:type="dxa"/>
          </w:tcPr>
          <w:p w14:paraId="4AF1496D" w14:textId="77777777" w:rsidR="00D06864" w:rsidRPr="00487F47" w:rsidRDefault="00D06864" w:rsidP="00A92620">
            <w:pPr>
              <w:pStyle w:val="TableParagraph"/>
              <w:spacing w:line="360" w:lineRule="auto"/>
              <w:ind w:left="14" w:right="2"/>
              <w:rPr>
                <w:rFonts w:ascii="Cambria" w:hAnsi="Cambria"/>
                <w:sz w:val="24"/>
                <w:szCs w:val="24"/>
              </w:rPr>
            </w:pPr>
            <w:r w:rsidRPr="00487F47">
              <w:rPr>
                <w:rFonts w:ascii="Cambria" w:hAnsi="Cambria"/>
                <w:sz w:val="24"/>
                <w:szCs w:val="24"/>
              </w:rPr>
              <w:t>Impacto</w:t>
            </w:r>
            <w:r w:rsidRPr="00487F47">
              <w:rPr>
                <w:rFonts w:ascii="Cambria" w:hAnsi="Cambria"/>
                <w:spacing w:val="6"/>
                <w:sz w:val="24"/>
                <w:szCs w:val="24"/>
              </w:rPr>
              <w:t xml:space="preserve"> </w:t>
            </w:r>
            <w:r w:rsidRPr="00487F47">
              <w:rPr>
                <w:rFonts w:ascii="Cambria" w:hAnsi="Cambria"/>
                <w:sz w:val="24"/>
                <w:szCs w:val="24"/>
              </w:rPr>
              <w:t>máximo</w:t>
            </w:r>
            <w:r w:rsidRPr="00487F47">
              <w:rPr>
                <w:rFonts w:ascii="Cambria" w:hAnsi="Cambria"/>
                <w:spacing w:val="6"/>
                <w:sz w:val="24"/>
                <w:szCs w:val="24"/>
              </w:rPr>
              <w:t xml:space="preserve"> </w:t>
            </w:r>
            <w:r w:rsidRPr="00487F47">
              <w:rPr>
                <w:rFonts w:ascii="Cambria" w:hAnsi="Cambria"/>
                <w:sz w:val="24"/>
                <w:szCs w:val="24"/>
              </w:rPr>
              <w:t>nos</w:t>
            </w:r>
            <w:r w:rsidRPr="00487F47">
              <w:rPr>
                <w:rFonts w:ascii="Cambria" w:hAnsi="Cambria"/>
                <w:spacing w:val="7"/>
                <w:sz w:val="24"/>
                <w:szCs w:val="24"/>
              </w:rPr>
              <w:t xml:space="preserve"> </w:t>
            </w:r>
            <w:r w:rsidRPr="00487F47">
              <w:rPr>
                <w:rFonts w:ascii="Cambria" w:hAnsi="Cambria"/>
                <w:sz w:val="24"/>
                <w:szCs w:val="24"/>
              </w:rPr>
              <w:t>objetivos,</w:t>
            </w:r>
            <w:r w:rsidRPr="00487F47">
              <w:rPr>
                <w:rFonts w:ascii="Cambria" w:hAnsi="Cambria"/>
                <w:spacing w:val="6"/>
                <w:sz w:val="24"/>
                <w:szCs w:val="24"/>
              </w:rPr>
              <w:t xml:space="preserve"> </w:t>
            </w:r>
            <w:r w:rsidRPr="00487F47">
              <w:rPr>
                <w:rFonts w:ascii="Cambria" w:hAnsi="Cambria"/>
                <w:sz w:val="24"/>
                <w:szCs w:val="24"/>
              </w:rPr>
              <w:t>sem</w:t>
            </w:r>
            <w:r w:rsidRPr="00487F47">
              <w:rPr>
                <w:rFonts w:ascii="Cambria" w:hAnsi="Cambria"/>
                <w:spacing w:val="-1"/>
                <w:sz w:val="24"/>
                <w:szCs w:val="24"/>
              </w:rPr>
              <w:t xml:space="preserve"> </w:t>
            </w:r>
            <w:r w:rsidRPr="00487F47">
              <w:rPr>
                <w:rFonts w:ascii="Cambria" w:hAnsi="Cambria"/>
                <w:spacing w:val="-2"/>
                <w:sz w:val="24"/>
                <w:szCs w:val="24"/>
              </w:rPr>
              <w:t>possibilidade</w:t>
            </w:r>
          </w:p>
          <w:p w14:paraId="259AC200" w14:textId="77777777" w:rsidR="00D06864" w:rsidRPr="00487F47" w:rsidRDefault="00D06864" w:rsidP="00A92620">
            <w:pPr>
              <w:pStyle w:val="TableParagraph"/>
              <w:spacing w:before="92" w:line="360" w:lineRule="auto"/>
              <w:ind w:left="14" w:right="4"/>
              <w:rPr>
                <w:rFonts w:ascii="Cambria" w:hAnsi="Cambria"/>
                <w:sz w:val="24"/>
                <w:szCs w:val="24"/>
              </w:rPr>
            </w:pPr>
            <w:r w:rsidRPr="00487F47">
              <w:rPr>
                <w:rFonts w:ascii="Cambria" w:hAnsi="Cambria"/>
                <w:sz w:val="24"/>
                <w:szCs w:val="24"/>
              </w:rPr>
              <w:t>de</w:t>
            </w:r>
            <w:r w:rsidRPr="00487F47">
              <w:rPr>
                <w:rFonts w:ascii="Cambria" w:hAnsi="Cambria"/>
                <w:spacing w:val="3"/>
                <w:sz w:val="24"/>
                <w:szCs w:val="24"/>
              </w:rPr>
              <w:t xml:space="preserve"> </w:t>
            </w:r>
            <w:r w:rsidRPr="00487F47">
              <w:rPr>
                <w:rFonts w:ascii="Cambria" w:hAnsi="Cambria"/>
                <w:spacing w:val="-2"/>
                <w:sz w:val="24"/>
                <w:szCs w:val="24"/>
              </w:rPr>
              <w:t>recuperação.</w:t>
            </w:r>
          </w:p>
        </w:tc>
        <w:tc>
          <w:tcPr>
            <w:tcW w:w="1514" w:type="dxa"/>
          </w:tcPr>
          <w:p w14:paraId="3D1146F4" w14:textId="77777777" w:rsidR="00D06864" w:rsidRPr="00487F47" w:rsidRDefault="00D06864" w:rsidP="00A92620">
            <w:pPr>
              <w:pStyle w:val="TableParagraph"/>
              <w:spacing w:before="138" w:line="360" w:lineRule="auto"/>
              <w:ind w:left="13"/>
              <w:rPr>
                <w:rFonts w:ascii="Cambria" w:hAnsi="Cambria"/>
                <w:sz w:val="24"/>
                <w:szCs w:val="24"/>
              </w:rPr>
            </w:pPr>
            <w:r w:rsidRPr="00487F47">
              <w:rPr>
                <w:rFonts w:ascii="Cambria" w:hAnsi="Cambria"/>
                <w:spacing w:val="-10"/>
                <w:sz w:val="24"/>
                <w:szCs w:val="24"/>
              </w:rPr>
              <w:t>5</w:t>
            </w:r>
          </w:p>
        </w:tc>
      </w:tr>
    </w:tbl>
    <w:p w14:paraId="3C6EF67D" w14:textId="77777777" w:rsidR="00D06864" w:rsidRPr="00487F47" w:rsidRDefault="00D06864" w:rsidP="00A92620">
      <w:pPr>
        <w:pStyle w:val="Corpodetexto"/>
        <w:spacing w:after="4" w:line="360" w:lineRule="auto"/>
        <w:ind w:left="287" w:right="114"/>
        <w:rPr>
          <w:rFonts w:ascii="Cambria" w:hAnsi="Cambria"/>
          <w:sz w:val="24"/>
          <w:szCs w:val="24"/>
        </w:rPr>
      </w:pPr>
    </w:p>
    <w:p w14:paraId="4F7FE6DE" w14:textId="77777777" w:rsidR="001C3649" w:rsidRDefault="001C3649">
      <w:pPr>
        <w:rPr>
          <w:rFonts w:ascii="Cambria" w:eastAsia="Calibri" w:hAnsi="Cambria" w:cs="Times New Roman"/>
          <w:sz w:val="24"/>
          <w:szCs w:val="24"/>
        </w:rPr>
      </w:pPr>
      <w:r>
        <w:rPr>
          <w:rFonts w:ascii="Cambria" w:hAnsi="Cambria"/>
          <w:sz w:val="24"/>
          <w:szCs w:val="24"/>
        </w:rPr>
        <w:br w:type="page"/>
      </w:r>
    </w:p>
    <w:p w14:paraId="07F2F3ED" w14:textId="78C8BB52" w:rsidR="00D06864" w:rsidRDefault="00D06864" w:rsidP="00A92620">
      <w:pPr>
        <w:pStyle w:val="Corpodetexto"/>
        <w:spacing w:after="4" w:line="360" w:lineRule="auto"/>
        <w:ind w:left="287" w:right="114"/>
        <w:rPr>
          <w:rFonts w:ascii="Cambria" w:hAnsi="Cambria"/>
          <w:sz w:val="24"/>
          <w:szCs w:val="24"/>
        </w:rPr>
      </w:pPr>
      <w:r w:rsidRPr="00487F47">
        <w:rPr>
          <w:rFonts w:ascii="Cambria" w:hAnsi="Cambria"/>
          <w:sz w:val="24"/>
          <w:szCs w:val="24"/>
        </w:rPr>
        <w:lastRenderedPageBreak/>
        <w:t>Após</w:t>
      </w:r>
      <w:r w:rsidRPr="00487F47">
        <w:rPr>
          <w:rFonts w:ascii="Cambria" w:hAnsi="Cambria"/>
          <w:spacing w:val="-3"/>
          <w:sz w:val="24"/>
          <w:szCs w:val="24"/>
        </w:rPr>
        <w:t xml:space="preserve"> </w:t>
      </w:r>
      <w:r w:rsidRPr="00487F47">
        <w:rPr>
          <w:rFonts w:ascii="Cambria" w:hAnsi="Cambria"/>
          <w:sz w:val="24"/>
          <w:szCs w:val="24"/>
        </w:rPr>
        <w:t>o</w:t>
      </w:r>
      <w:r w:rsidRPr="00487F47">
        <w:rPr>
          <w:rFonts w:ascii="Cambria" w:hAnsi="Cambria"/>
          <w:spacing w:val="-2"/>
          <w:sz w:val="24"/>
          <w:szCs w:val="24"/>
        </w:rPr>
        <w:t xml:space="preserve"> </w:t>
      </w:r>
      <w:r w:rsidRPr="00487F47">
        <w:rPr>
          <w:rFonts w:ascii="Cambria" w:hAnsi="Cambria"/>
          <w:sz w:val="24"/>
          <w:szCs w:val="24"/>
        </w:rPr>
        <w:t>resultado</w:t>
      </w:r>
      <w:r w:rsidRPr="00487F47">
        <w:rPr>
          <w:rFonts w:ascii="Cambria" w:hAnsi="Cambria"/>
          <w:spacing w:val="-3"/>
          <w:sz w:val="24"/>
          <w:szCs w:val="24"/>
        </w:rPr>
        <w:t xml:space="preserve"> </w:t>
      </w:r>
      <w:r w:rsidRPr="00487F47">
        <w:rPr>
          <w:rFonts w:ascii="Cambria" w:hAnsi="Cambria"/>
          <w:sz w:val="24"/>
          <w:szCs w:val="24"/>
        </w:rPr>
        <w:t>do</w:t>
      </w:r>
      <w:r w:rsidRPr="00487F47">
        <w:rPr>
          <w:rFonts w:ascii="Cambria" w:hAnsi="Cambria"/>
          <w:spacing w:val="-3"/>
          <w:sz w:val="24"/>
          <w:szCs w:val="24"/>
        </w:rPr>
        <w:t xml:space="preserve"> </w:t>
      </w:r>
      <w:r w:rsidRPr="00487F47">
        <w:rPr>
          <w:rFonts w:ascii="Cambria" w:hAnsi="Cambria"/>
          <w:sz w:val="24"/>
          <w:szCs w:val="24"/>
        </w:rPr>
        <w:t>cálculo</w:t>
      </w:r>
      <w:r w:rsidRPr="00487F47">
        <w:rPr>
          <w:rFonts w:ascii="Cambria" w:hAnsi="Cambria"/>
          <w:spacing w:val="-1"/>
          <w:sz w:val="24"/>
          <w:szCs w:val="24"/>
        </w:rPr>
        <w:t xml:space="preserve"> </w:t>
      </w:r>
      <w:r w:rsidRPr="00487F47">
        <w:rPr>
          <w:rFonts w:ascii="Cambria" w:hAnsi="Cambria"/>
          <w:sz w:val="24"/>
          <w:szCs w:val="24"/>
        </w:rPr>
        <w:t>de</w:t>
      </w:r>
      <w:r w:rsidRPr="00487F47">
        <w:rPr>
          <w:rFonts w:ascii="Cambria" w:hAnsi="Cambria"/>
          <w:spacing w:val="-2"/>
          <w:sz w:val="24"/>
          <w:szCs w:val="24"/>
        </w:rPr>
        <w:t xml:space="preserve"> </w:t>
      </w:r>
      <w:r w:rsidRPr="00487F47">
        <w:rPr>
          <w:rFonts w:ascii="Cambria" w:hAnsi="Cambria"/>
          <w:sz w:val="24"/>
          <w:szCs w:val="24"/>
        </w:rPr>
        <w:t>probabilidade</w:t>
      </w:r>
      <w:r w:rsidRPr="00487F47">
        <w:rPr>
          <w:rFonts w:ascii="Cambria" w:hAnsi="Cambria"/>
          <w:spacing w:val="-2"/>
          <w:sz w:val="24"/>
          <w:szCs w:val="24"/>
        </w:rPr>
        <w:t xml:space="preserve"> </w:t>
      </w:r>
      <w:r w:rsidRPr="00487F47">
        <w:rPr>
          <w:rFonts w:ascii="Cambria" w:hAnsi="Cambria"/>
          <w:sz w:val="24"/>
          <w:szCs w:val="24"/>
        </w:rPr>
        <w:t>x</w:t>
      </w:r>
      <w:r w:rsidRPr="00487F47">
        <w:rPr>
          <w:rFonts w:ascii="Cambria" w:hAnsi="Cambria"/>
          <w:spacing w:val="-2"/>
          <w:sz w:val="24"/>
          <w:szCs w:val="24"/>
        </w:rPr>
        <w:t xml:space="preserve"> </w:t>
      </w:r>
      <w:r w:rsidRPr="00487F47">
        <w:rPr>
          <w:rFonts w:ascii="Cambria" w:hAnsi="Cambria"/>
          <w:sz w:val="24"/>
          <w:szCs w:val="24"/>
        </w:rPr>
        <w:t>impacto</w:t>
      </w:r>
      <w:r w:rsidRPr="00487F47">
        <w:rPr>
          <w:rFonts w:ascii="Cambria" w:hAnsi="Cambria"/>
          <w:spacing w:val="-3"/>
          <w:sz w:val="24"/>
          <w:szCs w:val="24"/>
        </w:rPr>
        <w:t xml:space="preserve"> </w:t>
      </w:r>
      <w:r w:rsidRPr="00487F47">
        <w:rPr>
          <w:rFonts w:ascii="Cambria" w:hAnsi="Cambria"/>
          <w:sz w:val="24"/>
          <w:szCs w:val="24"/>
        </w:rPr>
        <w:t>será</w:t>
      </w:r>
      <w:r w:rsidRPr="00487F47">
        <w:rPr>
          <w:rFonts w:ascii="Cambria" w:hAnsi="Cambria"/>
          <w:spacing w:val="-3"/>
          <w:sz w:val="24"/>
          <w:szCs w:val="24"/>
        </w:rPr>
        <w:t xml:space="preserve"> </w:t>
      </w:r>
      <w:r w:rsidRPr="00487F47">
        <w:rPr>
          <w:rFonts w:ascii="Cambria" w:hAnsi="Cambria"/>
          <w:sz w:val="24"/>
          <w:szCs w:val="24"/>
        </w:rPr>
        <w:t>obtido</w:t>
      </w:r>
      <w:r w:rsidRPr="00487F47">
        <w:rPr>
          <w:rFonts w:ascii="Cambria" w:hAnsi="Cambria"/>
          <w:spacing w:val="-2"/>
          <w:sz w:val="24"/>
          <w:szCs w:val="24"/>
        </w:rPr>
        <w:t xml:space="preserve"> </w:t>
      </w:r>
      <w:r w:rsidRPr="00487F47">
        <w:rPr>
          <w:rFonts w:ascii="Cambria" w:hAnsi="Cambria"/>
          <w:sz w:val="24"/>
          <w:szCs w:val="24"/>
        </w:rPr>
        <w:t>o</w:t>
      </w:r>
      <w:r w:rsidRPr="00487F47">
        <w:rPr>
          <w:rFonts w:ascii="Cambria" w:hAnsi="Cambria"/>
          <w:spacing w:val="-3"/>
          <w:sz w:val="24"/>
          <w:szCs w:val="24"/>
        </w:rPr>
        <w:t xml:space="preserve"> </w:t>
      </w:r>
      <w:r w:rsidRPr="00487F47">
        <w:rPr>
          <w:rFonts w:ascii="Cambria" w:hAnsi="Cambria"/>
          <w:sz w:val="24"/>
          <w:szCs w:val="24"/>
        </w:rPr>
        <w:t>nível</w:t>
      </w:r>
      <w:r w:rsidRPr="00487F47">
        <w:rPr>
          <w:rFonts w:ascii="Cambria" w:hAnsi="Cambria"/>
          <w:spacing w:val="-1"/>
          <w:sz w:val="24"/>
          <w:szCs w:val="24"/>
        </w:rPr>
        <w:t xml:space="preserve"> </w:t>
      </w:r>
      <w:r w:rsidRPr="00487F47">
        <w:rPr>
          <w:rFonts w:ascii="Cambria" w:hAnsi="Cambria"/>
          <w:sz w:val="24"/>
          <w:szCs w:val="24"/>
        </w:rPr>
        <w:t>do</w:t>
      </w:r>
      <w:r w:rsidRPr="00487F47">
        <w:rPr>
          <w:rFonts w:ascii="Cambria" w:hAnsi="Cambria"/>
          <w:spacing w:val="-3"/>
          <w:sz w:val="24"/>
          <w:szCs w:val="24"/>
        </w:rPr>
        <w:t xml:space="preserve"> </w:t>
      </w:r>
      <w:r w:rsidRPr="00487F47">
        <w:rPr>
          <w:rFonts w:ascii="Cambria" w:hAnsi="Cambria"/>
          <w:sz w:val="24"/>
          <w:szCs w:val="24"/>
        </w:rPr>
        <w:t>risco,</w:t>
      </w:r>
      <w:r w:rsidRPr="00487F47">
        <w:rPr>
          <w:rFonts w:ascii="Cambria" w:hAnsi="Cambria"/>
          <w:spacing w:val="-1"/>
          <w:sz w:val="24"/>
          <w:szCs w:val="24"/>
        </w:rPr>
        <w:t xml:space="preserve"> </w:t>
      </w:r>
      <w:r w:rsidRPr="00487F47">
        <w:rPr>
          <w:rFonts w:ascii="Cambria" w:hAnsi="Cambria"/>
          <w:sz w:val="24"/>
          <w:szCs w:val="24"/>
        </w:rPr>
        <w:t>que</w:t>
      </w:r>
      <w:r w:rsidRPr="00487F47">
        <w:rPr>
          <w:rFonts w:ascii="Cambria" w:hAnsi="Cambria"/>
          <w:spacing w:val="-2"/>
          <w:sz w:val="24"/>
          <w:szCs w:val="24"/>
        </w:rPr>
        <w:t xml:space="preserve"> </w:t>
      </w:r>
      <w:r w:rsidRPr="00487F47">
        <w:rPr>
          <w:rFonts w:ascii="Cambria" w:hAnsi="Cambria"/>
          <w:sz w:val="24"/>
          <w:szCs w:val="24"/>
        </w:rPr>
        <w:t>poderá</w:t>
      </w:r>
      <w:r w:rsidRPr="00487F47">
        <w:rPr>
          <w:rFonts w:ascii="Cambria" w:hAnsi="Cambria"/>
          <w:spacing w:val="-3"/>
          <w:sz w:val="24"/>
          <w:szCs w:val="24"/>
        </w:rPr>
        <w:t xml:space="preserve"> </w:t>
      </w:r>
      <w:r w:rsidRPr="00487F47">
        <w:rPr>
          <w:rFonts w:ascii="Cambria" w:hAnsi="Cambria"/>
          <w:sz w:val="24"/>
          <w:szCs w:val="24"/>
        </w:rPr>
        <w:t>ser</w:t>
      </w:r>
      <w:r w:rsidR="001C3649">
        <w:rPr>
          <w:rFonts w:ascii="Cambria" w:hAnsi="Cambria"/>
          <w:sz w:val="24"/>
          <w:szCs w:val="24"/>
        </w:rPr>
        <w:t>:</w:t>
      </w:r>
    </w:p>
    <w:p w14:paraId="3F752A5F" w14:textId="77777777" w:rsidR="001C3649" w:rsidRPr="00487F47" w:rsidRDefault="001C3649" w:rsidP="00A92620">
      <w:pPr>
        <w:pStyle w:val="Corpodetexto"/>
        <w:spacing w:after="4" w:line="360" w:lineRule="auto"/>
        <w:ind w:left="287" w:right="114"/>
        <w:rPr>
          <w:rFonts w:ascii="Cambria" w:hAnsi="Cambria"/>
          <w:sz w:val="24"/>
          <w:szCs w:val="24"/>
        </w:rPr>
      </w:pPr>
    </w:p>
    <w:p w14:paraId="0E848EC3" w14:textId="77777777" w:rsidR="00D06864" w:rsidRDefault="00D06864" w:rsidP="00A92620">
      <w:pPr>
        <w:pStyle w:val="Corpodetexto"/>
        <w:spacing w:after="4" w:line="360" w:lineRule="auto"/>
        <w:ind w:left="287" w:right="114"/>
        <w:rPr>
          <w:rFonts w:ascii="Cambria" w:hAnsi="Cambria"/>
          <w:sz w:val="24"/>
          <w:szCs w:val="24"/>
        </w:rPr>
      </w:pPr>
      <w:r w:rsidRPr="00487F47">
        <w:rPr>
          <w:rFonts w:ascii="Cambria" w:hAnsi="Cambria"/>
          <w:spacing w:val="-3"/>
          <w:sz w:val="24"/>
          <w:szCs w:val="24"/>
        </w:rPr>
        <w:t xml:space="preserve"> </w:t>
      </w:r>
      <w:r w:rsidRPr="00487F47">
        <w:rPr>
          <w:rFonts w:ascii="Cambria" w:hAnsi="Cambria"/>
          <w:sz w:val="24"/>
          <w:szCs w:val="24"/>
        </w:rPr>
        <w:t>classificado</w:t>
      </w:r>
      <w:r w:rsidRPr="00487F47">
        <w:rPr>
          <w:rFonts w:ascii="Cambria" w:hAnsi="Cambria"/>
          <w:spacing w:val="-2"/>
          <w:sz w:val="24"/>
          <w:szCs w:val="24"/>
        </w:rPr>
        <w:t xml:space="preserve"> </w:t>
      </w:r>
      <w:r w:rsidRPr="00487F47">
        <w:rPr>
          <w:rFonts w:ascii="Cambria" w:hAnsi="Cambria"/>
          <w:sz w:val="24"/>
          <w:szCs w:val="24"/>
        </w:rPr>
        <w:t>como</w:t>
      </w:r>
      <w:r w:rsidRPr="00487F47">
        <w:rPr>
          <w:rFonts w:ascii="Cambria" w:hAnsi="Cambria"/>
          <w:spacing w:val="-3"/>
          <w:sz w:val="24"/>
          <w:szCs w:val="24"/>
        </w:rPr>
        <w:t xml:space="preserve"> </w:t>
      </w:r>
      <w:r w:rsidRPr="00487F47">
        <w:rPr>
          <w:rFonts w:ascii="Cambria" w:hAnsi="Cambria"/>
          <w:sz w:val="24"/>
          <w:szCs w:val="24"/>
        </w:rPr>
        <w:t>baixo,</w:t>
      </w:r>
      <w:r w:rsidRPr="00487F47">
        <w:rPr>
          <w:rFonts w:ascii="Cambria" w:hAnsi="Cambria"/>
          <w:spacing w:val="-3"/>
          <w:sz w:val="24"/>
          <w:szCs w:val="24"/>
        </w:rPr>
        <w:t xml:space="preserve"> </w:t>
      </w:r>
      <w:r w:rsidRPr="00487F47">
        <w:rPr>
          <w:rFonts w:ascii="Cambria" w:hAnsi="Cambria"/>
          <w:sz w:val="24"/>
          <w:szCs w:val="24"/>
        </w:rPr>
        <w:t>médio,</w:t>
      </w:r>
      <w:r w:rsidRPr="00487F47">
        <w:rPr>
          <w:rFonts w:ascii="Cambria" w:hAnsi="Cambria"/>
          <w:spacing w:val="-1"/>
          <w:sz w:val="24"/>
          <w:szCs w:val="24"/>
        </w:rPr>
        <w:t xml:space="preserve"> </w:t>
      </w:r>
      <w:r w:rsidRPr="00487F47">
        <w:rPr>
          <w:rFonts w:ascii="Cambria" w:hAnsi="Cambria"/>
          <w:sz w:val="24"/>
          <w:szCs w:val="24"/>
        </w:rPr>
        <w:t>elevado</w:t>
      </w:r>
      <w:r w:rsidRPr="00487F47">
        <w:rPr>
          <w:rFonts w:ascii="Cambria" w:hAnsi="Cambria"/>
          <w:spacing w:val="-1"/>
          <w:sz w:val="24"/>
          <w:szCs w:val="24"/>
        </w:rPr>
        <w:t xml:space="preserve"> </w:t>
      </w:r>
      <w:r w:rsidRPr="00487F47">
        <w:rPr>
          <w:rFonts w:ascii="Cambria" w:hAnsi="Cambria"/>
          <w:sz w:val="24"/>
          <w:szCs w:val="24"/>
        </w:rPr>
        <w:t>e</w:t>
      </w:r>
      <w:r w:rsidRPr="00487F47">
        <w:rPr>
          <w:rFonts w:ascii="Cambria" w:hAnsi="Cambria"/>
          <w:spacing w:val="-3"/>
          <w:sz w:val="24"/>
          <w:szCs w:val="24"/>
        </w:rPr>
        <w:t xml:space="preserve"> </w:t>
      </w:r>
      <w:r w:rsidRPr="00487F47">
        <w:rPr>
          <w:rFonts w:ascii="Cambria" w:hAnsi="Cambria"/>
          <w:sz w:val="24"/>
          <w:szCs w:val="24"/>
        </w:rPr>
        <w:t>extremo, conforme tabela abaixo:</w:t>
      </w:r>
    </w:p>
    <w:p w14:paraId="698A72BB" w14:textId="77777777" w:rsidR="001C3649" w:rsidRPr="00487F47" w:rsidRDefault="001C3649" w:rsidP="00A92620">
      <w:pPr>
        <w:pStyle w:val="Corpodetexto"/>
        <w:spacing w:after="4" w:line="360" w:lineRule="auto"/>
        <w:ind w:left="287" w:right="114"/>
        <w:rPr>
          <w:rFonts w:ascii="Cambria" w:hAnsi="Cambria"/>
          <w:sz w:val="24"/>
          <w:szCs w:val="24"/>
        </w:rPr>
      </w:pPr>
    </w:p>
    <w:p w14:paraId="0E658325" w14:textId="77777777" w:rsidR="00D06864" w:rsidRPr="00487F47" w:rsidRDefault="00D06864" w:rsidP="001C3649">
      <w:pPr>
        <w:pStyle w:val="Corpodetexto"/>
        <w:spacing w:line="360" w:lineRule="auto"/>
        <w:ind w:left="138" w:right="114"/>
        <w:jc w:val="center"/>
        <w:rPr>
          <w:rFonts w:ascii="Cambria" w:hAnsi="Cambria"/>
          <w:sz w:val="24"/>
          <w:szCs w:val="24"/>
        </w:rPr>
      </w:pPr>
      <w:r w:rsidRPr="00487F47">
        <w:rPr>
          <w:rFonts w:ascii="Cambria" w:hAnsi="Cambria"/>
          <w:noProof/>
          <w:sz w:val="24"/>
          <w:szCs w:val="24"/>
          <w:lang w:eastAsia="pt-BR"/>
        </w:rPr>
        <mc:AlternateContent>
          <mc:Choice Requires="wps">
            <w:drawing>
              <wp:inline distT="0" distB="0" distL="0" distR="0" wp14:anchorId="0AB27841" wp14:editId="3EF14588">
                <wp:extent cx="2390775" cy="257175"/>
                <wp:effectExtent l="0" t="0" r="28575"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0775" cy="257175"/>
                        </a:xfrm>
                        <a:prstGeom prst="rect">
                          <a:avLst/>
                        </a:prstGeom>
                        <a:solidFill>
                          <a:srgbClr val="C5D8F0"/>
                        </a:solidFill>
                        <a:ln w="6350">
                          <a:solidFill>
                            <a:srgbClr val="000000"/>
                          </a:solidFill>
                          <a:prstDash val="solid"/>
                        </a:ln>
                      </wps:spPr>
                      <wps:txbx>
                        <w:txbxContent>
                          <w:p w14:paraId="7A985026" w14:textId="4B922506" w:rsidR="00102D84" w:rsidRPr="001C3649" w:rsidRDefault="001C3649" w:rsidP="00D06864">
                            <w:pPr>
                              <w:spacing w:before="14"/>
                              <w:ind w:left="4"/>
                              <w:jc w:val="center"/>
                              <w:rPr>
                                <w:rFonts w:ascii="Cambria"/>
                                <w:b/>
                                <w:color w:val="000000"/>
                                <w:sz w:val="24"/>
                                <w:szCs w:val="36"/>
                              </w:rPr>
                            </w:pPr>
                            <w:r w:rsidRPr="001C3649">
                              <w:rPr>
                                <w:rFonts w:ascii="Cambria"/>
                                <w:b/>
                                <w:color w:val="000000"/>
                                <w:sz w:val="24"/>
                                <w:szCs w:val="36"/>
                              </w:rPr>
                              <w:t>N</w:t>
                            </w:r>
                            <w:r w:rsidRPr="001C3649">
                              <w:rPr>
                                <w:rFonts w:ascii="Cambria"/>
                                <w:b/>
                                <w:color w:val="000000"/>
                                <w:sz w:val="24"/>
                                <w:szCs w:val="36"/>
                              </w:rPr>
                              <w:t>í</w:t>
                            </w:r>
                            <w:r w:rsidRPr="001C3649">
                              <w:rPr>
                                <w:rFonts w:ascii="Cambria"/>
                                <w:b/>
                                <w:color w:val="000000"/>
                                <w:sz w:val="24"/>
                                <w:szCs w:val="36"/>
                              </w:rPr>
                              <w:t>vel</w:t>
                            </w:r>
                            <w:r w:rsidR="00102D84" w:rsidRPr="001C3649">
                              <w:rPr>
                                <w:rFonts w:ascii="Cambria"/>
                                <w:b/>
                                <w:color w:val="000000"/>
                                <w:spacing w:val="1"/>
                                <w:sz w:val="24"/>
                                <w:szCs w:val="36"/>
                              </w:rPr>
                              <w:t xml:space="preserve"> </w:t>
                            </w:r>
                            <w:r w:rsidR="00102D84" w:rsidRPr="001C3649">
                              <w:rPr>
                                <w:rFonts w:ascii="Cambria"/>
                                <w:b/>
                                <w:color w:val="000000"/>
                                <w:sz w:val="24"/>
                                <w:szCs w:val="36"/>
                              </w:rPr>
                              <w:t>de</w:t>
                            </w:r>
                            <w:r w:rsidR="00102D84" w:rsidRPr="001C3649">
                              <w:rPr>
                                <w:rFonts w:ascii="Cambria"/>
                                <w:b/>
                                <w:color w:val="000000"/>
                                <w:spacing w:val="2"/>
                                <w:sz w:val="24"/>
                                <w:szCs w:val="36"/>
                              </w:rPr>
                              <w:t xml:space="preserve"> </w:t>
                            </w:r>
                            <w:r w:rsidR="00102D84" w:rsidRPr="001C3649">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88.25pt;height: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" fillcolor="#c5d8f0" strokeweight=".5pt">
                <v:path arrowok="t"/>
                <v:textbox inset="0,0,0,0">
                  <w:txbxContent>
                    <w:p w14:paraId="7A985026" w14:textId="4B922506" w:rsidR="00102D84" w:rsidRPr="001C3649" w:rsidRDefault="001C3649" w:rsidP="00D06864">
                      <w:pPr>
                        <w:spacing w:before="14"/>
                        <w:ind w:left="4"/>
                        <w:jc w:val="center"/>
                        <w:rPr>
                          <w:rFonts w:ascii="Cambria"/>
                          <w:b/>
                          <w:color w:val="000000"/>
                          <w:sz w:val="24"/>
                          <w:szCs w:val="36"/>
                        </w:rPr>
                      </w:pPr>
                      <w:r w:rsidRPr="001C3649">
                        <w:rPr>
                          <w:rFonts w:ascii="Cambria"/>
                          <w:b/>
                          <w:color w:val="000000"/>
                          <w:sz w:val="24"/>
                          <w:szCs w:val="36"/>
                        </w:rPr>
                        <w:t>N</w:t>
                      </w:r>
                      <w:r w:rsidRPr="001C3649">
                        <w:rPr>
                          <w:rFonts w:ascii="Cambria"/>
                          <w:b/>
                          <w:color w:val="000000"/>
                          <w:sz w:val="24"/>
                          <w:szCs w:val="36"/>
                        </w:rPr>
                        <w:t>í</w:t>
                      </w:r>
                      <w:r w:rsidRPr="001C3649">
                        <w:rPr>
                          <w:rFonts w:ascii="Cambria"/>
                          <w:b/>
                          <w:color w:val="000000"/>
                          <w:sz w:val="24"/>
                          <w:szCs w:val="36"/>
                        </w:rPr>
                        <w:t>vel</w:t>
                      </w:r>
                      <w:r w:rsidR="00102D84" w:rsidRPr="001C3649">
                        <w:rPr>
                          <w:rFonts w:ascii="Cambria"/>
                          <w:b/>
                          <w:color w:val="000000"/>
                          <w:spacing w:val="1"/>
                          <w:sz w:val="24"/>
                          <w:szCs w:val="36"/>
                        </w:rPr>
                        <w:t xml:space="preserve"> </w:t>
                      </w:r>
                      <w:r w:rsidR="00102D84" w:rsidRPr="001C3649">
                        <w:rPr>
                          <w:rFonts w:ascii="Cambria"/>
                          <w:b/>
                          <w:color w:val="000000"/>
                          <w:sz w:val="24"/>
                          <w:szCs w:val="36"/>
                        </w:rPr>
                        <w:t>de</w:t>
                      </w:r>
                      <w:r w:rsidR="00102D84" w:rsidRPr="001C3649">
                        <w:rPr>
                          <w:rFonts w:ascii="Cambria"/>
                          <w:b/>
                          <w:color w:val="000000"/>
                          <w:spacing w:val="2"/>
                          <w:sz w:val="24"/>
                          <w:szCs w:val="36"/>
                        </w:rPr>
                        <w:t xml:space="preserve"> </w:t>
                      </w:r>
                      <w:r w:rsidR="00102D84" w:rsidRPr="001C3649">
                        <w:rPr>
                          <w:rFonts w:ascii="Cambria"/>
                          <w:b/>
                          <w:color w:val="000000"/>
                          <w:spacing w:val="-2"/>
                          <w:sz w:val="24"/>
                          <w:szCs w:val="36"/>
                        </w:rPr>
                        <w:t>Risco</w:t>
                      </w:r>
                    </w:p>
                  </w:txbxContent>
                </v:textbox>
                <w10:anchorlock/>
              </v:shape>
            </w:pict>
          </mc:Fallback>
        </mc:AlternateContent>
      </w:r>
    </w:p>
    <w:tbl>
      <w:tblPr>
        <w:tblW w:w="0" w:type="auto"/>
        <w:tblInd w:w="2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846"/>
        <w:gridCol w:w="2014"/>
      </w:tblGrid>
      <w:tr w:rsidR="00D06864" w:rsidRPr="00487F47" w14:paraId="21333845" w14:textId="77777777" w:rsidTr="001C3649">
        <w:trPr>
          <w:trHeight w:val="314"/>
        </w:trPr>
        <w:tc>
          <w:tcPr>
            <w:tcW w:w="3860" w:type="dxa"/>
            <w:gridSpan w:val="2"/>
            <w:shd w:val="clear" w:color="auto" w:fill="C5D8F0"/>
          </w:tcPr>
          <w:p w14:paraId="6764CDAC" w14:textId="77777777" w:rsidR="00D06864" w:rsidRPr="00487F47" w:rsidRDefault="00D06864" w:rsidP="001C3649">
            <w:pPr>
              <w:pStyle w:val="TableParagraph"/>
              <w:spacing w:line="360" w:lineRule="auto"/>
              <w:ind w:right="114"/>
              <w:jc w:val="center"/>
              <w:rPr>
                <w:rFonts w:ascii="Cambria" w:hAnsi="Cambria"/>
                <w:sz w:val="24"/>
                <w:szCs w:val="24"/>
              </w:rPr>
            </w:pPr>
          </w:p>
        </w:tc>
      </w:tr>
      <w:tr w:rsidR="00D06864" w:rsidRPr="00487F47" w14:paraId="7D7BF5F6" w14:textId="77777777" w:rsidTr="001C3649">
        <w:trPr>
          <w:trHeight w:val="276"/>
        </w:trPr>
        <w:tc>
          <w:tcPr>
            <w:tcW w:w="1846" w:type="dxa"/>
            <w:vAlign w:val="center"/>
          </w:tcPr>
          <w:p w14:paraId="4502816A" w14:textId="77777777" w:rsidR="00D06864" w:rsidRPr="00487F47" w:rsidRDefault="00D06864" w:rsidP="001C3649">
            <w:pPr>
              <w:pStyle w:val="TableParagraph"/>
              <w:spacing w:line="360" w:lineRule="auto"/>
              <w:ind w:left="14" w:right="114"/>
              <w:jc w:val="center"/>
              <w:rPr>
                <w:rFonts w:ascii="Cambria" w:hAnsi="Cambria"/>
                <w:sz w:val="24"/>
                <w:szCs w:val="24"/>
              </w:rPr>
            </w:pPr>
            <w:r w:rsidRPr="00487F47">
              <w:rPr>
                <w:rFonts w:ascii="Cambria" w:hAnsi="Cambria"/>
                <w:sz w:val="24"/>
                <w:szCs w:val="24"/>
              </w:rPr>
              <w:t xml:space="preserve">1 – </w:t>
            </w:r>
            <w:r w:rsidRPr="00487F47">
              <w:rPr>
                <w:rFonts w:ascii="Cambria" w:hAnsi="Cambria"/>
                <w:spacing w:val="-10"/>
                <w:sz w:val="24"/>
                <w:szCs w:val="24"/>
              </w:rPr>
              <w:t>2</w:t>
            </w:r>
          </w:p>
        </w:tc>
        <w:tc>
          <w:tcPr>
            <w:tcW w:w="2014" w:type="dxa"/>
            <w:vAlign w:val="center"/>
          </w:tcPr>
          <w:p w14:paraId="0C2B8AE4" w14:textId="77777777" w:rsidR="00D06864" w:rsidRPr="00487F47" w:rsidRDefault="00D06864" w:rsidP="001C3649">
            <w:pPr>
              <w:pStyle w:val="TableParagraph"/>
              <w:spacing w:line="360" w:lineRule="auto"/>
              <w:ind w:left="15" w:right="114"/>
              <w:jc w:val="center"/>
              <w:rPr>
                <w:rFonts w:ascii="Cambria" w:hAnsi="Cambria"/>
                <w:sz w:val="24"/>
                <w:szCs w:val="24"/>
              </w:rPr>
            </w:pPr>
            <w:r w:rsidRPr="00487F47">
              <w:rPr>
                <w:rFonts w:ascii="Cambria" w:hAnsi="Cambria"/>
                <w:spacing w:val="-2"/>
                <w:sz w:val="24"/>
                <w:szCs w:val="24"/>
              </w:rPr>
              <w:t>Baixo</w:t>
            </w:r>
          </w:p>
        </w:tc>
      </w:tr>
      <w:tr w:rsidR="00D06864" w:rsidRPr="00487F47" w14:paraId="4AFCF124" w14:textId="77777777" w:rsidTr="001C3649">
        <w:trPr>
          <w:trHeight w:val="277"/>
        </w:trPr>
        <w:tc>
          <w:tcPr>
            <w:tcW w:w="1846" w:type="dxa"/>
            <w:vAlign w:val="center"/>
          </w:tcPr>
          <w:p w14:paraId="1797D3DC" w14:textId="77777777" w:rsidR="00D06864" w:rsidRPr="00487F47" w:rsidRDefault="00D06864" w:rsidP="001C3649">
            <w:pPr>
              <w:pStyle w:val="TableParagraph"/>
              <w:spacing w:line="360" w:lineRule="auto"/>
              <w:ind w:left="14" w:right="114"/>
              <w:jc w:val="center"/>
              <w:rPr>
                <w:rFonts w:ascii="Cambria" w:hAnsi="Cambria"/>
                <w:sz w:val="24"/>
                <w:szCs w:val="24"/>
              </w:rPr>
            </w:pPr>
            <w:r w:rsidRPr="00487F47">
              <w:rPr>
                <w:rFonts w:ascii="Cambria" w:hAnsi="Cambria"/>
                <w:sz w:val="24"/>
                <w:szCs w:val="24"/>
              </w:rPr>
              <w:t xml:space="preserve">3 – </w:t>
            </w:r>
            <w:r w:rsidRPr="00487F47">
              <w:rPr>
                <w:rFonts w:ascii="Cambria" w:hAnsi="Cambria"/>
                <w:spacing w:val="-10"/>
                <w:sz w:val="24"/>
                <w:szCs w:val="24"/>
              </w:rPr>
              <w:t>6</w:t>
            </w:r>
          </w:p>
        </w:tc>
        <w:tc>
          <w:tcPr>
            <w:tcW w:w="2014" w:type="dxa"/>
            <w:vAlign w:val="center"/>
          </w:tcPr>
          <w:p w14:paraId="36A74B35" w14:textId="77777777" w:rsidR="00D06864" w:rsidRPr="00487F47" w:rsidRDefault="00D06864" w:rsidP="001C3649">
            <w:pPr>
              <w:pStyle w:val="TableParagraph"/>
              <w:spacing w:line="360" w:lineRule="auto"/>
              <w:ind w:left="15" w:right="114"/>
              <w:jc w:val="center"/>
              <w:rPr>
                <w:rFonts w:ascii="Cambria" w:hAnsi="Cambria"/>
                <w:sz w:val="24"/>
                <w:szCs w:val="24"/>
              </w:rPr>
            </w:pPr>
            <w:r w:rsidRPr="00487F47">
              <w:rPr>
                <w:rFonts w:ascii="Cambria" w:hAnsi="Cambria"/>
                <w:spacing w:val="-2"/>
                <w:sz w:val="24"/>
                <w:szCs w:val="24"/>
              </w:rPr>
              <w:t>Médio</w:t>
            </w:r>
          </w:p>
        </w:tc>
      </w:tr>
      <w:tr w:rsidR="00D06864" w:rsidRPr="00487F47" w14:paraId="2484DA8D" w14:textId="77777777" w:rsidTr="001C3649">
        <w:trPr>
          <w:trHeight w:val="277"/>
        </w:trPr>
        <w:tc>
          <w:tcPr>
            <w:tcW w:w="1846" w:type="dxa"/>
            <w:vAlign w:val="center"/>
          </w:tcPr>
          <w:p w14:paraId="64BBD774" w14:textId="77777777" w:rsidR="00D06864" w:rsidRPr="00487F47" w:rsidRDefault="00D06864" w:rsidP="001C3649">
            <w:pPr>
              <w:pStyle w:val="TableParagraph"/>
              <w:spacing w:line="360" w:lineRule="auto"/>
              <w:ind w:left="14" w:right="114"/>
              <w:jc w:val="center"/>
              <w:rPr>
                <w:rFonts w:ascii="Cambria" w:hAnsi="Cambria"/>
                <w:sz w:val="24"/>
                <w:szCs w:val="24"/>
              </w:rPr>
            </w:pPr>
            <w:r w:rsidRPr="00487F47">
              <w:rPr>
                <w:rFonts w:ascii="Cambria" w:hAnsi="Cambria"/>
                <w:sz w:val="24"/>
                <w:szCs w:val="24"/>
              </w:rPr>
              <w:t xml:space="preserve">8 – </w:t>
            </w:r>
            <w:r w:rsidRPr="00487F47">
              <w:rPr>
                <w:rFonts w:ascii="Cambria" w:hAnsi="Cambria"/>
                <w:spacing w:val="-5"/>
                <w:sz w:val="24"/>
                <w:szCs w:val="24"/>
              </w:rPr>
              <w:t>12</w:t>
            </w:r>
          </w:p>
        </w:tc>
        <w:tc>
          <w:tcPr>
            <w:tcW w:w="2014" w:type="dxa"/>
            <w:vAlign w:val="center"/>
          </w:tcPr>
          <w:p w14:paraId="15457421" w14:textId="77777777" w:rsidR="00D06864" w:rsidRPr="00487F47" w:rsidRDefault="00D06864" w:rsidP="001C3649">
            <w:pPr>
              <w:pStyle w:val="TableParagraph"/>
              <w:spacing w:line="360" w:lineRule="auto"/>
              <w:ind w:left="15" w:right="114"/>
              <w:jc w:val="center"/>
              <w:rPr>
                <w:rFonts w:ascii="Cambria" w:hAnsi="Cambria"/>
                <w:sz w:val="24"/>
                <w:szCs w:val="24"/>
              </w:rPr>
            </w:pPr>
            <w:r w:rsidRPr="00487F47">
              <w:rPr>
                <w:rFonts w:ascii="Cambria" w:hAnsi="Cambria"/>
                <w:spacing w:val="-2"/>
                <w:sz w:val="24"/>
                <w:szCs w:val="24"/>
              </w:rPr>
              <w:t>Elevado</w:t>
            </w:r>
          </w:p>
        </w:tc>
      </w:tr>
      <w:tr w:rsidR="00D06864" w:rsidRPr="00487F47" w14:paraId="5B369127" w14:textId="77777777" w:rsidTr="001C3649">
        <w:trPr>
          <w:trHeight w:val="277"/>
        </w:trPr>
        <w:tc>
          <w:tcPr>
            <w:tcW w:w="1846" w:type="dxa"/>
            <w:vAlign w:val="center"/>
          </w:tcPr>
          <w:p w14:paraId="17C10E6B" w14:textId="77777777" w:rsidR="00D06864" w:rsidRPr="00487F47" w:rsidRDefault="00D06864" w:rsidP="001C3649">
            <w:pPr>
              <w:pStyle w:val="TableParagraph"/>
              <w:spacing w:line="360" w:lineRule="auto"/>
              <w:ind w:left="14" w:right="114"/>
              <w:jc w:val="center"/>
              <w:rPr>
                <w:rFonts w:ascii="Cambria" w:hAnsi="Cambria"/>
                <w:sz w:val="24"/>
                <w:szCs w:val="24"/>
              </w:rPr>
            </w:pPr>
            <w:r w:rsidRPr="00487F47">
              <w:rPr>
                <w:rFonts w:ascii="Cambria" w:hAnsi="Cambria"/>
                <w:sz w:val="24"/>
                <w:szCs w:val="24"/>
              </w:rPr>
              <w:t xml:space="preserve">15 – </w:t>
            </w:r>
            <w:r w:rsidRPr="00487F47">
              <w:rPr>
                <w:rFonts w:ascii="Cambria" w:hAnsi="Cambria"/>
                <w:spacing w:val="-5"/>
                <w:sz w:val="24"/>
                <w:szCs w:val="24"/>
              </w:rPr>
              <w:t>25</w:t>
            </w:r>
          </w:p>
        </w:tc>
        <w:tc>
          <w:tcPr>
            <w:tcW w:w="2014" w:type="dxa"/>
            <w:vAlign w:val="center"/>
          </w:tcPr>
          <w:p w14:paraId="6452E560" w14:textId="77777777" w:rsidR="00D06864" w:rsidRPr="00487F47" w:rsidRDefault="00D06864" w:rsidP="001C3649">
            <w:pPr>
              <w:pStyle w:val="TableParagraph"/>
              <w:spacing w:line="360" w:lineRule="auto"/>
              <w:ind w:left="15" w:right="114"/>
              <w:jc w:val="center"/>
              <w:rPr>
                <w:rFonts w:ascii="Cambria" w:hAnsi="Cambria"/>
                <w:sz w:val="24"/>
                <w:szCs w:val="24"/>
              </w:rPr>
            </w:pPr>
            <w:r w:rsidRPr="00487F47">
              <w:rPr>
                <w:rFonts w:ascii="Cambria" w:hAnsi="Cambria"/>
                <w:spacing w:val="-2"/>
                <w:sz w:val="24"/>
                <w:szCs w:val="24"/>
              </w:rPr>
              <w:t>Extremo</w:t>
            </w:r>
          </w:p>
        </w:tc>
      </w:tr>
    </w:tbl>
    <w:p w14:paraId="576B79FB" w14:textId="77777777" w:rsidR="00D06864" w:rsidRPr="00487F47" w:rsidRDefault="00D06864" w:rsidP="001C3649">
      <w:pPr>
        <w:pStyle w:val="Corpodetexto"/>
        <w:spacing w:line="360" w:lineRule="auto"/>
        <w:ind w:right="114"/>
        <w:jc w:val="center"/>
        <w:rPr>
          <w:rFonts w:ascii="Cambria" w:hAnsi="Cambria"/>
          <w:sz w:val="24"/>
          <w:szCs w:val="24"/>
        </w:rPr>
      </w:pPr>
    </w:p>
    <w:bookmarkEnd w:id="76"/>
    <w:p w14:paraId="513372D7" w14:textId="77777777" w:rsidR="00D06864" w:rsidRPr="00487F47" w:rsidRDefault="00D06864" w:rsidP="00A92620">
      <w:pPr>
        <w:spacing w:line="360" w:lineRule="auto"/>
        <w:rPr>
          <w:rFonts w:ascii="Cambria" w:hAnsi="Cambria"/>
          <w:b/>
          <w:bCs/>
          <w:sz w:val="24"/>
          <w:szCs w:val="24"/>
        </w:rPr>
      </w:pPr>
    </w:p>
    <w:p w14:paraId="3DC98815" w14:textId="77777777" w:rsidR="00D06864" w:rsidRPr="008442AB" w:rsidRDefault="00D06864" w:rsidP="008442AB">
      <w:pPr>
        <w:pStyle w:val="NormalWeb"/>
        <w:spacing w:before="0" w:beforeAutospacing="0" w:after="0" w:afterAutospacing="0" w:line="360" w:lineRule="auto"/>
        <w:ind w:left="4776"/>
        <w:rPr>
          <w:rFonts w:ascii="Cambria" w:hAnsi="Cambria"/>
          <w:b/>
          <w:bCs/>
          <w:color w:val="000000" w:themeColor="text1"/>
        </w:rPr>
      </w:pPr>
    </w:p>
    <w:sectPr w:rsidR="00D06864" w:rsidRPr="008442AB" w:rsidSect="002C1EEA">
      <w:headerReference w:type="default" r:id="rId83"/>
      <w:footerReference w:type="default" r:id="rId84"/>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898A0" w14:textId="77777777" w:rsidR="00E7347E" w:rsidRDefault="00E7347E" w:rsidP="00CD0DA8">
      <w:pPr>
        <w:spacing w:before="0" w:after="0" w:line="240" w:lineRule="auto"/>
      </w:pPr>
      <w:r>
        <w:separator/>
      </w:r>
    </w:p>
  </w:endnote>
  <w:endnote w:type="continuationSeparator" w:id="0">
    <w:p w14:paraId="45960602" w14:textId="77777777" w:rsidR="00E7347E" w:rsidRDefault="00E7347E"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102D84" w:rsidRPr="00506A58" w:rsidRDefault="00102D84">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87</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209</w:t>
            </w:r>
            <w:r w:rsidRPr="00506A58">
              <w:rPr>
                <w:rFonts w:ascii="Cambria" w:hAnsi="Cambria"/>
                <w:b/>
                <w:bCs/>
                <w:sz w:val="20"/>
                <w:szCs w:val="20"/>
              </w:rPr>
              <w:fldChar w:fldCharType="end"/>
            </w:r>
          </w:p>
          <w:p w14:paraId="75185EEE" w14:textId="701F4926" w:rsidR="00102D84" w:rsidRPr="00506A58" w:rsidRDefault="00102D84">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102D84" w:rsidRPr="00506A58" w:rsidRDefault="00102D84"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102D84" w:rsidRPr="0004113B" w:rsidRDefault="00102D84"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B3FA4" w14:textId="77777777" w:rsidR="00E7347E" w:rsidRDefault="00E7347E" w:rsidP="00CD0DA8">
      <w:pPr>
        <w:spacing w:before="0" w:after="0" w:line="240" w:lineRule="auto"/>
      </w:pPr>
      <w:r>
        <w:separator/>
      </w:r>
    </w:p>
  </w:footnote>
  <w:footnote w:type="continuationSeparator" w:id="0">
    <w:p w14:paraId="33A385E8" w14:textId="77777777" w:rsidR="00E7347E" w:rsidRDefault="00E7347E"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102D84" w:rsidRDefault="00102D84"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102D84" w:rsidRDefault="00102D84"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4EFC"/>
    <w:multiLevelType w:val="multilevel"/>
    <w:tmpl w:val="BACC974A"/>
    <w:lvl w:ilvl="0">
      <w:start w:val="1"/>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C89581A"/>
    <w:multiLevelType w:val="hybridMultilevel"/>
    <w:tmpl w:val="7EF60EEE"/>
    <w:lvl w:ilvl="0" w:tplc="FCD4EF8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53D22BD"/>
    <w:multiLevelType w:val="hybridMultilevel"/>
    <w:tmpl w:val="1F00C68C"/>
    <w:lvl w:ilvl="0" w:tplc="748C99B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9"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0"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3C5C8F"/>
    <w:multiLevelType w:val="hybridMultilevel"/>
    <w:tmpl w:val="14881D2E"/>
    <w:lvl w:ilvl="0" w:tplc="BC547FC6">
      <w:start w:val="1"/>
      <w:numFmt w:val="lowerLetter"/>
      <w:lvlText w:val="%1)"/>
      <w:lvlJc w:val="left"/>
      <w:pPr>
        <w:ind w:left="720" w:hanging="360"/>
      </w:pPr>
      <w:rPr>
        <w:b/>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2" w15:restartNumberingAfterBreak="0">
    <w:nsid w:val="6FB957E4"/>
    <w:multiLevelType w:val="multilevel"/>
    <w:tmpl w:val="37DAF87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color w:val="auto"/>
      </w:rPr>
    </w:lvl>
    <w:lvl w:ilvl="3">
      <w:start w:val="1"/>
      <w:numFmt w:val="decimal"/>
      <w:isLgl/>
      <w:lvlText w:val="%1.%2.%3.%4"/>
      <w:lvlJc w:val="left"/>
      <w:pPr>
        <w:ind w:left="1080" w:hanging="720"/>
      </w:pPr>
      <w:rPr>
        <w:rFonts w:hint="default"/>
        <w:b/>
        <w:color w:val="auto"/>
      </w:rPr>
    </w:lvl>
    <w:lvl w:ilvl="4">
      <w:start w:val="1"/>
      <w:numFmt w:val="decimal"/>
      <w:isLgl/>
      <w:lvlText w:val="%1.%2.%3.%4.%5"/>
      <w:lvlJc w:val="left"/>
      <w:pPr>
        <w:ind w:left="1440" w:hanging="1080"/>
      </w:pPr>
      <w:rPr>
        <w:rFonts w:hint="default"/>
        <w:b/>
        <w:color w:val="auto"/>
      </w:rPr>
    </w:lvl>
    <w:lvl w:ilvl="5">
      <w:start w:val="1"/>
      <w:numFmt w:val="decimal"/>
      <w:isLgl/>
      <w:lvlText w:val="%1.%2.%3.%4.%5.%6"/>
      <w:lvlJc w:val="left"/>
      <w:pPr>
        <w:ind w:left="1440" w:hanging="1080"/>
      </w:pPr>
      <w:rPr>
        <w:rFonts w:hint="default"/>
        <w:b/>
        <w:color w:val="auto"/>
      </w:rPr>
    </w:lvl>
    <w:lvl w:ilvl="6">
      <w:start w:val="1"/>
      <w:numFmt w:val="decimal"/>
      <w:isLgl/>
      <w:lvlText w:val="%1.%2.%3.%4.%5.%6.%7"/>
      <w:lvlJc w:val="left"/>
      <w:pPr>
        <w:ind w:left="1800" w:hanging="1440"/>
      </w:pPr>
      <w:rPr>
        <w:rFonts w:hint="default"/>
        <w:b/>
        <w:color w:val="auto"/>
      </w:rPr>
    </w:lvl>
    <w:lvl w:ilvl="7">
      <w:start w:val="1"/>
      <w:numFmt w:val="decimal"/>
      <w:isLgl/>
      <w:lvlText w:val="%1.%2.%3.%4.%5.%6.%7.%8"/>
      <w:lvlJc w:val="left"/>
      <w:pPr>
        <w:ind w:left="1800" w:hanging="1440"/>
      </w:pPr>
      <w:rPr>
        <w:rFonts w:hint="default"/>
        <w:b/>
        <w:color w:val="auto"/>
      </w:rPr>
    </w:lvl>
    <w:lvl w:ilvl="8">
      <w:start w:val="1"/>
      <w:numFmt w:val="decimal"/>
      <w:isLgl/>
      <w:lvlText w:val="%1.%2.%3.%4.%5.%6.%7.%8.%9"/>
      <w:lvlJc w:val="left"/>
      <w:pPr>
        <w:ind w:left="1800" w:hanging="1440"/>
      </w:pPr>
      <w:rPr>
        <w:rFonts w:hint="default"/>
        <w:b/>
        <w:color w:val="auto"/>
      </w:rPr>
    </w:lvl>
  </w:abstractNum>
  <w:abstractNum w:abstractNumId="13"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7B606EEC"/>
    <w:multiLevelType w:val="hybridMultilevel"/>
    <w:tmpl w:val="8EB65786"/>
    <w:lvl w:ilvl="0" w:tplc="0E5C20B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7324319">
    <w:abstractNumId w:val="5"/>
  </w:num>
  <w:num w:numId="2" w16cid:durableId="709459659">
    <w:abstractNumId w:val="8"/>
  </w:num>
  <w:num w:numId="3" w16cid:durableId="1975519489">
    <w:abstractNumId w:val="4"/>
  </w:num>
  <w:num w:numId="4" w16cid:durableId="468325616">
    <w:abstractNumId w:val="9"/>
  </w:num>
  <w:num w:numId="5" w16cid:durableId="441846471">
    <w:abstractNumId w:val="7"/>
  </w:num>
  <w:num w:numId="6" w16cid:durableId="403767726">
    <w:abstractNumId w:val="10"/>
  </w:num>
  <w:num w:numId="7" w16cid:durableId="404575220">
    <w:abstractNumId w:val="13"/>
  </w:num>
  <w:num w:numId="8" w16cid:durableId="901256991">
    <w:abstractNumId w:val="1"/>
  </w:num>
  <w:num w:numId="9" w16cid:durableId="651762392">
    <w:abstractNumId w:val="11"/>
  </w:num>
  <w:num w:numId="10" w16cid:durableId="1793666509">
    <w:abstractNumId w:val="3"/>
  </w:num>
  <w:num w:numId="11" w16cid:durableId="356543090">
    <w:abstractNumId w:val="12"/>
  </w:num>
  <w:num w:numId="12" w16cid:durableId="536745340">
    <w:abstractNumId w:val="2"/>
  </w:num>
  <w:num w:numId="13" w16cid:durableId="286394173">
    <w:abstractNumId w:val="6"/>
  </w:num>
  <w:num w:numId="14" w16cid:durableId="287244727">
    <w:abstractNumId w:val="0"/>
  </w:num>
  <w:num w:numId="15" w16cid:durableId="967006624">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04B90"/>
    <w:rsid w:val="000143D8"/>
    <w:rsid w:val="00016D3A"/>
    <w:rsid w:val="0002307F"/>
    <w:rsid w:val="00031414"/>
    <w:rsid w:val="000349B3"/>
    <w:rsid w:val="000405C8"/>
    <w:rsid w:val="000410D3"/>
    <w:rsid w:val="0004113B"/>
    <w:rsid w:val="000431B8"/>
    <w:rsid w:val="00046D1F"/>
    <w:rsid w:val="0007620E"/>
    <w:rsid w:val="000956F0"/>
    <w:rsid w:val="00097421"/>
    <w:rsid w:val="000A1DA7"/>
    <w:rsid w:val="000B5779"/>
    <w:rsid w:val="000B66AB"/>
    <w:rsid w:val="000B699B"/>
    <w:rsid w:val="000B740B"/>
    <w:rsid w:val="000C403A"/>
    <w:rsid w:val="000D2E33"/>
    <w:rsid w:val="000D5BC2"/>
    <w:rsid w:val="000D667E"/>
    <w:rsid w:val="000E283B"/>
    <w:rsid w:val="000E5576"/>
    <w:rsid w:val="000E648B"/>
    <w:rsid w:val="000F028F"/>
    <w:rsid w:val="00100082"/>
    <w:rsid w:val="00102D84"/>
    <w:rsid w:val="00123FAE"/>
    <w:rsid w:val="00130753"/>
    <w:rsid w:val="00132B03"/>
    <w:rsid w:val="00134821"/>
    <w:rsid w:val="00137761"/>
    <w:rsid w:val="00141801"/>
    <w:rsid w:val="00143DBE"/>
    <w:rsid w:val="00144EFA"/>
    <w:rsid w:val="0014531C"/>
    <w:rsid w:val="00146323"/>
    <w:rsid w:val="00154802"/>
    <w:rsid w:val="001569B0"/>
    <w:rsid w:val="00161FB9"/>
    <w:rsid w:val="001630BE"/>
    <w:rsid w:val="001708ED"/>
    <w:rsid w:val="001733C6"/>
    <w:rsid w:val="00180093"/>
    <w:rsid w:val="00182822"/>
    <w:rsid w:val="0018713F"/>
    <w:rsid w:val="001913EA"/>
    <w:rsid w:val="001932AB"/>
    <w:rsid w:val="0019384E"/>
    <w:rsid w:val="001A1138"/>
    <w:rsid w:val="001B1E92"/>
    <w:rsid w:val="001B2C62"/>
    <w:rsid w:val="001B3C6A"/>
    <w:rsid w:val="001B4E1C"/>
    <w:rsid w:val="001C116D"/>
    <w:rsid w:val="001C2364"/>
    <w:rsid w:val="001C2943"/>
    <w:rsid w:val="001C3649"/>
    <w:rsid w:val="001E1E1D"/>
    <w:rsid w:val="001E4674"/>
    <w:rsid w:val="001E4DA7"/>
    <w:rsid w:val="001E5E3E"/>
    <w:rsid w:val="001E7638"/>
    <w:rsid w:val="001F7E0C"/>
    <w:rsid w:val="00207782"/>
    <w:rsid w:val="00210B16"/>
    <w:rsid w:val="00211523"/>
    <w:rsid w:val="00211E26"/>
    <w:rsid w:val="0021254D"/>
    <w:rsid w:val="00212EFD"/>
    <w:rsid w:val="00216ACC"/>
    <w:rsid w:val="00216D79"/>
    <w:rsid w:val="00221E0A"/>
    <w:rsid w:val="002469CC"/>
    <w:rsid w:val="0026027E"/>
    <w:rsid w:val="00264EA8"/>
    <w:rsid w:val="0027259B"/>
    <w:rsid w:val="00277AA4"/>
    <w:rsid w:val="00287F3D"/>
    <w:rsid w:val="00291257"/>
    <w:rsid w:val="002965C5"/>
    <w:rsid w:val="00296D21"/>
    <w:rsid w:val="00297149"/>
    <w:rsid w:val="002A1AB1"/>
    <w:rsid w:val="002A7293"/>
    <w:rsid w:val="002B414A"/>
    <w:rsid w:val="002C1EEA"/>
    <w:rsid w:val="002C79DB"/>
    <w:rsid w:val="002D6539"/>
    <w:rsid w:val="002E0161"/>
    <w:rsid w:val="002E0931"/>
    <w:rsid w:val="002E473A"/>
    <w:rsid w:val="002F59B1"/>
    <w:rsid w:val="00303AAB"/>
    <w:rsid w:val="0030641B"/>
    <w:rsid w:val="0030771F"/>
    <w:rsid w:val="00310977"/>
    <w:rsid w:val="00310A4D"/>
    <w:rsid w:val="00311C19"/>
    <w:rsid w:val="00317C79"/>
    <w:rsid w:val="00321B76"/>
    <w:rsid w:val="0033092A"/>
    <w:rsid w:val="00334D4E"/>
    <w:rsid w:val="00335BDE"/>
    <w:rsid w:val="00336682"/>
    <w:rsid w:val="0034081B"/>
    <w:rsid w:val="0034419A"/>
    <w:rsid w:val="00350DAE"/>
    <w:rsid w:val="003510D3"/>
    <w:rsid w:val="00355D63"/>
    <w:rsid w:val="0035682B"/>
    <w:rsid w:val="003570FA"/>
    <w:rsid w:val="00366A7B"/>
    <w:rsid w:val="00367832"/>
    <w:rsid w:val="0037574C"/>
    <w:rsid w:val="00383AB2"/>
    <w:rsid w:val="0039090F"/>
    <w:rsid w:val="00391B34"/>
    <w:rsid w:val="00396827"/>
    <w:rsid w:val="003B0C28"/>
    <w:rsid w:val="003B3A00"/>
    <w:rsid w:val="003D0F5C"/>
    <w:rsid w:val="003E1402"/>
    <w:rsid w:val="003E16C9"/>
    <w:rsid w:val="003F19D3"/>
    <w:rsid w:val="003F2E07"/>
    <w:rsid w:val="003F5216"/>
    <w:rsid w:val="0040268D"/>
    <w:rsid w:val="00402E6A"/>
    <w:rsid w:val="004040BE"/>
    <w:rsid w:val="00405B7B"/>
    <w:rsid w:val="004118C2"/>
    <w:rsid w:val="00430F93"/>
    <w:rsid w:val="00433F9A"/>
    <w:rsid w:val="00436DEF"/>
    <w:rsid w:val="00437F4A"/>
    <w:rsid w:val="00466F6A"/>
    <w:rsid w:val="00467657"/>
    <w:rsid w:val="00474AEE"/>
    <w:rsid w:val="00487F47"/>
    <w:rsid w:val="0049331C"/>
    <w:rsid w:val="00496E1E"/>
    <w:rsid w:val="004B1086"/>
    <w:rsid w:val="004B2871"/>
    <w:rsid w:val="004B5DBF"/>
    <w:rsid w:val="004C1FF0"/>
    <w:rsid w:val="004C552F"/>
    <w:rsid w:val="004C6369"/>
    <w:rsid w:val="004E0356"/>
    <w:rsid w:val="004E0783"/>
    <w:rsid w:val="004E0B61"/>
    <w:rsid w:val="004E172B"/>
    <w:rsid w:val="004F3445"/>
    <w:rsid w:val="004F4064"/>
    <w:rsid w:val="004F5B98"/>
    <w:rsid w:val="004F5F0C"/>
    <w:rsid w:val="00506A58"/>
    <w:rsid w:val="00507008"/>
    <w:rsid w:val="005104C5"/>
    <w:rsid w:val="0051652E"/>
    <w:rsid w:val="005214A3"/>
    <w:rsid w:val="0052600A"/>
    <w:rsid w:val="00531192"/>
    <w:rsid w:val="00536621"/>
    <w:rsid w:val="005409FA"/>
    <w:rsid w:val="0054287A"/>
    <w:rsid w:val="00546BBF"/>
    <w:rsid w:val="005628F2"/>
    <w:rsid w:val="0058082E"/>
    <w:rsid w:val="00585746"/>
    <w:rsid w:val="005934A5"/>
    <w:rsid w:val="00597C4E"/>
    <w:rsid w:val="005A046B"/>
    <w:rsid w:val="005B34A6"/>
    <w:rsid w:val="005C42D9"/>
    <w:rsid w:val="005E379E"/>
    <w:rsid w:val="00603E28"/>
    <w:rsid w:val="006056AA"/>
    <w:rsid w:val="0060781D"/>
    <w:rsid w:val="00612743"/>
    <w:rsid w:val="00612A03"/>
    <w:rsid w:val="00612ECA"/>
    <w:rsid w:val="006145BF"/>
    <w:rsid w:val="00615C09"/>
    <w:rsid w:val="00615D2D"/>
    <w:rsid w:val="00617009"/>
    <w:rsid w:val="0062066A"/>
    <w:rsid w:val="006266F7"/>
    <w:rsid w:val="006269D0"/>
    <w:rsid w:val="00626BE0"/>
    <w:rsid w:val="00627153"/>
    <w:rsid w:val="00634739"/>
    <w:rsid w:val="00635D7E"/>
    <w:rsid w:val="006364D3"/>
    <w:rsid w:val="00637007"/>
    <w:rsid w:val="00641F64"/>
    <w:rsid w:val="00647931"/>
    <w:rsid w:val="006543EC"/>
    <w:rsid w:val="00665FDC"/>
    <w:rsid w:val="00694126"/>
    <w:rsid w:val="006960FA"/>
    <w:rsid w:val="006A07B2"/>
    <w:rsid w:val="006A51F9"/>
    <w:rsid w:val="006A62F6"/>
    <w:rsid w:val="006A7CE5"/>
    <w:rsid w:val="006B4F1A"/>
    <w:rsid w:val="006B723B"/>
    <w:rsid w:val="006C22E1"/>
    <w:rsid w:val="006D2418"/>
    <w:rsid w:val="006D31A2"/>
    <w:rsid w:val="006D59D5"/>
    <w:rsid w:val="006F24A5"/>
    <w:rsid w:val="00700962"/>
    <w:rsid w:val="007020FC"/>
    <w:rsid w:val="007022FB"/>
    <w:rsid w:val="00702C89"/>
    <w:rsid w:val="00704B45"/>
    <w:rsid w:val="00712546"/>
    <w:rsid w:val="00714676"/>
    <w:rsid w:val="00724141"/>
    <w:rsid w:val="00730A89"/>
    <w:rsid w:val="00731DAB"/>
    <w:rsid w:val="00741642"/>
    <w:rsid w:val="0074267B"/>
    <w:rsid w:val="00750BFA"/>
    <w:rsid w:val="0075295B"/>
    <w:rsid w:val="0075439B"/>
    <w:rsid w:val="00756A9C"/>
    <w:rsid w:val="00756CD5"/>
    <w:rsid w:val="0075759E"/>
    <w:rsid w:val="007622F5"/>
    <w:rsid w:val="0076491C"/>
    <w:rsid w:val="007868B9"/>
    <w:rsid w:val="00791FEA"/>
    <w:rsid w:val="00793F9C"/>
    <w:rsid w:val="00795002"/>
    <w:rsid w:val="00795024"/>
    <w:rsid w:val="007A0F53"/>
    <w:rsid w:val="007A68A1"/>
    <w:rsid w:val="007B0DB7"/>
    <w:rsid w:val="007B4222"/>
    <w:rsid w:val="007B4B67"/>
    <w:rsid w:val="007C0811"/>
    <w:rsid w:val="007C11F6"/>
    <w:rsid w:val="007C1454"/>
    <w:rsid w:val="007C5C17"/>
    <w:rsid w:val="007D5649"/>
    <w:rsid w:val="007E5718"/>
    <w:rsid w:val="00800412"/>
    <w:rsid w:val="008005E6"/>
    <w:rsid w:val="00802003"/>
    <w:rsid w:val="008125FC"/>
    <w:rsid w:val="00821A8F"/>
    <w:rsid w:val="008237C6"/>
    <w:rsid w:val="008238C0"/>
    <w:rsid w:val="00825996"/>
    <w:rsid w:val="00827EB4"/>
    <w:rsid w:val="00832415"/>
    <w:rsid w:val="008339F1"/>
    <w:rsid w:val="008442AB"/>
    <w:rsid w:val="008469F5"/>
    <w:rsid w:val="00846BE9"/>
    <w:rsid w:val="008555C5"/>
    <w:rsid w:val="0086134B"/>
    <w:rsid w:val="00861B92"/>
    <w:rsid w:val="00876036"/>
    <w:rsid w:val="00883626"/>
    <w:rsid w:val="00884A75"/>
    <w:rsid w:val="00886E79"/>
    <w:rsid w:val="00892C2F"/>
    <w:rsid w:val="008A5586"/>
    <w:rsid w:val="008A699C"/>
    <w:rsid w:val="008A6ACE"/>
    <w:rsid w:val="008B0789"/>
    <w:rsid w:val="008B5492"/>
    <w:rsid w:val="008D056F"/>
    <w:rsid w:val="008D3CFA"/>
    <w:rsid w:val="008D5293"/>
    <w:rsid w:val="008D5640"/>
    <w:rsid w:val="008D64A6"/>
    <w:rsid w:val="008F6AD1"/>
    <w:rsid w:val="00901D42"/>
    <w:rsid w:val="0090210A"/>
    <w:rsid w:val="00906CC5"/>
    <w:rsid w:val="00917F99"/>
    <w:rsid w:val="00922B12"/>
    <w:rsid w:val="00925F69"/>
    <w:rsid w:val="009263B4"/>
    <w:rsid w:val="00927350"/>
    <w:rsid w:val="00935148"/>
    <w:rsid w:val="009360EB"/>
    <w:rsid w:val="0094096E"/>
    <w:rsid w:val="009438CA"/>
    <w:rsid w:val="00961CFB"/>
    <w:rsid w:val="00962E6D"/>
    <w:rsid w:val="009630D6"/>
    <w:rsid w:val="0096426B"/>
    <w:rsid w:val="00965346"/>
    <w:rsid w:val="00973F64"/>
    <w:rsid w:val="00974941"/>
    <w:rsid w:val="0098077A"/>
    <w:rsid w:val="00981C9D"/>
    <w:rsid w:val="009964C6"/>
    <w:rsid w:val="009A188E"/>
    <w:rsid w:val="009A2A1D"/>
    <w:rsid w:val="009A3C1D"/>
    <w:rsid w:val="009A5798"/>
    <w:rsid w:val="009A6530"/>
    <w:rsid w:val="009B0D80"/>
    <w:rsid w:val="009B17DD"/>
    <w:rsid w:val="009B6AB6"/>
    <w:rsid w:val="009C7A74"/>
    <w:rsid w:val="009D31DF"/>
    <w:rsid w:val="009E300D"/>
    <w:rsid w:val="009E75D9"/>
    <w:rsid w:val="009F3353"/>
    <w:rsid w:val="00A00949"/>
    <w:rsid w:val="00A02F5B"/>
    <w:rsid w:val="00A07F90"/>
    <w:rsid w:val="00A1482E"/>
    <w:rsid w:val="00A207E1"/>
    <w:rsid w:val="00A2252D"/>
    <w:rsid w:val="00A27697"/>
    <w:rsid w:val="00A30B3A"/>
    <w:rsid w:val="00A32FB0"/>
    <w:rsid w:val="00A3402F"/>
    <w:rsid w:val="00A35044"/>
    <w:rsid w:val="00A3769F"/>
    <w:rsid w:val="00A420A3"/>
    <w:rsid w:val="00A45C22"/>
    <w:rsid w:val="00A46DCB"/>
    <w:rsid w:val="00A53078"/>
    <w:rsid w:val="00A55D1C"/>
    <w:rsid w:val="00A61B2B"/>
    <w:rsid w:val="00A64370"/>
    <w:rsid w:val="00A707ED"/>
    <w:rsid w:val="00A72EB0"/>
    <w:rsid w:val="00A767FE"/>
    <w:rsid w:val="00A84D20"/>
    <w:rsid w:val="00A8560D"/>
    <w:rsid w:val="00A85824"/>
    <w:rsid w:val="00A875CA"/>
    <w:rsid w:val="00A92620"/>
    <w:rsid w:val="00A97DA0"/>
    <w:rsid w:val="00AB36AD"/>
    <w:rsid w:val="00AB409C"/>
    <w:rsid w:val="00AD097A"/>
    <w:rsid w:val="00AD0F04"/>
    <w:rsid w:val="00AD139E"/>
    <w:rsid w:val="00AD47AD"/>
    <w:rsid w:val="00AD484C"/>
    <w:rsid w:val="00AD6F35"/>
    <w:rsid w:val="00AE1B24"/>
    <w:rsid w:val="00AE6F3F"/>
    <w:rsid w:val="00AF1C71"/>
    <w:rsid w:val="00AF414E"/>
    <w:rsid w:val="00AF5F39"/>
    <w:rsid w:val="00B04B16"/>
    <w:rsid w:val="00B10BCE"/>
    <w:rsid w:val="00B15A5C"/>
    <w:rsid w:val="00B21294"/>
    <w:rsid w:val="00B21459"/>
    <w:rsid w:val="00B27F7B"/>
    <w:rsid w:val="00B30046"/>
    <w:rsid w:val="00B31BBB"/>
    <w:rsid w:val="00B3397E"/>
    <w:rsid w:val="00B4134C"/>
    <w:rsid w:val="00B44443"/>
    <w:rsid w:val="00B51E71"/>
    <w:rsid w:val="00B52DB9"/>
    <w:rsid w:val="00B54E47"/>
    <w:rsid w:val="00B64733"/>
    <w:rsid w:val="00B670B4"/>
    <w:rsid w:val="00B673AC"/>
    <w:rsid w:val="00B769D6"/>
    <w:rsid w:val="00B800D9"/>
    <w:rsid w:val="00B81EF1"/>
    <w:rsid w:val="00B845C3"/>
    <w:rsid w:val="00B9006B"/>
    <w:rsid w:val="00B909A5"/>
    <w:rsid w:val="00B91C05"/>
    <w:rsid w:val="00B92FB5"/>
    <w:rsid w:val="00B93EF9"/>
    <w:rsid w:val="00B97136"/>
    <w:rsid w:val="00B97298"/>
    <w:rsid w:val="00BA4450"/>
    <w:rsid w:val="00BB79A6"/>
    <w:rsid w:val="00BC5D0A"/>
    <w:rsid w:val="00BC6B63"/>
    <w:rsid w:val="00BC718F"/>
    <w:rsid w:val="00BC7915"/>
    <w:rsid w:val="00BD04F8"/>
    <w:rsid w:val="00BD60E9"/>
    <w:rsid w:val="00BE1E2C"/>
    <w:rsid w:val="00BE2B06"/>
    <w:rsid w:val="00BE538B"/>
    <w:rsid w:val="00BE77D1"/>
    <w:rsid w:val="00BF53DF"/>
    <w:rsid w:val="00BF5711"/>
    <w:rsid w:val="00C01814"/>
    <w:rsid w:val="00C11B99"/>
    <w:rsid w:val="00C13C4D"/>
    <w:rsid w:val="00C1722A"/>
    <w:rsid w:val="00C17CC9"/>
    <w:rsid w:val="00C2013D"/>
    <w:rsid w:val="00C32DE3"/>
    <w:rsid w:val="00C34A03"/>
    <w:rsid w:val="00C35B3C"/>
    <w:rsid w:val="00C6552E"/>
    <w:rsid w:val="00C71F24"/>
    <w:rsid w:val="00C73830"/>
    <w:rsid w:val="00C7674B"/>
    <w:rsid w:val="00C90C34"/>
    <w:rsid w:val="00C92CCA"/>
    <w:rsid w:val="00C92F9B"/>
    <w:rsid w:val="00C930CD"/>
    <w:rsid w:val="00C94D78"/>
    <w:rsid w:val="00C97930"/>
    <w:rsid w:val="00CA07E2"/>
    <w:rsid w:val="00CA1FDA"/>
    <w:rsid w:val="00CA7115"/>
    <w:rsid w:val="00CB61FC"/>
    <w:rsid w:val="00CC34AC"/>
    <w:rsid w:val="00CC7C0E"/>
    <w:rsid w:val="00CD0DA8"/>
    <w:rsid w:val="00CD70A7"/>
    <w:rsid w:val="00CE252D"/>
    <w:rsid w:val="00CE5F25"/>
    <w:rsid w:val="00CF4E8F"/>
    <w:rsid w:val="00D0629A"/>
    <w:rsid w:val="00D06864"/>
    <w:rsid w:val="00D10ED3"/>
    <w:rsid w:val="00D17F62"/>
    <w:rsid w:val="00D205D2"/>
    <w:rsid w:val="00D22C71"/>
    <w:rsid w:val="00D2634A"/>
    <w:rsid w:val="00D32614"/>
    <w:rsid w:val="00D50C38"/>
    <w:rsid w:val="00D66883"/>
    <w:rsid w:val="00D67E27"/>
    <w:rsid w:val="00D719E3"/>
    <w:rsid w:val="00D770E7"/>
    <w:rsid w:val="00D82505"/>
    <w:rsid w:val="00D86A77"/>
    <w:rsid w:val="00DA4C63"/>
    <w:rsid w:val="00DA7E3F"/>
    <w:rsid w:val="00DB0E1D"/>
    <w:rsid w:val="00DB143B"/>
    <w:rsid w:val="00DB473D"/>
    <w:rsid w:val="00DB4D3A"/>
    <w:rsid w:val="00DB56B4"/>
    <w:rsid w:val="00DB61CD"/>
    <w:rsid w:val="00DB6CC2"/>
    <w:rsid w:val="00DC190B"/>
    <w:rsid w:val="00DC2ECF"/>
    <w:rsid w:val="00DC58BE"/>
    <w:rsid w:val="00DD36C4"/>
    <w:rsid w:val="00DD432E"/>
    <w:rsid w:val="00DE0E60"/>
    <w:rsid w:val="00DE5428"/>
    <w:rsid w:val="00DF3653"/>
    <w:rsid w:val="00DF58FB"/>
    <w:rsid w:val="00E03780"/>
    <w:rsid w:val="00E11FE0"/>
    <w:rsid w:val="00E14EFB"/>
    <w:rsid w:val="00E24E21"/>
    <w:rsid w:val="00E265DA"/>
    <w:rsid w:val="00E352A7"/>
    <w:rsid w:val="00E40C34"/>
    <w:rsid w:val="00E54B05"/>
    <w:rsid w:val="00E56970"/>
    <w:rsid w:val="00E662D4"/>
    <w:rsid w:val="00E66BCF"/>
    <w:rsid w:val="00E70AD2"/>
    <w:rsid w:val="00E70BCF"/>
    <w:rsid w:val="00E7347E"/>
    <w:rsid w:val="00E73D09"/>
    <w:rsid w:val="00EA08A0"/>
    <w:rsid w:val="00EA4689"/>
    <w:rsid w:val="00EA5D8D"/>
    <w:rsid w:val="00EB48F0"/>
    <w:rsid w:val="00EB497F"/>
    <w:rsid w:val="00EC2AFC"/>
    <w:rsid w:val="00EC3938"/>
    <w:rsid w:val="00EC612E"/>
    <w:rsid w:val="00ED50FA"/>
    <w:rsid w:val="00ED75EA"/>
    <w:rsid w:val="00F02E5E"/>
    <w:rsid w:val="00F057C3"/>
    <w:rsid w:val="00F06BFF"/>
    <w:rsid w:val="00F14837"/>
    <w:rsid w:val="00F2375D"/>
    <w:rsid w:val="00F24658"/>
    <w:rsid w:val="00F25DAC"/>
    <w:rsid w:val="00F30C87"/>
    <w:rsid w:val="00F31296"/>
    <w:rsid w:val="00F37ACE"/>
    <w:rsid w:val="00F37D45"/>
    <w:rsid w:val="00F37FC9"/>
    <w:rsid w:val="00F45E24"/>
    <w:rsid w:val="00F46769"/>
    <w:rsid w:val="00F54EAC"/>
    <w:rsid w:val="00F57A06"/>
    <w:rsid w:val="00F61870"/>
    <w:rsid w:val="00F64EBF"/>
    <w:rsid w:val="00F73255"/>
    <w:rsid w:val="00F81C1B"/>
    <w:rsid w:val="00F82BA5"/>
    <w:rsid w:val="00F84677"/>
    <w:rsid w:val="00F93314"/>
    <w:rsid w:val="00FA3C08"/>
    <w:rsid w:val="00FA4187"/>
    <w:rsid w:val="00FA741D"/>
    <w:rsid w:val="00FC0BA9"/>
    <w:rsid w:val="00FC125E"/>
    <w:rsid w:val="00FC61E8"/>
    <w:rsid w:val="00FD4AEF"/>
    <w:rsid w:val="00FD597D"/>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A6BDB549-D1B6-4447-B042-866764F5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5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aliases w:val="Parágrafo da Lista11,Subtítulo Projeto Básico,Parágrafo da Lista111,List Paragraph1"/>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aliases w:val="Parágrafo da Lista11 Char,Subtítulo Projeto Básico Char,Parágrafo da Lista111 Char,List Paragraph1 Char"/>
    <w:link w:val="PargrafodaLista"/>
    <w:qFormat/>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FD597D"/>
    <w:rPr>
      <w:rFonts w:ascii="Cambria" w:eastAsia="Arial" w:hAnsi="Cambria" w:cs="Arial"/>
      <w:lang w:eastAsia="pt-BR"/>
    </w:rPr>
  </w:style>
  <w:style w:type="paragraph" w:customStyle="1" w:styleId="Nivel2">
    <w:name w:val="Nivel 2"/>
    <w:basedOn w:val="Normal"/>
    <w:link w:val="Nivel2Char"/>
    <w:autoRedefine/>
    <w:qFormat/>
    <w:rsid w:val="00FD597D"/>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031414"/>
    <w:rPr>
      <w:sz w:val="16"/>
      <w:szCs w:val="16"/>
    </w:rPr>
  </w:style>
  <w:style w:type="paragraph" w:styleId="Textodecomentrio">
    <w:name w:val="annotation text"/>
    <w:basedOn w:val="Normal"/>
    <w:link w:val="TextodecomentrioChar"/>
    <w:uiPriority w:val="99"/>
    <w:semiHidden/>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semiHidden/>
    <w:rsid w:val="0003141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footer" Target="foot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leis/l8078compilado.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8078compilado.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1-2014/2013/lei/l12846.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25art159"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planalto.gov.br/ccivil_03/_ato2011-2014/2011/lei/l12527.htm" TargetMode="Externa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_ato2011-2014/2013/lei/l12846.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C298-51DA-44EC-B1B2-5B44139D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742</TotalTime>
  <Pages>111</Pages>
  <Words>30019</Words>
  <Characters>162106</Characters>
  <Application>Microsoft Office Word</Application>
  <DocSecurity>0</DocSecurity>
  <Lines>1350</Lines>
  <Paragraphs>383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214</cp:revision>
  <cp:lastPrinted>2025-12-05T18:01:00Z</cp:lastPrinted>
  <dcterms:created xsi:type="dcterms:W3CDTF">2025-09-01T17:44:00Z</dcterms:created>
  <dcterms:modified xsi:type="dcterms:W3CDTF">2025-12-15T18:40:00Z</dcterms:modified>
</cp:coreProperties>
</file>