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099BB8E7" w:rsidR="006D31A2" w:rsidRPr="008442AB" w:rsidRDefault="009016C1" w:rsidP="00186D80">
      <w:pPr>
        <w:spacing w:before="0" w:after="0" w:line="360" w:lineRule="auto"/>
        <w:jc w:val="center"/>
        <w:rPr>
          <w:rFonts w:ascii="Cambria" w:hAnsi="Cambria"/>
          <w:b/>
          <w:color w:val="000000" w:themeColor="text1"/>
          <w:sz w:val="32"/>
          <w:szCs w:val="32"/>
        </w:rPr>
      </w:pPr>
      <w:r w:rsidRPr="009016C1">
        <w:rPr>
          <w:rFonts w:ascii="Cambria" w:hAnsi="Cambria"/>
          <w:b/>
          <w:color w:val="000000" w:themeColor="text1"/>
          <w:sz w:val="32"/>
          <w:szCs w:val="32"/>
        </w:rPr>
        <w:t xml:space="preserve">CAPA </w:t>
      </w:r>
      <w:r w:rsidR="00186D80" w:rsidRPr="009016C1">
        <w:rPr>
          <w:rFonts w:ascii="Cambria" w:hAnsi="Cambria"/>
          <w:b/>
          <w:color w:val="000000" w:themeColor="text1"/>
          <w:sz w:val="32"/>
          <w:szCs w:val="32"/>
        </w:rPr>
        <w:t>DO</w:t>
      </w:r>
      <w:r w:rsidR="00186D80">
        <w:rPr>
          <w:rFonts w:ascii="Cambria" w:hAnsi="Cambria"/>
          <w:b/>
          <w:color w:val="000000" w:themeColor="text1"/>
          <w:sz w:val="32"/>
          <w:szCs w:val="32"/>
        </w:rPr>
        <w:t xml:space="preserve"> </w:t>
      </w:r>
      <w:r w:rsidR="00291257" w:rsidRPr="008442AB">
        <w:rPr>
          <w:rFonts w:ascii="Cambria" w:hAnsi="Cambria"/>
          <w:b/>
          <w:color w:val="000000" w:themeColor="text1"/>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676"/>
        <w:gridCol w:w="2268"/>
      </w:tblGrid>
      <w:tr w:rsidR="006D31A2" w:rsidRPr="008442AB" w14:paraId="4BE9A26D" w14:textId="77777777" w:rsidTr="00615C09">
        <w:tc>
          <w:tcPr>
            <w:tcW w:w="9640" w:type="dxa"/>
            <w:gridSpan w:val="4"/>
            <w:vAlign w:val="center"/>
          </w:tcPr>
          <w:p w14:paraId="4B5ED5EE" w14:textId="278A6833" w:rsidR="006D31A2" w:rsidRPr="009016C1" w:rsidRDefault="006D31A2" w:rsidP="00186D80">
            <w:pPr>
              <w:spacing w:before="0" w:after="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 xml:space="preserve">Pregão Eletrônico nº </w:t>
            </w:r>
            <w:r w:rsidR="00A17777" w:rsidRPr="009016C1">
              <w:rPr>
                <w:rFonts w:ascii="Cambria" w:hAnsi="Cambria"/>
                <w:b/>
                <w:color w:val="000000" w:themeColor="text1"/>
                <w:sz w:val="24"/>
                <w:szCs w:val="24"/>
              </w:rPr>
              <w:t>048/2025</w:t>
            </w:r>
          </w:p>
          <w:p w14:paraId="1041EB39" w14:textId="5A94CBA3" w:rsidR="00627153" w:rsidRPr="009016C1" w:rsidRDefault="006D31A2" w:rsidP="00186D80">
            <w:pPr>
              <w:spacing w:before="0" w:after="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 xml:space="preserve">Processo Administrativo nº </w:t>
            </w:r>
            <w:r w:rsidR="00A17777" w:rsidRPr="009016C1">
              <w:rPr>
                <w:rFonts w:ascii="Cambria" w:hAnsi="Cambria"/>
                <w:b/>
                <w:color w:val="000000" w:themeColor="text1"/>
                <w:sz w:val="24"/>
                <w:szCs w:val="24"/>
              </w:rPr>
              <w:t>161562</w:t>
            </w:r>
            <w:r w:rsidRPr="009016C1">
              <w:rPr>
                <w:rFonts w:ascii="Cambria" w:hAnsi="Cambria"/>
                <w:b/>
                <w:color w:val="000000" w:themeColor="text1"/>
                <w:sz w:val="24"/>
                <w:szCs w:val="24"/>
              </w:rPr>
              <w:t>/2025</w:t>
            </w:r>
          </w:p>
        </w:tc>
      </w:tr>
      <w:tr w:rsidR="006D31A2" w:rsidRPr="008442AB" w14:paraId="0DA66EE7" w14:textId="77777777" w:rsidTr="00615C09">
        <w:trPr>
          <w:trHeight w:val="977"/>
        </w:trPr>
        <w:tc>
          <w:tcPr>
            <w:tcW w:w="9640" w:type="dxa"/>
            <w:gridSpan w:val="4"/>
            <w:vAlign w:val="center"/>
          </w:tcPr>
          <w:p w14:paraId="5D091CB1" w14:textId="6BAFE894" w:rsidR="006D31A2" w:rsidRPr="009016C1" w:rsidRDefault="006D31A2" w:rsidP="00186D80">
            <w:pPr>
              <w:spacing w:before="0" w:after="0" w:line="360" w:lineRule="auto"/>
              <w:jc w:val="center"/>
              <w:rPr>
                <w:rFonts w:ascii="Cambria" w:hAnsi="Cambria"/>
                <w:b/>
                <w:color w:val="000000" w:themeColor="text1"/>
                <w:sz w:val="24"/>
                <w:szCs w:val="24"/>
              </w:rPr>
            </w:pPr>
            <w:r w:rsidRPr="00CE24A2">
              <w:rPr>
                <w:rFonts w:ascii="Cambria" w:hAnsi="Cambria"/>
                <w:b/>
                <w:color w:val="000000" w:themeColor="text1"/>
                <w:sz w:val="24"/>
                <w:szCs w:val="24"/>
              </w:rPr>
              <w:t xml:space="preserve">Abertura dia </w:t>
            </w:r>
            <w:r w:rsidR="00CE24A2">
              <w:rPr>
                <w:rFonts w:ascii="Cambria" w:hAnsi="Cambria"/>
                <w:b/>
                <w:color w:val="000000" w:themeColor="text1"/>
                <w:sz w:val="24"/>
                <w:szCs w:val="24"/>
              </w:rPr>
              <w:t>06</w:t>
            </w:r>
            <w:r w:rsidR="00C930CD" w:rsidRPr="00CE24A2">
              <w:rPr>
                <w:rFonts w:ascii="Cambria" w:hAnsi="Cambria"/>
                <w:b/>
                <w:color w:val="000000" w:themeColor="text1"/>
                <w:sz w:val="24"/>
                <w:szCs w:val="24"/>
              </w:rPr>
              <w:t xml:space="preserve"> </w:t>
            </w:r>
            <w:r w:rsidRPr="00CE24A2">
              <w:rPr>
                <w:rFonts w:ascii="Cambria" w:hAnsi="Cambria"/>
                <w:b/>
                <w:color w:val="000000" w:themeColor="text1"/>
                <w:sz w:val="24"/>
                <w:szCs w:val="24"/>
              </w:rPr>
              <w:t>de</w:t>
            </w:r>
            <w:r w:rsidR="0090210A" w:rsidRPr="00CE24A2">
              <w:rPr>
                <w:rFonts w:ascii="Cambria" w:hAnsi="Cambria"/>
                <w:b/>
                <w:color w:val="000000" w:themeColor="text1"/>
                <w:sz w:val="24"/>
                <w:szCs w:val="24"/>
              </w:rPr>
              <w:t xml:space="preserve"> </w:t>
            </w:r>
            <w:r w:rsidR="009016C1" w:rsidRPr="00CE24A2">
              <w:rPr>
                <w:rFonts w:ascii="Cambria" w:hAnsi="Cambria"/>
                <w:b/>
                <w:color w:val="000000" w:themeColor="text1"/>
                <w:sz w:val="24"/>
                <w:szCs w:val="24"/>
              </w:rPr>
              <w:t>fevereiro</w:t>
            </w:r>
            <w:r w:rsidR="00FC125E" w:rsidRPr="00CE24A2">
              <w:rPr>
                <w:rFonts w:ascii="Cambria" w:hAnsi="Cambria"/>
                <w:b/>
                <w:color w:val="000000" w:themeColor="text1"/>
                <w:sz w:val="24"/>
                <w:szCs w:val="24"/>
              </w:rPr>
              <w:t xml:space="preserve"> </w:t>
            </w:r>
            <w:r w:rsidRPr="00CE24A2">
              <w:rPr>
                <w:rFonts w:ascii="Cambria" w:hAnsi="Cambria"/>
                <w:b/>
                <w:color w:val="000000" w:themeColor="text1"/>
                <w:sz w:val="24"/>
                <w:szCs w:val="24"/>
              </w:rPr>
              <w:t>de 20</w:t>
            </w:r>
            <w:r w:rsidR="00FC125E" w:rsidRPr="00CE24A2">
              <w:rPr>
                <w:rFonts w:ascii="Cambria" w:hAnsi="Cambria"/>
                <w:b/>
                <w:color w:val="000000" w:themeColor="text1"/>
                <w:sz w:val="24"/>
                <w:szCs w:val="24"/>
              </w:rPr>
              <w:t>2</w:t>
            </w:r>
            <w:r w:rsidR="006D47A3" w:rsidRPr="00CE24A2">
              <w:rPr>
                <w:rFonts w:ascii="Cambria" w:hAnsi="Cambria"/>
                <w:b/>
                <w:color w:val="000000" w:themeColor="text1"/>
                <w:sz w:val="24"/>
                <w:szCs w:val="24"/>
              </w:rPr>
              <w:t>6</w:t>
            </w:r>
            <w:r w:rsidRPr="00CE24A2">
              <w:rPr>
                <w:rFonts w:ascii="Cambria" w:hAnsi="Cambria"/>
                <w:b/>
                <w:color w:val="000000" w:themeColor="text1"/>
                <w:sz w:val="24"/>
                <w:szCs w:val="24"/>
              </w:rPr>
              <w:t xml:space="preserve"> às </w:t>
            </w:r>
            <w:r w:rsidR="00FC125E" w:rsidRPr="00CE24A2">
              <w:rPr>
                <w:rFonts w:ascii="Cambria" w:hAnsi="Cambria"/>
                <w:b/>
                <w:color w:val="000000" w:themeColor="text1"/>
                <w:sz w:val="24"/>
                <w:szCs w:val="24"/>
              </w:rPr>
              <w:t>08</w:t>
            </w:r>
            <w:r w:rsidR="00800412" w:rsidRPr="00CE24A2">
              <w:rPr>
                <w:rFonts w:ascii="Cambria" w:hAnsi="Cambria"/>
                <w:b/>
                <w:color w:val="000000" w:themeColor="text1"/>
                <w:sz w:val="24"/>
                <w:szCs w:val="24"/>
              </w:rPr>
              <w:t>:</w:t>
            </w:r>
            <w:r w:rsidR="009016C1" w:rsidRPr="00CE24A2">
              <w:rPr>
                <w:rFonts w:ascii="Cambria" w:hAnsi="Cambria"/>
                <w:b/>
                <w:color w:val="000000" w:themeColor="text1"/>
                <w:sz w:val="24"/>
                <w:szCs w:val="24"/>
              </w:rPr>
              <w:t>3</w:t>
            </w:r>
            <w:r w:rsidR="00D82505" w:rsidRPr="00CE24A2">
              <w:rPr>
                <w:rFonts w:ascii="Cambria" w:hAnsi="Cambria"/>
                <w:b/>
                <w:color w:val="000000" w:themeColor="text1"/>
                <w:sz w:val="24"/>
                <w:szCs w:val="24"/>
              </w:rPr>
              <w:t>0</w:t>
            </w:r>
            <w:r w:rsidRPr="00CE24A2">
              <w:rPr>
                <w:rFonts w:ascii="Cambria" w:hAnsi="Cambria"/>
                <w:b/>
                <w:color w:val="000000" w:themeColor="text1"/>
                <w:sz w:val="24"/>
                <w:szCs w:val="24"/>
              </w:rPr>
              <w:t xml:space="preserve"> horas</w:t>
            </w:r>
          </w:p>
          <w:p w14:paraId="419E9E1F" w14:textId="77777777" w:rsidR="006D31A2" w:rsidRPr="009016C1" w:rsidRDefault="006D31A2" w:rsidP="00186D80">
            <w:pPr>
              <w:spacing w:before="0" w:after="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(Horário de Brasília/DF)</w:t>
            </w:r>
          </w:p>
          <w:p w14:paraId="7D24F3B5" w14:textId="3147461B" w:rsidR="00627153" w:rsidRPr="009016C1" w:rsidRDefault="006D31A2" w:rsidP="00186D80">
            <w:pPr>
              <w:spacing w:before="0" w:after="0" w:line="360" w:lineRule="auto"/>
              <w:jc w:val="center"/>
              <w:rPr>
                <w:rFonts w:ascii="Cambria" w:hAnsi="Cambria"/>
                <w:color w:val="000000" w:themeColor="text1"/>
                <w:sz w:val="24"/>
                <w:szCs w:val="24"/>
              </w:rPr>
            </w:pPr>
            <w:r w:rsidRPr="009016C1">
              <w:rPr>
                <w:rFonts w:ascii="Cambria" w:hAnsi="Cambria"/>
                <w:b/>
                <w:color w:val="000000" w:themeColor="text1"/>
                <w:sz w:val="24"/>
                <w:szCs w:val="24"/>
              </w:rPr>
              <w:t>No</w:t>
            </w:r>
            <w:r w:rsidRPr="009016C1">
              <w:rPr>
                <w:rFonts w:ascii="Cambria" w:hAnsi="Cambria"/>
                <w:b/>
                <w:color w:val="000000" w:themeColor="text1"/>
                <w:spacing w:val="-13"/>
                <w:sz w:val="24"/>
                <w:szCs w:val="24"/>
              </w:rPr>
              <w:t xml:space="preserve"> </w:t>
            </w:r>
            <w:r w:rsidRPr="009016C1">
              <w:rPr>
                <w:rFonts w:ascii="Cambria" w:hAnsi="Cambria"/>
                <w:b/>
                <w:color w:val="000000" w:themeColor="text1"/>
                <w:sz w:val="24"/>
                <w:szCs w:val="24"/>
              </w:rPr>
              <w:t xml:space="preserve">sítio </w:t>
            </w:r>
            <w:hyperlink r:id="rId8" w:history="1">
              <w:r w:rsidRPr="009016C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9016C1">
                <w:rPr>
                  <w:rStyle w:val="Hyperlink"/>
                  <w:rFonts w:ascii="Cambria" w:hAnsi="Cambria"/>
                  <w:color w:val="000000" w:themeColor="text1"/>
                  <w:sz w:val="24"/>
                  <w:szCs w:val="24"/>
                </w:rPr>
                <w:t>r</w:t>
              </w:r>
            </w:hyperlink>
          </w:p>
        </w:tc>
      </w:tr>
      <w:tr w:rsidR="006D31A2" w:rsidRPr="008442AB" w14:paraId="2A73FC85" w14:textId="77777777" w:rsidTr="009016C1">
        <w:tc>
          <w:tcPr>
            <w:tcW w:w="9640" w:type="dxa"/>
            <w:gridSpan w:val="4"/>
            <w:shd w:val="clear" w:color="auto" w:fill="D9D9D9" w:themeFill="background1" w:themeFillShade="D9"/>
            <w:vAlign w:val="center"/>
          </w:tcPr>
          <w:p w14:paraId="44F9490B" w14:textId="77777777" w:rsidR="006D31A2" w:rsidRPr="009016C1" w:rsidRDefault="006D31A2" w:rsidP="009016C1">
            <w:pPr>
              <w:spacing w:before="0" w:after="0" w:line="276" w:lineRule="auto"/>
              <w:jc w:val="center"/>
              <w:rPr>
                <w:rFonts w:ascii="Cambria" w:hAnsi="Cambria"/>
                <w:b/>
                <w:color w:val="000000" w:themeColor="text1"/>
                <w:sz w:val="24"/>
                <w:szCs w:val="24"/>
              </w:rPr>
            </w:pPr>
            <w:r w:rsidRPr="009016C1">
              <w:rPr>
                <w:rFonts w:ascii="Cambria" w:hAnsi="Cambria"/>
                <w:b/>
                <w:color w:val="000000" w:themeColor="text1"/>
                <w:sz w:val="24"/>
                <w:szCs w:val="24"/>
              </w:rPr>
              <w:t>OBJETO</w:t>
            </w:r>
          </w:p>
        </w:tc>
      </w:tr>
      <w:tr w:rsidR="006D31A2" w:rsidRPr="008442AB" w14:paraId="4BA06D09" w14:textId="77777777" w:rsidTr="00F30C87">
        <w:tc>
          <w:tcPr>
            <w:tcW w:w="9640" w:type="dxa"/>
            <w:gridSpan w:val="4"/>
          </w:tcPr>
          <w:p w14:paraId="3EAB45C5" w14:textId="46181B8F" w:rsidR="006D31A2" w:rsidRPr="009016C1" w:rsidRDefault="008D056F" w:rsidP="009016C1">
            <w:pPr>
              <w:spacing w:line="360" w:lineRule="auto"/>
              <w:rPr>
                <w:rFonts w:ascii="Cambria" w:hAnsi="Cambria"/>
                <w:b/>
                <w:color w:val="000000" w:themeColor="text1"/>
                <w:sz w:val="24"/>
                <w:szCs w:val="24"/>
              </w:rPr>
            </w:pPr>
            <w:r w:rsidRPr="009016C1">
              <w:rPr>
                <w:rFonts w:ascii="Cambria" w:hAnsi="Cambria"/>
                <w:color w:val="000000" w:themeColor="text1"/>
                <w:sz w:val="24"/>
                <w:szCs w:val="24"/>
              </w:rPr>
              <w:t>Registro de Preços para futura</w:t>
            </w:r>
            <w:r w:rsidR="00B421AF" w:rsidRPr="009016C1">
              <w:rPr>
                <w:rFonts w:ascii="Cambria" w:hAnsi="Cambria"/>
                <w:color w:val="000000" w:themeColor="text1"/>
                <w:sz w:val="24"/>
                <w:szCs w:val="24"/>
              </w:rPr>
              <w:t xml:space="preserve">, </w:t>
            </w:r>
            <w:r w:rsidRPr="009016C1">
              <w:rPr>
                <w:rFonts w:ascii="Cambria" w:hAnsi="Cambria"/>
                <w:color w:val="000000" w:themeColor="text1"/>
                <w:sz w:val="24"/>
                <w:szCs w:val="24"/>
              </w:rPr>
              <w:t>eventual</w:t>
            </w:r>
            <w:r w:rsidR="00B421AF" w:rsidRPr="009016C1">
              <w:rPr>
                <w:rFonts w:ascii="Cambria" w:hAnsi="Cambria"/>
                <w:color w:val="000000" w:themeColor="text1"/>
                <w:sz w:val="24"/>
                <w:szCs w:val="24"/>
              </w:rPr>
              <w:t xml:space="preserve"> e parcelada</w:t>
            </w:r>
            <w:r w:rsidRPr="009016C1">
              <w:rPr>
                <w:rFonts w:ascii="Cambria" w:hAnsi="Cambria"/>
                <w:color w:val="000000" w:themeColor="text1"/>
                <w:sz w:val="24"/>
                <w:szCs w:val="24"/>
              </w:rPr>
              <w:t xml:space="preserve"> contratação de empresas especializadas no fornecimento, sob demanda</w:t>
            </w:r>
            <w:r w:rsidR="00A02F5B" w:rsidRPr="009016C1">
              <w:rPr>
                <w:rFonts w:ascii="Cambria" w:hAnsi="Cambria"/>
                <w:color w:val="000000" w:themeColor="text1"/>
                <w:sz w:val="24"/>
                <w:szCs w:val="24"/>
              </w:rPr>
              <w:t xml:space="preserve"> </w:t>
            </w:r>
            <w:r w:rsidR="00E66BCF" w:rsidRPr="009016C1">
              <w:rPr>
                <w:rFonts w:ascii="Cambria" w:hAnsi="Cambria"/>
                <w:color w:val="000000" w:themeColor="text1"/>
                <w:sz w:val="24"/>
                <w:szCs w:val="24"/>
              </w:rPr>
              <w:t xml:space="preserve">de </w:t>
            </w:r>
            <w:r w:rsidR="00A17777" w:rsidRPr="009016C1">
              <w:rPr>
                <w:rFonts w:ascii="Cambria" w:hAnsi="Cambria"/>
                <w:color w:val="000000" w:themeColor="text1"/>
                <w:sz w:val="24"/>
                <w:szCs w:val="24"/>
              </w:rPr>
              <w:t>FILTROS E ÓLEOS LUBRIFICANTES</w:t>
            </w:r>
            <w:r w:rsidR="00186D80" w:rsidRPr="009016C1">
              <w:rPr>
                <w:rFonts w:ascii="Cambria" w:hAnsi="Cambria"/>
                <w:color w:val="000000" w:themeColor="text1"/>
                <w:sz w:val="24"/>
                <w:szCs w:val="24"/>
              </w:rPr>
              <w:t xml:space="preserve">, destinadas a </w:t>
            </w:r>
            <w:r w:rsidR="00B421AF" w:rsidRPr="009016C1">
              <w:rPr>
                <w:rFonts w:ascii="Cambria" w:hAnsi="Cambria"/>
                <w:color w:val="000000" w:themeColor="text1"/>
                <w:sz w:val="24"/>
                <w:szCs w:val="24"/>
              </w:rPr>
              <w:t>manutenção das atividades de toda a FROTA</w:t>
            </w:r>
            <w:r w:rsidR="00186D80" w:rsidRPr="009016C1">
              <w:rPr>
                <w:rFonts w:ascii="Cambria" w:hAnsi="Cambria"/>
                <w:color w:val="000000" w:themeColor="text1"/>
                <w:sz w:val="24"/>
                <w:szCs w:val="24"/>
              </w:rPr>
              <w:t xml:space="preserve"> da Secretaria Municipal de Obras e Serviços </w:t>
            </w:r>
            <w:r w:rsidR="009016C1">
              <w:rPr>
                <w:rFonts w:ascii="Cambria" w:hAnsi="Cambria"/>
                <w:color w:val="000000" w:themeColor="text1"/>
                <w:sz w:val="24"/>
                <w:szCs w:val="24"/>
              </w:rPr>
              <w:t>Públic</w:t>
            </w:r>
            <w:r w:rsidR="00186D80" w:rsidRPr="009016C1">
              <w:rPr>
                <w:rFonts w:ascii="Cambria" w:hAnsi="Cambria"/>
                <w:color w:val="000000" w:themeColor="text1"/>
                <w:sz w:val="24"/>
                <w:szCs w:val="24"/>
              </w:rPr>
              <w:t>os</w:t>
            </w:r>
            <w:r w:rsidR="00E66BCF" w:rsidRPr="009016C1">
              <w:rPr>
                <w:rFonts w:ascii="Cambria" w:hAnsi="Cambria"/>
                <w:color w:val="000000" w:themeColor="text1"/>
                <w:sz w:val="24"/>
                <w:szCs w:val="24"/>
              </w:rPr>
              <w:t xml:space="preserve"> </w:t>
            </w:r>
            <w:r w:rsidR="000E5576" w:rsidRPr="009016C1">
              <w:rPr>
                <w:rFonts w:ascii="Cambria" w:hAnsi="Cambria"/>
                <w:color w:val="000000" w:themeColor="text1"/>
                <w:sz w:val="24"/>
                <w:szCs w:val="24"/>
              </w:rPr>
              <w:t xml:space="preserve">deste </w:t>
            </w:r>
            <w:r w:rsidR="00647931" w:rsidRPr="009016C1">
              <w:rPr>
                <w:rFonts w:ascii="Cambria" w:hAnsi="Cambria"/>
                <w:color w:val="000000" w:themeColor="text1"/>
                <w:sz w:val="24"/>
                <w:szCs w:val="24"/>
              </w:rPr>
              <w:t>Município de Piracanjuba-GO</w:t>
            </w:r>
            <w:r w:rsidR="000E5576" w:rsidRPr="009016C1">
              <w:rPr>
                <w:rFonts w:ascii="Cambria" w:hAnsi="Cambria"/>
                <w:color w:val="000000" w:themeColor="text1"/>
                <w:sz w:val="24"/>
                <w:szCs w:val="24"/>
              </w:rPr>
              <w:t>.</w:t>
            </w:r>
          </w:p>
        </w:tc>
      </w:tr>
      <w:tr w:rsidR="006D31A2" w:rsidRPr="008442AB" w14:paraId="2D00F974" w14:textId="77777777" w:rsidTr="00F30C87">
        <w:tc>
          <w:tcPr>
            <w:tcW w:w="9640" w:type="dxa"/>
            <w:gridSpan w:val="4"/>
            <w:shd w:val="clear" w:color="auto" w:fill="D9D9D9" w:themeFill="background1" w:themeFillShade="D9"/>
          </w:tcPr>
          <w:p w14:paraId="6483BD45" w14:textId="77777777" w:rsidR="006D31A2" w:rsidRPr="009016C1" w:rsidRDefault="006D31A2" w:rsidP="009016C1">
            <w:pPr>
              <w:spacing w:before="0" w:after="0" w:line="276" w:lineRule="auto"/>
              <w:jc w:val="center"/>
              <w:rPr>
                <w:rFonts w:ascii="Cambria" w:hAnsi="Cambria"/>
                <w:b/>
                <w:color w:val="000000" w:themeColor="text1"/>
                <w:sz w:val="24"/>
                <w:szCs w:val="24"/>
              </w:rPr>
            </w:pPr>
            <w:r w:rsidRPr="009016C1">
              <w:rPr>
                <w:rFonts w:ascii="Cambria" w:hAnsi="Cambria"/>
                <w:b/>
                <w:color w:val="000000" w:themeColor="text1"/>
                <w:sz w:val="24"/>
                <w:szCs w:val="24"/>
              </w:rPr>
              <w:t>VALOR TOTAL ESTIMADO</w:t>
            </w:r>
          </w:p>
        </w:tc>
      </w:tr>
      <w:tr w:rsidR="006D31A2" w:rsidRPr="008442AB" w14:paraId="42441000" w14:textId="77777777" w:rsidTr="00F30C87">
        <w:tc>
          <w:tcPr>
            <w:tcW w:w="9640" w:type="dxa"/>
            <w:gridSpan w:val="4"/>
          </w:tcPr>
          <w:p w14:paraId="196E9482" w14:textId="1253C556" w:rsidR="006D31A2" w:rsidRPr="009016C1" w:rsidRDefault="00F30C87" w:rsidP="009016C1">
            <w:pPr>
              <w:spacing w:line="360" w:lineRule="auto"/>
              <w:rPr>
                <w:rFonts w:ascii="Cambria" w:hAnsi="Cambria"/>
                <w:bCs/>
                <w:color w:val="000000" w:themeColor="text1"/>
                <w:sz w:val="24"/>
                <w:szCs w:val="24"/>
              </w:rPr>
            </w:pPr>
            <w:r w:rsidRPr="009016C1">
              <w:rPr>
                <w:rFonts w:ascii="Cambria" w:hAnsi="Cambria" w:cs="Calibri"/>
                <w:b/>
                <w:bCs/>
                <w:color w:val="000000" w:themeColor="text1"/>
                <w:sz w:val="24"/>
                <w:szCs w:val="24"/>
              </w:rPr>
              <w:t xml:space="preserve">SIGILOSO, </w:t>
            </w:r>
            <w:r w:rsidRPr="009016C1">
              <w:rPr>
                <w:rFonts w:ascii="Cambria" w:hAnsi="Cambria" w:cs="Calibri"/>
                <w:color w:val="000000" w:themeColor="text1"/>
                <w:sz w:val="24"/>
                <w:szCs w:val="24"/>
              </w:rPr>
              <w:t xml:space="preserve">O valor total estimado e o valor </w:t>
            </w:r>
            <w:r w:rsidRPr="009016C1">
              <w:rPr>
                <w:rFonts w:ascii="Cambria" w:hAnsi="Cambria"/>
                <w:bCs/>
                <w:color w:val="000000" w:themeColor="text1"/>
                <w:sz w:val="24"/>
                <w:szCs w:val="24"/>
              </w:rPr>
              <w:t>estimado por item, ser</w:t>
            </w:r>
            <w:r w:rsidR="00B670B4" w:rsidRPr="009016C1">
              <w:rPr>
                <w:rFonts w:ascii="Cambria" w:hAnsi="Cambria"/>
                <w:bCs/>
                <w:color w:val="000000" w:themeColor="text1"/>
                <w:sz w:val="24"/>
                <w:szCs w:val="24"/>
              </w:rPr>
              <w:t xml:space="preserve">ão </w:t>
            </w:r>
            <w:r w:rsidRPr="009016C1">
              <w:rPr>
                <w:rFonts w:ascii="Cambria" w:hAnsi="Cambria"/>
                <w:bCs/>
                <w:color w:val="000000" w:themeColor="text1"/>
                <w:sz w:val="24"/>
                <w:szCs w:val="24"/>
              </w:rPr>
              <w:t>sigiloso</w:t>
            </w:r>
            <w:r w:rsidR="00B670B4" w:rsidRPr="009016C1">
              <w:rPr>
                <w:rFonts w:ascii="Cambria" w:hAnsi="Cambria"/>
                <w:bCs/>
                <w:color w:val="000000" w:themeColor="text1"/>
                <w:sz w:val="24"/>
                <w:szCs w:val="24"/>
              </w:rPr>
              <w:t>s</w:t>
            </w:r>
            <w:r w:rsidRPr="009016C1">
              <w:rPr>
                <w:rFonts w:ascii="Cambria" w:hAnsi="Cambria"/>
                <w:bCs/>
                <w:color w:val="000000" w:themeColor="text1"/>
                <w:sz w:val="24"/>
                <w:szCs w:val="24"/>
              </w:rPr>
              <w:t xml:space="preserve"> com fundamentação no artigo 24 da Lei de Licitações e Contratos Administrativos (14.133/2021)</w:t>
            </w:r>
            <w:r w:rsidR="008D64A6" w:rsidRPr="009016C1">
              <w:rPr>
                <w:rFonts w:ascii="Cambria" w:hAnsi="Cambria"/>
                <w:bCs/>
                <w:color w:val="000000" w:themeColor="text1"/>
                <w:sz w:val="24"/>
                <w:szCs w:val="24"/>
              </w:rPr>
              <w:t xml:space="preserve">. Objetivando evitar a </w:t>
            </w:r>
            <w:r w:rsidR="008D64A6" w:rsidRPr="009016C1">
              <w:rPr>
                <w:rFonts w:ascii="Cambria" w:hAnsi="Cambria" w:cs="Arial"/>
                <w:color w:val="000000" w:themeColor="text1"/>
                <w:sz w:val="24"/>
                <w:szCs w:val="24"/>
                <w:shd w:val="clear" w:color="auto" w:fill="FFFFFF"/>
              </w:rPr>
              <w:t>formação de conluios ou prejudicar a obtenção da proposta mais vantajosa para a Administração</w:t>
            </w:r>
            <w:r w:rsidRPr="009016C1">
              <w:rPr>
                <w:rFonts w:ascii="Cambria" w:hAnsi="Cambria"/>
                <w:bCs/>
                <w:color w:val="000000" w:themeColor="text1"/>
                <w:sz w:val="24"/>
                <w:szCs w:val="24"/>
              </w:rPr>
              <w:t xml:space="preserve"> c/c princípio da economicidade.</w:t>
            </w:r>
          </w:p>
        </w:tc>
      </w:tr>
      <w:tr w:rsidR="006D31A2" w:rsidRPr="008442AB" w14:paraId="5B080610" w14:textId="77777777" w:rsidTr="009016C1">
        <w:tc>
          <w:tcPr>
            <w:tcW w:w="2521" w:type="dxa"/>
            <w:shd w:val="clear" w:color="auto" w:fill="D9D9D9" w:themeFill="background1" w:themeFillShade="D9"/>
            <w:vAlign w:val="center"/>
          </w:tcPr>
          <w:p w14:paraId="4826A27F" w14:textId="77777777" w:rsidR="006D31A2" w:rsidRPr="009016C1" w:rsidRDefault="006D31A2" w:rsidP="009016C1">
            <w:pPr>
              <w:spacing w:before="0" w:after="0" w:line="276" w:lineRule="auto"/>
              <w:jc w:val="center"/>
              <w:rPr>
                <w:rFonts w:ascii="Cambria" w:hAnsi="Cambria"/>
                <w:b/>
                <w:color w:val="000000" w:themeColor="text1"/>
                <w:sz w:val="24"/>
                <w:szCs w:val="24"/>
              </w:rPr>
            </w:pPr>
            <w:r w:rsidRPr="009016C1">
              <w:rPr>
                <w:rFonts w:ascii="Cambria" w:hAnsi="Cambria"/>
                <w:b/>
                <w:color w:val="000000" w:themeColor="text1"/>
                <w:sz w:val="24"/>
                <w:szCs w:val="24"/>
              </w:rPr>
              <w:t>Registro de Preços?</w:t>
            </w:r>
          </w:p>
        </w:tc>
        <w:tc>
          <w:tcPr>
            <w:tcW w:w="2175" w:type="dxa"/>
            <w:shd w:val="clear" w:color="auto" w:fill="D9D9D9" w:themeFill="background1" w:themeFillShade="D9"/>
            <w:vAlign w:val="center"/>
          </w:tcPr>
          <w:p w14:paraId="0D34BB74" w14:textId="77777777" w:rsidR="006D31A2" w:rsidRPr="009016C1" w:rsidRDefault="006D31A2" w:rsidP="009016C1">
            <w:pPr>
              <w:spacing w:before="0" w:after="0" w:line="276" w:lineRule="auto"/>
              <w:jc w:val="center"/>
              <w:rPr>
                <w:rFonts w:ascii="Cambria" w:hAnsi="Cambria"/>
                <w:b/>
                <w:color w:val="000000" w:themeColor="text1"/>
                <w:sz w:val="24"/>
                <w:szCs w:val="24"/>
              </w:rPr>
            </w:pPr>
            <w:r w:rsidRPr="009016C1">
              <w:rPr>
                <w:rFonts w:ascii="Cambria" w:hAnsi="Cambria"/>
                <w:b/>
                <w:color w:val="000000" w:themeColor="text1"/>
                <w:sz w:val="24"/>
                <w:szCs w:val="24"/>
              </w:rPr>
              <w:t>Adjudicação</w:t>
            </w:r>
          </w:p>
        </w:tc>
        <w:tc>
          <w:tcPr>
            <w:tcW w:w="2676" w:type="dxa"/>
            <w:shd w:val="clear" w:color="auto" w:fill="D9D9D9" w:themeFill="background1" w:themeFillShade="D9"/>
            <w:vAlign w:val="center"/>
          </w:tcPr>
          <w:p w14:paraId="3B081866" w14:textId="77777777" w:rsidR="006D31A2" w:rsidRPr="009016C1" w:rsidRDefault="006D31A2" w:rsidP="009016C1">
            <w:pPr>
              <w:spacing w:before="0" w:after="0" w:line="276" w:lineRule="auto"/>
              <w:jc w:val="center"/>
              <w:rPr>
                <w:rFonts w:ascii="Cambria" w:hAnsi="Cambria"/>
                <w:b/>
                <w:color w:val="000000" w:themeColor="text1"/>
                <w:sz w:val="24"/>
                <w:szCs w:val="24"/>
              </w:rPr>
            </w:pPr>
            <w:r w:rsidRPr="009016C1">
              <w:rPr>
                <w:rFonts w:ascii="Cambria" w:hAnsi="Cambria"/>
                <w:b/>
                <w:color w:val="000000" w:themeColor="text1"/>
                <w:sz w:val="24"/>
                <w:szCs w:val="24"/>
              </w:rPr>
              <w:t>Item com disputa exclusiva ME/EPP?</w:t>
            </w:r>
          </w:p>
        </w:tc>
        <w:tc>
          <w:tcPr>
            <w:tcW w:w="2268" w:type="dxa"/>
            <w:shd w:val="clear" w:color="auto" w:fill="D9D9D9" w:themeFill="background1" w:themeFillShade="D9"/>
            <w:vAlign w:val="center"/>
          </w:tcPr>
          <w:p w14:paraId="409CD0EE" w14:textId="77777777" w:rsidR="006D31A2" w:rsidRPr="009016C1" w:rsidRDefault="006D31A2" w:rsidP="009016C1">
            <w:pPr>
              <w:spacing w:before="0" w:after="0" w:line="276" w:lineRule="auto"/>
              <w:jc w:val="center"/>
              <w:rPr>
                <w:rFonts w:ascii="Cambria" w:hAnsi="Cambria"/>
                <w:b/>
                <w:color w:val="000000" w:themeColor="text1"/>
                <w:sz w:val="24"/>
                <w:szCs w:val="24"/>
              </w:rPr>
            </w:pPr>
            <w:r w:rsidRPr="009016C1">
              <w:rPr>
                <w:rFonts w:ascii="Cambria" w:hAnsi="Cambria"/>
                <w:b/>
                <w:color w:val="000000" w:themeColor="text1"/>
                <w:sz w:val="24"/>
                <w:szCs w:val="24"/>
              </w:rPr>
              <w:t>Item com ampla disputa?</w:t>
            </w:r>
          </w:p>
        </w:tc>
      </w:tr>
      <w:tr w:rsidR="006D31A2" w:rsidRPr="008442AB" w14:paraId="302FA411" w14:textId="77777777" w:rsidTr="00186D80">
        <w:tc>
          <w:tcPr>
            <w:tcW w:w="2521" w:type="dxa"/>
            <w:vAlign w:val="center"/>
          </w:tcPr>
          <w:p w14:paraId="5DDD7837" w14:textId="77777777" w:rsidR="006D31A2" w:rsidRPr="009016C1" w:rsidRDefault="006D31A2" w:rsidP="009016C1">
            <w:pPr>
              <w:spacing w:before="0" w:after="0" w:line="276" w:lineRule="auto"/>
              <w:jc w:val="center"/>
              <w:rPr>
                <w:rFonts w:ascii="Cambria" w:hAnsi="Cambria"/>
                <w:color w:val="000000" w:themeColor="text1"/>
                <w:sz w:val="24"/>
                <w:szCs w:val="24"/>
              </w:rPr>
            </w:pPr>
            <w:r w:rsidRPr="009016C1">
              <w:rPr>
                <w:rFonts w:ascii="Cambria" w:hAnsi="Cambria"/>
                <w:color w:val="000000" w:themeColor="text1"/>
                <w:sz w:val="24"/>
                <w:szCs w:val="24"/>
              </w:rPr>
              <w:t>Sim</w:t>
            </w:r>
          </w:p>
        </w:tc>
        <w:tc>
          <w:tcPr>
            <w:tcW w:w="2175" w:type="dxa"/>
            <w:vAlign w:val="center"/>
          </w:tcPr>
          <w:p w14:paraId="1459BF1C" w14:textId="77777777" w:rsidR="006D31A2" w:rsidRPr="009016C1" w:rsidRDefault="006D31A2" w:rsidP="009016C1">
            <w:pPr>
              <w:spacing w:before="0" w:after="0" w:line="276" w:lineRule="auto"/>
              <w:jc w:val="center"/>
              <w:rPr>
                <w:rFonts w:ascii="Cambria" w:hAnsi="Cambria"/>
                <w:color w:val="000000" w:themeColor="text1"/>
                <w:sz w:val="24"/>
                <w:szCs w:val="24"/>
              </w:rPr>
            </w:pPr>
            <w:r w:rsidRPr="009016C1">
              <w:rPr>
                <w:rFonts w:ascii="Cambria" w:hAnsi="Cambria"/>
                <w:color w:val="000000" w:themeColor="text1"/>
                <w:sz w:val="24"/>
                <w:szCs w:val="24"/>
              </w:rPr>
              <w:t>Por Item</w:t>
            </w:r>
          </w:p>
        </w:tc>
        <w:tc>
          <w:tcPr>
            <w:tcW w:w="2676" w:type="dxa"/>
            <w:vAlign w:val="center"/>
          </w:tcPr>
          <w:p w14:paraId="52054294" w14:textId="77777777" w:rsidR="006D31A2" w:rsidRPr="009016C1" w:rsidRDefault="006D31A2" w:rsidP="009016C1">
            <w:pPr>
              <w:spacing w:before="0" w:after="0" w:line="276" w:lineRule="auto"/>
              <w:jc w:val="center"/>
              <w:rPr>
                <w:rFonts w:ascii="Cambria" w:hAnsi="Cambria"/>
                <w:color w:val="000000" w:themeColor="text1"/>
                <w:sz w:val="24"/>
                <w:szCs w:val="24"/>
              </w:rPr>
            </w:pPr>
            <w:r w:rsidRPr="009016C1">
              <w:rPr>
                <w:rFonts w:ascii="Cambria" w:hAnsi="Cambria"/>
                <w:color w:val="000000" w:themeColor="text1"/>
                <w:sz w:val="24"/>
                <w:szCs w:val="24"/>
              </w:rPr>
              <w:t>Não</w:t>
            </w:r>
          </w:p>
        </w:tc>
        <w:tc>
          <w:tcPr>
            <w:tcW w:w="2268" w:type="dxa"/>
            <w:vAlign w:val="center"/>
          </w:tcPr>
          <w:p w14:paraId="2ED80474" w14:textId="77777777" w:rsidR="006D31A2" w:rsidRPr="009016C1" w:rsidRDefault="006D31A2" w:rsidP="009016C1">
            <w:pPr>
              <w:spacing w:before="0" w:after="0" w:line="276" w:lineRule="auto"/>
              <w:jc w:val="center"/>
              <w:rPr>
                <w:rFonts w:ascii="Cambria" w:hAnsi="Cambria"/>
                <w:color w:val="000000" w:themeColor="text1"/>
                <w:sz w:val="24"/>
                <w:szCs w:val="24"/>
              </w:rPr>
            </w:pPr>
            <w:r w:rsidRPr="009016C1">
              <w:rPr>
                <w:rFonts w:ascii="Cambria" w:hAnsi="Cambria"/>
                <w:color w:val="000000" w:themeColor="text1"/>
                <w:sz w:val="24"/>
                <w:szCs w:val="24"/>
              </w:rPr>
              <w:t>Sim</w:t>
            </w:r>
          </w:p>
        </w:tc>
      </w:tr>
      <w:tr w:rsidR="006D31A2" w:rsidRPr="008442AB" w14:paraId="0E0B33F3" w14:textId="77777777" w:rsidTr="009016C1">
        <w:tc>
          <w:tcPr>
            <w:tcW w:w="2521" w:type="dxa"/>
            <w:shd w:val="clear" w:color="auto" w:fill="D9D9D9" w:themeFill="background1" w:themeFillShade="D9"/>
            <w:vAlign w:val="center"/>
          </w:tcPr>
          <w:p w14:paraId="2EB5F66B" w14:textId="77777777" w:rsidR="006D31A2" w:rsidRPr="009016C1" w:rsidRDefault="006D31A2" w:rsidP="009016C1">
            <w:pPr>
              <w:spacing w:before="0" w:after="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Modo de disputa</w:t>
            </w:r>
          </w:p>
        </w:tc>
        <w:tc>
          <w:tcPr>
            <w:tcW w:w="4851" w:type="dxa"/>
            <w:gridSpan w:val="2"/>
            <w:shd w:val="clear" w:color="auto" w:fill="D9D9D9" w:themeFill="background1" w:themeFillShade="D9"/>
            <w:vAlign w:val="center"/>
          </w:tcPr>
          <w:p w14:paraId="15BB4356" w14:textId="21173874" w:rsidR="006D31A2" w:rsidRPr="009016C1" w:rsidRDefault="006D31A2" w:rsidP="009016C1">
            <w:pPr>
              <w:spacing w:before="0" w:after="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Instrumento Contratual</w:t>
            </w:r>
          </w:p>
        </w:tc>
        <w:tc>
          <w:tcPr>
            <w:tcW w:w="2268" w:type="dxa"/>
            <w:shd w:val="clear" w:color="auto" w:fill="D9D9D9" w:themeFill="background1" w:themeFillShade="D9"/>
            <w:vAlign w:val="center"/>
          </w:tcPr>
          <w:p w14:paraId="4C12F343" w14:textId="77777777" w:rsidR="006D31A2" w:rsidRPr="009016C1" w:rsidRDefault="006D31A2" w:rsidP="009016C1">
            <w:pPr>
              <w:spacing w:before="0" w:after="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Intervalo mínimo entre lances</w:t>
            </w:r>
          </w:p>
        </w:tc>
      </w:tr>
      <w:tr w:rsidR="006D31A2" w:rsidRPr="008442AB" w14:paraId="6A147F6C" w14:textId="77777777" w:rsidTr="00186D80">
        <w:tc>
          <w:tcPr>
            <w:tcW w:w="2521" w:type="dxa"/>
            <w:vAlign w:val="center"/>
          </w:tcPr>
          <w:p w14:paraId="5ED4A640" w14:textId="1F6788EC" w:rsidR="006D31A2" w:rsidRPr="009016C1" w:rsidRDefault="006D31A2" w:rsidP="009016C1">
            <w:pPr>
              <w:spacing w:before="0" w:after="0" w:line="276" w:lineRule="auto"/>
              <w:jc w:val="center"/>
              <w:rPr>
                <w:rFonts w:ascii="Cambria" w:hAnsi="Cambria"/>
                <w:color w:val="000000" w:themeColor="text1"/>
                <w:sz w:val="24"/>
                <w:szCs w:val="24"/>
              </w:rPr>
            </w:pPr>
            <w:r w:rsidRPr="009016C1">
              <w:rPr>
                <w:rFonts w:ascii="Cambria" w:hAnsi="Cambria"/>
                <w:color w:val="000000" w:themeColor="text1"/>
                <w:sz w:val="24"/>
                <w:szCs w:val="24"/>
              </w:rPr>
              <w:t>Aberto</w:t>
            </w:r>
            <w:r w:rsidR="00617009" w:rsidRPr="009016C1">
              <w:rPr>
                <w:rFonts w:ascii="Cambria" w:hAnsi="Cambria"/>
                <w:color w:val="000000" w:themeColor="text1"/>
                <w:sz w:val="24"/>
                <w:szCs w:val="24"/>
              </w:rPr>
              <w:t xml:space="preserve"> e Fechado</w:t>
            </w:r>
          </w:p>
        </w:tc>
        <w:tc>
          <w:tcPr>
            <w:tcW w:w="4851" w:type="dxa"/>
            <w:gridSpan w:val="2"/>
            <w:vAlign w:val="center"/>
          </w:tcPr>
          <w:p w14:paraId="1EFACF33" w14:textId="77777777" w:rsidR="006D31A2" w:rsidRPr="009016C1" w:rsidRDefault="006D31A2" w:rsidP="009016C1">
            <w:pPr>
              <w:spacing w:before="0" w:after="0" w:line="276" w:lineRule="auto"/>
              <w:jc w:val="center"/>
              <w:rPr>
                <w:rFonts w:ascii="Cambria" w:hAnsi="Cambria"/>
                <w:color w:val="000000" w:themeColor="text1"/>
                <w:sz w:val="24"/>
                <w:szCs w:val="24"/>
              </w:rPr>
            </w:pPr>
            <w:r w:rsidRPr="009016C1">
              <w:rPr>
                <w:rFonts w:ascii="Cambria" w:hAnsi="Cambria"/>
                <w:color w:val="000000" w:themeColor="text1"/>
                <w:sz w:val="24"/>
                <w:szCs w:val="24"/>
              </w:rPr>
              <w:t>Ata de Registro de Preços</w:t>
            </w:r>
          </w:p>
        </w:tc>
        <w:tc>
          <w:tcPr>
            <w:tcW w:w="2268" w:type="dxa"/>
            <w:vAlign w:val="center"/>
          </w:tcPr>
          <w:p w14:paraId="16EBAB3A" w14:textId="24B8FE05" w:rsidR="006D31A2" w:rsidRPr="009016C1" w:rsidRDefault="006D31A2" w:rsidP="009016C1">
            <w:pPr>
              <w:spacing w:before="0" w:after="0" w:line="276" w:lineRule="auto"/>
              <w:jc w:val="center"/>
              <w:rPr>
                <w:rFonts w:ascii="Cambria" w:hAnsi="Cambria"/>
                <w:color w:val="000000" w:themeColor="text1"/>
                <w:sz w:val="24"/>
                <w:szCs w:val="24"/>
              </w:rPr>
            </w:pPr>
            <w:r w:rsidRPr="009016C1">
              <w:rPr>
                <w:rFonts w:ascii="Cambria" w:hAnsi="Cambria"/>
                <w:color w:val="000000" w:themeColor="text1"/>
                <w:sz w:val="24"/>
                <w:szCs w:val="24"/>
              </w:rPr>
              <w:t xml:space="preserve">R$ </w:t>
            </w:r>
            <w:r w:rsidR="00F30C87" w:rsidRPr="009016C1">
              <w:rPr>
                <w:rFonts w:ascii="Cambria" w:hAnsi="Cambria"/>
                <w:color w:val="000000" w:themeColor="text1"/>
                <w:sz w:val="24"/>
                <w:szCs w:val="24"/>
              </w:rPr>
              <w:t>0,</w:t>
            </w:r>
            <w:r w:rsidR="00A72EB0" w:rsidRPr="009016C1">
              <w:rPr>
                <w:rFonts w:ascii="Cambria" w:hAnsi="Cambria"/>
                <w:color w:val="000000" w:themeColor="text1"/>
                <w:sz w:val="24"/>
                <w:szCs w:val="24"/>
              </w:rPr>
              <w:t>10</w:t>
            </w:r>
          </w:p>
        </w:tc>
      </w:tr>
      <w:tr w:rsidR="006D31A2" w:rsidRPr="008442AB" w14:paraId="756171CE" w14:textId="77777777" w:rsidTr="009016C1">
        <w:tc>
          <w:tcPr>
            <w:tcW w:w="9640" w:type="dxa"/>
            <w:gridSpan w:val="4"/>
            <w:shd w:val="clear" w:color="auto" w:fill="D9D9D9" w:themeFill="background1" w:themeFillShade="D9"/>
            <w:vAlign w:val="center"/>
          </w:tcPr>
          <w:p w14:paraId="2F694AA5" w14:textId="77777777" w:rsidR="006D31A2" w:rsidRPr="009016C1" w:rsidRDefault="006D31A2" w:rsidP="009016C1">
            <w:pPr>
              <w:spacing w:before="0" w:after="0" w:line="276" w:lineRule="auto"/>
              <w:jc w:val="center"/>
              <w:rPr>
                <w:rFonts w:ascii="Cambria" w:hAnsi="Cambria"/>
                <w:b/>
                <w:color w:val="000000" w:themeColor="text1"/>
                <w:sz w:val="24"/>
                <w:szCs w:val="24"/>
              </w:rPr>
            </w:pPr>
            <w:r w:rsidRPr="009016C1">
              <w:rPr>
                <w:rFonts w:ascii="Cambria" w:hAnsi="Cambria"/>
                <w:b/>
                <w:color w:val="000000" w:themeColor="text1"/>
                <w:sz w:val="24"/>
                <w:szCs w:val="24"/>
              </w:rPr>
              <w:t>Envio da Proposta Readequada e Documentos de Habilitação</w:t>
            </w:r>
          </w:p>
        </w:tc>
      </w:tr>
      <w:tr w:rsidR="006D31A2" w:rsidRPr="008442AB" w14:paraId="66F2C2C6" w14:textId="77777777" w:rsidTr="00F30C87">
        <w:tc>
          <w:tcPr>
            <w:tcW w:w="9640" w:type="dxa"/>
            <w:gridSpan w:val="4"/>
          </w:tcPr>
          <w:p w14:paraId="3657F22F" w14:textId="31F5B3A9" w:rsidR="006D31A2" w:rsidRPr="009016C1" w:rsidRDefault="006D31A2" w:rsidP="00186D80">
            <w:pPr>
              <w:spacing w:before="0" w:after="0" w:line="360" w:lineRule="auto"/>
              <w:rPr>
                <w:rFonts w:ascii="Cambria" w:hAnsi="Cambria"/>
                <w:color w:val="000000" w:themeColor="text1"/>
                <w:sz w:val="24"/>
                <w:szCs w:val="24"/>
              </w:rPr>
            </w:pPr>
            <w:r w:rsidRPr="009016C1">
              <w:rPr>
                <w:rFonts w:ascii="Cambria" w:hAnsi="Cambria"/>
                <w:color w:val="000000" w:themeColor="text1"/>
                <w:sz w:val="24"/>
                <w:szCs w:val="24"/>
              </w:rPr>
              <w:t>Até 02 (duas) horas após a convocação realizada pel</w:t>
            </w:r>
            <w:r w:rsidR="008827E1" w:rsidRPr="009016C1">
              <w:rPr>
                <w:rFonts w:ascii="Cambria" w:hAnsi="Cambria"/>
                <w:color w:val="000000" w:themeColor="text1"/>
                <w:sz w:val="24"/>
                <w:szCs w:val="24"/>
              </w:rPr>
              <w:t>a</w:t>
            </w:r>
            <w:r w:rsidRPr="009016C1">
              <w:rPr>
                <w:rFonts w:ascii="Cambria" w:hAnsi="Cambria"/>
                <w:color w:val="000000" w:themeColor="text1"/>
                <w:sz w:val="24"/>
                <w:szCs w:val="24"/>
              </w:rPr>
              <w:t>.</w:t>
            </w:r>
          </w:p>
        </w:tc>
      </w:tr>
      <w:tr w:rsidR="006D31A2" w:rsidRPr="008442AB" w14:paraId="1742C251" w14:textId="77777777" w:rsidTr="009016C1">
        <w:tc>
          <w:tcPr>
            <w:tcW w:w="9640" w:type="dxa"/>
            <w:gridSpan w:val="4"/>
            <w:shd w:val="clear" w:color="auto" w:fill="D9D9D9" w:themeFill="background1" w:themeFillShade="D9"/>
            <w:vAlign w:val="center"/>
          </w:tcPr>
          <w:p w14:paraId="0A270DA2" w14:textId="77777777" w:rsidR="006D31A2" w:rsidRPr="009016C1" w:rsidRDefault="006D31A2" w:rsidP="009016C1">
            <w:pPr>
              <w:spacing w:before="0" w:after="0" w:line="276" w:lineRule="auto"/>
              <w:jc w:val="center"/>
              <w:rPr>
                <w:rFonts w:ascii="Cambria" w:hAnsi="Cambria"/>
                <w:b/>
                <w:color w:val="000000" w:themeColor="text1"/>
                <w:sz w:val="24"/>
                <w:szCs w:val="24"/>
              </w:rPr>
            </w:pPr>
            <w:r w:rsidRPr="009016C1">
              <w:rPr>
                <w:rFonts w:ascii="Cambria" w:hAnsi="Cambria"/>
                <w:b/>
                <w:color w:val="000000" w:themeColor="text1"/>
                <w:sz w:val="24"/>
                <w:szCs w:val="24"/>
              </w:rPr>
              <w:t>Documentos de Habilitação</w:t>
            </w:r>
          </w:p>
        </w:tc>
      </w:tr>
      <w:tr w:rsidR="006D31A2" w:rsidRPr="008442AB" w14:paraId="6E4717F5" w14:textId="77777777" w:rsidTr="00F30C87">
        <w:tc>
          <w:tcPr>
            <w:tcW w:w="9640" w:type="dxa"/>
            <w:gridSpan w:val="4"/>
          </w:tcPr>
          <w:p w14:paraId="77255552" w14:textId="77777777" w:rsidR="006D31A2" w:rsidRPr="009016C1" w:rsidRDefault="006D31A2" w:rsidP="00186D80">
            <w:pPr>
              <w:spacing w:before="0" w:after="0" w:line="360" w:lineRule="auto"/>
              <w:rPr>
                <w:rFonts w:ascii="Cambria" w:hAnsi="Cambria"/>
                <w:color w:val="000000" w:themeColor="text1"/>
                <w:sz w:val="24"/>
                <w:szCs w:val="24"/>
              </w:rPr>
            </w:pPr>
            <w:r w:rsidRPr="009016C1">
              <w:rPr>
                <w:rFonts w:ascii="Cambria" w:hAnsi="Cambria"/>
                <w:color w:val="000000" w:themeColor="text1"/>
                <w:sz w:val="24"/>
                <w:szCs w:val="24"/>
              </w:rPr>
              <w:t>Item 09 – Da Habilitação</w:t>
            </w:r>
          </w:p>
        </w:tc>
      </w:tr>
      <w:tr w:rsidR="006D31A2" w:rsidRPr="008442AB" w14:paraId="161AA406" w14:textId="77777777" w:rsidTr="009016C1">
        <w:tc>
          <w:tcPr>
            <w:tcW w:w="9640" w:type="dxa"/>
            <w:gridSpan w:val="4"/>
            <w:shd w:val="clear" w:color="auto" w:fill="D9D9D9" w:themeFill="background1" w:themeFillShade="D9"/>
            <w:vAlign w:val="center"/>
          </w:tcPr>
          <w:p w14:paraId="386F04DF" w14:textId="77777777" w:rsidR="006D31A2" w:rsidRPr="009016C1" w:rsidRDefault="006D31A2" w:rsidP="009016C1">
            <w:pPr>
              <w:spacing w:before="0" w:after="0" w:line="276" w:lineRule="auto"/>
              <w:jc w:val="center"/>
              <w:rPr>
                <w:rFonts w:ascii="Cambria" w:hAnsi="Cambria"/>
                <w:b/>
                <w:color w:val="000000" w:themeColor="text1"/>
                <w:sz w:val="24"/>
                <w:szCs w:val="24"/>
              </w:rPr>
            </w:pPr>
            <w:r w:rsidRPr="009016C1">
              <w:rPr>
                <w:rFonts w:ascii="Cambria" w:hAnsi="Cambria"/>
                <w:b/>
                <w:color w:val="000000" w:themeColor="text1"/>
                <w:sz w:val="24"/>
                <w:szCs w:val="24"/>
              </w:rPr>
              <w:t>Esclarecimento e Impugnações</w:t>
            </w:r>
          </w:p>
        </w:tc>
      </w:tr>
      <w:tr w:rsidR="006D31A2" w:rsidRPr="008442AB" w14:paraId="5777A46F" w14:textId="77777777" w:rsidTr="00F30C87">
        <w:tc>
          <w:tcPr>
            <w:tcW w:w="9640" w:type="dxa"/>
            <w:gridSpan w:val="4"/>
          </w:tcPr>
          <w:p w14:paraId="171338D3" w14:textId="69B79FF1" w:rsidR="006D31A2" w:rsidRPr="009016C1" w:rsidRDefault="006D31A2" w:rsidP="009016C1">
            <w:pPr>
              <w:spacing w:line="360" w:lineRule="auto"/>
              <w:rPr>
                <w:rFonts w:ascii="Cambria" w:hAnsi="Cambria"/>
                <w:color w:val="000000" w:themeColor="text1"/>
                <w:sz w:val="24"/>
                <w:szCs w:val="24"/>
              </w:rPr>
            </w:pPr>
            <w:r w:rsidRPr="009016C1">
              <w:rPr>
                <w:rFonts w:ascii="Cambria" w:hAnsi="Cambria"/>
                <w:color w:val="000000" w:themeColor="text1"/>
                <w:sz w:val="24"/>
                <w:szCs w:val="24"/>
              </w:rPr>
              <w:t xml:space="preserve">Até 03 (três) dias úteis anteriores à data fixada para abertura da sessão eletrônica, </w:t>
            </w:r>
            <w:r w:rsidRPr="009016C1">
              <w:rPr>
                <w:rStyle w:val="Hyperlink"/>
                <w:rFonts w:ascii="Cambria" w:hAnsi="Cambria"/>
                <w:color w:val="000000" w:themeColor="text1"/>
                <w:sz w:val="24"/>
                <w:szCs w:val="24"/>
                <w:u w:val="none"/>
                <w14:textOutline w14:w="0" w14:cap="flat" w14:cmpd="sng" w14:algn="ctr">
                  <w14:noFill/>
                  <w14:prstDash w14:val="solid"/>
                  <w14:round/>
                </w14:textOutline>
              </w:rPr>
              <w:t>através do</w:t>
            </w:r>
            <w:r w:rsidRPr="009016C1">
              <w:rPr>
                <w:rFonts w:ascii="Cambria" w:hAnsi="Cambria"/>
                <w:color w:val="000000" w:themeColor="text1"/>
                <w:sz w:val="24"/>
                <w:szCs w:val="24"/>
              </w:rPr>
              <w:t xml:space="preserve"> sítio</w:t>
            </w:r>
            <w:r w:rsidRPr="009016C1">
              <w:rPr>
                <w:rFonts w:ascii="Cambria" w:hAnsi="Cambria"/>
                <w:b/>
                <w:color w:val="000000" w:themeColor="text1"/>
                <w:sz w:val="24"/>
                <w:szCs w:val="24"/>
              </w:rPr>
              <w:t xml:space="preserve"> </w:t>
            </w:r>
            <w:hyperlink r:id="rId9" w:history="1">
              <w:r w:rsidRPr="009016C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9016C1">
                <w:rPr>
                  <w:rStyle w:val="Hyperlink"/>
                  <w:rFonts w:ascii="Cambria" w:hAnsi="Cambria"/>
                  <w:color w:val="000000" w:themeColor="text1"/>
                  <w:sz w:val="24"/>
                  <w:szCs w:val="24"/>
                </w:rPr>
                <w:t>r</w:t>
              </w:r>
            </w:hyperlink>
            <w:r w:rsidR="009016C1">
              <w:rPr>
                <w:rFonts w:ascii="Cambria" w:hAnsi="Cambria"/>
                <w:sz w:val="24"/>
                <w:szCs w:val="24"/>
              </w:rPr>
              <w:t>.</w:t>
            </w:r>
          </w:p>
        </w:tc>
      </w:tr>
    </w:tbl>
    <w:p w14:paraId="2B28ABDD" w14:textId="6155B32A" w:rsidR="00961CFB" w:rsidRPr="00144EFA" w:rsidRDefault="00961CFB" w:rsidP="00B971B4">
      <w:pPr>
        <w:spacing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144EFA">
        <w:rPr>
          <w:rFonts w:ascii="Cambria" w:hAnsi="Cambria"/>
          <w:b/>
          <w:color w:val="000000" w:themeColor="text1"/>
          <w:sz w:val="32"/>
          <w:szCs w:val="32"/>
        </w:rPr>
        <w:lastRenderedPageBreak/>
        <w:t>EDITAL</w:t>
      </w:r>
    </w:p>
    <w:p w14:paraId="525616E6" w14:textId="63CBD59C" w:rsidR="00961CFB" w:rsidRPr="009016C1" w:rsidRDefault="00961CFB" w:rsidP="009016C1">
      <w:pPr>
        <w:tabs>
          <w:tab w:val="left" w:pos="1701"/>
        </w:tabs>
        <w:spacing w:after="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 xml:space="preserve">PREGÃO ELETRÔNICO Nº </w:t>
      </w:r>
      <w:r w:rsidR="00A17777" w:rsidRPr="009016C1">
        <w:rPr>
          <w:rFonts w:ascii="Cambria" w:hAnsi="Cambria"/>
          <w:b/>
          <w:color w:val="000000" w:themeColor="text1"/>
          <w:sz w:val="24"/>
          <w:szCs w:val="24"/>
        </w:rPr>
        <w:t>048/2025</w:t>
      </w:r>
    </w:p>
    <w:p w14:paraId="4BB958AF" w14:textId="77777777" w:rsidR="00961CFB" w:rsidRPr="009016C1" w:rsidRDefault="00961CFB" w:rsidP="009016C1">
      <w:pPr>
        <w:tabs>
          <w:tab w:val="left" w:pos="1701"/>
        </w:tabs>
        <w:spacing w:after="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Sistema de Registro de Preços</w:t>
      </w:r>
    </w:p>
    <w:p w14:paraId="208C1754" w14:textId="6FBEC2C5" w:rsidR="00961CFB" w:rsidRPr="009016C1" w:rsidRDefault="00961CFB" w:rsidP="009016C1">
      <w:pPr>
        <w:tabs>
          <w:tab w:val="left" w:pos="1701"/>
        </w:tabs>
        <w:spacing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 xml:space="preserve">Processo Administrativo nº </w:t>
      </w:r>
      <w:r w:rsidR="00A17777" w:rsidRPr="009016C1">
        <w:rPr>
          <w:rFonts w:ascii="Cambria" w:hAnsi="Cambria"/>
          <w:b/>
          <w:color w:val="000000" w:themeColor="text1"/>
          <w:sz w:val="24"/>
          <w:szCs w:val="24"/>
        </w:rPr>
        <w:t>161562</w:t>
      </w:r>
      <w:r w:rsidRPr="009016C1">
        <w:rPr>
          <w:rFonts w:ascii="Cambria" w:hAnsi="Cambria"/>
          <w:b/>
          <w:color w:val="000000" w:themeColor="text1"/>
          <w:sz w:val="24"/>
          <w:szCs w:val="24"/>
        </w:rPr>
        <w:t>/202</w:t>
      </w:r>
      <w:r w:rsidR="00FC0BA9" w:rsidRPr="009016C1">
        <w:rPr>
          <w:rFonts w:ascii="Cambria" w:hAnsi="Cambria"/>
          <w:b/>
          <w:color w:val="000000" w:themeColor="text1"/>
          <w:sz w:val="24"/>
          <w:szCs w:val="24"/>
        </w:rPr>
        <w:t>5</w:t>
      </w:r>
    </w:p>
    <w:p w14:paraId="3967BE9E" w14:textId="5BF41352" w:rsidR="00961CFB" w:rsidRPr="009016C1" w:rsidRDefault="00B971B4" w:rsidP="00B971B4">
      <w:pPr>
        <w:pStyle w:val="NormalWeb"/>
        <w:spacing w:after="0" w:afterAutospacing="0" w:line="360" w:lineRule="auto"/>
        <w:jc w:val="both"/>
        <w:rPr>
          <w:rFonts w:ascii="Cambria" w:hAnsi="Cambria"/>
          <w:color w:val="000000" w:themeColor="text1"/>
        </w:rPr>
      </w:pPr>
      <w:r w:rsidRPr="009016C1">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0AB7C842">
                <wp:simplePos x="0" y="0"/>
                <wp:positionH relativeFrom="margin">
                  <wp:posOffset>19050</wp:posOffset>
                </wp:positionH>
                <wp:positionV relativeFrom="paragraph">
                  <wp:posOffset>3430905</wp:posOffset>
                </wp:positionV>
                <wp:extent cx="5910580" cy="1524000"/>
                <wp:effectExtent l="19050" t="19050" r="13970" b="19050"/>
                <wp:wrapThrough wrapText="bothSides">
                  <wp:wrapPolygon edited="0">
                    <wp:start x="-70" y="-270"/>
                    <wp:lineTo x="-70" y="21600"/>
                    <wp:lineTo x="21581" y="21600"/>
                    <wp:lineTo x="21581" y="-270"/>
                    <wp:lineTo x="-70" y="-27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524000"/>
                        </a:xfrm>
                        <a:prstGeom prst="rect">
                          <a:avLst/>
                        </a:prstGeom>
                        <a:solidFill>
                          <a:srgbClr val="FFFFFF"/>
                        </a:solidFill>
                        <a:ln w="28575">
                          <a:solidFill>
                            <a:srgbClr val="000000"/>
                          </a:solidFill>
                          <a:miter lim="800000"/>
                          <a:headEnd/>
                          <a:tailEnd/>
                        </a:ln>
                      </wps:spPr>
                      <wps:txbx>
                        <w:txbxContent>
                          <w:p w14:paraId="28FA4CE7" w14:textId="3D746F77" w:rsidR="004D0166" w:rsidRPr="00B971B4" w:rsidRDefault="004D0166" w:rsidP="00B971B4">
                            <w:pPr>
                              <w:pStyle w:val="NormalWeb"/>
                              <w:spacing w:before="0" w:beforeAutospacing="0" w:after="0" w:afterAutospacing="0" w:line="480" w:lineRule="auto"/>
                              <w:ind w:right="-2"/>
                              <w:jc w:val="center"/>
                              <w:rPr>
                                <w:rStyle w:val="nfaseSutil"/>
                                <w:rFonts w:ascii="Cambria" w:hAnsi="Cambria"/>
                                <w:b/>
                                <w:i w:val="0"/>
                                <w:iCs w:val="0"/>
                                <w:color w:val="auto"/>
                                <w:sz w:val="26"/>
                                <w:szCs w:val="26"/>
                              </w:rPr>
                            </w:pPr>
                            <w:r w:rsidRPr="00B971B4">
                              <w:rPr>
                                <w:rStyle w:val="nfaseSutil"/>
                                <w:rFonts w:ascii="Cambria" w:hAnsi="Cambria"/>
                                <w:b/>
                                <w:i w:val="0"/>
                                <w:iCs w:val="0"/>
                                <w:color w:val="auto"/>
                                <w:sz w:val="26"/>
                                <w:szCs w:val="26"/>
                              </w:rPr>
                              <w:t>SESSÃO ELETRÔNICA</w:t>
                            </w:r>
                          </w:p>
                          <w:p w14:paraId="2564F543" w14:textId="5FAE198B" w:rsidR="004D0166" w:rsidRPr="00CE24A2" w:rsidRDefault="004D0166" w:rsidP="00B971B4">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CE24A2">
                              <w:rPr>
                                <w:rStyle w:val="nfaseSutil"/>
                                <w:rFonts w:ascii="Cambria" w:hAnsi="Cambria"/>
                                <w:b/>
                                <w:i w:val="0"/>
                                <w:iCs w:val="0"/>
                                <w:color w:val="auto"/>
                                <w:sz w:val="26"/>
                                <w:szCs w:val="26"/>
                              </w:rPr>
                              <w:t>Dia:</w:t>
                            </w:r>
                            <w:r w:rsidRPr="00CE24A2">
                              <w:rPr>
                                <w:rStyle w:val="nfaseSutil"/>
                                <w:rFonts w:ascii="Cambria" w:hAnsi="Cambria"/>
                                <w:i w:val="0"/>
                                <w:iCs w:val="0"/>
                                <w:color w:val="auto"/>
                                <w:sz w:val="26"/>
                                <w:szCs w:val="26"/>
                              </w:rPr>
                              <w:t xml:space="preserve"> </w:t>
                            </w:r>
                            <w:r w:rsidR="00CE24A2">
                              <w:rPr>
                                <w:rStyle w:val="nfaseSutil"/>
                                <w:rFonts w:ascii="Cambria" w:hAnsi="Cambria"/>
                                <w:i w:val="0"/>
                                <w:iCs w:val="0"/>
                                <w:color w:val="auto"/>
                                <w:sz w:val="26"/>
                                <w:szCs w:val="26"/>
                              </w:rPr>
                              <w:t>06</w:t>
                            </w:r>
                            <w:r w:rsidRPr="00CE24A2">
                              <w:rPr>
                                <w:rStyle w:val="nfaseSutil"/>
                                <w:rFonts w:ascii="Cambria" w:hAnsi="Cambria"/>
                                <w:i w:val="0"/>
                                <w:iCs w:val="0"/>
                                <w:color w:val="auto"/>
                                <w:sz w:val="26"/>
                                <w:szCs w:val="26"/>
                              </w:rPr>
                              <w:t xml:space="preserve"> de </w:t>
                            </w:r>
                            <w:r w:rsidR="00B971B4" w:rsidRPr="00CE24A2">
                              <w:rPr>
                                <w:rStyle w:val="nfaseSutil"/>
                                <w:rFonts w:ascii="Cambria" w:hAnsi="Cambria"/>
                                <w:i w:val="0"/>
                                <w:iCs w:val="0"/>
                                <w:color w:val="auto"/>
                                <w:sz w:val="26"/>
                                <w:szCs w:val="26"/>
                              </w:rPr>
                              <w:t>fevereiro</w:t>
                            </w:r>
                            <w:r w:rsidRPr="00CE24A2">
                              <w:rPr>
                                <w:rStyle w:val="nfaseSutil"/>
                                <w:rFonts w:ascii="Cambria" w:hAnsi="Cambria"/>
                                <w:i w:val="0"/>
                                <w:iCs w:val="0"/>
                                <w:color w:val="auto"/>
                                <w:sz w:val="26"/>
                                <w:szCs w:val="26"/>
                              </w:rPr>
                              <w:t xml:space="preserve"> de 202</w:t>
                            </w:r>
                            <w:r w:rsidR="006D47A3" w:rsidRPr="00CE24A2">
                              <w:rPr>
                                <w:rStyle w:val="nfaseSutil"/>
                                <w:rFonts w:ascii="Cambria" w:hAnsi="Cambria"/>
                                <w:i w:val="0"/>
                                <w:iCs w:val="0"/>
                                <w:color w:val="auto"/>
                                <w:sz w:val="26"/>
                                <w:szCs w:val="26"/>
                              </w:rPr>
                              <w:t>6</w:t>
                            </w:r>
                            <w:r w:rsidRPr="00CE24A2">
                              <w:rPr>
                                <w:rStyle w:val="nfaseSutil"/>
                                <w:rFonts w:ascii="Cambria" w:hAnsi="Cambria"/>
                                <w:i w:val="0"/>
                                <w:iCs w:val="0"/>
                                <w:color w:val="auto"/>
                                <w:sz w:val="26"/>
                                <w:szCs w:val="26"/>
                              </w:rPr>
                              <w:t>.</w:t>
                            </w:r>
                          </w:p>
                          <w:p w14:paraId="2D21DFC9" w14:textId="232037EB" w:rsidR="004D0166" w:rsidRPr="00B971B4" w:rsidRDefault="004D0166" w:rsidP="00B971B4">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B971B4">
                              <w:rPr>
                                <w:rStyle w:val="nfaseSutil"/>
                                <w:rFonts w:ascii="Cambria" w:hAnsi="Cambria"/>
                                <w:b/>
                                <w:i w:val="0"/>
                                <w:iCs w:val="0"/>
                                <w:color w:val="auto"/>
                                <w:sz w:val="26"/>
                                <w:szCs w:val="26"/>
                              </w:rPr>
                              <w:t>Horário:</w:t>
                            </w:r>
                            <w:r w:rsidRPr="00B971B4">
                              <w:rPr>
                                <w:rStyle w:val="nfaseSutil"/>
                                <w:rFonts w:ascii="Cambria" w:hAnsi="Cambria"/>
                                <w:i w:val="0"/>
                                <w:iCs w:val="0"/>
                                <w:color w:val="auto"/>
                                <w:sz w:val="26"/>
                                <w:szCs w:val="26"/>
                              </w:rPr>
                              <w:t xml:space="preserve"> 08:</w:t>
                            </w:r>
                            <w:r w:rsidR="00B971B4" w:rsidRPr="00B971B4">
                              <w:rPr>
                                <w:rStyle w:val="nfaseSutil"/>
                                <w:rFonts w:ascii="Cambria" w:hAnsi="Cambria"/>
                                <w:i w:val="0"/>
                                <w:iCs w:val="0"/>
                                <w:color w:val="auto"/>
                                <w:sz w:val="26"/>
                                <w:szCs w:val="26"/>
                              </w:rPr>
                              <w:t>3</w:t>
                            </w:r>
                            <w:r w:rsidRPr="00B971B4">
                              <w:rPr>
                                <w:rStyle w:val="nfaseSutil"/>
                                <w:rFonts w:ascii="Cambria" w:hAnsi="Cambria"/>
                                <w:i w:val="0"/>
                                <w:iCs w:val="0"/>
                                <w:color w:val="auto"/>
                                <w:sz w:val="26"/>
                                <w:szCs w:val="26"/>
                              </w:rPr>
                              <w:t>0 horas (Horário de Brasília/DF)</w:t>
                            </w:r>
                          </w:p>
                          <w:p w14:paraId="0792F0B3" w14:textId="77777777" w:rsidR="004D0166" w:rsidRPr="00B971B4" w:rsidRDefault="004D0166" w:rsidP="00B971B4">
                            <w:pPr>
                              <w:pStyle w:val="NormalWeb"/>
                              <w:spacing w:before="0" w:beforeAutospacing="0" w:after="0" w:afterAutospacing="0" w:line="480"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B971B4">
                              <w:rPr>
                                <w:rStyle w:val="nfaseSutil"/>
                                <w:rFonts w:ascii="Cambria" w:hAnsi="Cambria"/>
                                <w:b/>
                                <w:i w:val="0"/>
                                <w:iCs w:val="0"/>
                                <w:color w:val="auto"/>
                                <w:sz w:val="26"/>
                                <w:szCs w:val="26"/>
                              </w:rPr>
                              <w:t>Endereço Eletrônico:</w:t>
                            </w:r>
                            <w:r w:rsidRPr="00B971B4">
                              <w:rPr>
                                <w:rStyle w:val="nfaseSutil"/>
                                <w:rFonts w:ascii="Cambria" w:hAnsi="Cambria"/>
                                <w:i w:val="0"/>
                                <w:iCs w:val="0"/>
                                <w:color w:val="auto"/>
                                <w:sz w:val="26"/>
                                <w:szCs w:val="26"/>
                              </w:rPr>
                              <w:t xml:space="preserve"> </w:t>
                            </w:r>
                            <w:hyperlink r:id="rId10" w:history="1">
                              <w:r w:rsidRPr="00B971B4">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971B4">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270.15pt;width:465.4pt;height:12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" strokeweight="2.25pt">
                <v:textbox>
                  <w:txbxContent>
                    <w:p w14:paraId="28FA4CE7" w14:textId="3D746F77" w:rsidR="004D0166" w:rsidRPr="00B971B4" w:rsidRDefault="004D0166" w:rsidP="00B971B4">
                      <w:pPr>
                        <w:pStyle w:val="NormalWeb"/>
                        <w:spacing w:before="0" w:beforeAutospacing="0" w:after="0" w:afterAutospacing="0" w:line="480" w:lineRule="auto"/>
                        <w:ind w:right="-2"/>
                        <w:jc w:val="center"/>
                        <w:rPr>
                          <w:rStyle w:val="nfaseSutil"/>
                          <w:rFonts w:ascii="Cambria" w:hAnsi="Cambria"/>
                          <w:b/>
                          <w:i w:val="0"/>
                          <w:iCs w:val="0"/>
                          <w:color w:val="auto"/>
                          <w:sz w:val="26"/>
                          <w:szCs w:val="26"/>
                        </w:rPr>
                      </w:pPr>
                      <w:r w:rsidRPr="00B971B4">
                        <w:rPr>
                          <w:rStyle w:val="nfaseSutil"/>
                          <w:rFonts w:ascii="Cambria" w:hAnsi="Cambria"/>
                          <w:b/>
                          <w:i w:val="0"/>
                          <w:iCs w:val="0"/>
                          <w:color w:val="auto"/>
                          <w:sz w:val="26"/>
                          <w:szCs w:val="26"/>
                        </w:rPr>
                        <w:t>SESSÃO ELETRÔNICA</w:t>
                      </w:r>
                    </w:p>
                    <w:p w14:paraId="2564F543" w14:textId="5FAE198B" w:rsidR="004D0166" w:rsidRPr="00CE24A2" w:rsidRDefault="004D0166" w:rsidP="00B971B4">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CE24A2">
                        <w:rPr>
                          <w:rStyle w:val="nfaseSutil"/>
                          <w:rFonts w:ascii="Cambria" w:hAnsi="Cambria"/>
                          <w:b/>
                          <w:i w:val="0"/>
                          <w:iCs w:val="0"/>
                          <w:color w:val="auto"/>
                          <w:sz w:val="26"/>
                          <w:szCs w:val="26"/>
                        </w:rPr>
                        <w:t>Dia:</w:t>
                      </w:r>
                      <w:r w:rsidRPr="00CE24A2">
                        <w:rPr>
                          <w:rStyle w:val="nfaseSutil"/>
                          <w:rFonts w:ascii="Cambria" w:hAnsi="Cambria"/>
                          <w:i w:val="0"/>
                          <w:iCs w:val="0"/>
                          <w:color w:val="auto"/>
                          <w:sz w:val="26"/>
                          <w:szCs w:val="26"/>
                        </w:rPr>
                        <w:t xml:space="preserve"> </w:t>
                      </w:r>
                      <w:r w:rsidR="00CE24A2">
                        <w:rPr>
                          <w:rStyle w:val="nfaseSutil"/>
                          <w:rFonts w:ascii="Cambria" w:hAnsi="Cambria"/>
                          <w:i w:val="0"/>
                          <w:iCs w:val="0"/>
                          <w:color w:val="auto"/>
                          <w:sz w:val="26"/>
                          <w:szCs w:val="26"/>
                        </w:rPr>
                        <w:t>06</w:t>
                      </w:r>
                      <w:r w:rsidRPr="00CE24A2">
                        <w:rPr>
                          <w:rStyle w:val="nfaseSutil"/>
                          <w:rFonts w:ascii="Cambria" w:hAnsi="Cambria"/>
                          <w:i w:val="0"/>
                          <w:iCs w:val="0"/>
                          <w:color w:val="auto"/>
                          <w:sz w:val="26"/>
                          <w:szCs w:val="26"/>
                        </w:rPr>
                        <w:t xml:space="preserve"> de </w:t>
                      </w:r>
                      <w:r w:rsidR="00B971B4" w:rsidRPr="00CE24A2">
                        <w:rPr>
                          <w:rStyle w:val="nfaseSutil"/>
                          <w:rFonts w:ascii="Cambria" w:hAnsi="Cambria"/>
                          <w:i w:val="0"/>
                          <w:iCs w:val="0"/>
                          <w:color w:val="auto"/>
                          <w:sz w:val="26"/>
                          <w:szCs w:val="26"/>
                        </w:rPr>
                        <w:t>fevereiro</w:t>
                      </w:r>
                      <w:r w:rsidRPr="00CE24A2">
                        <w:rPr>
                          <w:rStyle w:val="nfaseSutil"/>
                          <w:rFonts w:ascii="Cambria" w:hAnsi="Cambria"/>
                          <w:i w:val="0"/>
                          <w:iCs w:val="0"/>
                          <w:color w:val="auto"/>
                          <w:sz w:val="26"/>
                          <w:szCs w:val="26"/>
                        </w:rPr>
                        <w:t xml:space="preserve"> de 202</w:t>
                      </w:r>
                      <w:r w:rsidR="006D47A3" w:rsidRPr="00CE24A2">
                        <w:rPr>
                          <w:rStyle w:val="nfaseSutil"/>
                          <w:rFonts w:ascii="Cambria" w:hAnsi="Cambria"/>
                          <w:i w:val="0"/>
                          <w:iCs w:val="0"/>
                          <w:color w:val="auto"/>
                          <w:sz w:val="26"/>
                          <w:szCs w:val="26"/>
                        </w:rPr>
                        <w:t>6</w:t>
                      </w:r>
                      <w:r w:rsidRPr="00CE24A2">
                        <w:rPr>
                          <w:rStyle w:val="nfaseSutil"/>
                          <w:rFonts w:ascii="Cambria" w:hAnsi="Cambria"/>
                          <w:i w:val="0"/>
                          <w:iCs w:val="0"/>
                          <w:color w:val="auto"/>
                          <w:sz w:val="26"/>
                          <w:szCs w:val="26"/>
                        </w:rPr>
                        <w:t>.</w:t>
                      </w:r>
                    </w:p>
                    <w:p w14:paraId="2D21DFC9" w14:textId="232037EB" w:rsidR="004D0166" w:rsidRPr="00B971B4" w:rsidRDefault="004D0166" w:rsidP="00B971B4">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B971B4">
                        <w:rPr>
                          <w:rStyle w:val="nfaseSutil"/>
                          <w:rFonts w:ascii="Cambria" w:hAnsi="Cambria"/>
                          <w:b/>
                          <w:i w:val="0"/>
                          <w:iCs w:val="0"/>
                          <w:color w:val="auto"/>
                          <w:sz w:val="26"/>
                          <w:szCs w:val="26"/>
                        </w:rPr>
                        <w:t>Horário:</w:t>
                      </w:r>
                      <w:r w:rsidRPr="00B971B4">
                        <w:rPr>
                          <w:rStyle w:val="nfaseSutil"/>
                          <w:rFonts w:ascii="Cambria" w:hAnsi="Cambria"/>
                          <w:i w:val="0"/>
                          <w:iCs w:val="0"/>
                          <w:color w:val="auto"/>
                          <w:sz w:val="26"/>
                          <w:szCs w:val="26"/>
                        </w:rPr>
                        <w:t xml:space="preserve"> 08:</w:t>
                      </w:r>
                      <w:r w:rsidR="00B971B4" w:rsidRPr="00B971B4">
                        <w:rPr>
                          <w:rStyle w:val="nfaseSutil"/>
                          <w:rFonts w:ascii="Cambria" w:hAnsi="Cambria"/>
                          <w:i w:val="0"/>
                          <w:iCs w:val="0"/>
                          <w:color w:val="auto"/>
                          <w:sz w:val="26"/>
                          <w:szCs w:val="26"/>
                        </w:rPr>
                        <w:t>3</w:t>
                      </w:r>
                      <w:r w:rsidRPr="00B971B4">
                        <w:rPr>
                          <w:rStyle w:val="nfaseSutil"/>
                          <w:rFonts w:ascii="Cambria" w:hAnsi="Cambria"/>
                          <w:i w:val="0"/>
                          <w:iCs w:val="0"/>
                          <w:color w:val="auto"/>
                          <w:sz w:val="26"/>
                          <w:szCs w:val="26"/>
                        </w:rPr>
                        <w:t>0 horas (Horário de Brasília/DF)</w:t>
                      </w:r>
                    </w:p>
                    <w:p w14:paraId="0792F0B3" w14:textId="77777777" w:rsidR="004D0166" w:rsidRPr="00B971B4" w:rsidRDefault="004D0166" w:rsidP="00B971B4">
                      <w:pPr>
                        <w:pStyle w:val="NormalWeb"/>
                        <w:spacing w:before="0" w:beforeAutospacing="0" w:after="0" w:afterAutospacing="0" w:line="480"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B971B4">
                        <w:rPr>
                          <w:rStyle w:val="nfaseSutil"/>
                          <w:rFonts w:ascii="Cambria" w:hAnsi="Cambria"/>
                          <w:b/>
                          <w:i w:val="0"/>
                          <w:iCs w:val="0"/>
                          <w:color w:val="auto"/>
                          <w:sz w:val="26"/>
                          <w:szCs w:val="26"/>
                        </w:rPr>
                        <w:t>Endereço Eletrônico:</w:t>
                      </w:r>
                      <w:r w:rsidRPr="00B971B4">
                        <w:rPr>
                          <w:rStyle w:val="nfaseSutil"/>
                          <w:rFonts w:ascii="Cambria" w:hAnsi="Cambria"/>
                          <w:i w:val="0"/>
                          <w:iCs w:val="0"/>
                          <w:color w:val="auto"/>
                          <w:sz w:val="26"/>
                          <w:szCs w:val="26"/>
                        </w:rPr>
                        <w:t xml:space="preserve"> </w:t>
                      </w:r>
                      <w:hyperlink r:id="rId11" w:history="1">
                        <w:r w:rsidRPr="00B971B4">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971B4">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type="through" anchorx="margin"/>
              </v:shape>
            </w:pict>
          </mc:Fallback>
        </mc:AlternateContent>
      </w:r>
      <w:r w:rsidR="00961CFB" w:rsidRPr="009016C1">
        <w:rPr>
          <w:rFonts w:ascii="Cambria" w:hAnsi="Cambria"/>
          <w:color w:val="000000" w:themeColor="text1"/>
        </w:rPr>
        <w:t xml:space="preserve">O </w:t>
      </w:r>
      <w:r w:rsidR="007C1454" w:rsidRPr="009016C1">
        <w:rPr>
          <w:rFonts w:ascii="Cambria" w:hAnsi="Cambria"/>
          <w:b/>
          <w:color w:val="000000" w:themeColor="text1"/>
        </w:rPr>
        <w:t>M</w:t>
      </w:r>
      <w:r w:rsidR="00961CFB" w:rsidRPr="009016C1">
        <w:rPr>
          <w:rFonts w:ascii="Cambria" w:hAnsi="Cambria"/>
          <w:b/>
          <w:color w:val="000000" w:themeColor="text1"/>
        </w:rPr>
        <w:t>UNICÍPIO DE PIRACANJUBA</w:t>
      </w:r>
      <w:r w:rsidR="00961CFB" w:rsidRPr="009016C1">
        <w:rPr>
          <w:rFonts w:ascii="Cambria" w:hAnsi="Cambria"/>
          <w:color w:val="000000" w:themeColor="text1"/>
        </w:rPr>
        <w:t xml:space="preserve">, Estado de Goiás, Pessoa Jurídica de Direito Público Interno, com sede na </w:t>
      </w:r>
      <w:r w:rsidR="00961CFB" w:rsidRPr="009016C1">
        <w:rPr>
          <w:rFonts w:ascii="Cambria" w:hAnsi="Cambria" w:cs="Segoe UI"/>
          <w:color w:val="000000" w:themeColor="text1"/>
        </w:rPr>
        <w:t>Praça Wilson Eloy Pimenta, nº 100, Centro – Piracanjuba/GO</w:t>
      </w:r>
      <w:r w:rsidR="00961CFB" w:rsidRPr="009016C1">
        <w:rPr>
          <w:rFonts w:ascii="Cambria" w:hAnsi="Cambria"/>
          <w:color w:val="000000" w:themeColor="text1"/>
        </w:rPr>
        <w:t xml:space="preserve">, inscrito no CNPJ sob o nº 01.179.647/0001-95, por intermédio </w:t>
      </w:r>
      <w:r w:rsidR="00466F6A" w:rsidRPr="009016C1">
        <w:rPr>
          <w:rFonts w:ascii="Cambria" w:hAnsi="Cambria"/>
          <w:color w:val="000000" w:themeColor="text1"/>
        </w:rPr>
        <w:t xml:space="preserve">da SECRETARIA MUNICIPAL </w:t>
      </w:r>
      <w:r w:rsidR="00627153" w:rsidRPr="009016C1">
        <w:rPr>
          <w:rFonts w:ascii="Cambria" w:hAnsi="Cambria"/>
          <w:color w:val="000000" w:themeColor="text1"/>
        </w:rPr>
        <w:t xml:space="preserve">DE </w:t>
      </w:r>
      <w:r w:rsidR="00F62410" w:rsidRPr="009016C1">
        <w:rPr>
          <w:rFonts w:ascii="Cambria" w:hAnsi="Cambria"/>
          <w:color w:val="000000" w:themeColor="text1"/>
        </w:rPr>
        <w:t xml:space="preserve">OBRAS E SERVIÇOS </w:t>
      </w:r>
      <w:r w:rsidR="009016C1">
        <w:rPr>
          <w:rFonts w:ascii="Cambria" w:hAnsi="Cambria"/>
          <w:color w:val="000000" w:themeColor="text1"/>
        </w:rPr>
        <w:t xml:space="preserve">PÚBLICOS </w:t>
      </w:r>
      <w:r w:rsidR="00466F6A" w:rsidRPr="009016C1">
        <w:rPr>
          <w:rFonts w:ascii="Cambria" w:hAnsi="Cambria"/>
          <w:color w:val="000000" w:themeColor="text1"/>
        </w:rPr>
        <w:t xml:space="preserve">e </w:t>
      </w:r>
      <w:r w:rsidR="00961CFB" w:rsidRPr="009016C1">
        <w:rPr>
          <w:rFonts w:ascii="Cambria" w:hAnsi="Cambria"/>
          <w:color w:val="000000" w:themeColor="text1"/>
        </w:rPr>
        <w:t>d</w:t>
      </w:r>
      <w:r w:rsidR="00F62410" w:rsidRPr="009016C1">
        <w:rPr>
          <w:rFonts w:ascii="Cambria" w:hAnsi="Cambria"/>
          <w:color w:val="000000" w:themeColor="text1"/>
        </w:rPr>
        <w:t>a</w:t>
      </w:r>
      <w:r w:rsidR="00961CFB" w:rsidRPr="009016C1">
        <w:rPr>
          <w:rFonts w:ascii="Cambria" w:hAnsi="Cambria"/>
          <w:color w:val="000000" w:themeColor="text1"/>
        </w:rPr>
        <w:t xml:space="preserve"> Agente de Contratação, usando a competência atribuída pelo Decreto Municipal nº </w:t>
      </w:r>
      <w:r w:rsidR="00F62410" w:rsidRPr="009016C1">
        <w:rPr>
          <w:rFonts w:ascii="Cambria" w:hAnsi="Cambria"/>
          <w:color w:val="000000" w:themeColor="text1"/>
        </w:rPr>
        <w:t>512</w:t>
      </w:r>
      <w:r w:rsidR="00961CFB" w:rsidRPr="009016C1">
        <w:rPr>
          <w:rFonts w:ascii="Cambria" w:hAnsi="Cambria"/>
          <w:color w:val="000000" w:themeColor="text1"/>
        </w:rPr>
        <w:t xml:space="preserve">, de </w:t>
      </w:r>
      <w:r w:rsidR="00F62410" w:rsidRPr="009016C1">
        <w:rPr>
          <w:rFonts w:ascii="Cambria" w:hAnsi="Cambria"/>
          <w:color w:val="000000" w:themeColor="text1"/>
        </w:rPr>
        <w:t>24</w:t>
      </w:r>
      <w:r w:rsidR="009016C1">
        <w:rPr>
          <w:rFonts w:ascii="Cambria" w:hAnsi="Cambria"/>
          <w:color w:val="000000" w:themeColor="text1"/>
        </w:rPr>
        <w:t xml:space="preserve"> de novembro de </w:t>
      </w:r>
      <w:r w:rsidR="00F62410" w:rsidRPr="009016C1">
        <w:rPr>
          <w:rFonts w:ascii="Cambria" w:hAnsi="Cambria"/>
          <w:color w:val="000000" w:themeColor="text1"/>
        </w:rPr>
        <w:t>2025</w:t>
      </w:r>
      <w:r w:rsidR="00961CFB" w:rsidRPr="009016C1">
        <w:rPr>
          <w:rFonts w:ascii="Cambria" w:hAnsi="Cambria"/>
          <w:color w:val="000000" w:themeColor="text1"/>
        </w:rPr>
        <w:t xml:space="preserve">, torna público para o conhecimento dos interessados que fará realizar licitação na modalidade </w:t>
      </w:r>
      <w:r w:rsidR="00961CFB" w:rsidRPr="009016C1">
        <w:rPr>
          <w:rFonts w:ascii="Cambria" w:hAnsi="Cambria"/>
          <w:b/>
          <w:color w:val="000000" w:themeColor="text1"/>
        </w:rPr>
        <w:t xml:space="preserve">PREGÃO ELETRÔNICO Nº </w:t>
      </w:r>
      <w:r w:rsidR="00A17777" w:rsidRPr="009016C1">
        <w:rPr>
          <w:rFonts w:ascii="Cambria" w:hAnsi="Cambria"/>
          <w:b/>
          <w:color w:val="000000" w:themeColor="text1"/>
        </w:rPr>
        <w:t>048/2025</w:t>
      </w:r>
      <w:r w:rsidR="00961CFB" w:rsidRPr="009016C1">
        <w:rPr>
          <w:rFonts w:ascii="Cambria" w:hAnsi="Cambria"/>
          <w:b/>
          <w:color w:val="000000" w:themeColor="text1"/>
        </w:rPr>
        <w:t xml:space="preserve"> </w:t>
      </w:r>
      <w:r w:rsidR="00961CFB" w:rsidRPr="009016C1">
        <w:rPr>
          <w:rFonts w:ascii="Cambria" w:hAnsi="Cambria"/>
          <w:bCs/>
          <w:color w:val="000000" w:themeColor="text1"/>
        </w:rPr>
        <w:t>– Sistema de Registro de Preços,</w:t>
      </w:r>
      <w:r w:rsidR="00961CFB" w:rsidRPr="009016C1">
        <w:rPr>
          <w:rFonts w:ascii="Cambria" w:hAnsi="Cambria"/>
          <w:color w:val="000000" w:themeColor="text1"/>
        </w:rPr>
        <w:t xml:space="preserve"> do </w:t>
      </w:r>
      <w:r w:rsidR="00961CFB" w:rsidRPr="009016C1">
        <w:rPr>
          <w:rFonts w:ascii="Cambria" w:hAnsi="Cambria" w:cs="Arial"/>
          <w:color w:val="000000" w:themeColor="text1"/>
        </w:rPr>
        <w:t xml:space="preserve">tipo Menor Preço por Item, </w:t>
      </w:r>
      <w:r w:rsidR="00097421" w:rsidRPr="009016C1">
        <w:rPr>
          <w:rFonts w:ascii="Cambria" w:hAnsi="Cambria"/>
          <w:color w:val="000000" w:themeColor="text1"/>
        </w:rPr>
        <w:t xml:space="preserve">para futura e eventual contratação de empresas especializadas no fornecimento, sob demanda de </w:t>
      </w:r>
      <w:r w:rsidR="00A17777" w:rsidRPr="009016C1">
        <w:rPr>
          <w:rFonts w:ascii="Cambria" w:hAnsi="Cambria"/>
          <w:color w:val="000000" w:themeColor="text1"/>
        </w:rPr>
        <w:t>FILTROS E ÓLEOS LUBRIFICANTES</w:t>
      </w:r>
      <w:r w:rsidR="00186D80" w:rsidRPr="009016C1">
        <w:rPr>
          <w:rFonts w:ascii="Cambria" w:hAnsi="Cambria"/>
          <w:color w:val="000000" w:themeColor="text1"/>
        </w:rPr>
        <w:t xml:space="preserve">, destinadas a </w:t>
      </w:r>
      <w:r w:rsidR="00B421AF" w:rsidRPr="009016C1">
        <w:rPr>
          <w:rFonts w:ascii="Cambria" w:hAnsi="Cambria"/>
          <w:color w:val="000000" w:themeColor="text1"/>
        </w:rPr>
        <w:t>manutenção das atividades de toda a FROTA</w:t>
      </w:r>
      <w:r w:rsidR="00186D80" w:rsidRPr="009016C1">
        <w:rPr>
          <w:rFonts w:ascii="Cambria" w:hAnsi="Cambria"/>
          <w:color w:val="000000" w:themeColor="text1"/>
        </w:rPr>
        <w:t xml:space="preserve"> da Secretaria Municipal de Obras e Serviços </w:t>
      </w:r>
      <w:r w:rsidR="008D4D3F">
        <w:rPr>
          <w:rFonts w:ascii="Cambria" w:hAnsi="Cambria"/>
          <w:color w:val="000000" w:themeColor="text1"/>
        </w:rPr>
        <w:t>Públicos</w:t>
      </w:r>
      <w:r w:rsidR="00097421" w:rsidRPr="009016C1">
        <w:rPr>
          <w:rFonts w:ascii="Cambria" w:hAnsi="Cambria"/>
          <w:color w:val="000000" w:themeColor="text1"/>
        </w:rPr>
        <w:t xml:space="preserve"> deste Município de Piracanjuba-GO, </w:t>
      </w:r>
      <w:r w:rsidR="00961CFB" w:rsidRPr="009016C1">
        <w:rPr>
          <w:rFonts w:ascii="Cambria" w:hAnsi="Cambria"/>
          <w:color w:val="000000" w:themeColor="text1"/>
        </w:rPr>
        <w:t xml:space="preserve">conforme discriminações e quantidades descritas no Estudo Técnico Preliminar e Termo de Referência </w:t>
      </w:r>
      <w:bookmarkEnd w:id="0"/>
      <w:r w:rsidR="00961CFB" w:rsidRPr="009016C1">
        <w:rPr>
          <w:rFonts w:ascii="Cambria" w:hAnsi="Cambria"/>
          <w:color w:val="000000" w:themeColor="text1"/>
        </w:rPr>
        <w:t>anexos desde edital.</w:t>
      </w:r>
      <w:bookmarkEnd w:id="1"/>
    </w:p>
    <w:bookmarkEnd w:id="2"/>
    <w:bookmarkEnd w:id="3"/>
    <w:bookmarkEnd w:id="4"/>
    <w:p w14:paraId="0AAF39E1" w14:textId="40E2E2BE" w:rsidR="00961CFB" w:rsidRPr="009016C1" w:rsidRDefault="00961CFB" w:rsidP="009016C1">
      <w:pPr>
        <w:pStyle w:val="NormalWeb"/>
        <w:spacing w:line="360" w:lineRule="auto"/>
        <w:jc w:val="both"/>
        <w:rPr>
          <w:rFonts w:ascii="Cambria" w:hAnsi="Cambria"/>
          <w:color w:val="000000" w:themeColor="text1"/>
        </w:rPr>
      </w:pPr>
      <w:r w:rsidRPr="009016C1">
        <w:rPr>
          <w:rFonts w:ascii="Cambria" w:hAnsi="Cambria"/>
          <w:color w:val="000000" w:themeColor="text1"/>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9016C1" w:rsidRDefault="00961CFB" w:rsidP="009016C1">
      <w:pPr>
        <w:pStyle w:val="NormalWeb"/>
        <w:spacing w:before="240" w:after="240" w:line="360" w:lineRule="auto"/>
        <w:jc w:val="both"/>
        <w:rPr>
          <w:rFonts w:ascii="Cambria" w:hAnsi="Cambria"/>
          <w:color w:val="000000" w:themeColor="text1"/>
        </w:rPr>
      </w:pPr>
      <w:r w:rsidRPr="009016C1">
        <w:rPr>
          <w:rFonts w:ascii="Cambria" w:hAnsi="Cambria"/>
          <w:bCs/>
          <w:color w:val="000000" w:themeColor="text1"/>
        </w:rPr>
        <w:lastRenderedPageBreak/>
        <w:t>O caderno de licitações composto de EDITAL e ANEXOS</w:t>
      </w:r>
      <w:r w:rsidRPr="009016C1">
        <w:rPr>
          <w:rFonts w:ascii="Cambria" w:hAnsi="Cambria"/>
          <w:color w:val="000000" w:themeColor="text1"/>
        </w:rPr>
        <w:t xml:space="preserve"> poderá ser adquirido através do link “licitações” da</w:t>
      </w:r>
      <w:r w:rsidRPr="009016C1">
        <w:rPr>
          <w:rFonts w:ascii="Cambria" w:hAnsi="Cambria"/>
          <w:i/>
          <w:color w:val="000000" w:themeColor="text1"/>
        </w:rPr>
        <w:t xml:space="preserve"> web site </w:t>
      </w:r>
      <w:r w:rsidRPr="009016C1">
        <w:rPr>
          <w:rFonts w:ascii="Cambria" w:hAnsi="Cambria"/>
          <w:color w:val="000000" w:themeColor="text1"/>
        </w:rPr>
        <w:t>oficial do Município &lt;</w:t>
      </w:r>
      <w:hyperlink r:id="rId12" w:history="1">
        <w:r w:rsidRPr="009016C1">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9016C1">
        <w:rPr>
          <w:rStyle w:val="Hyperlink"/>
          <w:rFonts w:ascii="Cambria" w:hAnsi="Cambria"/>
          <w:color w:val="000000" w:themeColor="text1"/>
        </w:rPr>
        <w:t>&gt;</w:t>
      </w:r>
      <w:r w:rsidRPr="009016C1">
        <w:rPr>
          <w:rFonts w:ascii="Cambria" w:hAnsi="Cambria"/>
          <w:color w:val="000000" w:themeColor="text1"/>
        </w:rPr>
        <w:t xml:space="preserve"> e através do Endereço Eletrônico da Bolsa Nacional de Compras – BNC &lt;</w:t>
      </w:r>
      <w:hyperlink r:id="rId13" w:history="1">
        <w:r w:rsidRPr="009016C1">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9016C1">
        <w:rPr>
          <w:rFonts w:ascii="Cambria" w:hAnsi="Cambria"/>
          <w:color w:val="000000" w:themeColor="text1"/>
        </w:rPr>
        <w:t>&gt;. Quaisquer informações</w:t>
      </w:r>
      <w:r w:rsidRPr="009016C1">
        <w:rPr>
          <w:rFonts w:ascii="Cambria" w:hAnsi="Cambria"/>
          <w:b/>
          <w:color w:val="000000" w:themeColor="text1"/>
        </w:rPr>
        <w:t xml:space="preserve"> </w:t>
      </w:r>
      <w:r w:rsidRPr="009016C1">
        <w:rPr>
          <w:rFonts w:ascii="Cambria" w:hAnsi="Cambria"/>
          <w:color w:val="000000" w:themeColor="text1"/>
        </w:rPr>
        <w:t xml:space="preserve">adicionais poderão ser obtidas através do e-mail do Departamento de Licitações: </w:t>
      </w:r>
      <w:hyperlink r:id="rId14" w:history="1">
        <w:r w:rsidR="00DC2ECF" w:rsidRPr="009016C1">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9016C1">
        <w:rPr>
          <w:rFonts w:ascii="Cambria" w:hAnsi="Cambria"/>
          <w:color w:val="000000" w:themeColor="text1"/>
        </w:rPr>
        <w:t>.</w:t>
      </w:r>
    </w:p>
    <w:p w14:paraId="7E6884EE" w14:textId="77777777" w:rsidR="006A51F9" w:rsidRPr="009016C1" w:rsidRDefault="006A51F9"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016C1">
        <w:rPr>
          <w:rFonts w:ascii="Cambria" w:hAnsi="Cambria"/>
          <w:b/>
          <w:color w:val="000000" w:themeColor="text1"/>
          <w:sz w:val="24"/>
          <w:szCs w:val="24"/>
        </w:rPr>
        <w:t>01. DO OBJETO E DEFINIÇÕES</w:t>
      </w:r>
    </w:p>
    <w:p w14:paraId="0AC09C32" w14:textId="369EF201" w:rsidR="006A51F9" w:rsidRPr="009016C1" w:rsidRDefault="006A51F9" w:rsidP="009016C1">
      <w:pPr>
        <w:pStyle w:val="NormalWeb"/>
        <w:spacing w:line="360" w:lineRule="auto"/>
        <w:jc w:val="both"/>
        <w:rPr>
          <w:rFonts w:ascii="Cambria" w:hAnsi="Cambria"/>
          <w:bCs/>
          <w:color w:val="000000" w:themeColor="text1"/>
        </w:rPr>
      </w:pPr>
      <w:r w:rsidRPr="009016C1">
        <w:rPr>
          <w:rFonts w:ascii="Cambria" w:hAnsi="Cambria"/>
          <w:b/>
          <w:bCs/>
          <w:color w:val="000000" w:themeColor="text1"/>
        </w:rPr>
        <w:t>1.1</w:t>
      </w:r>
      <w:r w:rsidRPr="009016C1">
        <w:rPr>
          <w:rFonts w:ascii="Cambria" w:hAnsi="Cambria"/>
          <w:bCs/>
          <w:color w:val="000000" w:themeColor="text1"/>
        </w:rPr>
        <w:t xml:space="preserve"> A presente licitação tem por objeto </w:t>
      </w:r>
      <w:r w:rsidR="00211E26" w:rsidRPr="009016C1">
        <w:rPr>
          <w:rFonts w:ascii="Cambria" w:hAnsi="Cambria"/>
          <w:color w:val="000000" w:themeColor="text1"/>
        </w:rPr>
        <w:t>Registro de Preços para futura e eventual contratação de empresas especializadas no fornecimento</w:t>
      </w:r>
      <w:r w:rsidR="00DF6584" w:rsidRPr="009016C1">
        <w:rPr>
          <w:rFonts w:ascii="Cambria" w:hAnsi="Cambria"/>
          <w:color w:val="000000" w:themeColor="text1"/>
        </w:rPr>
        <w:t xml:space="preserve"> (aquisição)</w:t>
      </w:r>
      <w:r w:rsidR="00211E26" w:rsidRPr="009016C1">
        <w:rPr>
          <w:rFonts w:ascii="Cambria" w:hAnsi="Cambria"/>
          <w:color w:val="000000" w:themeColor="text1"/>
        </w:rPr>
        <w:t xml:space="preserve">, sob demanda de </w:t>
      </w:r>
      <w:r w:rsidR="00A17777" w:rsidRPr="009016C1">
        <w:rPr>
          <w:rFonts w:ascii="Cambria" w:hAnsi="Cambria"/>
          <w:color w:val="000000" w:themeColor="text1"/>
        </w:rPr>
        <w:t>FILTROS E ÓLEOS LUBRIFICANTES</w:t>
      </w:r>
      <w:r w:rsidR="00186D80" w:rsidRPr="009016C1">
        <w:rPr>
          <w:rFonts w:ascii="Cambria" w:hAnsi="Cambria"/>
          <w:color w:val="000000" w:themeColor="text1"/>
        </w:rPr>
        <w:t xml:space="preserve">, destinadas a </w:t>
      </w:r>
      <w:r w:rsidR="00B421AF" w:rsidRPr="009016C1">
        <w:rPr>
          <w:rFonts w:ascii="Cambria" w:hAnsi="Cambria"/>
          <w:color w:val="000000" w:themeColor="text1"/>
        </w:rPr>
        <w:t>manutenção das atividades de toda a FROTA</w:t>
      </w:r>
      <w:r w:rsidR="00186D80" w:rsidRPr="009016C1">
        <w:rPr>
          <w:rFonts w:ascii="Cambria" w:hAnsi="Cambria"/>
          <w:color w:val="000000" w:themeColor="text1"/>
        </w:rPr>
        <w:t xml:space="preserve"> da Secretaria Municipal de Obras e Serviços Urbanos</w:t>
      </w:r>
      <w:r w:rsidR="00211E26" w:rsidRPr="009016C1">
        <w:rPr>
          <w:rFonts w:ascii="Cambria" w:hAnsi="Cambria"/>
          <w:color w:val="000000" w:themeColor="text1"/>
        </w:rPr>
        <w:t xml:space="preserve"> deste Município de Piracanjuba-GO. </w:t>
      </w:r>
      <w:r w:rsidR="000349B3" w:rsidRPr="009016C1">
        <w:rPr>
          <w:rFonts w:ascii="Cambria" w:hAnsi="Cambria"/>
          <w:color w:val="000000" w:themeColor="text1"/>
        </w:rPr>
        <w:t xml:space="preserve">Conforme discriminações (mínimas) e quantidades descritas no Estudo Técnico Preliminar e Termo de Referência anexos desde edital, fornecimento </w:t>
      </w:r>
      <w:r w:rsidR="000349B3" w:rsidRPr="009016C1">
        <w:rPr>
          <w:rFonts w:ascii="Cambria" w:hAnsi="Cambria"/>
          <w:bCs/>
          <w:color w:val="000000" w:themeColor="text1"/>
        </w:rPr>
        <w:t>mediante requisições expedidas por autoridade competente, conforme a necessidade e interesse público, tendo validade de 01 (um) ano, podendo ser prorrogado nos termos da LLC 14</w:t>
      </w:r>
      <w:r w:rsidR="001E1E1D" w:rsidRPr="009016C1">
        <w:rPr>
          <w:rFonts w:ascii="Cambria" w:hAnsi="Cambria"/>
          <w:bCs/>
          <w:color w:val="000000" w:themeColor="text1"/>
        </w:rPr>
        <w:t>.</w:t>
      </w:r>
      <w:r w:rsidR="000349B3" w:rsidRPr="009016C1">
        <w:rPr>
          <w:rFonts w:ascii="Cambria" w:hAnsi="Cambria"/>
          <w:bCs/>
          <w:color w:val="000000" w:themeColor="text1"/>
        </w:rPr>
        <w:t>133/2021.</w:t>
      </w:r>
    </w:p>
    <w:p w14:paraId="77FCBBB2" w14:textId="7A33B28B" w:rsidR="006A51F9" w:rsidRPr="009016C1" w:rsidRDefault="006A51F9" w:rsidP="009016C1">
      <w:pPr>
        <w:pStyle w:val="NormalWeb"/>
        <w:spacing w:line="360" w:lineRule="auto"/>
        <w:ind w:firstLine="567"/>
        <w:jc w:val="both"/>
        <w:rPr>
          <w:rFonts w:ascii="Cambria" w:hAnsi="Cambria"/>
          <w:bCs/>
          <w:color w:val="000000" w:themeColor="text1"/>
        </w:rPr>
      </w:pPr>
      <w:r w:rsidRPr="009016C1">
        <w:rPr>
          <w:rFonts w:ascii="Cambria" w:hAnsi="Cambria"/>
          <w:b/>
          <w:color w:val="000000" w:themeColor="text1"/>
        </w:rPr>
        <w:t>I.</w:t>
      </w:r>
      <w:r w:rsidRPr="009016C1">
        <w:rPr>
          <w:rFonts w:ascii="Cambria" w:hAnsi="Cambria"/>
          <w:color w:val="000000" w:themeColor="text1"/>
        </w:rPr>
        <w:t xml:space="preserve"> Em caso de discordância existente entre as especificações do objeto descrito na </w:t>
      </w:r>
      <w:bookmarkStart w:id="9" w:name="_Hlk112158267"/>
      <w:r w:rsidRPr="009016C1">
        <w:rPr>
          <w:rFonts w:ascii="Cambria" w:hAnsi="Cambria"/>
          <w:color w:val="000000" w:themeColor="text1"/>
        </w:rPr>
        <w:t>BNC (Bolsa Nacional de Compras)</w:t>
      </w:r>
      <w:bookmarkEnd w:id="9"/>
      <w:r w:rsidRPr="009016C1">
        <w:rPr>
          <w:rFonts w:ascii="Cambria" w:hAnsi="Cambria"/>
          <w:color w:val="000000" w:themeColor="text1"/>
        </w:rPr>
        <w:t xml:space="preserve"> e as especificações constantes deste Edital, prevalecerão as especificações contidas no Edital.</w:t>
      </w:r>
    </w:p>
    <w:p w14:paraId="35B9A203" w14:textId="397DEAAB" w:rsidR="006A51F9" w:rsidRPr="009016C1" w:rsidRDefault="006A51F9" w:rsidP="009016C1">
      <w:pPr>
        <w:pStyle w:val="NormalWeb"/>
        <w:spacing w:line="360" w:lineRule="auto"/>
        <w:jc w:val="both"/>
        <w:rPr>
          <w:rFonts w:ascii="Cambria" w:hAnsi="Cambria"/>
          <w:color w:val="000000" w:themeColor="text1"/>
        </w:rPr>
      </w:pPr>
      <w:r w:rsidRPr="009016C1">
        <w:rPr>
          <w:rFonts w:ascii="Cambria" w:hAnsi="Cambria"/>
          <w:b/>
          <w:color w:val="000000" w:themeColor="text1"/>
        </w:rPr>
        <w:t xml:space="preserve">1.2 </w:t>
      </w:r>
      <w:r w:rsidR="00824EE1" w:rsidRPr="009016C1">
        <w:rPr>
          <w:rFonts w:ascii="Cambria" w:hAnsi="Cambria"/>
          <w:color w:val="000000" w:themeColor="text1"/>
        </w:rPr>
        <w:t>Os FILTROS E ÓLEOS LUBRIFICANTES</w:t>
      </w:r>
      <w:r w:rsidR="00DF6584" w:rsidRPr="009016C1">
        <w:rPr>
          <w:rFonts w:ascii="Cambria" w:hAnsi="Cambria"/>
          <w:color w:val="000000" w:themeColor="text1"/>
        </w:rPr>
        <w:t xml:space="preserve">, objeto </w:t>
      </w:r>
      <w:r w:rsidR="00D67E27" w:rsidRPr="009016C1">
        <w:rPr>
          <w:rFonts w:ascii="Cambria" w:hAnsi="Cambria"/>
          <w:color w:val="000000" w:themeColor="text1"/>
        </w:rPr>
        <w:t>desta licitação deverão atender às exigências de qualidade, observando os padrões e as normas expedidas pelos órgãos e entidades competentes — como a ABNT</w:t>
      </w:r>
      <w:r w:rsidR="00F62410" w:rsidRPr="009016C1">
        <w:rPr>
          <w:rFonts w:ascii="Cambria" w:hAnsi="Cambria"/>
          <w:color w:val="000000" w:themeColor="text1"/>
        </w:rPr>
        <w:t>,</w:t>
      </w:r>
      <w:r w:rsidR="00D67E27" w:rsidRPr="009016C1">
        <w:rPr>
          <w:rFonts w:ascii="Cambria" w:hAnsi="Cambria"/>
          <w:color w:val="000000" w:themeColor="text1"/>
        </w:rPr>
        <w:t xml:space="preserve"> </w:t>
      </w:r>
      <w:r w:rsidR="00824EE1" w:rsidRPr="009016C1">
        <w:rPr>
          <w:rFonts w:ascii="Cambria" w:hAnsi="Cambria"/>
          <w:color w:val="000000" w:themeColor="text1"/>
        </w:rPr>
        <w:t>ANP, INMETRO</w:t>
      </w:r>
      <w:r w:rsidR="00F62410" w:rsidRPr="009016C1">
        <w:rPr>
          <w:rFonts w:ascii="Cambria" w:hAnsi="Cambria"/>
          <w:color w:val="000000" w:themeColor="text1"/>
        </w:rPr>
        <w:t>, entre outros</w:t>
      </w:r>
      <w:r w:rsidR="00D67E27" w:rsidRPr="009016C1">
        <w:rPr>
          <w:rFonts w:ascii="Cambria" w:hAnsi="Cambria"/>
          <w:color w:val="000000" w:themeColor="text1"/>
        </w:rPr>
        <w:t>, devendo o proponente atentar-se, especialmente, às prescrições da Lei Federal nº 8.078, de 1990 (Código de Defesa do Consumidor</w:t>
      </w:r>
      <w:r w:rsidR="00F62410" w:rsidRPr="009016C1">
        <w:rPr>
          <w:rFonts w:ascii="Cambria" w:hAnsi="Cambria"/>
          <w:color w:val="000000" w:themeColor="text1"/>
        </w:rPr>
        <w:t>)</w:t>
      </w:r>
      <w:r w:rsidR="00D67E27" w:rsidRPr="009016C1">
        <w:rPr>
          <w:rFonts w:ascii="Cambria" w:hAnsi="Cambria"/>
          <w:color w:val="000000" w:themeColor="text1"/>
        </w:rPr>
        <w:t xml:space="preserve"> e à legislação pertinente</w:t>
      </w:r>
      <w:r w:rsidR="00F62410" w:rsidRPr="009016C1">
        <w:rPr>
          <w:rFonts w:ascii="Cambria" w:hAnsi="Cambria"/>
          <w:color w:val="000000" w:themeColor="text1"/>
        </w:rPr>
        <w:t>.</w:t>
      </w:r>
    </w:p>
    <w:p w14:paraId="2D891ACB" w14:textId="77777777" w:rsidR="006A51F9" w:rsidRPr="009016C1" w:rsidRDefault="006A51F9" w:rsidP="009016C1">
      <w:pPr>
        <w:pStyle w:val="NormalWeb"/>
        <w:spacing w:line="360" w:lineRule="auto"/>
        <w:jc w:val="both"/>
        <w:rPr>
          <w:rFonts w:ascii="Cambria" w:hAnsi="Cambria"/>
          <w:color w:val="000000" w:themeColor="text1"/>
        </w:rPr>
      </w:pPr>
      <w:r w:rsidRPr="009016C1">
        <w:rPr>
          <w:rFonts w:ascii="Cambria" w:hAnsi="Cambria"/>
          <w:b/>
          <w:color w:val="000000" w:themeColor="text1"/>
        </w:rPr>
        <w:t xml:space="preserve">1.3 </w:t>
      </w:r>
      <w:r w:rsidRPr="009016C1">
        <w:rPr>
          <w:rFonts w:ascii="Cambria" w:hAnsi="Cambria"/>
          <w:color w:val="000000" w:themeColor="text1"/>
        </w:rPr>
        <w:t>Para fins deste Edital consideram-se:</w:t>
      </w:r>
    </w:p>
    <w:p w14:paraId="7FD59F14" w14:textId="293FE1BF" w:rsidR="006A51F9" w:rsidRPr="009016C1" w:rsidRDefault="006A51F9" w:rsidP="00122DCA">
      <w:pPr>
        <w:tabs>
          <w:tab w:val="left" w:pos="170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 Sistema de Registro de Preços:</w:t>
      </w:r>
      <w:r w:rsidRPr="009016C1">
        <w:rPr>
          <w:rFonts w:ascii="Cambria" w:hAnsi="Cambria"/>
          <w:color w:val="000000" w:themeColor="text1"/>
          <w:sz w:val="24"/>
          <w:szCs w:val="24"/>
        </w:rPr>
        <w:t xml:space="preserve"> conjunto de procedimentos para realização, mediante contratação direta ou licitação nas modalidades pregão ou concorrência, de</w:t>
      </w:r>
      <w:r w:rsidR="00122DCA">
        <w:rPr>
          <w:rFonts w:ascii="Cambria" w:hAnsi="Cambria"/>
          <w:color w:val="000000" w:themeColor="text1"/>
          <w:sz w:val="24"/>
          <w:szCs w:val="24"/>
        </w:rPr>
        <w:t xml:space="preserve"> </w:t>
      </w:r>
      <w:r w:rsidR="00122DCA">
        <w:rPr>
          <w:rFonts w:ascii="Cambria" w:hAnsi="Cambria"/>
          <w:color w:val="000000" w:themeColor="text1"/>
          <w:sz w:val="24"/>
          <w:szCs w:val="24"/>
        </w:rPr>
        <w:lastRenderedPageBreak/>
        <w:t>r</w:t>
      </w:r>
      <w:r w:rsidRPr="009016C1">
        <w:rPr>
          <w:rFonts w:ascii="Cambria" w:hAnsi="Cambria"/>
          <w:color w:val="000000" w:themeColor="text1"/>
          <w:sz w:val="24"/>
          <w:szCs w:val="24"/>
        </w:rPr>
        <w:t>egistro formal de preços relativos à prestação de serviços, a obras e a aquisição e locação de bens para contratações futuras.</w:t>
      </w:r>
    </w:p>
    <w:p w14:paraId="4144D174"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II. Ata de Registro de Preços:</w:t>
      </w:r>
      <w:r w:rsidRPr="009016C1">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III. Órgão Gerenciador:</w:t>
      </w:r>
      <w:r w:rsidRPr="009016C1">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IV. Órgão ou Entidade Participante:</w:t>
      </w:r>
      <w:r w:rsidRPr="009016C1">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9016C1" w:rsidRDefault="006A51F9" w:rsidP="009016C1">
      <w:pPr>
        <w:pStyle w:val="NormalWeb"/>
        <w:spacing w:line="360" w:lineRule="auto"/>
        <w:ind w:firstLine="567"/>
        <w:jc w:val="both"/>
        <w:rPr>
          <w:rFonts w:ascii="Cambria" w:hAnsi="Cambria"/>
          <w:color w:val="000000" w:themeColor="text1"/>
        </w:rPr>
      </w:pPr>
      <w:r w:rsidRPr="009016C1">
        <w:rPr>
          <w:rFonts w:ascii="Cambria" w:hAnsi="Cambria"/>
          <w:b/>
          <w:color w:val="000000" w:themeColor="text1"/>
        </w:rPr>
        <w:t>V. Órgão não participante:</w:t>
      </w:r>
      <w:r w:rsidRPr="009016C1">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9016C1" w:rsidRDefault="006A51F9"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9016C1">
        <w:rPr>
          <w:rFonts w:ascii="Cambria" w:hAnsi="Cambria"/>
          <w:b/>
          <w:bCs/>
          <w:color w:val="000000" w:themeColor="text1"/>
          <w:sz w:val="24"/>
          <w:szCs w:val="24"/>
        </w:rPr>
        <w:t>02. DAS CONDIÇÕES DE PARTICIPAÇÃO</w:t>
      </w:r>
    </w:p>
    <w:p w14:paraId="021E5E6B" w14:textId="77777777" w:rsidR="006A51F9" w:rsidRPr="009016C1" w:rsidRDefault="006A51F9" w:rsidP="009016C1">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9016C1">
        <w:rPr>
          <w:rFonts w:ascii="Cambria" w:hAnsi="Cambria"/>
          <w:b/>
          <w:bCs/>
          <w:color w:val="000000" w:themeColor="text1"/>
          <w:sz w:val="24"/>
          <w:szCs w:val="24"/>
        </w:rPr>
        <w:t xml:space="preserve">2.1 </w:t>
      </w:r>
      <w:r w:rsidRPr="009016C1">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9016C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016C1">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9016C1" w:rsidRDefault="006A51F9" w:rsidP="009016C1">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9016C1">
        <w:rPr>
          <w:rFonts w:ascii="Cambria" w:hAnsi="Cambria"/>
          <w:b/>
          <w:bCs/>
          <w:color w:val="000000" w:themeColor="text1"/>
          <w:sz w:val="24"/>
          <w:szCs w:val="24"/>
          <w14:textOutline w14:w="0" w14:cap="flat" w14:cmpd="sng" w14:algn="ctr">
            <w14:noFill/>
            <w14:prstDash w14:val="solid"/>
            <w14:round/>
          </w14:textOutline>
        </w:rPr>
        <w:t xml:space="preserve">I. </w:t>
      </w:r>
      <w:r w:rsidRPr="009016C1">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9016C1">
        <w:rPr>
          <w:rFonts w:ascii="Cambria" w:hAnsi="Cambria"/>
          <w:color w:val="000000" w:themeColor="text1"/>
          <w:sz w:val="24"/>
          <w:szCs w:val="24"/>
          <w14:textOutline w14:w="0" w14:cap="flat" w14:cmpd="sng" w14:algn="ctr">
            <w14:noFill/>
            <w14:prstDash w14:val="solid"/>
            <w14:round/>
          </w14:textOutline>
        </w:rPr>
        <w:t xml:space="preserve"> participante</w:t>
      </w:r>
      <w:r w:rsidRPr="009016C1">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9016C1" w:rsidRDefault="006A51F9" w:rsidP="009016C1">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9016C1">
        <w:rPr>
          <w:rFonts w:ascii="Cambria" w:hAnsi="Cambria"/>
          <w:b/>
          <w:bCs/>
          <w:color w:val="000000" w:themeColor="text1"/>
          <w:sz w:val="24"/>
          <w:szCs w:val="24"/>
          <w14:textOutline w14:w="0" w14:cap="flat" w14:cmpd="sng" w14:algn="ctr">
            <w14:noFill/>
            <w14:prstDash w14:val="solid"/>
            <w14:round/>
          </w14:textOutline>
        </w:rPr>
        <w:lastRenderedPageBreak/>
        <w:t>a)</w:t>
      </w:r>
      <w:r w:rsidRPr="009016C1">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2EE4CA8E" w14:textId="722D09C5" w:rsidR="00BB4884" w:rsidRPr="009016C1" w:rsidRDefault="00BB4884" w:rsidP="009016C1">
      <w:pPr>
        <w:autoSpaceDE w:val="0"/>
        <w:autoSpaceDN w:val="0"/>
        <w:adjustRightInd w:val="0"/>
        <w:spacing w:line="360" w:lineRule="auto"/>
        <w:rPr>
          <w:rFonts w:ascii="Cambria" w:hAnsi="Cambria"/>
          <w:b/>
          <w:sz w:val="24"/>
          <w:szCs w:val="24"/>
        </w:rPr>
      </w:pPr>
      <w:r w:rsidRPr="009016C1">
        <w:rPr>
          <w:rFonts w:ascii="Cambria" w:hAnsi="Cambria"/>
          <w:b/>
          <w:sz w:val="24"/>
          <w:szCs w:val="24"/>
        </w:rPr>
        <w:t xml:space="preserve">2.2  Não haverá a aplicação da Lei Complementar nº 123/2006, pertinente aos </w:t>
      </w:r>
      <w:r w:rsidR="00122DCA">
        <w:rPr>
          <w:rFonts w:ascii="Cambria" w:hAnsi="Cambria"/>
          <w:b/>
          <w:sz w:val="24"/>
          <w:szCs w:val="24"/>
        </w:rPr>
        <w:t>A</w:t>
      </w:r>
      <w:r w:rsidRPr="009016C1">
        <w:rPr>
          <w:rFonts w:ascii="Cambria" w:hAnsi="Cambria"/>
          <w:b/>
          <w:sz w:val="24"/>
          <w:szCs w:val="24"/>
        </w:rPr>
        <w:t>rts.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92F37DD" w14:textId="7A6A43BE" w:rsidR="006A51F9" w:rsidRPr="009016C1" w:rsidRDefault="006A51F9" w:rsidP="009016C1">
      <w:pPr>
        <w:tabs>
          <w:tab w:val="left" w:pos="1701"/>
          <w:tab w:val="left" w:pos="1843"/>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2.</w:t>
      </w:r>
      <w:r w:rsidR="00383AB2" w:rsidRPr="009016C1">
        <w:rPr>
          <w:rFonts w:ascii="Cambria" w:hAnsi="Cambria"/>
          <w:b/>
          <w:color w:val="000000" w:themeColor="text1"/>
          <w:sz w:val="24"/>
          <w:szCs w:val="24"/>
        </w:rPr>
        <w:t>3</w:t>
      </w:r>
      <w:r w:rsidRPr="009016C1">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2.</w:t>
      </w:r>
      <w:r w:rsidR="00383AB2" w:rsidRPr="009016C1">
        <w:rPr>
          <w:rFonts w:ascii="Cambria" w:hAnsi="Cambria"/>
          <w:b/>
          <w:color w:val="000000" w:themeColor="text1"/>
          <w:sz w:val="24"/>
          <w:szCs w:val="24"/>
        </w:rPr>
        <w:t>4</w:t>
      </w:r>
      <w:r w:rsidRPr="009016C1">
        <w:rPr>
          <w:rFonts w:ascii="Cambria" w:hAnsi="Cambria"/>
          <w:b/>
          <w:color w:val="000000" w:themeColor="text1"/>
          <w:sz w:val="24"/>
          <w:szCs w:val="24"/>
        </w:rPr>
        <w:t xml:space="preserve"> </w:t>
      </w:r>
      <w:r w:rsidRPr="009016C1">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2.</w:t>
      </w:r>
      <w:r w:rsidR="00383AB2" w:rsidRPr="009016C1">
        <w:rPr>
          <w:rFonts w:ascii="Cambria" w:hAnsi="Cambria"/>
          <w:b/>
          <w:color w:val="000000" w:themeColor="text1"/>
          <w:sz w:val="24"/>
          <w:szCs w:val="24"/>
        </w:rPr>
        <w:t>5</w:t>
      </w:r>
      <w:r w:rsidRPr="009016C1">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w:t>
      </w:r>
      <w:r w:rsidRPr="009016C1">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IV.</w:t>
      </w:r>
      <w:r w:rsidRPr="009016C1">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 xml:space="preserve">V. </w:t>
      </w:r>
      <w:r w:rsidRPr="009016C1">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VI.</w:t>
      </w:r>
      <w:r w:rsidRPr="009016C1">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VII.</w:t>
      </w:r>
      <w:r w:rsidRPr="009016C1">
        <w:rPr>
          <w:rFonts w:ascii="Cambria" w:hAnsi="Cambria"/>
          <w:color w:val="000000" w:themeColor="text1"/>
          <w:sz w:val="24"/>
          <w:szCs w:val="24"/>
        </w:rPr>
        <w:t xml:space="preserve"> Estrangeiras que não funcionem no País.</w:t>
      </w:r>
    </w:p>
    <w:p w14:paraId="29F4079B" w14:textId="7F1E12B1"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2.</w:t>
      </w:r>
      <w:r w:rsidR="00383AB2" w:rsidRPr="009016C1">
        <w:rPr>
          <w:rFonts w:ascii="Cambria" w:hAnsi="Cambria"/>
          <w:b/>
          <w:color w:val="000000" w:themeColor="text1"/>
          <w:sz w:val="24"/>
          <w:szCs w:val="24"/>
        </w:rPr>
        <w:t>6</w:t>
      </w:r>
      <w:r w:rsidRPr="009016C1">
        <w:rPr>
          <w:rFonts w:ascii="Cambria" w:hAnsi="Cambria"/>
          <w:b/>
          <w:color w:val="000000" w:themeColor="text1"/>
          <w:sz w:val="24"/>
          <w:szCs w:val="24"/>
        </w:rPr>
        <w:t xml:space="preserve"> </w:t>
      </w:r>
      <w:r w:rsidRPr="009016C1">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582765E2"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2.</w:t>
      </w:r>
      <w:r w:rsidR="00383AB2" w:rsidRPr="009016C1">
        <w:rPr>
          <w:rFonts w:ascii="Cambria" w:hAnsi="Cambria"/>
          <w:b/>
          <w:color w:val="000000" w:themeColor="text1"/>
          <w:sz w:val="24"/>
          <w:szCs w:val="24"/>
        </w:rPr>
        <w:t>7</w:t>
      </w:r>
      <w:r w:rsidRPr="009016C1">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1342060" w14:textId="497B4172" w:rsidR="00925F69" w:rsidRPr="009016C1" w:rsidRDefault="00925F69" w:rsidP="009016C1">
      <w:pPr>
        <w:tabs>
          <w:tab w:val="left" w:pos="1440"/>
        </w:tabs>
        <w:autoSpaceDE w:val="0"/>
        <w:snapToGrid w:val="0"/>
        <w:spacing w:line="360" w:lineRule="auto"/>
        <w:rPr>
          <w:rFonts w:ascii="Cambria" w:hAnsi="Cambria" w:cstheme="minorHAnsi"/>
          <w:color w:val="000000"/>
          <w:sz w:val="24"/>
          <w:szCs w:val="24"/>
        </w:rPr>
      </w:pPr>
      <w:r w:rsidRPr="009016C1">
        <w:rPr>
          <w:rFonts w:ascii="Cambria" w:hAnsi="Cambria" w:cstheme="minorHAnsi"/>
          <w:b/>
          <w:bCs/>
          <w:color w:val="000000"/>
          <w:sz w:val="24"/>
          <w:szCs w:val="24"/>
        </w:rPr>
        <w:t>2.</w:t>
      </w:r>
      <w:r w:rsidR="00DC58BE" w:rsidRPr="009016C1">
        <w:rPr>
          <w:rFonts w:ascii="Cambria" w:hAnsi="Cambria" w:cstheme="minorHAnsi"/>
          <w:b/>
          <w:bCs/>
          <w:color w:val="000000"/>
          <w:sz w:val="24"/>
          <w:szCs w:val="24"/>
        </w:rPr>
        <w:t>8</w:t>
      </w:r>
      <w:r w:rsidRPr="009016C1">
        <w:rPr>
          <w:rFonts w:ascii="Cambria" w:hAnsi="Cambria" w:cstheme="minorHAnsi"/>
          <w:color w:val="000000"/>
          <w:sz w:val="24"/>
          <w:szCs w:val="24"/>
        </w:rPr>
        <w:t xml:space="preserve"> Decisão do TCU:</w:t>
      </w:r>
    </w:p>
    <w:p w14:paraId="0717A205" w14:textId="3D24951B" w:rsidR="00A35044" w:rsidRPr="009016C1" w:rsidRDefault="00161FB9" w:rsidP="009016C1">
      <w:pPr>
        <w:tabs>
          <w:tab w:val="left" w:pos="1440"/>
        </w:tabs>
        <w:autoSpaceDE w:val="0"/>
        <w:snapToGrid w:val="0"/>
        <w:spacing w:line="360" w:lineRule="auto"/>
        <w:rPr>
          <w:rFonts w:ascii="Cambria" w:hAnsi="Cambria" w:cstheme="minorHAnsi"/>
          <w:color w:val="000000"/>
          <w:sz w:val="24"/>
          <w:szCs w:val="24"/>
        </w:rPr>
      </w:pPr>
      <w:r w:rsidRPr="009016C1">
        <w:rPr>
          <w:rFonts w:ascii="Cambria" w:hAnsi="Cambria" w:cstheme="minorHAnsi"/>
          <w:color w:val="000000"/>
          <w:sz w:val="24"/>
          <w:szCs w:val="24"/>
        </w:rPr>
        <w:t>“</w:t>
      </w:r>
      <w:r w:rsidR="00A35044" w:rsidRPr="009016C1">
        <w:rPr>
          <w:rFonts w:ascii="Cambria" w:hAnsi="Cambria" w:cstheme="minorHAnsi"/>
          <w:color w:val="000000"/>
          <w:sz w:val="24"/>
          <w:szCs w:val="24"/>
        </w:rPr>
        <w:t>TCU – Acórdão nº 44/2009 – 1ª Câmara – 1.6.3. abstenha-se</w:t>
      </w:r>
      <w:r w:rsidR="00310977" w:rsidRPr="009016C1">
        <w:rPr>
          <w:rFonts w:ascii="Cambria" w:hAnsi="Cambria" w:cstheme="minorHAnsi"/>
          <w:color w:val="000000"/>
          <w:sz w:val="24"/>
          <w:szCs w:val="24"/>
        </w:rPr>
        <w:t xml:space="preserve"> permitir a participação, nas aquisições de</w:t>
      </w:r>
      <w:r w:rsidR="008B5492" w:rsidRPr="009016C1">
        <w:rPr>
          <w:rFonts w:ascii="Cambria" w:hAnsi="Cambria" w:cstheme="minorHAnsi"/>
          <w:color w:val="000000"/>
          <w:sz w:val="24"/>
          <w:szCs w:val="24"/>
        </w:rPr>
        <w:t xml:space="preserve"> bens</w:t>
      </w:r>
      <w:r w:rsidR="0040268D" w:rsidRPr="009016C1">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9016C1">
        <w:rPr>
          <w:rFonts w:ascii="Cambria" w:hAnsi="Cambria" w:cstheme="minorHAnsi"/>
          <w:color w:val="000000"/>
          <w:sz w:val="24"/>
          <w:szCs w:val="24"/>
        </w:rPr>
        <w:t xml:space="preserve"> </w:t>
      </w:r>
      <w:r w:rsidR="0040268D" w:rsidRPr="009016C1">
        <w:rPr>
          <w:rFonts w:ascii="Cambria" w:hAnsi="Cambria" w:cstheme="minorHAnsi"/>
          <w:color w:val="000000"/>
          <w:sz w:val="24"/>
          <w:szCs w:val="24"/>
        </w:rPr>
        <w:t xml:space="preserve">os </w:t>
      </w:r>
      <w:r w:rsidR="000956F0" w:rsidRPr="009016C1">
        <w:rPr>
          <w:rFonts w:ascii="Cambria" w:hAnsi="Cambria" w:cstheme="minorHAnsi"/>
          <w:color w:val="000000"/>
          <w:sz w:val="24"/>
          <w:szCs w:val="24"/>
        </w:rPr>
        <w:t>princípios</w:t>
      </w:r>
      <w:r w:rsidR="0040268D" w:rsidRPr="009016C1">
        <w:rPr>
          <w:rFonts w:ascii="Cambria" w:hAnsi="Cambria" w:cstheme="minorHAnsi"/>
          <w:color w:val="000000"/>
          <w:sz w:val="24"/>
          <w:szCs w:val="24"/>
        </w:rPr>
        <w:t xml:space="preserve"> da legalidade e moralidade</w:t>
      </w:r>
      <w:r w:rsidR="002E0931" w:rsidRPr="009016C1">
        <w:rPr>
          <w:rFonts w:ascii="Cambria" w:hAnsi="Cambria" w:cstheme="minorHAnsi"/>
          <w:color w:val="000000"/>
          <w:sz w:val="24"/>
          <w:szCs w:val="24"/>
        </w:rPr>
        <w:t>, bem como o art. 23, parágrafo 3º, da lei nº 8.666/1993.</w:t>
      </w:r>
      <w:r w:rsidRPr="009016C1">
        <w:rPr>
          <w:rFonts w:ascii="Cambria" w:hAnsi="Cambria" w:cstheme="minorHAnsi"/>
          <w:color w:val="000000"/>
          <w:sz w:val="24"/>
          <w:szCs w:val="24"/>
        </w:rPr>
        <w:t>”</w:t>
      </w:r>
    </w:p>
    <w:p w14:paraId="2354F8B7" w14:textId="77777777" w:rsidR="006A51F9" w:rsidRPr="009016C1" w:rsidRDefault="006A51F9"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016C1">
        <w:rPr>
          <w:rFonts w:ascii="Cambria" w:hAnsi="Cambria"/>
          <w:b/>
          <w:color w:val="000000" w:themeColor="text1"/>
          <w:sz w:val="24"/>
          <w:szCs w:val="24"/>
        </w:rPr>
        <w:t>03. DOS ESCLARECIMENTOS E IMPUGNAÇÃO AO EDITAL</w:t>
      </w:r>
    </w:p>
    <w:p w14:paraId="0DD63D21" w14:textId="058D835D"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bCs/>
          <w:color w:val="000000" w:themeColor="text1"/>
          <w:sz w:val="24"/>
          <w:szCs w:val="24"/>
        </w:rPr>
        <w:t xml:space="preserve">3.1 </w:t>
      </w:r>
      <w:r w:rsidRPr="009016C1">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9016C1">
        <w:rPr>
          <w:rFonts w:ascii="Cambria" w:hAnsi="Cambria"/>
          <w:bCs/>
          <w:color w:val="000000" w:themeColor="text1"/>
          <w:sz w:val="24"/>
          <w:szCs w:val="24"/>
        </w:rPr>
        <w:t>a</w:t>
      </w:r>
      <w:r w:rsidRPr="009016C1">
        <w:rPr>
          <w:rFonts w:ascii="Cambria" w:hAnsi="Cambria"/>
          <w:bCs/>
          <w:color w:val="000000" w:themeColor="text1"/>
          <w:sz w:val="24"/>
          <w:szCs w:val="24"/>
        </w:rPr>
        <w:t xml:space="preserve"> </w:t>
      </w:r>
      <w:r w:rsidR="00F30C87" w:rsidRPr="009016C1">
        <w:rPr>
          <w:rFonts w:ascii="Cambria" w:hAnsi="Cambria"/>
          <w:bCs/>
          <w:color w:val="000000" w:themeColor="text1"/>
          <w:sz w:val="24"/>
          <w:szCs w:val="24"/>
        </w:rPr>
        <w:t>Pregoeir</w:t>
      </w:r>
      <w:r w:rsidR="00E9361D" w:rsidRPr="009016C1">
        <w:rPr>
          <w:rFonts w:ascii="Cambria" w:hAnsi="Cambria"/>
          <w:bCs/>
          <w:color w:val="000000" w:themeColor="text1"/>
          <w:sz w:val="24"/>
          <w:szCs w:val="24"/>
        </w:rPr>
        <w:t>a</w:t>
      </w:r>
      <w:r w:rsidRPr="009016C1">
        <w:rPr>
          <w:rFonts w:ascii="Cambria" w:hAnsi="Cambria"/>
          <w:color w:val="000000" w:themeColor="text1"/>
          <w:sz w:val="24"/>
          <w:szCs w:val="24"/>
        </w:rPr>
        <w:t xml:space="preserve"> </w:t>
      </w:r>
      <w:r w:rsidRPr="009016C1">
        <w:rPr>
          <w:rFonts w:ascii="Cambria" w:hAnsi="Cambria"/>
          <w:bCs/>
          <w:color w:val="000000" w:themeColor="text1"/>
          <w:sz w:val="24"/>
          <w:szCs w:val="24"/>
        </w:rPr>
        <w:t xml:space="preserve">através </w:t>
      </w:r>
      <w:r w:rsidR="00A97DA0" w:rsidRPr="009016C1">
        <w:rPr>
          <w:rFonts w:ascii="Cambria" w:hAnsi="Cambria"/>
          <w:bCs/>
          <w:color w:val="000000" w:themeColor="text1"/>
          <w:sz w:val="24"/>
          <w:szCs w:val="24"/>
        </w:rPr>
        <w:t xml:space="preserve">do </w:t>
      </w:r>
      <w:r w:rsidRPr="009016C1">
        <w:rPr>
          <w:rFonts w:ascii="Cambria" w:hAnsi="Cambria"/>
          <w:color w:val="000000" w:themeColor="text1"/>
          <w:sz w:val="24"/>
          <w:szCs w:val="24"/>
        </w:rPr>
        <w:t xml:space="preserve">provedor </w:t>
      </w:r>
      <w:hyperlink r:id="rId16" w:history="1">
        <w:r w:rsidRPr="009016C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016C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9016C1">
        <w:rPr>
          <w:rFonts w:ascii="Cambria" w:hAnsi="Cambria"/>
          <w:bCs/>
          <w:color w:val="000000" w:themeColor="text1"/>
          <w:sz w:val="24"/>
          <w:szCs w:val="24"/>
        </w:rPr>
        <w:t xml:space="preserve">em até 03 </w:t>
      </w:r>
      <w:r w:rsidRPr="009016C1">
        <w:rPr>
          <w:rFonts w:ascii="Cambria" w:hAnsi="Cambria"/>
          <w:bCs/>
          <w:color w:val="000000" w:themeColor="text1"/>
          <w:sz w:val="24"/>
          <w:szCs w:val="24"/>
        </w:rPr>
        <w:lastRenderedPageBreak/>
        <w:t>(três) dias úteis anteriores à data fixada para abertura da sessão eletrônica, com devida identificação da solicitante (Razão Social, CNPJ, Endereço, Telefone, E-mail).</w:t>
      </w:r>
    </w:p>
    <w:p w14:paraId="6EF3DAC0" w14:textId="77777777"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bCs/>
          <w:color w:val="000000" w:themeColor="text1"/>
          <w:sz w:val="24"/>
          <w:szCs w:val="24"/>
        </w:rPr>
        <w:t xml:space="preserve">3.2 </w:t>
      </w:r>
      <w:r w:rsidRPr="009016C1">
        <w:rPr>
          <w:rFonts w:ascii="Cambria" w:hAnsi="Cambria"/>
          <w:bCs/>
          <w:color w:val="000000" w:themeColor="text1"/>
          <w:sz w:val="24"/>
          <w:szCs w:val="24"/>
        </w:rPr>
        <w:t xml:space="preserve">As respostas aos pedidos de esclarecimentos e impugnações serão divulgadas no site Oficial da Prefeitura de Piracanjuba/GO </w:t>
      </w:r>
      <w:r w:rsidRPr="009016C1">
        <w:rPr>
          <w:rFonts w:ascii="Cambria" w:hAnsi="Cambria"/>
          <w:color w:val="000000" w:themeColor="text1"/>
          <w:sz w:val="24"/>
          <w:szCs w:val="24"/>
        </w:rPr>
        <w:t xml:space="preserve">e no provedor </w:t>
      </w:r>
      <w:hyperlink r:id="rId17" w:history="1">
        <w:r w:rsidRPr="009016C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016C1">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bCs/>
          <w:color w:val="000000" w:themeColor="text1"/>
          <w:sz w:val="24"/>
          <w:szCs w:val="24"/>
        </w:rPr>
        <w:t>3.3</w:t>
      </w:r>
      <w:r w:rsidRPr="009016C1">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1CA2E556"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bCs/>
          <w:color w:val="000000" w:themeColor="text1"/>
          <w:sz w:val="24"/>
          <w:szCs w:val="24"/>
        </w:rPr>
        <w:t xml:space="preserve">3.4 </w:t>
      </w:r>
      <w:r w:rsidRPr="009016C1">
        <w:rPr>
          <w:rFonts w:ascii="Cambria" w:hAnsi="Cambria"/>
          <w:bCs/>
          <w:color w:val="000000" w:themeColor="text1"/>
          <w:sz w:val="24"/>
          <w:szCs w:val="24"/>
        </w:rPr>
        <w:t xml:space="preserve">Caberá </w:t>
      </w:r>
      <w:r w:rsidR="00886E79" w:rsidRPr="009016C1">
        <w:rPr>
          <w:rFonts w:ascii="Cambria" w:hAnsi="Cambria"/>
          <w:bCs/>
          <w:color w:val="000000" w:themeColor="text1"/>
          <w:sz w:val="24"/>
          <w:szCs w:val="24"/>
        </w:rPr>
        <w:t>a</w:t>
      </w:r>
      <w:r w:rsidRPr="009016C1">
        <w:rPr>
          <w:rFonts w:ascii="Cambria" w:hAnsi="Cambria"/>
          <w:bCs/>
          <w:color w:val="000000" w:themeColor="text1"/>
          <w:sz w:val="24"/>
          <w:szCs w:val="24"/>
        </w:rPr>
        <w:t xml:space="preserve"> </w:t>
      </w:r>
      <w:r w:rsidR="00F30C87" w:rsidRPr="009016C1">
        <w:rPr>
          <w:rFonts w:ascii="Cambria" w:hAnsi="Cambria"/>
          <w:bCs/>
          <w:color w:val="000000" w:themeColor="text1"/>
          <w:sz w:val="24"/>
          <w:szCs w:val="24"/>
        </w:rPr>
        <w:t>Pregoeir</w:t>
      </w:r>
      <w:r w:rsidR="00E9361D" w:rsidRPr="009016C1">
        <w:rPr>
          <w:rFonts w:ascii="Cambria" w:hAnsi="Cambria"/>
          <w:bCs/>
          <w:color w:val="000000" w:themeColor="text1"/>
          <w:sz w:val="24"/>
          <w:szCs w:val="24"/>
        </w:rPr>
        <w:t>a</w:t>
      </w:r>
      <w:r w:rsidRPr="009016C1">
        <w:rPr>
          <w:rFonts w:ascii="Cambria" w:hAnsi="Cambria"/>
          <w:bCs/>
          <w:color w:val="000000" w:themeColor="text1"/>
          <w:sz w:val="24"/>
          <w:szCs w:val="24"/>
        </w:rPr>
        <w:t>, auxiliada pelos responsáveis pela elaboração do Estudo Técnico Preliminar e Termo de Referência, além</w:t>
      </w:r>
      <w:r w:rsidRPr="009016C1">
        <w:rPr>
          <w:rFonts w:ascii="Cambria" w:hAnsi="Cambria"/>
          <w:color w:val="000000" w:themeColor="text1"/>
          <w:sz w:val="24"/>
          <w:szCs w:val="24"/>
        </w:rPr>
        <w:t xml:space="preserve"> da Assessoria Jurídica </w:t>
      </w:r>
      <w:r w:rsidRPr="009016C1">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bCs/>
          <w:color w:val="000000" w:themeColor="text1"/>
          <w:sz w:val="24"/>
          <w:szCs w:val="24"/>
        </w:rPr>
        <w:t>3.5</w:t>
      </w:r>
      <w:r w:rsidRPr="009016C1">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9016C1" w:rsidRDefault="006A51F9" w:rsidP="009016C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016C1">
        <w:rPr>
          <w:rFonts w:ascii="Cambria" w:hAnsi="Cambria"/>
          <w:b/>
          <w:bCs/>
          <w:color w:val="000000" w:themeColor="text1"/>
          <w:sz w:val="24"/>
          <w:szCs w:val="24"/>
        </w:rPr>
        <w:t>04. DO CREDENCIAMENTO</w:t>
      </w:r>
    </w:p>
    <w:p w14:paraId="5334A161" w14:textId="77777777"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4.1</w:t>
      </w:r>
      <w:r w:rsidRPr="009016C1">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4.2</w:t>
      </w:r>
      <w:r w:rsidRPr="009016C1">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4.3</w:t>
      </w:r>
      <w:r w:rsidRPr="009016C1">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lastRenderedPageBreak/>
        <w:t>4.4</w:t>
      </w:r>
      <w:r w:rsidRPr="009016C1">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4.5</w:t>
      </w:r>
      <w:r w:rsidRPr="009016C1">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4.6</w:t>
      </w:r>
      <w:r w:rsidRPr="009016C1">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74D74EE2" w:rsidR="006A51F9" w:rsidRPr="009016C1" w:rsidRDefault="006A51F9" w:rsidP="009016C1">
      <w:pPr>
        <w:tabs>
          <w:tab w:val="left" w:pos="1701"/>
        </w:tabs>
        <w:spacing w:before="240" w:line="360" w:lineRule="auto"/>
        <w:rPr>
          <w:rFonts w:ascii="Cambria" w:hAnsi="Cambria"/>
          <w:b/>
          <w:color w:val="000000" w:themeColor="text1"/>
          <w:sz w:val="24"/>
          <w:szCs w:val="24"/>
        </w:rPr>
      </w:pPr>
      <w:r w:rsidRPr="009016C1">
        <w:rPr>
          <w:rFonts w:ascii="Cambria" w:hAnsi="Cambria"/>
          <w:b/>
          <w:color w:val="000000" w:themeColor="text1"/>
          <w:sz w:val="24"/>
          <w:szCs w:val="24"/>
        </w:rPr>
        <w:t xml:space="preserve">4.7 </w:t>
      </w:r>
      <w:r w:rsidRPr="009016C1">
        <w:rPr>
          <w:rFonts w:ascii="Cambria" w:hAnsi="Cambria"/>
          <w:bCs/>
          <w:color w:val="000000" w:themeColor="text1"/>
          <w:sz w:val="24"/>
          <w:szCs w:val="24"/>
        </w:rPr>
        <w:t xml:space="preserve">Durante a sessão eletrônica, a comunicação entre </w:t>
      </w:r>
      <w:r w:rsidR="008827E1" w:rsidRPr="009016C1">
        <w:rPr>
          <w:rFonts w:ascii="Cambria" w:hAnsi="Cambria"/>
          <w:bCs/>
          <w:color w:val="000000" w:themeColor="text1"/>
          <w:sz w:val="24"/>
          <w:szCs w:val="24"/>
        </w:rPr>
        <w:t>a</w:t>
      </w:r>
      <w:r w:rsidRPr="009016C1">
        <w:rPr>
          <w:rFonts w:ascii="Cambria" w:hAnsi="Cambria"/>
          <w:bCs/>
          <w:color w:val="000000" w:themeColor="text1"/>
          <w:sz w:val="24"/>
          <w:szCs w:val="24"/>
        </w:rPr>
        <w:t xml:space="preserve"> </w:t>
      </w:r>
      <w:r w:rsidR="00BB4884" w:rsidRPr="009016C1">
        <w:rPr>
          <w:rFonts w:ascii="Cambria" w:hAnsi="Cambria"/>
          <w:bCs/>
          <w:color w:val="000000" w:themeColor="text1"/>
          <w:sz w:val="24"/>
          <w:szCs w:val="24"/>
        </w:rPr>
        <w:t>Pregoeira</w:t>
      </w:r>
      <w:r w:rsidRPr="009016C1">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4.8</w:t>
      </w:r>
      <w:r w:rsidRPr="009016C1">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9016C1" w:rsidRDefault="006A51F9" w:rsidP="009016C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016C1">
        <w:rPr>
          <w:rFonts w:ascii="Cambria" w:hAnsi="Cambria"/>
          <w:b/>
          <w:bCs/>
          <w:color w:val="000000" w:themeColor="text1"/>
          <w:sz w:val="24"/>
          <w:szCs w:val="24"/>
        </w:rPr>
        <w:t>05. DO ENVIO DA PROPOSTA E HABILITAÇÃO</w:t>
      </w:r>
    </w:p>
    <w:p w14:paraId="1B55B2C4" w14:textId="77777777"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5.1 </w:t>
      </w:r>
      <w:r w:rsidRPr="009016C1">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9016C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9016C1">
          <w:rPr>
            <w:rStyle w:val="Hyperlink"/>
            <w:rFonts w:ascii="Cambria" w:hAnsi="Cambria"/>
            <w:color w:val="000000" w:themeColor="text1"/>
            <w:sz w:val="24"/>
            <w:szCs w:val="24"/>
          </w:rPr>
          <w:t>r</w:t>
        </w:r>
      </w:hyperlink>
      <w:r w:rsidRPr="009016C1">
        <w:rPr>
          <w:rStyle w:val="Hyperlink"/>
          <w:rFonts w:ascii="Cambria" w:hAnsi="Cambria"/>
          <w:color w:val="000000" w:themeColor="text1"/>
          <w:sz w:val="24"/>
          <w:szCs w:val="24"/>
        </w:rPr>
        <w:t>)</w:t>
      </w:r>
      <w:r w:rsidRPr="009016C1">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5.2</w:t>
      </w:r>
      <w:r w:rsidRPr="009016C1">
        <w:rPr>
          <w:rFonts w:ascii="Cambria" w:hAnsi="Cambria"/>
          <w:color w:val="000000" w:themeColor="text1"/>
          <w:sz w:val="24"/>
          <w:szCs w:val="24"/>
        </w:rPr>
        <w:t xml:space="preserve"> As propostas ficarão disponíveis no sistema eletrônico.</w:t>
      </w:r>
    </w:p>
    <w:p w14:paraId="411BE465" w14:textId="77777777" w:rsidR="006A51F9" w:rsidRPr="009016C1" w:rsidRDefault="006A51F9" w:rsidP="009016C1">
      <w:pPr>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 xml:space="preserve">I. </w:t>
      </w:r>
      <w:r w:rsidRPr="009016C1">
        <w:rPr>
          <w:rFonts w:ascii="Cambria" w:hAnsi="Cambria"/>
          <w:color w:val="000000" w:themeColor="text1"/>
          <w:sz w:val="24"/>
          <w:szCs w:val="24"/>
        </w:rPr>
        <w:t>Qualquer elemento que possa identificar à licitante importa na desclassificação da proposta sem prejuízo das sanções previstas nesse Edital.</w:t>
      </w:r>
    </w:p>
    <w:p w14:paraId="1A72AA62" w14:textId="77777777" w:rsidR="00122DCA" w:rsidRDefault="006A51F9" w:rsidP="00122DCA">
      <w:pPr>
        <w:tabs>
          <w:tab w:val="left" w:pos="1701"/>
        </w:tabs>
        <w:spacing w:before="240" w:after="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lastRenderedPageBreak/>
        <w:t xml:space="preserve">a) </w:t>
      </w:r>
      <w:r w:rsidRPr="009016C1">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9016C1">
        <w:rPr>
          <w:rFonts w:ascii="Cambria" w:hAnsi="Cambria"/>
          <w:color w:val="000000" w:themeColor="text1"/>
          <w:sz w:val="24"/>
          <w:szCs w:val="24"/>
        </w:rPr>
        <w:t xml:space="preserve"> </w:t>
      </w:r>
    </w:p>
    <w:p w14:paraId="6C6BF224" w14:textId="66670D35" w:rsidR="00925F69" w:rsidRPr="00122DCA" w:rsidRDefault="00925F69" w:rsidP="00122DCA">
      <w:pPr>
        <w:tabs>
          <w:tab w:val="left" w:pos="1701"/>
        </w:tabs>
        <w:spacing w:before="240" w:after="240" w:line="360" w:lineRule="auto"/>
        <w:ind w:firstLine="567"/>
        <w:rPr>
          <w:rFonts w:ascii="Cambria" w:hAnsi="Cambria"/>
          <w:color w:val="000000" w:themeColor="text1"/>
          <w:sz w:val="24"/>
          <w:szCs w:val="24"/>
        </w:rPr>
      </w:pPr>
      <w:r w:rsidRPr="009016C1">
        <w:rPr>
          <w:rFonts w:ascii="Cambria" w:hAnsi="Cambria" w:cstheme="minorHAnsi"/>
          <w:b/>
          <w:bCs/>
          <w:sz w:val="24"/>
          <w:szCs w:val="24"/>
        </w:rPr>
        <w:t>II</w:t>
      </w:r>
      <w:r w:rsidR="009D31DF" w:rsidRPr="009016C1">
        <w:rPr>
          <w:rFonts w:ascii="Cambria" w:hAnsi="Cambria" w:cstheme="minorHAnsi"/>
          <w:b/>
          <w:bCs/>
          <w:sz w:val="24"/>
          <w:szCs w:val="24"/>
        </w:rPr>
        <w:t>.</w:t>
      </w:r>
      <w:r w:rsidRPr="009016C1">
        <w:rPr>
          <w:rFonts w:ascii="Cambria" w:hAnsi="Cambria" w:cstheme="minorHAnsi"/>
          <w:sz w:val="24"/>
          <w:szCs w:val="24"/>
        </w:rPr>
        <w:t xml:space="preserve"> DO PREENCHIMENTO DA PROPOSTA – </w:t>
      </w:r>
      <w:r w:rsidRPr="009016C1">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9016C1" w:rsidRDefault="00925F69" w:rsidP="009016C1">
      <w:pPr>
        <w:tabs>
          <w:tab w:val="left" w:pos="1440"/>
        </w:tabs>
        <w:autoSpaceDE w:val="0"/>
        <w:snapToGrid w:val="0"/>
        <w:spacing w:line="360" w:lineRule="auto"/>
        <w:ind w:left="1134"/>
        <w:rPr>
          <w:rFonts w:ascii="Cambria" w:hAnsi="Cambria" w:cstheme="minorHAnsi"/>
          <w:sz w:val="24"/>
          <w:szCs w:val="24"/>
        </w:rPr>
      </w:pPr>
      <w:r w:rsidRPr="009016C1">
        <w:rPr>
          <w:rFonts w:ascii="Cambria" w:hAnsi="Cambria" w:cstheme="minorHAnsi"/>
          <w:sz w:val="24"/>
          <w:szCs w:val="24"/>
        </w:rPr>
        <w:t>Item;</w:t>
      </w:r>
    </w:p>
    <w:p w14:paraId="0AAB404A" w14:textId="77777777" w:rsidR="00925F69" w:rsidRPr="009016C1" w:rsidRDefault="00925F69" w:rsidP="009016C1">
      <w:pPr>
        <w:tabs>
          <w:tab w:val="left" w:pos="1440"/>
        </w:tabs>
        <w:autoSpaceDE w:val="0"/>
        <w:snapToGrid w:val="0"/>
        <w:spacing w:line="360" w:lineRule="auto"/>
        <w:ind w:left="1134"/>
        <w:rPr>
          <w:rFonts w:ascii="Cambria" w:hAnsi="Cambria" w:cstheme="minorHAnsi"/>
          <w:sz w:val="24"/>
          <w:szCs w:val="24"/>
        </w:rPr>
      </w:pPr>
      <w:r w:rsidRPr="009016C1">
        <w:rPr>
          <w:rFonts w:ascii="Cambria" w:hAnsi="Cambria" w:cstheme="minorHAnsi"/>
          <w:sz w:val="24"/>
          <w:szCs w:val="24"/>
        </w:rPr>
        <w:t>Quantidade;</w:t>
      </w:r>
    </w:p>
    <w:p w14:paraId="66CE1D2A" w14:textId="77777777" w:rsidR="00925F69" w:rsidRPr="009016C1" w:rsidRDefault="00925F69" w:rsidP="009016C1">
      <w:pPr>
        <w:tabs>
          <w:tab w:val="left" w:pos="1440"/>
        </w:tabs>
        <w:autoSpaceDE w:val="0"/>
        <w:snapToGrid w:val="0"/>
        <w:spacing w:line="360" w:lineRule="auto"/>
        <w:ind w:left="1134"/>
        <w:rPr>
          <w:rFonts w:ascii="Cambria" w:hAnsi="Cambria" w:cstheme="minorHAnsi"/>
          <w:sz w:val="24"/>
          <w:szCs w:val="24"/>
        </w:rPr>
      </w:pPr>
      <w:r w:rsidRPr="009016C1">
        <w:rPr>
          <w:rFonts w:ascii="Cambria" w:hAnsi="Cambria" w:cstheme="minorHAnsi"/>
          <w:sz w:val="24"/>
          <w:szCs w:val="24"/>
        </w:rPr>
        <w:t>Unidade;</w:t>
      </w:r>
    </w:p>
    <w:p w14:paraId="0C41BCA3" w14:textId="085A077A" w:rsidR="00925F69" w:rsidRPr="009016C1" w:rsidRDefault="00925F69" w:rsidP="009016C1">
      <w:pPr>
        <w:tabs>
          <w:tab w:val="left" w:pos="1440"/>
        </w:tabs>
        <w:autoSpaceDE w:val="0"/>
        <w:snapToGrid w:val="0"/>
        <w:spacing w:line="360" w:lineRule="auto"/>
        <w:ind w:left="1134"/>
        <w:rPr>
          <w:rFonts w:ascii="Cambria" w:hAnsi="Cambria" w:cstheme="minorHAnsi"/>
          <w:sz w:val="24"/>
          <w:szCs w:val="24"/>
        </w:rPr>
      </w:pPr>
      <w:r w:rsidRPr="009016C1">
        <w:rPr>
          <w:rFonts w:ascii="Cambria" w:hAnsi="Cambria" w:cstheme="minorHAnsi"/>
          <w:sz w:val="24"/>
          <w:szCs w:val="24"/>
        </w:rPr>
        <w:t>Descrição d</w:t>
      </w:r>
      <w:r w:rsidR="00093A00" w:rsidRPr="009016C1">
        <w:rPr>
          <w:rFonts w:ascii="Cambria" w:hAnsi="Cambria" w:cstheme="minorHAnsi"/>
          <w:sz w:val="24"/>
          <w:szCs w:val="24"/>
        </w:rPr>
        <w:t>os</w:t>
      </w:r>
      <w:r w:rsidR="00C36876" w:rsidRPr="009016C1">
        <w:rPr>
          <w:rFonts w:ascii="Cambria" w:hAnsi="Cambria" w:cstheme="minorHAnsi"/>
          <w:sz w:val="24"/>
          <w:szCs w:val="24"/>
        </w:rPr>
        <w:t xml:space="preserve"> </w:t>
      </w:r>
      <w:r w:rsidR="00A17777" w:rsidRPr="009016C1">
        <w:rPr>
          <w:rFonts w:ascii="Cambria" w:hAnsi="Cambria" w:cstheme="minorHAnsi"/>
          <w:sz w:val="24"/>
          <w:szCs w:val="24"/>
        </w:rPr>
        <w:t>FILTROS E ÓLEOS LUBRIFICANTES</w:t>
      </w:r>
      <w:r w:rsidR="00C36876" w:rsidRPr="009016C1">
        <w:rPr>
          <w:rFonts w:ascii="Cambria" w:hAnsi="Cambria" w:cstheme="minorHAnsi"/>
          <w:sz w:val="24"/>
          <w:szCs w:val="24"/>
        </w:rPr>
        <w:t>;</w:t>
      </w:r>
    </w:p>
    <w:p w14:paraId="50EE6DAA" w14:textId="77777777" w:rsidR="00925F69" w:rsidRPr="009016C1" w:rsidRDefault="00925F69" w:rsidP="009016C1">
      <w:pPr>
        <w:tabs>
          <w:tab w:val="left" w:pos="1440"/>
        </w:tabs>
        <w:autoSpaceDE w:val="0"/>
        <w:snapToGrid w:val="0"/>
        <w:spacing w:line="360" w:lineRule="auto"/>
        <w:ind w:left="1134"/>
        <w:rPr>
          <w:rFonts w:ascii="Cambria" w:hAnsi="Cambria" w:cstheme="minorHAnsi"/>
          <w:sz w:val="24"/>
          <w:szCs w:val="24"/>
        </w:rPr>
      </w:pPr>
      <w:r w:rsidRPr="009016C1">
        <w:rPr>
          <w:rFonts w:ascii="Cambria" w:hAnsi="Cambria" w:cstheme="minorHAnsi"/>
          <w:sz w:val="24"/>
          <w:szCs w:val="24"/>
        </w:rPr>
        <w:t>Marca;</w:t>
      </w:r>
    </w:p>
    <w:p w14:paraId="65F1F24A" w14:textId="77777777" w:rsidR="00925F69" w:rsidRPr="009016C1" w:rsidRDefault="00925F69" w:rsidP="009016C1">
      <w:pPr>
        <w:tabs>
          <w:tab w:val="left" w:pos="1440"/>
        </w:tabs>
        <w:autoSpaceDE w:val="0"/>
        <w:snapToGrid w:val="0"/>
        <w:spacing w:line="360" w:lineRule="auto"/>
        <w:ind w:left="1134"/>
        <w:rPr>
          <w:rFonts w:ascii="Cambria" w:hAnsi="Cambria" w:cstheme="minorHAnsi"/>
          <w:sz w:val="24"/>
          <w:szCs w:val="24"/>
        </w:rPr>
      </w:pPr>
      <w:r w:rsidRPr="009016C1">
        <w:rPr>
          <w:rFonts w:ascii="Cambria" w:hAnsi="Cambria" w:cstheme="minorHAnsi"/>
          <w:sz w:val="24"/>
          <w:szCs w:val="24"/>
        </w:rPr>
        <w:t>Valor unitário</w:t>
      </w:r>
      <w:r w:rsidRPr="009016C1">
        <w:rPr>
          <w:rFonts w:ascii="Cambria" w:hAnsi="Cambria" w:cstheme="minorHAnsi"/>
          <w:bCs/>
          <w:iCs/>
          <w:sz w:val="24"/>
          <w:szCs w:val="24"/>
        </w:rPr>
        <w:t>;</w:t>
      </w:r>
    </w:p>
    <w:p w14:paraId="244C735D" w14:textId="77777777" w:rsidR="00122DCA" w:rsidRDefault="00925F69" w:rsidP="00122DCA">
      <w:pPr>
        <w:tabs>
          <w:tab w:val="left" w:pos="1440"/>
        </w:tabs>
        <w:autoSpaceDE w:val="0"/>
        <w:snapToGrid w:val="0"/>
        <w:spacing w:line="360" w:lineRule="auto"/>
        <w:ind w:left="1134"/>
        <w:rPr>
          <w:rFonts w:ascii="Cambria" w:hAnsi="Cambria" w:cstheme="minorHAnsi"/>
          <w:sz w:val="24"/>
          <w:szCs w:val="24"/>
        </w:rPr>
      </w:pPr>
      <w:r w:rsidRPr="009016C1">
        <w:rPr>
          <w:rFonts w:ascii="Cambria" w:hAnsi="Cambria" w:cstheme="minorHAnsi"/>
          <w:bCs/>
          <w:iCs/>
          <w:sz w:val="24"/>
          <w:szCs w:val="24"/>
        </w:rPr>
        <w:t>Valor Total.</w:t>
      </w:r>
      <w:r w:rsidRPr="009016C1">
        <w:rPr>
          <w:rFonts w:ascii="Cambria" w:hAnsi="Cambria" w:cstheme="minorHAnsi"/>
          <w:i/>
          <w:sz w:val="24"/>
          <w:szCs w:val="24"/>
        </w:rPr>
        <w:t xml:space="preserve"> </w:t>
      </w:r>
    </w:p>
    <w:p w14:paraId="0D46E2A3" w14:textId="3CEE7D5F" w:rsidR="006A51F9" w:rsidRPr="00122DCA" w:rsidRDefault="00925F69" w:rsidP="00122DCA">
      <w:pPr>
        <w:tabs>
          <w:tab w:val="left" w:pos="1440"/>
        </w:tabs>
        <w:autoSpaceDE w:val="0"/>
        <w:snapToGrid w:val="0"/>
        <w:spacing w:line="360" w:lineRule="auto"/>
        <w:ind w:firstLine="567"/>
        <w:rPr>
          <w:rFonts w:ascii="Cambria" w:hAnsi="Cambria" w:cstheme="minorHAnsi"/>
          <w:sz w:val="24"/>
          <w:szCs w:val="24"/>
        </w:rPr>
      </w:pPr>
      <w:r w:rsidRPr="009016C1">
        <w:rPr>
          <w:rFonts w:ascii="Cambria" w:hAnsi="Cambria"/>
          <w:b/>
          <w:color w:val="000000" w:themeColor="text1"/>
          <w:sz w:val="24"/>
          <w:szCs w:val="24"/>
        </w:rPr>
        <w:t>I</w:t>
      </w:r>
      <w:r w:rsidR="006A51F9" w:rsidRPr="009016C1">
        <w:rPr>
          <w:rFonts w:ascii="Cambria" w:hAnsi="Cambria"/>
          <w:b/>
          <w:color w:val="000000" w:themeColor="text1"/>
          <w:sz w:val="24"/>
          <w:szCs w:val="24"/>
        </w:rPr>
        <w:t>II.</w:t>
      </w:r>
      <w:r w:rsidR="006A51F9" w:rsidRPr="009016C1">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5.3</w:t>
      </w:r>
      <w:r w:rsidRPr="009016C1">
        <w:rPr>
          <w:rFonts w:ascii="Cambria" w:hAnsi="Cambria"/>
          <w:color w:val="000000" w:themeColor="text1"/>
          <w:sz w:val="24"/>
          <w:szCs w:val="24"/>
        </w:rPr>
        <w:t xml:space="preserve"> As propostas deverão </w:t>
      </w:r>
      <w:r w:rsidR="0033092A" w:rsidRPr="009016C1">
        <w:rPr>
          <w:rFonts w:ascii="Cambria" w:hAnsi="Cambria"/>
          <w:color w:val="000000" w:themeColor="text1"/>
          <w:sz w:val="24"/>
          <w:szCs w:val="24"/>
        </w:rPr>
        <w:t xml:space="preserve">ter </w:t>
      </w:r>
      <w:r w:rsidRPr="009016C1">
        <w:rPr>
          <w:rFonts w:ascii="Cambria" w:hAnsi="Cambria"/>
          <w:color w:val="000000" w:themeColor="text1"/>
          <w:sz w:val="24"/>
          <w:szCs w:val="24"/>
        </w:rPr>
        <w:t>validade de</w:t>
      </w:r>
      <w:r w:rsidR="00132B03" w:rsidRPr="009016C1">
        <w:rPr>
          <w:rFonts w:ascii="Cambria" w:hAnsi="Cambria"/>
          <w:color w:val="000000" w:themeColor="text1"/>
          <w:sz w:val="24"/>
          <w:szCs w:val="24"/>
        </w:rPr>
        <w:t xml:space="preserve"> no mínimo</w:t>
      </w:r>
      <w:r w:rsidRPr="009016C1">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9016C1" w:rsidRDefault="006A51F9" w:rsidP="009016C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016C1">
        <w:rPr>
          <w:rFonts w:ascii="Cambria" w:hAnsi="Cambria"/>
          <w:b/>
          <w:bCs/>
          <w:color w:val="000000" w:themeColor="text1"/>
          <w:sz w:val="24"/>
          <w:szCs w:val="24"/>
        </w:rPr>
        <w:t>06. DA ABERTURA DA SESSÃO ELETRÔNICA</w:t>
      </w:r>
    </w:p>
    <w:p w14:paraId="38F65DFB" w14:textId="08514570"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6.1</w:t>
      </w:r>
      <w:r w:rsidRPr="009016C1">
        <w:rPr>
          <w:rFonts w:ascii="Cambria" w:hAnsi="Cambria"/>
          <w:color w:val="000000" w:themeColor="text1"/>
          <w:sz w:val="24"/>
          <w:szCs w:val="24"/>
        </w:rPr>
        <w:t xml:space="preserve"> A abertura da sessão eletrônica deste Pregão, conduzida pel</w:t>
      </w:r>
      <w:r w:rsidR="00062838"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ocorrerá na data e horas indicadas no preâmbulo deste Edital, no provedor </w:t>
      </w:r>
      <w:hyperlink r:id="rId19" w:history="1">
        <w:r w:rsidRPr="009016C1">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9016C1">
        <w:rPr>
          <w:rFonts w:ascii="Cambria" w:hAnsi="Cambria"/>
          <w:color w:val="000000" w:themeColor="text1"/>
          <w:sz w:val="24"/>
          <w:szCs w:val="24"/>
        </w:rPr>
        <w:t>.</w:t>
      </w:r>
    </w:p>
    <w:p w14:paraId="5E80324F" w14:textId="77777777"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lastRenderedPageBreak/>
        <w:t>6.2</w:t>
      </w:r>
      <w:r w:rsidRPr="009016C1">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6.3</w:t>
      </w:r>
      <w:r w:rsidRPr="009016C1">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9016C1" w:rsidRDefault="006A51F9" w:rsidP="009016C1">
      <w:pPr>
        <w:spacing w:before="240" w:line="360" w:lineRule="auto"/>
        <w:rPr>
          <w:rFonts w:ascii="Cambria" w:hAnsi="Cambria"/>
          <w:color w:val="000000" w:themeColor="text1"/>
          <w:sz w:val="24"/>
          <w:szCs w:val="24"/>
          <w:u w:val="thick" w:color="0000FF"/>
        </w:rPr>
      </w:pPr>
      <w:r w:rsidRPr="009016C1">
        <w:rPr>
          <w:rFonts w:ascii="Cambria" w:hAnsi="Cambria"/>
          <w:b/>
          <w:bCs/>
          <w:color w:val="000000" w:themeColor="text1"/>
          <w:sz w:val="24"/>
          <w:szCs w:val="24"/>
        </w:rPr>
        <w:t>6.4</w:t>
      </w:r>
      <w:r w:rsidRPr="009016C1">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6439CE40" w:rsidR="006A51F9" w:rsidRPr="009016C1" w:rsidRDefault="006A51F9" w:rsidP="009016C1">
      <w:pPr>
        <w:spacing w:before="240" w:line="360" w:lineRule="auto"/>
        <w:rPr>
          <w:rFonts w:ascii="Cambria" w:hAnsi="Cambria"/>
          <w:b/>
          <w:color w:val="000000" w:themeColor="text1"/>
          <w:sz w:val="24"/>
          <w:szCs w:val="24"/>
        </w:rPr>
      </w:pPr>
      <w:r w:rsidRPr="009016C1">
        <w:rPr>
          <w:rFonts w:ascii="Cambria" w:hAnsi="Cambria"/>
          <w:b/>
          <w:color w:val="000000" w:themeColor="text1"/>
          <w:sz w:val="24"/>
          <w:szCs w:val="24"/>
        </w:rPr>
        <w:t>6.5</w:t>
      </w:r>
      <w:r w:rsidRPr="009016C1">
        <w:rPr>
          <w:rFonts w:ascii="Cambria" w:hAnsi="Cambria"/>
          <w:color w:val="000000" w:themeColor="text1"/>
          <w:sz w:val="24"/>
          <w:szCs w:val="24"/>
        </w:rPr>
        <w:t xml:space="preserve"> Durante a sessão eletrônica a comunicação entre </w:t>
      </w:r>
      <w:r w:rsidR="00062838"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e as licitantes ocorrerá exclusivamente mediante troca de mensagens em campo próprio do sistema eletrônico</w:t>
      </w:r>
      <w:r w:rsidRPr="009016C1">
        <w:rPr>
          <w:rFonts w:ascii="Cambria" w:hAnsi="Cambria"/>
          <w:b/>
          <w:color w:val="000000" w:themeColor="text1"/>
          <w:sz w:val="24"/>
          <w:szCs w:val="24"/>
        </w:rPr>
        <w:t>.</w:t>
      </w:r>
    </w:p>
    <w:p w14:paraId="3796C8D0" w14:textId="578A2E1F"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6.6</w:t>
      </w:r>
      <w:r w:rsidRPr="009016C1">
        <w:rPr>
          <w:rFonts w:ascii="Cambria" w:hAnsi="Cambria"/>
          <w:color w:val="000000" w:themeColor="text1"/>
          <w:sz w:val="24"/>
          <w:szCs w:val="24"/>
        </w:rPr>
        <w:t xml:space="preserve"> Cabe à licitante acompanhar as operações no sistema eletrônico durante a sessão eletrônica d</w:t>
      </w:r>
      <w:r w:rsidR="00062838" w:rsidRPr="009016C1">
        <w:rPr>
          <w:rFonts w:ascii="Cambria" w:hAnsi="Cambria"/>
          <w:color w:val="000000" w:themeColor="text1"/>
          <w:sz w:val="24"/>
          <w:szCs w:val="24"/>
        </w:rPr>
        <w:t>a</w:t>
      </w:r>
      <w:r w:rsidRPr="009016C1">
        <w:rPr>
          <w:rFonts w:ascii="Cambria" w:hAnsi="Cambria"/>
          <w:color w:val="000000" w:themeColor="text1"/>
          <w:sz w:val="24"/>
          <w:szCs w:val="24"/>
        </w:rPr>
        <w:t xml:space="preserve"> Pregão, ficando responsável pelo ônus decorrente da perda de negócios diante da inobservância de qualquer mensagem emitida pelo sistema ou de sua desconexão.</w:t>
      </w:r>
    </w:p>
    <w:p w14:paraId="1B4E9C58" w14:textId="14C17532" w:rsidR="00031414" w:rsidRPr="009016C1" w:rsidRDefault="00031414" w:rsidP="009016C1">
      <w:pPr>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 xml:space="preserve">6.7 </w:t>
      </w:r>
      <w:r w:rsidRPr="009016C1">
        <w:rPr>
          <w:rFonts w:ascii="Cambria" w:hAnsi="Cambria"/>
          <w:color w:val="000000" w:themeColor="text1"/>
          <w:sz w:val="24"/>
          <w:szCs w:val="24"/>
        </w:rPr>
        <w:t>Na hipótese de indisponibilidade técnica de conexão d</w:t>
      </w:r>
      <w:r w:rsidR="0003616A"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31D0AF11" w14:textId="77777777" w:rsidR="00031414" w:rsidRPr="009016C1" w:rsidRDefault="00031414" w:rsidP="009016C1">
      <w:pPr>
        <w:spacing w:before="240" w:line="360" w:lineRule="auto"/>
        <w:rPr>
          <w:rFonts w:ascii="Cambria" w:hAnsi="Cambria"/>
          <w:color w:val="000000" w:themeColor="text1"/>
          <w:sz w:val="24"/>
          <w:szCs w:val="24"/>
        </w:rPr>
      </w:pPr>
      <w:r w:rsidRPr="009016C1">
        <w:rPr>
          <w:rFonts w:ascii="Cambria" w:hAnsi="Cambria"/>
          <w:color w:val="000000" w:themeColor="text1"/>
          <w:sz w:val="24"/>
          <w:szCs w:val="24"/>
        </w:rPr>
        <w:tab/>
      </w:r>
      <w:r w:rsidRPr="009016C1">
        <w:rPr>
          <w:rFonts w:ascii="Cambria" w:hAnsi="Cambria"/>
          <w:b/>
          <w:bCs/>
          <w:color w:val="000000" w:themeColor="text1"/>
          <w:sz w:val="24"/>
          <w:szCs w:val="24"/>
        </w:rPr>
        <w:t xml:space="preserve">I. </w:t>
      </w:r>
      <w:r w:rsidRPr="009016C1">
        <w:rPr>
          <w:rFonts w:ascii="Cambria" w:hAnsi="Cambria"/>
          <w:color w:val="000000" w:themeColor="text1"/>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2EA2A277" w14:textId="77777777" w:rsidR="006A51F9" w:rsidRPr="009016C1" w:rsidRDefault="006A51F9" w:rsidP="009016C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016C1">
        <w:rPr>
          <w:rFonts w:ascii="Cambria" w:hAnsi="Cambria"/>
          <w:b/>
          <w:bCs/>
          <w:color w:val="000000" w:themeColor="text1"/>
          <w:sz w:val="24"/>
          <w:szCs w:val="24"/>
        </w:rPr>
        <w:t>07. DA FORMULAÇÃO DE LANCES</w:t>
      </w:r>
    </w:p>
    <w:p w14:paraId="303F6CF9" w14:textId="77777777"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7.1 </w:t>
      </w:r>
      <w:r w:rsidRPr="009016C1">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AAB6994"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7.2</w:t>
      </w:r>
      <w:r w:rsidRPr="009016C1">
        <w:rPr>
          <w:rFonts w:ascii="Cambria" w:hAnsi="Cambria"/>
          <w:color w:val="000000" w:themeColor="text1"/>
          <w:sz w:val="24"/>
          <w:szCs w:val="24"/>
        </w:rPr>
        <w:t xml:space="preserve"> A sessão do pregão será realizada na sala de disputa, onde poderão ser realizados de forme simultânea até </w:t>
      </w:r>
      <w:r w:rsidR="00615D2D" w:rsidRPr="009016C1">
        <w:rPr>
          <w:rFonts w:ascii="Cambria" w:hAnsi="Cambria"/>
          <w:color w:val="000000" w:themeColor="text1"/>
          <w:sz w:val="24"/>
          <w:szCs w:val="24"/>
        </w:rPr>
        <w:t>30</w:t>
      </w:r>
      <w:r w:rsidRPr="009016C1">
        <w:rPr>
          <w:rFonts w:ascii="Cambria" w:hAnsi="Cambria"/>
          <w:color w:val="000000" w:themeColor="text1"/>
          <w:sz w:val="24"/>
          <w:szCs w:val="24"/>
        </w:rPr>
        <w:t xml:space="preserve"> (</w:t>
      </w:r>
      <w:r w:rsidR="0003616A" w:rsidRPr="009016C1">
        <w:rPr>
          <w:rFonts w:ascii="Cambria" w:hAnsi="Cambria"/>
          <w:color w:val="000000" w:themeColor="text1"/>
          <w:sz w:val="24"/>
          <w:szCs w:val="24"/>
        </w:rPr>
        <w:t>trinta</w:t>
      </w:r>
      <w:r w:rsidRPr="009016C1">
        <w:rPr>
          <w:rFonts w:ascii="Cambria" w:hAnsi="Cambria"/>
          <w:color w:val="000000" w:themeColor="text1"/>
          <w:sz w:val="24"/>
          <w:szCs w:val="24"/>
        </w:rPr>
        <w:t>) itens/lotes,</w:t>
      </w:r>
      <w:r w:rsidR="00637007" w:rsidRPr="009016C1">
        <w:rPr>
          <w:rFonts w:ascii="Cambria" w:hAnsi="Cambria"/>
          <w:color w:val="000000" w:themeColor="text1"/>
          <w:sz w:val="24"/>
          <w:szCs w:val="24"/>
        </w:rPr>
        <w:t xml:space="preserve"> se for o caso,</w:t>
      </w:r>
      <w:r w:rsidRPr="009016C1">
        <w:rPr>
          <w:rFonts w:ascii="Cambria" w:hAnsi="Cambria"/>
          <w:color w:val="000000" w:themeColor="text1"/>
          <w:sz w:val="24"/>
          <w:szCs w:val="24"/>
        </w:rPr>
        <w:t xml:space="preserve"> em razão do quantitativo de </w:t>
      </w:r>
      <w:r w:rsidRPr="009016C1">
        <w:rPr>
          <w:rFonts w:ascii="Cambria" w:hAnsi="Cambria"/>
          <w:color w:val="000000" w:themeColor="text1"/>
          <w:sz w:val="24"/>
          <w:szCs w:val="24"/>
        </w:rPr>
        <w:lastRenderedPageBreak/>
        <w:t>itens/lotes licitados, proporcionando agilidade ao processo, devendo o licitante, neste caso, efetuar lances simultâneos para os itens/lotes em disputa em que houver enviado proposta.</w:t>
      </w:r>
    </w:p>
    <w:p w14:paraId="35325902" w14:textId="77777777"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7.3</w:t>
      </w:r>
      <w:r w:rsidRPr="009016C1">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7.4</w:t>
      </w:r>
      <w:r w:rsidRPr="009016C1">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BDFE08E"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7.5</w:t>
      </w:r>
      <w:r w:rsidRPr="009016C1">
        <w:rPr>
          <w:rFonts w:ascii="Cambria" w:hAnsi="Cambria"/>
          <w:color w:val="000000" w:themeColor="text1"/>
          <w:sz w:val="24"/>
          <w:szCs w:val="24"/>
        </w:rPr>
        <w:t xml:space="preserve"> Não poderá haver desistência dos lances ofertados, a não ser em situação devidamente justificada e aceita pel</w:t>
      </w:r>
      <w:r w:rsidR="0003616A"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sujeitando-se a licitante às penalidades previstas neste edital.</w:t>
      </w:r>
    </w:p>
    <w:p w14:paraId="763B6FE7" w14:textId="77777777"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7.6</w:t>
      </w:r>
      <w:r w:rsidRPr="009016C1">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9016C1" w:rsidRDefault="006A51F9" w:rsidP="009016C1">
      <w:pPr>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7.7</w:t>
      </w:r>
      <w:r w:rsidRPr="009016C1">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9016C1" w:rsidRDefault="00016D3A" w:rsidP="009016C1">
      <w:pPr>
        <w:spacing w:before="240" w:after="240" w:line="360" w:lineRule="auto"/>
        <w:rPr>
          <w:rFonts w:ascii="Cambria" w:hAnsi="Cambria" w:cstheme="minorHAnsi"/>
          <w:sz w:val="24"/>
          <w:szCs w:val="24"/>
        </w:rPr>
      </w:pPr>
      <w:r w:rsidRPr="009016C1">
        <w:rPr>
          <w:rFonts w:ascii="Cambria" w:hAnsi="Cambria"/>
          <w:b/>
          <w:color w:val="000000" w:themeColor="text1"/>
          <w:sz w:val="24"/>
          <w:szCs w:val="24"/>
        </w:rPr>
        <w:t>7.8</w:t>
      </w:r>
      <w:r w:rsidRPr="009016C1">
        <w:rPr>
          <w:rFonts w:ascii="Cambria" w:hAnsi="Cambria"/>
          <w:color w:val="000000" w:themeColor="text1"/>
          <w:sz w:val="24"/>
          <w:szCs w:val="24"/>
        </w:rPr>
        <w:t xml:space="preserve"> </w:t>
      </w:r>
      <w:r w:rsidR="00702C89" w:rsidRPr="009016C1">
        <w:rPr>
          <w:rFonts w:ascii="Cambria" w:hAnsi="Cambria" w:cstheme="minorHAnsi"/>
          <w:sz w:val="24"/>
          <w:szCs w:val="24"/>
        </w:rPr>
        <w:t xml:space="preserve">Neste Pregão o </w:t>
      </w:r>
      <w:r w:rsidR="00702C89" w:rsidRPr="009016C1">
        <w:rPr>
          <w:rFonts w:ascii="Cambria" w:hAnsi="Cambria" w:cstheme="minorHAnsi"/>
          <w:b/>
          <w:sz w:val="24"/>
          <w:szCs w:val="24"/>
        </w:rPr>
        <w:t>modo de disputa adotado é o ABERTO e FECHADO</w:t>
      </w:r>
      <w:r w:rsidR="00702C89" w:rsidRPr="009016C1">
        <w:rPr>
          <w:rFonts w:ascii="Cambria" w:hAnsi="Cambria" w:cstheme="minorHAnsi"/>
          <w:sz w:val="24"/>
          <w:szCs w:val="24"/>
        </w:rPr>
        <w:t>, obedecendo ao disposto no art. 33 do Decreto Federal nº 10.024/2019.</w:t>
      </w:r>
    </w:p>
    <w:p w14:paraId="3E4363DE" w14:textId="77777777" w:rsidR="00702C89" w:rsidRPr="009016C1" w:rsidRDefault="00702C89" w:rsidP="00122DCA">
      <w:pPr>
        <w:spacing w:before="120" w:after="120" w:line="360" w:lineRule="auto"/>
        <w:rPr>
          <w:rFonts w:ascii="Cambria" w:hAnsi="Cambria" w:cs="Times New Roman"/>
          <w:color w:val="000000" w:themeColor="text1"/>
          <w:sz w:val="24"/>
          <w:szCs w:val="24"/>
        </w:rPr>
      </w:pPr>
      <w:r w:rsidRPr="009016C1">
        <w:rPr>
          <w:rFonts w:ascii="Cambria" w:hAnsi="Cambria" w:cs="Times New Roman"/>
          <w:b/>
          <w:bCs/>
          <w:color w:val="000000" w:themeColor="text1"/>
          <w:sz w:val="24"/>
          <w:szCs w:val="24"/>
        </w:rPr>
        <w:t>7.8.1</w:t>
      </w:r>
      <w:r w:rsidRPr="009016C1">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9016C1" w:rsidRDefault="00702C89" w:rsidP="00122DCA">
      <w:pPr>
        <w:pStyle w:val="textbody"/>
        <w:spacing w:before="120" w:beforeAutospacing="0" w:after="120" w:afterAutospacing="0" w:line="360" w:lineRule="auto"/>
        <w:jc w:val="both"/>
        <w:rPr>
          <w:rFonts w:ascii="Cambria" w:hAnsi="Cambria" w:cstheme="minorHAnsi"/>
          <w:color w:val="000000"/>
        </w:rPr>
      </w:pPr>
      <w:r w:rsidRPr="009016C1">
        <w:rPr>
          <w:rFonts w:ascii="Cambria" w:hAnsi="Cambria"/>
          <w:b/>
          <w:bCs/>
          <w:color w:val="000000" w:themeColor="text1"/>
        </w:rPr>
        <w:t>7.8.2</w:t>
      </w:r>
      <w:r w:rsidRPr="009016C1">
        <w:rPr>
          <w:rFonts w:ascii="Cambria" w:hAnsi="Cambria"/>
          <w:color w:val="000000" w:themeColor="text1"/>
        </w:rPr>
        <w:t xml:space="preserve"> </w:t>
      </w:r>
      <w:r w:rsidRPr="009016C1">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9016C1" w:rsidRDefault="00702C89" w:rsidP="00122DCA">
      <w:pPr>
        <w:pStyle w:val="textbody"/>
        <w:spacing w:before="120" w:beforeAutospacing="0" w:after="120" w:afterAutospacing="0" w:line="360" w:lineRule="auto"/>
        <w:jc w:val="both"/>
        <w:rPr>
          <w:rFonts w:ascii="Cambria" w:hAnsi="Cambria" w:cstheme="minorHAnsi"/>
          <w:color w:val="000000"/>
        </w:rPr>
      </w:pPr>
      <w:r w:rsidRPr="009016C1">
        <w:rPr>
          <w:rFonts w:ascii="Cambria" w:hAnsi="Cambria"/>
          <w:b/>
          <w:bCs/>
          <w:color w:val="000000" w:themeColor="text1"/>
        </w:rPr>
        <w:t>7.8.3</w:t>
      </w:r>
      <w:r w:rsidRPr="009016C1">
        <w:rPr>
          <w:rFonts w:ascii="Cambria" w:hAnsi="Cambria"/>
          <w:color w:val="000000" w:themeColor="text1"/>
        </w:rPr>
        <w:t xml:space="preserve"> </w:t>
      </w:r>
      <w:r w:rsidRPr="009016C1">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9016C1" w:rsidRDefault="00702C89" w:rsidP="00122DCA">
      <w:pPr>
        <w:pStyle w:val="textbody"/>
        <w:spacing w:before="120" w:beforeAutospacing="0" w:after="120" w:afterAutospacing="0" w:line="360" w:lineRule="auto"/>
        <w:jc w:val="both"/>
        <w:rPr>
          <w:rFonts w:ascii="Cambria" w:hAnsi="Cambria" w:cstheme="minorHAnsi"/>
          <w:color w:val="000000"/>
        </w:rPr>
      </w:pPr>
      <w:r w:rsidRPr="009016C1">
        <w:rPr>
          <w:rFonts w:ascii="Cambria" w:hAnsi="Cambria"/>
          <w:b/>
          <w:bCs/>
          <w:color w:val="000000" w:themeColor="text1"/>
        </w:rPr>
        <w:t>7.8.4</w:t>
      </w:r>
      <w:r w:rsidRPr="009016C1">
        <w:rPr>
          <w:rFonts w:ascii="Cambria" w:hAnsi="Cambria"/>
          <w:color w:val="000000" w:themeColor="text1"/>
        </w:rPr>
        <w:t xml:space="preserve"> </w:t>
      </w:r>
      <w:r w:rsidRPr="009016C1">
        <w:rPr>
          <w:rFonts w:ascii="Cambria" w:hAnsi="Cambria" w:cstheme="minorHAnsi"/>
          <w:color w:val="000000"/>
        </w:rPr>
        <w:t xml:space="preserve">Na ausência de, no mínimo, três ofertas nas condições de que trata o item 7.8.3, os autores dos melhores lances subsequentes, na ordem de classificação, até o máximo de três, </w:t>
      </w:r>
      <w:r w:rsidRPr="009016C1">
        <w:rPr>
          <w:rFonts w:ascii="Cambria" w:hAnsi="Cambria" w:cstheme="minorHAnsi"/>
          <w:color w:val="000000"/>
        </w:rPr>
        <w:lastRenderedPageBreak/>
        <w:t>poderão oferecer um lance final e fechado em até cinco minutos, que será sigiloso até o encerramento do prazo.</w:t>
      </w:r>
    </w:p>
    <w:p w14:paraId="36FC6818" w14:textId="77777777" w:rsidR="00702C89" w:rsidRPr="009016C1" w:rsidRDefault="00702C89" w:rsidP="00122DCA">
      <w:pPr>
        <w:pStyle w:val="textbody"/>
        <w:spacing w:before="120" w:beforeAutospacing="0" w:after="120" w:afterAutospacing="0" w:line="360" w:lineRule="auto"/>
        <w:jc w:val="both"/>
        <w:rPr>
          <w:rFonts w:ascii="Cambria" w:hAnsi="Cambria" w:cstheme="minorHAnsi"/>
          <w:color w:val="000000"/>
        </w:rPr>
      </w:pPr>
      <w:r w:rsidRPr="009016C1">
        <w:rPr>
          <w:rFonts w:ascii="Cambria" w:hAnsi="Cambria"/>
          <w:b/>
          <w:bCs/>
          <w:color w:val="000000" w:themeColor="text1"/>
        </w:rPr>
        <w:t>7.8.5</w:t>
      </w:r>
      <w:r w:rsidRPr="009016C1">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9016C1" w:rsidRDefault="00702C89" w:rsidP="00122DCA">
      <w:pPr>
        <w:pStyle w:val="textbody"/>
        <w:spacing w:before="120" w:beforeAutospacing="0" w:after="120" w:afterAutospacing="0" w:line="360" w:lineRule="auto"/>
        <w:jc w:val="both"/>
        <w:rPr>
          <w:rFonts w:ascii="Cambria" w:hAnsi="Cambria" w:cstheme="minorHAnsi"/>
          <w:color w:val="000000"/>
        </w:rPr>
      </w:pPr>
      <w:r w:rsidRPr="009016C1">
        <w:rPr>
          <w:rFonts w:ascii="Cambria" w:hAnsi="Cambria"/>
          <w:b/>
          <w:bCs/>
          <w:color w:val="000000" w:themeColor="text1"/>
        </w:rPr>
        <w:t>7.8.6</w:t>
      </w:r>
      <w:r w:rsidRPr="009016C1">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52B2B1B9" w:rsidR="00702C89" w:rsidRPr="009016C1" w:rsidRDefault="00702C89" w:rsidP="00122DCA">
      <w:pPr>
        <w:pStyle w:val="textbody"/>
        <w:spacing w:before="120" w:beforeAutospacing="0" w:after="120" w:afterAutospacing="0" w:line="360" w:lineRule="auto"/>
        <w:jc w:val="both"/>
        <w:rPr>
          <w:rFonts w:ascii="Cambria" w:hAnsi="Cambria" w:cstheme="minorHAnsi"/>
          <w:color w:val="000000"/>
        </w:rPr>
      </w:pPr>
      <w:r w:rsidRPr="009016C1">
        <w:rPr>
          <w:rFonts w:ascii="Cambria" w:hAnsi="Cambria"/>
          <w:b/>
          <w:bCs/>
          <w:color w:val="000000" w:themeColor="text1"/>
        </w:rPr>
        <w:t>7.8.7</w:t>
      </w:r>
      <w:r w:rsidRPr="009016C1">
        <w:rPr>
          <w:rFonts w:ascii="Cambria" w:hAnsi="Cambria" w:cstheme="minorHAnsi"/>
          <w:color w:val="000000"/>
        </w:rPr>
        <w:t xml:space="preserve"> Na hipótese de não haver licitante classificado na etapa de lance fechado que atenda às exigências para habilitação, </w:t>
      </w:r>
      <w:r w:rsidR="008827E1" w:rsidRPr="009016C1">
        <w:rPr>
          <w:rFonts w:ascii="Cambria" w:hAnsi="Cambria" w:cstheme="minorHAnsi"/>
          <w:color w:val="000000"/>
        </w:rPr>
        <w:t>a</w:t>
      </w:r>
      <w:r w:rsidRPr="009016C1">
        <w:rPr>
          <w:rFonts w:ascii="Cambria" w:hAnsi="Cambria" w:cstheme="minorHAnsi"/>
          <w:color w:val="000000"/>
        </w:rPr>
        <w:t xml:space="preserve"> </w:t>
      </w:r>
      <w:r w:rsidR="00BB4884" w:rsidRPr="009016C1">
        <w:rPr>
          <w:rFonts w:ascii="Cambria" w:hAnsi="Cambria" w:cstheme="minorHAnsi"/>
          <w:color w:val="000000"/>
        </w:rPr>
        <w:t>Pregoeira</w:t>
      </w:r>
      <w:r w:rsidRPr="009016C1">
        <w:rPr>
          <w:rFonts w:ascii="Cambria" w:hAnsi="Cambria" w:cstheme="minorHAnsi"/>
          <w:color w:val="000000"/>
        </w:rPr>
        <w:t xml:space="preserve"> poderá, auxiliado pela equipe de apoio, mediante justificativa, admitir o reinício da etapa fechada, nos termos do disposto no item 7.8.6.</w:t>
      </w:r>
    </w:p>
    <w:p w14:paraId="5B274798" w14:textId="1C038592" w:rsidR="00702C89" w:rsidRPr="009016C1" w:rsidRDefault="00702C89" w:rsidP="00122DCA">
      <w:pPr>
        <w:tabs>
          <w:tab w:val="left" w:pos="1985"/>
        </w:tabs>
        <w:spacing w:before="120" w:after="120" w:line="360" w:lineRule="auto"/>
        <w:rPr>
          <w:rFonts w:ascii="Cambria" w:hAnsi="Cambria" w:cstheme="minorHAnsi"/>
          <w:sz w:val="24"/>
          <w:szCs w:val="24"/>
        </w:rPr>
      </w:pPr>
      <w:r w:rsidRPr="009016C1">
        <w:rPr>
          <w:rFonts w:ascii="Cambria" w:hAnsi="Cambria" w:cs="Times New Roman"/>
          <w:b/>
          <w:bCs/>
          <w:color w:val="000000" w:themeColor="text1"/>
          <w:sz w:val="24"/>
          <w:szCs w:val="24"/>
        </w:rPr>
        <w:t>7.8.</w:t>
      </w:r>
      <w:r w:rsidRPr="009016C1">
        <w:rPr>
          <w:rFonts w:ascii="Cambria" w:hAnsi="Cambria"/>
          <w:b/>
          <w:bCs/>
          <w:color w:val="000000" w:themeColor="text1"/>
          <w:sz w:val="24"/>
          <w:szCs w:val="24"/>
        </w:rPr>
        <w:t>8</w:t>
      </w:r>
      <w:r w:rsidRPr="009016C1">
        <w:rPr>
          <w:rFonts w:ascii="Cambria" w:hAnsi="Cambria" w:cstheme="minorHAnsi"/>
          <w:sz w:val="24"/>
          <w:szCs w:val="24"/>
        </w:rPr>
        <w:t xml:space="preserve"> O intervalo de diferença entre os lances deverá ser de, no mínimo R$ </w:t>
      </w:r>
      <w:r w:rsidR="00BD04F8" w:rsidRPr="009016C1">
        <w:rPr>
          <w:rFonts w:ascii="Cambria" w:hAnsi="Cambria" w:cstheme="minorHAnsi"/>
          <w:sz w:val="24"/>
          <w:szCs w:val="24"/>
        </w:rPr>
        <w:t>0,10</w:t>
      </w:r>
      <w:r w:rsidRPr="009016C1">
        <w:rPr>
          <w:rFonts w:ascii="Cambria" w:hAnsi="Cambria" w:cstheme="minorHAnsi"/>
          <w:sz w:val="24"/>
          <w:szCs w:val="24"/>
        </w:rPr>
        <w:t xml:space="preserve"> (d</w:t>
      </w:r>
      <w:r w:rsidR="00BD04F8" w:rsidRPr="009016C1">
        <w:rPr>
          <w:rFonts w:ascii="Cambria" w:hAnsi="Cambria" w:cstheme="minorHAnsi"/>
          <w:sz w:val="24"/>
          <w:szCs w:val="24"/>
        </w:rPr>
        <w:t>ez</w:t>
      </w:r>
      <w:r w:rsidRPr="009016C1">
        <w:rPr>
          <w:rFonts w:ascii="Cambria" w:hAnsi="Cambria" w:cstheme="minorHAnsi"/>
          <w:sz w:val="24"/>
          <w:szCs w:val="24"/>
        </w:rPr>
        <w:t xml:space="preserve"> </w:t>
      </w:r>
      <w:r w:rsidR="00BD04F8" w:rsidRPr="009016C1">
        <w:rPr>
          <w:rFonts w:ascii="Cambria" w:hAnsi="Cambria" w:cstheme="minorHAnsi"/>
          <w:sz w:val="24"/>
          <w:szCs w:val="24"/>
        </w:rPr>
        <w:t>centavos</w:t>
      </w:r>
      <w:r w:rsidRPr="009016C1">
        <w:rPr>
          <w:rFonts w:ascii="Cambria" w:hAnsi="Cambria" w:cstheme="minorHAnsi"/>
          <w:sz w:val="24"/>
          <w:szCs w:val="24"/>
        </w:rPr>
        <w:t>), tanto em relação aos lances intermediários, quanto em relação do lance que cobrir a melhor oferta.</w:t>
      </w:r>
    </w:p>
    <w:p w14:paraId="2558D349" w14:textId="3F1AAC1A" w:rsidR="006A51F9" w:rsidRPr="009016C1" w:rsidRDefault="006A51F9" w:rsidP="009016C1">
      <w:pPr>
        <w:widowControl w:val="0"/>
        <w:tabs>
          <w:tab w:val="left" w:pos="850"/>
          <w:tab w:val="left" w:pos="1211"/>
          <w:tab w:val="left" w:pos="1985"/>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7.9</w:t>
      </w:r>
      <w:r w:rsidRPr="009016C1">
        <w:rPr>
          <w:rFonts w:ascii="Cambria" w:hAnsi="Cambria"/>
          <w:color w:val="000000" w:themeColor="text1"/>
          <w:sz w:val="24"/>
          <w:szCs w:val="24"/>
        </w:rPr>
        <w:t xml:space="preserve"> Na hipótese de o sistema eletrônico desconectar para </w:t>
      </w:r>
      <w:r w:rsidR="0003616A"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7DE16C46" w:rsidR="006A51F9" w:rsidRPr="009016C1" w:rsidRDefault="006A51F9" w:rsidP="009016C1">
      <w:pPr>
        <w:widowControl w:val="0"/>
        <w:tabs>
          <w:tab w:val="left" w:pos="850"/>
          <w:tab w:val="left" w:pos="1211"/>
          <w:tab w:val="left" w:pos="1985"/>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7.10</w:t>
      </w:r>
      <w:r w:rsidRPr="009016C1">
        <w:rPr>
          <w:rFonts w:ascii="Cambria" w:hAnsi="Cambria"/>
          <w:color w:val="000000" w:themeColor="text1"/>
          <w:sz w:val="24"/>
          <w:szCs w:val="24"/>
        </w:rPr>
        <w:t xml:space="preserve"> Encerrada a etapa de envio de lances da sessão pública, </w:t>
      </w:r>
      <w:r w:rsidR="0003616A"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9016C1" w:rsidRDefault="006A51F9" w:rsidP="009016C1">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w:t>
      </w:r>
      <w:r w:rsidRPr="009016C1">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9016C1" w:rsidRDefault="006A51F9" w:rsidP="009016C1">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9016C1">
        <w:rPr>
          <w:rFonts w:ascii="Cambria" w:hAnsi="Cambria"/>
          <w:b/>
          <w:bCs/>
          <w:color w:val="000000" w:themeColor="text1"/>
          <w:sz w:val="24"/>
          <w:szCs w:val="24"/>
        </w:rPr>
        <w:t>08. DO JULGAMENTO DAS PROPOSTAS</w:t>
      </w:r>
    </w:p>
    <w:p w14:paraId="690597F6" w14:textId="77777777" w:rsidR="006A51F9" w:rsidRPr="009016C1" w:rsidRDefault="006A51F9" w:rsidP="009016C1">
      <w:pPr>
        <w:widowControl w:val="0"/>
        <w:tabs>
          <w:tab w:val="left" w:pos="850"/>
          <w:tab w:val="left" w:pos="1211"/>
          <w:tab w:val="left" w:pos="1985"/>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8.1</w:t>
      </w:r>
      <w:r w:rsidRPr="009016C1">
        <w:rPr>
          <w:rFonts w:ascii="Cambria" w:hAnsi="Cambria"/>
          <w:color w:val="000000" w:themeColor="text1"/>
          <w:sz w:val="24"/>
          <w:szCs w:val="24"/>
        </w:rPr>
        <w:t xml:space="preserve"> </w:t>
      </w:r>
      <w:r w:rsidRPr="009016C1">
        <w:rPr>
          <w:rFonts w:ascii="Cambria" w:hAnsi="Cambria"/>
          <w:bCs/>
          <w:color w:val="000000" w:themeColor="text1"/>
          <w:sz w:val="24"/>
          <w:szCs w:val="24"/>
        </w:rPr>
        <w:t xml:space="preserve">No julgamento das propostas considerar-se-á vencedora aquela que, tendo sido aceita, estiver de acordo com os termos deste Edital e seus anexos e ofertar o menor preço para o fornecimento do objeto nas condições previstas no Estudo Técnico Preliminar e Termo de </w:t>
      </w:r>
      <w:r w:rsidRPr="009016C1">
        <w:rPr>
          <w:rFonts w:ascii="Cambria" w:hAnsi="Cambria"/>
          <w:bCs/>
          <w:color w:val="000000" w:themeColor="text1"/>
          <w:sz w:val="24"/>
          <w:szCs w:val="24"/>
        </w:rPr>
        <w:lastRenderedPageBreak/>
        <w:t>Referência.</w:t>
      </w:r>
    </w:p>
    <w:p w14:paraId="16A3A83D" w14:textId="456B53CE" w:rsidR="006A51F9" w:rsidRPr="009016C1" w:rsidRDefault="006A51F9" w:rsidP="009016C1">
      <w:pPr>
        <w:widowControl w:val="0"/>
        <w:tabs>
          <w:tab w:val="left" w:pos="850"/>
          <w:tab w:val="left" w:pos="121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8.2</w:t>
      </w:r>
      <w:r w:rsidRPr="009016C1">
        <w:rPr>
          <w:rFonts w:ascii="Cambria" w:hAnsi="Cambria"/>
          <w:color w:val="000000" w:themeColor="text1"/>
          <w:sz w:val="24"/>
          <w:szCs w:val="24"/>
        </w:rPr>
        <w:t xml:space="preserve"> </w:t>
      </w:r>
      <w:r w:rsidR="0003616A"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3C3CBED" w:rsidR="006A51F9" w:rsidRPr="009016C1" w:rsidRDefault="006A51F9" w:rsidP="009016C1">
      <w:pPr>
        <w:widowControl w:val="0"/>
        <w:tabs>
          <w:tab w:val="left" w:pos="850"/>
          <w:tab w:val="left" w:pos="121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w:t>
      </w:r>
      <w:r w:rsidRPr="009016C1">
        <w:rPr>
          <w:rFonts w:ascii="Cambria" w:hAnsi="Cambria"/>
          <w:color w:val="000000" w:themeColor="text1"/>
          <w:sz w:val="24"/>
          <w:szCs w:val="24"/>
        </w:rPr>
        <w:t xml:space="preserve"> </w:t>
      </w:r>
      <w:r w:rsidR="0003616A"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9016C1" w:rsidRDefault="006A51F9" w:rsidP="009016C1">
      <w:pPr>
        <w:widowControl w:val="0"/>
        <w:tabs>
          <w:tab w:val="left" w:pos="850"/>
          <w:tab w:val="left" w:pos="121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II.</w:t>
      </w:r>
      <w:r w:rsidRPr="009016C1">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9016C1" w:rsidRDefault="006A51F9" w:rsidP="009016C1">
      <w:pPr>
        <w:widowControl w:val="0"/>
        <w:tabs>
          <w:tab w:val="left" w:pos="850"/>
          <w:tab w:val="left" w:pos="121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III.</w:t>
      </w:r>
      <w:r w:rsidRPr="009016C1">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9016C1" w:rsidRDefault="006A51F9" w:rsidP="009016C1">
      <w:pPr>
        <w:widowControl w:val="0"/>
        <w:tabs>
          <w:tab w:val="left" w:pos="850"/>
          <w:tab w:val="left" w:pos="121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IV.</w:t>
      </w:r>
      <w:r w:rsidRPr="009016C1">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9016C1" w:rsidRDefault="006A51F9" w:rsidP="009016C1">
      <w:pPr>
        <w:widowControl w:val="0"/>
        <w:tabs>
          <w:tab w:val="left" w:pos="850"/>
          <w:tab w:val="left" w:pos="1211"/>
        </w:tabs>
        <w:spacing w:before="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t>a)</w:t>
      </w:r>
      <w:r w:rsidRPr="009016C1">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7119BF89" w14:textId="67A97FC4" w:rsidR="006A51F9" w:rsidRPr="009016C1" w:rsidRDefault="006A51F9" w:rsidP="009016C1">
      <w:pPr>
        <w:widowControl w:val="0"/>
        <w:tabs>
          <w:tab w:val="left" w:pos="850"/>
          <w:tab w:val="left" w:pos="1211"/>
        </w:tabs>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b)</w:t>
      </w:r>
      <w:r w:rsidRPr="009016C1">
        <w:rPr>
          <w:rFonts w:ascii="Cambria" w:hAnsi="Cambria"/>
          <w:color w:val="000000" w:themeColor="text1"/>
          <w:sz w:val="24"/>
          <w:szCs w:val="24"/>
        </w:rPr>
        <w:t xml:space="preserve"> A inexequibilidade, na hipótese que se trata a alínea anterior somente será identificada após diligência d</w:t>
      </w:r>
      <w:r w:rsidR="008827E1"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que comprove:</w:t>
      </w:r>
    </w:p>
    <w:p w14:paraId="03D5D6BF" w14:textId="77777777" w:rsidR="006A51F9" w:rsidRPr="009016C1" w:rsidRDefault="006A51F9" w:rsidP="009016C1">
      <w:pPr>
        <w:widowControl w:val="0"/>
        <w:tabs>
          <w:tab w:val="left" w:pos="850"/>
          <w:tab w:val="left" w:pos="1211"/>
        </w:tabs>
        <w:spacing w:before="240" w:line="360" w:lineRule="auto"/>
        <w:ind w:left="851" w:firstLine="567"/>
        <w:rPr>
          <w:rFonts w:ascii="Cambria" w:hAnsi="Cambria"/>
          <w:color w:val="000000" w:themeColor="text1"/>
          <w:sz w:val="24"/>
          <w:szCs w:val="24"/>
        </w:rPr>
      </w:pPr>
      <w:r w:rsidRPr="009016C1">
        <w:rPr>
          <w:rFonts w:ascii="Cambria" w:hAnsi="Cambria"/>
          <w:b/>
          <w:bCs/>
          <w:color w:val="000000" w:themeColor="text1"/>
          <w:sz w:val="24"/>
          <w:szCs w:val="24"/>
        </w:rPr>
        <w:t>1.</w:t>
      </w:r>
      <w:r w:rsidRPr="009016C1">
        <w:rPr>
          <w:rFonts w:ascii="Cambria" w:hAnsi="Cambria"/>
          <w:color w:val="000000" w:themeColor="text1"/>
          <w:sz w:val="24"/>
          <w:szCs w:val="24"/>
        </w:rPr>
        <w:t xml:space="preserve"> Que o custo do licitante ultrapassa o valor da proposta.</w:t>
      </w:r>
    </w:p>
    <w:p w14:paraId="3D9C071F" w14:textId="77777777" w:rsidR="006A51F9" w:rsidRPr="009016C1" w:rsidRDefault="006A51F9" w:rsidP="009016C1">
      <w:pPr>
        <w:widowControl w:val="0"/>
        <w:tabs>
          <w:tab w:val="left" w:pos="850"/>
          <w:tab w:val="left" w:pos="1211"/>
        </w:tabs>
        <w:spacing w:before="240" w:line="360" w:lineRule="auto"/>
        <w:ind w:left="851" w:firstLine="567"/>
        <w:rPr>
          <w:rFonts w:ascii="Cambria" w:hAnsi="Cambria"/>
          <w:color w:val="000000" w:themeColor="text1"/>
          <w:sz w:val="24"/>
          <w:szCs w:val="24"/>
        </w:rPr>
      </w:pPr>
      <w:r w:rsidRPr="009016C1">
        <w:rPr>
          <w:rFonts w:ascii="Cambria" w:hAnsi="Cambria"/>
          <w:b/>
          <w:bCs/>
          <w:color w:val="000000" w:themeColor="text1"/>
          <w:sz w:val="24"/>
          <w:szCs w:val="24"/>
        </w:rPr>
        <w:t>2.</w:t>
      </w:r>
      <w:r w:rsidRPr="009016C1">
        <w:rPr>
          <w:rFonts w:ascii="Cambria" w:hAnsi="Cambria"/>
          <w:color w:val="000000" w:themeColor="text1"/>
          <w:sz w:val="24"/>
          <w:szCs w:val="24"/>
        </w:rPr>
        <w:t xml:space="preserve"> Inexistirem custos de oportunidade capazes de justificar o vulto da oferta.</w:t>
      </w:r>
    </w:p>
    <w:p w14:paraId="2ECD6A56" w14:textId="4F983BB6" w:rsidR="0007620E" w:rsidRPr="009016C1" w:rsidRDefault="0007620E" w:rsidP="009016C1">
      <w:pPr>
        <w:pStyle w:val="NormalWeb"/>
        <w:spacing w:before="120" w:beforeAutospacing="0" w:after="0" w:afterAutospacing="0" w:line="360" w:lineRule="auto"/>
        <w:ind w:left="567" w:firstLine="425"/>
        <w:jc w:val="both"/>
        <w:rPr>
          <w:rFonts w:ascii="Cambria" w:hAnsi="Cambria"/>
        </w:rPr>
      </w:pPr>
      <w:r w:rsidRPr="009016C1">
        <w:rPr>
          <w:rFonts w:ascii="Cambria" w:hAnsi="Cambria"/>
          <w:b/>
          <w:bCs/>
        </w:rPr>
        <w:t>c)</w:t>
      </w:r>
      <w:r w:rsidRPr="009016C1">
        <w:rPr>
          <w:rFonts w:ascii="Cambria" w:hAnsi="Cambria"/>
        </w:rPr>
        <w:t xml:space="preserve"> Quando solicitada por diligência, a licitante </w:t>
      </w:r>
      <w:r w:rsidR="00296D21" w:rsidRPr="009016C1">
        <w:rPr>
          <w:rFonts w:ascii="Cambria" w:hAnsi="Cambria"/>
        </w:rPr>
        <w:t>poderá</w:t>
      </w:r>
      <w:r w:rsidRPr="009016C1">
        <w:rPr>
          <w:rFonts w:ascii="Cambria" w:hAnsi="Cambria"/>
        </w:rPr>
        <w:t xml:space="preserve"> </w:t>
      </w:r>
      <w:r w:rsidRPr="009016C1">
        <w:rPr>
          <w:rStyle w:val="Forte"/>
          <w:rFonts w:ascii="Cambria" w:hAnsi="Cambria"/>
        </w:rPr>
        <w:t>comprovar a exequibilidade</w:t>
      </w:r>
      <w:r w:rsidRPr="009016C1">
        <w:rPr>
          <w:rFonts w:ascii="Cambria" w:hAnsi="Cambria"/>
        </w:rPr>
        <w:t xml:space="preserve"> de sua proposta mediante a </w:t>
      </w:r>
      <w:r w:rsidRPr="009016C1">
        <w:rPr>
          <w:rStyle w:val="Forte"/>
          <w:rFonts w:ascii="Cambria" w:hAnsi="Cambria"/>
        </w:rPr>
        <w:t>apresentação</w:t>
      </w:r>
      <w:r w:rsidRPr="009016C1">
        <w:rPr>
          <w:rFonts w:ascii="Cambria" w:hAnsi="Cambria"/>
        </w:rPr>
        <w:t xml:space="preserve"> de:</w:t>
      </w:r>
    </w:p>
    <w:p w14:paraId="197541EF" w14:textId="2DADB507" w:rsidR="0007620E" w:rsidRPr="009016C1" w:rsidRDefault="0007620E" w:rsidP="009016C1">
      <w:pPr>
        <w:pStyle w:val="NormalWeb"/>
        <w:spacing w:before="120" w:beforeAutospacing="0" w:after="0" w:afterAutospacing="0" w:line="360" w:lineRule="auto"/>
        <w:ind w:left="1416"/>
        <w:jc w:val="both"/>
        <w:rPr>
          <w:rFonts w:ascii="Cambria" w:hAnsi="Cambria"/>
        </w:rPr>
      </w:pPr>
      <w:r w:rsidRPr="009016C1">
        <w:rPr>
          <w:rFonts w:ascii="Cambria" w:hAnsi="Cambria"/>
          <w:b/>
          <w:bCs/>
        </w:rPr>
        <w:lastRenderedPageBreak/>
        <w:t xml:space="preserve">1. </w:t>
      </w:r>
      <w:r w:rsidRPr="009016C1">
        <w:rPr>
          <w:rStyle w:val="Forte"/>
          <w:rFonts w:ascii="Cambria" w:hAnsi="Cambria"/>
        </w:rPr>
        <w:t>Planilha de Composição de Custos</w:t>
      </w:r>
      <w:r w:rsidRPr="009016C1">
        <w:rPr>
          <w:rFonts w:ascii="Cambria" w:hAnsi="Cambria"/>
        </w:rPr>
        <w:t xml:space="preserve"> (Anexo V) </w:t>
      </w:r>
      <w:r w:rsidRPr="009016C1">
        <w:rPr>
          <w:rStyle w:val="Forte"/>
          <w:rFonts w:ascii="Cambria" w:hAnsi="Cambria"/>
        </w:rPr>
        <w:t>devidamente preenchida</w:t>
      </w:r>
      <w:r w:rsidRPr="009016C1">
        <w:rPr>
          <w:rFonts w:ascii="Cambria" w:hAnsi="Cambria"/>
        </w:rPr>
        <w:t>, refletindo os quantitativos e valores ofertados</w:t>
      </w:r>
      <w:r w:rsidR="00E07EEB" w:rsidRPr="009016C1">
        <w:rPr>
          <w:rFonts w:ascii="Cambria" w:hAnsi="Cambria"/>
        </w:rPr>
        <w:t>, ou</w:t>
      </w:r>
    </w:p>
    <w:p w14:paraId="426F2C64" w14:textId="77777777" w:rsidR="0007620E" w:rsidRPr="009016C1" w:rsidRDefault="0007620E" w:rsidP="009016C1">
      <w:pPr>
        <w:pStyle w:val="NormalWeb"/>
        <w:spacing w:before="120" w:beforeAutospacing="0" w:after="0" w:afterAutospacing="0" w:line="360" w:lineRule="auto"/>
        <w:ind w:left="1416"/>
        <w:jc w:val="both"/>
        <w:rPr>
          <w:rFonts w:ascii="Cambria" w:hAnsi="Cambria"/>
        </w:rPr>
      </w:pPr>
      <w:r w:rsidRPr="009016C1">
        <w:rPr>
          <w:rFonts w:ascii="Cambria" w:hAnsi="Cambria"/>
        </w:rPr>
        <w:t xml:space="preserve"> </w:t>
      </w:r>
      <w:r w:rsidRPr="009016C1">
        <w:rPr>
          <w:rFonts w:ascii="Cambria" w:hAnsi="Cambria"/>
          <w:b/>
          <w:bCs/>
        </w:rPr>
        <w:t>2.</w:t>
      </w:r>
      <w:r w:rsidRPr="009016C1">
        <w:rPr>
          <w:rFonts w:ascii="Cambria" w:hAnsi="Cambria"/>
        </w:rPr>
        <w:t xml:space="preserve"> </w:t>
      </w:r>
      <w:r w:rsidRPr="009016C1">
        <w:rPr>
          <w:rStyle w:val="Forte"/>
          <w:rFonts w:ascii="Cambria" w:hAnsi="Cambria"/>
        </w:rPr>
        <w:t>Notas fiscais,</w:t>
      </w:r>
      <w:r w:rsidRPr="009016C1">
        <w:rPr>
          <w:rFonts w:ascii="Cambria" w:hAnsi="Cambria"/>
        </w:rPr>
        <w:t xml:space="preserve"> emitidas em data anterior, com no máximo 6 (seis) meses, da data da sessão eletrônica, que </w:t>
      </w:r>
      <w:r w:rsidRPr="009016C1">
        <w:rPr>
          <w:rStyle w:val="Forte"/>
          <w:rFonts w:ascii="Cambria" w:hAnsi="Cambria"/>
        </w:rPr>
        <w:t>evidenciem os principais componentes do preço</w:t>
      </w:r>
      <w:r w:rsidRPr="009016C1">
        <w:rPr>
          <w:rFonts w:ascii="Cambria" w:hAnsi="Cambria"/>
        </w:rPr>
        <w:t xml:space="preserve"> proposto. Não serão aceitos documentos com prazo superior.</w:t>
      </w:r>
    </w:p>
    <w:p w14:paraId="3E06C581" w14:textId="77777777" w:rsidR="0007620E" w:rsidRPr="009016C1" w:rsidRDefault="0007620E" w:rsidP="009016C1">
      <w:pPr>
        <w:pStyle w:val="NormalWeb"/>
        <w:spacing w:before="120" w:beforeAutospacing="0" w:after="0" w:afterAutospacing="0" w:line="360" w:lineRule="auto"/>
        <w:ind w:left="567" w:firstLine="426"/>
        <w:jc w:val="both"/>
        <w:rPr>
          <w:rFonts w:ascii="Cambria" w:hAnsi="Cambria"/>
        </w:rPr>
      </w:pPr>
      <w:r w:rsidRPr="009016C1">
        <w:rPr>
          <w:rFonts w:ascii="Cambria" w:hAnsi="Cambria"/>
          <w:b/>
          <w:bCs/>
        </w:rPr>
        <w:t>d)</w:t>
      </w:r>
      <w:r w:rsidRPr="009016C1">
        <w:rPr>
          <w:rFonts w:ascii="Cambria" w:hAnsi="Cambria"/>
        </w:rPr>
        <w:t xml:space="preserve">  A documentação será apresentada </w:t>
      </w:r>
      <w:r w:rsidRPr="009016C1">
        <w:rPr>
          <w:rStyle w:val="Forte"/>
          <w:rFonts w:ascii="Cambria" w:hAnsi="Cambria"/>
        </w:rPr>
        <w:t>exclusivamente pelo sistema</w:t>
      </w:r>
      <w:r w:rsidRPr="009016C1">
        <w:rPr>
          <w:rFonts w:ascii="Cambria" w:hAnsi="Cambria"/>
        </w:rPr>
        <w:t xml:space="preserve">, em </w:t>
      </w:r>
      <w:r w:rsidRPr="009016C1">
        <w:rPr>
          <w:rStyle w:val="Forte"/>
          <w:rFonts w:ascii="Cambria" w:hAnsi="Cambria"/>
        </w:rPr>
        <w:t>formato editável</w:t>
      </w:r>
      <w:r w:rsidRPr="009016C1">
        <w:rPr>
          <w:rFonts w:ascii="Cambria" w:hAnsi="Cambria"/>
        </w:rPr>
        <w:t xml:space="preserve"> (.xls, .xlsx ou equivalente) e </w:t>
      </w:r>
      <w:r w:rsidRPr="009016C1">
        <w:rPr>
          <w:rStyle w:val="Forte"/>
          <w:rFonts w:ascii="Cambria" w:hAnsi="Cambria"/>
        </w:rPr>
        <w:t>não editável</w:t>
      </w:r>
      <w:r w:rsidRPr="009016C1">
        <w:rPr>
          <w:rFonts w:ascii="Cambria" w:hAnsi="Cambria"/>
        </w:rPr>
        <w:t xml:space="preserve"> (.pdf), </w:t>
      </w:r>
      <w:r w:rsidRPr="009016C1">
        <w:rPr>
          <w:rStyle w:val="Forte"/>
          <w:rFonts w:ascii="Cambria" w:hAnsi="Cambria"/>
        </w:rPr>
        <w:t>assinada digitalmente</w:t>
      </w:r>
      <w:r w:rsidRPr="009016C1">
        <w:rPr>
          <w:rFonts w:ascii="Cambria" w:hAnsi="Cambria"/>
        </w:rPr>
        <w:t xml:space="preserve"> pelo representante legal (e, quando couber, pelo responsável técnico).</w:t>
      </w:r>
    </w:p>
    <w:p w14:paraId="24D3C327" w14:textId="77777777" w:rsidR="0007620E" w:rsidRPr="009016C1" w:rsidRDefault="0007620E" w:rsidP="00122DCA">
      <w:pPr>
        <w:pStyle w:val="Nivel2"/>
        <w:ind w:firstLine="567"/>
        <w:rPr>
          <w:sz w:val="24"/>
          <w:szCs w:val="24"/>
        </w:rPr>
      </w:pPr>
      <w:r w:rsidRPr="009016C1">
        <w:rPr>
          <w:b/>
          <w:bCs/>
          <w:sz w:val="24"/>
          <w:szCs w:val="24"/>
        </w:rPr>
        <w:t>V.</w:t>
      </w:r>
      <w:r w:rsidRPr="009016C1">
        <w:rPr>
          <w:sz w:val="24"/>
          <w:szCs w:val="24"/>
        </w:rPr>
        <w:t xml:space="preserve"> Recebida a convocação no sistema, o licitante deverá comprovar a exequibilidade do preço no prazo de 24 (vinte e quatro) horas.</w:t>
      </w:r>
    </w:p>
    <w:p w14:paraId="5BE6AE8E" w14:textId="22005DF0" w:rsidR="0007620E" w:rsidRPr="009016C1" w:rsidRDefault="0007620E" w:rsidP="00122DCA">
      <w:pPr>
        <w:pStyle w:val="Nivel2"/>
        <w:ind w:firstLine="567"/>
        <w:rPr>
          <w:sz w:val="24"/>
          <w:szCs w:val="24"/>
        </w:rPr>
      </w:pPr>
      <w:r w:rsidRPr="009016C1">
        <w:rPr>
          <w:b/>
          <w:bCs/>
          <w:sz w:val="24"/>
          <w:szCs w:val="24"/>
        </w:rPr>
        <w:t xml:space="preserve">VI. </w:t>
      </w:r>
      <w:r w:rsidRPr="009016C1">
        <w:rPr>
          <w:sz w:val="24"/>
          <w:szCs w:val="24"/>
        </w:rPr>
        <w:t xml:space="preserve">Caso não seja possível aferir a exequibilidade do produto ofertado com a documentação apresentada, </w:t>
      </w:r>
      <w:r w:rsidR="00E07EEB" w:rsidRPr="009016C1">
        <w:rPr>
          <w:sz w:val="24"/>
          <w:szCs w:val="24"/>
        </w:rPr>
        <w:t>a</w:t>
      </w:r>
      <w:r w:rsidRPr="009016C1">
        <w:rPr>
          <w:sz w:val="24"/>
          <w:szCs w:val="24"/>
        </w:rPr>
        <w:t xml:space="preserve"> </w:t>
      </w:r>
      <w:r w:rsidR="00BB4884" w:rsidRPr="009016C1">
        <w:rPr>
          <w:sz w:val="24"/>
          <w:szCs w:val="24"/>
        </w:rPr>
        <w:t>Pregoeira</w:t>
      </w:r>
      <w:r w:rsidRPr="009016C1">
        <w:rPr>
          <w:sz w:val="24"/>
          <w:szCs w:val="24"/>
        </w:rPr>
        <w:t xml:space="preserve"> poderá solicitar comprovantes complementares que entender pertinentes, a fim de assegurar a devida comprovação.</w:t>
      </w:r>
    </w:p>
    <w:p w14:paraId="25CA10C5" w14:textId="2BCE4A3B" w:rsidR="006A51F9" w:rsidRPr="009016C1" w:rsidRDefault="006A51F9" w:rsidP="009016C1">
      <w:pPr>
        <w:widowControl w:val="0"/>
        <w:tabs>
          <w:tab w:val="left" w:pos="850"/>
          <w:tab w:val="left" w:pos="121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 xml:space="preserve">8.3 </w:t>
      </w:r>
      <w:r w:rsidR="00122DCA" w:rsidRPr="00122DCA">
        <w:rPr>
          <w:rFonts w:ascii="Cambria" w:hAnsi="Cambria"/>
          <w:bCs/>
          <w:color w:val="000000" w:themeColor="text1"/>
          <w:sz w:val="24"/>
          <w:szCs w:val="24"/>
        </w:rPr>
        <w:t>A</w:t>
      </w:r>
      <w:r w:rsidRPr="009016C1">
        <w:rPr>
          <w:rFonts w:ascii="Cambria" w:hAnsi="Cambria"/>
          <w:bCs/>
          <w:color w:val="000000" w:themeColor="text1"/>
          <w:sz w:val="24"/>
          <w:szCs w:val="24"/>
        </w:rPr>
        <w:t xml:space="preserve"> </w:t>
      </w:r>
      <w:r w:rsidR="00BB4884" w:rsidRPr="009016C1">
        <w:rPr>
          <w:rFonts w:ascii="Cambria" w:hAnsi="Cambria"/>
          <w:bCs/>
          <w:color w:val="000000" w:themeColor="text1"/>
          <w:sz w:val="24"/>
          <w:szCs w:val="24"/>
        </w:rPr>
        <w:t>Pregoeira</w:t>
      </w:r>
      <w:r w:rsidRPr="009016C1">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097E4AC7" w:rsidR="006A51F9" w:rsidRPr="009016C1" w:rsidRDefault="006A51F9" w:rsidP="009016C1">
      <w:pPr>
        <w:widowControl w:val="0"/>
        <w:tabs>
          <w:tab w:val="left" w:pos="850"/>
          <w:tab w:val="left" w:pos="1211"/>
        </w:tabs>
        <w:spacing w:before="240" w:line="360" w:lineRule="auto"/>
        <w:ind w:firstLine="567"/>
        <w:rPr>
          <w:rFonts w:ascii="Cambria" w:hAnsi="Cambria"/>
          <w:b/>
          <w:color w:val="000000" w:themeColor="text1"/>
          <w:sz w:val="24"/>
          <w:szCs w:val="24"/>
        </w:rPr>
      </w:pPr>
      <w:r w:rsidRPr="009016C1">
        <w:rPr>
          <w:rFonts w:ascii="Cambria" w:hAnsi="Cambria"/>
          <w:b/>
          <w:color w:val="000000" w:themeColor="text1"/>
          <w:sz w:val="24"/>
          <w:szCs w:val="24"/>
        </w:rPr>
        <w:t>I. O prazo para envio dos documentos será de 02 (duas) horas, contados a partir da convocação formal realizada pel</w:t>
      </w:r>
      <w:r w:rsidR="008827E1" w:rsidRPr="009016C1">
        <w:rPr>
          <w:rFonts w:ascii="Cambria" w:hAnsi="Cambria"/>
          <w:b/>
          <w:color w:val="000000" w:themeColor="text1"/>
          <w:sz w:val="24"/>
          <w:szCs w:val="24"/>
        </w:rPr>
        <w:t>a</w:t>
      </w:r>
      <w:r w:rsidRPr="009016C1">
        <w:rPr>
          <w:rFonts w:ascii="Cambria" w:hAnsi="Cambria"/>
          <w:b/>
          <w:color w:val="000000" w:themeColor="text1"/>
          <w:sz w:val="24"/>
          <w:szCs w:val="24"/>
        </w:rPr>
        <w:t xml:space="preserve"> </w:t>
      </w:r>
      <w:r w:rsidR="00BB4884" w:rsidRPr="009016C1">
        <w:rPr>
          <w:rFonts w:ascii="Cambria" w:hAnsi="Cambria"/>
          <w:b/>
          <w:color w:val="000000" w:themeColor="text1"/>
          <w:sz w:val="24"/>
          <w:szCs w:val="24"/>
        </w:rPr>
        <w:t>Pregoeira</w:t>
      </w:r>
      <w:r w:rsidRPr="009016C1">
        <w:rPr>
          <w:rFonts w:ascii="Cambria" w:hAnsi="Cambria"/>
          <w:b/>
          <w:color w:val="000000" w:themeColor="text1"/>
          <w:sz w:val="24"/>
          <w:szCs w:val="24"/>
        </w:rPr>
        <w:t xml:space="preserve"> através do sistema eletrônico.</w:t>
      </w:r>
    </w:p>
    <w:p w14:paraId="1BF9A028" w14:textId="7E0EC528" w:rsidR="006A51F9" w:rsidRPr="009016C1" w:rsidRDefault="006A51F9" w:rsidP="009016C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016C1">
        <w:rPr>
          <w:rFonts w:ascii="Cambria" w:hAnsi="Cambria"/>
          <w:b/>
          <w:color w:val="000000" w:themeColor="text1"/>
          <w:sz w:val="24"/>
          <w:szCs w:val="24"/>
        </w:rPr>
        <w:t xml:space="preserve">8.4 </w:t>
      </w:r>
      <w:r w:rsidRPr="009016C1">
        <w:rPr>
          <w:rFonts w:ascii="Cambria" w:hAnsi="Cambria"/>
          <w:bCs/>
          <w:color w:val="000000" w:themeColor="text1"/>
          <w:sz w:val="24"/>
          <w:szCs w:val="24"/>
        </w:rPr>
        <w:t>A licitante que abandonar o certame, deixando de enviar a documentação indicada neste edital na plataforma BNC (</w:t>
      </w:r>
      <w:hyperlink r:id="rId20" w:history="1">
        <w:r w:rsidRPr="009016C1">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9016C1">
        <w:rPr>
          <w:rStyle w:val="Hyperlink"/>
          <w:rFonts w:ascii="Cambria" w:hAnsi="Cambria"/>
          <w:color w:val="000000" w:themeColor="text1"/>
          <w:sz w:val="24"/>
          <w:szCs w:val="24"/>
          <w:u w:val="none"/>
        </w:rPr>
        <w:t>), se assim solicitado pel</w:t>
      </w:r>
      <w:r w:rsidR="008827E1" w:rsidRPr="009016C1">
        <w:rPr>
          <w:rStyle w:val="Hyperlink"/>
          <w:rFonts w:ascii="Cambria" w:hAnsi="Cambria"/>
          <w:color w:val="000000" w:themeColor="text1"/>
          <w:sz w:val="24"/>
          <w:szCs w:val="24"/>
          <w:u w:val="none"/>
        </w:rPr>
        <w:t>a</w:t>
      </w:r>
      <w:r w:rsidRPr="009016C1">
        <w:rPr>
          <w:rStyle w:val="Hyperlink"/>
          <w:rFonts w:ascii="Cambria" w:hAnsi="Cambria"/>
          <w:color w:val="000000" w:themeColor="text1"/>
          <w:sz w:val="24"/>
          <w:szCs w:val="24"/>
          <w:u w:val="none"/>
        </w:rPr>
        <w:t xml:space="preserve"> </w:t>
      </w:r>
      <w:r w:rsidR="00BB4884" w:rsidRPr="009016C1">
        <w:rPr>
          <w:rStyle w:val="Hyperlink"/>
          <w:rFonts w:ascii="Cambria" w:hAnsi="Cambria"/>
          <w:color w:val="000000" w:themeColor="text1"/>
          <w:sz w:val="24"/>
          <w:szCs w:val="24"/>
          <w:u w:val="none"/>
        </w:rPr>
        <w:t>Pregoeira</w:t>
      </w:r>
      <w:r w:rsidRPr="009016C1">
        <w:rPr>
          <w:rStyle w:val="Hyperlink"/>
          <w:rFonts w:ascii="Cambria" w:hAnsi="Cambria"/>
          <w:color w:val="000000" w:themeColor="text1"/>
          <w:sz w:val="24"/>
          <w:szCs w:val="24"/>
          <w:u w:val="none"/>
        </w:rPr>
        <w:t>, será desclassificada e sujeitar-se-á às sanções previstas neste instrumento convocatório.</w:t>
      </w:r>
    </w:p>
    <w:p w14:paraId="5281E3C4" w14:textId="2EDD4639" w:rsidR="006A51F9" w:rsidRPr="009016C1" w:rsidRDefault="006A51F9" w:rsidP="009016C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016C1">
        <w:rPr>
          <w:rStyle w:val="Hyperlink"/>
          <w:rFonts w:ascii="Cambria" w:hAnsi="Cambria"/>
          <w:b/>
          <w:bCs/>
          <w:color w:val="000000" w:themeColor="text1"/>
          <w:sz w:val="24"/>
          <w:szCs w:val="24"/>
          <w:u w:val="none"/>
        </w:rPr>
        <w:t>8.5</w:t>
      </w:r>
      <w:r w:rsidRPr="009016C1">
        <w:rPr>
          <w:rStyle w:val="Hyperlink"/>
          <w:rFonts w:ascii="Cambria" w:hAnsi="Cambria"/>
          <w:color w:val="000000" w:themeColor="text1"/>
          <w:sz w:val="24"/>
          <w:szCs w:val="24"/>
          <w:u w:val="none"/>
        </w:rPr>
        <w:t xml:space="preserve"> Se a proposta não for aceitável, ou se a licitante não atender as exigências de habilitação, </w:t>
      </w:r>
      <w:r w:rsidR="00E07EEB" w:rsidRPr="009016C1">
        <w:rPr>
          <w:rStyle w:val="Hyperlink"/>
          <w:rFonts w:ascii="Cambria" w:hAnsi="Cambria"/>
          <w:color w:val="000000" w:themeColor="text1"/>
          <w:sz w:val="24"/>
          <w:szCs w:val="24"/>
          <w:u w:val="none"/>
        </w:rPr>
        <w:t>a</w:t>
      </w:r>
      <w:r w:rsidRPr="009016C1">
        <w:rPr>
          <w:rStyle w:val="Hyperlink"/>
          <w:rFonts w:ascii="Cambria" w:hAnsi="Cambria"/>
          <w:color w:val="000000" w:themeColor="text1"/>
          <w:sz w:val="24"/>
          <w:szCs w:val="24"/>
          <w:u w:val="none"/>
        </w:rPr>
        <w:t xml:space="preserve"> </w:t>
      </w:r>
      <w:r w:rsidR="00BB4884" w:rsidRPr="009016C1">
        <w:rPr>
          <w:rStyle w:val="Hyperlink"/>
          <w:rFonts w:ascii="Cambria" w:hAnsi="Cambria"/>
          <w:color w:val="000000" w:themeColor="text1"/>
          <w:sz w:val="24"/>
          <w:szCs w:val="24"/>
          <w:u w:val="none"/>
        </w:rPr>
        <w:t>Pregoeira</w:t>
      </w:r>
      <w:r w:rsidRPr="009016C1">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9016C1" w:rsidRDefault="006A51F9" w:rsidP="009016C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016C1">
        <w:rPr>
          <w:rStyle w:val="Hyperlink"/>
          <w:rFonts w:ascii="Cambria" w:hAnsi="Cambria"/>
          <w:b/>
          <w:bCs/>
          <w:color w:val="000000" w:themeColor="text1"/>
          <w:sz w:val="24"/>
          <w:szCs w:val="24"/>
          <w:u w:val="none"/>
        </w:rPr>
        <w:t>8.6</w:t>
      </w:r>
      <w:r w:rsidRPr="009016C1">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9016C1" w:rsidRDefault="006A51F9" w:rsidP="009016C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016C1">
        <w:rPr>
          <w:rStyle w:val="Hyperlink"/>
          <w:rFonts w:ascii="Cambria" w:hAnsi="Cambria"/>
          <w:b/>
          <w:bCs/>
          <w:color w:val="000000" w:themeColor="text1"/>
          <w:sz w:val="24"/>
          <w:szCs w:val="24"/>
          <w:u w:val="none"/>
        </w:rPr>
        <w:lastRenderedPageBreak/>
        <w:t>8.7</w:t>
      </w:r>
      <w:r w:rsidRPr="009016C1">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9016C1" w:rsidRDefault="006A51F9" w:rsidP="009016C1">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9016C1">
        <w:rPr>
          <w:rStyle w:val="Hyperlink"/>
          <w:rFonts w:ascii="Cambria" w:hAnsi="Cambria"/>
          <w:b/>
          <w:bCs/>
          <w:color w:val="000000" w:themeColor="text1"/>
          <w:sz w:val="24"/>
          <w:szCs w:val="24"/>
          <w:u w:val="none"/>
        </w:rPr>
        <w:t>8.8</w:t>
      </w:r>
      <w:r w:rsidRPr="009016C1">
        <w:rPr>
          <w:rStyle w:val="Hyperlink"/>
          <w:rFonts w:ascii="Cambria" w:hAnsi="Cambria"/>
          <w:color w:val="000000" w:themeColor="text1"/>
          <w:sz w:val="24"/>
          <w:szCs w:val="24"/>
          <w:u w:val="none"/>
        </w:rPr>
        <w:t xml:space="preserve"> Será desclassificada a proposta que: </w:t>
      </w:r>
    </w:p>
    <w:p w14:paraId="1C74222C" w14:textId="77777777" w:rsidR="006A51F9" w:rsidRPr="009016C1" w:rsidRDefault="006A51F9" w:rsidP="009016C1">
      <w:pPr>
        <w:widowControl w:val="0"/>
        <w:tabs>
          <w:tab w:val="left" w:pos="850"/>
          <w:tab w:val="left" w:pos="1211"/>
        </w:tabs>
        <w:spacing w:before="240" w:line="360" w:lineRule="auto"/>
        <w:ind w:firstLine="567"/>
        <w:rPr>
          <w:rFonts w:ascii="Cambria" w:hAnsi="Cambria"/>
          <w:bCs/>
          <w:color w:val="000000" w:themeColor="text1"/>
          <w:sz w:val="24"/>
          <w:szCs w:val="24"/>
        </w:rPr>
      </w:pPr>
      <w:r w:rsidRPr="009016C1">
        <w:rPr>
          <w:rFonts w:ascii="Cambria" w:hAnsi="Cambria"/>
          <w:b/>
          <w:color w:val="000000" w:themeColor="text1"/>
          <w:sz w:val="24"/>
          <w:szCs w:val="24"/>
        </w:rPr>
        <w:t>I.</w:t>
      </w:r>
      <w:r w:rsidRPr="009016C1">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9016C1" w:rsidRDefault="006A51F9" w:rsidP="009016C1">
      <w:pPr>
        <w:widowControl w:val="0"/>
        <w:tabs>
          <w:tab w:val="left" w:pos="850"/>
          <w:tab w:val="left" w:pos="1211"/>
        </w:tabs>
        <w:spacing w:before="240" w:line="360" w:lineRule="auto"/>
        <w:ind w:firstLine="567"/>
        <w:rPr>
          <w:rFonts w:ascii="Cambria" w:hAnsi="Cambria"/>
          <w:bCs/>
          <w:color w:val="000000" w:themeColor="text1"/>
          <w:sz w:val="24"/>
          <w:szCs w:val="24"/>
        </w:rPr>
      </w:pPr>
      <w:r w:rsidRPr="009016C1">
        <w:rPr>
          <w:rFonts w:ascii="Cambria" w:hAnsi="Cambria"/>
          <w:b/>
          <w:color w:val="000000" w:themeColor="text1"/>
          <w:sz w:val="24"/>
          <w:szCs w:val="24"/>
        </w:rPr>
        <w:t>II.</w:t>
      </w:r>
      <w:r w:rsidRPr="009016C1">
        <w:rPr>
          <w:rFonts w:ascii="Cambria" w:hAnsi="Cambria"/>
          <w:bCs/>
          <w:color w:val="000000" w:themeColor="text1"/>
          <w:sz w:val="24"/>
          <w:szCs w:val="24"/>
        </w:rPr>
        <w:t xml:space="preserve"> Não obedecer às especificações técnicas contidas no Edital.</w:t>
      </w:r>
    </w:p>
    <w:p w14:paraId="3FF326C8" w14:textId="77777777" w:rsidR="006A51F9" w:rsidRPr="009016C1" w:rsidRDefault="006A51F9" w:rsidP="009016C1">
      <w:pPr>
        <w:widowControl w:val="0"/>
        <w:tabs>
          <w:tab w:val="left" w:pos="850"/>
          <w:tab w:val="left" w:pos="1211"/>
        </w:tabs>
        <w:spacing w:before="240" w:line="360" w:lineRule="auto"/>
        <w:ind w:firstLine="567"/>
        <w:rPr>
          <w:rFonts w:ascii="Cambria" w:hAnsi="Cambria"/>
          <w:bCs/>
          <w:color w:val="000000" w:themeColor="text1"/>
          <w:sz w:val="24"/>
          <w:szCs w:val="24"/>
        </w:rPr>
      </w:pPr>
      <w:r w:rsidRPr="009016C1">
        <w:rPr>
          <w:rFonts w:ascii="Cambria" w:hAnsi="Cambria"/>
          <w:b/>
          <w:color w:val="000000" w:themeColor="text1"/>
          <w:sz w:val="24"/>
          <w:szCs w:val="24"/>
        </w:rPr>
        <w:t>III.</w:t>
      </w:r>
      <w:r w:rsidRPr="009016C1">
        <w:rPr>
          <w:rFonts w:ascii="Cambria" w:hAnsi="Cambria"/>
          <w:bCs/>
          <w:color w:val="000000" w:themeColor="text1"/>
          <w:sz w:val="24"/>
          <w:szCs w:val="24"/>
        </w:rPr>
        <w:t xml:space="preserve"> Esteja o valor, acima do estimado previsto no Edital.</w:t>
      </w:r>
    </w:p>
    <w:p w14:paraId="6E238F7C" w14:textId="77777777" w:rsidR="006A51F9" w:rsidRPr="009016C1" w:rsidRDefault="006A51F9" w:rsidP="009016C1">
      <w:pPr>
        <w:widowControl w:val="0"/>
        <w:tabs>
          <w:tab w:val="left" w:pos="850"/>
          <w:tab w:val="left" w:pos="1211"/>
        </w:tabs>
        <w:spacing w:before="240" w:line="360" w:lineRule="auto"/>
        <w:ind w:firstLine="567"/>
        <w:rPr>
          <w:rFonts w:ascii="Cambria" w:hAnsi="Cambria"/>
          <w:bCs/>
          <w:color w:val="000000" w:themeColor="text1"/>
          <w:sz w:val="24"/>
          <w:szCs w:val="24"/>
        </w:rPr>
      </w:pPr>
      <w:r w:rsidRPr="009016C1">
        <w:rPr>
          <w:rFonts w:ascii="Cambria" w:hAnsi="Cambria"/>
          <w:b/>
          <w:color w:val="000000" w:themeColor="text1"/>
          <w:sz w:val="24"/>
          <w:szCs w:val="24"/>
        </w:rPr>
        <w:t>IV.</w:t>
      </w:r>
      <w:r w:rsidRPr="009016C1">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9016C1" w:rsidRDefault="006A51F9" w:rsidP="009016C1">
      <w:pPr>
        <w:widowControl w:val="0"/>
        <w:tabs>
          <w:tab w:val="left" w:pos="850"/>
          <w:tab w:val="left" w:pos="121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8.9</w:t>
      </w:r>
      <w:r w:rsidRPr="009016C1">
        <w:rPr>
          <w:rFonts w:ascii="Cambria" w:hAnsi="Cambria"/>
          <w:bCs/>
          <w:color w:val="000000" w:themeColor="text1"/>
          <w:sz w:val="24"/>
          <w:szCs w:val="24"/>
        </w:rPr>
        <w:t xml:space="preserve"> A desclassificação das propostas será sempre fundamentada e registrada no sistema, com possibilidade de acompanhamento “</w:t>
      </w:r>
      <w:r w:rsidRPr="009016C1">
        <w:rPr>
          <w:rFonts w:ascii="Cambria" w:hAnsi="Cambria"/>
          <w:bCs/>
          <w:i/>
          <w:iCs/>
          <w:color w:val="000000" w:themeColor="text1"/>
          <w:sz w:val="24"/>
          <w:szCs w:val="24"/>
        </w:rPr>
        <w:t>on-line</w:t>
      </w:r>
      <w:r w:rsidRPr="009016C1">
        <w:rPr>
          <w:rFonts w:ascii="Cambria" w:hAnsi="Cambria"/>
          <w:bCs/>
          <w:color w:val="000000" w:themeColor="text1"/>
          <w:sz w:val="24"/>
          <w:szCs w:val="24"/>
        </w:rPr>
        <w:t>” pelos licitantes.</w:t>
      </w:r>
    </w:p>
    <w:p w14:paraId="0E9C6E7D" w14:textId="77777777" w:rsidR="006A51F9" w:rsidRPr="009016C1" w:rsidRDefault="006A51F9" w:rsidP="009016C1">
      <w:pPr>
        <w:widowControl w:val="0"/>
        <w:tabs>
          <w:tab w:val="left" w:pos="850"/>
          <w:tab w:val="left" w:pos="121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8.10</w:t>
      </w:r>
      <w:r w:rsidRPr="009016C1">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9016C1" w:rsidRDefault="006A51F9" w:rsidP="009016C1">
      <w:pPr>
        <w:widowControl w:val="0"/>
        <w:tabs>
          <w:tab w:val="left" w:pos="850"/>
          <w:tab w:val="left" w:pos="121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8.11</w:t>
      </w:r>
      <w:r w:rsidRPr="009016C1">
        <w:rPr>
          <w:rFonts w:ascii="Cambria" w:hAnsi="Cambria"/>
          <w:bCs/>
          <w:color w:val="000000" w:themeColor="text1"/>
          <w:sz w:val="24"/>
          <w:szCs w:val="24"/>
        </w:rPr>
        <w:t xml:space="preserve"> Ocorrendo divergência entre os valores unitários e o valor total prevalecerá o primeiro.</w:t>
      </w:r>
    </w:p>
    <w:p w14:paraId="2604E083" w14:textId="202BA145" w:rsidR="006A51F9" w:rsidRPr="009016C1" w:rsidRDefault="006A51F9" w:rsidP="009016C1">
      <w:pPr>
        <w:widowControl w:val="0"/>
        <w:tabs>
          <w:tab w:val="left" w:pos="850"/>
          <w:tab w:val="left" w:pos="121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8.12</w:t>
      </w:r>
      <w:r w:rsidRPr="009016C1">
        <w:rPr>
          <w:rFonts w:ascii="Cambria" w:hAnsi="Cambria"/>
          <w:bCs/>
          <w:color w:val="000000" w:themeColor="text1"/>
          <w:sz w:val="24"/>
          <w:szCs w:val="24"/>
        </w:rPr>
        <w:t xml:space="preserve"> A critério d</w:t>
      </w:r>
      <w:r w:rsidR="008827E1" w:rsidRPr="009016C1">
        <w:rPr>
          <w:rFonts w:ascii="Cambria" w:hAnsi="Cambria"/>
          <w:bCs/>
          <w:color w:val="000000" w:themeColor="text1"/>
          <w:sz w:val="24"/>
          <w:szCs w:val="24"/>
        </w:rPr>
        <w:t>a</w:t>
      </w:r>
      <w:r w:rsidRPr="009016C1">
        <w:rPr>
          <w:rFonts w:ascii="Cambria" w:hAnsi="Cambria"/>
          <w:bCs/>
          <w:color w:val="000000" w:themeColor="text1"/>
          <w:sz w:val="24"/>
          <w:szCs w:val="24"/>
        </w:rPr>
        <w:t xml:space="preserve"> </w:t>
      </w:r>
      <w:r w:rsidR="00BB4884" w:rsidRPr="009016C1">
        <w:rPr>
          <w:rFonts w:ascii="Cambria" w:hAnsi="Cambria"/>
          <w:bCs/>
          <w:color w:val="000000" w:themeColor="text1"/>
          <w:sz w:val="24"/>
          <w:szCs w:val="24"/>
        </w:rPr>
        <w:t>Pregoeira</w:t>
      </w:r>
      <w:r w:rsidRPr="009016C1">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9016C1" w:rsidRDefault="006A51F9" w:rsidP="009016C1">
      <w:pPr>
        <w:widowControl w:val="0"/>
        <w:tabs>
          <w:tab w:val="left" w:pos="850"/>
          <w:tab w:val="left" w:pos="121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8.13</w:t>
      </w:r>
      <w:r w:rsidRPr="009016C1">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7CC52918" w:rsidR="006A51F9" w:rsidRPr="009016C1" w:rsidRDefault="006A51F9" w:rsidP="009016C1">
      <w:pPr>
        <w:widowControl w:val="0"/>
        <w:tabs>
          <w:tab w:val="left" w:pos="850"/>
          <w:tab w:val="left" w:pos="1211"/>
        </w:tabs>
        <w:spacing w:before="240" w:line="360" w:lineRule="auto"/>
        <w:rPr>
          <w:rFonts w:ascii="Cambria" w:hAnsi="Cambria"/>
          <w:bCs/>
          <w:color w:val="000000" w:themeColor="text1"/>
          <w:sz w:val="24"/>
          <w:szCs w:val="24"/>
        </w:rPr>
      </w:pPr>
      <w:r w:rsidRPr="009016C1">
        <w:rPr>
          <w:rFonts w:ascii="Cambria" w:hAnsi="Cambria"/>
          <w:b/>
          <w:color w:val="000000" w:themeColor="text1"/>
          <w:sz w:val="24"/>
          <w:szCs w:val="24"/>
        </w:rPr>
        <w:t>8.14</w:t>
      </w:r>
      <w:r w:rsidRPr="009016C1">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E07EEB" w:rsidRPr="009016C1">
        <w:rPr>
          <w:rFonts w:ascii="Cambria" w:hAnsi="Cambria"/>
          <w:bCs/>
          <w:color w:val="000000" w:themeColor="text1"/>
          <w:sz w:val="24"/>
          <w:szCs w:val="24"/>
        </w:rPr>
        <w:t>a</w:t>
      </w:r>
      <w:r w:rsidRPr="009016C1">
        <w:rPr>
          <w:rFonts w:ascii="Cambria" w:hAnsi="Cambria"/>
          <w:bCs/>
          <w:color w:val="000000" w:themeColor="text1"/>
          <w:sz w:val="24"/>
          <w:szCs w:val="24"/>
        </w:rPr>
        <w:t xml:space="preserve"> </w:t>
      </w:r>
      <w:r w:rsidR="00BB4884" w:rsidRPr="009016C1">
        <w:rPr>
          <w:rFonts w:ascii="Cambria" w:hAnsi="Cambria"/>
          <w:bCs/>
          <w:color w:val="000000" w:themeColor="text1"/>
          <w:sz w:val="24"/>
          <w:szCs w:val="24"/>
        </w:rPr>
        <w:t>Pregoeira</w:t>
      </w:r>
      <w:r w:rsidRPr="009016C1">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03CE1901" w:rsidR="006A51F9" w:rsidRPr="009016C1" w:rsidRDefault="006A51F9" w:rsidP="009016C1">
      <w:pPr>
        <w:widowControl w:val="0"/>
        <w:tabs>
          <w:tab w:val="left" w:pos="850"/>
          <w:tab w:val="left" w:pos="1211"/>
        </w:tabs>
        <w:spacing w:before="240" w:line="360" w:lineRule="auto"/>
        <w:ind w:firstLine="567"/>
        <w:rPr>
          <w:rFonts w:ascii="Cambria" w:hAnsi="Cambria"/>
          <w:bCs/>
          <w:color w:val="000000" w:themeColor="text1"/>
          <w:sz w:val="24"/>
          <w:szCs w:val="24"/>
        </w:rPr>
      </w:pPr>
      <w:r w:rsidRPr="009016C1">
        <w:rPr>
          <w:rFonts w:ascii="Cambria" w:hAnsi="Cambria"/>
          <w:b/>
          <w:color w:val="000000" w:themeColor="text1"/>
          <w:sz w:val="24"/>
          <w:szCs w:val="24"/>
        </w:rPr>
        <w:t>I.</w:t>
      </w:r>
      <w:r w:rsidRPr="009016C1">
        <w:rPr>
          <w:rFonts w:ascii="Cambria" w:hAnsi="Cambria"/>
          <w:bCs/>
          <w:color w:val="000000" w:themeColor="text1"/>
          <w:sz w:val="24"/>
          <w:szCs w:val="24"/>
        </w:rPr>
        <w:t xml:space="preserve"> No caso previsto no subitem 8.14, </w:t>
      </w:r>
      <w:r w:rsidR="00E07EEB" w:rsidRPr="009016C1">
        <w:rPr>
          <w:rFonts w:ascii="Cambria" w:hAnsi="Cambria"/>
          <w:bCs/>
          <w:color w:val="000000" w:themeColor="text1"/>
          <w:sz w:val="24"/>
          <w:szCs w:val="24"/>
        </w:rPr>
        <w:t>a</w:t>
      </w:r>
      <w:r w:rsidRPr="009016C1">
        <w:rPr>
          <w:rFonts w:ascii="Cambria" w:hAnsi="Cambria"/>
          <w:bCs/>
          <w:color w:val="000000" w:themeColor="text1"/>
          <w:sz w:val="24"/>
          <w:szCs w:val="24"/>
        </w:rPr>
        <w:t xml:space="preserve"> </w:t>
      </w:r>
      <w:r w:rsidR="00BB4884" w:rsidRPr="009016C1">
        <w:rPr>
          <w:rFonts w:ascii="Cambria" w:hAnsi="Cambria"/>
          <w:bCs/>
          <w:color w:val="000000" w:themeColor="text1"/>
          <w:sz w:val="24"/>
          <w:szCs w:val="24"/>
        </w:rPr>
        <w:t>Pregoeira</w:t>
      </w:r>
      <w:r w:rsidRPr="009016C1">
        <w:rPr>
          <w:rFonts w:ascii="Cambria" w:hAnsi="Cambria"/>
          <w:bCs/>
          <w:color w:val="000000" w:themeColor="text1"/>
          <w:sz w:val="24"/>
          <w:szCs w:val="24"/>
        </w:rPr>
        <w:t xml:space="preserve"> deverá negociar com a licitante, para que seja obtido melhor preço.</w:t>
      </w:r>
    </w:p>
    <w:p w14:paraId="4FB9D858" w14:textId="77777777" w:rsidR="006A51F9" w:rsidRPr="009016C1" w:rsidRDefault="006A51F9" w:rsidP="009016C1">
      <w:pPr>
        <w:widowControl w:val="0"/>
        <w:tabs>
          <w:tab w:val="left" w:pos="850"/>
          <w:tab w:val="left" w:pos="121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lastRenderedPageBreak/>
        <w:t>8.15</w:t>
      </w:r>
      <w:r w:rsidRPr="009016C1">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9016C1" w:rsidRDefault="006A51F9"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9016C1">
        <w:rPr>
          <w:rFonts w:ascii="Cambria" w:hAnsi="Cambria"/>
          <w:b/>
          <w:bCs/>
          <w:color w:val="000000" w:themeColor="text1"/>
          <w:sz w:val="24"/>
          <w:szCs w:val="24"/>
        </w:rPr>
        <w:t xml:space="preserve">09. DA HABILITAÇÃO </w:t>
      </w:r>
    </w:p>
    <w:p w14:paraId="44D5A555" w14:textId="77777777" w:rsidR="006A51F9" w:rsidRPr="009016C1" w:rsidRDefault="006A51F9" w:rsidP="009016C1">
      <w:pPr>
        <w:widowControl w:val="0"/>
        <w:tabs>
          <w:tab w:val="left" w:pos="850"/>
          <w:tab w:val="left" w:pos="121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9.1</w:t>
      </w:r>
      <w:r w:rsidRPr="009016C1">
        <w:rPr>
          <w:rFonts w:ascii="Cambria" w:hAnsi="Cambria"/>
          <w:color w:val="000000" w:themeColor="text1"/>
          <w:sz w:val="24"/>
          <w:szCs w:val="24"/>
        </w:rPr>
        <w:t xml:space="preserve"> Será exigida a apresentação dos documentos de habilitação apenas da licitante vencedora.</w:t>
      </w:r>
    </w:p>
    <w:p w14:paraId="096719DC" w14:textId="28DA860B" w:rsidR="00093A00" w:rsidRPr="009016C1" w:rsidRDefault="006A51F9" w:rsidP="009016C1">
      <w:pPr>
        <w:widowControl w:val="0"/>
        <w:tabs>
          <w:tab w:val="left" w:pos="850"/>
          <w:tab w:val="left" w:pos="121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8827E1" w:rsidRPr="009016C1">
        <w:rPr>
          <w:rFonts w:ascii="Cambria" w:hAnsi="Cambria"/>
          <w:b/>
          <w:color w:val="000000" w:themeColor="text1"/>
          <w:sz w:val="24"/>
          <w:szCs w:val="24"/>
        </w:rPr>
        <w:t>a</w:t>
      </w:r>
      <w:r w:rsidR="00886E79" w:rsidRPr="009016C1">
        <w:rPr>
          <w:rFonts w:ascii="Cambria" w:hAnsi="Cambria"/>
          <w:b/>
          <w:color w:val="000000" w:themeColor="text1"/>
          <w:sz w:val="24"/>
          <w:szCs w:val="24"/>
        </w:rPr>
        <w:t xml:space="preserve"> </w:t>
      </w:r>
      <w:r w:rsidR="00BB4884" w:rsidRPr="009016C1">
        <w:rPr>
          <w:rFonts w:ascii="Cambria" w:hAnsi="Cambria"/>
          <w:b/>
          <w:color w:val="000000" w:themeColor="text1"/>
          <w:sz w:val="24"/>
          <w:szCs w:val="24"/>
        </w:rPr>
        <w:t>Pregoeira</w:t>
      </w:r>
      <w:r w:rsidRPr="009016C1">
        <w:rPr>
          <w:rFonts w:ascii="Cambria" w:hAnsi="Cambria"/>
          <w:b/>
          <w:color w:val="000000" w:themeColor="text1"/>
          <w:sz w:val="24"/>
          <w:szCs w:val="24"/>
        </w:rPr>
        <w:t xml:space="preserve"> em campo próprio do sistema Bolsa Nacional de Compras – BNC.</w:t>
      </w:r>
      <w:r w:rsidR="00093A00" w:rsidRPr="009016C1">
        <w:rPr>
          <w:rFonts w:ascii="Cambria" w:hAnsi="Cambria"/>
          <w:b/>
          <w:color w:val="000000" w:themeColor="text1"/>
          <w:sz w:val="24"/>
          <w:szCs w:val="24"/>
        </w:rPr>
        <w:t xml:space="preserve"> </w:t>
      </w:r>
      <w:r w:rsidR="00093A00" w:rsidRPr="009016C1">
        <w:rPr>
          <w:rFonts w:ascii="Cambria" w:hAnsi="Cambria"/>
          <w:bCs/>
          <w:color w:val="000000" w:themeColor="text1"/>
          <w:sz w:val="24"/>
          <w:szCs w:val="24"/>
        </w:rPr>
        <w:t>Observando a validade das certidões e demais documentos a partir</w:t>
      </w:r>
      <w:r w:rsidR="003814FA" w:rsidRPr="009016C1">
        <w:rPr>
          <w:rFonts w:ascii="Cambria" w:hAnsi="Cambria"/>
          <w:bCs/>
          <w:color w:val="000000" w:themeColor="text1"/>
          <w:sz w:val="24"/>
          <w:szCs w:val="24"/>
        </w:rPr>
        <w:t xml:space="preserve"> da</w:t>
      </w:r>
      <w:r w:rsidR="00093A00" w:rsidRPr="009016C1">
        <w:rPr>
          <w:rFonts w:ascii="Cambria" w:hAnsi="Cambria"/>
          <w:bCs/>
          <w:color w:val="000000" w:themeColor="text1"/>
          <w:sz w:val="24"/>
          <w:szCs w:val="24"/>
        </w:rPr>
        <w:t xml:space="preserve"> data de co</w:t>
      </w:r>
      <w:r w:rsidR="00093A00" w:rsidRPr="009016C1">
        <w:rPr>
          <w:rFonts w:ascii="Cambria" w:hAnsi="Cambria"/>
          <w:color w:val="000000" w:themeColor="text1"/>
          <w:sz w:val="24"/>
          <w:szCs w:val="24"/>
        </w:rPr>
        <w:t>nvocação da Agente de Contratação/Pregoeira.</w:t>
      </w:r>
    </w:p>
    <w:p w14:paraId="1E593146" w14:textId="77777777" w:rsidR="006A51F9" w:rsidRPr="009016C1" w:rsidRDefault="006A51F9" w:rsidP="009016C1">
      <w:pPr>
        <w:widowControl w:val="0"/>
        <w:tabs>
          <w:tab w:val="left" w:pos="850"/>
          <w:tab w:val="left" w:pos="121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w:t>
      </w:r>
      <w:r w:rsidRPr="009016C1">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9016C1" w:rsidRDefault="006A51F9" w:rsidP="009016C1">
      <w:pPr>
        <w:widowControl w:val="0"/>
        <w:tabs>
          <w:tab w:val="left" w:pos="850"/>
          <w:tab w:val="left" w:pos="121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II.</w:t>
      </w:r>
      <w:r w:rsidRPr="009016C1">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9016C1" w:rsidRDefault="006A51F9" w:rsidP="009016C1">
      <w:pPr>
        <w:widowControl w:val="0"/>
        <w:tabs>
          <w:tab w:val="left" w:pos="850"/>
          <w:tab w:val="left" w:pos="1211"/>
        </w:tabs>
        <w:spacing w:before="240" w:line="360" w:lineRule="auto"/>
        <w:rPr>
          <w:rFonts w:ascii="Cambria" w:hAnsi="Cambria" w:cs="Arial"/>
          <w:color w:val="000000" w:themeColor="text1"/>
          <w:sz w:val="24"/>
          <w:szCs w:val="24"/>
        </w:rPr>
      </w:pPr>
      <w:r w:rsidRPr="009016C1">
        <w:rPr>
          <w:rFonts w:ascii="Cambria" w:hAnsi="Cambria"/>
          <w:b/>
          <w:bCs/>
          <w:color w:val="000000" w:themeColor="text1"/>
          <w:sz w:val="24"/>
          <w:szCs w:val="24"/>
        </w:rPr>
        <w:t>9.3</w:t>
      </w:r>
      <w:r w:rsidRPr="009016C1">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9016C1">
        <w:rPr>
          <w:rFonts w:ascii="Cambria" w:hAnsi="Cambria" w:cs="Arial"/>
          <w:color w:val="000000" w:themeColor="text1"/>
          <w:sz w:val="24"/>
          <w:szCs w:val="24"/>
        </w:rPr>
        <w:t>§ 2º, do Decreto Municipal nº 21, de 2024.</w:t>
      </w:r>
    </w:p>
    <w:p w14:paraId="01D6909D" w14:textId="77777777" w:rsidR="006A51F9" w:rsidRPr="009016C1" w:rsidRDefault="006A51F9" w:rsidP="009016C1">
      <w:pPr>
        <w:widowControl w:val="0"/>
        <w:tabs>
          <w:tab w:val="left" w:pos="850"/>
          <w:tab w:val="left" w:pos="121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9.4</w:t>
      </w:r>
      <w:r w:rsidRPr="009016C1">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21073A4B" w:rsidR="006A51F9" w:rsidRPr="009016C1" w:rsidRDefault="006A51F9" w:rsidP="009016C1">
      <w:pPr>
        <w:widowControl w:val="0"/>
        <w:tabs>
          <w:tab w:val="left" w:pos="850"/>
          <w:tab w:val="left" w:pos="121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9.5</w:t>
      </w:r>
      <w:r w:rsidRPr="009016C1">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w:t>
      </w:r>
      <w:r w:rsidRPr="009016C1">
        <w:rPr>
          <w:rFonts w:ascii="Cambria" w:hAnsi="Cambria"/>
          <w:color w:val="000000" w:themeColor="text1"/>
          <w:sz w:val="24"/>
          <w:szCs w:val="24"/>
        </w:rPr>
        <w:lastRenderedPageBreak/>
        <w:t>dias, contados da data de convocação d</w:t>
      </w:r>
      <w:r w:rsidR="00E07EEB" w:rsidRPr="009016C1">
        <w:rPr>
          <w:rFonts w:ascii="Cambria" w:hAnsi="Cambria"/>
          <w:color w:val="000000" w:themeColor="text1"/>
          <w:sz w:val="24"/>
          <w:szCs w:val="24"/>
        </w:rPr>
        <w:t>a</w:t>
      </w:r>
      <w:r w:rsidRPr="009016C1">
        <w:rPr>
          <w:rFonts w:ascii="Cambria" w:hAnsi="Cambria"/>
          <w:color w:val="000000" w:themeColor="text1"/>
          <w:sz w:val="24"/>
          <w:szCs w:val="24"/>
        </w:rPr>
        <w:t xml:space="preserve"> Agente de Contratação/</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para apresentar os documentos de habilitação.</w:t>
      </w:r>
    </w:p>
    <w:p w14:paraId="20A9E0E8" w14:textId="0B07A43C" w:rsidR="006A51F9" w:rsidRPr="009016C1" w:rsidRDefault="006A51F9" w:rsidP="009016C1">
      <w:pPr>
        <w:widowControl w:val="0"/>
        <w:tabs>
          <w:tab w:val="left" w:pos="850"/>
          <w:tab w:val="left" w:pos="121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9.6</w:t>
      </w:r>
      <w:r w:rsidRPr="009016C1">
        <w:rPr>
          <w:rFonts w:ascii="Cambria" w:hAnsi="Cambria"/>
          <w:color w:val="000000" w:themeColor="text1"/>
          <w:sz w:val="24"/>
          <w:szCs w:val="24"/>
        </w:rPr>
        <w:t xml:space="preserve"> Como condição prévia ao exame da documentação de habilitação do licitante detentor da proposta classificada em primeiro lugar, </w:t>
      </w:r>
      <w:r w:rsidR="00E07EEB"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9016C1" w:rsidRDefault="006A51F9" w:rsidP="009016C1">
      <w:pPr>
        <w:widowControl w:val="0"/>
        <w:tabs>
          <w:tab w:val="left" w:pos="850"/>
          <w:tab w:val="left" w:pos="121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9.7 </w:t>
      </w:r>
      <w:r w:rsidRPr="009016C1">
        <w:rPr>
          <w:rFonts w:ascii="Cambria" w:hAnsi="Cambria"/>
          <w:color w:val="000000" w:themeColor="text1"/>
          <w:sz w:val="24"/>
          <w:szCs w:val="24"/>
        </w:rPr>
        <w:t xml:space="preserve">A documentação relativa à </w:t>
      </w:r>
      <w:r w:rsidRPr="009016C1">
        <w:rPr>
          <w:rFonts w:ascii="Cambria" w:hAnsi="Cambria"/>
          <w:b/>
          <w:color w:val="000000" w:themeColor="text1"/>
          <w:sz w:val="24"/>
          <w:szCs w:val="24"/>
        </w:rPr>
        <w:t>Habilitação</w:t>
      </w:r>
      <w:r w:rsidRPr="009016C1">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9016C1" w:rsidRDefault="006A51F9" w:rsidP="009016C1">
      <w:pPr>
        <w:widowControl w:val="0"/>
        <w:tabs>
          <w:tab w:val="left" w:pos="850"/>
          <w:tab w:val="left" w:pos="1211"/>
        </w:tabs>
        <w:spacing w:before="240" w:line="360" w:lineRule="auto"/>
        <w:ind w:firstLine="567"/>
        <w:rPr>
          <w:rFonts w:ascii="Cambria" w:hAnsi="Cambria"/>
          <w:b/>
          <w:color w:val="000000" w:themeColor="text1"/>
          <w:sz w:val="24"/>
          <w:szCs w:val="24"/>
        </w:rPr>
      </w:pPr>
      <w:r w:rsidRPr="009016C1">
        <w:rPr>
          <w:rFonts w:ascii="Cambria" w:hAnsi="Cambria"/>
          <w:b/>
          <w:color w:val="000000" w:themeColor="text1"/>
          <w:sz w:val="24"/>
          <w:szCs w:val="24"/>
        </w:rPr>
        <w:t>I. HABILITAÇÃO JURÍDICA</w:t>
      </w:r>
    </w:p>
    <w:p w14:paraId="459B5DDF" w14:textId="77777777" w:rsidR="006A51F9" w:rsidRPr="009016C1" w:rsidRDefault="006A51F9" w:rsidP="009016C1">
      <w:pPr>
        <w:widowControl w:val="0"/>
        <w:tabs>
          <w:tab w:val="left" w:pos="850"/>
          <w:tab w:val="left" w:pos="1211"/>
        </w:tabs>
        <w:spacing w:before="240" w:line="360" w:lineRule="auto"/>
        <w:ind w:left="567" w:firstLine="567"/>
        <w:rPr>
          <w:rFonts w:ascii="Cambria" w:hAnsi="Cambria"/>
          <w:b/>
          <w:color w:val="000000" w:themeColor="text1"/>
          <w:sz w:val="24"/>
          <w:szCs w:val="24"/>
        </w:rPr>
      </w:pPr>
      <w:r w:rsidRPr="009016C1">
        <w:rPr>
          <w:rFonts w:ascii="Cambria" w:hAnsi="Cambria"/>
          <w:b/>
          <w:color w:val="000000" w:themeColor="text1"/>
          <w:sz w:val="24"/>
          <w:szCs w:val="24"/>
        </w:rPr>
        <w:t xml:space="preserve">a) </w:t>
      </w:r>
      <w:r w:rsidRPr="009016C1">
        <w:rPr>
          <w:rFonts w:ascii="Cambria" w:hAnsi="Cambria"/>
          <w:color w:val="000000" w:themeColor="text1"/>
          <w:sz w:val="24"/>
          <w:szCs w:val="24"/>
        </w:rPr>
        <w:t xml:space="preserve">Documento oficial de identificação que contenha foto dos </w:t>
      </w:r>
      <w:r w:rsidRPr="009016C1">
        <w:rPr>
          <w:rFonts w:ascii="Cambria" w:hAnsi="Cambria"/>
          <w:b/>
          <w:color w:val="000000" w:themeColor="text1"/>
          <w:sz w:val="24"/>
          <w:szCs w:val="24"/>
        </w:rPr>
        <w:t>Sócios Administradores da Empresa.</w:t>
      </w:r>
    </w:p>
    <w:p w14:paraId="1696B76C" w14:textId="3F598723" w:rsidR="006A51F9" w:rsidRPr="009016C1" w:rsidRDefault="00FA4187" w:rsidP="009016C1">
      <w:pPr>
        <w:tabs>
          <w:tab w:val="left" w:pos="1701"/>
        </w:tabs>
        <w:spacing w:before="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t>b</w:t>
      </w:r>
      <w:r w:rsidR="006A51F9" w:rsidRPr="009016C1">
        <w:rPr>
          <w:rFonts w:ascii="Cambria" w:hAnsi="Cambria"/>
          <w:b/>
          <w:color w:val="000000" w:themeColor="text1"/>
          <w:sz w:val="24"/>
          <w:szCs w:val="24"/>
        </w:rPr>
        <w:t>)</w:t>
      </w:r>
      <w:r w:rsidR="006A51F9" w:rsidRPr="009016C1">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9016C1" w:rsidRDefault="00FA4187" w:rsidP="009016C1">
      <w:pPr>
        <w:tabs>
          <w:tab w:val="left" w:pos="1701"/>
        </w:tabs>
        <w:spacing w:before="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t>c</w:t>
      </w:r>
      <w:r w:rsidR="006A51F9" w:rsidRPr="009016C1">
        <w:rPr>
          <w:rFonts w:ascii="Cambria" w:hAnsi="Cambria"/>
          <w:b/>
          <w:color w:val="000000" w:themeColor="text1"/>
          <w:sz w:val="24"/>
          <w:szCs w:val="24"/>
        </w:rPr>
        <w:t>)</w:t>
      </w:r>
      <w:r w:rsidR="006A51F9" w:rsidRPr="009016C1">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4CF831A6" w:rsidR="006A51F9" w:rsidRPr="009016C1" w:rsidRDefault="00FA4187" w:rsidP="009016C1">
      <w:pPr>
        <w:widowControl w:val="0"/>
        <w:tabs>
          <w:tab w:val="left" w:pos="850"/>
          <w:tab w:val="left" w:pos="1211"/>
        </w:tabs>
        <w:spacing w:before="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t>d</w:t>
      </w:r>
      <w:r w:rsidR="006A51F9" w:rsidRPr="009016C1">
        <w:rPr>
          <w:rFonts w:ascii="Cambria" w:hAnsi="Cambria"/>
          <w:b/>
          <w:color w:val="000000" w:themeColor="text1"/>
          <w:sz w:val="24"/>
          <w:szCs w:val="24"/>
        </w:rPr>
        <w:t>)</w:t>
      </w:r>
      <w:r w:rsidR="006A51F9" w:rsidRPr="009016C1">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9016C1" w:rsidRDefault="006A51F9" w:rsidP="009016C1">
      <w:pPr>
        <w:tabs>
          <w:tab w:val="left" w:pos="1701"/>
        </w:tabs>
        <w:spacing w:before="240" w:line="360" w:lineRule="auto"/>
        <w:ind w:firstLine="567"/>
        <w:rPr>
          <w:rFonts w:ascii="Cambria" w:hAnsi="Cambria"/>
          <w:b/>
          <w:color w:val="000000" w:themeColor="text1"/>
          <w:sz w:val="24"/>
          <w:szCs w:val="24"/>
        </w:rPr>
      </w:pPr>
      <w:r w:rsidRPr="009016C1">
        <w:rPr>
          <w:rFonts w:ascii="Cambria" w:hAnsi="Cambria"/>
          <w:b/>
          <w:color w:val="000000" w:themeColor="text1"/>
          <w:sz w:val="24"/>
          <w:szCs w:val="24"/>
        </w:rPr>
        <w:t>II.</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REGULARIDADE FISCAL, SOCIAL E TRABALHISTA</w:t>
      </w:r>
    </w:p>
    <w:p w14:paraId="5F6E3FC1" w14:textId="77777777" w:rsidR="00122DCA" w:rsidRDefault="006A51F9" w:rsidP="009016C1">
      <w:pPr>
        <w:pStyle w:val="SemEspaamento"/>
        <w:spacing w:before="240" w:line="360" w:lineRule="auto"/>
        <w:ind w:left="567" w:firstLine="567"/>
        <w:jc w:val="both"/>
        <w:rPr>
          <w:rFonts w:ascii="Cambria" w:hAnsi="Cambria"/>
          <w:color w:val="000000" w:themeColor="text1"/>
          <w:sz w:val="24"/>
          <w:szCs w:val="24"/>
        </w:rPr>
      </w:pPr>
      <w:r w:rsidRPr="009016C1">
        <w:rPr>
          <w:rFonts w:ascii="Cambria" w:hAnsi="Cambria"/>
          <w:b/>
          <w:color w:val="000000" w:themeColor="text1"/>
          <w:sz w:val="24"/>
          <w:szCs w:val="24"/>
        </w:rPr>
        <w:t>a)</w:t>
      </w:r>
      <w:r w:rsidRPr="009016C1">
        <w:rPr>
          <w:rFonts w:ascii="Cambria" w:hAnsi="Cambria"/>
          <w:color w:val="000000" w:themeColor="text1"/>
          <w:sz w:val="24"/>
          <w:szCs w:val="24"/>
        </w:rPr>
        <w:t xml:space="preserve"> Prova de inscrição no Cadastro Nacional da Pessoa Jurídica (CNPJ);</w:t>
      </w:r>
    </w:p>
    <w:p w14:paraId="58452F6B" w14:textId="11575BED" w:rsidR="006A51F9" w:rsidRPr="009016C1" w:rsidRDefault="006A51F9" w:rsidP="009016C1">
      <w:pPr>
        <w:pStyle w:val="SemEspaamento"/>
        <w:spacing w:before="240" w:line="360" w:lineRule="auto"/>
        <w:ind w:left="567" w:firstLine="567"/>
        <w:jc w:val="both"/>
        <w:rPr>
          <w:rFonts w:ascii="Cambria" w:hAnsi="Cambria"/>
          <w:color w:val="000000" w:themeColor="text1"/>
          <w:sz w:val="24"/>
          <w:szCs w:val="24"/>
        </w:rPr>
      </w:pPr>
      <w:r w:rsidRPr="009016C1">
        <w:rPr>
          <w:rFonts w:ascii="Cambria" w:hAnsi="Cambria"/>
          <w:b/>
          <w:color w:val="000000" w:themeColor="text1"/>
          <w:sz w:val="24"/>
          <w:szCs w:val="24"/>
        </w:rPr>
        <w:lastRenderedPageBreak/>
        <w:t>b)</w:t>
      </w:r>
      <w:r w:rsidRPr="009016C1">
        <w:rPr>
          <w:rFonts w:ascii="Cambria" w:hAnsi="Cambria"/>
          <w:color w:val="000000" w:themeColor="text1"/>
          <w:sz w:val="24"/>
          <w:szCs w:val="24"/>
        </w:rPr>
        <w:t xml:space="preserve"> Prova de inscrição no cadastro de contribuintes </w:t>
      </w:r>
      <w:r w:rsidRPr="009016C1">
        <w:rPr>
          <w:rFonts w:ascii="Cambria" w:hAnsi="Cambria"/>
          <w:b/>
          <w:color w:val="000000" w:themeColor="text1"/>
          <w:sz w:val="24"/>
          <w:szCs w:val="24"/>
        </w:rPr>
        <w:t>Estadual</w:t>
      </w:r>
      <w:r w:rsidRPr="009016C1">
        <w:rPr>
          <w:rFonts w:ascii="Cambria" w:hAnsi="Cambria"/>
          <w:color w:val="000000" w:themeColor="text1"/>
          <w:sz w:val="24"/>
          <w:szCs w:val="24"/>
        </w:rPr>
        <w:t xml:space="preserve"> </w:t>
      </w:r>
      <w:r w:rsidR="00016D3A" w:rsidRPr="009016C1">
        <w:rPr>
          <w:rFonts w:ascii="Cambria" w:hAnsi="Cambria"/>
          <w:color w:val="000000" w:themeColor="text1"/>
          <w:sz w:val="24"/>
          <w:szCs w:val="24"/>
        </w:rPr>
        <w:t>e/</w:t>
      </w:r>
      <w:r w:rsidRPr="009016C1">
        <w:rPr>
          <w:rFonts w:ascii="Cambria" w:hAnsi="Cambria"/>
          <w:i/>
          <w:color w:val="000000" w:themeColor="text1"/>
          <w:sz w:val="24"/>
          <w:szCs w:val="24"/>
          <w:u w:val="single"/>
        </w:rPr>
        <w:t>ou</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Municipal</w:t>
      </w:r>
      <w:r w:rsidRPr="009016C1">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9016C1" w:rsidRDefault="006A51F9" w:rsidP="009016C1">
      <w:pPr>
        <w:pStyle w:val="SemEspaamento"/>
        <w:spacing w:before="240" w:line="360" w:lineRule="auto"/>
        <w:ind w:left="567" w:firstLine="567"/>
        <w:jc w:val="both"/>
        <w:rPr>
          <w:rFonts w:ascii="Cambria" w:hAnsi="Cambria"/>
          <w:color w:val="000000" w:themeColor="text1"/>
          <w:sz w:val="24"/>
          <w:szCs w:val="24"/>
        </w:rPr>
      </w:pPr>
      <w:r w:rsidRPr="009016C1">
        <w:rPr>
          <w:rFonts w:ascii="Cambria" w:hAnsi="Cambria"/>
          <w:b/>
          <w:color w:val="000000" w:themeColor="text1"/>
          <w:sz w:val="24"/>
          <w:szCs w:val="24"/>
        </w:rPr>
        <w:t>c)</w:t>
      </w:r>
      <w:r w:rsidRPr="009016C1">
        <w:rPr>
          <w:rFonts w:ascii="Cambria" w:hAnsi="Cambria"/>
          <w:color w:val="000000" w:themeColor="text1"/>
          <w:sz w:val="24"/>
          <w:szCs w:val="24"/>
        </w:rPr>
        <w:t xml:space="preserve"> Prova de regularidade com a </w:t>
      </w:r>
      <w:r w:rsidRPr="009016C1">
        <w:rPr>
          <w:rFonts w:ascii="Cambria" w:hAnsi="Cambria"/>
          <w:b/>
          <w:color w:val="000000" w:themeColor="text1"/>
          <w:sz w:val="24"/>
          <w:szCs w:val="24"/>
        </w:rPr>
        <w:t>Fazenda Federal/INSS</w:t>
      </w:r>
      <w:r w:rsidRPr="009016C1">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9016C1" w:rsidRDefault="006A51F9" w:rsidP="009016C1">
      <w:pPr>
        <w:pStyle w:val="SemEspaamento"/>
        <w:spacing w:before="240" w:line="360" w:lineRule="auto"/>
        <w:ind w:left="567" w:firstLine="567"/>
        <w:jc w:val="both"/>
        <w:rPr>
          <w:rFonts w:ascii="Cambria" w:hAnsi="Cambria"/>
          <w:color w:val="000000" w:themeColor="text1"/>
          <w:sz w:val="24"/>
          <w:szCs w:val="24"/>
        </w:rPr>
      </w:pPr>
      <w:r w:rsidRPr="009016C1">
        <w:rPr>
          <w:rFonts w:ascii="Cambria" w:hAnsi="Cambria"/>
          <w:b/>
          <w:color w:val="000000" w:themeColor="text1"/>
          <w:sz w:val="24"/>
          <w:szCs w:val="24"/>
        </w:rPr>
        <w:t>d)</w:t>
      </w:r>
      <w:r w:rsidRPr="009016C1">
        <w:rPr>
          <w:rFonts w:ascii="Cambria" w:hAnsi="Cambria"/>
          <w:color w:val="000000" w:themeColor="text1"/>
          <w:sz w:val="24"/>
          <w:szCs w:val="24"/>
        </w:rPr>
        <w:t xml:space="preserve"> Prova de regularidade com a </w:t>
      </w:r>
      <w:r w:rsidRPr="009016C1">
        <w:rPr>
          <w:rFonts w:ascii="Cambria" w:hAnsi="Cambria"/>
          <w:b/>
          <w:color w:val="000000" w:themeColor="text1"/>
          <w:sz w:val="24"/>
          <w:szCs w:val="24"/>
        </w:rPr>
        <w:t>Fazenda Estadual</w:t>
      </w:r>
      <w:r w:rsidRPr="009016C1">
        <w:rPr>
          <w:rFonts w:ascii="Cambria" w:hAnsi="Cambria"/>
          <w:color w:val="000000" w:themeColor="text1"/>
          <w:sz w:val="24"/>
          <w:szCs w:val="24"/>
        </w:rPr>
        <w:t xml:space="preserve"> (Certidão Negativa de Débitos relativa ao ICMS);</w:t>
      </w:r>
    </w:p>
    <w:p w14:paraId="35474C57" w14:textId="77777777" w:rsidR="006A51F9" w:rsidRPr="009016C1" w:rsidRDefault="006A51F9" w:rsidP="009016C1">
      <w:pPr>
        <w:pStyle w:val="SemEspaamento"/>
        <w:spacing w:before="240" w:line="360" w:lineRule="auto"/>
        <w:ind w:left="567" w:firstLine="567"/>
        <w:jc w:val="both"/>
        <w:rPr>
          <w:rFonts w:ascii="Cambria" w:hAnsi="Cambria"/>
          <w:color w:val="000000" w:themeColor="text1"/>
          <w:sz w:val="24"/>
          <w:szCs w:val="24"/>
        </w:rPr>
      </w:pPr>
      <w:r w:rsidRPr="009016C1">
        <w:rPr>
          <w:rFonts w:ascii="Cambria" w:hAnsi="Cambria"/>
          <w:b/>
          <w:color w:val="000000" w:themeColor="text1"/>
          <w:sz w:val="24"/>
          <w:szCs w:val="24"/>
        </w:rPr>
        <w:t>e)</w:t>
      </w:r>
      <w:r w:rsidRPr="009016C1">
        <w:rPr>
          <w:rFonts w:ascii="Cambria" w:hAnsi="Cambria"/>
          <w:color w:val="000000" w:themeColor="text1"/>
          <w:sz w:val="24"/>
          <w:szCs w:val="24"/>
        </w:rPr>
        <w:t xml:space="preserve"> Prova de regularidade com a </w:t>
      </w:r>
      <w:r w:rsidRPr="009016C1">
        <w:rPr>
          <w:rFonts w:ascii="Cambria" w:hAnsi="Cambria"/>
          <w:b/>
          <w:color w:val="000000" w:themeColor="text1"/>
          <w:sz w:val="24"/>
          <w:szCs w:val="24"/>
        </w:rPr>
        <w:t>Fazenda</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Municipal</w:t>
      </w:r>
      <w:r w:rsidRPr="009016C1">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9016C1" w:rsidRDefault="006A51F9" w:rsidP="009016C1">
      <w:pPr>
        <w:pStyle w:val="SemEspaamento"/>
        <w:spacing w:before="240" w:line="360" w:lineRule="auto"/>
        <w:ind w:left="567" w:firstLine="567"/>
        <w:jc w:val="both"/>
        <w:rPr>
          <w:rFonts w:ascii="Cambria" w:hAnsi="Cambria"/>
          <w:color w:val="000000" w:themeColor="text1"/>
          <w:sz w:val="24"/>
          <w:szCs w:val="24"/>
        </w:rPr>
      </w:pPr>
      <w:r w:rsidRPr="009016C1">
        <w:rPr>
          <w:rFonts w:ascii="Cambria" w:hAnsi="Cambria"/>
          <w:b/>
          <w:color w:val="000000" w:themeColor="text1"/>
          <w:sz w:val="24"/>
          <w:szCs w:val="24"/>
        </w:rPr>
        <w:t>f)</w:t>
      </w:r>
      <w:r w:rsidRPr="009016C1">
        <w:rPr>
          <w:rFonts w:ascii="Cambria" w:hAnsi="Cambria"/>
          <w:color w:val="000000" w:themeColor="text1"/>
          <w:sz w:val="24"/>
          <w:szCs w:val="24"/>
        </w:rPr>
        <w:t xml:space="preserve"> Prova de regularidade relativa ao </w:t>
      </w:r>
      <w:r w:rsidRPr="009016C1">
        <w:rPr>
          <w:rFonts w:ascii="Cambria" w:hAnsi="Cambria"/>
          <w:b/>
          <w:color w:val="000000" w:themeColor="text1"/>
          <w:sz w:val="24"/>
          <w:szCs w:val="24"/>
        </w:rPr>
        <w:t>Fundo de Garantia por Tempo de Serviço</w:t>
      </w:r>
      <w:r w:rsidRPr="009016C1">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9016C1" w:rsidRDefault="006A51F9" w:rsidP="009016C1">
      <w:pPr>
        <w:widowControl w:val="0"/>
        <w:tabs>
          <w:tab w:val="left" w:pos="850"/>
          <w:tab w:val="left" w:pos="1211"/>
        </w:tabs>
        <w:spacing w:before="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t>g)</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Certidão Negativa de Débitos Trabalhistas</w:t>
      </w:r>
      <w:r w:rsidRPr="009016C1">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9016C1">
        <w:rPr>
          <w:rFonts w:ascii="Cambria" w:hAnsi="Cambria"/>
          <w:color w:val="000000" w:themeColor="text1"/>
          <w:sz w:val="24"/>
          <w:szCs w:val="24"/>
          <w:u w:val="single"/>
          <w:vertAlign w:val="superscript"/>
        </w:rPr>
        <w:t>o</w:t>
      </w:r>
      <w:r w:rsidRPr="009016C1">
        <w:rPr>
          <w:rFonts w:ascii="Cambria" w:hAnsi="Cambria"/>
          <w:color w:val="000000" w:themeColor="text1"/>
          <w:sz w:val="24"/>
          <w:szCs w:val="24"/>
        </w:rPr>
        <w:t xml:space="preserve"> 5.452, de 1</w:t>
      </w:r>
      <w:r w:rsidRPr="009016C1">
        <w:rPr>
          <w:rFonts w:ascii="Cambria" w:hAnsi="Cambria"/>
          <w:color w:val="000000" w:themeColor="text1"/>
          <w:sz w:val="24"/>
          <w:szCs w:val="24"/>
          <w:u w:val="single"/>
          <w:vertAlign w:val="superscript"/>
        </w:rPr>
        <w:t>o</w:t>
      </w:r>
      <w:r w:rsidRPr="009016C1">
        <w:rPr>
          <w:rFonts w:ascii="Cambria" w:hAnsi="Cambria"/>
          <w:color w:val="000000" w:themeColor="text1"/>
          <w:sz w:val="24"/>
          <w:szCs w:val="24"/>
        </w:rPr>
        <w:t xml:space="preserve"> de maio de 1943 e da Lei Federal nº 12.440, de 2011.</w:t>
      </w:r>
    </w:p>
    <w:p w14:paraId="72DADD92"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III. QUALIFICAÇÃO ECONÔMICA - FINANCEIRA</w:t>
      </w:r>
    </w:p>
    <w:p w14:paraId="517315DC" w14:textId="70A9D027" w:rsidR="006A51F9" w:rsidRPr="009016C1" w:rsidRDefault="006A51F9" w:rsidP="009016C1">
      <w:pPr>
        <w:widowControl w:val="0"/>
        <w:tabs>
          <w:tab w:val="left" w:pos="850"/>
          <w:tab w:val="left" w:pos="1211"/>
        </w:tabs>
        <w:spacing w:before="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t>a) Certidão Negativa de Feitos sobre Falência</w:t>
      </w:r>
      <w:r w:rsidRPr="009016C1">
        <w:rPr>
          <w:rFonts w:ascii="Cambria" w:hAnsi="Cambria"/>
          <w:color w:val="000000" w:themeColor="text1"/>
          <w:sz w:val="24"/>
          <w:szCs w:val="24"/>
        </w:rPr>
        <w:t xml:space="preserve">, expedida pelo Cartório Distribuidor da sede da licitante, com data de emissão de, no máximo, </w:t>
      </w:r>
      <w:r w:rsidR="00E07EEB" w:rsidRPr="009016C1">
        <w:rPr>
          <w:rFonts w:ascii="Cambria" w:hAnsi="Cambria"/>
          <w:color w:val="000000" w:themeColor="text1"/>
          <w:sz w:val="24"/>
          <w:szCs w:val="24"/>
        </w:rPr>
        <w:t>30</w:t>
      </w:r>
      <w:r w:rsidRPr="009016C1">
        <w:rPr>
          <w:rFonts w:ascii="Cambria" w:hAnsi="Cambria"/>
          <w:color w:val="000000" w:themeColor="text1"/>
          <w:sz w:val="24"/>
          <w:szCs w:val="24"/>
        </w:rPr>
        <w:t xml:space="preserve"> (</w:t>
      </w:r>
      <w:r w:rsidR="00E07EEB" w:rsidRPr="009016C1">
        <w:rPr>
          <w:rFonts w:ascii="Cambria" w:hAnsi="Cambria"/>
          <w:color w:val="000000" w:themeColor="text1"/>
          <w:sz w:val="24"/>
          <w:szCs w:val="24"/>
        </w:rPr>
        <w:t>trinta</w:t>
      </w:r>
      <w:r w:rsidRPr="009016C1">
        <w:rPr>
          <w:rFonts w:ascii="Cambria" w:hAnsi="Cambria"/>
          <w:color w:val="000000" w:themeColor="text1"/>
          <w:sz w:val="24"/>
          <w:szCs w:val="24"/>
        </w:rPr>
        <w:t>) dias anteriores à convocação d</w:t>
      </w:r>
      <w:r w:rsidR="008827E1" w:rsidRPr="009016C1">
        <w:rPr>
          <w:rFonts w:ascii="Cambria" w:hAnsi="Cambria"/>
          <w:color w:val="000000" w:themeColor="text1"/>
          <w:sz w:val="24"/>
          <w:szCs w:val="24"/>
        </w:rPr>
        <w:t>a</w:t>
      </w:r>
      <w:r w:rsidRPr="009016C1">
        <w:rPr>
          <w:rFonts w:ascii="Cambria" w:hAnsi="Cambria"/>
          <w:color w:val="000000" w:themeColor="text1"/>
          <w:sz w:val="24"/>
          <w:szCs w:val="24"/>
        </w:rPr>
        <w:t xml:space="preserve"> Agente de Contratação/</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9016C1" w:rsidRDefault="006A51F9" w:rsidP="009016C1">
      <w:pPr>
        <w:spacing w:before="240" w:line="360" w:lineRule="auto"/>
        <w:ind w:left="567" w:firstLine="567"/>
        <w:rPr>
          <w:rFonts w:ascii="Cambria" w:eastAsia="Helvetica" w:hAnsi="Cambria" w:cs="Arial"/>
          <w:color w:val="000000" w:themeColor="text1"/>
          <w:sz w:val="24"/>
          <w:szCs w:val="24"/>
        </w:rPr>
      </w:pPr>
      <w:r w:rsidRPr="009016C1">
        <w:rPr>
          <w:rFonts w:ascii="Cambria" w:hAnsi="Cambria" w:cs="Arial"/>
          <w:b/>
          <w:color w:val="000000" w:themeColor="text1"/>
          <w:sz w:val="24"/>
          <w:szCs w:val="24"/>
        </w:rPr>
        <w:t xml:space="preserve">b) Balanço Patrimonial, </w:t>
      </w:r>
      <w:r w:rsidRPr="009016C1">
        <w:rPr>
          <w:rFonts w:ascii="Cambria" w:hAnsi="Cambria" w:cs="Arial"/>
          <w:bCs/>
          <w:color w:val="000000" w:themeColor="text1"/>
          <w:sz w:val="24"/>
          <w:szCs w:val="24"/>
        </w:rPr>
        <w:t>demonstração de resultado de exercício e demais demonstrações contábeis dos 02 (dois) últimos exercícios sociais</w:t>
      </w:r>
      <w:r w:rsidRPr="009016C1">
        <w:rPr>
          <w:rFonts w:ascii="Cambria" w:eastAsia="Helvetica" w:hAnsi="Cambria" w:cs="Arial"/>
          <w:color w:val="000000" w:themeColor="text1"/>
          <w:sz w:val="24"/>
          <w:szCs w:val="24"/>
        </w:rPr>
        <w:t>.</w:t>
      </w:r>
    </w:p>
    <w:p w14:paraId="5EE4DB2A" w14:textId="5D1BFCBB" w:rsidR="006A51F9" w:rsidRPr="009016C1" w:rsidRDefault="006A51F9" w:rsidP="009016C1">
      <w:pPr>
        <w:spacing w:before="240" w:line="360" w:lineRule="auto"/>
        <w:ind w:left="1134" w:firstLine="567"/>
        <w:rPr>
          <w:rFonts w:ascii="Cambria" w:eastAsia="Helvetica" w:hAnsi="Cambria" w:cs="Arial"/>
          <w:color w:val="000000" w:themeColor="text1"/>
          <w:sz w:val="24"/>
          <w:szCs w:val="24"/>
        </w:rPr>
      </w:pPr>
      <w:r w:rsidRPr="009016C1">
        <w:rPr>
          <w:rFonts w:ascii="Cambria" w:eastAsia="Helvetica" w:hAnsi="Cambria" w:cs="Arial"/>
          <w:b/>
          <w:bCs/>
          <w:color w:val="000000" w:themeColor="text1"/>
          <w:sz w:val="24"/>
          <w:szCs w:val="24"/>
        </w:rPr>
        <w:lastRenderedPageBreak/>
        <w:t>1.</w:t>
      </w:r>
      <w:r w:rsidRPr="009016C1">
        <w:rPr>
          <w:rFonts w:ascii="Cambria" w:eastAsia="Helvetica" w:hAnsi="Cambria" w:cs="Arial"/>
          <w:color w:val="000000" w:themeColor="text1"/>
          <w:sz w:val="24"/>
          <w:szCs w:val="24"/>
        </w:rPr>
        <w:t xml:space="preserve"> A boa situação financeira da licitante</w:t>
      </w:r>
      <w:r w:rsidR="00702C89" w:rsidRPr="009016C1">
        <w:rPr>
          <w:rFonts w:ascii="Cambria" w:eastAsia="Helvetica" w:hAnsi="Cambria" w:cs="Arial"/>
          <w:color w:val="000000" w:themeColor="text1"/>
          <w:sz w:val="24"/>
          <w:szCs w:val="24"/>
        </w:rPr>
        <w:t xml:space="preserve"> dos </w:t>
      </w:r>
      <w:r w:rsidR="000E648B" w:rsidRPr="009016C1">
        <w:rPr>
          <w:rFonts w:ascii="Cambria" w:hAnsi="Cambria" w:cs="Arial"/>
          <w:bCs/>
          <w:color w:val="000000" w:themeColor="text1"/>
          <w:sz w:val="24"/>
          <w:szCs w:val="24"/>
        </w:rPr>
        <w:t>02 (dois) últimos exercícios sociais</w:t>
      </w:r>
      <w:r w:rsidR="00DB0E1D" w:rsidRPr="009016C1">
        <w:rPr>
          <w:rFonts w:ascii="Cambria" w:eastAsia="Helvetica" w:hAnsi="Cambria" w:cs="Arial"/>
          <w:color w:val="000000" w:themeColor="text1"/>
          <w:sz w:val="24"/>
          <w:szCs w:val="24"/>
        </w:rPr>
        <w:t xml:space="preserve">, devidamente assinada pelo responsável </w:t>
      </w:r>
      <w:r w:rsidR="001C2364" w:rsidRPr="009016C1">
        <w:rPr>
          <w:rFonts w:ascii="Cambria" w:eastAsia="Helvetica" w:hAnsi="Cambria" w:cs="Arial"/>
          <w:color w:val="000000" w:themeColor="text1"/>
          <w:sz w:val="24"/>
          <w:szCs w:val="24"/>
        </w:rPr>
        <w:t>contábil,</w:t>
      </w:r>
      <w:r w:rsidRPr="009016C1">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9016C1" w:rsidRDefault="006A51F9" w:rsidP="009016C1">
      <w:pPr>
        <w:spacing w:before="240" w:line="360" w:lineRule="auto"/>
        <w:ind w:left="1557" w:firstLine="567"/>
        <w:rPr>
          <w:rFonts w:ascii="Cambria" w:hAnsi="Cambria" w:cs="Times New Roman"/>
          <w:color w:val="000000" w:themeColor="text1"/>
          <w:sz w:val="24"/>
          <w:szCs w:val="24"/>
          <w:lang w:val="en-US"/>
        </w:rPr>
      </w:pPr>
      <w:r w:rsidRPr="009016C1">
        <w:rPr>
          <w:rFonts w:ascii="Cambria" w:hAnsi="Cambria" w:cs="Times New Roman"/>
          <w:b/>
          <w:color w:val="000000" w:themeColor="text1"/>
          <w:sz w:val="24"/>
          <w:szCs w:val="24"/>
          <w:lang w:val="en-US"/>
        </w:rPr>
        <w:t>Fórmula:</w:t>
      </w:r>
      <w:r w:rsidRPr="009016C1">
        <w:rPr>
          <w:rFonts w:ascii="Cambria" w:hAnsi="Cambria" w:cs="Times New Roman"/>
          <w:color w:val="000000" w:themeColor="text1"/>
          <w:sz w:val="24"/>
          <w:szCs w:val="24"/>
          <w:lang w:val="en-US"/>
        </w:rPr>
        <w:t xml:space="preserve"> LG = (AC + RLP) / (PC + ELP)</w:t>
      </w:r>
    </w:p>
    <w:p w14:paraId="24803927" w14:textId="77777777" w:rsidR="006A51F9" w:rsidRPr="009016C1" w:rsidRDefault="006A51F9" w:rsidP="009016C1">
      <w:pPr>
        <w:spacing w:before="240" w:line="360" w:lineRule="auto"/>
        <w:ind w:left="1983" w:firstLine="141"/>
        <w:rPr>
          <w:rFonts w:ascii="Cambria" w:hAnsi="Cambria" w:cs="Times New Roman"/>
          <w:color w:val="000000" w:themeColor="text1"/>
          <w:sz w:val="24"/>
          <w:szCs w:val="24"/>
          <w:lang w:val="en-US"/>
        </w:rPr>
      </w:pPr>
      <w:r w:rsidRPr="009016C1">
        <w:rPr>
          <w:rFonts w:ascii="Cambria" w:hAnsi="Cambria" w:cs="Times New Roman"/>
          <w:b/>
          <w:color w:val="000000" w:themeColor="text1"/>
          <w:sz w:val="24"/>
          <w:szCs w:val="24"/>
          <w:lang w:val="en-US"/>
        </w:rPr>
        <w:t>Fórmula:</w:t>
      </w:r>
      <w:r w:rsidRPr="009016C1">
        <w:rPr>
          <w:rFonts w:ascii="Cambria" w:hAnsi="Cambria" w:cs="Times New Roman"/>
          <w:color w:val="000000" w:themeColor="text1"/>
          <w:sz w:val="24"/>
          <w:szCs w:val="24"/>
          <w:lang w:val="en-US"/>
        </w:rPr>
        <w:t xml:space="preserve"> LC = AC/ PC</w:t>
      </w:r>
    </w:p>
    <w:p w14:paraId="661D5938" w14:textId="77777777" w:rsidR="006A51F9" w:rsidRPr="009016C1" w:rsidRDefault="006A51F9" w:rsidP="009016C1">
      <w:pPr>
        <w:spacing w:before="240" w:line="360" w:lineRule="auto"/>
        <w:ind w:left="1557" w:firstLine="567"/>
        <w:rPr>
          <w:rFonts w:ascii="Cambria" w:hAnsi="Cambria" w:cs="Times New Roman"/>
          <w:color w:val="000000" w:themeColor="text1"/>
          <w:sz w:val="24"/>
          <w:szCs w:val="24"/>
          <w:lang w:val="en-US"/>
        </w:rPr>
      </w:pPr>
      <w:r w:rsidRPr="009016C1">
        <w:rPr>
          <w:rFonts w:ascii="Cambria" w:hAnsi="Cambria" w:cs="Times New Roman"/>
          <w:b/>
          <w:color w:val="000000" w:themeColor="text1"/>
          <w:sz w:val="24"/>
          <w:szCs w:val="24"/>
          <w:lang w:val="en-US"/>
        </w:rPr>
        <w:t>Fórmula:</w:t>
      </w:r>
      <w:r w:rsidRPr="009016C1">
        <w:rPr>
          <w:rFonts w:ascii="Cambria" w:hAnsi="Cambria" w:cs="Times New Roman"/>
          <w:color w:val="000000" w:themeColor="text1"/>
          <w:sz w:val="24"/>
          <w:szCs w:val="24"/>
          <w:lang w:val="en-US"/>
        </w:rPr>
        <w:t xml:space="preserve"> SG = AT / (PC + ELP).</w:t>
      </w:r>
    </w:p>
    <w:p w14:paraId="0EF4A133" w14:textId="77777777" w:rsidR="006A51F9" w:rsidRPr="009016C1" w:rsidRDefault="006A51F9" w:rsidP="009016C1">
      <w:pPr>
        <w:spacing w:before="240" w:line="360" w:lineRule="auto"/>
        <w:ind w:left="1701"/>
        <w:rPr>
          <w:rFonts w:ascii="Cambria" w:hAnsi="Cambria" w:cs="Times New Roman"/>
          <w:color w:val="000000" w:themeColor="text1"/>
          <w:sz w:val="24"/>
          <w:szCs w:val="24"/>
        </w:rPr>
      </w:pPr>
      <w:r w:rsidRPr="009016C1">
        <w:rPr>
          <w:rFonts w:ascii="Cambria" w:hAnsi="Cambria" w:cs="Times New Roman"/>
          <w:b/>
          <w:color w:val="000000" w:themeColor="text1"/>
          <w:sz w:val="24"/>
          <w:szCs w:val="24"/>
        </w:rPr>
        <w:t xml:space="preserve">2. </w:t>
      </w:r>
      <w:r w:rsidRPr="009016C1">
        <w:rPr>
          <w:rFonts w:ascii="Cambria" w:hAnsi="Cambria" w:cs="Times New Roman"/>
          <w:color w:val="000000" w:themeColor="text1"/>
          <w:sz w:val="24"/>
          <w:szCs w:val="24"/>
        </w:rPr>
        <w:t>Os elementos contábeis contidos nas fórmulas acima são assim identificados:</w:t>
      </w:r>
    </w:p>
    <w:p w14:paraId="59D8CB90" w14:textId="77777777" w:rsidR="006A51F9" w:rsidRPr="009016C1" w:rsidRDefault="006A51F9" w:rsidP="009016C1">
      <w:pPr>
        <w:spacing w:before="240" w:line="360" w:lineRule="auto"/>
        <w:ind w:firstLine="2268"/>
        <w:rPr>
          <w:rFonts w:ascii="Cambria" w:hAnsi="Cambria" w:cs="Times New Roman"/>
          <w:color w:val="000000" w:themeColor="text1"/>
          <w:sz w:val="24"/>
          <w:szCs w:val="24"/>
        </w:rPr>
      </w:pPr>
      <w:r w:rsidRPr="009016C1">
        <w:rPr>
          <w:rFonts w:ascii="Cambria" w:hAnsi="Cambria" w:cs="Times New Roman"/>
          <w:b/>
          <w:color w:val="000000" w:themeColor="text1"/>
          <w:sz w:val="24"/>
          <w:szCs w:val="24"/>
        </w:rPr>
        <w:t>AC =</w:t>
      </w:r>
      <w:r w:rsidRPr="009016C1">
        <w:rPr>
          <w:rFonts w:ascii="Cambria" w:hAnsi="Cambria" w:cs="Times New Roman"/>
          <w:color w:val="000000" w:themeColor="text1"/>
          <w:sz w:val="24"/>
          <w:szCs w:val="24"/>
        </w:rPr>
        <w:t xml:space="preserve"> Ativo Circulante;</w:t>
      </w:r>
    </w:p>
    <w:p w14:paraId="6D062954" w14:textId="77777777" w:rsidR="006A51F9" w:rsidRPr="009016C1" w:rsidRDefault="006A51F9" w:rsidP="009016C1">
      <w:pPr>
        <w:spacing w:before="240" w:line="360" w:lineRule="auto"/>
        <w:ind w:firstLine="2268"/>
        <w:rPr>
          <w:rFonts w:ascii="Cambria" w:hAnsi="Cambria" w:cs="Times New Roman"/>
          <w:color w:val="000000" w:themeColor="text1"/>
          <w:sz w:val="24"/>
          <w:szCs w:val="24"/>
        </w:rPr>
      </w:pPr>
      <w:r w:rsidRPr="009016C1">
        <w:rPr>
          <w:rFonts w:ascii="Cambria" w:hAnsi="Cambria" w:cs="Times New Roman"/>
          <w:b/>
          <w:color w:val="000000" w:themeColor="text1"/>
          <w:sz w:val="24"/>
          <w:szCs w:val="24"/>
        </w:rPr>
        <w:t>RLP =</w:t>
      </w:r>
      <w:r w:rsidRPr="009016C1">
        <w:rPr>
          <w:rFonts w:ascii="Cambria" w:hAnsi="Cambria" w:cs="Times New Roman"/>
          <w:color w:val="000000" w:themeColor="text1"/>
          <w:sz w:val="24"/>
          <w:szCs w:val="24"/>
        </w:rPr>
        <w:t xml:space="preserve"> Realizável a Longo Prazo;</w:t>
      </w:r>
    </w:p>
    <w:p w14:paraId="206C6970" w14:textId="77777777" w:rsidR="006A51F9" w:rsidRPr="009016C1" w:rsidRDefault="006A51F9" w:rsidP="009016C1">
      <w:pPr>
        <w:spacing w:before="240" w:line="360" w:lineRule="auto"/>
        <w:ind w:firstLine="2268"/>
        <w:rPr>
          <w:rFonts w:ascii="Cambria" w:hAnsi="Cambria" w:cs="Times New Roman"/>
          <w:b/>
          <w:bCs/>
          <w:color w:val="000000" w:themeColor="text1"/>
          <w:sz w:val="24"/>
          <w:szCs w:val="24"/>
        </w:rPr>
      </w:pPr>
      <w:r w:rsidRPr="009016C1">
        <w:rPr>
          <w:rFonts w:ascii="Cambria" w:hAnsi="Cambria" w:cs="Times New Roman"/>
          <w:b/>
          <w:color w:val="000000" w:themeColor="text1"/>
          <w:sz w:val="24"/>
          <w:szCs w:val="24"/>
        </w:rPr>
        <w:t xml:space="preserve">AT = </w:t>
      </w:r>
      <w:r w:rsidRPr="009016C1">
        <w:rPr>
          <w:rFonts w:ascii="Cambria" w:hAnsi="Cambria" w:cs="Times New Roman"/>
          <w:color w:val="000000" w:themeColor="text1"/>
          <w:sz w:val="24"/>
          <w:szCs w:val="24"/>
        </w:rPr>
        <w:t>Ativo Total;</w:t>
      </w:r>
    </w:p>
    <w:p w14:paraId="7A15B325" w14:textId="77777777" w:rsidR="006A51F9" w:rsidRPr="009016C1" w:rsidRDefault="006A51F9" w:rsidP="009016C1">
      <w:pPr>
        <w:spacing w:before="240" w:line="360" w:lineRule="auto"/>
        <w:ind w:firstLine="2268"/>
        <w:rPr>
          <w:rFonts w:ascii="Cambria" w:hAnsi="Cambria" w:cs="Times New Roman"/>
          <w:b/>
          <w:bCs/>
          <w:color w:val="000000" w:themeColor="text1"/>
          <w:sz w:val="24"/>
          <w:szCs w:val="24"/>
        </w:rPr>
      </w:pPr>
      <w:r w:rsidRPr="009016C1">
        <w:rPr>
          <w:rFonts w:ascii="Cambria" w:hAnsi="Cambria" w:cs="Times New Roman"/>
          <w:b/>
          <w:color w:val="000000" w:themeColor="text1"/>
          <w:sz w:val="24"/>
          <w:szCs w:val="24"/>
        </w:rPr>
        <w:t xml:space="preserve">PC = </w:t>
      </w:r>
      <w:r w:rsidRPr="009016C1">
        <w:rPr>
          <w:rFonts w:ascii="Cambria" w:hAnsi="Cambria" w:cs="Times New Roman"/>
          <w:color w:val="000000" w:themeColor="text1"/>
          <w:sz w:val="24"/>
          <w:szCs w:val="24"/>
        </w:rPr>
        <w:t>Passivo Circulante;</w:t>
      </w:r>
    </w:p>
    <w:p w14:paraId="2D867AE5" w14:textId="77777777" w:rsidR="006A51F9" w:rsidRPr="009016C1" w:rsidRDefault="006A51F9" w:rsidP="009016C1">
      <w:pPr>
        <w:spacing w:before="240" w:line="360" w:lineRule="auto"/>
        <w:ind w:left="1134" w:firstLine="1134"/>
        <w:rPr>
          <w:rFonts w:ascii="Cambria" w:eastAsia="Helvetica" w:hAnsi="Cambria" w:cs="Times New Roman"/>
          <w:color w:val="000000" w:themeColor="text1"/>
          <w:sz w:val="24"/>
          <w:szCs w:val="24"/>
        </w:rPr>
      </w:pPr>
      <w:r w:rsidRPr="009016C1">
        <w:rPr>
          <w:rFonts w:ascii="Cambria" w:hAnsi="Cambria" w:cs="Times New Roman"/>
          <w:b/>
          <w:bCs/>
          <w:color w:val="000000" w:themeColor="text1"/>
          <w:sz w:val="24"/>
          <w:szCs w:val="24"/>
        </w:rPr>
        <w:t>ELP =</w:t>
      </w:r>
      <w:r w:rsidRPr="009016C1">
        <w:rPr>
          <w:rFonts w:ascii="Cambria" w:hAnsi="Cambria" w:cs="Times New Roman"/>
          <w:bCs/>
          <w:color w:val="000000" w:themeColor="text1"/>
          <w:sz w:val="24"/>
          <w:szCs w:val="24"/>
        </w:rPr>
        <w:t xml:space="preserve"> Exigível a Longo Prazo</w:t>
      </w:r>
      <w:r w:rsidRPr="009016C1">
        <w:rPr>
          <w:rFonts w:ascii="Cambria" w:eastAsia="Helvetica" w:hAnsi="Cambria" w:cs="Times New Roman"/>
          <w:color w:val="000000" w:themeColor="text1"/>
          <w:sz w:val="24"/>
          <w:szCs w:val="24"/>
        </w:rPr>
        <w:t xml:space="preserve"> </w:t>
      </w:r>
    </w:p>
    <w:p w14:paraId="1B255EC3" w14:textId="77777777" w:rsidR="006A51F9" w:rsidRPr="009016C1" w:rsidRDefault="006A51F9" w:rsidP="009016C1">
      <w:pPr>
        <w:spacing w:before="240" w:line="360" w:lineRule="auto"/>
        <w:ind w:left="567" w:firstLine="567"/>
        <w:rPr>
          <w:rFonts w:ascii="Cambria" w:eastAsia="Helvetica" w:hAnsi="Cambria" w:cs="Times New Roman"/>
          <w:color w:val="000000" w:themeColor="text1"/>
          <w:sz w:val="24"/>
          <w:szCs w:val="24"/>
        </w:rPr>
      </w:pPr>
      <w:r w:rsidRPr="009016C1">
        <w:rPr>
          <w:rFonts w:ascii="Cambria" w:eastAsia="Helvetica" w:hAnsi="Cambria" w:cs="Times New Roman"/>
          <w:b/>
          <w:bCs/>
          <w:color w:val="000000" w:themeColor="text1"/>
          <w:sz w:val="24"/>
          <w:szCs w:val="24"/>
        </w:rPr>
        <w:t xml:space="preserve">c) </w:t>
      </w:r>
      <w:r w:rsidRPr="009016C1">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IV. QUALIFICAÇÃO TÉCNICA</w:t>
      </w:r>
    </w:p>
    <w:p w14:paraId="3D6B8454" w14:textId="2FA7EEB1" w:rsidR="006A51F9" w:rsidRPr="009016C1" w:rsidRDefault="006A51F9" w:rsidP="009016C1">
      <w:pPr>
        <w:pStyle w:val="PargrafodaLista"/>
        <w:numPr>
          <w:ilvl w:val="0"/>
          <w:numId w:val="2"/>
        </w:numPr>
        <w:tabs>
          <w:tab w:val="left" w:pos="850"/>
          <w:tab w:val="left" w:pos="1211"/>
        </w:tabs>
        <w:spacing w:before="240" w:line="360" w:lineRule="auto"/>
        <w:ind w:left="1491"/>
        <w:rPr>
          <w:rFonts w:ascii="Cambria" w:eastAsia="Helvetica" w:hAnsi="Cambria" w:cstheme="minorHAnsi"/>
          <w:color w:val="000000" w:themeColor="text1"/>
          <w:sz w:val="24"/>
          <w:szCs w:val="24"/>
        </w:rPr>
      </w:pPr>
      <w:r w:rsidRPr="009016C1">
        <w:rPr>
          <w:rFonts w:ascii="Cambria" w:eastAsia="Helvetica" w:hAnsi="Cambria"/>
          <w:color w:val="000000" w:themeColor="text1"/>
          <w:sz w:val="24"/>
          <w:szCs w:val="24"/>
        </w:rPr>
        <w:t xml:space="preserve">A Proponente deverá apresentar Atestado de Capacidade Técnica </w:t>
      </w:r>
      <w:r w:rsidR="00016D3A" w:rsidRPr="009016C1">
        <w:rPr>
          <w:rFonts w:ascii="Cambria" w:eastAsia="Helvetica" w:hAnsi="Cambria"/>
          <w:color w:val="000000" w:themeColor="text1"/>
          <w:sz w:val="24"/>
          <w:szCs w:val="24"/>
        </w:rPr>
        <w:t xml:space="preserve">Operacional </w:t>
      </w:r>
      <w:r w:rsidRPr="009016C1">
        <w:rPr>
          <w:rFonts w:ascii="Cambria" w:eastAsia="Helvetica" w:hAnsi="Cambria"/>
          <w:color w:val="000000" w:themeColor="text1"/>
          <w:sz w:val="24"/>
          <w:szCs w:val="24"/>
        </w:rPr>
        <w:t xml:space="preserve">para comprovação de aptidão para fornecimento do objeto desta </w:t>
      </w:r>
      <w:r w:rsidRPr="009016C1">
        <w:rPr>
          <w:rFonts w:ascii="Cambria" w:eastAsia="Helvetica" w:hAnsi="Cambria" w:cstheme="minorHAnsi"/>
          <w:color w:val="000000" w:themeColor="text1"/>
          <w:sz w:val="24"/>
          <w:szCs w:val="24"/>
        </w:rPr>
        <w:t>licitação, através de atestado fornecido por Pessoa Jurídica de direito público ou privado, para a qual a interessada já tenha fornecido objeto de natureza e quantidade compatíveis com o solicitado nesta licitação.</w:t>
      </w:r>
    </w:p>
    <w:p w14:paraId="476F5D6A" w14:textId="782AB108" w:rsidR="00D65AC2" w:rsidRPr="009016C1" w:rsidRDefault="00D65AC2" w:rsidP="009016C1">
      <w:pPr>
        <w:adjustRightInd w:val="0"/>
        <w:spacing w:line="360" w:lineRule="auto"/>
        <w:ind w:left="1134"/>
        <w:rPr>
          <w:rFonts w:ascii="Cambria" w:hAnsi="Cambria" w:cstheme="minorHAnsi"/>
          <w:sz w:val="24"/>
          <w:szCs w:val="24"/>
        </w:rPr>
      </w:pPr>
    </w:p>
    <w:p w14:paraId="60C05AD6" w14:textId="77777777" w:rsidR="006A51F9" w:rsidRPr="009016C1" w:rsidRDefault="006A51F9" w:rsidP="009016C1">
      <w:pPr>
        <w:widowControl w:val="0"/>
        <w:tabs>
          <w:tab w:val="left" w:pos="850"/>
          <w:tab w:val="left" w:pos="1211"/>
        </w:tabs>
        <w:spacing w:before="240" w:line="360" w:lineRule="auto"/>
        <w:ind w:firstLine="567"/>
        <w:rPr>
          <w:rFonts w:ascii="Cambria" w:hAnsi="Cambria"/>
          <w:b/>
          <w:color w:val="000000" w:themeColor="text1"/>
          <w:sz w:val="24"/>
          <w:szCs w:val="24"/>
        </w:rPr>
      </w:pPr>
      <w:r w:rsidRPr="009016C1">
        <w:rPr>
          <w:rFonts w:ascii="Cambria" w:hAnsi="Cambria"/>
          <w:b/>
          <w:color w:val="000000" w:themeColor="text1"/>
          <w:sz w:val="24"/>
          <w:szCs w:val="24"/>
        </w:rPr>
        <w:lastRenderedPageBreak/>
        <w:t>V. MICROEMPRESA OU EMPRESA DE PEQUENO PORTE</w:t>
      </w:r>
    </w:p>
    <w:p w14:paraId="4E69B927" w14:textId="77777777" w:rsidR="006A51F9" w:rsidRPr="009016C1" w:rsidRDefault="006A51F9" w:rsidP="009016C1">
      <w:pPr>
        <w:widowControl w:val="0"/>
        <w:tabs>
          <w:tab w:val="left" w:pos="850"/>
          <w:tab w:val="left" w:pos="1211"/>
        </w:tabs>
        <w:spacing w:before="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t>a)</w:t>
      </w:r>
      <w:r w:rsidRPr="009016C1">
        <w:rPr>
          <w:rFonts w:ascii="Cambria" w:hAnsi="Cambria"/>
          <w:color w:val="000000" w:themeColor="text1"/>
          <w:sz w:val="24"/>
          <w:szCs w:val="24"/>
        </w:rPr>
        <w:t xml:space="preserve"> As licitantes enquadradas como </w:t>
      </w:r>
      <w:r w:rsidRPr="009016C1">
        <w:rPr>
          <w:rFonts w:ascii="Cambria" w:hAnsi="Cambria"/>
          <w:b/>
          <w:color w:val="000000" w:themeColor="text1"/>
          <w:sz w:val="24"/>
          <w:szCs w:val="24"/>
        </w:rPr>
        <w:t>MICROEMPRESA</w:t>
      </w:r>
      <w:r w:rsidRPr="009016C1">
        <w:rPr>
          <w:rFonts w:ascii="Cambria" w:hAnsi="Cambria"/>
          <w:color w:val="000000" w:themeColor="text1"/>
          <w:sz w:val="24"/>
          <w:szCs w:val="24"/>
        </w:rPr>
        <w:t xml:space="preserve"> ou </w:t>
      </w:r>
      <w:r w:rsidRPr="009016C1">
        <w:rPr>
          <w:rFonts w:ascii="Cambria" w:hAnsi="Cambria"/>
          <w:b/>
          <w:color w:val="000000" w:themeColor="text1"/>
          <w:sz w:val="24"/>
          <w:szCs w:val="24"/>
        </w:rPr>
        <w:t>EMPRESA DE PEQUENO PORTE</w:t>
      </w:r>
      <w:r w:rsidRPr="009016C1">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40B6F888" w:rsidR="006A51F9" w:rsidRPr="009016C1" w:rsidRDefault="006A51F9" w:rsidP="009016C1">
      <w:pPr>
        <w:pStyle w:val="SemEspaamento"/>
        <w:spacing w:before="240" w:line="360" w:lineRule="auto"/>
        <w:ind w:left="567" w:firstLine="567"/>
        <w:jc w:val="both"/>
        <w:rPr>
          <w:rFonts w:ascii="Cambria" w:hAnsi="Cambria"/>
          <w:color w:val="000000" w:themeColor="text1"/>
          <w:sz w:val="24"/>
          <w:szCs w:val="24"/>
        </w:rPr>
      </w:pPr>
      <w:r w:rsidRPr="009016C1">
        <w:rPr>
          <w:rFonts w:ascii="Cambria" w:hAnsi="Cambria"/>
          <w:b/>
          <w:bCs/>
          <w:color w:val="000000" w:themeColor="text1"/>
          <w:sz w:val="24"/>
          <w:szCs w:val="24"/>
        </w:rPr>
        <w:t>0</w:t>
      </w:r>
      <w:r w:rsidR="000E648B" w:rsidRPr="009016C1">
        <w:rPr>
          <w:rFonts w:ascii="Cambria" w:hAnsi="Cambria"/>
          <w:b/>
          <w:bCs/>
          <w:color w:val="000000" w:themeColor="text1"/>
          <w:sz w:val="24"/>
          <w:szCs w:val="24"/>
        </w:rPr>
        <w:t>1</w:t>
      </w:r>
      <w:r w:rsidRPr="009016C1">
        <w:rPr>
          <w:rFonts w:ascii="Cambria" w:hAnsi="Cambria"/>
          <w:b/>
          <w:bCs/>
          <w:color w:val="000000" w:themeColor="text1"/>
          <w:sz w:val="24"/>
          <w:szCs w:val="24"/>
        </w:rPr>
        <w:t>.</w:t>
      </w:r>
      <w:r w:rsidRPr="009016C1">
        <w:rPr>
          <w:rFonts w:ascii="Cambria" w:hAnsi="Cambria"/>
          <w:color w:val="000000" w:themeColor="text1"/>
          <w:sz w:val="24"/>
          <w:szCs w:val="24"/>
        </w:rPr>
        <w:t xml:space="preserve"> </w:t>
      </w:r>
      <w:r w:rsidRPr="009016C1">
        <w:rPr>
          <w:rFonts w:ascii="Cambria" w:hAnsi="Cambria"/>
          <w:bCs/>
          <w:color w:val="000000" w:themeColor="text1"/>
          <w:sz w:val="24"/>
          <w:szCs w:val="24"/>
        </w:rPr>
        <w:t>Declaração que</w:t>
      </w:r>
      <w:r w:rsidRPr="009016C1">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27E1" w:rsidRPr="009016C1">
        <w:rPr>
          <w:rFonts w:ascii="Cambria" w:hAnsi="Cambria"/>
          <w:color w:val="000000" w:themeColor="text1"/>
          <w:sz w:val="24"/>
          <w:szCs w:val="24"/>
        </w:rPr>
        <w:t>a</w:t>
      </w:r>
      <w:r w:rsidRPr="009016C1">
        <w:rPr>
          <w:rFonts w:ascii="Cambria" w:hAnsi="Cambria"/>
          <w:color w:val="000000" w:themeColor="text1"/>
          <w:sz w:val="24"/>
          <w:szCs w:val="24"/>
        </w:rPr>
        <w:t xml:space="preserve"> Agente de Contratação/</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para apresentar os documentos de habilitação.</w:t>
      </w:r>
    </w:p>
    <w:p w14:paraId="4A815063" w14:textId="5C338085" w:rsidR="00E07EEB" w:rsidRPr="009016C1" w:rsidRDefault="00E07EEB" w:rsidP="009016C1">
      <w:pPr>
        <w:tabs>
          <w:tab w:val="left" w:pos="1440"/>
        </w:tabs>
        <w:autoSpaceDE w:val="0"/>
        <w:snapToGrid w:val="0"/>
        <w:spacing w:line="360" w:lineRule="auto"/>
        <w:ind w:left="567" w:firstLine="567"/>
        <w:rPr>
          <w:rFonts w:ascii="Cambria" w:hAnsi="Cambria" w:cstheme="minorHAnsi"/>
          <w:color w:val="000000"/>
          <w:sz w:val="24"/>
          <w:szCs w:val="24"/>
        </w:rPr>
      </w:pPr>
      <w:r w:rsidRPr="009016C1">
        <w:rPr>
          <w:rFonts w:ascii="Cambria" w:hAnsi="Cambria"/>
          <w:b/>
          <w:bCs/>
          <w:color w:val="000000" w:themeColor="text1"/>
          <w:sz w:val="24"/>
          <w:szCs w:val="24"/>
        </w:rPr>
        <w:t>02.</w:t>
      </w:r>
      <w:r w:rsidRPr="009016C1">
        <w:rPr>
          <w:rFonts w:ascii="Cambria" w:hAnsi="Cambria"/>
          <w:color w:val="000000" w:themeColor="text1"/>
          <w:sz w:val="24"/>
          <w:szCs w:val="24"/>
        </w:rPr>
        <w:t xml:space="preserve"> </w:t>
      </w:r>
      <w:r w:rsidRPr="009016C1">
        <w:rPr>
          <w:rFonts w:ascii="Cambria" w:hAnsi="Cambria" w:cs="Arial"/>
          <w:bCs/>
          <w:snapToGrid w:val="0"/>
          <w:sz w:val="24"/>
          <w:szCs w:val="24"/>
        </w:rPr>
        <w:t xml:space="preserve"> Certidão Simplificada, com validade de 90 (noventa) dias contados da data de convocação para apresentação da documentação, emitida pela Junta Comercial seda da Licitante, para obtenção dos benefícios de ME/EPP, excetuando-se as empresas enquadradas como MEI.</w:t>
      </w:r>
    </w:p>
    <w:p w14:paraId="7CDC0220" w14:textId="77777777" w:rsidR="006A51F9" w:rsidRPr="009016C1" w:rsidRDefault="006A51F9" w:rsidP="009016C1">
      <w:pPr>
        <w:pStyle w:val="SemEspaamento"/>
        <w:spacing w:before="240" w:line="360" w:lineRule="auto"/>
        <w:ind w:firstLine="567"/>
        <w:jc w:val="both"/>
        <w:rPr>
          <w:rFonts w:ascii="Cambria" w:hAnsi="Cambria"/>
          <w:b/>
          <w:color w:val="000000" w:themeColor="text1"/>
          <w:sz w:val="24"/>
          <w:szCs w:val="24"/>
        </w:rPr>
      </w:pPr>
      <w:r w:rsidRPr="009016C1">
        <w:rPr>
          <w:rFonts w:ascii="Cambria" w:hAnsi="Cambria"/>
          <w:b/>
          <w:color w:val="000000" w:themeColor="text1"/>
          <w:sz w:val="24"/>
          <w:szCs w:val="24"/>
        </w:rPr>
        <w:t>VI. MICRO EMPREENDEDOR INDIVIDUAL (MEI)</w:t>
      </w:r>
    </w:p>
    <w:p w14:paraId="1F4A8023" w14:textId="77777777" w:rsidR="006A51F9" w:rsidRPr="009016C1" w:rsidRDefault="006A51F9" w:rsidP="009016C1">
      <w:pPr>
        <w:pStyle w:val="SemEspaamento"/>
        <w:spacing w:before="240" w:line="360" w:lineRule="auto"/>
        <w:ind w:left="567" w:firstLine="567"/>
        <w:jc w:val="both"/>
        <w:rPr>
          <w:rFonts w:ascii="Cambria" w:hAnsi="Cambria"/>
          <w:color w:val="000000" w:themeColor="text1"/>
          <w:sz w:val="24"/>
          <w:szCs w:val="24"/>
        </w:rPr>
      </w:pPr>
      <w:r w:rsidRPr="009016C1">
        <w:rPr>
          <w:rFonts w:ascii="Cambria" w:hAnsi="Cambria"/>
          <w:b/>
          <w:color w:val="000000" w:themeColor="text1"/>
          <w:sz w:val="24"/>
          <w:szCs w:val="24"/>
        </w:rPr>
        <w:t>a)</w:t>
      </w:r>
      <w:r w:rsidRPr="009016C1">
        <w:rPr>
          <w:rFonts w:ascii="Cambria" w:hAnsi="Cambria"/>
          <w:color w:val="000000" w:themeColor="text1"/>
          <w:sz w:val="24"/>
          <w:szCs w:val="24"/>
        </w:rPr>
        <w:t xml:space="preserve"> Caso a licitante seja </w:t>
      </w:r>
      <w:r w:rsidRPr="009016C1">
        <w:rPr>
          <w:rFonts w:ascii="Cambria" w:hAnsi="Cambria"/>
          <w:b/>
          <w:color w:val="000000" w:themeColor="text1"/>
          <w:sz w:val="24"/>
          <w:szCs w:val="24"/>
        </w:rPr>
        <w:t>MICRO EMPREENDEDOR INDIVIDUAL (MEI)</w:t>
      </w:r>
      <w:r w:rsidRPr="009016C1">
        <w:rPr>
          <w:rFonts w:ascii="Cambria" w:hAnsi="Cambria"/>
          <w:color w:val="000000" w:themeColor="text1"/>
          <w:sz w:val="24"/>
          <w:szCs w:val="24"/>
        </w:rPr>
        <w:t>, deverá apresentar os seguintes documentos:</w:t>
      </w:r>
    </w:p>
    <w:p w14:paraId="08227198" w14:textId="77777777" w:rsidR="006A51F9" w:rsidRPr="009016C1" w:rsidRDefault="006A51F9" w:rsidP="009016C1">
      <w:pPr>
        <w:pStyle w:val="SemEspaamento"/>
        <w:spacing w:before="240" w:line="360" w:lineRule="auto"/>
        <w:ind w:left="1134" w:firstLine="567"/>
        <w:jc w:val="both"/>
        <w:rPr>
          <w:rFonts w:ascii="Cambria" w:hAnsi="Cambria"/>
          <w:color w:val="000000" w:themeColor="text1"/>
          <w:sz w:val="24"/>
          <w:szCs w:val="24"/>
        </w:rPr>
      </w:pPr>
      <w:r w:rsidRPr="009016C1">
        <w:rPr>
          <w:rFonts w:ascii="Cambria" w:hAnsi="Cambria"/>
          <w:b/>
          <w:color w:val="000000" w:themeColor="text1"/>
          <w:sz w:val="24"/>
          <w:szCs w:val="24"/>
        </w:rPr>
        <w:t>01.</w:t>
      </w:r>
      <w:r w:rsidRPr="009016C1">
        <w:rPr>
          <w:rFonts w:ascii="Cambria" w:hAnsi="Cambria"/>
          <w:color w:val="000000" w:themeColor="text1"/>
          <w:sz w:val="24"/>
          <w:szCs w:val="24"/>
        </w:rPr>
        <w:t xml:space="preserve"> Certificado de Condição de Micro empreendedor Individual.</w:t>
      </w:r>
    </w:p>
    <w:p w14:paraId="5C8A1338" w14:textId="77777777" w:rsidR="006A51F9" w:rsidRPr="009016C1" w:rsidRDefault="006A51F9" w:rsidP="009016C1">
      <w:pPr>
        <w:widowControl w:val="0"/>
        <w:tabs>
          <w:tab w:val="left" w:pos="850"/>
          <w:tab w:val="left" w:pos="1211"/>
        </w:tabs>
        <w:spacing w:before="240" w:line="360" w:lineRule="auto"/>
        <w:ind w:firstLine="567"/>
        <w:rPr>
          <w:rFonts w:ascii="Cambria" w:hAnsi="Cambria"/>
          <w:b/>
          <w:color w:val="000000" w:themeColor="text1"/>
          <w:sz w:val="24"/>
          <w:szCs w:val="24"/>
        </w:rPr>
      </w:pPr>
      <w:r w:rsidRPr="009016C1">
        <w:rPr>
          <w:rFonts w:ascii="Cambria" w:hAnsi="Cambria"/>
          <w:b/>
          <w:color w:val="000000" w:themeColor="text1"/>
          <w:sz w:val="24"/>
          <w:szCs w:val="24"/>
        </w:rPr>
        <w:t>VII. DOCUMENTAÇÃO COMPLEMENTAR (Modelo Anexo IV)</w:t>
      </w:r>
    </w:p>
    <w:p w14:paraId="38103CF0" w14:textId="77777777" w:rsidR="006A51F9" w:rsidRPr="009016C1" w:rsidRDefault="006A51F9" w:rsidP="009016C1">
      <w:pPr>
        <w:spacing w:before="240" w:line="360" w:lineRule="auto"/>
        <w:ind w:left="567" w:firstLine="567"/>
        <w:rPr>
          <w:rFonts w:ascii="Cambria" w:hAnsi="Cambria"/>
          <w:b/>
          <w:color w:val="000000" w:themeColor="text1"/>
          <w:sz w:val="24"/>
          <w:szCs w:val="24"/>
        </w:rPr>
      </w:pPr>
      <w:r w:rsidRPr="009016C1">
        <w:rPr>
          <w:rFonts w:ascii="Cambria" w:hAnsi="Cambria"/>
          <w:b/>
          <w:color w:val="000000" w:themeColor="text1"/>
          <w:sz w:val="24"/>
          <w:szCs w:val="24"/>
        </w:rPr>
        <w:t>a)</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Declaração</w:t>
      </w:r>
      <w:r w:rsidRPr="009016C1">
        <w:rPr>
          <w:rFonts w:ascii="Cambria" w:hAnsi="Cambria"/>
          <w:color w:val="000000" w:themeColor="text1"/>
          <w:sz w:val="24"/>
          <w:szCs w:val="24"/>
        </w:rPr>
        <w:t xml:space="preserve">,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w:t>
      </w:r>
      <w:r w:rsidRPr="009016C1">
        <w:rPr>
          <w:rFonts w:ascii="Cambria" w:hAnsi="Cambria"/>
          <w:color w:val="000000" w:themeColor="text1"/>
          <w:sz w:val="24"/>
          <w:szCs w:val="24"/>
        </w:rPr>
        <w:lastRenderedPageBreak/>
        <w:t>data de sua entrega em definitivo e que cumpre plenamente os requisitos de habilitação definidos neste instrumento convocatório.</w:t>
      </w:r>
    </w:p>
    <w:p w14:paraId="61FE84BF" w14:textId="77777777" w:rsidR="006A51F9" w:rsidRPr="009016C1" w:rsidRDefault="006A51F9" w:rsidP="009016C1">
      <w:pPr>
        <w:spacing w:before="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t>b)</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Declaração</w:t>
      </w:r>
      <w:r w:rsidRPr="009016C1">
        <w:rPr>
          <w:rFonts w:ascii="Cambria" w:hAnsi="Cambria"/>
          <w:color w:val="000000" w:themeColor="text1"/>
          <w:sz w:val="24"/>
          <w:szCs w:val="24"/>
        </w:rPr>
        <w:t xml:space="preserve">, sob pena de inabilitação, que </w:t>
      </w:r>
      <w:r w:rsidRPr="009016C1">
        <w:rPr>
          <w:rFonts w:ascii="Cambria" w:eastAsia="Helvetica" w:hAnsi="Cambria"/>
          <w:color w:val="000000" w:themeColor="text1"/>
          <w:sz w:val="24"/>
          <w:szCs w:val="24"/>
        </w:rPr>
        <w:t xml:space="preserve">atende ao disposto no </w:t>
      </w:r>
      <w:r w:rsidRPr="009016C1">
        <w:rPr>
          <w:rFonts w:ascii="Cambria" w:hAnsi="Cambria"/>
          <w:color w:val="000000" w:themeColor="text1"/>
          <w:sz w:val="24"/>
          <w:szCs w:val="24"/>
        </w:rPr>
        <w:t>inciso XXXIII, do Art. 07º da Constituição da República Federativa do Brasil de 1988</w:t>
      </w:r>
      <w:r w:rsidRPr="009016C1">
        <w:rPr>
          <w:rFonts w:ascii="Cambria" w:eastAsia="Helvetica" w:hAnsi="Cambria"/>
          <w:color w:val="000000" w:themeColor="text1"/>
          <w:sz w:val="24"/>
          <w:szCs w:val="24"/>
        </w:rPr>
        <w:t xml:space="preserve">, referente à </w:t>
      </w:r>
      <w:r w:rsidRPr="009016C1">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9016C1">
        <w:rPr>
          <w:rFonts w:ascii="Cambria" w:hAnsi="Cambria"/>
          <w:color w:val="000000" w:themeColor="text1"/>
          <w:sz w:val="24"/>
          <w:szCs w:val="24"/>
        </w:rPr>
        <w:t>.</w:t>
      </w:r>
    </w:p>
    <w:p w14:paraId="7C37911D" w14:textId="77777777" w:rsidR="006A51F9" w:rsidRPr="009016C1" w:rsidRDefault="006A51F9" w:rsidP="009016C1">
      <w:pPr>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c) Declaração</w:t>
      </w:r>
      <w:r w:rsidRPr="009016C1">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9016C1" w:rsidRDefault="006A51F9" w:rsidP="009016C1">
      <w:pPr>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d) Declaração</w:t>
      </w:r>
      <w:r w:rsidRPr="009016C1">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9016C1" w:rsidRDefault="006A51F9" w:rsidP="009016C1">
      <w:pPr>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e) Declaração</w:t>
      </w:r>
      <w:r w:rsidRPr="009016C1">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9016C1" w:rsidRDefault="006A51F9" w:rsidP="009016C1">
      <w:pPr>
        <w:spacing w:before="240" w:line="360" w:lineRule="auto"/>
        <w:ind w:left="567" w:firstLine="567"/>
        <w:rPr>
          <w:rFonts w:ascii="Cambria" w:hAnsi="Cambria"/>
          <w:color w:val="000000" w:themeColor="text1"/>
          <w:sz w:val="24"/>
          <w:szCs w:val="24"/>
          <w:shd w:val="clear" w:color="auto" w:fill="FFFFFF"/>
        </w:rPr>
      </w:pPr>
      <w:r w:rsidRPr="009016C1">
        <w:rPr>
          <w:rFonts w:ascii="Cambria" w:hAnsi="Cambria"/>
          <w:b/>
          <w:bCs/>
          <w:color w:val="000000" w:themeColor="text1"/>
          <w:sz w:val="24"/>
          <w:szCs w:val="24"/>
        </w:rPr>
        <w:t>f)</w:t>
      </w:r>
      <w:r w:rsidRPr="009016C1">
        <w:rPr>
          <w:rFonts w:ascii="Cambria" w:hAnsi="Cambria"/>
          <w:color w:val="000000" w:themeColor="text1"/>
          <w:sz w:val="24"/>
          <w:szCs w:val="24"/>
        </w:rPr>
        <w:t xml:space="preserve"> </w:t>
      </w:r>
      <w:r w:rsidRPr="009016C1">
        <w:rPr>
          <w:rFonts w:ascii="Cambria" w:hAnsi="Cambria"/>
          <w:b/>
          <w:bCs/>
          <w:color w:val="000000" w:themeColor="text1"/>
          <w:sz w:val="24"/>
          <w:szCs w:val="24"/>
        </w:rPr>
        <w:t>Declaração</w:t>
      </w:r>
      <w:r w:rsidRPr="009016C1">
        <w:rPr>
          <w:rFonts w:ascii="Cambria" w:hAnsi="Cambria"/>
          <w:color w:val="000000" w:themeColor="text1"/>
          <w:sz w:val="24"/>
          <w:szCs w:val="24"/>
        </w:rPr>
        <w:t xml:space="preserve">, sob pena de inabilitação, </w:t>
      </w:r>
      <w:r w:rsidRPr="009016C1">
        <w:rPr>
          <w:rFonts w:ascii="Cambria" w:hAnsi="Cambria"/>
          <w:color w:val="000000" w:themeColor="text1"/>
          <w:sz w:val="24"/>
          <w:szCs w:val="24"/>
          <w:shd w:val="clear" w:color="auto" w:fill="FFFFFF"/>
        </w:rPr>
        <w:t xml:space="preserve">que a proposta apresentada </w:t>
      </w:r>
      <w:r w:rsidRPr="009016C1">
        <w:rPr>
          <w:rFonts w:ascii="Cambria" w:hAnsi="Cambria"/>
          <w:color w:val="000000" w:themeColor="text1"/>
          <w:sz w:val="24"/>
          <w:szCs w:val="24"/>
        </w:rPr>
        <w:t xml:space="preserve">para fins de participação nesta licitação </w:t>
      </w:r>
      <w:r w:rsidRPr="009016C1">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w:t>
      </w:r>
      <w:r w:rsidRPr="009016C1">
        <w:rPr>
          <w:rFonts w:ascii="Cambria" w:hAnsi="Cambria"/>
          <w:color w:val="000000" w:themeColor="text1"/>
          <w:sz w:val="24"/>
          <w:szCs w:val="24"/>
          <w:shd w:val="clear" w:color="auto" w:fill="FFFFFF"/>
        </w:rPr>
        <w:lastRenderedPageBreak/>
        <w:t>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9016C1" w:rsidRDefault="006A51F9" w:rsidP="009016C1">
      <w:pPr>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g)</w:t>
      </w:r>
      <w:r w:rsidRPr="009016C1">
        <w:rPr>
          <w:rFonts w:ascii="Cambria" w:hAnsi="Cambria"/>
          <w:color w:val="000000" w:themeColor="text1"/>
          <w:sz w:val="24"/>
          <w:szCs w:val="24"/>
        </w:rPr>
        <w:t xml:space="preserve"> </w:t>
      </w:r>
      <w:r w:rsidRPr="009016C1">
        <w:rPr>
          <w:rFonts w:ascii="Cambria" w:hAnsi="Cambria"/>
          <w:b/>
          <w:bCs/>
          <w:color w:val="000000" w:themeColor="text1"/>
          <w:sz w:val="24"/>
          <w:szCs w:val="24"/>
        </w:rPr>
        <w:t>Declaração</w:t>
      </w:r>
      <w:r w:rsidRPr="009016C1">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9016C1" w:rsidRDefault="00016D3A" w:rsidP="009016C1">
      <w:pPr>
        <w:adjustRightInd w:val="0"/>
        <w:spacing w:before="240" w:after="240" w:line="360" w:lineRule="auto"/>
        <w:ind w:left="567" w:firstLine="567"/>
        <w:rPr>
          <w:rFonts w:ascii="Cambria" w:hAnsi="Cambria" w:cs="Times New Roman"/>
          <w:sz w:val="24"/>
          <w:szCs w:val="24"/>
          <w:lang w:eastAsia="pt-BR"/>
        </w:rPr>
      </w:pPr>
      <w:r w:rsidRPr="009016C1">
        <w:rPr>
          <w:rFonts w:ascii="Cambria" w:hAnsi="Cambria" w:cs="Times New Roman"/>
          <w:b/>
          <w:sz w:val="24"/>
          <w:szCs w:val="24"/>
          <w:lang w:eastAsia="pt-BR"/>
        </w:rPr>
        <w:t>h) Declaração</w:t>
      </w:r>
      <w:r w:rsidRPr="009016C1">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9016C1" w:rsidRDefault="006A51F9" w:rsidP="009016C1">
      <w:pPr>
        <w:pStyle w:val="SemEspaamento"/>
        <w:spacing w:before="240" w:after="240" w:line="360" w:lineRule="auto"/>
        <w:jc w:val="both"/>
        <w:rPr>
          <w:rFonts w:ascii="Cambria" w:hAnsi="Cambria"/>
          <w:color w:val="000000" w:themeColor="text1"/>
          <w:sz w:val="24"/>
          <w:szCs w:val="24"/>
        </w:rPr>
      </w:pPr>
      <w:r w:rsidRPr="009016C1">
        <w:rPr>
          <w:rFonts w:ascii="Cambria" w:hAnsi="Cambria"/>
          <w:b/>
          <w:color w:val="000000" w:themeColor="text1"/>
          <w:sz w:val="24"/>
          <w:szCs w:val="24"/>
        </w:rPr>
        <w:t xml:space="preserve">9.8 </w:t>
      </w:r>
      <w:r w:rsidRPr="009016C1">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9016C1" w:rsidRDefault="006A51F9" w:rsidP="009016C1">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9016C1">
        <w:rPr>
          <w:rFonts w:ascii="Cambria" w:hAnsi="Cambria"/>
          <w:b/>
          <w:color w:val="000000" w:themeColor="text1"/>
          <w:sz w:val="24"/>
          <w:szCs w:val="24"/>
        </w:rPr>
        <w:t>9.9</w:t>
      </w:r>
      <w:r w:rsidRPr="009016C1">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9.10</w:t>
      </w:r>
      <w:r w:rsidRPr="009016C1">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9016C1" w:rsidRDefault="006A51F9" w:rsidP="009016C1">
      <w:pPr>
        <w:tabs>
          <w:tab w:val="left" w:pos="1701"/>
        </w:tabs>
        <w:spacing w:before="240" w:line="360" w:lineRule="auto"/>
        <w:rPr>
          <w:rFonts w:ascii="Cambria" w:hAnsi="Cambria"/>
          <w:b/>
          <w:iCs/>
          <w:color w:val="000000" w:themeColor="text1"/>
          <w:sz w:val="24"/>
          <w:szCs w:val="24"/>
        </w:rPr>
      </w:pPr>
      <w:r w:rsidRPr="009016C1">
        <w:rPr>
          <w:rFonts w:ascii="Cambria" w:hAnsi="Cambria"/>
          <w:b/>
          <w:color w:val="000000" w:themeColor="text1"/>
          <w:sz w:val="24"/>
          <w:szCs w:val="24"/>
        </w:rPr>
        <w:t>9.11</w:t>
      </w:r>
      <w:r w:rsidRPr="009016C1">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9016C1">
        <w:rPr>
          <w:rFonts w:ascii="Cambria" w:hAnsi="Cambria"/>
          <w:iCs/>
          <w:color w:val="000000" w:themeColor="text1"/>
          <w:sz w:val="24"/>
          <w:szCs w:val="24"/>
        </w:rPr>
        <w:t>(art. 43, caput da Lei Complementar nº 123, de 2006).</w:t>
      </w:r>
      <w:r w:rsidRPr="009016C1">
        <w:rPr>
          <w:rFonts w:ascii="Cambria" w:hAnsi="Cambria"/>
          <w:b/>
          <w:color w:val="000000" w:themeColor="text1"/>
          <w:sz w:val="24"/>
          <w:szCs w:val="24"/>
        </w:rPr>
        <w:t xml:space="preserve"> </w:t>
      </w:r>
    </w:p>
    <w:p w14:paraId="7FFBF293"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9.12</w:t>
      </w:r>
      <w:r w:rsidRPr="009016C1">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w:t>
      </w:r>
      <w:r w:rsidRPr="009016C1">
        <w:rPr>
          <w:rFonts w:ascii="Cambria" w:hAnsi="Cambria"/>
          <w:color w:val="000000" w:themeColor="text1"/>
          <w:sz w:val="24"/>
          <w:szCs w:val="24"/>
        </w:rPr>
        <w:lastRenderedPageBreak/>
        <w:t>parcelamento do débito e para emissão de eventuais certidões negativas ou positivas com efeito de certidão negativa.</w:t>
      </w:r>
    </w:p>
    <w:p w14:paraId="7F95E2B1"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I.</w:t>
      </w:r>
      <w:r w:rsidRPr="009016C1">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52B0FDCA" w:rsidR="006A51F9" w:rsidRPr="009016C1" w:rsidRDefault="006A51F9" w:rsidP="009016C1">
      <w:pPr>
        <w:widowControl w:val="0"/>
        <w:tabs>
          <w:tab w:val="left" w:pos="850"/>
          <w:tab w:val="left" w:pos="1211"/>
        </w:tabs>
        <w:spacing w:before="0" w:after="0" w:line="360" w:lineRule="auto"/>
        <w:rPr>
          <w:rFonts w:ascii="Cambria" w:hAnsi="Cambria"/>
          <w:color w:val="000000" w:themeColor="text1"/>
          <w:sz w:val="24"/>
          <w:szCs w:val="24"/>
        </w:rPr>
      </w:pPr>
      <w:r w:rsidRPr="009016C1">
        <w:rPr>
          <w:rFonts w:ascii="Cambria" w:hAnsi="Cambria"/>
          <w:b/>
          <w:color w:val="000000" w:themeColor="text1"/>
          <w:sz w:val="24"/>
          <w:szCs w:val="24"/>
        </w:rPr>
        <w:t>9.13</w:t>
      </w:r>
      <w:r w:rsidRPr="009016C1">
        <w:rPr>
          <w:rFonts w:ascii="Cambria" w:hAnsi="Cambria"/>
          <w:color w:val="000000" w:themeColor="text1"/>
          <w:sz w:val="24"/>
          <w:szCs w:val="24"/>
        </w:rPr>
        <w:t xml:space="preserve"> Se o licitante não atender às exigências de habilitação, </w:t>
      </w:r>
      <w:r w:rsidR="008827E1"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9016C1" w:rsidRDefault="006A51F9" w:rsidP="009016C1">
      <w:pPr>
        <w:widowControl w:val="0"/>
        <w:tabs>
          <w:tab w:val="left" w:pos="850"/>
          <w:tab w:val="left" w:pos="1211"/>
        </w:tabs>
        <w:spacing w:before="0" w:after="120" w:line="360" w:lineRule="auto"/>
        <w:rPr>
          <w:rFonts w:ascii="Cambria" w:hAnsi="Cambria"/>
          <w:color w:val="000000" w:themeColor="text1"/>
          <w:sz w:val="24"/>
          <w:szCs w:val="24"/>
        </w:rPr>
      </w:pPr>
      <w:r w:rsidRPr="009016C1">
        <w:rPr>
          <w:rFonts w:ascii="Cambria" w:hAnsi="Cambria"/>
          <w:b/>
          <w:color w:val="000000" w:themeColor="text1"/>
          <w:sz w:val="24"/>
          <w:szCs w:val="24"/>
        </w:rPr>
        <w:t>9.14</w:t>
      </w:r>
      <w:r w:rsidRPr="009016C1">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9016C1" w:rsidRDefault="006A51F9"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9016C1">
        <w:rPr>
          <w:rFonts w:ascii="Cambria" w:hAnsi="Cambria"/>
          <w:b/>
          <w:bCs/>
          <w:color w:val="000000" w:themeColor="text1"/>
          <w:sz w:val="24"/>
          <w:szCs w:val="24"/>
        </w:rPr>
        <w:t>10. DO ENVIO DA PROPOSTA READEQUADA E DOCUMENTOS DE HABILITAÇÃO</w:t>
      </w:r>
    </w:p>
    <w:p w14:paraId="6E12EAB3" w14:textId="3C529648" w:rsidR="006A51F9" w:rsidRPr="009016C1" w:rsidRDefault="006A51F9" w:rsidP="009016C1">
      <w:pPr>
        <w:widowControl w:val="0"/>
        <w:tabs>
          <w:tab w:val="left" w:pos="850"/>
          <w:tab w:val="left" w:pos="1211"/>
          <w:tab w:val="left" w:pos="1985"/>
        </w:tabs>
        <w:spacing w:before="240" w:after="0" w:line="360" w:lineRule="auto"/>
        <w:rPr>
          <w:rFonts w:ascii="Cambria" w:hAnsi="Cambria"/>
          <w:color w:val="000000" w:themeColor="text1"/>
          <w:sz w:val="24"/>
          <w:szCs w:val="24"/>
        </w:rPr>
      </w:pPr>
      <w:r w:rsidRPr="009016C1">
        <w:rPr>
          <w:rFonts w:ascii="Cambria" w:hAnsi="Cambria"/>
          <w:b/>
          <w:color w:val="000000" w:themeColor="text1"/>
          <w:sz w:val="24"/>
          <w:szCs w:val="24"/>
        </w:rPr>
        <w:t>10.1</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9016C1">
        <w:rPr>
          <w:rFonts w:ascii="Cambria" w:hAnsi="Cambria"/>
          <w:color w:val="000000" w:themeColor="text1"/>
          <w:sz w:val="24"/>
          <w:szCs w:val="24"/>
        </w:rPr>
        <w:t>, conforme disposto no art. 36, §3º do Decreto Municipal nº 21, de 2024, contado da convocação efetuada pel</w:t>
      </w:r>
      <w:r w:rsidR="008827E1"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por meio da opção “</w:t>
      </w:r>
      <w:r w:rsidRPr="009016C1">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9016C1">
        <w:rPr>
          <w:rFonts w:ascii="Cambria" w:hAnsi="Cambria"/>
          <w:color w:val="000000" w:themeColor="text1"/>
          <w:sz w:val="24"/>
          <w:szCs w:val="24"/>
        </w:rPr>
        <w:t>” na Bolsa Nacional de Compras - BNC.</w:t>
      </w:r>
    </w:p>
    <w:p w14:paraId="58CC0903" w14:textId="77777777" w:rsidR="006A51F9" w:rsidRPr="009016C1" w:rsidRDefault="006A51F9" w:rsidP="009016C1">
      <w:pPr>
        <w:widowControl w:val="0"/>
        <w:tabs>
          <w:tab w:val="left" w:pos="850"/>
          <w:tab w:val="left" w:pos="1211"/>
          <w:tab w:val="left" w:pos="1985"/>
        </w:tabs>
        <w:spacing w:before="0" w:after="0" w:line="360" w:lineRule="auto"/>
        <w:rPr>
          <w:rFonts w:ascii="Cambria" w:hAnsi="Cambria"/>
          <w:color w:val="000000" w:themeColor="text1"/>
          <w:sz w:val="24"/>
          <w:szCs w:val="24"/>
        </w:rPr>
      </w:pPr>
      <w:r w:rsidRPr="009016C1">
        <w:rPr>
          <w:rFonts w:ascii="Cambria" w:hAnsi="Cambria"/>
          <w:b/>
          <w:bCs/>
          <w:color w:val="000000" w:themeColor="text1"/>
          <w:sz w:val="24"/>
          <w:szCs w:val="24"/>
        </w:rPr>
        <w:t xml:space="preserve">10.2 </w:t>
      </w:r>
      <w:r w:rsidRPr="009016C1">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09A33AC8" w:rsidR="005E379E" w:rsidRPr="009016C1" w:rsidRDefault="005E379E" w:rsidP="009016C1">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9016C1">
        <w:rPr>
          <w:rFonts w:ascii="Cambria" w:hAnsi="Cambria"/>
          <w:b/>
          <w:bCs/>
          <w:color w:val="000000" w:themeColor="text1"/>
          <w:sz w:val="24"/>
          <w:szCs w:val="24"/>
        </w:rPr>
        <w:t>10.3</w:t>
      </w:r>
      <w:r w:rsidRPr="009016C1">
        <w:rPr>
          <w:rFonts w:ascii="Cambria" w:hAnsi="Cambria"/>
          <w:color w:val="000000" w:themeColor="text1"/>
          <w:sz w:val="24"/>
          <w:szCs w:val="24"/>
        </w:rPr>
        <w:t xml:space="preserve"> </w:t>
      </w:r>
      <w:r w:rsidR="003B0C28" w:rsidRPr="009016C1">
        <w:rPr>
          <w:rFonts w:ascii="Cambria" w:hAnsi="Cambria"/>
          <w:color w:val="000000" w:themeColor="text1"/>
          <w:sz w:val="24"/>
          <w:szCs w:val="24"/>
        </w:rPr>
        <w:t xml:space="preserve">Havendo necessidade de analisar minuciosamente os documentos exigidos, </w:t>
      </w:r>
      <w:r w:rsidR="008827E1" w:rsidRPr="009016C1">
        <w:rPr>
          <w:rFonts w:ascii="Cambria" w:hAnsi="Cambria"/>
          <w:color w:val="000000" w:themeColor="text1"/>
          <w:sz w:val="24"/>
          <w:szCs w:val="24"/>
        </w:rPr>
        <w:t xml:space="preserve">a </w:t>
      </w:r>
      <w:r w:rsidR="00BB4884" w:rsidRPr="009016C1">
        <w:rPr>
          <w:rFonts w:ascii="Cambria" w:hAnsi="Cambria"/>
          <w:color w:val="000000" w:themeColor="text1"/>
          <w:sz w:val="24"/>
          <w:szCs w:val="24"/>
        </w:rPr>
        <w:t>Pregoeira</w:t>
      </w:r>
      <w:r w:rsidR="003B0C28" w:rsidRPr="009016C1">
        <w:rPr>
          <w:rFonts w:ascii="Cambria" w:hAnsi="Cambria"/>
          <w:color w:val="000000" w:themeColor="text1"/>
          <w:sz w:val="24"/>
          <w:szCs w:val="24"/>
        </w:rPr>
        <w:t xml:space="preserve"> suspenderá a sessão, informando no “chat” a nova data e horário para a continuidade da mesma.</w:t>
      </w:r>
    </w:p>
    <w:p w14:paraId="2682AB55" w14:textId="77777777" w:rsidR="006A51F9" w:rsidRPr="009016C1" w:rsidRDefault="006A51F9"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9016C1">
        <w:rPr>
          <w:rFonts w:ascii="Cambria" w:hAnsi="Cambria"/>
          <w:b/>
          <w:bCs/>
          <w:color w:val="000000" w:themeColor="text1"/>
          <w:sz w:val="24"/>
          <w:szCs w:val="24"/>
        </w:rPr>
        <w:t>11. DO RECURSO</w:t>
      </w:r>
    </w:p>
    <w:p w14:paraId="7DF39D4A" w14:textId="3EE58955" w:rsidR="006A51F9" w:rsidRPr="009016C1" w:rsidRDefault="006A51F9" w:rsidP="009016C1">
      <w:pPr>
        <w:widowControl w:val="0"/>
        <w:tabs>
          <w:tab w:val="left" w:pos="850"/>
          <w:tab w:val="left" w:pos="1211"/>
        </w:tabs>
        <w:spacing w:before="240" w:after="0" w:line="360" w:lineRule="auto"/>
        <w:rPr>
          <w:rFonts w:ascii="Cambria" w:hAnsi="Cambria"/>
          <w:color w:val="000000" w:themeColor="text1"/>
          <w:sz w:val="24"/>
          <w:szCs w:val="24"/>
        </w:rPr>
      </w:pPr>
      <w:r w:rsidRPr="009016C1">
        <w:rPr>
          <w:rFonts w:ascii="Cambria" w:hAnsi="Cambria"/>
          <w:b/>
          <w:color w:val="000000" w:themeColor="text1"/>
          <w:sz w:val="24"/>
          <w:szCs w:val="24"/>
        </w:rPr>
        <w:t>11.1</w:t>
      </w:r>
      <w:r w:rsidRPr="009016C1">
        <w:rPr>
          <w:rFonts w:ascii="Cambria" w:hAnsi="Cambria"/>
          <w:color w:val="000000" w:themeColor="text1"/>
          <w:sz w:val="24"/>
          <w:szCs w:val="24"/>
        </w:rPr>
        <w:t xml:space="preserve"> Declarada a vencedora </w:t>
      </w:r>
      <w:r w:rsidR="003D6581"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abrirá </w:t>
      </w:r>
      <w:r w:rsidRPr="009016C1">
        <w:rPr>
          <w:rFonts w:ascii="Cambria" w:hAnsi="Cambria"/>
          <w:b/>
          <w:color w:val="000000" w:themeColor="text1"/>
          <w:sz w:val="24"/>
          <w:szCs w:val="24"/>
        </w:rPr>
        <w:t>prazo de 15 (quinze) minutos</w:t>
      </w:r>
      <w:r w:rsidRPr="009016C1">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4CFBEBB3" w:rsidR="006A51F9" w:rsidRPr="009016C1" w:rsidRDefault="006A51F9" w:rsidP="009016C1">
      <w:pPr>
        <w:widowControl w:val="0"/>
        <w:tabs>
          <w:tab w:val="left" w:pos="850"/>
          <w:tab w:val="left" w:pos="1211"/>
        </w:tabs>
        <w:spacing w:before="0" w:after="0" w:line="360" w:lineRule="auto"/>
        <w:rPr>
          <w:rFonts w:ascii="Cambria" w:hAnsi="Cambria"/>
          <w:color w:val="000000" w:themeColor="text1"/>
          <w:sz w:val="24"/>
          <w:szCs w:val="24"/>
        </w:rPr>
      </w:pPr>
      <w:r w:rsidRPr="009016C1">
        <w:rPr>
          <w:rFonts w:ascii="Cambria" w:hAnsi="Cambria"/>
          <w:b/>
          <w:color w:val="000000" w:themeColor="text1"/>
          <w:sz w:val="24"/>
          <w:szCs w:val="24"/>
        </w:rPr>
        <w:t>11.2</w:t>
      </w:r>
      <w:r w:rsidRPr="009016C1">
        <w:rPr>
          <w:rFonts w:ascii="Cambria" w:hAnsi="Cambria"/>
          <w:color w:val="000000" w:themeColor="text1"/>
          <w:sz w:val="24"/>
          <w:szCs w:val="24"/>
        </w:rPr>
        <w:t xml:space="preserve"> </w:t>
      </w:r>
      <w:r w:rsidR="003D6581"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examinará a intenção de recurso, aceitando-a ou, motivadamente, </w:t>
      </w:r>
      <w:r w:rsidRPr="009016C1">
        <w:rPr>
          <w:rFonts w:ascii="Cambria" w:hAnsi="Cambria"/>
          <w:color w:val="000000" w:themeColor="text1"/>
          <w:sz w:val="24"/>
          <w:szCs w:val="24"/>
        </w:rPr>
        <w:lastRenderedPageBreak/>
        <w:t>rejeitando-a, em campo próprio do sistema.</w:t>
      </w:r>
    </w:p>
    <w:p w14:paraId="65F439FC" w14:textId="77777777" w:rsidR="006A51F9" w:rsidRPr="009016C1" w:rsidRDefault="006A51F9" w:rsidP="009016C1">
      <w:pPr>
        <w:widowControl w:val="0"/>
        <w:tabs>
          <w:tab w:val="left" w:pos="850"/>
          <w:tab w:val="left" w:pos="1211"/>
        </w:tabs>
        <w:spacing w:before="0" w:after="0" w:line="360" w:lineRule="auto"/>
        <w:rPr>
          <w:rFonts w:ascii="Cambria" w:hAnsi="Cambria"/>
          <w:color w:val="000000" w:themeColor="text1"/>
          <w:sz w:val="24"/>
          <w:szCs w:val="24"/>
        </w:rPr>
      </w:pPr>
      <w:r w:rsidRPr="009016C1">
        <w:rPr>
          <w:rFonts w:ascii="Cambria" w:hAnsi="Cambria"/>
          <w:b/>
          <w:color w:val="000000" w:themeColor="text1"/>
          <w:sz w:val="24"/>
          <w:szCs w:val="24"/>
        </w:rPr>
        <w:t>11.3</w:t>
      </w:r>
      <w:r w:rsidRPr="009016C1">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9016C1" w:rsidRDefault="006A51F9" w:rsidP="009016C1">
      <w:pPr>
        <w:widowControl w:val="0"/>
        <w:tabs>
          <w:tab w:val="left" w:pos="850"/>
          <w:tab w:val="left" w:pos="1211"/>
        </w:tabs>
        <w:spacing w:before="0" w:line="360" w:lineRule="auto"/>
        <w:rPr>
          <w:rFonts w:ascii="Cambria" w:hAnsi="Cambria"/>
          <w:color w:val="000000" w:themeColor="text1"/>
          <w:sz w:val="24"/>
          <w:szCs w:val="24"/>
        </w:rPr>
      </w:pPr>
      <w:r w:rsidRPr="009016C1">
        <w:rPr>
          <w:rFonts w:ascii="Cambria" w:hAnsi="Cambria"/>
          <w:b/>
          <w:bCs/>
          <w:color w:val="000000" w:themeColor="text1"/>
          <w:sz w:val="24"/>
          <w:szCs w:val="24"/>
        </w:rPr>
        <w:t>11.4</w:t>
      </w:r>
      <w:r w:rsidRPr="009016C1">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9016C1" w:rsidRDefault="006A51F9" w:rsidP="009016C1">
      <w:pPr>
        <w:widowControl w:val="0"/>
        <w:tabs>
          <w:tab w:val="left" w:pos="850"/>
          <w:tab w:val="left" w:pos="1211"/>
        </w:tabs>
        <w:spacing w:before="0" w:line="360" w:lineRule="auto"/>
        <w:rPr>
          <w:rFonts w:ascii="Cambria" w:hAnsi="Cambria"/>
          <w:color w:val="000000" w:themeColor="text1"/>
          <w:sz w:val="24"/>
          <w:szCs w:val="24"/>
        </w:rPr>
      </w:pPr>
      <w:r w:rsidRPr="009016C1">
        <w:rPr>
          <w:rFonts w:ascii="Cambria" w:hAnsi="Cambria"/>
          <w:b/>
          <w:color w:val="000000" w:themeColor="text1"/>
          <w:sz w:val="24"/>
          <w:szCs w:val="24"/>
        </w:rPr>
        <w:t>11.5</w:t>
      </w:r>
      <w:r w:rsidRPr="009016C1">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9016C1" w:rsidRDefault="006A51F9" w:rsidP="009016C1">
      <w:pPr>
        <w:widowControl w:val="0"/>
        <w:tabs>
          <w:tab w:val="left" w:pos="850"/>
          <w:tab w:val="left" w:pos="1211"/>
        </w:tabs>
        <w:spacing w:before="0" w:line="360" w:lineRule="auto"/>
        <w:rPr>
          <w:rFonts w:ascii="Cambria" w:hAnsi="Cambria"/>
          <w:color w:val="000000" w:themeColor="text1"/>
          <w:sz w:val="24"/>
          <w:szCs w:val="24"/>
        </w:rPr>
      </w:pPr>
      <w:r w:rsidRPr="009016C1">
        <w:rPr>
          <w:rFonts w:ascii="Cambria" w:hAnsi="Cambria"/>
          <w:b/>
          <w:bCs/>
          <w:color w:val="000000" w:themeColor="text1"/>
          <w:sz w:val="24"/>
          <w:szCs w:val="24"/>
        </w:rPr>
        <w:t>11.6</w:t>
      </w:r>
      <w:r w:rsidRPr="009016C1">
        <w:rPr>
          <w:rFonts w:ascii="Cambria" w:hAnsi="Cambria"/>
          <w:color w:val="000000" w:themeColor="text1"/>
          <w:sz w:val="24"/>
          <w:szCs w:val="24"/>
        </w:rPr>
        <w:t xml:space="preserve"> Os recursos interpostos fora do prazo não serão reconhecidos.</w:t>
      </w:r>
    </w:p>
    <w:p w14:paraId="487094DC" w14:textId="77777777" w:rsidR="006A51F9" w:rsidRPr="009016C1" w:rsidRDefault="006A51F9"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9016C1">
        <w:rPr>
          <w:rFonts w:ascii="Cambria" w:hAnsi="Cambria"/>
          <w:b/>
          <w:bCs/>
          <w:color w:val="000000" w:themeColor="text1"/>
          <w:sz w:val="24"/>
          <w:szCs w:val="24"/>
        </w:rPr>
        <w:t>12. DA ADJUDICAÇÃO, HOMOLOGAÇÃO E CONTRATAÇÃO</w:t>
      </w:r>
    </w:p>
    <w:p w14:paraId="220BA8A5" w14:textId="77777777" w:rsidR="006A51F9" w:rsidRPr="009016C1" w:rsidRDefault="006A51F9" w:rsidP="009016C1">
      <w:pPr>
        <w:widowControl w:val="0"/>
        <w:tabs>
          <w:tab w:val="left" w:pos="850"/>
          <w:tab w:val="left" w:pos="1211"/>
        </w:tabs>
        <w:spacing w:before="0" w:line="360" w:lineRule="auto"/>
        <w:rPr>
          <w:rFonts w:ascii="Cambria" w:hAnsi="Cambria"/>
          <w:color w:val="000000" w:themeColor="text1"/>
          <w:sz w:val="24"/>
          <w:szCs w:val="24"/>
        </w:rPr>
      </w:pPr>
      <w:r w:rsidRPr="009016C1">
        <w:rPr>
          <w:rFonts w:ascii="Cambria" w:hAnsi="Cambria"/>
          <w:b/>
          <w:color w:val="000000" w:themeColor="text1"/>
          <w:sz w:val="24"/>
          <w:szCs w:val="24"/>
        </w:rPr>
        <w:t>12.1</w:t>
      </w:r>
      <w:r w:rsidRPr="009016C1">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9016C1" w:rsidRDefault="006A51F9" w:rsidP="009016C1">
      <w:pPr>
        <w:widowControl w:val="0"/>
        <w:tabs>
          <w:tab w:val="left" w:pos="850"/>
          <w:tab w:val="left" w:pos="1211"/>
        </w:tabs>
        <w:spacing w:before="0" w:line="360" w:lineRule="auto"/>
        <w:rPr>
          <w:rFonts w:ascii="Cambria" w:hAnsi="Cambria"/>
          <w:color w:val="000000" w:themeColor="text1"/>
          <w:sz w:val="24"/>
          <w:szCs w:val="24"/>
        </w:rPr>
      </w:pPr>
      <w:r w:rsidRPr="009016C1">
        <w:rPr>
          <w:rFonts w:ascii="Cambria" w:hAnsi="Cambria"/>
          <w:b/>
          <w:color w:val="000000" w:themeColor="text1"/>
          <w:sz w:val="24"/>
          <w:szCs w:val="24"/>
        </w:rPr>
        <w:t>12.2</w:t>
      </w:r>
      <w:r w:rsidRPr="009016C1">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9016C1" w:rsidRDefault="006A51F9" w:rsidP="009016C1">
      <w:pPr>
        <w:tabs>
          <w:tab w:val="left" w:pos="1701"/>
        </w:tabs>
        <w:spacing w:before="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12.3 </w:t>
      </w:r>
      <w:r w:rsidRPr="009016C1">
        <w:rPr>
          <w:rFonts w:ascii="Cambria" w:hAnsi="Cambria"/>
          <w:bCs/>
          <w:color w:val="000000" w:themeColor="text1"/>
          <w:sz w:val="24"/>
          <w:szCs w:val="24"/>
        </w:rPr>
        <w:t>Uma vez</w:t>
      </w:r>
      <w:r w:rsidRPr="009016C1">
        <w:rPr>
          <w:rFonts w:ascii="Cambria" w:hAnsi="Cambria"/>
          <w:b/>
          <w:color w:val="000000" w:themeColor="text1"/>
          <w:sz w:val="24"/>
          <w:szCs w:val="24"/>
        </w:rPr>
        <w:t xml:space="preserve"> </w:t>
      </w:r>
      <w:r w:rsidRPr="009016C1">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9016C1" w:rsidRDefault="006A51F9" w:rsidP="009016C1">
      <w:pPr>
        <w:pStyle w:val="SemEspaamento"/>
        <w:spacing w:line="360" w:lineRule="auto"/>
        <w:ind w:firstLine="567"/>
        <w:jc w:val="both"/>
        <w:rPr>
          <w:rFonts w:ascii="Cambria" w:hAnsi="Cambria"/>
          <w:color w:val="000000" w:themeColor="text1"/>
          <w:sz w:val="24"/>
          <w:szCs w:val="24"/>
        </w:rPr>
      </w:pPr>
      <w:r w:rsidRPr="009016C1">
        <w:rPr>
          <w:rFonts w:ascii="Cambria" w:hAnsi="Cambria"/>
          <w:b/>
          <w:color w:val="000000" w:themeColor="text1"/>
          <w:sz w:val="24"/>
          <w:szCs w:val="24"/>
        </w:rPr>
        <w:t xml:space="preserve">I. </w:t>
      </w:r>
      <w:r w:rsidRPr="009016C1">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9016C1" w:rsidRDefault="006A51F9" w:rsidP="009016C1">
      <w:pPr>
        <w:pStyle w:val="SemEspaamento"/>
        <w:spacing w:line="360" w:lineRule="auto"/>
        <w:jc w:val="both"/>
        <w:rPr>
          <w:rFonts w:ascii="Cambria" w:hAnsi="Cambria"/>
          <w:color w:val="000000" w:themeColor="text1"/>
          <w:sz w:val="24"/>
          <w:szCs w:val="24"/>
        </w:rPr>
      </w:pPr>
      <w:r w:rsidRPr="009016C1">
        <w:rPr>
          <w:rFonts w:ascii="Cambria" w:hAnsi="Cambria"/>
          <w:b/>
          <w:color w:val="000000" w:themeColor="text1"/>
          <w:sz w:val="24"/>
          <w:szCs w:val="24"/>
        </w:rPr>
        <w:t>12.4</w:t>
      </w:r>
      <w:r w:rsidRPr="009016C1">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w:t>
      </w:r>
      <w:r w:rsidRPr="009016C1">
        <w:rPr>
          <w:rFonts w:ascii="Cambria" w:hAnsi="Cambria"/>
          <w:bCs/>
          <w:color w:val="000000" w:themeColor="text1"/>
          <w:sz w:val="24"/>
          <w:szCs w:val="24"/>
        </w:rPr>
        <w:lastRenderedPageBreak/>
        <w:t>executar as obras ou serviços, inclusive de engenharia, com preços iguais aos do licitante vencedor, seguindo a ordem de classificação, sem prejuízo da aplicação das sanções previstas em lei e neste edital</w:t>
      </w:r>
      <w:r w:rsidRPr="009016C1">
        <w:rPr>
          <w:rFonts w:ascii="Cambria" w:hAnsi="Cambria"/>
          <w:color w:val="000000" w:themeColor="text1"/>
          <w:sz w:val="24"/>
          <w:szCs w:val="24"/>
        </w:rPr>
        <w:t>.</w:t>
      </w:r>
    </w:p>
    <w:p w14:paraId="7644AAF4" w14:textId="77777777" w:rsidR="006A51F9" w:rsidRPr="009016C1" w:rsidRDefault="006A51F9" w:rsidP="009016C1">
      <w:pPr>
        <w:pStyle w:val="SemEspaamento"/>
        <w:spacing w:line="360" w:lineRule="auto"/>
        <w:jc w:val="both"/>
        <w:rPr>
          <w:rFonts w:ascii="Cambria" w:hAnsi="Cambria"/>
          <w:color w:val="000000" w:themeColor="text1"/>
          <w:sz w:val="24"/>
          <w:szCs w:val="24"/>
        </w:rPr>
      </w:pPr>
      <w:r w:rsidRPr="009016C1">
        <w:rPr>
          <w:rFonts w:ascii="Cambria" w:hAnsi="Cambria"/>
          <w:b/>
          <w:bCs/>
          <w:color w:val="000000" w:themeColor="text1"/>
          <w:sz w:val="24"/>
          <w:szCs w:val="24"/>
        </w:rPr>
        <w:t>12.5</w:t>
      </w:r>
      <w:r w:rsidRPr="009016C1">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9016C1" w:rsidRDefault="006A51F9" w:rsidP="009016C1">
      <w:pPr>
        <w:pStyle w:val="SemEspaamento"/>
        <w:spacing w:line="360" w:lineRule="auto"/>
        <w:jc w:val="both"/>
        <w:rPr>
          <w:rFonts w:ascii="Cambria" w:hAnsi="Cambria"/>
          <w:bCs/>
          <w:color w:val="000000" w:themeColor="text1"/>
          <w:sz w:val="24"/>
          <w:szCs w:val="24"/>
        </w:rPr>
      </w:pPr>
      <w:r w:rsidRPr="009016C1">
        <w:rPr>
          <w:rFonts w:ascii="Cambria" w:hAnsi="Cambria"/>
          <w:b/>
          <w:bCs/>
          <w:color w:val="000000" w:themeColor="text1"/>
          <w:sz w:val="24"/>
          <w:szCs w:val="24"/>
        </w:rPr>
        <w:t>12.6</w:t>
      </w:r>
      <w:r w:rsidRPr="009016C1">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9016C1" w:rsidRDefault="006A51F9" w:rsidP="009016C1">
      <w:pPr>
        <w:tabs>
          <w:tab w:val="left" w:pos="1701"/>
        </w:tabs>
        <w:spacing w:before="0" w:after="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12.7 </w:t>
      </w:r>
      <w:r w:rsidRPr="009016C1">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9016C1" w:rsidRDefault="006A51F9" w:rsidP="009016C1">
      <w:pPr>
        <w:tabs>
          <w:tab w:val="left" w:pos="1701"/>
        </w:tabs>
        <w:spacing w:before="0" w:after="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12.8 </w:t>
      </w:r>
      <w:r w:rsidRPr="009016C1">
        <w:rPr>
          <w:rFonts w:ascii="Cambria" w:hAnsi="Cambria"/>
          <w:color w:val="000000" w:themeColor="text1"/>
          <w:sz w:val="24"/>
          <w:szCs w:val="24"/>
        </w:rPr>
        <w:t>A Licitante não poderá ceder ou transferir o contrato total ou parcialmente a terceiros.</w:t>
      </w:r>
    </w:p>
    <w:p w14:paraId="1C8F8EFE" w14:textId="77777777" w:rsidR="006A51F9" w:rsidRPr="009016C1" w:rsidRDefault="006A51F9" w:rsidP="009016C1">
      <w:pPr>
        <w:tabs>
          <w:tab w:val="left" w:pos="1701"/>
        </w:tabs>
        <w:spacing w:before="0" w:after="0" w:line="360" w:lineRule="auto"/>
        <w:rPr>
          <w:rFonts w:ascii="Cambria" w:hAnsi="Cambria"/>
          <w:color w:val="000000" w:themeColor="text1"/>
          <w:sz w:val="24"/>
          <w:szCs w:val="24"/>
        </w:rPr>
      </w:pPr>
      <w:r w:rsidRPr="009016C1">
        <w:rPr>
          <w:rFonts w:ascii="Cambria" w:hAnsi="Cambria"/>
          <w:b/>
          <w:bCs/>
          <w:color w:val="000000" w:themeColor="text1"/>
          <w:sz w:val="24"/>
          <w:szCs w:val="24"/>
        </w:rPr>
        <w:t>12.9</w:t>
      </w:r>
      <w:r w:rsidRPr="009016C1">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9016C1" w:rsidRDefault="006A51F9" w:rsidP="009016C1">
      <w:pPr>
        <w:tabs>
          <w:tab w:val="left" w:pos="1701"/>
        </w:tabs>
        <w:spacing w:before="0" w:after="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 xml:space="preserve">I. </w:t>
      </w:r>
      <w:r w:rsidRPr="009016C1">
        <w:rPr>
          <w:rFonts w:ascii="Cambria" w:hAnsi="Cambria"/>
          <w:color w:val="000000" w:themeColor="text1"/>
          <w:sz w:val="24"/>
          <w:szCs w:val="24"/>
        </w:rPr>
        <w:t>Instrumento Contratual.</w:t>
      </w:r>
    </w:p>
    <w:p w14:paraId="63072AAA" w14:textId="77777777" w:rsidR="006A51F9" w:rsidRPr="009016C1" w:rsidRDefault="006A51F9" w:rsidP="009016C1">
      <w:pPr>
        <w:tabs>
          <w:tab w:val="left" w:pos="1701"/>
        </w:tabs>
        <w:spacing w:before="0" w:after="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Nota de Empenho da Despesa.</w:t>
      </w:r>
    </w:p>
    <w:p w14:paraId="24FCBA17" w14:textId="77777777" w:rsidR="006A51F9" w:rsidRPr="009016C1" w:rsidRDefault="006A51F9" w:rsidP="009016C1">
      <w:pPr>
        <w:tabs>
          <w:tab w:val="left" w:pos="1701"/>
        </w:tabs>
        <w:spacing w:before="0" w:after="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Autorização de Compra/ Ordem de Fornecimento.</w:t>
      </w:r>
    </w:p>
    <w:p w14:paraId="0E7BC147" w14:textId="4D771843" w:rsidR="006A51F9" w:rsidRPr="009016C1" w:rsidRDefault="006A51F9" w:rsidP="009016C1">
      <w:pPr>
        <w:tabs>
          <w:tab w:val="left" w:pos="1701"/>
        </w:tabs>
        <w:spacing w:before="0" w:after="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IV.</w:t>
      </w:r>
      <w:r w:rsidRPr="009016C1">
        <w:rPr>
          <w:rFonts w:ascii="Cambria" w:hAnsi="Cambria"/>
          <w:color w:val="000000" w:themeColor="text1"/>
          <w:sz w:val="24"/>
          <w:szCs w:val="24"/>
        </w:rPr>
        <w:t xml:space="preserve"> Ordem de Execução de </w:t>
      </w:r>
      <w:r w:rsidR="008D5293" w:rsidRPr="009016C1">
        <w:rPr>
          <w:rFonts w:ascii="Cambria" w:hAnsi="Cambria"/>
          <w:color w:val="000000" w:themeColor="text1"/>
          <w:sz w:val="24"/>
          <w:szCs w:val="24"/>
        </w:rPr>
        <w:t>Fornecimento/Serviços</w:t>
      </w:r>
      <w:r w:rsidRPr="009016C1">
        <w:rPr>
          <w:rFonts w:ascii="Cambria" w:hAnsi="Cambria"/>
          <w:color w:val="000000" w:themeColor="text1"/>
          <w:sz w:val="24"/>
          <w:szCs w:val="24"/>
        </w:rPr>
        <w:t xml:space="preserve">; ou </w:t>
      </w:r>
    </w:p>
    <w:p w14:paraId="3CB267C2" w14:textId="77777777" w:rsidR="006A51F9" w:rsidRPr="009016C1" w:rsidRDefault="006A51F9" w:rsidP="009016C1">
      <w:pPr>
        <w:tabs>
          <w:tab w:val="left" w:pos="1701"/>
        </w:tabs>
        <w:spacing w:before="0" w:after="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V.</w:t>
      </w:r>
      <w:r w:rsidRPr="009016C1">
        <w:rPr>
          <w:rFonts w:ascii="Cambria" w:hAnsi="Cambria"/>
          <w:color w:val="000000" w:themeColor="text1"/>
          <w:sz w:val="24"/>
          <w:szCs w:val="24"/>
        </w:rPr>
        <w:t xml:space="preserve"> Outro instrumento hábil.</w:t>
      </w:r>
    </w:p>
    <w:p w14:paraId="23434256" w14:textId="77777777" w:rsidR="006A51F9" w:rsidRPr="009016C1" w:rsidRDefault="006A51F9" w:rsidP="009016C1">
      <w:pPr>
        <w:tabs>
          <w:tab w:val="left" w:pos="1701"/>
        </w:tabs>
        <w:spacing w:before="0" w:line="360" w:lineRule="auto"/>
        <w:rPr>
          <w:rFonts w:ascii="Cambria" w:hAnsi="Cambria"/>
          <w:color w:val="000000" w:themeColor="text1"/>
          <w:sz w:val="24"/>
          <w:szCs w:val="24"/>
        </w:rPr>
      </w:pPr>
      <w:r w:rsidRPr="009016C1">
        <w:rPr>
          <w:rFonts w:ascii="Cambria" w:hAnsi="Cambria"/>
          <w:b/>
          <w:bCs/>
          <w:color w:val="000000" w:themeColor="text1"/>
          <w:sz w:val="24"/>
          <w:szCs w:val="24"/>
        </w:rPr>
        <w:t>12.10</w:t>
      </w:r>
      <w:r w:rsidRPr="009016C1">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9016C1" w:rsidRDefault="006A51F9" w:rsidP="009016C1">
      <w:pPr>
        <w:tabs>
          <w:tab w:val="left" w:pos="1701"/>
        </w:tabs>
        <w:spacing w:before="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12.11 </w:t>
      </w:r>
      <w:r w:rsidRPr="009016C1">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9016C1" w:rsidRDefault="006A51F9" w:rsidP="009016C1">
      <w:pPr>
        <w:tabs>
          <w:tab w:val="left" w:pos="1701"/>
        </w:tabs>
        <w:spacing w:before="0" w:line="360" w:lineRule="auto"/>
        <w:rPr>
          <w:rFonts w:ascii="Cambria" w:hAnsi="Cambria"/>
          <w:color w:val="000000" w:themeColor="text1"/>
          <w:sz w:val="24"/>
          <w:szCs w:val="24"/>
        </w:rPr>
      </w:pPr>
      <w:r w:rsidRPr="009016C1">
        <w:rPr>
          <w:rFonts w:ascii="Cambria" w:hAnsi="Cambria"/>
          <w:b/>
          <w:color w:val="000000" w:themeColor="text1"/>
          <w:sz w:val="24"/>
          <w:szCs w:val="24"/>
        </w:rPr>
        <w:lastRenderedPageBreak/>
        <w:t>12.12</w:t>
      </w:r>
      <w:r w:rsidRPr="009016C1">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9016C1" w:rsidRDefault="006A51F9" w:rsidP="009016C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9016C1">
        <w:rPr>
          <w:rFonts w:ascii="Cambria" w:hAnsi="Cambria"/>
          <w:b/>
          <w:color w:val="000000" w:themeColor="text1"/>
          <w:sz w:val="24"/>
          <w:szCs w:val="24"/>
        </w:rPr>
        <w:t xml:space="preserve">13. DA </w:t>
      </w:r>
      <w:r w:rsidRPr="009016C1">
        <w:rPr>
          <w:rFonts w:ascii="Cambria" w:hAnsi="Cambria"/>
          <w:b/>
          <w:bCs/>
          <w:color w:val="000000" w:themeColor="text1"/>
          <w:sz w:val="24"/>
          <w:szCs w:val="24"/>
        </w:rPr>
        <w:t>VALIDADE DO REGISTRO DE PREÇOS</w:t>
      </w:r>
    </w:p>
    <w:p w14:paraId="6D249F81" w14:textId="482B4436" w:rsidR="006A51F9" w:rsidRPr="009016C1" w:rsidRDefault="006A51F9" w:rsidP="009016C1">
      <w:pPr>
        <w:tabs>
          <w:tab w:val="left" w:pos="1701"/>
        </w:tabs>
        <w:spacing w:before="240" w:after="120" w:line="360" w:lineRule="auto"/>
        <w:rPr>
          <w:rFonts w:ascii="Cambria" w:hAnsi="Cambria"/>
          <w:color w:val="000000" w:themeColor="text1"/>
          <w:sz w:val="24"/>
          <w:szCs w:val="24"/>
        </w:rPr>
      </w:pPr>
      <w:r w:rsidRPr="009016C1">
        <w:rPr>
          <w:rFonts w:ascii="Cambria" w:hAnsi="Cambria"/>
          <w:b/>
          <w:color w:val="000000" w:themeColor="text1"/>
          <w:sz w:val="24"/>
          <w:szCs w:val="24"/>
        </w:rPr>
        <w:t>13.1</w:t>
      </w:r>
      <w:r w:rsidRPr="009016C1">
        <w:rPr>
          <w:rFonts w:ascii="Cambria" w:hAnsi="Cambria"/>
          <w:color w:val="000000" w:themeColor="text1"/>
          <w:sz w:val="24"/>
          <w:szCs w:val="24"/>
        </w:rPr>
        <w:t xml:space="preserve"> </w:t>
      </w:r>
      <w:r w:rsidR="0075439B" w:rsidRPr="009016C1">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9016C1" w:rsidRDefault="006A51F9" w:rsidP="009016C1">
      <w:pPr>
        <w:tabs>
          <w:tab w:val="left" w:pos="1701"/>
        </w:tabs>
        <w:spacing w:before="0" w:line="360" w:lineRule="auto"/>
        <w:rPr>
          <w:rFonts w:ascii="Cambria" w:hAnsi="Cambria"/>
          <w:color w:val="000000" w:themeColor="text1"/>
          <w:sz w:val="24"/>
          <w:szCs w:val="24"/>
        </w:rPr>
      </w:pPr>
      <w:r w:rsidRPr="009016C1">
        <w:rPr>
          <w:rFonts w:ascii="Cambria" w:hAnsi="Cambria"/>
          <w:b/>
          <w:bCs/>
          <w:color w:val="000000" w:themeColor="text1"/>
          <w:sz w:val="24"/>
          <w:szCs w:val="24"/>
        </w:rPr>
        <w:t>13.2</w:t>
      </w:r>
      <w:r w:rsidRPr="009016C1">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9016C1" w:rsidRDefault="006A51F9" w:rsidP="009016C1">
      <w:pPr>
        <w:tabs>
          <w:tab w:val="left" w:pos="1701"/>
        </w:tabs>
        <w:spacing w:before="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 xml:space="preserve">I. </w:t>
      </w:r>
      <w:r w:rsidRPr="009016C1">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9016C1" w:rsidRDefault="006A51F9" w:rsidP="009016C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9016C1">
        <w:rPr>
          <w:rFonts w:ascii="Cambria" w:hAnsi="Cambria"/>
          <w:b/>
          <w:color w:val="000000" w:themeColor="text1"/>
          <w:sz w:val="24"/>
          <w:szCs w:val="24"/>
        </w:rPr>
        <w:t xml:space="preserve">14. DA </w:t>
      </w:r>
      <w:r w:rsidRPr="009016C1">
        <w:rPr>
          <w:rFonts w:ascii="Cambria" w:hAnsi="Cambria"/>
          <w:b/>
          <w:bCs/>
          <w:color w:val="000000" w:themeColor="text1"/>
          <w:sz w:val="24"/>
          <w:szCs w:val="24"/>
        </w:rPr>
        <w:t>ATA DE REGISTRO DE PREÇOS</w:t>
      </w:r>
    </w:p>
    <w:p w14:paraId="76440A84"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14.1</w:t>
      </w:r>
      <w:r w:rsidRPr="009016C1">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9016C1" w:rsidRDefault="006A51F9" w:rsidP="009016C1">
      <w:pPr>
        <w:tabs>
          <w:tab w:val="left" w:pos="1701"/>
        </w:tabs>
        <w:spacing w:before="0" w:line="360" w:lineRule="auto"/>
        <w:rPr>
          <w:rFonts w:ascii="Cambria" w:hAnsi="Cambria"/>
          <w:color w:val="000000" w:themeColor="text1"/>
          <w:sz w:val="24"/>
          <w:szCs w:val="24"/>
        </w:rPr>
      </w:pPr>
      <w:r w:rsidRPr="009016C1">
        <w:rPr>
          <w:rFonts w:ascii="Cambria" w:hAnsi="Cambria"/>
          <w:b/>
          <w:bCs/>
          <w:color w:val="000000" w:themeColor="text1"/>
          <w:sz w:val="24"/>
          <w:szCs w:val="24"/>
        </w:rPr>
        <w:t>14.2</w:t>
      </w:r>
      <w:r w:rsidRPr="009016C1">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9016C1" w:rsidRDefault="006A51F9" w:rsidP="009016C1">
      <w:pPr>
        <w:tabs>
          <w:tab w:val="left" w:pos="1701"/>
        </w:tabs>
        <w:spacing w:before="0" w:line="360" w:lineRule="auto"/>
        <w:rPr>
          <w:rFonts w:ascii="Cambria" w:hAnsi="Cambria"/>
          <w:color w:val="000000" w:themeColor="text1"/>
          <w:sz w:val="24"/>
          <w:szCs w:val="24"/>
        </w:rPr>
      </w:pPr>
      <w:r w:rsidRPr="009016C1">
        <w:rPr>
          <w:rFonts w:ascii="Cambria" w:hAnsi="Cambria"/>
          <w:b/>
          <w:bCs/>
          <w:color w:val="000000" w:themeColor="text1"/>
          <w:sz w:val="24"/>
          <w:szCs w:val="24"/>
        </w:rPr>
        <w:t xml:space="preserve">14.3 </w:t>
      </w:r>
      <w:r w:rsidRPr="009016C1">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9016C1" w:rsidRDefault="006A51F9" w:rsidP="009016C1">
      <w:pPr>
        <w:tabs>
          <w:tab w:val="left" w:pos="1701"/>
        </w:tabs>
        <w:spacing w:before="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lastRenderedPageBreak/>
        <w:t>14.4</w:t>
      </w:r>
      <w:r w:rsidRPr="009016C1">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14.5</w:t>
      </w:r>
      <w:r w:rsidRPr="009016C1">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14.6</w:t>
      </w:r>
      <w:r w:rsidRPr="009016C1">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14.7</w:t>
      </w:r>
      <w:r w:rsidRPr="009016C1">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14.8</w:t>
      </w:r>
      <w:r w:rsidRPr="009016C1">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14.9</w:t>
      </w:r>
      <w:r w:rsidRPr="009016C1">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14.10</w:t>
      </w:r>
      <w:r w:rsidRPr="009016C1">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14.11</w:t>
      </w:r>
      <w:r w:rsidRPr="009016C1">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lastRenderedPageBreak/>
        <w:t>14.12</w:t>
      </w:r>
      <w:r w:rsidRPr="009016C1">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9016C1" w:rsidRDefault="006A51F9" w:rsidP="009016C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016C1">
        <w:rPr>
          <w:rFonts w:ascii="Cambria" w:hAnsi="Cambria"/>
          <w:b/>
          <w:color w:val="000000" w:themeColor="text1"/>
          <w:sz w:val="24"/>
          <w:szCs w:val="24"/>
        </w:rPr>
        <w:t>15. DAS ALTERAÇÕES DA ATA DE REGISTRO DE PREÇOS</w:t>
      </w:r>
    </w:p>
    <w:p w14:paraId="30BB019F" w14:textId="20177A8C"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15.1</w:t>
      </w:r>
      <w:r w:rsidRPr="009016C1">
        <w:rPr>
          <w:rFonts w:ascii="Cambria" w:hAnsi="Cambria"/>
          <w:color w:val="000000" w:themeColor="text1"/>
          <w:sz w:val="24"/>
          <w:szCs w:val="24"/>
        </w:rPr>
        <w:t xml:space="preserve"> Os preços registrados poderão ser alterados em decorrência de eventual redução dos preços praticados no mercado ou de fato que eleve o custo d</w:t>
      </w:r>
      <w:r w:rsidR="002D5EB9" w:rsidRPr="009016C1">
        <w:rPr>
          <w:rFonts w:ascii="Cambria" w:hAnsi="Cambria"/>
          <w:color w:val="000000" w:themeColor="text1"/>
          <w:sz w:val="24"/>
          <w:szCs w:val="24"/>
        </w:rPr>
        <w:t>e produção d</w:t>
      </w:r>
      <w:r w:rsidR="00136F5F" w:rsidRPr="009016C1">
        <w:rPr>
          <w:rFonts w:ascii="Cambria" w:hAnsi="Cambria"/>
          <w:color w:val="000000" w:themeColor="text1"/>
          <w:sz w:val="24"/>
          <w:szCs w:val="24"/>
        </w:rPr>
        <w:t>o</w:t>
      </w:r>
      <w:r w:rsidR="002D5EB9" w:rsidRPr="009016C1">
        <w:rPr>
          <w:rFonts w:ascii="Cambria" w:hAnsi="Cambria"/>
          <w:color w:val="000000" w:themeColor="text1"/>
          <w:sz w:val="24"/>
          <w:szCs w:val="24"/>
        </w:rPr>
        <w:t xml:space="preserve">s </w:t>
      </w:r>
      <w:r w:rsidR="00A17777" w:rsidRPr="009016C1">
        <w:rPr>
          <w:rFonts w:ascii="Cambria" w:hAnsi="Cambria"/>
          <w:color w:val="000000" w:themeColor="text1"/>
          <w:sz w:val="24"/>
          <w:szCs w:val="24"/>
        </w:rPr>
        <w:t>FILTROS E ÓLEOS LUBRIFICANTES</w:t>
      </w:r>
      <w:r w:rsidR="008D5293" w:rsidRPr="009016C1">
        <w:rPr>
          <w:rFonts w:ascii="Cambria" w:hAnsi="Cambria"/>
          <w:color w:val="000000" w:themeColor="text1"/>
          <w:sz w:val="24"/>
          <w:szCs w:val="24"/>
        </w:rPr>
        <w:t>,</w:t>
      </w:r>
      <w:r w:rsidRPr="009016C1">
        <w:rPr>
          <w:rFonts w:ascii="Cambria" w:hAnsi="Cambria"/>
          <w:color w:val="000000" w:themeColor="text1"/>
          <w:sz w:val="24"/>
          <w:szCs w:val="24"/>
        </w:rPr>
        <w:t xml:space="preserve"> registados nas seguintes situações:</w:t>
      </w:r>
    </w:p>
    <w:p w14:paraId="1139FC98"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15.2</w:t>
      </w:r>
      <w:r w:rsidRPr="009016C1">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Frustrada a negociação, o fornecedor será liberado do compromisso assumido.</w:t>
      </w:r>
    </w:p>
    <w:p w14:paraId="5B8D74CE"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lastRenderedPageBreak/>
        <w:t>15.3</w:t>
      </w:r>
      <w:r w:rsidRPr="009016C1">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 xml:space="preserve">I. </w:t>
      </w:r>
      <w:r w:rsidRPr="009016C1">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15.4</w:t>
      </w:r>
      <w:r w:rsidRPr="009016C1">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7D05D0B5" w:rsidR="00EA4397"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15.5</w:t>
      </w:r>
      <w:r w:rsidRPr="009016C1">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63249967" w14:textId="77777777" w:rsidR="00EA4397" w:rsidRDefault="00EA4397">
      <w:pPr>
        <w:rPr>
          <w:rFonts w:ascii="Cambria" w:hAnsi="Cambria"/>
          <w:color w:val="000000" w:themeColor="text1"/>
          <w:sz w:val="24"/>
          <w:szCs w:val="24"/>
        </w:rPr>
      </w:pPr>
      <w:r>
        <w:rPr>
          <w:rFonts w:ascii="Cambria" w:hAnsi="Cambria"/>
          <w:color w:val="000000" w:themeColor="text1"/>
          <w:sz w:val="24"/>
          <w:szCs w:val="24"/>
        </w:rPr>
        <w:br w:type="page"/>
      </w:r>
    </w:p>
    <w:p w14:paraId="517F4D4C" w14:textId="77777777" w:rsidR="006A51F9" w:rsidRPr="009016C1" w:rsidRDefault="006A51F9" w:rsidP="009016C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016C1">
        <w:rPr>
          <w:rFonts w:ascii="Cambria" w:hAnsi="Cambria"/>
          <w:b/>
          <w:color w:val="000000" w:themeColor="text1"/>
          <w:sz w:val="24"/>
          <w:szCs w:val="24"/>
        </w:rPr>
        <w:lastRenderedPageBreak/>
        <w:t>16. DO CANCELAMENTO DO REGISTRO DE PREÇOS</w:t>
      </w:r>
    </w:p>
    <w:p w14:paraId="1BC54A9B"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16.1</w:t>
      </w:r>
      <w:r w:rsidRPr="009016C1">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For liberado.</w:t>
      </w:r>
    </w:p>
    <w:p w14:paraId="7BA978C0"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IV.</w:t>
      </w:r>
      <w:r w:rsidRPr="009016C1">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V.</w:t>
      </w:r>
      <w:r w:rsidRPr="009016C1">
        <w:rPr>
          <w:rFonts w:ascii="Cambria" w:hAnsi="Cambria"/>
          <w:color w:val="000000" w:themeColor="text1"/>
          <w:sz w:val="24"/>
          <w:szCs w:val="24"/>
        </w:rPr>
        <w:t xml:space="preserve"> Não aceitar o preço revisado pela administração municipal.</w:t>
      </w:r>
    </w:p>
    <w:p w14:paraId="55BEBD78"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16.2</w:t>
      </w:r>
      <w:r w:rsidRPr="009016C1">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 xml:space="preserve">I. </w:t>
      </w:r>
      <w:r w:rsidRPr="009016C1">
        <w:rPr>
          <w:rFonts w:ascii="Cambria" w:hAnsi="Cambria"/>
          <w:color w:val="000000" w:themeColor="text1"/>
          <w:sz w:val="24"/>
          <w:szCs w:val="24"/>
        </w:rPr>
        <w:t>Pelo decurso de prazo de vigência.</w:t>
      </w:r>
    </w:p>
    <w:p w14:paraId="3395B354"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Pelo cancelamento de todos os preços registrados.</w:t>
      </w:r>
    </w:p>
    <w:p w14:paraId="110D7256"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Por fato superveniente, decorrente de casos de:</w:t>
      </w:r>
    </w:p>
    <w:p w14:paraId="4BE81865" w14:textId="77777777" w:rsidR="006A51F9" w:rsidRPr="009016C1" w:rsidRDefault="006A51F9" w:rsidP="009016C1">
      <w:pPr>
        <w:tabs>
          <w:tab w:val="left" w:pos="1701"/>
        </w:tabs>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a)</w:t>
      </w:r>
      <w:r w:rsidRPr="009016C1">
        <w:rPr>
          <w:rFonts w:ascii="Cambria" w:hAnsi="Cambria"/>
          <w:color w:val="000000" w:themeColor="text1"/>
          <w:sz w:val="24"/>
          <w:szCs w:val="24"/>
        </w:rPr>
        <w:t xml:space="preserve"> força maior;</w:t>
      </w:r>
    </w:p>
    <w:p w14:paraId="21FCBBA7" w14:textId="77777777" w:rsidR="006A51F9" w:rsidRPr="009016C1" w:rsidRDefault="006A51F9" w:rsidP="009016C1">
      <w:pPr>
        <w:tabs>
          <w:tab w:val="left" w:pos="1701"/>
        </w:tabs>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b)</w:t>
      </w:r>
      <w:r w:rsidRPr="009016C1">
        <w:rPr>
          <w:rFonts w:ascii="Cambria" w:hAnsi="Cambria"/>
          <w:color w:val="000000" w:themeColor="text1"/>
          <w:sz w:val="24"/>
          <w:szCs w:val="24"/>
        </w:rPr>
        <w:t xml:space="preserve"> caso fortuito;</w:t>
      </w:r>
    </w:p>
    <w:p w14:paraId="77B7AACA" w14:textId="77777777" w:rsidR="006A51F9" w:rsidRPr="009016C1" w:rsidRDefault="006A51F9" w:rsidP="009016C1">
      <w:pPr>
        <w:tabs>
          <w:tab w:val="left" w:pos="1701"/>
        </w:tabs>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c)</w:t>
      </w:r>
      <w:r w:rsidRPr="009016C1">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IV.</w:t>
      </w:r>
      <w:r w:rsidRPr="009016C1">
        <w:rPr>
          <w:rFonts w:ascii="Cambria" w:hAnsi="Cambria"/>
          <w:color w:val="000000" w:themeColor="text1"/>
          <w:sz w:val="24"/>
          <w:szCs w:val="24"/>
        </w:rPr>
        <w:t xml:space="preserve"> Por razões de interesse público, devidamente justificadas.</w:t>
      </w:r>
    </w:p>
    <w:p w14:paraId="5290C585"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16.3</w:t>
      </w:r>
      <w:r w:rsidRPr="009016C1">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9016C1" w:rsidRDefault="006A51F9"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 xml:space="preserve">I. </w:t>
      </w:r>
      <w:r w:rsidRPr="009016C1">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9016C1" w:rsidRDefault="006A51F9" w:rsidP="009016C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016C1">
        <w:rPr>
          <w:rFonts w:ascii="Cambria" w:hAnsi="Cambria"/>
          <w:b/>
          <w:color w:val="000000" w:themeColor="text1"/>
          <w:sz w:val="24"/>
          <w:szCs w:val="24"/>
        </w:rPr>
        <w:t xml:space="preserve">17. DA </w:t>
      </w:r>
      <w:r w:rsidRPr="009016C1">
        <w:rPr>
          <w:rFonts w:ascii="Cambria" w:hAnsi="Cambria"/>
          <w:b/>
          <w:bCs/>
          <w:color w:val="000000" w:themeColor="text1"/>
          <w:sz w:val="24"/>
          <w:szCs w:val="24"/>
        </w:rPr>
        <w:t>DOTAÇÃO E RECURSOS</w:t>
      </w:r>
    </w:p>
    <w:p w14:paraId="10A872FF" w14:textId="088D1CA9" w:rsidR="00367832" w:rsidRPr="009016C1" w:rsidRDefault="006A51F9" w:rsidP="009016C1">
      <w:pPr>
        <w:tabs>
          <w:tab w:val="left" w:pos="1701"/>
        </w:tabs>
        <w:spacing w:before="240" w:after="240" w:line="360" w:lineRule="auto"/>
        <w:rPr>
          <w:rFonts w:ascii="Cambria" w:hAnsi="Cambria"/>
          <w:color w:val="000000" w:themeColor="text1"/>
          <w:sz w:val="24"/>
          <w:szCs w:val="24"/>
        </w:rPr>
      </w:pPr>
      <w:r w:rsidRPr="009016C1">
        <w:rPr>
          <w:rFonts w:ascii="Cambria" w:hAnsi="Cambria"/>
          <w:b/>
          <w:color w:val="000000" w:themeColor="text1"/>
          <w:sz w:val="24"/>
          <w:szCs w:val="24"/>
        </w:rPr>
        <w:t>17.1</w:t>
      </w:r>
      <w:r w:rsidRPr="009016C1">
        <w:rPr>
          <w:rFonts w:ascii="Cambria" w:hAnsi="Cambria"/>
          <w:color w:val="000000" w:themeColor="text1"/>
          <w:sz w:val="24"/>
          <w:szCs w:val="24"/>
        </w:rPr>
        <w:t xml:space="preserve"> </w:t>
      </w:r>
      <w:bookmarkStart w:id="10" w:name="OLE_LINK1"/>
      <w:r w:rsidRPr="009016C1">
        <w:rPr>
          <w:rFonts w:ascii="Cambria" w:hAnsi="Cambria"/>
          <w:color w:val="000000" w:themeColor="text1"/>
          <w:sz w:val="24"/>
          <w:szCs w:val="24"/>
        </w:rPr>
        <w:t>As despesas decorrentes d</w:t>
      </w:r>
      <w:r w:rsidR="00367832" w:rsidRPr="009016C1">
        <w:rPr>
          <w:rFonts w:ascii="Cambria" w:hAnsi="Cambria"/>
          <w:color w:val="000000" w:themeColor="text1"/>
          <w:sz w:val="24"/>
          <w:szCs w:val="24"/>
        </w:rPr>
        <w:t>o fornecimento d</w:t>
      </w:r>
      <w:r w:rsidR="00136F5F" w:rsidRPr="009016C1">
        <w:rPr>
          <w:rFonts w:ascii="Cambria" w:hAnsi="Cambria"/>
          <w:color w:val="000000" w:themeColor="text1"/>
          <w:sz w:val="24"/>
          <w:szCs w:val="24"/>
        </w:rPr>
        <w:t>o</w:t>
      </w:r>
      <w:r w:rsidR="003F3962" w:rsidRPr="009016C1">
        <w:rPr>
          <w:rFonts w:ascii="Cambria" w:hAnsi="Cambria"/>
          <w:color w:val="000000" w:themeColor="text1"/>
          <w:sz w:val="24"/>
          <w:szCs w:val="24"/>
        </w:rPr>
        <w:t xml:space="preserve">s </w:t>
      </w:r>
      <w:r w:rsidR="00A17777" w:rsidRPr="009016C1">
        <w:rPr>
          <w:rFonts w:ascii="Cambria" w:hAnsi="Cambria" w:cs="Arial"/>
          <w:color w:val="000000" w:themeColor="text1"/>
          <w:sz w:val="24"/>
          <w:szCs w:val="24"/>
        </w:rPr>
        <w:t>FILTROS E ÓLEOS LUBRIFICANTES</w:t>
      </w:r>
      <w:r w:rsidR="00367832" w:rsidRPr="009016C1">
        <w:rPr>
          <w:rFonts w:ascii="Cambria" w:hAnsi="Cambria"/>
          <w:color w:val="000000" w:themeColor="text1"/>
          <w:sz w:val="24"/>
          <w:szCs w:val="24"/>
        </w:rPr>
        <w:t xml:space="preserve"> </w:t>
      </w:r>
      <w:r w:rsidRPr="009016C1">
        <w:rPr>
          <w:rFonts w:ascii="Cambria" w:hAnsi="Cambria"/>
          <w:color w:val="000000" w:themeColor="text1"/>
          <w:sz w:val="24"/>
          <w:szCs w:val="24"/>
        </w:rPr>
        <w:t>objeto desta Licitação correrão à conta dos recursos das dotações orçamentárias afeta aos órgãos do Poder Executivo do Município de Piracanjuba/GO,</w:t>
      </w:r>
      <w:r w:rsidR="00016D3A" w:rsidRPr="009016C1">
        <w:rPr>
          <w:rFonts w:ascii="Cambria" w:hAnsi="Cambria"/>
          <w:color w:val="000000" w:themeColor="text1"/>
          <w:sz w:val="24"/>
          <w:szCs w:val="24"/>
        </w:rPr>
        <w:t xml:space="preserve"> exercício financeiro de 2025</w:t>
      </w:r>
      <w:r w:rsidR="0090210A" w:rsidRPr="009016C1">
        <w:rPr>
          <w:rFonts w:ascii="Cambria" w:hAnsi="Cambria"/>
          <w:color w:val="000000" w:themeColor="text1"/>
          <w:sz w:val="24"/>
          <w:szCs w:val="24"/>
        </w:rPr>
        <w:t>/2026</w:t>
      </w:r>
      <w:r w:rsidR="00016D3A" w:rsidRPr="009016C1">
        <w:rPr>
          <w:rFonts w:ascii="Cambria" w:hAnsi="Cambria"/>
          <w:color w:val="000000" w:themeColor="text1"/>
          <w:sz w:val="24"/>
          <w:szCs w:val="24"/>
        </w:rPr>
        <w:t xml:space="preserve">, </w:t>
      </w:r>
      <w:r w:rsidRPr="009016C1">
        <w:rPr>
          <w:rFonts w:ascii="Cambria" w:hAnsi="Cambria"/>
          <w:color w:val="000000" w:themeColor="text1"/>
          <w:sz w:val="24"/>
          <w:szCs w:val="24"/>
        </w:rPr>
        <w:t>a saber:</w:t>
      </w:r>
      <w:r w:rsidR="00E56970" w:rsidRPr="009016C1">
        <w:rPr>
          <w:rFonts w:ascii="Cambria" w:hAnsi="Cambria"/>
          <w:color w:val="000000" w:themeColor="text1"/>
          <w:sz w:val="24"/>
          <w:szCs w:val="24"/>
        </w:rPr>
        <w:t xml:space="preserve"> </w:t>
      </w:r>
    </w:p>
    <w:p w14:paraId="165E351F" w14:textId="78CECC84" w:rsidR="002D5EB9" w:rsidRPr="009016C1" w:rsidRDefault="002D5EB9" w:rsidP="00EA4397">
      <w:pPr>
        <w:pStyle w:val="PargrafodaLista"/>
        <w:numPr>
          <w:ilvl w:val="0"/>
          <w:numId w:val="8"/>
        </w:numPr>
        <w:tabs>
          <w:tab w:val="left" w:pos="1701"/>
        </w:tabs>
        <w:spacing w:line="360" w:lineRule="auto"/>
        <w:ind w:left="426"/>
        <w:rPr>
          <w:rFonts w:ascii="Cambria" w:hAnsi="Cambria"/>
          <w:sz w:val="24"/>
          <w:szCs w:val="24"/>
        </w:rPr>
      </w:pPr>
      <w:r w:rsidRPr="009016C1">
        <w:rPr>
          <w:rFonts w:ascii="Cambria" w:hAnsi="Cambria"/>
          <w:color w:val="000000" w:themeColor="text1"/>
          <w:sz w:val="24"/>
          <w:szCs w:val="24"/>
        </w:rPr>
        <w:t>22.07.00000.22.07.15.452.1507.</w:t>
      </w:r>
      <w:r w:rsidR="00B51724" w:rsidRPr="009016C1">
        <w:rPr>
          <w:rFonts w:ascii="Cambria" w:hAnsi="Cambria"/>
          <w:color w:val="000000" w:themeColor="text1"/>
          <w:sz w:val="24"/>
          <w:szCs w:val="24"/>
        </w:rPr>
        <w:t>2018</w:t>
      </w:r>
      <w:r w:rsidRPr="009016C1">
        <w:rPr>
          <w:rFonts w:ascii="Cambria" w:hAnsi="Cambria"/>
          <w:color w:val="000000" w:themeColor="text1"/>
          <w:sz w:val="24"/>
          <w:szCs w:val="24"/>
        </w:rPr>
        <w:t>.</w:t>
      </w:r>
      <w:r w:rsidR="00B51724" w:rsidRPr="009016C1">
        <w:rPr>
          <w:rFonts w:ascii="Cambria" w:hAnsi="Cambria"/>
          <w:color w:val="000000" w:themeColor="text1"/>
          <w:sz w:val="24"/>
          <w:szCs w:val="24"/>
        </w:rPr>
        <w:t>3.3.90.30</w:t>
      </w:r>
      <w:r w:rsidRPr="009016C1">
        <w:rPr>
          <w:rFonts w:ascii="Cambria" w:hAnsi="Cambria"/>
          <w:color w:val="000000" w:themeColor="text1"/>
          <w:sz w:val="24"/>
          <w:szCs w:val="24"/>
        </w:rPr>
        <w:t xml:space="preserve"> – </w:t>
      </w:r>
      <w:r w:rsidR="00B51724" w:rsidRPr="009016C1">
        <w:rPr>
          <w:rFonts w:ascii="Cambria" w:hAnsi="Cambria"/>
          <w:color w:val="000000" w:themeColor="text1"/>
          <w:sz w:val="24"/>
          <w:szCs w:val="24"/>
        </w:rPr>
        <w:t>Material de Consumo</w:t>
      </w:r>
    </w:p>
    <w:p w14:paraId="5BA787EA" w14:textId="140165A6" w:rsidR="002D5EB9" w:rsidRPr="009016C1" w:rsidRDefault="002D5EB9" w:rsidP="00EA4397">
      <w:pPr>
        <w:pStyle w:val="PargrafodaLista"/>
        <w:numPr>
          <w:ilvl w:val="0"/>
          <w:numId w:val="8"/>
        </w:numPr>
        <w:tabs>
          <w:tab w:val="left" w:pos="1701"/>
        </w:tabs>
        <w:spacing w:line="360" w:lineRule="auto"/>
        <w:ind w:left="426"/>
        <w:rPr>
          <w:rFonts w:ascii="Cambria" w:hAnsi="Cambria"/>
          <w:sz w:val="24"/>
          <w:szCs w:val="24"/>
        </w:rPr>
      </w:pPr>
      <w:r w:rsidRPr="009016C1">
        <w:rPr>
          <w:rFonts w:ascii="Cambria" w:hAnsi="Cambria"/>
          <w:color w:val="000000" w:themeColor="text1"/>
          <w:sz w:val="24"/>
          <w:szCs w:val="24"/>
        </w:rPr>
        <w:t xml:space="preserve">Sub-Natureza: </w:t>
      </w:r>
      <w:r w:rsidR="00B51724" w:rsidRPr="009016C1">
        <w:rPr>
          <w:rFonts w:ascii="Cambria" w:hAnsi="Cambria"/>
          <w:color w:val="000000" w:themeColor="text1"/>
          <w:sz w:val="24"/>
          <w:szCs w:val="24"/>
        </w:rPr>
        <w:t>3</w:t>
      </w:r>
      <w:r w:rsidRPr="009016C1">
        <w:rPr>
          <w:rFonts w:ascii="Cambria" w:hAnsi="Cambria"/>
          <w:color w:val="000000" w:themeColor="text1"/>
          <w:sz w:val="24"/>
          <w:szCs w:val="24"/>
        </w:rPr>
        <w:t xml:space="preserve">9 – </w:t>
      </w:r>
      <w:r w:rsidR="00B51724" w:rsidRPr="009016C1">
        <w:rPr>
          <w:rFonts w:ascii="Cambria" w:hAnsi="Cambria"/>
          <w:color w:val="000000" w:themeColor="text1"/>
          <w:sz w:val="24"/>
          <w:szCs w:val="24"/>
        </w:rPr>
        <w:t>Materiais para munutenção de veículos automotores</w:t>
      </w:r>
    </w:p>
    <w:p w14:paraId="02E8F8B3" w14:textId="1DA63A57" w:rsidR="002D5EB9" w:rsidRPr="009016C1" w:rsidRDefault="002D5EB9" w:rsidP="00EA4397">
      <w:pPr>
        <w:pStyle w:val="PargrafodaLista"/>
        <w:numPr>
          <w:ilvl w:val="0"/>
          <w:numId w:val="8"/>
        </w:numPr>
        <w:tabs>
          <w:tab w:val="left" w:pos="1701"/>
        </w:tabs>
        <w:spacing w:line="360" w:lineRule="auto"/>
        <w:ind w:left="426"/>
        <w:rPr>
          <w:rFonts w:ascii="Cambria" w:hAnsi="Cambria"/>
          <w:sz w:val="24"/>
          <w:szCs w:val="24"/>
        </w:rPr>
      </w:pPr>
      <w:r w:rsidRPr="009016C1">
        <w:rPr>
          <w:rFonts w:ascii="Cambria" w:hAnsi="Cambria"/>
          <w:color w:val="000000" w:themeColor="text1"/>
          <w:sz w:val="24"/>
          <w:szCs w:val="24"/>
        </w:rPr>
        <w:t>Ficha: 2</w:t>
      </w:r>
      <w:r w:rsidR="00B51724" w:rsidRPr="009016C1">
        <w:rPr>
          <w:rFonts w:ascii="Cambria" w:hAnsi="Cambria"/>
          <w:color w:val="000000" w:themeColor="text1"/>
          <w:sz w:val="24"/>
          <w:szCs w:val="24"/>
        </w:rPr>
        <w:t>56</w:t>
      </w:r>
      <w:r w:rsidRPr="009016C1">
        <w:rPr>
          <w:rFonts w:ascii="Cambria" w:hAnsi="Cambria"/>
          <w:color w:val="000000" w:themeColor="text1"/>
          <w:sz w:val="24"/>
          <w:szCs w:val="24"/>
        </w:rPr>
        <w:t xml:space="preserve">    /    Fonte :100 – Recurso Ordinário</w:t>
      </w:r>
      <w:r w:rsidR="00B51724" w:rsidRPr="009016C1">
        <w:rPr>
          <w:rFonts w:ascii="Cambria" w:hAnsi="Cambria"/>
          <w:color w:val="000000" w:themeColor="text1"/>
          <w:sz w:val="24"/>
          <w:szCs w:val="24"/>
        </w:rPr>
        <w:t xml:space="preserve"> (RECURSO PRÓPRIO)</w:t>
      </w:r>
    </w:p>
    <w:bookmarkEnd w:id="10"/>
    <w:p w14:paraId="3DDD9371" w14:textId="77777777" w:rsidR="006A51F9" w:rsidRPr="009016C1" w:rsidRDefault="006A51F9"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9016C1">
        <w:rPr>
          <w:rFonts w:ascii="Cambria" w:hAnsi="Cambria"/>
          <w:b/>
          <w:color w:val="000000" w:themeColor="text1"/>
          <w:sz w:val="24"/>
          <w:szCs w:val="24"/>
        </w:rPr>
        <w:t>18. DA EXECUÇÃO, RECEBIMENTO E PAGAMENTO</w:t>
      </w:r>
    </w:p>
    <w:p w14:paraId="786E367B" w14:textId="77777777" w:rsidR="006A51F9" w:rsidRPr="009016C1" w:rsidRDefault="006A51F9" w:rsidP="00EA4397">
      <w:pPr>
        <w:pStyle w:val="SemEspaamento"/>
        <w:spacing w:before="240" w:after="240" w:line="360" w:lineRule="auto"/>
        <w:jc w:val="both"/>
        <w:rPr>
          <w:rFonts w:ascii="Cambria" w:hAnsi="Cambria"/>
          <w:color w:val="000000" w:themeColor="text1"/>
          <w:sz w:val="24"/>
          <w:szCs w:val="24"/>
        </w:rPr>
      </w:pPr>
      <w:r w:rsidRPr="009016C1">
        <w:rPr>
          <w:rFonts w:ascii="Cambria" w:hAnsi="Cambria"/>
          <w:b/>
          <w:color w:val="000000" w:themeColor="text1"/>
          <w:sz w:val="24"/>
          <w:szCs w:val="24"/>
        </w:rPr>
        <w:t>18.1</w:t>
      </w:r>
      <w:r w:rsidRPr="009016C1">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9016C1" w:rsidRDefault="006A51F9" w:rsidP="009016C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016C1">
        <w:rPr>
          <w:rFonts w:ascii="Cambria" w:hAnsi="Cambria"/>
          <w:b/>
          <w:bCs/>
          <w:color w:val="000000" w:themeColor="text1"/>
          <w:sz w:val="24"/>
          <w:szCs w:val="24"/>
        </w:rPr>
        <w:t>19. DAS PENALIDADES</w:t>
      </w:r>
    </w:p>
    <w:p w14:paraId="5503E16B"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r w:rsidRPr="009016C1">
        <w:rPr>
          <w:rFonts w:ascii="Cambria" w:eastAsia="Times New Roman" w:hAnsi="Cambria" w:cs="Arial"/>
          <w:b/>
          <w:bCs/>
          <w:color w:val="000000" w:themeColor="text1"/>
          <w:sz w:val="24"/>
          <w:szCs w:val="24"/>
          <w:lang w:eastAsia="pt-BR"/>
        </w:rPr>
        <w:t>19.1</w:t>
      </w:r>
      <w:r w:rsidRPr="009016C1">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9016C1">
        <w:rPr>
          <w:rFonts w:ascii="Cambria" w:eastAsia="Times New Roman" w:hAnsi="Cambria" w:cs="Arial"/>
          <w:b/>
          <w:bCs/>
          <w:color w:val="000000" w:themeColor="text1"/>
          <w:sz w:val="24"/>
          <w:szCs w:val="24"/>
          <w:lang w:eastAsia="pt-BR"/>
        </w:rPr>
        <w:t>I.</w:t>
      </w:r>
      <w:r w:rsidRPr="009016C1">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9016C1">
        <w:rPr>
          <w:rFonts w:ascii="Cambria" w:eastAsia="Times New Roman" w:hAnsi="Cambria" w:cs="Arial"/>
          <w:b/>
          <w:bCs/>
          <w:color w:val="000000" w:themeColor="text1"/>
          <w:sz w:val="24"/>
          <w:szCs w:val="24"/>
          <w:lang w:eastAsia="pt-BR"/>
        </w:rPr>
        <w:t>II.</w:t>
      </w:r>
      <w:r w:rsidRPr="009016C1">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9016C1">
        <w:rPr>
          <w:rFonts w:ascii="Cambria" w:eastAsia="Times New Roman" w:hAnsi="Cambria" w:cs="Arial"/>
          <w:color w:val="000000" w:themeColor="text1"/>
          <w:sz w:val="24"/>
          <w:szCs w:val="24"/>
          <w:lang w:eastAsia="pt-BR"/>
        </w:rPr>
        <w:t>a</w:t>
      </w:r>
      <w:r w:rsidRPr="009016C1">
        <w:rPr>
          <w:rFonts w:ascii="Cambria" w:eastAsia="Times New Roman" w:hAnsi="Cambria" w:cs="Arial"/>
          <w:color w:val="000000" w:themeColor="text1"/>
          <w:sz w:val="24"/>
          <w:szCs w:val="24"/>
          <w:lang w:eastAsia="pt-BR"/>
        </w:rPr>
        <w:t xml:space="preserve">s </w:t>
      </w:r>
      <w:r w:rsidR="008D5293" w:rsidRPr="009016C1">
        <w:rPr>
          <w:rFonts w:ascii="Cambria" w:eastAsia="Times New Roman" w:hAnsi="Cambria" w:cs="Arial"/>
          <w:color w:val="000000" w:themeColor="text1"/>
          <w:sz w:val="24"/>
          <w:szCs w:val="24"/>
          <w:lang w:eastAsia="pt-BR"/>
        </w:rPr>
        <w:t>atividades públicas</w:t>
      </w:r>
      <w:r w:rsidRPr="009016C1">
        <w:rPr>
          <w:rFonts w:ascii="Cambria" w:eastAsia="Times New Roman" w:hAnsi="Cambria" w:cs="Arial"/>
          <w:color w:val="000000" w:themeColor="text1"/>
          <w:sz w:val="24"/>
          <w:szCs w:val="24"/>
          <w:lang w:eastAsia="pt-BR"/>
        </w:rPr>
        <w:t xml:space="preserve"> ou ao interesse coletivo.</w:t>
      </w:r>
    </w:p>
    <w:p w14:paraId="21415B42"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9016C1">
        <w:rPr>
          <w:rFonts w:ascii="Cambria" w:eastAsia="Times New Roman" w:hAnsi="Cambria" w:cs="Arial"/>
          <w:b/>
          <w:bCs/>
          <w:color w:val="000000" w:themeColor="text1"/>
          <w:sz w:val="24"/>
          <w:szCs w:val="24"/>
          <w:lang w:eastAsia="pt-BR"/>
        </w:rPr>
        <w:t>III.</w:t>
      </w:r>
      <w:r w:rsidRPr="009016C1">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9016C1">
        <w:rPr>
          <w:rFonts w:ascii="Cambria" w:eastAsia="Times New Roman" w:hAnsi="Cambria" w:cs="Arial"/>
          <w:b/>
          <w:bCs/>
          <w:color w:val="000000" w:themeColor="text1"/>
          <w:sz w:val="24"/>
          <w:szCs w:val="24"/>
          <w:lang w:eastAsia="pt-BR"/>
        </w:rPr>
        <w:t>IV.</w:t>
      </w:r>
      <w:r w:rsidRPr="009016C1">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9016C1">
        <w:rPr>
          <w:rFonts w:ascii="Cambria" w:eastAsia="Times New Roman" w:hAnsi="Cambria" w:cs="Arial"/>
          <w:b/>
          <w:bCs/>
          <w:color w:val="000000" w:themeColor="text1"/>
          <w:sz w:val="24"/>
          <w:szCs w:val="24"/>
          <w:lang w:eastAsia="pt-BR"/>
        </w:rPr>
        <w:t>V.</w:t>
      </w:r>
      <w:r w:rsidRPr="009016C1">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9016C1">
        <w:rPr>
          <w:rFonts w:ascii="Cambria" w:eastAsia="Times New Roman" w:hAnsi="Cambria" w:cs="Arial"/>
          <w:b/>
          <w:bCs/>
          <w:color w:val="000000" w:themeColor="text1"/>
          <w:sz w:val="24"/>
          <w:szCs w:val="24"/>
          <w:lang w:eastAsia="pt-BR"/>
        </w:rPr>
        <w:lastRenderedPageBreak/>
        <w:t>VI.</w:t>
      </w:r>
      <w:r w:rsidRPr="009016C1">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9016C1">
        <w:rPr>
          <w:rFonts w:ascii="Cambria" w:eastAsia="Times New Roman" w:hAnsi="Cambria" w:cs="Arial"/>
          <w:b/>
          <w:bCs/>
          <w:color w:val="000000" w:themeColor="text1"/>
          <w:sz w:val="24"/>
          <w:szCs w:val="24"/>
          <w:lang w:eastAsia="pt-BR"/>
        </w:rPr>
        <w:t>VII.</w:t>
      </w:r>
      <w:r w:rsidRPr="009016C1">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9016C1">
        <w:rPr>
          <w:rFonts w:ascii="Cambria" w:eastAsia="Times New Roman" w:hAnsi="Cambria" w:cs="Arial"/>
          <w:b/>
          <w:bCs/>
          <w:color w:val="000000" w:themeColor="text1"/>
          <w:sz w:val="24"/>
          <w:szCs w:val="24"/>
          <w:lang w:eastAsia="pt-BR"/>
        </w:rPr>
        <w:t>VIII.</w:t>
      </w:r>
      <w:r w:rsidRPr="009016C1">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9016C1">
        <w:rPr>
          <w:rFonts w:ascii="Cambria" w:eastAsia="Times New Roman" w:hAnsi="Cambria" w:cs="Arial"/>
          <w:b/>
          <w:bCs/>
          <w:color w:val="000000" w:themeColor="text1"/>
          <w:sz w:val="24"/>
          <w:szCs w:val="24"/>
          <w:lang w:eastAsia="pt-BR"/>
        </w:rPr>
        <w:t>IX.</w:t>
      </w:r>
      <w:r w:rsidRPr="009016C1">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9016C1">
        <w:rPr>
          <w:rFonts w:ascii="Cambria" w:eastAsia="Times New Roman" w:hAnsi="Cambria" w:cs="Arial"/>
          <w:b/>
          <w:bCs/>
          <w:color w:val="000000" w:themeColor="text1"/>
          <w:sz w:val="24"/>
          <w:szCs w:val="24"/>
          <w:lang w:eastAsia="pt-BR"/>
        </w:rPr>
        <w:t>X.</w:t>
      </w:r>
      <w:r w:rsidRPr="009016C1">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9016C1">
        <w:rPr>
          <w:rFonts w:ascii="Cambria" w:eastAsia="Times New Roman" w:hAnsi="Cambria" w:cs="Arial"/>
          <w:b/>
          <w:bCs/>
          <w:color w:val="000000" w:themeColor="text1"/>
          <w:sz w:val="24"/>
          <w:szCs w:val="24"/>
          <w:lang w:eastAsia="pt-BR"/>
        </w:rPr>
        <w:t>XI.</w:t>
      </w:r>
      <w:r w:rsidRPr="009016C1">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9016C1">
        <w:rPr>
          <w:rFonts w:ascii="Cambria" w:eastAsia="Times New Roman" w:hAnsi="Cambria" w:cs="Arial"/>
          <w:b/>
          <w:bCs/>
          <w:color w:val="000000" w:themeColor="text1"/>
          <w:sz w:val="24"/>
          <w:szCs w:val="24"/>
          <w:lang w:eastAsia="pt-BR"/>
        </w:rPr>
        <w:t>XII.</w:t>
      </w:r>
      <w:r w:rsidRPr="009016C1">
        <w:rPr>
          <w:rFonts w:ascii="Cambria" w:eastAsia="Times New Roman" w:hAnsi="Cambria" w:cs="Arial"/>
          <w:color w:val="000000" w:themeColor="text1"/>
          <w:sz w:val="24"/>
          <w:szCs w:val="24"/>
          <w:lang w:eastAsia="pt-BR"/>
        </w:rPr>
        <w:t xml:space="preserve"> Praticar ato lesivo previsto no </w:t>
      </w:r>
      <w:hyperlink r:id="rId21" w:anchor="art5" w:history="1">
        <w:r w:rsidRPr="009016C1">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9016C1">
        <w:rPr>
          <w:rFonts w:ascii="Cambria" w:eastAsia="Times New Roman" w:hAnsi="Cambria" w:cs="Arial"/>
          <w:b/>
          <w:bCs/>
          <w:color w:val="000000" w:themeColor="text1"/>
          <w:sz w:val="24"/>
          <w:szCs w:val="24"/>
          <w:lang w:eastAsia="pt-BR"/>
        </w:rPr>
        <w:t>19.2</w:t>
      </w:r>
      <w:r w:rsidRPr="009016C1">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9016C1">
        <w:rPr>
          <w:rFonts w:ascii="Cambria" w:eastAsia="Times New Roman" w:hAnsi="Cambria" w:cs="Arial"/>
          <w:b/>
          <w:bCs/>
          <w:color w:val="000000" w:themeColor="text1"/>
          <w:sz w:val="24"/>
          <w:szCs w:val="24"/>
          <w:lang w:eastAsia="pt-BR"/>
        </w:rPr>
        <w:t>I.</w:t>
      </w:r>
      <w:r w:rsidRPr="009016C1">
        <w:rPr>
          <w:rFonts w:ascii="Cambria" w:eastAsia="Times New Roman" w:hAnsi="Cambria" w:cs="Arial"/>
          <w:color w:val="000000" w:themeColor="text1"/>
          <w:sz w:val="24"/>
          <w:szCs w:val="24"/>
          <w:lang w:eastAsia="pt-BR"/>
        </w:rPr>
        <w:t xml:space="preserve"> Advertência.</w:t>
      </w:r>
    </w:p>
    <w:p w14:paraId="07F70C28"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9016C1">
        <w:rPr>
          <w:rFonts w:ascii="Cambria" w:eastAsia="Times New Roman" w:hAnsi="Cambria" w:cs="Arial"/>
          <w:b/>
          <w:bCs/>
          <w:color w:val="000000" w:themeColor="text1"/>
          <w:sz w:val="24"/>
          <w:szCs w:val="24"/>
          <w:lang w:eastAsia="pt-BR"/>
        </w:rPr>
        <w:t>II.</w:t>
      </w:r>
      <w:r w:rsidRPr="009016C1">
        <w:rPr>
          <w:rFonts w:ascii="Cambria" w:eastAsia="Times New Roman" w:hAnsi="Cambria" w:cs="Arial"/>
          <w:color w:val="000000" w:themeColor="text1"/>
          <w:sz w:val="24"/>
          <w:szCs w:val="24"/>
          <w:lang w:eastAsia="pt-BR"/>
        </w:rPr>
        <w:t xml:space="preserve"> Multa.</w:t>
      </w:r>
    </w:p>
    <w:p w14:paraId="2B9A1E31"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9016C1">
        <w:rPr>
          <w:rFonts w:ascii="Cambria" w:eastAsia="Times New Roman" w:hAnsi="Cambria" w:cs="Arial"/>
          <w:b/>
          <w:bCs/>
          <w:color w:val="000000" w:themeColor="text1"/>
          <w:sz w:val="24"/>
          <w:szCs w:val="24"/>
          <w:lang w:eastAsia="pt-BR"/>
        </w:rPr>
        <w:t>III.</w:t>
      </w:r>
      <w:r w:rsidRPr="009016C1">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9016C1">
        <w:rPr>
          <w:rFonts w:ascii="Cambria" w:eastAsia="Times New Roman" w:hAnsi="Cambria" w:cs="Arial"/>
          <w:b/>
          <w:bCs/>
          <w:color w:val="000000" w:themeColor="text1"/>
          <w:sz w:val="24"/>
          <w:szCs w:val="24"/>
          <w:lang w:eastAsia="pt-BR"/>
        </w:rPr>
        <w:t>IV.</w:t>
      </w:r>
      <w:r w:rsidRPr="009016C1">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9016C1">
        <w:rPr>
          <w:rFonts w:ascii="Cambria" w:eastAsia="Times New Roman" w:hAnsi="Cambria" w:cs="Arial"/>
          <w:b/>
          <w:bCs/>
          <w:color w:val="000000" w:themeColor="text1"/>
          <w:sz w:val="24"/>
          <w:szCs w:val="24"/>
          <w:lang w:eastAsia="pt-BR"/>
        </w:rPr>
        <w:t>19.3</w:t>
      </w:r>
      <w:r w:rsidRPr="009016C1">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9016C1">
        <w:rPr>
          <w:rFonts w:ascii="Cambria" w:eastAsia="Times New Roman" w:hAnsi="Cambria" w:cs="Arial"/>
          <w:b/>
          <w:bCs/>
          <w:color w:val="000000" w:themeColor="text1"/>
          <w:sz w:val="24"/>
          <w:szCs w:val="24"/>
          <w:lang w:eastAsia="pt-BR"/>
        </w:rPr>
        <w:t>I.</w:t>
      </w:r>
      <w:r w:rsidRPr="009016C1">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9016C1">
        <w:rPr>
          <w:rFonts w:ascii="Cambria" w:eastAsia="Times New Roman" w:hAnsi="Cambria" w:cs="Arial"/>
          <w:b/>
          <w:bCs/>
          <w:color w:val="000000" w:themeColor="text1"/>
          <w:sz w:val="24"/>
          <w:szCs w:val="24"/>
          <w:lang w:eastAsia="pt-BR"/>
        </w:rPr>
        <w:t>II.</w:t>
      </w:r>
      <w:r w:rsidRPr="009016C1">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9016C1">
        <w:rPr>
          <w:rFonts w:ascii="Cambria" w:eastAsia="Times New Roman" w:hAnsi="Cambria" w:cs="Arial"/>
          <w:b/>
          <w:bCs/>
          <w:color w:val="000000" w:themeColor="text1"/>
          <w:sz w:val="24"/>
          <w:szCs w:val="24"/>
          <w:lang w:eastAsia="pt-BR"/>
        </w:rPr>
        <w:t>III.</w:t>
      </w:r>
      <w:r w:rsidRPr="009016C1">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9016C1">
        <w:rPr>
          <w:rFonts w:ascii="Cambria" w:eastAsia="Times New Roman" w:hAnsi="Cambria" w:cs="Arial"/>
          <w:b/>
          <w:bCs/>
          <w:color w:val="000000" w:themeColor="text1"/>
          <w:sz w:val="24"/>
          <w:szCs w:val="24"/>
          <w:lang w:eastAsia="pt-BR"/>
        </w:rPr>
        <w:t>IV.</w:t>
      </w:r>
      <w:r w:rsidRPr="009016C1">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9016C1">
        <w:rPr>
          <w:rFonts w:ascii="Cambria" w:eastAsia="Times New Roman" w:hAnsi="Cambria" w:cs="Arial"/>
          <w:b/>
          <w:bCs/>
          <w:color w:val="000000" w:themeColor="text1"/>
          <w:sz w:val="24"/>
          <w:szCs w:val="24"/>
          <w:lang w:eastAsia="pt-BR"/>
        </w:rPr>
        <w:lastRenderedPageBreak/>
        <w:t>V.</w:t>
      </w:r>
      <w:r w:rsidRPr="009016C1">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9016C1">
        <w:rPr>
          <w:rFonts w:ascii="Cambria" w:eastAsia="Times New Roman" w:hAnsi="Cambria" w:cs="Arial"/>
          <w:b/>
          <w:bCs/>
          <w:color w:val="000000" w:themeColor="text1"/>
          <w:sz w:val="24"/>
          <w:szCs w:val="24"/>
          <w:lang w:eastAsia="pt-BR"/>
        </w:rPr>
        <w:t>19.3</w:t>
      </w:r>
      <w:r w:rsidRPr="009016C1">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9016C1">
          <w:rPr>
            <w:rFonts w:ascii="Cambria" w:eastAsia="Times New Roman" w:hAnsi="Cambria" w:cs="Arial"/>
            <w:color w:val="000000" w:themeColor="text1"/>
            <w:sz w:val="24"/>
            <w:szCs w:val="24"/>
            <w:lang w:eastAsia="pt-BR"/>
          </w:rPr>
          <w:t>inciso I do </w:t>
        </w:r>
        <w:r w:rsidRPr="009016C1">
          <w:rPr>
            <w:rFonts w:ascii="Cambria" w:eastAsia="Times New Roman" w:hAnsi="Cambria" w:cs="Arial"/>
            <w:b/>
            <w:bCs/>
            <w:color w:val="000000" w:themeColor="text1"/>
            <w:sz w:val="24"/>
            <w:szCs w:val="24"/>
            <w:lang w:eastAsia="pt-BR"/>
          </w:rPr>
          <w:t>caput</w:t>
        </w:r>
        <w:r w:rsidRPr="009016C1">
          <w:rPr>
            <w:rFonts w:ascii="Cambria" w:eastAsia="Times New Roman" w:hAnsi="Cambria" w:cs="Arial"/>
            <w:color w:val="000000" w:themeColor="text1"/>
            <w:sz w:val="24"/>
            <w:szCs w:val="24"/>
            <w:lang w:eastAsia="pt-BR"/>
          </w:rPr>
          <w:t> do art. 155 da</w:t>
        </w:r>
      </w:hyperlink>
      <w:r w:rsidRPr="009016C1">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r w:rsidRPr="009016C1">
        <w:rPr>
          <w:rFonts w:ascii="Cambria" w:eastAsia="Times New Roman" w:hAnsi="Cambria" w:cs="Arial"/>
          <w:b/>
          <w:bCs/>
          <w:color w:val="000000" w:themeColor="text1"/>
          <w:sz w:val="24"/>
          <w:szCs w:val="24"/>
          <w:lang w:eastAsia="pt-BR"/>
        </w:rPr>
        <w:t>19.4</w:t>
      </w:r>
      <w:r w:rsidRPr="009016C1">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9016C1">
          <w:rPr>
            <w:rFonts w:ascii="Cambria" w:eastAsia="Times New Roman" w:hAnsi="Cambria" w:cs="Arial"/>
            <w:color w:val="000000" w:themeColor="text1"/>
            <w:sz w:val="24"/>
            <w:szCs w:val="24"/>
            <w:lang w:eastAsia="pt-BR"/>
          </w:rPr>
          <w:t>no art. 155 da</w:t>
        </w:r>
      </w:hyperlink>
      <w:r w:rsidRPr="009016C1">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9016C1">
        <w:rPr>
          <w:rFonts w:ascii="Cambria" w:eastAsia="Times New Roman" w:hAnsi="Cambria" w:cs="Arial"/>
          <w:b/>
          <w:bCs/>
          <w:color w:val="000000" w:themeColor="text1"/>
          <w:sz w:val="24"/>
          <w:szCs w:val="24"/>
          <w:lang w:eastAsia="pt-BR"/>
        </w:rPr>
        <w:t>19.5</w:t>
      </w:r>
      <w:r w:rsidRPr="009016C1">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9016C1">
          <w:rPr>
            <w:rFonts w:ascii="Cambria" w:eastAsia="Times New Roman" w:hAnsi="Cambria" w:cs="Arial"/>
            <w:color w:val="000000" w:themeColor="text1"/>
            <w:sz w:val="24"/>
            <w:szCs w:val="24"/>
            <w:lang w:eastAsia="pt-BR"/>
          </w:rPr>
          <w:t>incisos II, III, IV, V, VI e VII do </w:t>
        </w:r>
        <w:r w:rsidRPr="009016C1">
          <w:rPr>
            <w:rFonts w:ascii="Cambria" w:eastAsia="Times New Roman" w:hAnsi="Cambria" w:cs="Arial"/>
            <w:b/>
            <w:bCs/>
            <w:color w:val="000000" w:themeColor="text1"/>
            <w:sz w:val="24"/>
            <w:szCs w:val="24"/>
            <w:lang w:eastAsia="pt-BR"/>
          </w:rPr>
          <w:t>caput</w:t>
        </w:r>
        <w:r w:rsidRPr="009016C1">
          <w:rPr>
            <w:rFonts w:ascii="Cambria" w:eastAsia="Times New Roman" w:hAnsi="Cambria" w:cs="Arial"/>
            <w:color w:val="000000" w:themeColor="text1"/>
            <w:sz w:val="24"/>
            <w:szCs w:val="24"/>
            <w:lang w:eastAsia="pt-BR"/>
          </w:rPr>
          <w:t> do art. 155 da Lei Federal nº 14.133, de 2021,</w:t>
        </w:r>
      </w:hyperlink>
      <w:r w:rsidRPr="009016C1">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9016C1">
        <w:rPr>
          <w:rFonts w:ascii="Cambria" w:eastAsia="Times New Roman" w:hAnsi="Cambria" w:cs="Arial"/>
          <w:b/>
          <w:bCs/>
          <w:color w:val="000000" w:themeColor="text1"/>
          <w:sz w:val="24"/>
          <w:szCs w:val="24"/>
          <w:lang w:eastAsia="pt-BR"/>
        </w:rPr>
        <w:t>19.6</w:t>
      </w:r>
      <w:r w:rsidRPr="009016C1">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9016C1">
          <w:rPr>
            <w:rFonts w:ascii="Cambria" w:eastAsia="Times New Roman" w:hAnsi="Cambria" w:cs="Arial"/>
            <w:color w:val="000000" w:themeColor="text1"/>
            <w:sz w:val="24"/>
            <w:szCs w:val="24"/>
            <w:lang w:eastAsia="pt-BR"/>
          </w:rPr>
          <w:t>incisos VIII, IX, X, XI e XII do </w:t>
        </w:r>
        <w:r w:rsidRPr="009016C1">
          <w:rPr>
            <w:rFonts w:ascii="Cambria" w:eastAsia="Times New Roman" w:hAnsi="Cambria" w:cs="Arial"/>
            <w:b/>
            <w:bCs/>
            <w:color w:val="000000" w:themeColor="text1"/>
            <w:sz w:val="24"/>
            <w:szCs w:val="24"/>
            <w:lang w:eastAsia="pt-BR"/>
          </w:rPr>
          <w:t>caput</w:t>
        </w:r>
        <w:r w:rsidRPr="009016C1">
          <w:rPr>
            <w:rFonts w:ascii="Cambria" w:eastAsia="Times New Roman" w:hAnsi="Cambria" w:cs="Arial"/>
            <w:color w:val="000000" w:themeColor="text1"/>
            <w:sz w:val="24"/>
            <w:szCs w:val="24"/>
            <w:lang w:eastAsia="pt-BR"/>
          </w:rPr>
          <w:t> do art. 155 da Lei Federal nº 14.1333, de 2021</w:t>
        </w:r>
      </w:hyperlink>
      <w:r w:rsidRPr="009016C1">
        <w:rPr>
          <w:rFonts w:ascii="Cambria" w:eastAsia="Times New Roman" w:hAnsi="Cambria" w:cs="Arial"/>
          <w:color w:val="000000" w:themeColor="text1"/>
          <w:sz w:val="24"/>
          <w:szCs w:val="24"/>
          <w:lang w:eastAsia="pt-BR"/>
        </w:rPr>
        <w:t>, bem como pelas infrações administrativas previstas nos incisos II, III, IV, V, VI e VII do </w:t>
      </w:r>
      <w:r w:rsidRPr="009016C1">
        <w:rPr>
          <w:rFonts w:ascii="Cambria" w:eastAsia="Times New Roman" w:hAnsi="Cambria" w:cs="Arial"/>
          <w:b/>
          <w:bCs/>
          <w:color w:val="000000" w:themeColor="text1"/>
          <w:sz w:val="24"/>
          <w:szCs w:val="24"/>
          <w:lang w:eastAsia="pt-BR"/>
        </w:rPr>
        <w:t>caput</w:t>
      </w:r>
      <w:r w:rsidRPr="009016C1">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r w:rsidRPr="009016C1">
        <w:rPr>
          <w:rFonts w:ascii="Cambria" w:eastAsia="Times New Roman" w:hAnsi="Cambria" w:cs="Arial"/>
          <w:b/>
          <w:bCs/>
          <w:color w:val="000000" w:themeColor="text1"/>
          <w:sz w:val="24"/>
          <w:szCs w:val="24"/>
          <w:lang w:eastAsia="pt-BR"/>
        </w:rPr>
        <w:t>19.7</w:t>
      </w:r>
      <w:r w:rsidRPr="009016C1">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9016C1">
        <w:rPr>
          <w:rFonts w:ascii="Cambria" w:eastAsia="Times New Roman" w:hAnsi="Cambria" w:cs="Arial"/>
          <w:b/>
          <w:bCs/>
          <w:color w:val="000000" w:themeColor="text1"/>
          <w:sz w:val="24"/>
          <w:szCs w:val="24"/>
          <w:lang w:eastAsia="pt-BR"/>
        </w:rPr>
        <w:t>I.</w:t>
      </w:r>
      <w:r w:rsidRPr="009016C1">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9016C1">
        <w:rPr>
          <w:rFonts w:ascii="Cambria" w:eastAsia="Times New Roman" w:hAnsi="Cambria" w:cs="Arial"/>
          <w:color w:val="000000" w:themeColor="text1"/>
          <w:sz w:val="24"/>
          <w:szCs w:val="24"/>
          <w:lang w:eastAsia="pt-BR"/>
        </w:rPr>
        <w:t>a</w:t>
      </w:r>
      <w:r w:rsidRPr="009016C1">
        <w:rPr>
          <w:rFonts w:ascii="Cambria" w:eastAsia="Times New Roman" w:hAnsi="Cambria" w:cs="Arial"/>
          <w:color w:val="000000" w:themeColor="text1"/>
          <w:sz w:val="24"/>
          <w:szCs w:val="24"/>
          <w:lang w:eastAsia="pt-BR"/>
        </w:rPr>
        <w:t xml:space="preserve"> Prefeit</w:t>
      </w:r>
      <w:r w:rsidR="00B909A5" w:rsidRPr="009016C1">
        <w:rPr>
          <w:rFonts w:ascii="Cambria" w:eastAsia="Times New Roman" w:hAnsi="Cambria" w:cs="Arial"/>
          <w:color w:val="000000" w:themeColor="text1"/>
          <w:sz w:val="24"/>
          <w:szCs w:val="24"/>
          <w:lang w:eastAsia="pt-BR"/>
        </w:rPr>
        <w:t>a</w:t>
      </w:r>
      <w:r w:rsidRPr="009016C1">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9016C1">
        <w:rPr>
          <w:rFonts w:ascii="Cambria" w:eastAsia="Times New Roman" w:hAnsi="Cambria" w:cs="Arial"/>
          <w:b/>
          <w:bCs/>
          <w:color w:val="000000" w:themeColor="text1"/>
          <w:sz w:val="24"/>
          <w:szCs w:val="24"/>
          <w:lang w:eastAsia="pt-BR"/>
        </w:rPr>
        <w:lastRenderedPageBreak/>
        <w:t>19.8</w:t>
      </w:r>
      <w:r w:rsidRPr="009016C1">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9016C1">
        <w:rPr>
          <w:rFonts w:ascii="Cambria" w:eastAsia="Times New Roman" w:hAnsi="Cambria" w:cs="Arial"/>
          <w:b/>
          <w:bCs/>
          <w:color w:val="000000" w:themeColor="text1"/>
          <w:sz w:val="24"/>
          <w:szCs w:val="24"/>
          <w:lang w:eastAsia="pt-BR"/>
        </w:rPr>
        <w:t>19.9</w:t>
      </w:r>
      <w:r w:rsidRPr="009016C1">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9016C1">
        <w:rPr>
          <w:rFonts w:ascii="Cambria" w:eastAsia="Times New Roman" w:hAnsi="Cambria" w:cs="Arial"/>
          <w:b/>
          <w:bCs/>
          <w:color w:val="000000" w:themeColor="text1"/>
          <w:sz w:val="24"/>
          <w:szCs w:val="24"/>
          <w:lang w:eastAsia="pt-BR"/>
        </w:rPr>
        <w:t>19.10</w:t>
      </w:r>
      <w:r w:rsidRPr="009016C1">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9016C1">
        <w:rPr>
          <w:rFonts w:ascii="Cambria" w:eastAsia="Times New Roman" w:hAnsi="Cambria" w:cs="Arial"/>
          <w:b/>
          <w:bCs/>
          <w:color w:val="000000" w:themeColor="text1"/>
          <w:sz w:val="24"/>
          <w:szCs w:val="24"/>
          <w:lang w:eastAsia="pt-BR"/>
        </w:rPr>
        <w:t>19.11</w:t>
      </w:r>
      <w:r w:rsidRPr="009016C1">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9016C1">
        <w:rPr>
          <w:rFonts w:ascii="Cambria" w:eastAsia="Times New Roman" w:hAnsi="Cambria" w:cs="Arial"/>
          <w:b/>
          <w:bCs/>
          <w:color w:val="000000" w:themeColor="text1"/>
          <w:sz w:val="24"/>
          <w:szCs w:val="24"/>
          <w:lang w:eastAsia="pt-BR"/>
        </w:rPr>
        <w:t>19.12</w:t>
      </w:r>
      <w:r w:rsidRPr="009016C1">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9016C1">
          <w:rPr>
            <w:rFonts w:ascii="Cambria" w:eastAsia="Times New Roman" w:hAnsi="Cambria" w:cs="Arial"/>
            <w:color w:val="000000" w:themeColor="text1"/>
            <w:sz w:val="24"/>
            <w:szCs w:val="24"/>
            <w:lang w:eastAsia="pt-BR"/>
          </w:rPr>
          <w:t>incisos III e IV do subitem 19.2</w:t>
        </w:r>
      </w:hyperlink>
      <w:r w:rsidRPr="009016C1">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9016C1">
        <w:rPr>
          <w:rFonts w:ascii="Cambria" w:eastAsia="Times New Roman" w:hAnsi="Cambria" w:cs="Arial"/>
          <w:b/>
          <w:bCs/>
          <w:color w:val="000000" w:themeColor="text1"/>
          <w:sz w:val="24"/>
          <w:szCs w:val="24"/>
          <w:lang w:eastAsia="pt-BR"/>
        </w:rPr>
        <w:t>I.</w:t>
      </w:r>
      <w:r w:rsidRPr="009016C1">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9016C1">
        <w:rPr>
          <w:rFonts w:ascii="Cambria" w:eastAsia="Times New Roman" w:hAnsi="Cambria" w:cs="Arial"/>
          <w:b/>
          <w:bCs/>
          <w:color w:val="000000" w:themeColor="text1"/>
          <w:sz w:val="24"/>
          <w:szCs w:val="24"/>
          <w:lang w:eastAsia="pt-BR"/>
        </w:rPr>
        <w:t>II.</w:t>
      </w:r>
      <w:r w:rsidRPr="009016C1">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9016C1">
        <w:rPr>
          <w:rFonts w:ascii="Cambria" w:eastAsia="Times New Roman" w:hAnsi="Cambria" w:cs="Arial"/>
          <w:b/>
          <w:bCs/>
          <w:color w:val="000000" w:themeColor="text1"/>
          <w:sz w:val="24"/>
          <w:szCs w:val="24"/>
          <w:lang w:eastAsia="pt-BR"/>
        </w:rPr>
        <w:t>III.</w:t>
      </w:r>
      <w:r w:rsidRPr="009016C1">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9016C1">
        <w:rPr>
          <w:rFonts w:ascii="Cambria" w:eastAsia="Times New Roman" w:hAnsi="Cambria" w:cs="Arial"/>
          <w:b/>
          <w:bCs/>
          <w:color w:val="000000" w:themeColor="text1"/>
          <w:sz w:val="24"/>
          <w:szCs w:val="24"/>
          <w:lang w:eastAsia="pt-BR"/>
        </w:rPr>
        <w:t>19.13</w:t>
      </w:r>
      <w:r w:rsidRPr="009016C1">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9016C1">
        <w:rPr>
          <w:rFonts w:ascii="Cambria" w:eastAsia="Times New Roman" w:hAnsi="Cambria" w:cs="Arial"/>
          <w:b/>
          <w:bCs/>
          <w:color w:val="000000" w:themeColor="text1"/>
          <w:sz w:val="24"/>
          <w:szCs w:val="24"/>
          <w:lang w:eastAsia="pt-BR"/>
        </w:rPr>
        <w:lastRenderedPageBreak/>
        <w:t>I.</w:t>
      </w:r>
      <w:r w:rsidRPr="009016C1">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9016C1">
        <w:rPr>
          <w:rFonts w:ascii="Cambria" w:eastAsia="Times New Roman" w:hAnsi="Cambria" w:cs="Arial"/>
          <w:b/>
          <w:bCs/>
          <w:color w:val="000000" w:themeColor="text1"/>
          <w:sz w:val="24"/>
          <w:szCs w:val="24"/>
          <w:lang w:eastAsia="pt-BR"/>
        </w:rPr>
        <w:t>II.</w:t>
      </w:r>
      <w:r w:rsidRPr="009016C1">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9016C1">
          <w:rPr>
            <w:rFonts w:ascii="Cambria" w:eastAsia="Times New Roman" w:hAnsi="Cambria" w:cs="Arial"/>
            <w:color w:val="000000" w:themeColor="text1"/>
            <w:sz w:val="24"/>
            <w:szCs w:val="24"/>
            <w:lang w:eastAsia="pt-BR"/>
          </w:rPr>
          <w:t>Lei Federal nº 12.846, de 2013</w:t>
        </w:r>
      </w:hyperlink>
      <w:r w:rsidRPr="009016C1">
        <w:rPr>
          <w:rFonts w:ascii="Cambria" w:eastAsia="Times New Roman" w:hAnsi="Cambria" w:cs="Arial"/>
          <w:color w:val="000000" w:themeColor="text1"/>
          <w:sz w:val="24"/>
          <w:szCs w:val="24"/>
          <w:lang w:eastAsia="pt-BR"/>
        </w:rPr>
        <w:t>.</w:t>
      </w:r>
    </w:p>
    <w:p w14:paraId="1EE38194"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9016C1">
        <w:rPr>
          <w:rFonts w:ascii="Cambria" w:eastAsia="Times New Roman" w:hAnsi="Cambria" w:cs="Arial"/>
          <w:b/>
          <w:bCs/>
          <w:color w:val="000000" w:themeColor="text1"/>
          <w:sz w:val="24"/>
          <w:szCs w:val="24"/>
          <w:lang w:eastAsia="pt-BR"/>
        </w:rPr>
        <w:t>III.</w:t>
      </w:r>
      <w:r w:rsidRPr="009016C1">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9016C1">
        <w:rPr>
          <w:rFonts w:ascii="Cambria" w:eastAsia="Times New Roman" w:hAnsi="Cambria" w:cs="Arial"/>
          <w:b/>
          <w:bCs/>
          <w:color w:val="000000" w:themeColor="text1"/>
          <w:sz w:val="24"/>
          <w:szCs w:val="24"/>
          <w:lang w:eastAsia="pt-BR"/>
        </w:rPr>
        <w:t>19.14</w:t>
      </w:r>
      <w:r w:rsidRPr="009016C1">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9016C1">
          <w:rPr>
            <w:rFonts w:ascii="Cambria" w:eastAsia="Times New Roman" w:hAnsi="Cambria" w:cs="Arial"/>
            <w:color w:val="000000" w:themeColor="text1"/>
            <w:sz w:val="24"/>
            <w:szCs w:val="24"/>
            <w:lang w:eastAsia="pt-BR"/>
          </w:rPr>
          <w:t>Lei Federal nº 12.846, de 2013</w:t>
        </w:r>
      </w:hyperlink>
      <w:r w:rsidRPr="009016C1">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9016C1">
        <w:rPr>
          <w:rFonts w:ascii="Cambria" w:eastAsia="Times New Roman" w:hAnsi="Cambria" w:cs="Arial"/>
          <w:b/>
          <w:bCs/>
          <w:color w:val="000000" w:themeColor="text1"/>
          <w:sz w:val="24"/>
          <w:szCs w:val="24"/>
          <w:lang w:eastAsia="pt-BR"/>
        </w:rPr>
        <w:t>19.15</w:t>
      </w:r>
      <w:r w:rsidRPr="009016C1">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9016C1">
        <w:rPr>
          <w:rFonts w:ascii="Cambria" w:eastAsia="Times New Roman" w:hAnsi="Cambria" w:cs="Arial"/>
          <w:b/>
          <w:bCs/>
          <w:color w:val="000000" w:themeColor="text1"/>
          <w:sz w:val="24"/>
          <w:szCs w:val="24"/>
          <w:lang w:eastAsia="pt-BR"/>
        </w:rPr>
        <w:t>19.16</w:t>
      </w:r>
      <w:r w:rsidRPr="009016C1">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9016C1">
        <w:rPr>
          <w:rFonts w:ascii="Cambria" w:eastAsia="Times New Roman" w:hAnsi="Cambria" w:cs="Arial"/>
          <w:b/>
          <w:bCs/>
          <w:color w:val="000000" w:themeColor="text1"/>
          <w:sz w:val="24"/>
          <w:szCs w:val="24"/>
          <w:lang w:eastAsia="pt-BR"/>
        </w:rPr>
        <w:t>I.</w:t>
      </w:r>
      <w:r w:rsidRPr="009016C1">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9016C1">
        <w:rPr>
          <w:rFonts w:ascii="Cambria" w:eastAsia="Times New Roman" w:hAnsi="Cambria" w:cs="Arial"/>
          <w:b/>
          <w:bCs/>
          <w:color w:val="000000" w:themeColor="text1"/>
          <w:sz w:val="24"/>
          <w:szCs w:val="24"/>
          <w:lang w:eastAsia="pt-BR"/>
        </w:rPr>
        <w:lastRenderedPageBreak/>
        <w:t>19.17</w:t>
      </w:r>
      <w:r w:rsidRPr="009016C1">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9016C1">
        <w:rPr>
          <w:rFonts w:ascii="Cambria" w:eastAsia="Times New Roman" w:hAnsi="Cambria" w:cs="Arial"/>
          <w:b/>
          <w:bCs/>
          <w:color w:val="000000" w:themeColor="text1"/>
          <w:sz w:val="24"/>
          <w:szCs w:val="24"/>
          <w:lang w:eastAsia="pt-BR"/>
        </w:rPr>
        <w:t>I.</w:t>
      </w:r>
      <w:r w:rsidRPr="009016C1">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9016C1" w:rsidRDefault="006A51F9" w:rsidP="009016C1">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9016C1">
        <w:rPr>
          <w:rFonts w:ascii="Cambria" w:eastAsia="Times New Roman" w:hAnsi="Cambria" w:cs="Arial"/>
          <w:b/>
          <w:bCs/>
          <w:color w:val="000000" w:themeColor="text1"/>
          <w:sz w:val="24"/>
          <w:szCs w:val="24"/>
          <w:lang w:eastAsia="pt-BR"/>
        </w:rPr>
        <w:t>19.18</w:t>
      </w:r>
      <w:r w:rsidRPr="009016C1">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9016C1">
        <w:rPr>
          <w:rFonts w:ascii="Cambria" w:eastAsia="Times New Roman" w:hAnsi="Cambria" w:cs="Arial"/>
          <w:b/>
          <w:bCs/>
          <w:color w:val="000000" w:themeColor="text1"/>
          <w:sz w:val="24"/>
          <w:szCs w:val="24"/>
          <w:lang w:eastAsia="pt-BR"/>
        </w:rPr>
        <w:t>I.</w:t>
      </w:r>
      <w:r w:rsidRPr="009016C1">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9016C1">
        <w:rPr>
          <w:rFonts w:ascii="Cambria" w:eastAsia="Times New Roman" w:hAnsi="Cambria" w:cs="Arial"/>
          <w:b/>
          <w:bCs/>
          <w:color w:val="000000" w:themeColor="text1"/>
          <w:sz w:val="24"/>
          <w:szCs w:val="24"/>
          <w:lang w:eastAsia="pt-BR"/>
        </w:rPr>
        <w:t>II.</w:t>
      </w:r>
      <w:r w:rsidRPr="009016C1">
        <w:rPr>
          <w:rFonts w:ascii="Cambria" w:eastAsia="Times New Roman" w:hAnsi="Cambria" w:cs="Arial"/>
          <w:color w:val="000000" w:themeColor="text1"/>
          <w:sz w:val="24"/>
          <w:szCs w:val="24"/>
          <w:lang w:eastAsia="pt-BR"/>
        </w:rPr>
        <w:t xml:space="preserve"> Pagamento da multa.</w:t>
      </w:r>
    </w:p>
    <w:p w14:paraId="0C87A1E7"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9016C1">
        <w:rPr>
          <w:rFonts w:ascii="Cambria" w:eastAsia="Times New Roman" w:hAnsi="Cambria" w:cs="Arial"/>
          <w:b/>
          <w:bCs/>
          <w:color w:val="000000" w:themeColor="text1"/>
          <w:sz w:val="24"/>
          <w:szCs w:val="24"/>
          <w:lang w:eastAsia="pt-BR"/>
        </w:rPr>
        <w:t>III.</w:t>
      </w:r>
      <w:r w:rsidRPr="009016C1">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9016C1">
        <w:rPr>
          <w:rFonts w:ascii="Cambria" w:eastAsia="Times New Roman" w:hAnsi="Cambria" w:cs="Arial"/>
          <w:b/>
          <w:bCs/>
          <w:color w:val="000000" w:themeColor="text1"/>
          <w:sz w:val="24"/>
          <w:szCs w:val="24"/>
          <w:lang w:eastAsia="pt-BR"/>
        </w:rPr>
        <w:t>IV.</w:t>
      </w:r>
      <w:r w:rsidRPr="009016C1">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9016C1" w:rsidRDefault="006A51F9" w:rsidP="009016C1">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9016C1">
        <w:rPr>
          <w:rFonts w:ascii="Cambria" w:eastAsia="Times New Roman" w:hAnsi="Cambria" w:cs="Arial"/>
          <w:b/>
          <w:bCs/>
          <w:color w:val="000000" w:themeColor="text1"/>
          <w:sz w:val="24"/>
          <w:szCs w:val="24"/>
          <w:lang w:eastAsia="pt-BR"/>
        </w:rPr>
        <w:t>V.</w:t>
      </w:r>
      <w:r w:rsidRPr="009016C1">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9016C1" w:rsidRDefault="006A51F9" w:rsidP="009016C1">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9016C1">
        <w:rPr>
          <w:rFonts w:ascii="Cambria" w:eastAsia="Times New Roman" w:hAnsi="Cambria" w:cs="Arial"/>
          <w:b/>
          <w:bCs/>
          <w:color w:val="000000" w:themeColor="text1"/>
          <w:sz w:val="24"/>
          <w:szCs w:val="24"/>
          <w:lang w:eastAsia="pt-BR"/>
        </w:rPr>
        <w:t>a)</w:t>
      </w:r>
      <w:r w:rsidRPr="009016C1">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9016C1">
          <w:rPr>
            <w:rFonts w:ascii="Cambria" w:eastAsia="Times New Roman" w:hAnsi="Cambria" w:cs="Arial"/>
            <w:color w:val="000000" w:themeColor="text1"/>
            <w:sz w:val="24"/>
            <w:szCs w:val="24"/>
            <w:lang w:eastAsia="pt-BR"/>
          </w:rPr>
          <w:t>incisos VIII</w:t>
        </w:r>
      </w:hyperlink>
      <w:r w:rsidRPr="009016C1">
        <w:rPr>
          <w:rFonts w:ascii="Cambria" w:eastAsia="Times New Roman" w:hAnsi="Cambria" w:cs="Arial"/>
          <w:color w:val="000000" w:themeColor="text1"/>
          <w:sz w:val="24"/>
          <w:szCs w:val="24"/>
          <w:lang w:eastAsia="pt-BR"/>
        </w:rPr>
        <w:t> e </w:t>
      </w:r>
      <w:hyperlink r:id="rId30" w:anchor="art155xii" w:history="1">
        <w:r w:rsidRPr="009016C1">
          <w:rPr>
            <w:rFonts w:ascii="Cambria" w:eastAsia="Times New Roman" w:hAnsi="Cambria" w:cs="Arial"/>
            <w:color w:val="000000" w:themeColor="text1"/>
            <w:sz w:val="24"/>
            <w:szCs w:val="24"/>
            <w:lang w:eastAsia="pt-BR"/>
          </w:rPr>
          <w:t>XII do subitem 19.1</w:t>
        </w:r>
      </w:hyperlink>
      <w:r w:rsidRPr="009016C1">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9016C1" w:rsidRDefault="006A51F9" w:rsidP="009016C1">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9016C1">
        <w:rPr>
          <w:rFonts w:ascii="Cambria" w:hAnsi="Cambria"/>
          <w:b/>
          <w:bCs/>
          <w:color w:val="000000" w:themeColor="text1"/>
          <w:sz w:val="24"/>
          <w:szCs w:val="24"/>
        </w:rPr>
        <w:t>20. DO ÓRGÃO GERENCIADOR E FISCALIZAÇÃO</w:t>
      </w:r>
    </w:p>
    <w:p w14:paraId="51D3CC62" w14:textId="34EE6875" w:rsidR="006A51F9" w:rsidRPr="009016C1" w:rsidRDefault="006A51F9" w:rsidP="009016C1">
      <w:pPr>
        <w:tabs>
          <w:tab w:val="left" w:pos="1701"/>
        </w:tabs>
        <w:spacing w:before="240" w:line="360" w:lineRule="auto"/>
        <w:rPr>
          <w:rFonts w:ascii="Cambria" w:hAnsi="Cambria"/>
          <w:bCs/>
          <w:color w:val="000000" w:themeColor="text1"/>
          <w:sz w:val="24"/>
          <w:szCs w:val="24"/>
        </w:rPr>
      </w:pPr>
      <w:r w:rsidRPr="009016C1">
        <w:rPr>
          <w:rFonts w:ascii="Cambria" w:hAnsi="Cambria"/>
          <w:b/>
          <w:bCs/>
          <w:color w:val="000000" w:themeColor="text1"/>
          <w:sz w:val="24"/>
          <w:szCs w:val="24"/>
        </w:rPr>
        <w:t xml:space="preserve">20.1 </w:t>
      </w:r>
      <w:r w:rsidRPr="009016C1">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627153" w:rsidRPr="009016C1">
        <w:rPr>
          <w:rFonts w:ascii="Cambria" w:hAnsi="Cambria"/>
          <w:bCs/>
          <w:color w:val="000000" w:themeColor="text1"/>
          <w:sz w:val="24"/>
          <w:szCs w:val="24"/>
        </w:rPr>
        <w:t xml:space="preserve">DE </w:t>
      </w:r>
      <w:r w:rsidR="00F62410" w:rsidRPr="009016C1">
        <w:rPr>
          <w:rFonts w:ascii="Cambria" w:hAnsi="Cambria"/>
          <w:bCs/>
          <w:color w:val="000000" w:themeColor="text1"/>
          <w:sz w:val="24"/>
          <w:szCs w:val="24"/>
        </w:rPr>
        <w:t>OBRAS E SERVIÇOS URBANOS</w:t>
      </w:r>
      <w:r w:rsidRPr="009016C1">
        <w:rPr>
          <w:rFonts w:ascii="Cambria" w:hAnsi="Cambria"/>
          <w:bCs/>
          <w:color w:val="000000" w:themeColor="text1"/>
          <w:sz w:val="24"/>
          <w:szCs w:val="24"/>
        </w:rPr>
        <w:t xml:space="preserve"> de Piracanjuba/GO.</w:t>
      </w:r>
    </w:p>
    <w:p w14:paraId="45549CAD"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20.2</w:t>
      </w:r>
      <w:r w:rsidRPr="009016C1">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9016C1">
        <w:rPr>
          <w:rFonts w:ascii="Cambria" w:hAnsi="Cambria"/>
          <w:color w:val="000000" w:themeColor="text1"/>
          <w:sz w:val="24"/>
          <w:szCs w:val="24"/>
        </w:rPr>
        <w:t xml:space="preserve">do art. 117, da Lei Federal nº 14.133, de 01 de abril de 2021 e art. 13, </w:t>
      </w:r>
      <w:r w:rsidRPr="009016C1">
        <w:rPr>
          <w:rFonts w:ascii="Cambria" w:hAnsi="Cambria"/>
          <w:color w:val="000000" w:themeColor="text1"/>
          <w:sz w:val="24"/>
          <w:szCs w:val="24"/>
        </w:rPr>
        <w:lastRenderedPageBreak/>
        <w:t>da Instrução Normativa nº 09, de 01 de junho de 2023 do Tribunal de Contas dos Municípios do Estado de Goiás.</w:t>
      </w:r>
    </w:p>
    <w:p w14:paraId="5A0B60DA" w14:textId="77777777" w:rsidR="006A51F9" w:rsidRPr="009016C1" w:rsidRDefault="006A51F9" w:rsidP="009016C1">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016C1">
        <w:rPr>
          <w:rFonts w:ascii="Cambria" w:hAnsi="Cambria"/>
          <w:b/>
          <w:color w:val="000000" w:themeColor="text1"/>
          <w:sz w:val="24"/>
          <w:szCs w:val="24"/>
        </w:rPr>
        <w:t>21. DAS DISPOSIÇÕES FINAIS</w:t>
      </w:r>
    </w:p>
    <w:p w14:paraId="018F7A65" w14:textId="4461D103"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21.1</w:t>
      </w:r>
      <w:r w:rsidRPr="009016C1">
        <w:rPr>
          <w:rFonts w:ascii="Cambria" w:hAnsi="Cambria"/>
          <w:color w:val="000000" w:themeColor="text1"/>
          <w:sz w:val="24"/>
          <w:szCs w:val="24"/>
        </w:rPr>
        <w:t xml:space="preserve"> É facultado </w:t>
      </w:r>
      <w:r w:rsidR="00B439BB" w:rsidRPr="009016C1">
        <w:rPr>
          <w:rFonts w:ascii="Cambria" w:hAnsi="Cambria"/>
          <w:color w:val="000000" w:themeColor="text1"/>
          <w:sz w:val="24"/>
          <w:szCs w:val="24"/>
        </w:rPr>
        <w:t>a</w:t>
      </w:r>
      <w:r w:rsidRPr="009016C1">
        <w:rPr>
          <w:rFonts w:ascii="Cambria" w:hAnsi="Cambria"/>
          <w:color w:val="000000" w:themeColor="text1"/>
          <w:sz w:val="24"/>
          <w:szCs w:val="24"/>
        </w:rPr>
        <w:t xml:space="preserve">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21.2 </w:t>
      </w:r>
      <w:r w:rsidRPr="009016C1">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9016C1">
        <w:rPr>
          <w:rFonts w:ascii="Cambria" w:hAnsi="Cambria" w:cs="Arial"/>
          <w:color w:val="000000" w:themeColor="text1"/>
          <w:sz w:val="24"/>
          <w:szCs w:val="24"/>
        </w:rPr>
        <w:t>§</w:t>
      </w:r>
      <w:r w:rsidRPr="009016C1">
        <w:rPr>
          <w:rFonts w:ascii="Cambria" w:hAnsi="Cambria"/>
          <w:color w:val="000000" w:themeColor="text1"/>
          <w:sz w:val="24"/>
          <w:szCs w:val="24"/>
        </w:rPr>
        <w:t xml:space="preserve"> 1º, art. 155, de Lei Federal nº 14.133, de 2021.</w:t>
      </w:r>
    </w:p>
    <w:p w14:paraId="401D68C8"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21.3</w:t>
      </w:r>
      <w:r w:rsidRPr="009016C1">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21.4</w:t>
      </w:r>
      <w:r w:rsidRPr="009016C1">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3F7E3019" w:rsidR="006A51F9" w:rsidRPr="009016C1" w:rsidRDefault="006A51F9" w:rsidP="009016C1">
      <w:pPr>
        <w:pStyle w:val="SemEspaamento"/>
        <w:spacing w:before="240" w:line="360" w:lineRule="auto"/>
        <w:jc w:val="both"/>
        <w:rPr>
          <w:rFonts w:ascii="Cambria" w:hAnsi="Cambria"/>
          <w:color w:val="000000" w:themeColor="text1"/>
          <w:sz w:val="24"/>
          <w:szCs w:val="24"/>
        </w:rPr>
      </w:pPr>
      <w:r w:rsidRPr="009016C1">
        <w:rPr>
          <w:rFonts w:ascii="Cambria" w:hAnsi="Cambria"/>
          <w:b/>
          <w:color w:val="000000" w:themeColor="text1"/>
          <w:sz w:val="24"/>
          <w:szCs w:val="24"/>
        </w:rPr>
        <w:t>21.5</w:t>
      </w:r>
      <w:r w:rsidRPr="009016C1">
        <w:rPr>
          <w:rFonts w:ascii="Cambria" w:hAnsi="Cambria"/>
          <w:color w:val="000000" w:themeColor="text1"/>
          <w:sz w:val="24"/>
          <w:szCs w:val="24"/>
        </w:rPr>
        <w:t xml:space="preserve"> Os casos omissos do presente Pregão serão solucionados </w:t>
      </w:r>
      <w:r w:rsidRPr="009016C1">
        <w:rPr>
          <w:rFonts w:ascii="Cambria" w:hAnsi="Cambria"/>
          <w:bCs/>
          <w:color w:val="000000" w:themeColor="text1"/>
          <w:sz w:val="24"/>
          <w:szCs w:val="24"/>
        </w:rPr>
        <w:t>pel</w:t>
      </w:r>
      <w:r w:rsidR="00B439BB" w:rsidRPr="009016C1">
        <w:rPr>
          <w:rFonts w:ascii="Cambria" w:hAnsi="Cambria"/>
          <w:bCs/>
          <w:color w:val="000000" w:themeColor="text1"/>
          <w:sz w:val="24"/>
          <w:szCs w:val="24"/>
        </w:rPr>
        <w:t>a</w:t>
      </w:r>
      <w:r w:rsidRPr="009016C1">
        <w:rPr>
          <w:rFonts w:ascii="Cambria" w:hAnsi="Cambria"/>
          <w:bCs/>
          <w:color w:val="000000" w:themeColor="text1"/>
          <w:sz w:val="24"/>
          <w:szCs w:val="24"/>
        </w:rPr>
        <w:t xml:space="preserve"> </w:t>
      </w:r>
      <w:r w:rsidR="00BB4884" w:rsidRPr="009016C1">
        <w:rPr>
          <w:rFonts w:ascii="Cambria" w:hAnsi="Cambria"/>
          <w:bCs/>
          <w:color w:val="000000" w:themeColor="text1"/>
          <w:sz w:val="24"/>
          <w:szCs w:val="24"/>
        </w:rPr>
        <w:t>Pregoeira</w:t>
      </w:r>
      <w:r w:rsidRPr="009016C1">
        <w:rPr>
          <w:rFonts w:ascii="Cambria" w:hAnsi="Cambria"/>
          <w:color w:val="000000" w:themeColor="text1"/>
          <w:sz w:val="24"/>
          <w:szCs w:val="24"/>
        </w:rPr>
        <w:t xml:space="preserve"> ou Autoridade Superior que decidirá com base na legislação em vigor.</w:t>
      </w:r>
    </w:p>
    <w:p w14:paraId="02A149D7"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21.6 </w:t>
      </w:r>
      <w:r w:rsidRPr="009016C1">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9016C1" w:rsidRDefault="006A51F9"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lastRenderedPageBreak/>
        <w:t>21.7</w:t>
      </w:r>
      <w:r w:rsidRPr="009016C1">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9016C1" w:rsidRDefault="006A51F9" w:rsidP="009016C1">
      <w:pPr>
        <w:tabs>
          <w:tab w:val="left" w:pos="1701"/>
        </w:tabs>
        <w:spacing w:after="0" w:line="360" w:lineRule="auto"/>
        <w:rPr>
          <w:rFonts w:ascii="Cambria" w:hAnsi="Cambria"/>
          <w:color w:val="000000" w:themeColor="text1"/>
          <w:sz w:val="24"/>
          <w:szCs w:val="24"/>
        </w:rPr>
      </w:pPr>
      <w:r w:rsidRPr="009016C1">
        <w:rPr>
          <w:rFonts w:ascii="Cambria" w:hAnsi="Cambria"/>
          <w:b/>
          <w:color w:val="000000" w:themeColor="text1"/>
          <w:sz w:val="24"/>
          <w:szCs w:val="24"/>
        </w:rPr>
        <w:t xml:space="preserve">21.8 </w:t>
      </w:r>
      <w:r w:rsidRPr="009016C1">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9016C1" w:rsidRDefault="006A51F9" w:rsidP="009016C1">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9016C1">
        <w:rPr>
          <w:rFonts w:ascii="Cambria" w:hAnsi="Cambria"/>
          <w:b/>
          <w:color w:val="000000" w:themeColor="text1"/>
          <w:sz w:val="24"/>
          <w:szCs w:val="24"/>
        </w:rPr>
        <w:t>22. DOS ANEXOS</w:t>
      </w:r>
    </w:p>
    <w:p w14:paraId="312FCC61" w14:textId="77777777" w:rsidR="006A51F9" w:rsidRPr="009016C1" w:rsidRDefault="006A51F9" w:rsidP="009016C1">
      <w:pPr>
        <w:pStyle w:val="SemEspaamento"/>
        <w:spacing w:before="240" w:line="360" w:lineRule="auto"/>
        <w:jc w:val="both"/>
        <w:rPr>
          <w:rFonts w:ascii="Cambria" w:hAnsi="Cambria"/>
          <w:color w:val="000000" w:themeColor="text1"/>
          <w:sz w:val="24"/>
          <w:szCs w:val="24"/>
        </w:rPr>
      </w:pPr>
      <w:r w:rsidRPr="009016C1">
        <w:rPr>
          <w:rFonts w:ascii="Cambria" w:hAnsi="Cambria"/>
          <w:b/>
          <w:bCs/>
          <w:color w:val="000000" w:themeColor="text1"/>
          <w:sz w:val="24"/>
          <w:szCs w:val="24"/>
        </w:rPr>
        <w:t>22.1</w:t>
      </w:r>
      <w:r w:rsidRPr="009016C1">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9016C1" w:rsidRDefault="006A51F9" w:rsidP="00EA4397">
      <w:pPr>
        <w:pStyle w:val="SemEspaamento"/>
        <w:spacing w:before="240" w:line="360" w:lineRule="auto"/>
        <w:ind w:firstLine="567"/>
        <w:jc w:val="both"/>
        <w:rPr>
          <w:rFonts w:ascii="Cambria" w:hAnsi="Cambria"/>
          <w:color w:val="000000" w:themeColor="text1"/>
          <w:sz w:val="24"/>
          <w:szCs w:val="24"/>
        </w:rPr>
      </w:pPr>
      <w:r w:rsidRPr="009016C1">
        <w:rPr>
          <w:rFonts w:ascii="Cambria" w:hAnsi="Cambria"/>
          <w:b/>
          <w:color w:val="000000" w:themeColor="text1"/>
          <w:sz w:val="24"/>
          <w:szCs w:val="24"/>
        </w:rPr>
        <w:t>ANEXO I –</w:t>
      </w:r>
      <w:r w:rsidRPr="009016C1">
        <w:rPr>
          <w:rFonts w:ascii="Cambria" w:hAnsi="Cambria"/>
          <w:color w:val="000000" w:themeColor="text1"/>
          <w:sz w:val="24"/>
          <w:szCs w:val="24"/>
        </w:rPr>
        <w:t xml:space="preserve"> Termo de Referência;</w:t>
      </w:r>
    </w:p>
    <w:p w14:paraId="2025BBF5" w14:textId="77777777" w:rsidR="006A51F9" w:rsidRPr="009016C1" w:rsidRDefault="006A51F9" w:rsidP="00EA4397">
      <w:pPr>
        <w:pStyle w:val="SemEspaamento"/>
        <w:spacing w:line="360" w:lineRule="auto"/>
        <w:ind w:firstLine="567"/>
        <w:jc w:val="both"/>
        <w:rPr>
          <w:rFonts w:ascii="Cambria" w:hAnsi="Cambria"/>
          <w:color w:val="000000" w:themeColor="text1"/>
          <w:sz w:val="24"/>
          <w:szCs w:val="24"/>
        </w:rPr>
      </w:pPr>
      <w:r w:rsidRPr="009016C1">
        <w:rPr>
          <w:rFonts w:ascii="Cambria" w:hAnsi="Cambria"/>
          <w:b/>
          <w:bCs/>
          <w:color w:val="000000" w:themeColor="text1"/>
          <w:sz w:val="24"/>
          <w:szCs w:val="24"/>
        </w:rPr>
        <w:t>ANEXO II –</w:t>
      </w:r>
      <w:r w:rsidRPr="009016C1">
        <w:rPr>
          <w:rFonts w:ascii="Cambria" w:hAnsi="Cambria"/>
          <w:color w:val="000000" w:themeColor="text1"/>
          <w:sz w:val="24"/>
          <w:szCs w:val="24"/>
        </w:rPr>
        <w:t xml:space="preserve"> Estudo Técnico Preliminar</w:t>
      </w:r>
    </w:p>
    <w:p w14:paraId="62A8725B" w14:textId="77777777" w:rsidR="006A51F9" w:rsidRPr="009016C1" w:rsidRDefault="006A51F9" w:rsidP="00EA4397">
      <w:pPr>
        <w:pStyle w:val="SemEspaamento"/>
        <w:spacing w:line="360" w:lineRule="auto"/>
        <w:ind w:firstLine="567"/>
        <w:jc w:val="both"/>
        <w:rPr>
          <w:rFonts w:ascii="Cambria" w:hAnsi="Cambria"/>
          <w:color w:val="000000" w:themeColor="text1"/>
          <w:sz w:val="24"/>
          <w:szCs w:val="24"/>
        </w:rPr>
      </w:pPr>
      <w:r w:rsidRPr="009016C1">
        <w:rPr>
          <w:rFonts w:ascii="Cambria" w:hAnsi="Cambria"/>
          <w:b/>
          <w:color w:val="000000" w:themeColor="text1"/>
          <w:sz w:val="24"/>
          <w:szCs w:val="24"/>
        </w:rPr>
        <w:t>ANEXO III -</w:t>
      </w:r>
      <w:r w:rsidRPr="009016C1">
        <w:rPr>
          <w:rFonts w:ascii="Cambria" w:hAnsi="Cambria"/>
          <w:color w:val="000000" w:themeColor="text1"/>
          <w:sz w:val="24"/>
          <w:szCs w:val="24"/>
        </w:rPr>
        <w:t xml:space="preserve"> Modelo de Proposta Comercial;</w:t>
      </w:r>
    </w:p>
    <w:p w14:paraId="7337EA6B" w14:textId="77777777" w:rsidR="006A51F9" w:rsidRPr="009016C1" w:rsidRDefault="006A51F9" w:rsidP="00EA4397">
      <w:pPr>
        <w:pStyle w:val="SemEspaamento"/>
        <w:spacing w:line="360" w:lineRule="auto"/>
        <w:ind w:firstLine="567"/>
        <w:jc w:val="both"/>
        <w:rPr>
          <w:rFonts w:ascii="Cambria" w:hAnsi="Cambria"/>
          <w:color w:val="000000" w:themeColor="text1"/>
          <w:sz w:val="24"/>
          <w:szCs w:val="24"/>
        </w:rPr>
      </w:pPr>
      <w:r w:rsidRPr="009016C1">
        <w:rPr>
          <w:rFonts w:ascii="Cambria" w:hAnsi="Cambria"/>
          <w:b/>
          <w:bCs/>
          <w:color w:val="000000" w:themeColor="text1"/>
          <w:sz w:val="24"/>
          <w:szCs w:val="24"/>
        </w:rPr>
        <w:t>ANEXO IV –</w:t>
      </w:r>
      <w:r w:rsidRPr="009016C1">
        <w:rPr>
          <w:rFonts w:ascii="Cambria" w:hAnsi="Cambria"/>
          <w:color w:val="000000" w:themeColor="text1"/>
          <w:sz w:val="24"/>
          <w:szCs w:val="24"/>
        </w:rPr>
        <w:t xml:space="preserve"> Modelo Declaração Conjunta;</w:t>
      </w:r>
    </w:p>
    <w:p w14:paraId="074B6F41" w14:textId="269F52FA" w:rsidR="00D770E7" w:rsidRPr="009016C1" w:rsidRDefault="00D770E7" w:rsidP="00EA4397">
      <w:pPr>
        <w:pStyle w:val="SemEspaamento"/>
        <w:spacing w:line="360" w:lineRule="auto"/>
        <w:ind w:firstLine="567"/>
        <w:jc w:val="both"/>
        <w:rPr>
          <w:rFonts w:ascii="Cambria" w:hAnsi="Cambria"/>
          <w:color w:val="000000" w:themeColor="text1"/>
          <w:sz w:val="24"/>
          <w:szCs w:val="24"/>
        </w:rPr>
      </w:pPr>
      <w:r w:rsidRPr="009016C1">
        <w:rPr>
          <w:rFonts w:ascii="Cambria" w:hAnsi="Cambria"/>
          <w:b/>
          <w:bCs/>
          <w:color w:val="000000" w:themeColor="text1"/>
          <w:sz w:val="24"/>
          <w:szCs w:val="24"/>
        </w:rPr>
        <w:t xml:space="preserve">ANEXO V </w:t>
      </w:r>
      <w:r w:rsidR="001913EA" w:rsidRPr="009016C1">
        <w:rPr>
          <w:rFonts w:ascii="Cambria" w:hAnsi="Cambria"/>
          <w:b/>
          <w:bCs/>
          <w:color w:val="000000" w:themeColor="text1"/>
          <w:sz w:val="24"/>
          <w:szCs w:val="24"/>
        </w:rPr>
        <w:t>–</w:t>
      </w:r>
      <w:r w:rsidRPr="009016C1">
        <w:rPr>
          <w:rFonts w:ascii="Cambria" w:hAnsi="Cambria"/>
          <w:b/>
          <w:bCs/>
          <w:color w:val="000000" w:themeColor="text1"/>
          <w:sz w:val="24"/>
          <w:szCs w:val="24"/>
        </w:rPr>
        <w:t xml:space="preserve"> </w:t>
      </w:r>
      <w:r w:rsidR="001913EA" w:rsidRPr="009016C1">
        <w:rPr>
          <w:rFonts w:ascii="Cambria" w:hAnsi="Cambria"/>
          <w:color w:val="000000" w:themeColor="text1"/>
          <w:sz w:val="24"/>
          <w:szCs w:val="24"/>
        </w:rPr>
        <w:t xml:space="preserve">Planilha de </w:t>
      </w:r>
      <w:r w:rsidR="0037574C" w:rsidRPr="009016C1">
        <w:rPr>
          <w:rFonts w:ascii="Cambria" w:hAnsi="Cambria"/>
          <w:color w:val="000000" w:themeColor="text1"/>
          <w:sz w:val="24"/>
          <w:szCs w:val="24"/>
        </w:rPr>
        <w:t xml:space="preserve">Composição de </w:t>
      </w:r>
      <w:r w:rsidR="001913EA" w:rsidRPr="009016C1">
        <w:rPr>
          <w:rFonts w:ascii="Cambria" w:hAnsi="Cambria"/>
          <w:color w:val="000000" w:themeColor="text1"/>
          <w:sz w:val="24"/>
          <w:szCs w:val="24"/>
        </w:rPr>
        <w:t>Custo</w:t>
      </w:r>
      <w:r w:rsidR="0037574C" w:rsidRPr="009016C1">
        <w:rPr>
          <w:rFonts w:ascii="Cambria" w:hAnsi="Cambria"/>
          <w:color w:val="000000" w:themeColor="text1"/>
          <w:sz w:val="24"/>
          <w:szCs w:val="24"/>
        </w:rPr>
        <w:t>s;</w:t>
      </w:r>
    </w:p>
    <w:p w14:paraId="4328F126" w14:textId="6CE46340" w:rsidR="006A51F9" w:rsidRPr="009016C1" w:rsidRDefault="006A51F9" w:rsidP="00EA4397">
      <w:pPr>
        <w:pStyle w:val="SemEspaamento"/>
        <w:spacing w:line="360" w:lineRule="auto"/>
        <w:ind w:firstLine="567"/>
        <w:jc w:val="both"/>
        <w:rPr>
          <w:rFonts w:ascii="Cambria" w:hAnsi="Cambria"/>
          <w:color w:val="000000" w:themeColor="text1"/>
          <w:sz w:val="24"/>
          <w:szCs w:val="24"/>
        </w:rPr>
      </w:pPr>
      <w:r w:rsidRPr="009016C1">
        <w:rPr>
          <w:rFonts w:ascii="Cambria" w:hAnsi="Cambria"/>
          <w:b/>
          <w:bCs/>
          <w:color w:val="000000" w:themeColor="text1"/>
          <w:sz w:val="24"/>
          <w:szCs w:val="24"/>
        </w:rPr>
        <w:t>ANEXO V</w:t>
      </w:r>
      <w:r w:rsidR="00D770E7" w:rsidRPr="009016C1">
        <w:rPr>
          <w:rFonts w:ascii="Cambria" w:hAnsi="Cambria"/>
          <w:b/>
          <w:bCs/>
          <w:color w:val="000000" w:themeColor="text1"/>
          <w:sz w:val="24"/>
          <w:szCs w:val="24"/>
        </w:rPr>
        <w:t>I</w:t>
      </w:r>
      <w:r w:rsidRPr="009016C1">
        <w:rPr>
          <w:rFonts w:ascii="Cambria" w:hAnsi="Cambria"/>
          <w:b/>
          <w:bCs/>
          <w:color w:val="000000" w:themeColor="text1"/>
          <w:sz w:val="24"/>
          <w:szCs w:val="24"/>
        </w:rPr>
        <w:t xml:space="preserve"> –</w:t>
      </w:r>
      <w:r w:rsidRPr="009016C1">
        <w:rPr>
          <w:rFonts w:ascii="Cambria" w:hAnsi="Cambria"/>
          <w:color w:val="000000" w:themeColor="text1"/>
          <w:sz w:val="24"/>
          <w:szCs w:val="24"/>
        </w:rPr>
        <w:t xml:space="preserve"> Minuta da Ata de Registro de Preços;</w:t>
      </w:r>
    </w:p>
    <w:p w14:paraId="14B81666" w14:textId="54E7E062" w:rsidR="006A51F9" w:rsidRPr="009016C1" w:rsidRDefault="006A51F9" w:rsidP="00EA4397">
      <w:pPr>
        <w:pStyle w:val="SemEspaamento"/>
        <w:spacing w:line="360" w:lineRule="auto"/>
        <w:ind w:firstLine="567"/>
        <w:jc w:val="both"/>
        <w:rPr>
          <w:rFonts w:ascii="Cambria" w:hAnsi="Cambria"/>
          <w:color w:val="000000" w:themeColor="text1"/>
          <w:sz w:val="24"/>
          <w:szCs w:val="24"/>
        </w:rPr>
      </w:pPr>
      <w:r w:rsidRPr="009016C1">
        <w:rPr>
          <w:rFonts w:ascii="Cambria" w:hAnsi="Cambria"/>
          <w:b/>
          <w:color w:val="000000" w:themeColor="text1"/>
          <w:sz w:val="24"/>
          <w:szCs w:val="24"/>
        </w:rPr>
        <w:t>ANEXO VI</w:t>
      </w:r>
      <w:r w:rsidR="00D770E7" w:rsidRPr="009016C1">
        <w:rPr>
          <w:rFonts w:ascii="Cambria" w:hAnsi="Cambria"/>
          <w:b/>
          <w:color w:val="000000" w:themeColor="text1"/>
          <w:sz w:val="24"/>
          <w:szCs w:val="24"/>
        </w:rPr>
        <w:t>I</w:t>
      </w:r>
      <w:r w:rsidRPr="009016C1">
        <w:rPr>
          <w:rFonts w:ascii="Cambria" w:hAnsi="Cambria"/>
          <w:b/>
          <w:color w:val="000000" w:themeColor="text1"/>
          <w:sz w:val="24"/>
          <w:szCs w:val="24"/>
        </w:rPr>
        <w:t xml:space="preserve"> –</w:t>
      </w:r>
      <w:r w:rsidRPr="009016C1">
        <w:rPr>
          <w:rFonts w:ascii="Cambria" w:hAnsi="Cambria"/>
          <w:color w:val="000000" w:themeColor="text1"/>
          <w:sz w:val="24"/>
          <w:szCs w:val="24"/>
        </w:rPr>
        <w:t xml:space="preserve"> Minuta do Contrato de Fornecimento.</w:t>
      </w:r>
    </w:p>
    <w:p w14:paraId="7CAAEFA9" w14:textId="50C62DC9" w:rsidR="00474AEE" w:rsidRPr="009016C1" w:rsidRDefault="00D06864" w:rsidP="00EA4397">
      <w:pPr>
        <w:pStyle w:val="SemEspaamento"/>
        <w:spacing w:line="360" w:lineRule="auto"/>
        <w:ind w:firstLine="567"/>
        <w:jc w:val="both"/>
        <w:rPr>
          <w:rFonts w:ascii="Cambria" w:hAnsi="Cambria"/>
          <w:color w:val="000000" w:themeColor="text1"/>
          <w:sz w:val="24"/>
          <w:szCs w:val="24"/>
        </w:rPr>
      </w:pPr>
      <w:r w:rsidRPr="009016C1">
        <w:rPr>
          <w:rFonts w:ascii="Cambria" w:hAnsi="Cambria"/>
          <w:b/>
          <w:bCs/>
          <w:color w:val="000000" w:themeColor="text1"/>
          <w:sz w:val="24"/>
          <w:szCs w:val="24"/>
        </w:rPr>
        <w:t>ANEXO VIII</w:t>
      </w:r>
      <w:r w:rsidRPr="009016C1">
        <w:rPr>
          <w:rFonts w:ascii="Cambria" w:hAnsi="Cambria"/>
          <w:color w:val="000000" w:themeColor="text1"/>
          <w:sz w:val="24"/>
          <w:szCs w:val="24"/>
        </w:rPr>
        <w:t xml:space="preserve"> – </w:t>
      </w:r>
      <w:r w:rsidR="00B30046" w:rsidRPr="009016C1">
        <w:rPr>
          <w:rFonts w:ascii="Cambria" w:hAnsi="Cambria"/>
          <w:color w:val="000000" w:themeColor="text1"/>
          <w:sz w:val="24"/>
          <w:szCs w:val="24"/>
        </w:rPr>
        <w:t>M</w:t>
      </w:r>
      <w:r w:rsidR="00474AEE" w:rsidRPr="009016C1">
        <w:rPr>
          <w:rFonts w:ascii="Cambria" w:hAnsi="Cambria"/>
          <w:color w:val="000000" w:themeColor="text1"/>
          <w:sz w:val="24"/>
          <w:szCs w:val="24"/>
        </w:rPr>
        <w:t xml:space="preserve">atriz de </w:t>
      </w:r>
      <w:r w:rsidR="00B30046" w:rsidRPr="009016C1">
        <w:rPr>
          <w:rFonts w:ascii="Cambria" w:hAnsi="Cambria"/>
          <w:color w:val="000000" w:themeColor="text1"/>
          <w:sz w:val="24"/>
          <w:szCs w:val="24"/>
        </w:rPr>
        <w:t>R</w:t>
      </w:r>
      <w:r w:rsidR="00474AEE" w:rsidRPr="009016C1">
        <w:rPr>
          <w:rFonts w:ascii="Cambria" w:hAnsi="Cambria"/>
          <w:color w:val="000000" w:themeColor="text1"/>
          <w:sz w:val="24"/>
          <w:szCs w:val="24"/>
        </w:rPr>
        <w:t>iscos</w:t>
      </w:r>
    </w:p>
    <w:p w14:paraId="47BE0F6C" w14:textId="77777777" w:rsidR="00EA4397" w:rsidRDefault="00EA4397" w:rsidP="009016C1">
      <w:pPr>
        <w:pStyle w:val="NormalWeb"/>
        <w:spacing w:before="0" w:beforeAutospacing="0" w:after="0" w:afterAutospacing="0" w:line="360" w:lineRule="auto"/>
        <w:ind w:left="567"/>
        <w:jc w:val="right"/>
        <w:rPr>
          <w:rFonts w:ascii="Cambria" w:hAnsi="Cambria"/>
          <w:color w:val="000000" w:themeColor="text1"/>
          <w:highlight w:val="yellow"/>
        </w:rPr>
      </w:pPr>
    </w:p>
    <w:p w14:paraId="58CA2BE6" w14:textId="11F09BC6" w:rsidR="0052600A" w:rsidRPr="009016C1" w:rsidRDefault="009A3C1D" w:rsidP="009016C1">
      <w:pPr>
        <w:pStyle w:val="NormalWeb"/>
        <w:spacing w:before="0" w:beforeAutospacing="0" w:after="0" w:afterAutospacing="0" w:line="360" w:lineRule="auto"/>
        <w:ind w:left="567"/>
        <w:jc w:val="right"/>
        <w:rPr>
          <w:rFonts w:ascii="Cambria" w:hAnsi="Cambria"/>
          <w:b/>
          <w:bCs/>
          <w:color w:val="000000" w:themeColor="text1"/>
        </w:rPr>
      </w:pPr>
      <w:r w:rsidRPr="00580E36">
        <w:rPr>
          <w:rFonts w:ascii="Cambria" w:hAnsi="Cambria"/>
          <w:color w:val="000000" w:themeColor="text1"/>
        </w:rPr>
        <w:t xml:space="preserve">Piracanjuba/GO, aos </w:t>
      </w:r>
      <w:r w:rsidR="00370144">
        <w:rPr>
          <w:rFonts w:ascii="Cambria" w:hAnsi="Cambria"/>
          <w:color w:val="000000" w:themeColor="text1"/>
        </w:rPr>
        <w:t>16</w:t>
      </w:r>
      <w:r w:rsidRPr="00580E36">
        <w:rPr>
          <w:rFonts w:ascii="Cambria" w:hAnsi="Cambria"/>
          <w:color w:val="000000" w:themeColor="text1"/>
        </w:rPr>
        <w:t xml:space="preserve"> dia</w:t>
      </w:r>
      <w:r w:rsidR="00EA4397" w:rsidRPr="00580E36">
        <w:rPr>
          <w:rFonts w:ascii="Cambria" w:hAnsi="Cambria"/>
          <w:color w:val="000000" w:themeColor="text1"/>
        </w:rPr>
        <w:t>s</w:t>
      </w:r>
      <w:r w:rsidRPr="00580E36">
        <w:rPr>
          <w:rFonts w:ascii="Cambria" w:hAnsi="Cambria"/>
          <w:color w:val="000000" w:themeColor="text1"/>
        </w:rPr>
        <w:t xml:space="preserve"> do mês de</w:t>
      </w:r>
      <w:r w:rsidR="00EA4397" w:rsidRPr="00580E36">
        <w:rPr>
          <w:rFonts w:ascii="Cambria" w:hAnsi="Cambria"/>
          <w:color w:val="000000" w:themeColor="text1"/>
        </w:rPr>
        <w:t xml:space="preserve"> janeiro </w:t>
      </w:r>
      <w:r w:rsidRPr="00580E36">
        <w:rPr>
          <w:rFonts w:ascii="Cambria" w:hAnsi="Cambria"/>
          <w:color w:val="000000" w:themeColor="text1"/>
        </w:rPr>
        <w:t>de 202</w:t>
      </w:r>
      <w:r w:rsidR="00580E36" w:rsidRPr="00580E36">
        <w:rPr>
          <w:rFonts w:ascii="Cambria" w:hAnsi="Cambria"/>
          <w:color w:val="000000" w:themeColor="text1"/>
        </w:rPr>
        <w:t>6</w:t>
      </w:r>
      <w:r w:rsidRPr="00580E36">
        <w:rPr>
          <w:rFonts w:ascii="Cambria" w:hAnsi="Cambria"/>
          <w:color w:val="000000" w:themeColor="text1"/>
        </w:rPr>
        <w:t>.</w:t>
      </w:r>
    </w:p>
    <w:p w14:paraId="1B19BE2E" w14:textId="77777777" w:rsidR="00997F9B" w:rsidRDefault="00997F9B" w:rsidP="009016C1">
      <w:pPr>
        <w:pStyle w:val="NormalWeb"/>
        <w:spacing w:before="0" w:beforeAutospacing="0" w:after="0" w:afterAutospacing="0" w:line="360" w:lineRule="auto"/>
        <w:jc w:val="center"/>
        <w:rPr>
          <w:rFonts w:ascii="Cambria" w:hAnsi="Cambria"/>
          <w:b/>
          <w:bCs/>
          <w:color w:val="000000" w:themeColor="text1"/>
        </w:rPr>
      </w:pPr>
    </w:p>
    <w:p w14:paraId="78A63BE8" w14:textId="77777777" w:rsidR="00EA4397" w:rsidRDefault="00EA4397" w:rsidP="009016C1">
      <w:pPr>
        <w:pStyle w:val="NormalWeb"/>
        <w:spacing w:before="0" w:beforeAutospacing="0" w:after="0" w:afterAutospacing="0" w:line="360" w:lineRule="auto"/>
        <w:jc w:val="center"/>
        <w:rPr>
          <w:rFonts w:ascii="Cambria" w:hAnsi="Cambria"/>
          <w:b/>
          <w:bCs/>
          <w:color w:val="000000" w:themeColor="text1"/>
        </w:rPr>
      </w:pPr>
    </w:p>
    <w:p w14:paraId="0A1DFF63" w14:textId="77777777" w:rsidR="00EA4397" w:rsidRDefault="00EA4397" w:rsidP="009016C1">
      <w:pPr>
        <w:pStyle w:val="NormalWeb"/>
        <w:spacing w:before="0" w:beforeAutospacing="0" w:after="0" w:afterAutospacing="0" w:line="360" w:lineRule="auto"/>
        <w:jc w:val="center"/>
        <w:rPr>
          <w:rFonts w:ascii="Cambria" w:hAnsi="Cambria"/>
          <w:b/>
          <w:bCs/>
          <w:color w:val="000000" w:themeColor="text1"/>
        </w:rPr>
      </w:pPr>
    </w:p>
    <w:p w14:paraId="60FFEB56" w14:textId="77777777" w:rsidR="00EA4397" w:rsidRPr="009016C1" w:rsidRDefault="00EA4397" w:rsidP="009016C1">
      <w:pPr>
        <w:pStyle w:val="NormalWeb"/>
        <w:spacing w:before="0" w:beforeAutospacing="0" w:after="0" w:afterAutospacing="0" w:line="360" w:lineRule="auto"/>
        <w:jc w:val="center"/>
        <w:rPr>
          <w:rFonts w:ascii="Cambria" w:hAnsi="Cambria"/>
          <w:b/>
          <w:bCs/>
          <w:color w:val="000000" w:themeColor="text1"/>
        </w:rPr>
      </w:pPr>
    </w:p>
    <w:p w14:paraId="3D411569" w14:textId="77777777" w:rsidR="00B439BB" w:rsidRPr="009016C1" w:rsidRDefault="00B439BB" w:rsidP="00EA4397">
      <w:pPr>
        <w:pStyle w:val="NormalWeb"/>
        <w:spacing w:before="0" w:beforeAutospacing="0" w:after="0" w:afterAutospacing="0" w:line="276" w:lineRule="auto"/>
        <w:jc w:val="center"/>
        <w:rPr>
          <w:rFonts w:ascii="Cambria" w:hAnsi="Cambria"/>
          <w:b/>
          <w:bCs/>
          <w:color w:val="000000" w:themeColor="text1"/>
        </w:rPr>
      </w:pPr>
      <w:r w:rsidRPr="009016C1">
        <w:rPr>
          <w:rFonts w:ascii="Cambria" w:hAnsi="Cambria"/>
          <w:b/>
          <w:bCs/>
          <w:color w:val="000000" w:themeColor="text1"/>
        </w:rPr>
        <w:t>TAYNARA CARDOSO BARBOSA</w:t>
      </w:r>
    </w:p>
    <w:p w14:paraId="4004545D" w14:textId="77777777" w:rsidR="00141801" w:rsidRPr="009016C1" w:rsidRDefault="00141801" w:rsidP="00EA4397">
      <w:pPr>
        <w:pStyle w:val="NormalWeb"/>
        <w:spacing w:before="0" w:beforeAutospacing="0" w:after="0" w:afterAutospacing="0" w:line="276" w:lineRule="auto"/>
        <w:jc w:val="center"/>
        <w:rPr>
          <w:rFonts w:ascii="Cambria" w:hAnsi="Cambria"/>
          <w:color w:val="000000" w:themeColor="text1"/>
        </w:rPr>
      </w:pPr>
      <w:r w:rsidRPr="009016C1">
        <w:rPr>
          <w:rFonts w:ascii="Cambria" w:hAnsi="Cambria"/>
          <w:color w:val="000000" w:themeColor="text1"/>
        </w:rPr>
        <w:t>Agente de Contratação</w:t>
      </w:r>
    </w:p>
    <w:p w14:paraId="266A4BEE" w14:textId="714DAAD0" w:rsidR="006A51F9" w:rsidRPr="009016C1" w:rsidRDefault="00BB4884" w:rsidP="00EA4397">
      <w:pPr>
        <w:pStyle w:val="NormalWeb"/>
        <w:spacing w:before="0" w:beforeAutospacing="0" w:after="0" w:afterAutospacing="0" w:line="276" w:lineRule="auto"/>
        <w:jc w:val="center"/>
        <w:rPr>
          <w:rFonts w:ascii="Cambria" w:hAnsi="Cambria"/>
          <w:color w:val="000000" w:themeColor="text1"/>
        </w:rPr>
      </w:pPr>
      <w:r w:rsidRPr="009016C1">
        <w:rPr>
          <w:rFonts w:ascii="Cambria" w:hAnsi="Cambria"/>
          <w:color w:val="000000" w:themeColor="text1"/>
        </w:rPr>
        <w:t>Pregoeira</w:t>
      </w:r>
      <w:r w:rsidR="00141801" w:rsidRPr="009016C1">
        <w:rPr>
          <w:rFonts w:ascii="Cambria" w:hAnsi="Cambria"/>
          <w:color w:val="000000" w:themeColor="text1"/>
        </w:rPr>
        <w:t xml:space="preserve"> Oficial</w:t>
      </w:r>
      <w:r w:rsidR="00141801" w:rsidRPr="009016C1">
        <w:rPr>
          <w:rFonts w:ascii="Cambria" w:hAnsi="Cambria"/>
          <w:color w:val="000000" w:themeColor="text1"/>
        </w:rPr>
        <w:br w:type="page"/>
      </w:r>
    </w:p>
    <w:p w14:paraId="1B67566B" w14:textId="107A3B28" w:rsidR="006543EC" w:rsidRPr="009016C1" w:rsidRDefault="006543EC" w:rsidP="009016C1">
      <w:pPr>
        <w:tabs>
          <w:tab w:val="left" w:pos="1701"/>
        </w:tabs>
        <w:spacing w:before="240" w:line="360" w:lineRule="auto"/>
        <w:jc w:val="center"/>
        <w:rPr>
          <w:rFonts w:ascii="Cambria" w:hAnsi="Cambria"/>
          <w:b/>
          <w:sz w:val="24"/>
          <w:szCs w:val="24"/>
        </w:rPr>
      </w:pPr>
      <w:r w:rsidRPr="009016C1">
        <w:rPr>
          <w:rFonts w:ascii="Cambria" w:hAnsi="Cambria"/>
          <w:b/>
          <w:sz w:val="24"/>
          <w:szCs w:val="24"/>
        </w:rPr>
        <w:lastRenderedPageBreak/>
        <w:t xml:space="preserve">PREGÃO ELETRÔNICO Nº </w:t>
      </w:r>
      <w:r w:rsidR="00A17777" w:rsidRPr="009016C1">
        <w:rPr>
          <w:rFonts w:ascii="Cambria" w:hAnsi="Cambria"/>
          <w:b/>
          <w:sz w:val="24"/>
          <w:szCs w:val="24"/>
        </w:rPr>
        <w:t>048/2025</w:t>
      </w:r>
    </w:p>
    <w:p w14:paraId="666AFFF7" w14:textId="5F704D6E" w:rsidR="006543EC" w:rsidRPr="009016C1" w:rsidRDefault="006543EC" w:rsidP="009016C1">
      <w:pPr>
        <w:tabs>
          <w:tab w:val="left" w:pos="1701"/>
        </w:tabs>
        <w:spacing w:before="240" w:line="360" w:lineRule="auto"/>
        <w:jc w:val="center"/>
        <w:rPr>
          <w:rFonts w:ascii="Cambria" w:hAnsi="Cambria"/>
          <w:b/>
          <w:sz w:val="24"/>
          <w:szCs w:val="24"/>
        </w:rPr>
      </w:pPr>
      <w:r w:rsidRPr="009016C1">
        <w:rPr>
          <w:rFonts w:ascii="Cambria" w:hAnsi="Cambria"/>
          <w:b/>
          <w:sz w:val="24"/>
          <w:szCs w:val="24"/>
        </w:rPr>
        <w:t>ANEXO I</w:t>
      </w:r>
    </w:p>
    <w:p w14:paraId="1E0BD6E4" w14:textId="14733C45" w:rsidR="00E4743E" w:rsidRPr="009016C1" w:rsidRDefault="00E4743E" w:rsidP="009016C1">
      <w:pPr>
        <w:spacing w:before="240" w:after="240" w:line="360" w:lineRule="auto"/>
        <w:jc w:val="center"/>
        <w:rPr>
          <w:rFonts w:ascii="Cambria" w:hAnsi="Cambria" w:cs="Segoe UI"/>
          <w:b/>
          <w:iCs/>
          <w:sz w:val="24"/>
          <w:szCs w:val="24"/>
        </w:rPr>
      </w:pPr>
      <w:r w:rsidRPr="009016C1">
        <w:rPr>
          <w:rFonts w:ascii="Cambria" w:hAnsi="Cambria" w:cs="Segoe UI"/>
          <w:b/>
          <w:iCs/>
          <w:sz w:val="24"/>
          <w:szCs w:val="24"/>
        </w:rPr>
        <w:t xml:space="preserve">TERMO DE REFERÊNCIA </w:t>
      </w:r>
    </w:p>
    <w:p w14:paraId="7E73C93C" w14:textId="77777777" w:rsidR="00320D85" w:rsidRPr="00182707" w:rsidRDefault="00320D85" w:rsidP="00182707">
      <w:pPr>
        <w:pStyle w:val="Nivel01"/>
        <w:rPr>
          <w:rFonts w:eastAsia="Arial"/>
        </w:rPr>
      </w:pPr>
      <w:r w:rsidRPr="00182707">
        <w:t>1. CONDIÇÕES GERAIS DA CONTRATAÇÃO</w:t>
      </w:r>
    </w:p>
    <w:p w14:paraId="3AFBF67D" w14:textId="77777777" w:rsidR="00320D85" w:rsidRPr="009016C1" w:rsidRDefault="00320D85" w:rsidP="009016C1">
      <w:pPr>
        <w:pStyle w:val="Nivel2"/>
        <w:rPr>
          <w:sz w:val="24"/>
          <w:szCs w:val="24"/>
        </w:rPr>
      </w:pPr>
      <w:r w:rsidRPr="009016C1">
        <w:rPr>
          <w:b/>
          <w:bCs/>
          <w:sz w:val="24"/>
          <w:szCs w:val="24"/>
        </w:rPr>
        <w:t xml:space="preserve">1.1 </w:t>
      </w:r>
      <w:r w:rsidRPr="009016C1">
        <w:rPr>
          <w:sz w:val="24"/>
          <w:szCs w:val="24"/>
        </w:rPr>
        <w:t>O presente processo tem como objetivo a contratação de empresa especializada para o fornecimento de filtros e óleos lubrificantes, destinados a atender a demanda da Secretaria de Obras e Serviços Públicos de Piracanjuba/GO.</w:t>
      </w:r>
    </w:p>
    <w:tbl>
      <w:tblPr>
        <w:tblStyle w:val="TableNormal"/>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93"/>
        <w:gridCol w:w="6812"/>
        <w:gridCol w:w="709"/>
        <w:gridCol w:w="703"/>
      </w:tblGrid>
      <w:tr w:rsidR="00320D85" w:rsidRPr="009016C1" w14:paraId="56EABC72" w14:textId="77777777" w:rsidTr="00182707">
        <w:trPr>
          <w:trHeight w:val="565"/>
        </w:trPr>
        <w:tc>
          <w:tcPr>
            <w:tcW w:w="89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6F2BE9CE" w14:textId="77777777" w:rsidR="00320D85" w:rsidRPr="009016C1" w:rsidRDefault="00320D85" w:rsidP="00182707">
            <w:pPr>
              <w:spacing w:before="2" w:line="360" w:lineRule="auto"/>
              <w:ind w:left="26" w:right="16"/>
              <w:jc w:val="center"/>
              <w:rPr>
                <w:rFonts w:ascii="Cambria" w:eastAsia="Cambria" w:hAnsi="Cambria" w:cs="Segoe UI"/>
                <w:b/>
                <w:bCs/>
                <w:sz w:val="24"/>
                <w:szCs w:val="24"/>
                <w:lang w:val="pt-PT"/>
              </w:rPr>
            </w:pPr>
            <w:r w:rsidRPr="009016C1">
              <w:rPr>
                <w:rFonts w:ascii="Cambria" w:eastAsia="Cambria" w:hAnsi="Cambria" w:cs="Segoe UI"/>
                <w:b/>
                <w:bCs/>
                <w:sz w:val="24"/>
                <w:szCs w:val="24"/>
                <w:lang w:val="pt-PT"/>
              </w:rPr>
              <w:t>ITEM</w:t>
            </w:r>
          </w:p>
        </w:tc>
        <w:tc>
          <w:tcPr>
            <w:tcW w:w="681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2B58039" w14:textId="77777777" w:rsidR="00320D85" w:rsidRPr="009016C1" w:rsidRDefault="00320D85" w:rsidP="00182707">
            <w:pPr>
              <w:spacing w:before="2" w:line="360" w:lineRule="auto"/>
              <w:ind w:left="12"/>
              <w:jc w:val="center"/>
              <w:rPr>
                <w:rFonts w:ascii="Cambria" w:eastAsia="Cambria" w:hAnsi="Cambria" w:cs="Segoe UI"/>
                <w:b/>
                <w:sz w:val="24"/>
                <w:szCs w:val="24"/>
                <w:lang w:val="pt-PT"/>
              </w:rPr>
            </w:pPr>
            <w:r w:rsidRPr="009016C1">
              <w:rPr>
                <w:rFonts w:ascii="Cambria" w:eastAsia="Cambria" w:hAnsi="Cambria" w:cs="Segoe UI"/>
                <w:b/>
                <w:bCs/>
                <w:sz w:val="24"/>
                <w:szCs w:val="24"/>
                <w:lang w:val="pt-PT"/>
              </w:rPr>
              <w:t>ESPECIFICAÇÃO</w:t>
            </w:r>
          </w:p>
        </w:tc>
        <w:tc>
          <w:tcPr>
            <w:tcW w:w="7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804ABE7" w14:textId="77777777" w:rsidR="00320D85" w:rsidRPr="009016C1" w:rsidRDefault="00320D85" w:rsidP="00182707">
            <w:pPr>
              <w:spacing w:before="2" w:line="360" w:lineRule="auto"/>
              <w:ind w:left="56" w:right="47"/>
              <w:jc w:val="center"/>
              <w:rPr>
                <w:rFonts w:ascii="Cambria" w:eastAsia="Cambria" w:hAnsi="Cambria" w:cs="Segoe UI"/>
                <w:b/>
                <w:sz w:val="24"/>
                <w:szCs w:val="24"/>
                <w:lang w:val="pt-PT"/>
              </w:rPr>
            </w:pPr>
            <w:r w:rsidRPr="009016C1">
              <w:rPr>
                <w:rFonts w:ascii="Cambria" w:eastAsia="Cambria" w:hAnsi="Cambria" w:cs="Segoe UI"/>
                <w:b/>
                <w:bCs/>
                <w:sz w:val="24"/>
                <w:szCs w:val="24"/>
                <w:lang w:val="pt-PT"/>
              </w:rPr>
              <w:t>QTD</w:t>
            </w:r>
          </w:p>
        </w:tc>
        <w:tc>
          <w:tcPr>
            <w:tcW w:w="70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3643824E" w14:textId="77777777" w:rsidR="00320D85" w:rsidRPr="009016C1" w:rsidRDefault="00320D85" w:rsidP="00182707">
            <w:pPr>
              <w:spacing w:before="2" w:line="360" w:lineRule="auto"/>
              <w:ind w:left="5" w:right="2"/>
              <w:jc w:val="center"/>
              <w:rPr>
                <w:rFonts w:ascii="Cambria" w:eastAsia="Cambria" w:hAnsi="Cambria" w:cs="Segoe UI"/>
                <w:b/>
                <w:sz w:val="24"/>
                <w:szCs w:val="24"/>
                <w:lang w:val="pt-PT"/>
              </w:rPr>
            </w:pPr>
            <w:r w:rsidRPr="009016C1">
              <w:rPr>
                <w:rFonts w:ascii="Cambria" w:eastAsia="Cambria" w:hAnsi="Cambria" w:cs="Segoe UI"/>
                <w:b/>
                <w:bCs/>
                <w:sz w:val="24"/>
                <w:szCs w:val="24"/>
                <w:lang w:val="pt-PT"/>
              </w:rPr>
              <w:t>UND</w:t>
            </w:r>
          </w:p>
        </w:tc>
      </w:tr>
      <w:tr w:rsidR="00320D85" w:rsidRPr="009016C1" w14:paraId="13AC9A2E"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64C5555" w14:textId="43D3D343"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725148"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COMBUSTÍVEL DA RETROESCAVADEIRA CATERPILLAR 416E (CATERPILLAR </w:t>
            </w:r>
            <w:r w:rsidRPr="009016C1">
              <w:rPr>
                <w:rFonts w:ascii="Cambria" w:eastAsia="Times New Roman" w:hAnsi="Cambria" w:cs="Segoe UI"/>
                <w:sz w:val="24"/>
                <w:szCs w:val="24"/>
              </w:rPr>
              <w:t>3491063, DONALDSON P551433, FLEETGUARD FS19837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1A501DB"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245326E"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38DAD0EF"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FA37F9F"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E63D759"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COMBUSTÍVEL DO CAMINHÃO VOLKSWAGEN 13180 (VOLKSWAGEN </w:t>
            </w:r>
            <w:r w:rsidRPr="009016C1">
              <w:rPr>
                <w:rFonts w:ascii="Cambria" w:eastAsia="Times New Roman" w:hAnsi="Cambria" w:cs="Segoe UI"/>
                <w:sz w:val="24"/>
                <w:szCs w:val="24"/>
              </w:rPr>
              <w:t>2R0127177E</w:t>
            </w:r>
            <w:r w:rsidRPr="009016C1">
              <w:rPr>
                <w:rFonts w:ascii="Cambria" w:eastAsia="Times New Roman" w:hAnsi="Cambria" w:cs="Segoe UI"/>
                <w:sz w:val="24"/>
                <w:szCs w:val="24"/>
                <w:lang w:val="pt-PT"/>
              </w:rPr>
              <w:t xml:space="preserve">, DONALDSON </w:t>
            </w:r>
            <w:r w:rsidRPr="009016C1">
              <w:rPr>
                <w:rFonts w:ascii="Cambria" w:eastAsia="Times New Roman" w:hAnsi="Cambria" w:cs="Segoe UI"/>
                <w:sz w:val="24"/>
                <w:szCs w:val="24"/>
              </w:rPr>
              <w:t>P551523, FLEETGUARD FF5935, TECFIL PSC353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74929FA"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CDC41F2"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476BF1FD"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D8E2981"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1DB1B0C"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DE AR DA RETROESCAVADEIRA CATERPILLAR 416E (CATERPILLAR </w:t>
            </w:r>
            <w:r w:rsidRPr="009016C1">
              <w:rPr>
                <w:rFonts w:ascii="Cambria" w:eastAsia="Times New Roman" w:hAnsi="Cambria" w:cs="Segoe UI"/>
                <w:sz w:val="24"/>
                <w:szCs w:val="24"/>
              </w:rPr>
              <w:t>2934053, DONALDSON P608766, FLEETGUARD AF27873, MANN CP23210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DA96564"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6A3727E"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7A9600D0" w14:textId="77777777" w:rsidTr="00182707">
        <w:trPr>
          <w:trHeight w:val="793"/>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32F42D1"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722FF7B"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DE AR FORD CARGO 1519 (FORD BG1X9601AA, FLEETGUARD </w:t>
            </w:r>
            <w:r w:rsidRPr="009016C1">
              <w:rPr>
                <w:rFonts w:ascii="Cambria" w:eastAsia="Times New Roman" w:hAnsi="Cambria" w:cs="Segoe UI"/>
                <w:sz w:val="24"/>
                <w:szCs w:val="24"/>
              </w:rPr>
              <w:t>AF27978, MANN C21470, DONALDSON P621513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4AFC3F6"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5FD89A2"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5EB831FF"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7AA1A28"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3BA4E45"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AR PRIMARIO MOTONIVELADORA CASE 845B (CASE: 222425A1, DONALDSON: </w:t>
            </w:r>
            <w:r w:rsidRPr="009016C1">
              <w:rPr>
                <w:rFonts w:ascii="Cambria" w:eastAsia="Times New Roman" w:hAnsi="Cambria" w:cs="Segoe UI"/>
                <w:sz w:val="24"/>
                <w:szCs w:val="24"/>
              </w:rPr>
              <w:t>P827653</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ARS7653</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C14210/2</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WAP752</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D596976" w14:textId="77777777" w:rsidR="00320D85" w:rsidRPr="009016C1" w:rsidRDefault="00320D85" w:rsidP="00182707">
            <w:pPr>
              <w:spacing w:before="6" w:line="360" w:lineRule="auto"/>
              <w:ind w:left="9" w:right="56"/>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A2F96C8"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43DC3F87"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B62FE71"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FC82A16" w14:textId="77777777" w:rsidR="00320D85" w:rsidRPr="009016C1" w:rsidRDefault="00320D85" w:rsidP="00182707">
            <w:pPr>
              <w:spacing w:before="2" w:line="360" w:lineRule="auto"/>
              <w:ind w:left="69" w:right="58"/>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AR PRIMÁRIO MOTONIVELADORA CATERPILLAR PATROL 120K (CATERPILLAR 2456375, DONALDSON P782105, FLEETGUARD AF26399, TECFIL </w:t>
            </w:r>
            <w:r w:rsidRPr="009016C1">
              <w:rPr>
                <w:rFonts w:ascii="Cambria" w:eastAsia="Times New Roman" w:hAnsi="Cambria" w:cs="Segoe UI"/>
                <w:sz w:val="24"/>
                <w:szCs w:val="24"/>
              </w:rPr>
              <w:t>ARS3902</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C25710/3</w:t>
            </w:r>
            <w:r w:rsidRPr="009016C1">
              <w:rPr>
                <w:rFonts w:ascii="Cambria" w:eastAsia="Times New Roman" w:hAnsi="Cambria" w:cs="Segoe UI"/>
                <w:sz w:val="24"/>
                <w:szCs w:val="24"/>
                <w:lang w:val="pt-PT"/>
              </w:rPr>
              <w:t>,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D03838E"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DAB846"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440BEE5D" w14:textId="77777777" w:rsidTr="00182707">
        <w:trPr>
          <w:trHeight w:val="793"/>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737DFFAC" w14:textId="77777777" w:rsidR="00320D85" w:rsidRPr="009016C1" w:rsidRDefault="00320D85" w:rsidP="00182707">
            <w:pPr>
              <w:numPr>
                <w:ilvl w:val="0"/>
                <w:numId w:val="18"/>
              </w:numPr>
              <w:spacing w:before="155"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43C65D53" w14:textId="77777777" w:rsidR="00320D85" w:rsidRPr="009016C1" w:rsidRDefault="00320D85" w:rsidP="00182707">
            <w:pPr>
              <w:spacing w:before="37"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AR PRIMÁRIO MOTONIVELADORA XCMG (XCMG KWL04002, DONALDSON: </w:t>
            </w:r>
            <w:r w:rsidRPr="009016C1">
              <w:rPr>
                <w:rFonts w:ascii="Cambria" w:eastAsia="Times New Roman" w:hAnsi="Cambria" w:cs="Segoe UI"/>
                <w:sz w:val="24"/>
                <w:szCs w:val="24"/>
              </w:rPr>
              <w:t>P781640</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ARS5564</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C321700/2</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2BF70C19" w14:textId="77777777" w:rsidR="00320D85" w:rsidRPr="009016C1" w:rsidRDefault="00320D85" w:rsidP="00182707">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3F97F7D8" w14:textId="77777777" w:rsidR="00320D85" w:rsidRPr="009016C1" w:rsidRDefault="00320D85" w:rsidP="00182707">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676EF950" w14:textId="77777777" w:rsidTr="00182707">
        <w:trPr>
          <w:trHeight w:val="792"/>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18C437E9" w14:textId="77777777" w:rsidR="00320D85" w:rsidRPr="009016C1" w:rsidRDefault="00320D85" w:rsidP="00182707">
            <w:pPr>
              <w:numPr>
                <w:ilvl w:val="0"/>
                <w:numId w:val="18"/>
              </w:numPr>
              <w:spacing w:before="153"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3AA19C1E"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AR PRIMÁRIO PÁ CARREGADEIRA LIUGONG 835 (DONALDSON: P532966, TECFIL: </w:t>
            </w:r>
            <w:r w:rsidRPr="009016C1">
              <w:rPr>
                <w:rFonts w:ascii="Cambria" w:eastAsia="Times New Roman" w:hAnsi="Cambria" w:cs="Segoe UI"/>
                <w:sz w:val="24"/>
                <w:szCs w:val="24"/>
              </w:rPr>
              <w:t>ARS4844</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C24015/2</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WAP703</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64EF06C2" w14:textId="77777777" w:rsidR="00320D85" w:rsidRPr="009016C1" w:rsidRDefault="00320D85" w:rsidP="00182707">
            <w:pPr>
              <w:spacing w:before="153"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40E334D7" w14:textId="77777777" w:rsidR="00320D85" w:rsidRPr="009016C1" w:rsidRDefault="00320D85" w:rsidP="00182707">
            <w:pPr>
              <w:spacing w:before="153"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722920D5"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275F70C5" w14:textId="77777777" w:rsidR="00320D85" w:rsidRPr="009016C1" w:rsidRDefault="00320D85" w:rsidP="00182707">
            <w:pPr>
              <w:numPr>
                <w:ilvl w:val="0"/>
                <w:numId w:val="18"/>
              </w:numPr>
              <w:spacing w:before="7"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1375EEF7" w14:textId="77777777" w:rsidR="00320D85" w:rsidRPr="009016C1" w:rsidRDefault="00320D85" w:rsidP="00182707">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AR PRIMÁRIO PÁ CARREGADEIRA NEW HOLLAND 12B (DONALDSON </w:t>
            </w:r>
            <w:r w:rsidRPr="009016C1">
              <w:rPr>
                <w:rFonts w:ascii="Cambria" w:eastAsia="Times New Roman" w:hAnsi="Cambria" w:cs="Segoe UI"/>
                <w:sz w:val="24"/>
                <w:szCs w:val="24"/>
              </w:rPr>
              <w:t>P821938</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ARS3538</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WAP704</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2E5D3274" w14:textId="77777777" w:rsidR="00320D85" w:rsidRPr="009016C1" w:rsidRDefault="00320D85" w:rsidP="00182707">
            <w:pPr>
              <w:spacing w:before="7"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486552DF" w14:textId="77777777" w:rsidR="00320D85" w:rsidRPr="009016C1" w:rsidRDefault="00320D85" w:rsidP="00182707">
            <w:pPr>
              <w:spacing w:before="7"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0CEA3248"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DD73D5"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0B16DF3"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DE AR SECUNDÁRIO DA RETROESCAVADEIRA CATERPILLAR 416E (CATERPILLAR </w:t>
            </w:r>
            <w:r w:rsidRPr="009016C1">
              <w:rPr>
                <w:rFonts w:ascii="Cambria" w:eastAsia="Times New Roman" w:hAnsi="Cambria" w:cs="Segoe UI"/>
                <w:sz w:val="24"/>
                <w:szCs w:val="24"/>
              </w:rPr>
              <w:t>2277449, DONALDSON P785965, FLEETGUARD LAF3237, MANN CF2135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1D3C644"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469E105"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2A331B8C" w14:textId="77777777" w:rsidTr="00182707">
        <w:trPr>
          <w:trHeight w:val="985"/>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F97AB7E"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89ACCDD"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AR SECUNDÁRIO MOTONIVELADORA CASE 845B (CASE: 222422A1, DONALDSON: </w:t>
            </w:r>
            <w:r w:rsidRPr="009016C1">
              <w:rPr>
                <w:rFonts w:ascii="Cambria" w:eastAsia="Times New Roman" w:hAnsi="Cambria" w:cs="Segoe UI"/>
                <w:sz w:val="24"/>
                <w:szCs w:val="24"/>
              </w:rPr>
              <w:t>P829333</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ASR889</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CF990/2</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WAP903/S</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5B2126F"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B7A343E" w14:textId="77777777" w:rsidR="00320D85" w:rsidRPr="009016C1" w:rsidRDefault="00320D85" w:rsidP="00182707">
            <w:pPr>
              <w:spacing w:before="6" w:line="360" w:lineRule="auto"/>
              <w:ind w:left="5" w:right="1"/>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1B37E727"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5B4885A"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9DFAAE6" w14:textId="77777777" w:rsidR="00320D85" w:rsidRPr="009016C1" w:rsidRDefault="00320D85" w:rsidP="00182707">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AR SECUNDÁRIO MOTONIVELADORA CATERPILLAR PATROL 120K  (CATERPILLAR 2456376, FLEETGUARD AF26400, DONALDSON P782108, TECFIL </w:t>
            </w:r>
            <w:r w:rsidRPr="009016C1">
              <w:rPr>
                <w:rFonts w:ascii="Cambria" w:eastAsia="Times New Roman" w:hAnsi="Cambria" w:cs="Segoe UI"/>
                <w:sz w:val="24"/>
                <w:szCs w:val="24"/>
              </w:rPr>
              <w:t>ASR547</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4AC4154"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F52EC16"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4213018E"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4AAB90DE"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32E17C5A" w14:textId="77777777" w:rsidR="00320D85" w:rsidRPr="009016C1" w:rsidRDefault="00320D85" w:rsidP="00182707">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AR SECUNDÁRIO MOTONIVELADORA XCMG  (DONALDSON: </w:t>
            </w:r>
            <w:r w:rsidRPr="009016C1">
              <w:rPr>
                <w:rFonts w:ascii="Cambria" w:eastAsia="Times New Roman" w:hAnsi="Cambria" w:cs="Segoe UI"/>
                <w:sz w:val="24"/>
                <w:szCs w:val="24"/>
              </w:rPr>
              <w:t>P500941</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AS109</w:t>
            </w:r>
            <w:r w:rsidRPr="009016C1">
              <w:rPr>
                <w:rFonts w:ascii="Cambria" w:eastAsia="Times New Roman" w:hAnsi="Cambria" w:cs="Segoe UI"/>
                <w:sz w:val="24"/>
                <w:szCs w:val="24"/>
                <w:lang w:val="pt-PT"/>
              </w:rPr>
              <w:t xml:space="preserve">, </w:t>
            </w:r>
            <w:r w:rsidRPr="009016C1">
              <w:rPr>
                <w:rFonts w:ascii="Cambria" w:eastAsia="Times New Roman" w:hAnsi="Cambria" w:cs="Segoe UI"/>
                <w:sz w:val="24"/>
                <w:szCs w:val="24"/>
              </w:rPr>
              <w:t>FLEETGUARD: AF25277</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 xml:space="preserve">WAP-953/S </w:t>
            </w:r>
            <w:r w:rsidRPr="009016C1">
              <w:rPr>
                <w:rFonts w:ascii="Cambria" w:eastAsia="Times New Roman" w:hAnsi="Cambria" w:cs="Segoe UI"/>
                <w:sz w:val="24"/>
                <w:szCs w:val="24"/>
                <w:lang w:val="pt-PT"/>
              </w:rPr>
              <w:t>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0F6C4B29"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488C1BCA"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38E83387"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6E2F7103"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2D0F646C" w14:textId="77777777" w:rsidR="00320D85" w:rsidRPr="009016C1" w:rsidRDefault="00320D85" w:rsidP="00182707">
            <w:pPr>
              <w:spacing w:before="2" w:line="360" w:lineRule="auto"/>
              <w:ind w:left="69"/>
              <w:jc w:val="both"/>
              <w:rPr>
                <w:rFonts w:ascii="Cambria" w:eastAsia="Times New Roman" w:hAnsi="Cambria" w:cs="Segoe UI"/>
                <w:b/>
                <w:bCs/>
                <w:sz w:val="24"/>
                <w:szCs w:val="24"/>
              </w:rPr>
            </w:pPr>
            <w:r w:rsidRPr="009016C1">
              <w:rPr>
                <w:rFonts w:ascii="Cambria" w:eastAsia="Times New Roman" w:hAnsi="Cambria" w:cs="Segoe UI"/>
                <w:sz w:val="24"/>
                <w:szCs w:val="24"/>
                <w:lang w:val="pt-PT"/>
              </w:rPr>
              <w:t xml:space="preserve">FILTRO DE AR SECUNDÁRIO PÁ CARREGADEIRA JOHN DEERE 524K (JOHN DEERE: </w:t>
            </w:r>
            <w:r w:rsidRPr="009016C1">
              <w:rPr>
                <w:rFonts w:ascii="Cambria" w:eastAsia="Times New Roman" w:hAnsi="Cambria" w:cs="Segoe UI"/>
                <w:sz w:val="24"/>
                <w:szCs w:val="24"/>
              </w:rPr>
              <w:t>AT178517</w:t>
            </w:r>
            <w:r w:rsidRPr="009016C1">
              <w:rPr>
                <w:rFonts w:ascii="Cambria" w:eastAsia="Times New Roman" w:hAnsi="Cambria" w:cs="Segoe UI"/>
                <w:sz w:val="24"/>
                <w:szCs w:val="24"/>
                <w:lang w:val="pt-PT"/>
              </w:rPr>
              <w:t xml:space="preserve">, DONALDSON </w:t>
            </w:r>
            <w:r w:rsidRPr="009016C1">
              <w:rPr>
                <w:rFonts w:ascii="Cambria" w:eastAsia="Times New Roman" w:hAnsi="Cambria" w:cs="Segoe UI"/>
                <w:sz w:val="24"/>
                <w:szCs w:val="24"/>
              </w:rPr>
              <w:t>P533781</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ASR844</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CF14002</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WAP703S</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428C3F1A"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195DA74F"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6C2E7BB9"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3F0D93DD"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06EE6C9D"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AR SECUNDÁRIO PÁ CARREGADEIRA LIUGONG 835 (DONALDSON: </w:t>
            </w:r>
            <w:r w:rsidRPr="009016C1">
              <w:rPr>
                <w:rFonts w:ascii="Cambria" w:eastAsia="Times New Roman" w:hAnsi="Cambria" w:cs="Segoe UI"/>
                <w:sz w:val="24"/>
                <w:szCs w:val="24"/>
              </w:rPr>
              <w:t>P822686</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ARS6673</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C9462</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03C98906"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659A5151"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00F57B71" w14:textId="77777777" w:rsidTr="00182707">
        <w:trPr>
          <w:trHeight w:val="793"/>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E4D463E"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58C90DE"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DE COMBUSTÍVEL FORD CARGO 1519 (FORD </w:t>
            </w:r>
            <w:r w:rsidRPr="009016C1">
              <w:rPr>
                <w:rFonts w:ascii="Cambria" w:eastAsia="Times New Roman" w:hAnsi="Cambria" w:cs="Segoe UI"/>
                <w:sz w:val="24"/>
                <w:szCs w:val="24"/>
              </w:rPr>
              <w:t>BH1X9155AA, FLEETGUARD FF5612, MANN WK954/2X, TECFIL PSC743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C9E4E0A"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024DB14"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757FE148" w14:textId="77777777" w:rsidTr="00182707">
        <w:trPr>
          <w:trHeight w:val="1091"/>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648D441D"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1A7AF0DE" w14:textId="77777777" w:rsidR="00320D85" w:rsidRPr="009016C1" w:rsidRDefault="00320D85" w:rsidP="00182707">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COMBUSTÍVEL MOTONIVELADORA XCMG (DONALDSON: P550440, TECFIL: </w:t>
            </w:r>
            <w:r w:rsidRPr="009016C1">
              <w:rPr>
                <w:rFonts w:ascii="Cambria" w:eastAsia="Times New Roman" w:hAnsi="Cambria" w:cs="Segoe UI"/>
                <w:sz w:val="24"/>
                <w:szCs w:val="24"/>
              </w:rPr>
              <w:t>PSC72/2</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WK723/1</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FCD2039</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79773BE7"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6E420327"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48FC701E" w14:textId="77777777" w:rsidTr="00182707">
        <w:trPr>
          <w:trHeight w:val="791"/>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45F27992" w14:textId="77777777" w:rsidR="00320D85" w:rsidRPr="009016C1" w:rsidRDefault="00320D85" w:rsidP="00182707">
            <w:pPr>
              <w:numPr>
                <w:ilvl w:val="0"/>
                <w:numId w:val="18"/>
              </w:numPr>
              <w:spacing w:before="153"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022EBDF8"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COMBUSTÍVEL PÁ CARREGADEIRA JOHN DEERE 524K (DONALDSON </w:t>
            </w:r>
            <w:r w:rsidRPr="009016C1">
              <w:rPr>
                <w:rFonts w:ascii="Cambria" w:eastAsia="Times New Roman" w:hAnsi="Cambria" w:cs="Segoe UI"/>
                <w:sz w:val="24"/>
                <w:szCs w:val="24"/>
              </w:rPr>
              <w:t>P551075</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FCD30128/1</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563A8419" w14:textId="77777777" w:rsidR="00320D85" w:rsidRPr="009016C1" w:rsidRDefault="00320D85" w:rsidP="00182707">
            <w:pPr>
              <w:spacing w:before="153"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1DEA84FC" w14:textId="77777777" w:rsidR="00320D85" w:rsidRPr="009016C1" w:rsidRDefault="00320D85" w:rsidP="00182707">
            <w:pPr>
              <w:spacing w:before="153"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4CE13732"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17660E0F"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41362326" w14:textId="77777777" w:rsidR="00320D85" w:rsidRPr="009016C1" w:rsidRDefault="00320D85" w:rsidP="00182707">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FILTRO DE COMBUSTÍVEL PÁ CARREGADEIRA LIUGONG 835 (LIUGONG 11N1-70150, DONALDSON: P550596, TECFIL: BF9917, MANN: PU1054X, WEGA: FCI2071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54EF5081"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7BF04DAF"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0EC4093D" w14:textId="77777777" w:rsidTr="00182707">
        <w:trPr>
          <w:trHeight w:val="793"/>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70F667B" w14:textId="77777777" w:rsidR="00320D85" w:rsidRPr="009016C1" w:rsidRDefault="00320D85" w:rsidP="00182707">
            <w:pPr>
              <w:numPr>
                <w:ilvl w:val="0"/>
                <w:numId w:val="18"/>
              </w:numPr>
              <w:spacing w:before="155"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4DB7D6A" w14:textId="77777777" w:rsidR="00320D85" w:rsidRPr="009016C1" w:rsidRDefault="00320D85" w:rsidP="00182707">
            <w:pPr>
              <w:spacing w:before="39"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COMBUSTÍVEL PÁ CARREGADEIRA NEW HOLLAND 12B (DONALDSON </w:t>
            </w:r>
            <w:r w:rsidRPr="009016C1">
              <w:rPr>
                <w:rFonts w:ascii="Cambria" w:eastAsia="Times New Roman" w:hAnsi="Cambria" w:cs="Segoe UI"/>
                <w:sz w:val="24"/>
                <w:szCs w:val="24"/>
              </w:rPr>
              <w:t>P172656</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PSC172</w:t>
            </w:r>
            <w:r w:rsidRPr="009016C1">
              <w:rPr>
                <w:rFonts w:ascii="Cambria" w:eastAsia="Times New Roman" w:hAnsi="Cambria" w:cs="Segoe UI"/>
                <w:sz w:val="24"/>
                <w:szCs w:val="24"/>
                <w:lang w:val="pt-PT"/>
              </w:rPr>
              <w:t xml:space="preserve">, </w:t>
            </w:r>
            <w:r w:rsidRPr="009016C1">
              <w:rPr>
                <w:rFonts w:ascii="Cambria" w:eastAsia="Times New Roman" w:hAnsi="Cambria" w:cs="Segoe UI"/>
                <w:sz w:val="24"/>
                <w:szCs w:val="24"/>
              </w:rPr>
              <w:t>WK955/2</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FCD2048</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3670162" w14:textId="77777777" w:rsidR="00320D85" w:rsidRPr="009016C1" w:rsidRDefault="00320D85" w:rsidP="00182707">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1ACD714" w14:textId="77777777" w:rsidR="00320D85" w:rsidRPr="009016C1" w:rsidRDefault="00320D85" w:rsidP="00182707">
            <w:pPr>
              <w:spacing w:before="155" w:line="360" w:lineRule="auto"/>
              <w:ind w:left="5" w:right="1"/>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7CA950FC"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1A31D17"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9FAA1D" w14:textId="77777777" w:rsidR="00320D85" w:rsidRPr="009016C1" w:rsidRDefault="00320D85" w:rsidP="00182707">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COMBUSTÍVEL PRIMÁRIO MOTONIVELADORA CASE 845B (CASE: 84412164; DONALDSON: P550881, FLEETGUARD: </w:t>
            </w:r>
            <w:r w:rsidRPr="009016C1">
              <w:rPr>
                <w:rFonts w:ascii="Cambria" w:eastAsia="Times New Roman" w:hAnsi="Cambria" w:cs="Segoe UI"/>
                <w:sz w:val="24"/>
                <w:szCs w:val="24"/>
              </w:rPr>
              <w:t xml:space="preserve">FF5612, </w:t>
            </w:r>
            <w:r w:rsidRPr="009016C1">
              <w:rPr>
                <w:rFonts w:ascii="Cambria" w:eastAsia="Times New Roman" w:hAnsi="Cambria" w:cs="Segoe UI"/>
                <w:sz w:val="24"/>
                <w:szCs w:val="24"/>
                <w:lang w:val="pt-PT"/>
              </w:rPr>
              <w:t xml:space="preserve">TECFIL: </w:t>
            </w:r>
            <w:r w:rsidRPr="009016C1">
              <w:rPr>
                <w:rFonts w:ascii="Cambria" w:eastAsia="Times New Roman" w:hAnsi="Cambria" w:cs="Segoe UI"/>
                <w:sz w:val="24"/>
                <w:szCs w:val="24"/>
              </w:rPr>
              <w:t>PSC75</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WK950/21</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FCD2093</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D4DDB33"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EDF03FF"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05190AB2" w14:textId="77777777" w:rsidTr="00182707">
        <w:trPr>
          <w:trHeight w:val="1091"/>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694BD6D"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333A50A" w14:textId="77777777" w:rsidR="00320D85" w:rsidRPr="009016C1" w:rsidRDefault="00320D85" w:rsidP="00182707">
            <w:pPr>
              <w:spacing w:before="4"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COMBUSTÍVEL PRIMÁRIO MOTONIVELADORA CATERPILLAR PATROL 120K (CATERPILLAR 1R0762, FLEETGUARD </w:t>
            </w:r>
            <w:r w:rsidRPr="009016C1">
              <w:rPr>
                <w:rFonts w:ascii="Cambria" w:eastAsia="Times New Roman" w:hAnsi="Cambria" w:cs="Segoe UI"/>
                <w:sz w:val="24"/>
                <w:szCs w:val="24"/>
              </w:rPr>
              <w:t xml:space="preserve">FF5624, </w:t>
            </w:r>
            <w:r w:rsidRPr="009016C1">
              <w:rPr>
                <w:rFonts w:ascii="Cambria" w:eastAsia="Times New Roman" w:hAnsi="Cambria" w:cs="Segoe UI"/>
                <w:sz w:val="24"/>
                <w:szCs w:val="24"/>
                <w:lang w:val="pt-PT"/>
              </w:rPr>
              <w:t xml:space="preserve">DONALDSON </w:t>
            </w:r>
            <w:r w:rsidRPr="009016C1">
              <w:rPr>
                <w:rFonts w:ascii="Cambria" w:eastAsia="Times New Roman" w:hAnsi="Cambria" w:cs="Segoe UI"/>
                <w:sz w:val="24"/>
                <w:szCs w:val="24"/>
              </w:rPr>
              <w:t>P550625</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PSC762</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WK9058</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F4F2B14"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B346BD1"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4644998D" w14:textId="77777777" w:rsidTr="00182707">
        <w:trPr>
          <w:trHeight w:val="1092"/>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2CBBF301"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41664AE0" w14:textId="77777777" w:rsidR="00320D85" w:rsidRPr="009016C1" w:rsidRDefault="00320D85" w:rsidP="00182707">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rPr>
              <w:t>FILTRO DE COMBUSTÍVEL PRIMÁRIO PÁ CARREGADEIRA JOHN DEERE 524K (JOHN DEERE RE533910, DONALDSON P551039, TECFIL HDF296, MANN WK8113, WEGA FCI296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0C53413B"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70FA1D57"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18F11F77"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0C3954E"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A43BE6E"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DE COMBUSTÍVEL RETROESCAVADEIRA JCB (JCB </w:t>
            </w:r>
            <w:r w:rsidRPr="009016C1">
              <w:rPr>
                <w:rFonts w:ascii="Cambria" w:eastAsia="Times New Roman" w:hAnsi="Cambria" w:cs="Segoe UI"/>
                <w:sz w:val="24"/>
                <w:szCs w:val="24"/>
              </w:rPr>
              <w:t>32007057, FLEETGUARD FF5794, DONALDSON P765325, TECFIL PSC715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3ED6DC9"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6997A2F"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5103D612" w14:textId="77777777" w:rsidTr="00182707">
        <w:trPr>
          <w:trHeight w:val="498"/>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550C928"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741F4D3" w14:textId="77777777" w:rsidR="00320D85" w:rsidRPr="009016C1" w:rsidRDefault="00320D85" w:rsidP="00182707">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COMBUSTÍVEL SECUNDÁRIO MOTONIVELADORA CASE 845B (CASE: </w:t>
            </w:r>
            <w:r w:rsidRPr="009016C1">
              <w:rPr>
                <w:rFonts w:ascii="Cambria" w:eastAsia="Times New Roman" w:hAnsi="Cambria" w:cs="Segoe UI"/>
                <w:sz w:val="24"/>
                <w:szCs w:val="24"/>
              </w:rPr>
              <w:t>87036044</w:t>
            </w:r>
            <w:r w:rsidRPr="009016C1">
              <w:rPr>
                <w:rFonts w:ascii="Cambria" w:eastAsia="Times New Roman" w:hAnsi="Cambria" w:cs="Segoe UI"/>
                <w:sz w:val="24"/>
                <w:szCs w:val="24"/>
                <w:lang w:val="pt-PT"/>
              </w:rPr>
              <w:t xml:space="preserve">, DONALDSON: P551039, MANN: </w:t>
            </w:r>
            <w:r w:rsidRPr="009016C1">
              <w:rPr>
                <w:rFonts w:ascii="Cambria" w:eastAsia="Times New Roman" w:hAnsi="Cambria" w:cs="Segoe UI"/>
                <w:sz w:val="24"/>
                <w:szCs w:val="24"/>
              </w:rPr>
              <w:t>WK715/1</w:t>
            </w:r>
            <w:r w:rsidRPr="009016C1">
              <w:rPr>
                <w:rFonts w:ascii="Cambria" w:eastAsia="Times New Roman" w:hAnsi="Cambria" w:cs="Segoe UI"/>
                <w:sz w:val="24"/>
                <w:szCs w:val="24"/>
                <w:lang w:val="pt-PT"/>
              </w:rPr>
              <w:t xml:space="preserve">, </w:t>
            </w:r>
            <w:r w:rsidRPr="009016C1">
              <w:rPr>
                <w:rFonts w:ascii="Cambria" w:eastAsia="Times New Roman" w:hAnsi="Cambria" w:cs="Segoe UI"/>
                <w:sz w:val="24"/>
                <w:szCs w:val="24"/>
              </w:rPr>
              <w:t>FLEETGUARD: FS19581</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85A0EB4"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1F2F73E"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12A7A1B5"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38547F"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B0E4B73" w14:textId="77777777" w:rsidR="00320D85" w:rsidRPr="009016C1" w:rsidRDefault="00320D85" w:rsidP="00182707">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COMBUSTÍVEL SECUNDÁRIO MOTONIVELADORA CATERPILLAR PATROL 120K (CATERPILLAR </w:t>
            </w:r>
            <w:r w:rsidRPr="009016C1">
              <w:rPr>
                <w:rFonts w:ascii="Cambria" w:eastAsia="Times New Roman" w:hAnsi="Cambria" w:cs="Segoe UI"/>
                <w:sz w:val="24"/>
                <w:szCs w:val="24"/>
              </w:rPr>
              <w:t>3890433</w:t>
            </w:r>
            <w:r w:rsidRPr="009016C1">
              <w:rPr>
                <w:rFonts w:ascii="Cambria" w:eastAsia="Times New Roman" w:hAnsi="Cambria" w:cs="Segoe UI"/>
                <w:sz w:val="24"/>
                <w:szCs w:val="24"/>
                <w:lang w:val="pt-PT"/>
              </w:rPr>
              <w:t xml:space="preserve">, DONALDSON P551316, </w:t>
            </w:r>
            <w:r w:rsidRPr="009016C1">
              <w:rPr>
                <w:rFonts w:ascii="Cambria" w:eastAsia="Times New Roman" w:hAnsi="Cambria" w:cs="Segoe UI"/>
                <w:sz w:val="24"/>
                <w:szCs w:val="24"/>
              </w:rPr>
              <w:t>FLEETGUARD: FF5317</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E716746"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F93C2DE"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6ED9C0F4" w14:textId="77777777" w:rsidTr="00182707">
        <w:trPr>
          <w:trHeight w:val="791"/>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3F35553" w14:textId="77777777" w:rsidR="00320D85" w:rsidRPr="009016C1" w:rsidRDefault="00320D85" w:rsidP="00182707">
            <w:pPr>
              <w:numPr>
                <w:ilvl w:val="0"/>
                <w:numId w:val="18"/>
              </w:numPr>
              <w:spacing w:before="153"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91D304F"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ÓLEO DO MOTOR MOTONIVELADORA CASE 845B (CASE: 84228488, DONALDSON: P550520, FLEETGUARD: LF16015, TECFIL: </w:t>
            </w:r>
            <w:r w:rsidRPr="009016C1">
              <w:rPr>
                <w:rFonts w:ascii="Cambria" w:eastAsia="Times New Roman" w:hAnsi="Cambria" w:cs="Segoe UI"/>
                <w:sz w:val="24"/>
                <w:szCs w:val="24"/>
              </w:rPr>
              <w:t>PSL283</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W950/26</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WOP1001</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FD33AC4" w14:textId="77777777" w:rsidR="00320D85" w:rsidRPr="009016C1" w:rsidRDefault="00320D85" w:rsidP="00182707">
            <w:pPr>
              <w:spacing w:before="153"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582328B" w14:textId="77777777" w:rsidR="00320D85" w:rsidRPr="009016C1" w:rsidRDefault="00320D85" w:rsidP="00182707">
            <w:pPr>
              <w:spacing w:before="153"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22537A38"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32CC5544"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63EFD8A9"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FILTRO</w:t>
            </w:r>
            <w:r w:rsidRPr="009016C1">
              <w:rPr>
                <w:rFonts w:ascii="Cambria" w:eastAsia="Times New Roman" w:hAnsi="Cambria" w:cs="Segoe UI"/>
                <w:b/>
                <w:bCs/>
                <w:sz w:val="24"/>
                <w:szCs w:val="24"/>
                <w:lang w:val="pt-PT"/>
              </w:rPr>
              <w:t xml:space="preserve"> </w:t>
            </w:r>
            <w:r w:rsidRPr="009016C1">
              <w:rPr>
                <w:rFonts w:ascii="Cambria" w:eastAsia="Times New Roman" w:hAnsi="Cambria" w:cs="Segoe UI"/>
                <w:sz w:val="24"/>
                <w:szCs w:val="24"/>
                <w:lang w:val="pt-PT"/>
              </w:rPr>
              <w:t xml:space="preserve">DE ÓLEO DO MOTOR MOTONIVELADORA CATERPILLAR PATROL 120K (CATERPILLAR </w:t>
            </w:r>
            <w:r w:rsidRPr="009016C1">
              <w:rPr>
                <w:rFonts w:ascii="Cambria" w:eastAsia="Times New Roman" w:hAnsi="Cambria" w:cs="Segoe UI"/>
                <w:sz w:val="24"/>
                <w:szCs w:val="24"/>
              </w:rPr>
              <w:t>7M3800</w:t>
            </w:r>
            <w:r w:rsidRPr="009016C1">
              <w:rPr>
                <w:rFonts w:ascii="Cambria" w:eastAsia="Times New Roman" w:hAnsi="Cambria" w:cs="Segoe UI"/>
                <w:sz w:val="24"/>
                <w:szCs w:val="24"/>
                <w:lang w:val="pt-PT"/>
              </w:rPr>
              <w:t xml:space="preserve">, DONALDSON </w:t>
            </w:r>
            <w:r w:rsidRPr="009016C1">
              <w:rPr>
                <w:rFonts w:ascii="Cambria" w:eastAsia="Times New Roman" w:hAnsi="Cambria" w:cs="Segoe UI"/>
                <w:sz w:val="24"/>
                <w:szCs w:val="24"/>
              </w:rPr>
              <w:t>P172501</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PL9F6700</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H10721</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 xml:space="preserve">WEO0017 </w:t>
            </w:r>
            <w:r w:rsidRPr="009016C1">
              <w:rPr>
                <w:rFonts w:ascii="Cambria" w:eastAsia="Times New Roman" w:hAnsi="Cambria" w:cs="Segoe UI"/>
                <w:sz w:val="24"/>
                <w:szCs w:val="24"/>
                <w:lang w:val="pt-PT"/>
              </w:rPr>
              <w:t>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0357A5C3"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547EDF90"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5018CD92"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77848730"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32433C44" w14:textId="77777777" w:rsidR="00320D85" w:rsidRPr="009016C1" w:rsidRDefault="00320D85" w:rsidP="00182707">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rPr>
              <w:t>FILTRO DE ÓLEO DO MOTOR MOTONIVELADORA XCMG (DONALDSON: P550162, TECFIL: PSL416, MANN: W962/7, WEGA: WO170 OU MELHOR QUALIDADE )</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586BD20C"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3B65EBEE"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52D1246C"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2933826"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4DDE90A"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ÓLEO HIDRÁULICO MOTONIVELADORA CASE 845B (CASE: 87519452, DONALDSON: P764729, FLEETGUARD: HF35140, TECFIL: </w:t>
            </w:r>
            <w:r w:rsidRPr="009016C1">
              <w:rPr>
                <w:rFonts w:ascii="Cambria" w:eastAsia="Times New Roman" w:hAnsi="Cambria" w:cs="Segoe UI"/>
                <w:sz w:val="24"/>
                <w:szCs w:val="24"/>
              </w:rPr>
              <w:t>PSH924</w:t>
            </w:r>
            <w:r w:rsidRPr="009016C1">
              <w:rPr>
                <w:rFonts w:ascii="Cambria" w:eastAsia="Times New Roman" w:hAnsi="Cambria" w:cs="Segoe UI"/>
                <w:sz w:val="24"/>
                <w:szCs w:val="24"/>
                <w:lang w:val="pt-PT"/>
              </w:rPr>
              <w:t>,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041F94E"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E05E28D"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6F27C8A3"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C6F1DF9"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DDDB207" w14:textId="77777777" w:rsidR="00320D85" w:rsidRPr="009016C1" w:rsidRDefault="00320D85" w:rsidP="00182707">
            <w:pPr>
              <w:spacing w:before="39" w:line="360" w:lineRule="auto"/>
              <w:ind w:left="69"/>
              <w:jc w:val="both"/>
              <w:rPr>
                <w:rFonts w:ascii="Cambria" w:eastAsia="Times New Roman" w:hAnsi="Cambria" w:cs="Segoe UI"/>
                <w:sz w:val="24"/>
                <w:szCs w:val="24"/>
              </w:rPr>
            </w:pPr>
            <w:r w:rsidRPr="009016C1">
              <w:rPr>
                <w:rFonts w:ascii="Cambria" w:eastAsia="Times New Roman" w:hAnsi="Cambria" w:cs="Segoe UI"/>
                <w:sz w:val="24"/>
                <w:szCs w:val="24"/>
                <w:lang w:val="pt-PT"/>
              </w:rPr>
              <w:t xml:space="preserve">FILTRO DE ÓLEO LUBRIFICANTE DA RETROESCAVADEIRA CATERPILLAR 416E (CATERPILLAR </w:t>
            </w:r>
            <w:r w:rsidRPr="009016C1">
              <w:rPr>
                <w:rFonts w:ascii="Cambria" w:eastAsia="Times New Roman" w:hAnsi="Cambria" w:cs="Segoe UI"/>
                <w:sz w:val="24"/>
                <w:szCs w:val="24"/>
              </w:rPr>
              <w:t>2409393, DONALDSON P554407, FLEETGUARD LF699, TECFIL PSL675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D035E7C"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54C6767"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279A0511" w14:textId="77777777" w:rsidTr="00182707">
        <w:trPr>
          <w:trHeight w:val="498"/>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6448F678"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5E24511A" w14:textId="77777777" w:rsidR="00320D85" w:rsidRPr="009016C1" w:rsidRDefault="00320D85" w:rsidP="00182707">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ÓLEO PÁ CARREGADEIRA LIUGONG 835 (DONALDSON: P550162, TECFIL: </w:t>
            </w:r>
            <w:r w:rsidRPr="009016C1">
              <w:rPr>
                <w:rFonts w:ascii="Cambria" w:eastAsia="Times New Roman" w:hAnsi="Cambria" w:cs="Segoe UI"/>
                <w:sz w:val="24"/>
                <w:szCs w:val="24"/>
              </w:rPr>
              <w:t>PSL131</w:t>
            </w:r>
            <w:r w:rsidRPr="009016C1">
              <w:rPr>
                <w:rFonts w:ascii="Cambria" w:eastAsia="Times New Roman" w:hAnsi="Cambria" w:cs="Segoe UI"/>
                <w:sz w:val="24"/>
                <w:szCs w:val="24"/>
                <w:lang w:val="pt-PT"/>
              </w:rPr>
              <w:t xml:space="preserve">, MANN: </w:t>
            </w:r>
            <w:r w:rsidRPr="009016C1">
              <w:rPr>
                <w:rFonts w:ascii="Cambria" w:eastAsia="Times New Roman" w:hAnsi="Cambria" w:cs="Segoe UI"/>
                <w:sz w:val="24"/>
                <w:szCs w:val="24"/>
              </w:rPr>
              <w:t>W815/80</w:t>
            </w:r>
            <w:r w:rsidRPr="009016C1">
              <w:rPr>
                <w:rFonts w:ascii="Cambria" w:eastAsia="Times New Roman" w:hAnsi="Cambria" w:cs="Segoe UI"/>
                <w:sz w:val="24"/>
                <w:szCs w:val="24"/>
                <w:lang w:val="pt-PT"/>
              </w:rPr>
              <w:t xml:space="preserve">, WEGA: </w:t>
            </w:r>
            <w:r w:rsidRPr="009016C1">
              <w:rPr>
                <w:rFonts w:ascii="Cambria" w:eastAsia="Times New Roman" w:hAnsi="Cambria" w:cs="Segoe UI"/>
                <w:sz w:val="24"/>
                <w:szCs w:val="24"/>
              </w:rPr>
              <w:t>JFO0409</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324847C9"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19F6AEBB"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307F3D2D" w14:textId="77777777" w:rsidTr="00182707">
        <w:trPr>
          <w:trHeight w:val="793"/>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5AC11B71" w14:textId="77777777" w:rsidR="00320D85" w:rsidRPr="009016C1" w:rsidRDefault="00320D85" w:rsidP="00182707">
            <w:pPr>
              <w:numPr>
                <w:ilvl w:val="0"/>
                <w:numId w:val="18"/>
              </w:numPr>
              <w:spacing w:before="155"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3D4695B8"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DE TRANSMISSÃO PÁ CARREGADEIRA JOHN DEERE 524K (JOHN DEERE AT313233, DONALDSON P550625, TECFIL </w:t>
            </w:r>
            <w:r w:rsidRPr="009016C1">
              <w:rPr>
                <w:rFonts w:ascii="Cambria" w:eastAsia="Times New Roman" w:hAnsi="Cambria" w:cs="Segoe UI"/>
                <w:sz w:val="24"/>
                <w:szCs w:val="24"/>
                <w:lang w:val="pt-PT"/>
              </w:rPr>
              <w:lastRenderedPageBreak/>
              <w:t>TRX8145, MANN WH980/1, WEGA FTRX8145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57EA7B40" w14:textId="77777777" w:rsidR="00320D85" w:rsidRPr="009016C1" w:rsidRDefault="00320D85" w:rsidP="00182707">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lastRenderedPageBreak/>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5987240F" w14:textId="77777777" w:rsidR="00320D85" w:rsidRPr="009016C1" w:rsidRDefault="00320D85" w:rsidP="00182707">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2F56A2AE"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C5AA624"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CA46ECB"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DESUMIDIFICADOR DO CAMINHÃO VOLKSWAGEN 13180 (VOLKSWAGEN </w:t>
            </w:r>
            <w:r w:rsidRPr="009016C1">
              <w:rPr>
                <w:rFonts w:ascii="Cambria" w:eastAsia="Times New Roman" w:hAnsi="Cambria" w:cs="Segoe UI"/>
                <w:sz w:val="24"/>
                <w:szCs w:val="24"/>
              </w:rPr>
              <w:t>TAE115561</w:t>
            </w:r>
            <w:r w:rsidRPr="009016C1">
              <w:rPr>
                <w:rFonts w:ascii="Cambria" w:eastAsia="Times New Roman" w:hAnsi="Cambria" w:cs="Segoe UI"/>
                <w:sz w:val="24"/>
                <w:szCs w:val="24"/>
                <w:lang w:val="pt-PT"/>
              </w:rPr>
              <w:t xml:space="preserve">, DONALDSON </w:t>
            </w:r>
            <w:r w:rsidRPr="009016C1">
              <w:rPr>
                <w:rFonts w:ascii="Cambria" w:eastAsia="Times New Roman" w:hAnsi="Cambria" w:cs="Segoe UI"/>
                <w:sz w:val="24"/>
                <w:szCs w:val="24"/>
              </w:rPr>
              <w:t>P779225, FLEETGUARD LF3346, TECFIL PSL339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B3B5909"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ED36857"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393FD17E" w14:textId="77777777" w:rsidTr="00182707">
        <w:trPr>
          <w:trHeight w:val="793"/>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9ABB538"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B53EE2D"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DESUMIDIFICADOR FORD CARGO 1519 (FORD BH1X9N074AA, FLEETGUARD </w:t>
            </w:r>
            <w:r w:rsidRPr="009016C1">
              <w:rPr>
                <w:rFonts w:ascii="Cambria" w:eastAsia="Times New Roman" w:hAnsi="Cambria" w:cs="Segoe UI"/>
                <w:sz w:val="24"/>
                <w:szCs w:val="24"/>
              </w:rPr>
              <w:t>FS20026, MANN WK950/27X, TECFIL PSD950/1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DE4FD1B"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4CEB698"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71C5FC3E"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0549461"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7CD43A0"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DO AR-CONDICIONADO RETROESCAVADEIRA JCB (JCB </w:t>
            </w:r>
            <w:r w:rsidRPr="009016C1">
              <w:rPr>
                <w:rFonts w:ascii="Cambria" w:eastAsia="Times New Roman" w:hAnsi="Cambria" w:cs="Segoe UI"/>
                <w:sz w:val="24"/>
                <w:szCs w:val="24"/>
              </w:rPr>
              <w:t>331/25629, FLEETGUARD AF55767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8A82AAB"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67997EC"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533F38F9"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36AC99D"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2C565E0"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HIDRÁULICO DA RETROESCAVADEIRA CATERPILLAR 416E (CATERPILLAR </w:t>
            </w:r>
            <w:r w:rsidRPr="009016C1">
              <w:rPr>
                <w:rFonts w:ascii="Cambria" w:eastAsia="Times New Roman" w:hAnsi="Cambria" w:cs="Segoe UI"/>
                <w:sz w:val="24"/>
                <w:szCs w:val="24"/>
              </w:rPr>
              <w:t>1194740, DONALDSON P550486, FLEETGUARD HF28853, MANN WD724/5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9E2140C"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127E9BF"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0504D64E"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3B799A93"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432BC561" w14:textId="77777777" w:rsidR="00320D85" w:rsidRPr="009016C1" w:rsidRDefault="00320D85" w:rsidP="00182707">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HIDRÁULICO MOTONIVELADORA XCMG (XCMG 803192566, TECFIL: </w:t>
            </w:r>
            <w:r w:rsidRPr="009016C1">
              <w:rPr>
                <w:rFonts w:ascii="Cambria" w:eastAsia="Times New Roman" w:hAnsi="Cambria" w:cs="Segoe UI"/>
                <w:sz w:val="24"/>
                <w:szCs w:val="24"/>
              </w:rPr>
              <w:t>TH175/1</w:t>
            </w:r>
            <w:r w:rsidRPr="009016C1">
              <w:rPr>
                <w:rFonts w:ascii="Cambria" w:eastAsia="Times New Roman" w:hAnsi="Cambria" w:cs="Segoe UI"/>
                <w:sz w:val="24"/>
                <w:szCs w:val="24"/>
                <w:lang w:val="pt-PT"/>
              </w:rPr>
              <w:t>, WEGA: WOE5205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013FFB20"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0E91A8C9"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77B29105" w14:textId="77777777" w:rsidTr="00182707">
        <w:trPr>
          <w:trHeight w:val="793"/>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259E1E8E" w14:textId="77777777" w:rsidR="00320D85" w:rsidRPr="009016C1" w:rsidRDefault="00320D85" w:rsidP="00182707">
            <w:pPr>
              <w:numPr>
                <w:ilvl w:val="0"/>
                <w:numId w:val="18"/>
              </w:numPr>
              <w:spacing w:before="155"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3E06EFDC"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HIDRÁULICO PÁ CARREGADEIRA JOHN DEERE 524K (JOHN DEERE AT336140, DONALDSON </w:t>
            </w:r>
            <w:r w:rsidRPr="009016C1">
              <w:rPr>
                <w:rFonts w:ascii="Cambria" w:eastAsia="Times New Roman" w:hAnsi="Cambria" w:cs="Segoe UI"/>
                <w:sz w:val="24"/>
                <w:szCs w:val="24"/>
              </w:rPr>
              <w:t>P764729</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PSH924</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2B2CAAF2" w14:textId="77777777" w:rsidR="00320D85" w:rsidRPr="009016C1" w:rsidRDefault="00320D85" w:rsidP="00182707">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6BA6C3CD" w14:textId="77777777" w:rsidR="00320D85" w:rsidRPr="009016C1" w:rsidRDefault="00320D85" w:rsidP="00182707">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04E1E00E"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8726F45"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92366AE"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HIDRÁULICO RETROESCAVADEIRA JCB (JCB </w:t>
            </w:r>
            <w:r w:rsidRPr="009016C1">
              <w:rPr>
                <w:rFonts w:ascii="Cambria" w:eastAsia="Times New Roman" w:hAnsi="Cambria" w:cs="Segoe UI"/>
                <w:sz w:val="24"/>
                <w:szCs w:val="24"/>
              </w:rPr>
              <w:t>581M8564, FLEETGUARD HF35139, DONALDSON P551756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E271F63"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DEC14AD"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6ACE642D" w14:textId="77777777" w:rsidTr="00182707">
        <w:trPr>
          <w:trHeight w:val="793"/>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85D3D32"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C018546"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LUBRIFICANTE FORD CARGO 1519 (FORD BG6T6731AA, FLEETGUARD </w:t>
            </w:r>
            <w:r w:rsidRPr="009016C1">
              <w:rPr>
                <w:rFonts w:ascii="Cambria" w:eastAsia="Times New Roman" w:hAnsi="Cambria" w:cs="Segoe UI"/>
                <w:sz w:val="24"/>
                <w:szCs w:val="24"/>
              </w:rPr>
              <w:t>LF16352, DONALDSON P550520, TECFIL PSL283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162ADAA"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AD276E"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79B18EE9"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AE5FB8E"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3F01BAD" w14:textId="77777777" w:rsidR="00320D85" w:rsidRPr="009016C1" w:rsidRDefault="00320D85" w:rsidP="00182707">
            <w:pPr>
              <w:spacing w:before="39" w:line="360" w:lineRule="auto"/>
              <w:ind w:left="69"/>
              <w:jc w:val="both"/>
              <w:rPr>
                <w:rFonts w:ascii="Cambria" w:eastAsia="Times New Roman" w:hAnsi="Cambria" w:cs="Segoe UI"/>
                <w:sz w:val="24"/>
                <w:szCs w:val="24"/>
              </w:rPr>
            </w:pPr>
            <w:r w:rsidRPr="009016C1">
              <w:rPr>
                <w:rFonts w:ascii="Cambria" w:eastAsia="Times New Roman" w:hAnsi="Cambria" w:cs="Segoe UI"/>
                <w:sz w:val="24"/>
                <w:szCs w:val="24"/>
                <w:lang w:val="pt-PT"/>
              </w:rPr>
              <w:t xml:space="preserve">FILTRO LUBRIFICANTE RETROESCAVADEIRA JCB (JCB </w:t>
            </w:r>
            <w:r w:rsidRPr="009016C1">
              <w:rPr>
                <w:rFonts w:ascii="Cambria" w:eastAsia="Times New Roman" w:hAnsi="Cambria" w:cs="Segoe UI"/>
                <w:sz w:val="24"/>
                <w:szCs w:val="24"/>
              </w:rPr>
              <w:t xml:space="preserve">32004133A, FLEETGUARD </w:t>
            </w:r>
            <w:r w:rsidRPr="009016C1">
              <w:rPr>
                <w:rFonts w:ascii="Cambria" w:eastAsia="Cambria" w:hAnsi="Cambria" w:cs="Segoe UI"/>
                <w:color w:val="000000"/>
                <w:sz w:val="24"/>
                <w:szCs w:val="24"/>
                <w:lang w:val="pt-PT"/>
              </w:rPr>
              <w:br/>
              <w:t xml:space="preserve">LF17556, DONALDSON </w:t>
            </w:r>
            <w:r w:rsidRPr="009016C1">
              <w:rPr>
                <w:rFonts w:ascii="Cambria" w:eastAsia="Cambria" w:hAnsi="Cambria" w:cs="Segoe UI"/>
                <w:color w:val="000000"/>
                <w:sz w:val="24"/>
                <w:szCs w:val="24"/>
              </w:rPr>
              <w:t>P502465, MANN W950/38 OU MELHOR QUALIDADE)</w:t>
            </w:r>
          </w:p>
          <w:p w14:paraId="1D629251" w14:textId="3F4B3996" w:rsidR="00320D85" w:rsidRPr="009016C1" w:rsidRDefault="00320D85" w:rsidP="00182707">
            <w:pPr>
              <w:spacing w:before="39" w:line="360" w:lineRule="auto"/>
              <w:ind w:left="69"/>
              <w:jc w:val="both"/>
              <w:rPr>
                <w:rFonts w:ascii="Cambria" w:eastAsia="Times New Roman" w:hAnsi="Cambria" w:cs="Segoe UI"/>
                <w:sz w:val="24"/>
                <w:szCs w:val="24"/>
                <w:lang w:val="pt-PT"/>
              </w:rPr>
            </w:pP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993F86D"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CAE66FB"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33202ADB" w14:textId="77777777" w:rsidTr="00182707">
        <w:trPr>
          <w:trHeight w:val="274"/>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BC477DB" w14:textId="77777777" w:rsidR="00320D85" w:rsidRPr="009016C1" w:rsidRDefault="00320D85" w:rsidP="00182707">
            <w:pPr>
              <w:numPr>
                <w:ilvl w:val="0"/>
                <w:numId w:val="18"/>
              </w:numPr>
              <w:spacing w:before="155" w:line="360" w:lineRule="auto"/>
              <w:ind w:right="26"/>
              <w:jc w:val="center"/>
              <w:rPr>
                <w:rFonts w:ascii="Cambria" w:eastAsia="Times New Roman"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B36E619" w14:textId="77777777" w:rsidR="00320D85" w:rsidRPr="009016C1" w:rsidRDefault="00320D85" w:rsidP="00182707">
            <w:pPr>
              <w:spacing w:before="39" w:line="360" w:lineRule="auto"/>
              <w:ind w:left="69"/>
              <w:jc w:val="both"/>
              <w:rPr>
                <w:rFonts w:ascii="Cambria" w:eastAsia="Times New Roman" w:hAnsi="Cambria" w:cs="Segoe UI"/>
                <w:sz w:val="24"/>
                <w:szCs w:val="24"/>
                <w:lang w:val="pt-PT"/>
              </w:rPr>
            </w:pPr>
            <w:r w:rsidRPr="009016C1">
              <w:rPr>
                <w:rFonts w:ascii="Cambria" w:eastAsia="Times New Roman" w:hAnsi="Cambria" w:cs="Segoe UI"/>
                <w:sz w:val="24"/>
                <w:szCs w:val="24"/>
                <w:lang w:val="pt-PT"/>
              </w:rPr>
              <w:t xml:space="preserve">FILTRO ÓLEO LUBRIFICANTE DO CAMINHÃO VOLKSWAGEN 13180 (VOLKSWAGEN 210713232, DONALDSON </w:t>
            </w:r>
            <w:r w:rsidRPr="009016C1">
              <w:rPr>
                <w:rFonts w:ascii="Cambria" w:eastAsia="Times New Roman" w:hAnsi="Cambria" w:cs="Segoe UI"/>
                <w:sz w:val="24"/>
                <w:szCs w:val="24"/>
              </w:rPr>
              <w:t>P172507, FLEETGUARD LF4054, TECFIL PSL962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426293E" w14:textId="77777777" w:rsidR="00320D85" w:rsidRPr="009016C1" w:rsidRDefault="00320D85" w:rsidP="00182707">
            <w:pPr>
              <w:spacing w:before="155" w:line="360" w:lineRule="auto"/>
              <w:ind w:left="50" w:right="47"/>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7091965" w14:textId="77777777" w:rsidR="00320D85" w:rsidRPr="009016C1" w:rsidRDefault="00320D85" w:rsidP="00182707">
            <w:pPr>
              <w:spacing w:before="155" w:line="360" w:lineRule="auto"/>
              <w:ind w:left="5" w:right="1"/>
              <w:jc w:val="center"/>
              <w:rPr>
                <w:rFonts w:ascii="Cambria" w:eastAsia="Times New Roman"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4F041D9A"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7418F470"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7C666791" w14:textId="77777777" w:rsidR="00320D85" w:rsidRPr="009016C1" w:rsidRDefault="00320D85" w:rsidP="00182707">
            <w:pPr>
              <w:spacing w:before="2" w:line="360" w:lineRule="auto"/>
              <w:ind w:left="69" w:right="58"/>
              <w:jc w:val="both"/>
              <w:rPr>
                <w:rFonts w:ascii="Cambria" w:eastAsia="Cambria" w:hAnsi="Cambria" w:cs="Segoe UI"/>
                <w:sz w:val="24"/>
                <w:szCs w:val="24"/>
                <w:lang w:val="pt-PT"/>
              </w:rPr>
            </w:pPr>
            <w:r w:rsidRPr="009016C1">
              <w:rPr>
                <w:rFonts w:ascii="Cambria" w:eastAsia="Times New Roman" w:hAnsi="Cambria" w:cs="Segoe UI"/>
                <w:sz w:val="24"/>
                <w:szCs w:val="24"/>
                <w:lang w:val="pt-PT"/>
              </w:rPr>
              <w:t xml:space="preserve">FILTRO SEPARADOR DE ÁGUA MOTONIVELADORA CATERPILLAR PATROL 120K (CATERPILLAR 3261644, FLEETGUARD </w:t>
            </w:r>
            <w:r w:rsidRPr="009016C1">
              <w:rPr>
                <w:rFonts w:ascii="Cambria" w:eastAsia="Times New Roman" w:hAnsi="Cambria" w:cs="Segoe UI"/>
                <w:sz w:val="24"/>
                <w:szCs w:val="24"/>
              </w:rPr>
              <w:t xml:space="preserve">FS19820, </w:t>
            </w:r>
            <w:r w:rsidRPr="009016C1">
              <w:rPr>
                <w:rFonts w:ascii="Cambria" w:eastAsia="Times New Roman" w:hAnsi="Cambria" w:cs="Segoe UI"/>
                <w:sz w:val="24"/>
                <w:szCs w:val="24"/>
                <w:lang w:val="pt-PT"/>
              </w:rPr>
              <w:t xml:space="preserve">DONALDSON </w:t>
            </w:r>
            <w:r w:rsidRPr="009016C1">
              <w:rPr>
                <w:rFonts w:ascii="Cambria" w:eastAsia="Times New Roman" w:hAnsi="Cambria" w:cs="Segoe UI"/>
                <w:sz w:val="24"/>
                <w:szCs w:val="24"/>
              </w:rPr>
              <w:t>P551010</w:t>
            </w:r>
            <w:r w:rsidRPr="009016C1">
              <w:rPr>
                <w:rFonts w:ascii="Cambria" w:eastAsia="Times New Roman" w:hAnsi="Cambria" w:cs="Segoe UI"/>
                <w:sz w:val="24"/>
                <w:szCs w:val="24"/>
                <w:lang w:val="pt-PT"/>
              </w:rPr>
              <w:t xml:space="preserve">, TECFIL </w:t>
            </w:r>
            <w:r w:rsidRPr="009016C1">
              <w:rPr>
                <w:rFonts w:ascii="Cambria" w:eastAsia="Times New Roman" w:hAnsi="Cambria" w:cs="Segoe UI"/>
                <w:sz w:val="24"/>
                <w:szCs w:val="24"/>
              </w:rPr>
              <w:t>PSD644</w:t>
            </w:r>
            <w:r w:rsidRPr="009016C1">
              <w:rPr>
                <w:rFonts w:ascii="Cambria" w:eastAsia="Times New Roman" w:hAnsi="Cambria" w:cs="Segoe UI"/>
                <w:sz w:val="24"/>
                <w:szCs w:val="24"/>
                <w:lang w:val="pt-PT"/>
              </w:rPr>
              <w:t xml:space="preserv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7FA021AE"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3D3901BA"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UN</w:t>
            </w:r>
          </w:p>
        </w:tc>
      </w:tr>
      <w:tr w:rsidR="00320D85" w:rsidRPr="009016C1" w14:paraId="7D97511E" w14:textId="77777777" w:rsidTr="00182707">
        <w:trPr>
          <w:trHeight w:val="498"/>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6BF07F66"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04545FD3" w14:textId="77777777" w:rsidR="00320D85" w:rsidRPr="009016C1" w:rsidRDefault="00320D85" w:rsidP="00182707">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DA TRANSMISSÃO MOTONIVELADORA XCMG (ATF DEXRON III OU 10W,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33ECC731"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1DA27CB8"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08D7D4E6" w14:textId="77777777" w:rsidTr="00182707">
        <w:trPr>
          <w:trHeight w:val="794"/>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310FE788" w14:textId="77777777" w:rsidR="00320D85" w:rsidRPr="009016C1" w:rsidRDefault="00320D85" w:rsidP="00182707">
            <w:pPr>
              <w:numPr>
                <w:ilvl w:val="0"/>
                <w:numId w:val="18"/>
              </w:numPr>
              <w:spacing w:before="155"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4A321B28"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BR"/>
              </w:rPr>
              <w:t>GALÃO 20 L DE ÓLEO DE TRANSMISSÃO PARA PÁ CARREGADEIRA JOHN DEERE 524K (JOHN DEERE HY-GARD™,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7F48A3B2" w14:textId="77777777" w:rsidR="00320D85" w:rsidRPr="009016C1" w:rsidRDefault="00320D85" w:rsidP="00182707">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20BCDF86" w14:textId="77777777" w:rsidR="00320D85" w:rsidRPr="009016C1" w:rsidRDefault="00320D85" w:rsidP="00182707">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0778229E" w14:textId="77777777" w:rsidTr="00182707">
        <w:trPr>
          <w:trHeight w:val="791"/>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5B0F3E64" w14:textId="77777777" w:rsidR="00320D85" w:rsidRPr="009016C1" w:rsidRDefault="00320D85" w:rsidP="00182707">
            <w:pPr>
              <w:numPr>
                <w:ilvl w:val="0"/>
                <w:numId w:val="18"/>
              </w:numPr>
              <w:spacing w:before="155"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72D95D10" w14:textId="77777777" w:rsidR="00320D85" w:rsidRPr="009016C1" w:rsidRDefault="00320D85" w:rsidP="00182707">
            <w:pPr>
              <w:tabs>
                <w:tab w:val="left" w:pos="1563"/>
                <w:tab w:val="left" w:pos="2206"/>
                <w:tab w:val="left" w:pos="3187"/>
              </w:tabs>
              <w:spacing w:before="2" w:line="360" w:lineRule="auto"/>
              <w:ind w:left="69" w:right="58"/>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DA TRANSMISSÃO PÁ CARREGADEIRA LIUGONG 835 (85W-140,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17D42DBE" w14:textId="77777777" w:rsidR="00320D85" w:rsidRPr="009016C1" w:rsidRDefault="00320D85" w:rsidP="00182707">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41EBA079" w14:textId="77777777" w:rsidR="00320D85" w:rsidRPr="009016C1" w:rsidRDefault="00320D85" w:rsidP="00182707">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68F9497F"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26D4C704"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pacing w:val="-5"/>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4BE3A018"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DE TRANSMISSÃO MOTONIVELADORA CATERPILLAR PATROL 120K (CATERPILLAR TDTO (TRANSMISSION/DRIVE  TRAIN OIL), SHELL SPIRAX S4 TXM,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7681A909" w14:textId="77777777" w:rsidR="00320D85" w:rsidRPr="009016C1" w:rsidRDefault="00320D85" w:rsidP="00182707">
            <w:pPr>
              <w:spacing w:before="6" w:line="360" w:lineRule="auto"/>
              <w:ind w:left="50" w:right="47"/>
              <w:jc w:val="center"/>
              <w:rPr>
                <w:rFonts w:ascii="Cambria" w:eastAsia="Cambria" w:hAnsi="Cambria" w:cs="Segoe UI"/>
                <w:spacing w:val="-5"/>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673EA2D2" w14:textId="77777777" w:rsidR="00320D85" w:rsidRPr="009016C1" w:rsidRDefault="00320D85" w:rsidP="00182707">
            <w:pPr>
              <w:spacing w:before="6" w:line="360" w:lineRule="auto"/>
              <w:ind w:left="5"/>
              <w:jc w:val="center"/>
              <w:rPr>
                <w:rFonts w:ascii="Cambria" w:eastAsia="Cambria" w:hAnsi="Cambria" w:cs="Segoe UI"/>
                <w:spacing w:val="-5"/>
                <w:sz w:val="24"/>
                <w:szCs w:val="24"/>
                <w:lang w:val="pt-PT"/>
              </w:rPr>
            </w:pPr>
            <w:r w:rsidRPr="009016C1">
              <w:rPr>
                <w:rFonts w:ascii="Cambria" w:eastAsia="Times New Roman" w:hAnsi="Cambria" w:cs="Segoe UI"/>
                <w:sz w:val="24"/>
                <w:szCs w:val="24"/>
                <w:lang w:val="pt-PT"/>
              </w:rPr>
              <w:t>GL</w:t>
            </w:r>
          </w:p>
        </w:tc>
      </w:tr>
      <w:tr w:rsidR="00320D85" w:rsidRPr="009016C1" w14:paraId="10EE6405"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E858CF7"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47DB4ED" w14:textId="77777777" w:rsidR="00320D85" w:rsidRPr="009016C1" w:rsidRDefault="00320D85" w:rsidP="00182707">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MOTOR E TRANSMISSÃO MOTONIVELADORA CASE 845B (MAXTRON ENVIRO-EDGE 5W-40, EQUIVALENTE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592AFBC" w14:textId="77777777" w:rsidR="00320D85" w:rsidRPr="009016C1" w:rsidRDefault="00320D85" w:rsidP="00182707">
            <w:pPr>
              <w:spacing w:line="360" w:lineRule="auto"/>
              <w:ind w:left="50" w:right="47"/>
              <w:jc w:val="center"/>
              <w:rPr>
                <w:rFonts w:ascii="Cambria" w:eastAsia="Times New Roman" w:hAnsi="Cambria" w:cs="Segoe UI"/>
                <w:sz w:val="24"/>
                <w:szCs w:val="24"/>
                <w:lang w:val="pt-PT"/>
              </w:rPr>
            </w:pPr>
          </w:p>
          <w:p w14:paraId="676C6549"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4767EE1"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1F3B1B7E"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247FC4F9"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54B43DED"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MOTOR MOTONIVELADORA CATERPILLAR PATROL 120K (CATERPILLAR DEO (DIESEL ENGINE OIL), SHELL RIMULA R4,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21B89327"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40F201C8"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42B5496E"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399A6F57"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74AE29C7" w14:textId="77777777" w:rsidR="00320D85" w:rsidRPr="009016C1" w:rsidRDefault="00320D85" w:rsidP="00182707">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MOTOR MOTONIVELADORA XCMG (SAE 15W-40,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5885BAF1"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1D618EF0"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6EF11E4F" w14:textId="77777777" w:rsidTr="00182707">
        <w:trPr>
          <w:trHeight w:val="791"/>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3FCEDC4D" w14:textId="77777777" w:rsidR="00320D85" w:rsidRPr="009016C1" w:rsidRDefault="00320D85" w:rsidP="00182707">
            <w:pPr>
              <w:numPr>
                <w:ilvl w:val="0"/>
                <w:numId w:val="18"/>
              </w:numPr>
              <w:spacing w:before="153"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7DE6398E"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MOTOR PÁ CARREGADEIRA JOHN DEERE 524K (JOHN DEERE PLUS-50 II SAE 15W-40,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043AF6A6" w14:textId="77777777" w:rsidR="00320D85" w:rsidRPr="009016C1" w:rsidRDefault="00320D85" w:rsidP="00182707">
            <w:pPr>
              <w:spacing w:before="153"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6514EDBB" w14:textId="77777777" w:rsidR="00320D85" w:rsidRPr="009016C1" w:rsidRDefault="00320D85" w:rsidP="00182707">
            <w:pPr>
              <w:spacing w:before="153"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1924ECA4"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3324B4CF"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223949A2"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MOTOR PÁ CARREGADEIRA LIUGONG 835 (15W-40, API CJ-4,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0ACA9CED"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19F2F81B"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29075BED"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38971856"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178D5D08"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SISTEMA DE FREIO MOTONIVELADORA CATERPILLAR PATROL 120K (CATERPILLAR BRAKE OIL, SHELL TELLUS S2 V ,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2536C1D1"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40B63476"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4B9BF987" w14:textId="77777777" w:rsidTr="00182707">
        <w:trPr>
          <w:trHeight w:val="1089"/>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1A5E4A66"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2E58E07B" w14:textId="77777777" w:rsidR="00320D85" w:rsidRPr="009016C1" w:rsidRDefault="00320D85" w:rsidP="00182707">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SISTEMA HIDRÁULICO MOTONIVELADORA CATERPILLAR PATROL 120K (CATERPILLAR HYDO (HYDRAULIC OIL), SHELL TELLUS S2 M ,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22A895B8"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38846ED0"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5E68CEB3"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39C09353"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2BE0A47B" w14:textId="77777777" w:rsidR="00320D85" w:rsidRPr="009016C1" w:rsidRDefault="00320D85" w:rsidP="00182707">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SISTEMA HIDRÁULICO MOTONIVELADORA XCMG (AW46,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6412C78A"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3F7DF690"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6FAAE5D1" w14:textId="77777777" w:rsidTr="00182707">
        <w:trPr>
          <w:trHeight w:val="793"/>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75CE8171" w14:textId="77777777" w:rsidR="00320D85" w:rsidRPr="009016C1" w:rsidRDefault="00320D85" w:rsidP="00182707">
            <w:pPr>
              <w:numPr>
                <w:ilvl w:val="0"/>
                <w:numId w:val="18"/>
              </w:numPr>
              <w:spacing w:before="155"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0E48B2C8"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SISTEMA HIDRÁULICO PÁ CARREGADEIRA JOHN DEERE 524K (JOHN DEERE HY-GARD OU BIO HY-GARD,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15FF5755" w14:textId="77777777" w:rsidR="00320D85" w:rsidRPr="009016C1" w:rsidRDefault="00320D85" w:rsidP="00182707">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7FC625F3" w14:textId="77777777" w:rsidR="00320D85" w:rsidRPr="009016C1" w:rsidRDefault="00320D85" w:rsidP="00182707">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315EB28A" w14:textId="77777777" w:rsidTr="00182707">
        <w:trPr>
          <w:trHeight w:val="496"/>
        </w:trPr>
        <w:tc>
          <w:tcPr>
            <w:tcW w:w="893" w:type="dxa"/>
            <w:tcBorders>
              <w:top w:val="single" w:sz="4" w:space="0" w:color="000000"/>
              <w:left w:val="single" w:sz="4" w:space="0" w:color="000000"/>
              <w:bottom w:val="single" w:sz="4" w:space="0" w:color="000000"/>
              <w:right w:val="single" w:sz="4" w:space="0" w:color="000000"/>
            </w:tcBorders>
            <w:vAlign w:val="center"/>
            <w:hideMark/>
          </w:tcPr>
          <w:p w14:paraId="0A3F7D96" w14:textId="77777777" w:rsidR="00320D85" w:rsidRPr="009016C1" w:rsidRDefault="00320D85" w:rsidP="00182707">
            <w:pPr>
              <w:numPr>
                <w:ilvl w:val="0"/>
                <w:numId w:val="18"/>
              </w:numPr>
              <w:spacing w:before="6"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vAlign w:val="center"/>
            <w:hideMark/>
          </w:tcPr>
          <w:p w14:paraId="40C1A44E" w14:textId="77777777" w:rsidR="00320D85" w:rsidRPr="009016C1" w:rsidRDefault="00320D85" w:rsidP="00182707">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DO SISTEMA HIDRÁULICO PÁ CARREGADEIRA LIUGONG 835 (AW46, EQUIVALENTE OU MELHOR QUALIDADE)</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5FC922BE" w14:textId="77777777" w:rsidR="00320D85" w:rsidRPr="009016C1" w:rsidRDefault="00320D85" w:rsidP="00182707">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10</w:t>
            </w:r>
          </w:p>
        </w:tc>
        <w:tc>
          <w:tcPr>
            <w:tcW w:w="703" w:type="dxa"/>
            <w:tcBorders>
              <w:top w:val="single" w:sz="4" w:space="0" w:color="000000"/>
              <w:left w:val="single" w:sz="4" w:space="0" w:color="000000"/>
              <w:bottom w:val="single" w:sz="4" w:space="0" w:color="000000"/>
              <w:right w:val="single" w:sz="4" w:space="0" w:color="000000"/>
            </w:tcBorders>
            <w:vAlign w:val="center"/>
            <w:hideMark/>
          </w:tcPr>
          <w:p w14:paraId="4246CE21" w14:textId="77777777" w:rsidR="00320D85" w:rsidRPr="009016C1" w:rsidRDefault="00320D85" w:rsidP="00182707">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r w:rsidR="00320D85" w:rsidRPr="009016C1" w14:paraId="73FBBE8E" w14:textId="77777777" w:rsidTr="00182707">
        <w:trPr>
          <w:trHeight w:val="1091"/>
        </w:trPr>
        <w:tc>
          <w:tcPr>
            <w:tcW w:w="89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8F416DA" w14:textId="77777777" w:rsidR="00320D85" w:rsidRPr="009016C1" w:rsidRDefault="00320D85" w:rsidP="00182707">
            <w:pPr>
              <w:numPr>
                <w:ilvl w:val="0"/>
                <w:numId w:val="18"/>
              </w:numPr>
              <w:spacing w:line="360" w:lineRule="auto"/>
              <w:ind w:right="26"/>
              <w:jc w:val="center"/>
              <w:rPr>
                <w:rFonts w:ascii="Cambria" w:eastAsia="Cambria" w:hAnsi="Cambria" w:cs="Segoe UI"/>
                <w:b/>
                <w:bCs/>
                <w:sz w:val="24"/>
                <w:szCs w:val="24"/>
                <w:lang w:val="pt-PT"/>
              </w:rPr>
            </w:pPr>
          </w:p>
        </w:tc>
        <w:tc>
          <w:tcPr>
            <w:tcW w:w="681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71D5DF1" w14:textId="77777777" w:rsidR="00320D85" w:rsidRPr="009016C1" w:rsidRDefault="00320D85" w:rsidP="00182707">
            <w:pPr>
              <w:spacing w:before="2" w:line="360" w:lineRule="auto"/>
              <w:ind w:left="69" w:right="57"/>
              <w:jc w:val="both"/>
              <w:rPr>
                <w:rFonts w:ascii="Cambria" w:eastAsia="Cambria" w:hAnsi="Cambria" w:cs="Segoe UI"/>
                <w:sz w:val="24"/>
                <w:szCs w:val="24"/>
                <w:lang w:val="pt-PT"/>
              </w:rPr>
            </w:pPr>
            <w:r w:rsidRPr="009016C1">
              <w:rPr>
                <w:rFonts w:ascii="Cambria" w:eastAsia="Times New Roman" w:hAnsi="Cambria" w:cs="Segoe UI"/>
                <w:sz w:val="24"/>
                <w:szCs w:val="24"/>
                <w:lang w:val="pt-PT"/>
              </w:rPr>
              <w:t>GALÃO 20 L DE ÓLEO HIDRÁULICO MOTONIVELADORA CASE 845B (HY-TRAN ULTRA, EQUIVALENTE OU  MELHOR QUALIDADE)</w:t>
            </w:r>
          </w:p>
        </w:tc>
        <w:tc>
          <w:tcPr>
            <w:tcW w:w="7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CA9E1F5" w14:textId="77777777" w:rsidR="00320D85" w:rsidRPr="009016C1" w:rsidRDefault="00320D85" w:rsidP="00182707">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rPr>
              <w:t>12</w:t>
            </w:r>
          </w:p>
        </w:tc>
        <w:tc>
          <w:tcPr>
            <w:tcW w:w="70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C4E5410" w14:textId="77777777" w:rsidR="00320D85" w:rsidRPr="009016C1" w:rsidRDefault="00320D85" w:rsidP="00182707">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rPr>
              <w:t>GL</w:t>
            </w:r>
          </w:p>
        </w:tc>
      </w:tr>
    </w:tbl>
    <w:p w14:paraId="1BCA3823" w14:textId="305C8F27" w:rsidR="00320D85" w:rsidRPr="009016C1" w:rsidRDefault="00320D85" w:rsidP="009016C1">
      <w:pPr>
        <w:pStyle w:val="Nivel2"/>
        <w:rPr>
          <w:sz w:val="24"/>
          <w:szCs w:val="24"/>
        </w:rPr>
      </w:pPr>
      <w:r w:rsidRPr="009016C1">
        <w:rPr>
          <w:b/>
          <w:bCs/>
          <w:sz w:val="24"/>
          <w:szCs w:val="24"/>
        </w:rPr>
        <w:t xml:space="preserve">1.2 </w:t>
      </w:r>
      <w:r w:rsidRPr="009016C1">
        <w:rPr>
          <w:sz w:val="24"/>
          <w:szCs w:val="24"/>
        </w:rPr>
        <w:t>Os bens objeto desta contratação são caracterizados como comuns, conforme justificativa constante do Estudo Técnico Preliminar.</w:t>
      </w:r>
    </w:p>
    <w:p w14:paraId="37D85595" w14:textId="77777777" w:rsidR="00320D85" w:rsidRPr="009016C1" w:rsidRDefault="00320D85" w:rsidP="009016C1">
      <w:pPr>
        <w:pStyle w:val="Nivel2"/>
        <w:rPr>
          <w:sz w:val="24"/>
          <w:szCs w:val="24"/>
        </w:rPr>
      </w:pPr>
      <w:r w:rsidRPr="009016C1">
        <w:rPr>
          <w:b/>
          <w:bCs/>
          <w:sz w:val="24"/>
          <w:szCs w:val="24"/>
        </w:rPr>
        <w:t xml:space="preserve">1.3 </w:t>
      </w:r>
      <w:r w:rsidRPr="009016C1">
        <w:rPr>
          <w:sz w:val="24"/>
          <w:szCs w:val="24"/>
        </w:rPr>
        <w:t>O objeto desta contratação não se enquadra como sendo de bem de luxo, conforme Decreto Federal nº 10.818, de 27 de setembro de 2021.</w:t>
      </w:r>
    </w:p>
    <w:p w14:paraId="0157F7D2" w14:textId="462F75BE"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lastRenderedPageBreak/>
        <w:t>1.4</w:t>
      </w:r>
      <w:r w:rsidRPr="009016C1">
        <w:rPr>
          <w:rFonts w:ascii="Cambria" w:hAnsi="Cambria"/>
          <w:sz w:val="24"/>
          <w:szCs w:val="24"/>
        </w:rPr>
        <w:t xml:space="preserve"> O prazo de vigência da contratação é de 01 (um) ano</w:t>
      </w:r>
      <w:r w:rsidR="00933E2A" w:rsidRPr="009016C1">
        <w:rPr>
          <w:rFonts w:ascii="Cambria" w:hAnsi="Cambria"/>
          <w:sz w:val="24"/>
          <w:szCs w:val="24"/>
        </w:rPr>
        <w:t>,</w:t>
      </w:r>
      <w:r w:rsidRPr="009016C1">
        <w:rPr>
          <w:rFonts w:ascii="Cambria" w:hAnsi="Cambria"/>
          <w:sz w:val="24"/>
          <w:szCs w:val="24"/>
        </w:rPr>
        <w:t xml:space="preserve"> </w:t>
      </w:r>
      <w:r w:rsidR="00933E2A" w:rsidRPr="009016C1">
        <w:rPr>
          <w:rFonts w:ascii="Cambria" w:hAnsi="Cambria"/>
          <w:color w:val="000000" w:themeColor="text1"/>
          <w:sz w:val="24"/>
          <w:szCs w:val="24"/>
        </w:rPr>
        <w:t>contado a partir do primeiro dia útil subsequente à data de divulgação no PNCP, podendo ser prorrogada por igual período, mediante a anuência do fornecedor, desde que comprovado o preço vantajoso, com renovação dos quantitativos inicialmente registrados</w:t>
      </w:r>
      <w:r w:rsidRPr="009016C1">
        <w:rPr>
          <w:rFonts w:ascii="Cambria" w:hAnsi="Cambria"/>
          <w:sz w:val="24"/>
          <w:szCs w:val="24"/>
        </w:rPr>
        <w:t>.</w:t>
      </w:r>
    </w:p>
    <w:p w14:paraId="26CAD9BB"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1.5</w:t>
      </w:r>
      <w:r w:rsidRPr="009016C1">
        <w:rPr>
          <w:rFonts w:ascii="Cambria" w:hAnsi="Cambria"/>
          <w:sz w:val="24"/>
          <w:szCs w:val="24"/>
        </w:rPr>
        <w:t xml:space="preserve"> A minuta contratual conterá o detalhamento das regras que serão aplicadas em relação à vigência da contratação, nos termos da legislação vigente.</w:t>
      </w:r>
    </w:p>
    <w:p w14:paraId="4F0F9561" w14:textId="77777777" w:rsidR="00320D85" w:rsidRPr="009016C1" w:rsidRDefault="00320D85" w:rsidP="00182707">
      <w:pPr>
        <w:pStyle w:val="Nivel01"/>
      </w:pPr>
      <w:r w:rsidRPr="009016C1">
        <w:t xml:space="preserve">2. </w:t>
      </w:r>
      <w:r w:rsidRPr="00182707">
        <w:t>FUNDAMENTAÇÃO E DESCRIÇÃO DA NECESSIDADE DA CONTRATAÇÃO</w:t>
      </w:r>
    </w:p>
    <w:p w14:paraId="23E2834B"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2.1</w:t>
      </w:r>
      <w:r w:rsidRPr="009016C1">
        <w:rPr>
          <w:rFonts w:ascii="Cambria" w:hAnsi="Cambria"/>
          <w:sz w:val="24"/>
          <w:szCs w:val="24"/>
        </w:rPr>
        <w:t xml:space="preserve"> A Fundamentação da Contratação com seus quantitativos encontra-se pormenorizada em Tópico específico dos Estudos Técnicos Preliminares, apêndice deste Termo de Referência.</w:t>
      </w:r>
    </w:p>
    <w:p w14:paraId="43D39655" w14:textId="77777777" w:rsidR="00320D85" w:rsidRPr="009016C1" w:rsidRDefault="00320D85" w:rsidP="00182707">
      <w:pPr>
        <w:pStyle w:val="Nivel01"/>
      </w:pPr>
      <w:r w:rsidRPr="009016C1">
        <w:t>3. DESCRIÇÃO DA SOLUÇÃO COMO UM TODO CONSIDERADO O CICLO DE VIDA DO OBJETO E ESPECIFICAÇÃO DO PRODUTO</w:t>
      </w:r>
    </w:p>
    <w:p w14:paraId="273B1CAA"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3.1</w:t>
      </w:r>
      <w:r w:rsidRPr="009016C1">
        <w:rPr>
          <w:rFonts w:ascii="Cambria" w:hAnsi="Cambria"/>
          <w:sz w:val="24"/>
          <w:szCs w:val="24"/>
        </w:rPr>
        <w:t xml:space="preserve"> A descrição da solução como um todo encontra-se pormenorizada em tópico específico dos Estudos Técnicos Preliminares, apêndice deste Termo de Referência.</w:t>
      </w:r>
    </w:p>
    <w:p w14:paraId="21C75ACF" w14:textId="77777777" w:rsidR="00320D85" w:rsidRPr="009016C1" w:rsidRDefault="00320D85" w:rsidP="00182707">
      <w:pPr>
        <w:pStyle w:val="Nivel01"/>
      </w:pPr>
      <w:r w:rsidRPr="009016C1">
        <w:t>4. REQUISITOS DA CONTRATAÇÃO</w:t>
      </w:r>
    </w:p>
    <w:p w14:paraId="77F381C0"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4.1</w:t>
      </w:r>
      <w:r w:rsidRPr="009016C1">
        <w:rPr>
          <w:rFonts w:ascii="Cambria" w:hAnsi="Cambria"/>
          <w:sz w:val="24"/>
          <w:szCs w:val="24"/>
        </w:rPr>
        <w:t xml:space="preserve"> Além dos critérios de sustentabilidade eventualmente inseridos na descrição do objeto, devem ser atendidos os seguintes requisitos, que se baseiam no Guia Nacional de Contratações Sustentáveis:</w:t>
      </w:r>
    </w:p>
    <w:p w14:paraId="53C598B0"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4.1.1</w:t>
      </w:r>
      <w:r w:rsidRPr="009016C1">
        <w:rPr>
          <w:rFonts w:ascii="Cambria" w:hAnsi="Cambria"/>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5E7F6E2E" w14:textId="176EAFB5"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4.1.2</w:t>
      </w:r>
      <w:r w:rsidRPr="009016C1">
        <w:rPr>
          <w:rFonts w:ascii="Cambria" w:hAnsi="Cambria"/>
          <w:sz w:val="24"/>
          <w:szCs w:val="24"/>
        </w:rPr>
        <w:t xml:space="preserve"> Que sejam observados os requisitos ambientais para a obtenção de certificação do Instituto Nacional de Metrologia, Normalização e Qualidade Industrial – INMETRO, ANP como produtos sustentáveis ou de menor impacto ambiental em relação aos seus similares.</w:t>
      </w:r>
    </w:p>
    <w:p w14:paraId="59B2B72C"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lastRenderedPageBreak/>
        <w:t>4.1.3</w:t>
      </w:r>
      <w:r w:rsidRPr="009016C1">
        <w:rPr>
          <w:rFonts w:ascii="Cambria" w:hAnsi="Cambria"/>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3829F25E"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4.2</w:t>
      </w:r>
      <w:r w:rsidRPr="009016C1">
        <w:rPr>
          <w:rFonts w:ascii="Cambria" w:hAnsi="Cambria"/>
          <w:sz w:val="24"/>
          <w:szCs w:val="24"/>
        </w:rPr>
        <w:t xml:space="preserve"> Não será admitida a subcontratação do objeto contratual.</w:t>
      </w:r>
    </w:p>
    <w:p w14:paraId="3C43E2C1"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4.3</w:t>
      </w:r>
      <w:r w:rsidRPr="009016C1">
        <w:rPr>
          <w:rFonts w:ascii="Cambria" w:hAnsi="Cambria"/>
          <w:sz w:val="24"/>
          <w:szCs w:val="24"/>
        </w:rPr>
        <w:t xml:space="preserve"> Não haverá exigência da garantia da contratação dos </w:t>
      </w:r>
      <w:hyperlink r:id="rId31" w:anchor="art96">
        <w:r w:rsidRPr="009016C1">
          <w:rPr>
            <w:rStyle w:val="Hyperlink"/>
            <w:rFonts w:ascii="Cambria" w:hAnsi="Cambria"/>
            <w:sz w:val="24"/>
            <w:szCs w:val="24"/>
          </w:rPr>
          <w:t>artigos 96 e seguintes da Lei nº 14.133, de 2021</w:t>
        </w:r>
      </w:hyperlink>
      <w:r w:rsidRPr="009016C1">
        <w:rPr>
          <w:rFonts w:ascii="Cambria" w:hAnsi="Cambria"/>
          <w:sz w:val="24"/>
          <w:szCs w:val="24"/>
        </w:rPr>
        <w:t>, pelas razões constantes do Estudo Técnico Preliminar.</w:t>
      </w:r>
    </w:p>
    <w:p w14:paraId="135EE174" w14:textId="77777777" w:rsidR="00320D85" w:rsidRPr="009016C1" w:rsidRDefault="00320D85" w:rsidP="00182707">
      <w:pPr>
        <w:pStyle w:val="Nivel01"/>
      </w:pPr>
      <w:r w:rsidRPr="009016C1">
        <w:t>5. DA EXECUÇÃO DO OBJETO</w:t>
      </w:r>
    </w:p>
    <w:p w14:paraId="39FBE2BA" w14:textId="747990BC" w:rsidR="00320D85" w:rsidRPr="005F06ED" w:rsidRDefault="00320D85" w:rsidP="009016C1">
      <w:pPr>
        <w:spacing w:line="360" w:lineRule="auto"/>
        <w:rPr>
          <w:rFonts w:ascii="Cambria" w:hAnsi="Cambria"/>
          <w:sz w:val="24"/>
          <w:szCs w:val="24"/>
        </w:rPr>
      </w:pPr>
      <w:r w:rsidRPr="00182707">
        <w:rPr>
          <w:rFonts w:ascii="Cambria" w:hAnsi="Cambria"/>
          <w:b/>
          <w:bCs/>
          <w:sz w:val="24"/>
          <w:szCs w:val="24"/>
        </w:rPr>
        <w:t>5.1</w:t>
      </w:r>
      <w:r w:rsidRPr="009016C1">
        <w:rPr>
          <w:rFonts w:ascii="Cambria" w:hAnsi="Cambria"/>
          <w:sz w:val="24"/>
          <w:szCs w:val="24"/>
        </w:rPr>
        <w:t xml:space="preserve"> Os produtos deverão ser entregues na sede da Secretaria Municipal de Obras e Serviços </w:t>
      </w:r>
      <w:r w:rsidRPr="005F06ED">
        <w:rPr>
          <w:rFonts w:ascii="Cambria" w:hAnsi="Cambria"/>
          <w:sz w:val="24"/>
          <w:szCs w:val="24"/>
        </w:rPr>
        <w:t>Públicos de Piracanjuba/GO situada na Rua Moacir Teles com Rua 7 de Setembro, nº 360, Setor Planalto, em até 0</w:t>
      </w:r>
      <w:r w:rsidR="004A06AC" w:rsidRPr="005F06ED">
        <w:rPr>
          <w:rFonts w:ascii="Cambria" w:hAnsi="Cambria"/>
          <w:sz w:val="24"/>
          <w:szCs w:val="24"/>
        </w:rPr>
        <w:t>5</w:t>
      </w:r>
      <w:r w:rsidRPr="005F06ED">
        <w:rPr>
          <w:rFonts w:ascii="Cambria" w:hAnsi="Cambria"/>
          <w:sz w:val="24"/>
          <w:szCs w:val="24"/>
        </w:rPr>
        <w:t xml:space="preserve"> (</w:t>
      </w:r>
      <w:r w:rsidR="004A06AC" w:rsidRPr="005F06ED">
        <w:rPr>
          <w:rFonts w:ascii="Cambria" w:hAnsi="Cambria"/>
          <w:sz w:val="24"/>
          <w:szCs w:val="24"/>
        </w:rPr>
        <w:t>cinco</w:t>
      </w:r>
      <w:r w:rsidRPr="005F06ED">
        <w:rPr>
          <w:rFonts w:ascii="Cambria" w:hAnsi="Cambria"/>
          <w:sz w:val="24"/>
          <w:szCs w:val="24"/>
        </w:rPr>
        <w:t xml:space="preserve">) dias úteis, nos horários das 07 horas às 11 horas e das 13 horas às 17 horas conforme determinação dada através de Requisição/Solicitação/ Ordem de Fornecimento pela requisitante, sem ônus adicionais, tais como: transporte, alimentação, etc. </w:t>
      </w:r>
    </w:p>
    <w:p w14:paraId="0F35CD45" w14:textId="6EE5C7A8"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5.2</w:t>
      </w:r>
      <w:r w:rsidRPr="005F06ED">
        <w:rPr>
          <w:rFonts w:ascii="Cambria" w:hAnsi="Cambria"/>
          <w:sz w:val="24"/>
          <w:szCs w:val="24"/>
        </w:rPr>
        <w:t xml:space="preserve"> Caso não seja possível a entrega na data assinalada, a empresa deverá comunicar as razões respectivas com pelo menos </w:t>
      </w:r>
      <w:r w:rsidR="005F06ED" w:rsidRPr="005F06ED">
        <w:rPr>
          <w:rFonts w:ascii="Cambria" w:hAnsi="Cambria"/>
          <w:sz w:val="24"/>
          <w:szCs w:val="24"/>
        </w:rPr>
        <w:t>24 horas</w:t>
      </w:r>
      <w:r w:rsidRPr="005F06ED">
        <w:rPr>
          <w:rFonts w:ascii="Cambria" w:hAnsi="Cambria"/>
          <w:sz w:val="24"/>
          <w:szCs w:val="24"/>
        </w:rPr>
        <w:t xml:space="preserve"> de antecedência para</w:t>
      </w:r>
      <w:r w:rsidRPr="009016C1">
        <w:rPr>
          <w:rFonts w:ascii="Cambria" w:hAnsi="Cambria"/>
          <w:sz w:val="24"/>
          <w:szCs w:val="24"/>
        </w:rPr>
        <w:t xml:space="preserve"> que qualquer pleito de prorrogação de prazo seja analisado, ressalvadas situações de caso fortuito e força maior.</w:t>
      </w:r>
    </w:p>
    <w:p w14:paraId="1E107F6C"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5.3</w:t>
      </w:r>
      <w:r w:rsidRPr="009016C1">
        <w:rPr>
          <w:rFonts w:ascii="Cambria" w:hAnsi="Cambria"/>
          <w:sz w:val="24"/>
          <w:szCs w:val="24"/>
        </w:rPr>
        <w:t xml:space="preserve"> No caso de produtos perecíveis, o prazo de validade na data da entrega não poderá ser inferior a 12 meses, ou a (metade, um terço, dois terços etc.) do prazo total recomendado pelo fabricante.</w:t>
      </w:r>
    </w:p>
    <w:p w14:paraId="79F52447"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5.4</w:t>
      </w:r>
      <w:r w:rsidRPr="009016C1">
        <w:rPr>
          <w:rFonts w:ascii="Cambria" w:hAnsi="Cambria"/>
          <w:sz w:val="24"/>
          <w:szCs w:val="24"/>
        </w:rPr>
        <w:t xml:space="preserve"> O prazo de garantia é aquele estabelecido na Lei nº 8.078, de 11 de setembro de 1990 (Código de Defesa do Consumidor), se superior, contado a partir do primeiro dia útil subsequente à data do recebimento definitivo do objeto. </w:t>
      </w:r>
    </w:p>
    <w:p w14:paraId="4C7DB406"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5.5</w:t>
      </w:r>
      <w:r w:rsidRPr="009016C1">
        <w:rPr>
          <w:rFonts w:ascii="Cambria" w:hAnsi="Cambria"/>
          <w:sz w:val="24"/>
          <w:szCs w:val="24"/>
        </w:rPr>
        <w:t xml:space="preserve"> A garantia será prestada com vistas a manter os equipamentos fornecidos em perfeitas condições de uso, sem qualquer ônus ou custo adicional para o Contratante. </w:t>
      </w:r>
    </w:p>
    <w:p w14:paraId="0D702A51"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5.6</w:t>
      </w:r>
      <w:r w:rsidRPr="009016C1">
        <w:rPr>
          <w:rFonts w:ascii="Cambria" w:hAnsi="Cambria"/>
          <w:sz w:val="24"/>
          <w:szCs w:val="24"/>
        </w:rPr>
        <w:t xml:space="preserve"> A garantia abrange a realização da manutenção corretiva dos bens pelo próprio Contratado, ou, se for o caso, por meio de assistência técnica autorizada, de acordo com as normas técnicas específicas. </w:t>
      </w:r>
    </w:p>
    <w:p w14:paraId="23141AA1"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lastRenderedPageBreak/>
        <w:t>5.7</w:t>
      </w:r>
      <w:r w:rsidRPr="009016C1">
        <w:rPr>
          <w:rFonts w:ascii="Cambria" w:hAnsi="Cambria"/>
          <w:sz w:val="24"/>
          <w:szCs w:val="24"/>
        </w:rPr>
        <w:t xml:space="preserve"> Entende-se por manutenção corretiva aquela destinada a corrigir os defeitos apresentados pelos bens, compreendendo a substituição de peças, a realização de ajustes, reparos e correções necessárias. </w:t>
      </w:r>
    </w:p>
    <w:p w14:paraId="554E449D" w14:textId="13DCB9A0"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5.8</w:t>
      </w:r>
      <w:r w:rsidRPr="009016C1">
        <w:rPr>
          <w:rFonts w:ascii="Cambria" w:hAnsi="Cambria"/>
          <w:sz w:val="24"/>
          <w:szCs w:val="24"/>
        </w:rPr>
        <w:t xml:space="preserve"> Os produtos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36AB28BB" w14:textId="66B704D1"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5.9</w:t>
      </w:r>
      <w:r w:rsidRPr="005F06ED">
        <w:rPr>
          <w:rFonts w:ascii="Cambria" w:hAnsi="Cambria"/>
          <w:sz w:val="24"/>
          <w:szCs w:val="24"/>
        </w:rPr>
        <w:t xml:space="preserve"> Uma vez notificado, o Contratado realizará a reparação ou substituição dos bens que apresentarem vício ou defeito no prazo de até </w:t>
      </w:r>
      <w:r w:rsidR="004A06AC" w:rsidRPr="005F06ED">
        <w:rPr>
          <w:rFonts w:ascii="Cambria" w:hAnsi="Cambria"/>
          <w:sz w:val="24"/>
          <w:szCs w:val="24"/>
        </w:rPr>
        <w:t>02</w:t>
      </w:r>
      <w:r w:rsidRPr="005F06ED">
        <w:rPr>
          <w:rFonts w:ascii="Cambria" w:hAnsi="Cambria"/>
          <w:sz w:val="24"/>
          <w:szCs w:val="24"/>
        </w:rPr>
        <w:t xml:space="preserve"> dias úteis, contados a partir da data de retirada do equipamento das dependências da requisitante</w:t>
      </w:r>
      <w:r w:rsidRPr="009016C1">
        <w:rPr>
          <w:rFonts w:ascii="Cambria" w:hAnsi="Cambria"/>
          <w:sz w:val="24"/>
          <w:szCs w:val="24"/>
        </w:rPr>
        <w:t xml:space="preserve"> pelo Contratado ou pela assistência técnica autorizada. </w:t>
      </w:r>
    </w:p>
    <w:p w14:paraId="5F4664C6"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5.10</w:t>
      </w:r>
      <w:r w:rsidRPr="009016C1">
        <w:rPr>
          <w:rFonts w:ascii="Cambria" w:hAnsi="Cambria"/>
          <w:sz w:val="24"/>
          <w:szCs w:val="24"/>
        </w:rPr>
        <w:t xml:space="preserve"> O prazo indicado no subitem anterior, durante seu transcurso, poderá ser prorrogado uma única vez, por igual período, mediante solicitação escrita e justificada do Contratado, aceita pelo Contratante. </w:t>
      </w:r>
    </w:p>
    <w:p w14:paraId="2A94EDC7" w14:textId="12D7A651"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5.11</w:t>
      </w:r>
      <w:r w:rsidRPr="009016C1">
        <w:rPr>
          <w:rFonts w:ascii="Cambria" w:hAnsi="Cambria"/>
          <w:sz w:val="24"/>
          <w:szCs w:val="24"/>
        </w:rPr>
        <w:t xml:space="preserve"> Na hipótese do subitem acima, o Contratado deverá disponibilizar </w:t>
      </w:r>
      <w:r w:rsidR="00921BDF" w:rsidRPr="009016C1">
        <w:rPr>
          <w:rFonts w:ascii="Cambria" w:hAnsi="Cambria"/>
          <w:sz w:val="24"/>
          <w:szCs w:val="24"/>
        </w:rPr>
        <w:t>produto</w:t>
      </w:r>
      <w:r w:rsidRPr="009016C1">
        <w:rPr>
          <w:rFonts w:ascii="Cambria" w:hAnsi="Cambria"/>
          <w:sz w:val="24"/>
          <w:szCs w:val="24"/>
        </w:rPr>
        <w:t xml:space="preserve"> equivalente, de especificação igual ou superior ao anteriormente fornecido, para utilização em caráter provisório pelo Contratante, de modo a garantir a continuidade dos trabalhos administrativos durante a execução dos reparos. </w:t>
      </w:r>
    </w:p>
    <w:p w14:paraId="2E72A9B6" w14:textId="77777777"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5.12</w:t>
      </w:r>
      <w:r w:rsidRPr="009016C1">
        <w:rPr>
          <w:rFonts w:ascii="Cambria" w:hAnsi="Cambria"/>
          <w:sz w:val="24"/>
          <w:szCs w:val="24"/>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7FE56A5A" w14:textId="1EAF92C4"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t>5.13</w:t>
      </w:r>
      <w:r w:rsidRPr="009016C1">
        <w:rPr>
          <w:rFonts w:ascii="Cambria" w:hAnsi="Cambria"/>
          <w:sz w:val="24"/>
          <w:szCs w:val="24"/>
        </w:rPr>
        <w:t xml:space="preserve"> O custo referente ao transporte dos </w:t>
      </w:r>
      <w:r w:rsidR="00921BDF" w:rsidRPr="009016C1">
        <w:rPr>
          <w:rFonts w:ascii="Cambria" w:hAnsi="Cambria"/>
          <w:sz w:val="24"/>
          <w:szCs w:val="24"/>
        </w:rPr>
        <w:t>produtos</w:t>
      </w:r>
      <w:r w:rsidRPr="009016C1">
        <w:rPr>
          <w:rFonts w:ascii="Cambria" w:hAnsi="Cambria"/>
          <w:sz w:val="24"/>
          <w:szCs w:val="24"/>
        </w:rPr>
        <w:t xml:space="preserve"> cobertos pela garantia será de responsabilidade do Contratado. </w:t>
      </w:r>
    </w:p>
    <w:p w14:paraId="56CD06F9" w14:textId="77777777" w:rsidR="00456D51" w:rsidRDefault="00456D51">
      <w:pPr>
        <w:rPr>
          <w:rFonts w:ascii="Cambria" w:hAnsi="Cambria"/>
          <w:b/>
          <w:bCs/>
          <w:sz w:val="24"/>
          <w:szCs w:val="24"/>
        </w:rPr>
      </w:pPr>
      <w:r>
        <w:rPr>
          <w:rFonts w:ascii="Cambria" w:hAnsi="Cambria"/>
          <w:b/>
          <w:bCs/>
          <w:sz w:val="24"/>
          <w:szCs w:val="24"/>
        </w:rPr>
        <w:br w:type="page"/>
      </w:r>
    </w:p>
    <w:p w14:paraId="1F2E0A97" w14:textId="0891A754" w:rsidR="00320D85" w:rsidRPr="009016C1" w:rsidRDefault="00320D85" w:rsidP="009016C1">
      <w:pPr>
        <w:spacing w:line="360" w:lineRule="auto"/>
        <w:rPr>
          <w:rFonts w:ascii="Cambria" w:hAnsi="Cambria"/>
          <w:sz w:val="24"/>
          <w:szCs w:val="24"/>
        </w:rPr>
      </w:pPr>
      <w:r w:rsidRPr="00182707">
        <w:rPr>
          <w:rFonts w:ascii="Cambria" w:hAnsi="Cambria"/>
          <w:b/>
          <w:bCs/>
          <w:sz w:val="24"/>
          <w:szCs w:val="24"/>
        </w:rPr>
        <w:lastRenderedPageBreak/>
        <w:t>5.14</w:t>
      </w:r>
      <w:r w:rsidRPr="009016C1">
        <w:rPr>
          <w:rFonts w:ascii="Cambria" w:hAnsi="Cambria"/>
          <w:sz w:val="24"/>
          <w:szCs w:val="24"/>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4458FB20" w14:textId="77777777" w:rsidR="00320D85" w:rsidRPr="009016C1" w:rsidRDefault="00320D85" w:rsidP="00182707">
      <w:pPr>
        <w:pStyle w:val="Nivel01"/>
      </w:pPr>
      <w:r w:rsidRPr="009016C1">
        <w:t>6. DA EXECUÇÃO CONTRATUAL</w:t>
      </w:r>
    </w:p>
    <w:p w14:paraId="24A6E447" w14:textId="77777777" w:rsidR="00320D85" w:rsidRPr="009016C1" w:rsidRDefault="00320D85" w:rsidP="009016C1">
      <w:pPr>
        <w:pStyle w:val="Nivel2"/>
        <w:rPr>
          <w:sz w:val="24"/>
          <w:szCs w:val="24"/>
        </w:rPr>
      </w:pPr>
      <w:r w:rsidRPr="009016C1">
        <w:rPr>
          <w:b/>
          <w:bCs/>
          <w:sz w:val="24"/>
          <w:szCs w:val="24"/>
        </w:rPr>
        <w:t xml:space="preserve">6.1 </w:t>
      </w:r>
      <w:r w:rsidRPr="009016C1">
        <w:rPr>
          <w:sz w:val="24"/>
          <w:szCs w:val="24"/>
        </w:rPr>
        <w:t>O contrato deverá ser executado fielmente pelas partes, de acordo com as cláusulas avençadas e as normas da Lei nº 14.133, de 2021, e cada parte responderá pelas consequências de sua inexecução total ou parcial.</w:t>
      </w:r>
    </w:p>
    <w:p w14:paraId="31902F9E" w14:textId="77777777" w:rsidR="00320D85" w:rsidRPr="009016C1" w:rsidRDefault="00320D85" w:rsidP="009016C1">
      <w:pPr>
        <w:pStyle w:val="Nivel2"/>
        <w:rPr>
          <w:sz w:val="24"/>
          <w:szCs w:val="24"/>
        </w:rPr>
      </w:pPr>
      <w:r w:rsidRPr="009016C1">
        <w:rPr>
          <w:b/>
          <w:bCs/>
          <w:sz w:val="24"/>
          <w:szCs w:val="24"/>
        </w:rPr>
        <w:t xml:space="preserve">6.2 </w:t>
      </w:r>
      <w:r w:rsidRPr="009016C1">
        <w:rPr>
          <w:sz w:val="24"/>
          <w:szCs w:val="24"/>
        </w:rPr>
        <w:t>Em caso de impedimento, ordem de paralisação ou suspensão do contrato, o cronograma de execução será prorrogado automaticamente pelo tempo correspondente, anotadas tais circunstâncias mediante simples apostila.</w:t>
      </w:r>
    </w:p>
    <w:p w14:paraId="037F803E" w14:textId="77777777" w:rsidR="00320D85" w:rsidRPr="009016C1" w:rsidRDefault="00320D85" w:rsidP="009016C1">
      <w:pPr>
        <w:pStyle w:val="Nivel2"/>
        <w:rPr>
          <w:sz w:val="24"/>
          <w:szCs w:val="24"/>
        </w:rPr>
      </w:pPr>
      <w:r w:rsidRPr="009016C1">
        <w:rPr>
          <w:b/>
          <w:bCs/>
          <w:sz w:val="24"/>
          <w:szCs w:val="24"/>
        </w:rPr>
        <w:t xml:space="preserve">6.3 </w:t>
      </w:r>
      <w:r w:rsidRPr="009016C1">
        <w:rPr>
          <w:sz w:val="24"/>
          <w:szCs w:val="24"/>
        </w:rPr>
        <w:t>As comunicações entre o órgão ou entidade e a contratada devem ser realizadas por escrito sempre que o ato exigir tal formalidade, admitindo-se o uso de mensagem eletrônica para esse fim.</w:t>
      </w:r>
    </w:p>
    <w:p w14:paraId="4D6774B5" w14:textId="77777777" w:rsidR="00320D85" w:rsidRPr="009016C1" w:rsidRDefault="00320D85" w:rsidP="009016C1">
      <w:pPr>
        <w:pStyle w:val="Nivel2"/>
        <w:rPr>
          <w:sz w:val="24"/>
          <w:szCs w:val="24"/>
        </w:rPr>
      </w:pPr>
      <w:r w:rsidRPr="009016C1">
        <w:rPr>
          <w:b/>
          <w:bCs/>
          <w:sz w:val="24"/>
          <w:szCs w:val="24"/>
        </w:rPr>
        <w:t xml:space="preserve">6.4 </w:t>
      </w:r>
      <w:r w:rsidRPr="009016C1">
        <w:rPr>
          <w:sz w:val="24"/>
          <w:szCs w:val="24"/>
        </w:rPr>
        <w:t>O órgão ou entidade poderá convocar representante da empresa para adoção de providências que devam ser cumpridas de imediato.</w:t>
      </w:r>
    </w:p>
    <w:p w14:paraId="14F527B6" w14:textId="77777777" w:rsidR="00320D85" w:rsidRPr="009016C1" w:rsidRDefault="00320D85" w:rsidP="009016C1">
      <w:pPr>
        <w:pStyle w:val="Nivel2"/>
        <w:rPr>
          <w:sz w:val="24"/>
          <w:szCs w:val="24"/>
        </w:rPr>
      </w:pPr>
      <w:r w:rsidRPr="009016C1">
        <w:rPr>
          <w:b/>
          <w:bCs/>
          <w:sz w:val="24"/>
          <w:szCs w:val="24"/>
        </w:rPr>
        <w:t xml:space="preserve">6.5 </w:t>
      </w:r>
      <w:r w:rsidRPr="009016C1">
        <w:rPr>
          <w:sz w:val="24"/>
          <w:szCs w:val="24"/>
        </w:rPr>
        <w:t>Após a assinatura do contrato ou instrumento equivalente</w:t>
      </w:r>
      <w:r w:rsidRPr="009016C1">
        <w:rPr>
          <w:strike/>
          <w:sz w:val="24"/>
          <w:szCs w:val="24"/>
        </w:rPr>
        <w:t>,</w:t>
      </w:r>
      <w:r w:rsidRPr="009016C1">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C01306F" w14:textId="77777777" w:rsidR="00320D85" w:rsidRPr="009016C1" w:rsidRDefault="00320D85" w:rsidP="009016C1">
      <w:pPr>
        <w:pStyle w:val="Nivel2"/>
        <w:rPr>
          <w:sz w:val="24"/>
          <w:szCs w:val="24"/>
        </w:rPr>
      </w:pPr>
      <w:r w:rsidRPr="009016C1">
        <w:rPr>
          <w:b/>
          <w:bCs/>
          <w:sz w:val="24"/>
          <w:szCs w:val="24"/>
        </w:rPr>
        <w:t xml:space="preserve">6.6 </w:t>
      </w:r>
      <w:r w:rsidRPr="009016C1">
        <w:rPr>
          <w:sz w:val="24"/>
          <w:szCs w:val="24"/>
        </w:rPr>
        <w:t>A execução do contrato deverá ser acompanhada e fiscalizada pelo(s) fiscal(is) do contrato, ou pelos respectivos substitutos.</w:t>
      </w:r>
    </w:p>
    <w:p w14:paraId="74ABD874" w14:textId="483F9443" w:rsidR="00320D85" w:rsidRPr="009016C1" w:rsidRDefault="00320D85" w:rsidP="009016C1">
      <w:pPr>
        <w:pStyle w:val="Nivel2"/>
        <w:rPr>
          <w:sz w:val="24"/>
          <w:szCs w:val="24"/>
        </w:rPr>
      </w:pPr>
      <w:r w:rsidRPr="009016C1">
        <w:rPr>
          <w:b/>
          <w:bCs/>
          <w:sz w:val="24"/>
          <w:szCs w:val="24"/>
        </w:rPr>
        <w:lastRenderedPageBreak/>
        <w:t xml:space="preserve">6.7 </w:t>
      </w:r>
      <w:r w:rsidRPr="009016C1">
        <w:rPr>
          <w:sz w:val="24"/>
          <w:szCs w:val="24"/>
        </w:rPr>
        <w:t>O fiscal do contrato acompanhará a execução do contrato, para que sejam cumpridas todas as condições estabelecidas no contrato, de modo a assegurar os melhores resultados para a requisitante. (Decreto nº 11.246, de 2022, art. 22, VI)</w:t>
      </w:r>
      <w:r w:rsidR="00921BDF" w:rsidRPr="009016C1">
        <w:rPr>
          <w:sz w:val="24"/>
          <w:szCs w:val="24"/>
        </w:rPr>
        <w:t>.</w:t>
      </w:r>
    </w:p>
    <w:p w14:paraId="7F9BDAF0" w14:textId="77777777" w:rsidR="00320D85" w:rsidRPr="009016C1" w:rsidRDefault="00320D85" w:rsidP="00474EE6">
      <w:pPr>
        <w:pStyle w:val="Nivel3"/>
      </w:pPr>
      <w:r w:rsidRPr="009016C1">
        <w:rPr>
          <w:b/>
          <w:bCs/>
        </w:rPr>
        <w:t xml:space="preserve">6.8 </w:t>
      </w:r>
      <w:r w:rsidRPr="009016C1">
        <w:t xml:space="preserve">O fiscal do contrato anotará no histórico de gerenciamento do contrato todas as ocorrências relacionadas à execução do contrato, com a descrição do que for necessário para a regularização das faltas ou dos defeitos observados. </w:t>
      </w:r>
    </w:p>
    <w:p w14:paraId="192B32AF" w14:textId="77777777" w:rsidR="00320D85" w:rsidRPr="009016C1" w:rsidRDefault="00320D85" w:rsidP="00474EE6">
      <w:pPr>
        <w:pStyle w:val="Nivel3"/>
      </w:pPr>
      <w:r w:rsidRPr="009016C1">
        <w:rPr>
          <w:b/>
          <w:bCs/>
        </w:rPr>
        <w:t xml:space="preserve">6.8.1 </w:t>
      </w:r>
      <w:r w:rsidRPr="009016C1">
        <w:t xml:space="preserve">Identificada qualquer inexatidão ou irregularidade, o fiscal do contrato emitirá notificações para a correção da execução do contrato, determinando prazo para a correção. </w:t>
      </w:r>
    </w:p>
    <w:p w14:paraId="2944230A" w14:textId="77777777" w:rsidR="00320D85" w:rsidRPr="009016C1" w:rsidRDefault="00320D85" w:rsidP="00474EE6">
      <w:pPr>
        <w:pStyle w:val="Nivel3"/>
      </w:pPr>
      <w:r w:rsidRPr="009016C1">
        <w:rPr>
          <w:b/>
          <w:bCs/>
        </w:rPr>
        <w:t xml:space="preserve">6.8.2 </w:t>
      </w:r>
      <w:r w:rsidRPr="009016C1">
        <w:t xml:space="preserve">O fiscal do contrato informará ao gestor do contato, em tempo hábil, a situação que demandar decisão ou adoção de medidas que ultrapassem sua competência, para que adote as medidas necessárias e saneadoras, se for o caso. </w:t>
      </w:r>
    </w:p>
    <w:p w14:paraId="36010AB4" w14:textId="509E25BF" w:rsidR="00320D85" w:rsidRPr="009016C1" w:rsidRDefault="00320D85" w:rsidP="00474EE6">
      <w:pPr>
        <w:pStyle w:val="Nivel3"/>
      </w:pPr>
      <w:r w:rsidRPr="009016C1">
        <w:rPr>
          <w:b/>
          <w:bCs/>
        </w:rPr>
        <w:t xml:space="preserve">6.8.3 </w:t>
      </w:r>
      <w:r w:rsidRPr="009016C1">
        <w:t>No caso de ocorrências que possam inviabilizar a execução do contrato nas datas aprazadas, o fiscal do contrato comunicará o fato imediatamente ao gestor do contrato</w:t>
      </w:r>
      <w:r w:rsidR="00921BDF" w:rsidRPr="009016C1">
        <w:t>.</w:t>
      </w:r>
    </w:p>
    <w:p w14:paraId="61046D96" w14:textId="0165E9C6" w:rsidR="00320D85" w:rsidRPr="009016C1" w:rsidRDefault="00320D85" w:rsidP="00474EE6">
      <w:pPr>
        <w:pStyle w:val="Nivel3"/>
      </w:pPr>
      <w:r w:rsidRPr="009016C1">
        <w:rPr>
          <w:b/>
          <w:bCs/>
        </w:rPr>
        <w:t xml:space="preserve">6.8.4 </w:t>
      </w:r>
      <w:r w:rsidRPr="009016C1">
        <w:t>O fiscal do contrato comunicará ao gestor do contrato, em tempo hábil, o término do contrato sob sua responsabilidade, com vistas à renovação tempestiva ou à prorrogação contratual</w:t>
      </w:r>
      <w:r w:rsidR="00921BDF" w:rsidRPr="009016C1">
        <w:t>.</w:t>
      </w:r>
    </w:p>
    <w:p w14:paraId="01ECF74D" w14:textId="3DC60801" w:rsidR="00320D85" w:rsidRPr="009016C1" w:rsidRDefault="00320D85" w:rsidP="009016C1">
      <w:pPr>
        <w:pStyle w:val="Nivel2"/>
        <w:rPr>
          <w:sz w:val="24"/>
          <w:szCs w:val="24"/>
        </w:rPr>
      </w:pPr>
      <w:r w:rsidRPr="009016C1">
        <w:rPr>
          <w:b/>
          <w:bCs/>
          <w:sz w:val="24"/>
          <w:szCs w:val="24"/>
        </w:rPr>
        <w:t xml:space="preserve">6.9 </w:t>
      </w:r>
      <w:r w:rsidRPr="009016C1">
        <w:rPr>
          <w:sz w:val="24"/>
          <w:szCs w:val="24"/>
        </w:rPr>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r w:rsidR="00921BDF" w:rsidRPr="009016C1">
        <w:rPr>
          <w:sz w:val="24"/>
          <w:szCs w:val="24"/>
        </w:rPr>
        <w:t>.</w:t>
      </w:r>
    </w:p>
    <w:p w14:paraId="7AD7F659" w14:textId="77777777" w:rsidR="00320D85" w:rsidRPr="009016C1" w:rsidRDefault="00320D85" w:rsidP="00474EE6">
      <w:pPr>
        <w:pStyle w:val="Nivel3"/>
      </w:pPr>
      <w:r w:rsidRPr="009016C1">
        <w:rPr>
          <w:b/>
          <w:bCs/>
        </w:rPr>
        <w:t xml:space="preserve">6.9.1 </w:t>
      </w:r>
      <w:r w:rsidRPr="009016C1">
        <w:t>Caso ocorra descumprimento das obrigações contratuais, o fiscal do contrato atuará tempestivamente na solução do problema, reportando ao gestor do contrato para que tome as providências cabíveis, quando ultrapassar a sua competência.</w:t>
      </w:r>
    </w:p>
    <w:p w14:paraId="4A12A913" w14:textId="77777777" w:rsidR="00320D85" w:rsidRPr="009016C1" w:rsidRDefault="00320D85" w:rsidP="00182707">
      <w:pPr>
        <w:pStyle w:val="Nivel01"/>
      </w:pPr>
      <w:r w:rsidRPr="009016C1">
        <w:t>7. DOS CRITÉRIOS DE MEDIÇÃO E DE PAGAMENTO</w:t>
      </w:r>
    </w:p>
    <w:p w14:paraId="48ED084E" w14:textId="77777777" w:rsidR="00320D85" w:rsidRPr="009016C1" w:rsidRDefault="00320D85" w:rsidP="009016C1">
      <w:pPr>
        <w:pStyle w:val="Nivel2"/>
        <w:rPr>
          <w:sz w:val="24"/>
          <w:szCs w:val="24"/>
        </w:rPr>
      </w:pPr>
      <w:r w:rsidRPr="009016C1">
        <w:rPr>
          <w:b/>
          <w:bCs/>
          <w:sz w:val="24"/>
          <w:szCs w:val="24"/>
        </w:rPr>
        <w:t xml:space="preserve">7.1 </w:t>
      </w:r>
      <w:r w:rsidRPr="009016C1">
        <w:rPr>
          <w:sz w:val="24"/>
          <w:szCs w:val="24"/>
        </w:rPr>
        <w:t xml:space="preserve">Os bens serão recebidos provisoriamente, de forma sumária, no ato da entrega, juntamente com a </w:t>
      </w:r>
      <w:r w:rsidRPr="009016C1">
        <w:rPr>
          <w:rFonts w:eastAsia="Calibri"/>
          <w:sz w:val="24"/>
          <w:szCs w:val="24"/>
        </w:rPr>
        <w:t>nota</w:t>
      </w:r>
      <w:r w:rsidRPr="009016C1">
        <w:rPr>
          <w:sz w:val="24"/>
          <w:szCs w:val="24"/>
        </w:rPr>
        <w:t xml:space="preserve"> fiscal ou instrumento de cobrança equivalente, pelo(a) responsável </w:t>
      </w:r>
      <w:r w:rsidRPr="009016C1">
        <w:rPr>
          <w:sz w:val="24"/>
          <w:szCs w:val="24"/>
        </w:rPr>
        <w:lastRenderedPageBreak/>
        <w:t>pelo acompanhamento e fiscalização do contrato, para efeito de posterior verificação de sua conformidade com as especificações constantes no Termo de Referência e na proposta.</w:t>
      </w:r>
    </w:p>
    <w:p w14:paraId="48648056" w14:textId="56E46855" w:rsidR="00320D85" w:rsidRPr="009016C1" w:rsidRDefault="00320D85" w:rsidP="009016C1">
      <w:pPr>
        <w:pStyle w:val="Nivel2"/>
        <w:rPr>
          <w:sz w:val="24"/>
          <w:szCs w:val="24"/>
        </w:rPr>
      </w:pPr>
      <w:r w:rsidRPr="009016C1">
        <w:rPr>
          <w:b/>
          <w:bCs/>
          <w:sz w:val="24"/>
          <w:szCs w:val="24"/>
        </w:rPr>
        <w:t xml:space="preserve">7.2 </w:t>
      </w:r>
      <w:r w:rsidRPr="009016C1">
        <w:rPr>
          <w:sz w:val="24"/>
          <w:szCs w:val="24"/>
        </w:rPr>
        <w:t xml:space="preserve">Os bens poderão ser rejeitados, no todo ou em parte, inclusive antes do recebimento provisório, quando em desacordo com as especificações constantes no Termo de Referência e na proposta, devendo ser substituídos no </w:t>
      </w:r>
      <w:r w:rsidRPr="004A06AC">
        <w:rPr>
          <w:sz w:val="24"/>
          <w:szCs w:val="24"/>
        </w:rPr>
        <w:t xml:space="preserve">prazo de </w:t>
      </w:r>
      <w:r w:rsidR="004A06AC" w:rsidRPr="004A06AC">
        <w:rPr>
          <w:sz w:val="24"/>
          <w:szCs w:val="24"/>
        </w:rPr>
        <w:t>02</w:t>
      </w:r>
      <w:r w:rsidRPr="004A06AC">
        <w:rPr>
          <w:sz w:val="24"/>
          <w:szCs w:val="24"/>
        </w:rPr>
        <w:t xml:space="preserve"> (</w:t>
      </w:r>
      <w:r w:rsidR="004A06AC" w:rsidRPr="004A06AC">
        <w:rPr>
          <w:sz w:val="24"/>
          <w:szCs w:val="24"/>
        </w:rPr>
        <w:t>dois</w:t>
      </w:r>
      <w:r w:rsidRPr="004A06AC">
        <w:rPr>
          <w:sz w:val="24"/>
          <w:szCs w:val="24"/>
        </w:rPr>
        <w:t>)</w:t>
      </w:r>
      <w:r w:rsidRPr="004A06AC">
        <w:rPr>
          <w:color w:val="FF0000"/>
          <w:sz w:val="24"/>
          <w:szCs w:val="24"/>
        </w:rPr>
        <w:t xml:space="preserve"> </w:t>
      </w:r>
      <w:r w:rsidRPr="004A06AC">
        <w:rPr>
          <w:sz w:val="24"/>
          <w:szCs w:val="24"/>
        </w:rPr>
        <w:t>dias</w:t>
      </w:r>
      <w:r w:rsidRPr="009016C1">
        <w:rPr>
          <w:sz w:val="24"/>
          <w:szCs w:val="24"/>
        </w:rPr>
        <w:t>, a contar da notificação da contratada, às suas custas, sem prejuízo da aplicação das penalidades.</w:t>
      </w:r>
    </w:p>
    <w:p w14:paraId="529C4193" w14:textId="5DAD78A8" w:rsidR="00320D85" w:rsidRPr="009016C1" w:rsidRDefault="00320D85" w:rsidP="009016C1">
      <w:pPr>
        <w:pStyle w:val="Nivel2"/>
        <w:rPr>
          <w:sz w:val="24"/>
          <w:szCs w:val="24"/>
        </w:rPr>
      </w:pPr>
      <w:r w:rsidRPr="009016C1">
        <w:rPr>
          <w:b/>
          <w:bCs/>
          <w:sz w:val="24"/>
          <w:szCs w:val="24"/>
        </w:rPr>
        <w:t xml:space="preserve">7.3 </w:t>
      </w:r>
      <w:r w:rsidRPr="009016C1">
        <w:rPr>
          <w:sz w:val="24"/>
          <w:szCs w:val="24"/>
        </w:rPr>
        <w:t xml:space="preserve">O recebimento definitivo ocorrerá no </w:t>
      </w:r>
      <w:r w:rsidRPr="004A06AC">
        <w:rPr>
          <w:sz w:val="24"/>
          <w:szCs w:val="24"/>
        </w:rPr>
        <w:t xml:space="preserve">prazo de </w:t>
      </w:r>
      <w:r w:rsidR="004A06AC" w:rsidRPr="004A06AC">
        <w:rPr>
          <w:sz w:val="24"/>
          <w:szCs w:val="24"/>
        </w:rPr>
        <w:t>02</w:t>
      </w:r>
      <w:r w:rsidRPr="004A06AC">
        <w:rPr>
          <w:sz w:val="24"/>
          <w:szCs w:val="24"/>
        </w:rPr>
        <w:t xml:space="preserve"> (</w:t>
      </w:r>
      <w:r w:rsidR="004A06AC" w:rsidRPr="004A06AC">
        <w:rPr>
          <w:sz w:val="24"/>
          <w:szCs w:val="24"/>
        </w:rPr>
        <w:t>dois)</w:t>
      </w:r>
      <w:r w:rsidRPr="004A06AC">
        <w:rPr>
          <w:sz w:val="24"/>
          <w:szCs w:val="24"/>
        </w:rPr>
        <w:t xml:space="preserve"> dias úteis</w:t>
      </w:r>
      <w:r w:rsidRPr="009016C1">
        <w:rPr>
          <w:sz w:val="24"/>
          <w:szCs w:val="24"/>
        </w:rPr>
        <w:t>,</w:t>
      </w:r>
      <w:r w:rsidRPr="009016C1">
        <w:rPr>
          <w:color w:val="FF0000"/>
          <w:sz w:val="24"/>
          <w:szCs w:val="24"/>
        </w:rPr>
        <w:t xml:space="preserve"> </w:t>
      </w:r>
      <w:r w:rsidRPr="009016C1">
        <w:rPr>
          <w:sz w:val="24"/>
          <w:szCs w:val="24"/>
        </w:rPr>
        <w:t>a contar do recebimento da nota fiscal ou instrumento de cobrança equivalente pela requisitante, após a verificação da qualidade e quantidade do material e consequente aceitação mediante termo detalhado.</w:t>
      </w:r>
    </w:p>
    <w:p w14:paraId="4F8C988A" w14:textId="77777777" w:rsidR="00320D85" w:rsidRPr="009016C1" w:rsidRDefault="00320D85" w:rsidP="009016C1">
      <w:pPr>
        <w:pStyle w:val="Nivel2"/>
        <w:rPr>
          <w:sz w:val="24"/>
          <w:szCs w:val="24"/>
        </w:rPr>
      </w:pPr>
      <w:r w:rsidRPr="009016C1">
        <w:rPr>
          <w:b/>
          <w:bCs/>
          <w:sz w:val="24"/>
          <w:szCs w:val="24"/>
        </w:rPr>
        <w:t xml:space="preserve">7.4 </w:t>
      </w:r>
      <w:r w:rsidRPr="009016C1">
        <w:rPr>
          <w:sz w:val="24"/>
          <w:szCs w:val="24"/>
        </w:rPr>
        <w:t>O prazo para recebimento definitivo poderá ser excepcionalmente prorrogado, de forma justificada, por igual período, quando houver necessidade de diligências para a aferição do atendimento das exigências contratuais.</w:t>
      </w:r>
    </w:p>
    <w:p w14:paraId="5FC4D4CD" w14:textId="77777777" w:rsidR="00320D85" w:rsidRPr="009016C1" w:rsidRDefault="00320D85" w:rsidP="009016C1">
      <w:pPr>
        <w:pStyle w:val="Nivel2"/>
        <w:rPr>
          <w:sz w:val="24"/>
          <w:szCs w:val="24"/>
        </w:rPr>
      </w:pPr>
      <w:r w:rsidRPr="009016C1">
        <w:rPr>
          <w:b/>
          <w:bCs/>
          <w:sz w:val="24"/>
          <w:szCs w:val="24"/>
        </w:rPr>
        <w:t xml:space="preserve">7.5 </w:t>
      </w:r>
      <w:r w:rsidRPr="009016C1">
        <w:rPr>
          <w:sz w:val="24"/>
          <w:szCs w:val="24"/>
        </w:rPr>
        <w:t xml:space="preserve">No caso de controvérsia sobre a execução do objeto, quanto à dimensão, qualidade e quantidade, deverá ser observado o teor do </w:t>
      </w:r>
      <w:hyperlink r:id="rId32" w:anchor="art143">
        <w:r w:rsidRPr="009016C1">
          <w:rPr>
            <w:rStyle w:val="Hyperlink"/>
            <w:rFonts w:cs="Segoe UI"/>
            <w:sz w:val="24"/>
            <w:szCs w:val="24"/>
            <w:lang w:eastAsia="en-US"/>
          </w:rPr>
          <w:t>art. 143 da Lei nº 14.133, de 2021</w:t>
        </w:r>
      </w:hyperlink>
      <w:r w:rsidRPr="009016C1">
        <w:rPr>
          <w:sz w:val="24"/>
          <w:szCs w:val="24"/>
        </w:rPr>
        <w:t>, comunicando-se à empresa para emissão de Nota Fiscal no que pertine à parcela incontroversa da execução do objeto, para efeito de liquidação e pagamento.</w:t>
      </w:r>
    </w:p>
    <w:p w14:paraId="1D24A12E" w14:textId="712DD53E" w:rsidR="00320D85" w:rsidRPr="009016C1" w:rsidRDefault="00320D85" w:rsidP="009016C1">
      <w:pPr>
        <w:pStyle w:val="Nivel2"/>
        <w:rPr>
          <w:sz w:val="24"/>
          <w:szCs w:val="24"/>
        </w:rPr>
      </w:pPr>
      <w:r w:rsidRPr="009016C1">
        <w:rPr>
          <w:b/>
          <w:bCs/>
          <w:sz w:val="24"/>
          <w:szCs w:val="24"/>
        </w:rPr>
        <w:t>7.6</w:t>
      </w:r>
      <w:r w:rsidRPr="009016C1">
        <w:rPr>
          <w:sz w:val="24"/>
          <w:szCs w:val="24"/>
        </w:rPr>
        <w:t xml:space="preserve">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214819FC" w14:textId="77777777" w:rsidR="00320D85" w:rsidRPr="009016C1" w:rsidRDefault="00320D85" w:rsidP="009016C1">
      <w:pPr>
        <w:pStyle w:val="Nivel2"/>
        <w:rPr>
          <w:sz w:val="24"/>
          <w:szCs w:val="24"/>
        </w:rPr>
      </w:pPr>
      <w:r w:rsidRPr="009016C1">
        <w:rPr>
          <w:b/>
          <w:bCs/>
          <w:sz w:val="24"/>
          <w:szCs w:val="24"/>
        </w:rPr>
        <w:t xml:space="preserve">7.7 </w:t>
      </w:r>
      <w:r w:rsidRPr="009016C1">
        <w:rPr>
          <w:sz w:val="24"/>
          <w:szCs w:val="24"/>
        </w:rPr>
        <w:t>O recebimento provisório ou definitivo não excluirá a responsabilidade civil pela solidez e pela segurança dos bens nem a responsabilidade ético-profissional pela perfeita execução do contrato.</w:t>
      </w:r>
    </w:p>
    <w:p w14:paraId="66199BD5" w14:textId="77777777" w:rsidR="00320D85" w:rsidRPr="009016C1" w:rsidRDefault="00320D85" w:rsidP="009016C1">
      <w:pPr>
        <w:pStyle w:val="Nivel2"/>
        <w:rPr>
          <w:sz w:val="24"/>
          <w:szCs w:val="24"/>
        </w:rPr>
      </w:pPr>
      <w:r w:rsidRPr="009016C1">
        <w:rPr>
          <w:b/>
          <w:bCs/>
          <w:sz w:val="24"/>
          <w:szCs w:val="24"/>
        </w:rPr>
        <w:t xml:space="preserve">7.8 </w:t>
      </w:r>
      <w:r w:rsidRPr="009016C1">
        <w:rPr>
          <w:sz w:val="24"/>
          <w:szCs w:val="24"/>
        </w:rPr>
        <w:t>Recebida a Nota Fiscal ou documento de cobrança equivalente</w:t>
      </w:r>
      <w:r w:rsidRPr="009016C1">
        <w:rPr>
          <w:color w:val="FF0000"/>
          <w:sz w:val="24"/>
          <w:szCs w:val="24"/>
        </w:rPr>
        <w:t xml:space="preserve">, </w:t>
      </w:r>
      <w:r w:rsidRPr="009016C1">
        <w:rPr>
          <w:sz w:val="24"/>
          <w:szCs w:val="24"/>
        </w:rPr>
        <w:t>correrá o prazo de dez dias úteis</w:t>
      </w:r>
      <w:r w:rsidRPr="009016C1">
        <w:rPr>
          <w:color w:val="FF0000"/>
          <w:sz w:val="24"/>
          <w:szCs w:val="24"/>
        </w:rPr>
        <w:t xml:space="preserve"> </w:t>
      </w:r>
      <w:r w:rsidRPr="009016C1">
        <w:rPr>
          <w:sz w:val="24"/>
          <w:szCs w:val="24"/>
        </w:rPr>
        <w:t>para fins de liquidação, na forma desta seção, prorrogáveis por igual período.</w:t>
      </w:r>
    </w:p>
    <w:p w14:paraId="7F7C188F" w14:textId="77777777" w:rsidR="00320D85" w:rsidRPr="009016C1" w:rsidRDefault="00320D85" w:rsidP="009016C1">
      <w:pPr>
        <w:pStyle w:val="Nivel2"/>
        <w:rPr>
          <w:sz w:val="24"/>
          <w:szCs w:val="24"/>
        </w:rPr>
      </w:pPr>
      <w:r w:rsidRPr="009016C1">
        <w:rPr>
          <w:b/>
          <w:bCs/>
          <w:sz w:val="24"/>
          <w:szCs w:val="24"/>
        </w:rPr>
        <w:lastRenderedPageBreak/>
        <w:t xml:space="preserve">7.9 </w:t>
      </w:r>
      <w:r w:rsidRPr="009016C1">
        <w:rPr>
          <w:sz w:val="24"/>
          <w:szCs w:val="24"/>
        </w:rPr>
        <w:t xml:space="preserve">Para fins de liquidação, o setor competente deverá verificar se a nota fiscal ou instrumento de cobrança equivalente apresentado expressa os elementos necessários e essenciais do documento, tais como: </w:t>
      </w:r>
    </w:p>
    <w:p w14:paraId="56C73283" w14:textId="77777777" w:rsidR="00320D85" w:rsidRPr="009016C1" w:rsidRDefault="00320D85" w:rsidP="00474EE6">
      <w:pPr>
        <w:pStyle w:val="Nivel3"/>
      </w:pPr>
      <w:r w:rsidRPr="009016C1">
        <w:rPr>
          <w:b/>
          <w:bCs/>
        </w:rPr>
        <w:t xml:space="preserve">7.9.1 </w:t>
      </w:r>
      <w:r w:rsidRPr="009016C1">
        <w:t>o prazo de validade;</w:t>
      </w:r>
    </w:p>
    <w:p w14:paraId="32E9C281" w14:textId="77777777" w:rsidR="00320D85" w:rsidRPr="009016C1" w:rsidRDefault="00320D85" w:rsidP="00474EE6">
      <w:pPr>
        <w:pStyle w:val="Nivel3"/>
      </w:pPr>
      <w:r w:rsidRPr="009016C1">
        <w:rPr>
          <w:b/>
          <w:bCs/>
        </w:rPr>
        <w:t xml:space="preserve">7.9.2 </w:t>
      </w:r>
      <w:r w:rsidRPr="009016C1">
        <w:t xml:space="preserve">a data da emissão; </w:t>
      </w:r>
    </w:p>
    <w:p w14:paraId="4CD78C74" w14:textId="77777777" w:rsidR="00320D85" w:rsidRPr="009016C1" w:rsidRDefault="00320D85" w:rsidP="00474EE6">
      <w:pPr>
        <w:pStyle w:val="Nivel3"/>
      </w:pPr>
      <w:r w:rsidRPr="009016C1">
        <w:rPr>
          <w:b/>
          <w:bCs/>
        </w:rPr>
        <w:t xml:space="preserve">7.9.3 </w:t>
      </w:r>
      <w:r w:rsidRPr="009016C1">
        <w:t xml:space="preserve">os dados do contrato e do órgão contratante; </w:t>
      </w:r>
    </w:p>
    <w:p w14:paraId="043423D3" w14:textId="77777777" w:rsidR="00320D85" w:rsidRPr="009016C1" w:rsidRDefault="00320D85" w:rsidP="00474EE6">
      <w:pPr>
        <w:pStyle w:val="Nivel3"/>
      </w:pPr>
      <w:r w:rsidRPr="009016C1">
        <w:rPr>
          <w:b/>
          <w:bCs/>
        </w:rPr>
        <w:t xml:space="preserve">7.9.4 </w:t>
      </w:r>
      <w:r w:rsidRPr="009016C1">
        <w:t xml:space="preserve">o período respectivo de execução do contrato; </w:t>
      </w:r>
    </w:p>
    <w:p w14:paraId="5F4EF56C" w14:textId="77777777" w:rsidR="00320D85" w:rsidRPr="009016C1" w:rsidRDefault="00320D85" w:rsidP="00474EE6">
      <w:pPr>
        <w:pStyle w:val="Nivel3"/>
      </w:pPr>
      <w:r w:rsidRPr="009016C1">
        <w:rPr>
          <w:b/>
          <w:bCs/>
        </w:rPr>
        <w:t xml:space="preserve">7.9.5 </w:t>
      </w:r>
      <w:r w:rsidRPr="009016C1">
        <w:t xml:space="preserve">o valor a pagar; e </w:t>
      </w:r>
    </w:p>
    <w:p w14:paraId="732A0AAC" w14:textId="77777777" w:rsidR="00320D85" w:rsidRPr="009016C1" w:rsidRDefault="00320D85" w:rsidP="00474EE6">
      <w:pPr>
        <w:pStyle w:val="Nivel3"/>
      </w:pPr>
      <w:r w:rsidRPr="009016C1">
        <w:rPr>
          <w:b/>
          <w:bCs/>
        </w:rPr>
        <w:t xml:space="preserve">7.9.6 </w:t>
      </w:r>
      <w:r w:rsidRPr="009016C1">
        <w:t>eventual destaque do valor de retenções tributárias cabíveis.</w:t>
      </w:r>
    </w:p>
    <w:p w14:paraId="2EE84B8A" w14:textId="77777777" w:rsidR="00320D85" w:rsidRPr="009016C1" w:rsidRDefault="00320D85" w:rsidP="009016C1">
      <w:pPr>
        <w:pStyle w:val="Nivel2"/>
        <w:rPr>
          <w:sz w:val="24"/>
          <w:szCs w:val="24"/>
        </w:rPr>
      </w:pPr>
      <w:r w:rsidRPr="009016C1">
        <w:rPr>
          <w:rFonts w:eastAsia="Calibri"/>
          <w:b/>
          <w:bCs/>
          <w:sz w:val="24"/>
          <w:szCs w:val="24"/>
        </w:rPr>
        <w:t xml:space="preserve">7.10 </w:t>
      </w:r>
      <w:r w:rsidRPr="009016C1">
        <w:rPr>
          <w:rFonts w:eastAsia="Calibri"/>
          <w:sz w:val="24"/>
          <w:szCs w:val="24"/>
        </w:rPr>
        <w:t xml:space="preserve">Havendo erro na apresentação da nota fiscal ou instrumento de cobrança equivalente, ou circunstância que impeça a </w:t>
      </w:r>
      <w:r w:rsidRPr="009016C1">
        <w:rPr>
          <w:sz w:val="24"/>
          <w:szCs w:val="24"/>
        </w:rPr>
        <w:t>liquidação da despesa, esta ficará sobrestada até que o contratado providencie as medidas saneadoras, reiniciando-se o prazo após a comprovação da regularização da situação, sem ônus ao contratante;</w:t>
      </w:r>
    </w:p>
    <w:p w14:paraId="20A6CC12" w14:textId="77777777" w:rsidR="00320D85" w:rsidRPr="009016C1" w:rsidRDefault="00320D85" w:rsidP="009016C1">
      <w:pPr>
        <w:pStyle w:val="Nivel2"/>
        <w:rPr>
          <w:sz w:val="24"/>
          <w:szCs w:val="24"/>
        </w:rPr>
      </w:pPr>
      <w:r w:rsidRPr="009016C1">
        <w:rPr>
          <w:b/>
          <w:bCs/>
          <w:sz w:val="24"/>
          <w:szCs w:val="24"/>
        </w:rPr>
        <w:t xml:space="preserve">7.11 </w:t>
      </w:r>
      <w:r w:rsidRPr="009016C1">
        <w:rPr>
          <w:sz w:val="24"/>
          <w:szCs w:val="24"/>
        </w:rPr>
        <w:t xml:space="preserve">A nota fiscal ou instrumento de cobrança equivalente deverá ser obrigatoriamente acompanhado da comprovação da regularidade fiscal, constatada por meio de consulta </w:t>
      </w:r>
      <w:r w:rsidRPr="009016C1">
        <w:rPr>
          <w:i/>
          <w:iCs/>
          <w:sz w:val="24"/>
          <w:szCs w:val="24"/>
        </w:rPr>
        <w:t>on-line</w:t>
      </w:r>
      <w:r w:rsidRPr="009016C1">
        <w:rPr>
          <w:sz w:val="24"/>
          <w:szCs w:val="24"/>
        </w:rPr>
        <w:t xml:space="preserve"> ao SICAF ou, na impossibilidade de acesso ao referido Sistema, mediante consulta aos sítios eletrônicos oficiais ou à documentação mencionada no </w:t>
      </w:r>
      <w:hyperlink r:id="rId33" w:anchor="art68">
        <w:r w:rsidRPr="009016C1">
          <w:rPr>
            <w:rStyle w:val="Hyperlink"/>
            <w:rFonts w:cs="Segoe UI"/>
            <w:sz w:val="24"/>
            <w:szCs w:val="24"/>
            <w:lang w:eastAsia="en-US"/>
          </w:rPr>
          <w:t xml:space="preserve">art. 68 da Lei nº 14.133, de 2021.  </w:t>
        </w:r>
      </w:hyperlink>
    </w:p>
    <w:p w14:paraId="39EF8756" w14:textId="77777777" w:rsidR="00320D85" w:rsidRPr="009016C1" w:rsidRDefault="00320D85" w:rsidP="009016C1">
      <w:pPr>
        <w:pStyle w:val="Nivel2"/>
        <w:rPr>
          <w:sz w:val="24"/>
          <w:szCs w:val="24"/>
        </w:rPr>
      </w:pPr>
      <w:r w:rsidRPr="009016C1">
        <w:rPr>
          <w:b/>
          <w:bCs/>
          <w:sz w:val="24"/>
          <w:szCs w:val="24"/>
        </w:rPr>
        <w:t xml:space="preserve">7.12 </w:t>
      </w:r>
      <w:r w:rsidRPr="009016C1">
        <w:rPr>
          <w:sz w:val="24"/>
          <w:szCs w:val="24"/>
        </w:rPr>
        <w:t xml:space="preserve">A requisitante deverá realizar consulta ao SICAF para: </w:t>
      </w:r>
    </w:p>
    <w:p w14:paraId="3527BBF2" w14:textId="77777777" w:rsidR="00320D85" w:rsidRPr="009016C1" w:rsidRDefault="00320D85" w:rsidP="009016C1">
      <w:pPr>
        <w:pStyle w:val="Nivel2"/>
        <w:rPr>
          <w:sz w:val="24"/>
          <w:szCs w:val="24"/>
        </w:rPr>
      </w:pPr>
      <w:r w:rsidRPr="009016C1">
        <w:rPr>
          <w:b/>
          <w:bCs/>
          <w:sz w:val="24"/>
          <w:szCs w:val="24"/>
        </w:rPr>
        <w:t>7.12.1</w:t>
      </w:r>
      <w:r w:rsidRPr="009016C1">
        <w:rPr>
          <w:sz w:val="24"/>
          <w:szCs w:val="24"/>
        </w:rPr>
        <w:t xml:space="preserve"> verificar a manutenção das condições de habilitação exigidas no edital; </w:t>
      </w:r>
    </w:p>
    <w:p w14:paraId="5061F440" w14:textId="77777777" w:rsidR="00320D85" w:rsidRPr="009016C1" w:rsidRDefault="00320D85" w:rsidP="009016C1">
      <w:pPr>
        <w:pStyle w:val="Nivel2"/>
        <w:rPr>
          <w:sz w:val="24"/>
          <w:szCs w:val="24"/>
        </w:rPr>
      </w:pPr>
      <w:r w:rsidRPr="009016C1">
        <w:rPr>
          <w:b/>
          <w:bCs/>
          <w:sz w:val="24"/>
          <w:szCs w:val="24"/>
        </w:rPr>
        <w:t>7.12.2</w:t>
      </w:r>
      <w:r w:rsidRPr="009016C1">
        <w:rPr>
          <w:sz w:val="24"/>
          <w:szCs w:val="24"/>
        </w:rPr>
        <w:t xml:space="preserve"> identificar possível razão que impeça a participação em licitação, no âmbito do órgão ou entidade, proibição de contratar com o Poder Público, bem como ocorrências impeditivas indiretas.</w:t>
      </w:r>
    </w:p>
    <w:p w14:paraId="58E42413" w14:textId="77777777" w:rsidR="00320D85" w:rsidRPr="009016C1" w:rsidRDefault="00320D85" w:rsidP="009016C1">
      <w:pPr>
        <w:pStyle w:val="Nivel2"/>
        <w:rPr>
          <w:sz w:val="24"/>
          <w:szCs w:val="24"/>
        </w:rPr>
      </w:pPr>
      <w:r w:rsidRPr="009016C1">
        <w:rPr>
          <w:b/>
          <w:bCs/>
          <w:sz w:val="24"/>
          <w:szCs w:val="24"/>
        </w:rPr>
        <w:t xml:space="preserve">7.13 </w:t>
      </w:r>
      <w:r w:rsidRPr="009016C1">
        <w:rPr>
          <w:sz w:val="24"/>
          <w:szCs w:val="24"/>
        </w:rPr>
        <w:t xml:space="preserve">Constatando-se, junto ao SICAF, a situação de irregularidade do contratado, será providenciada sua notificação, por escrito, para que, no prazo de 5 (cinco) dias úteis, </w:t>
      </w:r>
      <w:r w:rsidRPr="009016C1">
        <w:rPr>
          <w:sz w:val="24"/>
          <w:szCs w:val="24"/>
        </w:rPr>
        <w:lastRenderedPageBreak/>
        <w:t>regularize sua situação ou, no mesmo prazo, apresente sua defesa. O prazo poderá ser prorrogado uma vez, por igual período, a critério do contratante.</w:t>
      </w:r>
    </w:p>
    <w:p w14:paraId="4348CB2A" w14:textId="77777777" w:rsidR="00320D85" w:rsidRPr="009016C1" w:rsidRDefault="00320D85" w:rsidP="009016C1">
      <w:pPr>
        <w:pStyle w:val="Nivel2"/>
        <w:rPr>
          <w:sz w:val="24"/>
          <w:szCs w:val="24"/>
        </w:rPr>
      </w:pPr>
      <w:r w:rsidRPr="009016C1">
        <w:rPr>
          <w:b/>
          <w:bCs/>
          <w:sz w:val="24"/>
          <w:szCs w:val="24"/>
        </w:rPr>
        <w:t xml:space="preserve">7.14 </w:t>
      </w:r>
      <w:r w:rsidRPr="009016C1">
        <w:rPr>
          <w:sz w:val="24"/>
          <w:szCs w:val="24"/>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5AA6D110" w14:textId="77777777" w:rsidR="00320D85" w:rsidRPr="009016C1" w:rsidRDefault="00320D85" w:rsidP="009016C1">
      <w:pPr>
        <w:pStyle w:val="Nivel2"/>
        <w:rPr>
          <w:sz w:val="24"/>
          <w:szCs w:val="24"/>
        </w:rPr>
      </w:pPr>
      <w:r w:rsidRPr="009016C1">
        <w:rPr>
          <w:b/>
          <w:bCs/>
          <w:sz w:val="24"/>
          <w:szCs w:val="24"/>
        </w:rPr>
        <w:t xml:space="preserve">7.15 </w:t>
      </w:r>
      <w:r w:rsidRPr="009016C1">
        <w:rPr>
          <w:sz w:val="24"/>
          <w:szCs w:val="24"/>
        </w:rPr>
        <w:t xml:space="preserve">Persistindo a irregularidade, o contratante deverá adotar as medidas necessárias à rescisão contratual nos autos do processo administrativo correspondente, assegurada ao contratado a ampla defesa. </w:t>
      </w:r>
    </w:p>
    <w:p w14:paraId="4CAF459A" w14:textId="77777777" w:rsidR="00320D85" w:rsidRPr="009016C1" w:rsidRDefault="00320D85" w:rsidP="009016C1">
      <w:pPr>
        <w:pStyle w:val="Nivel2"/>
        <w:rPr>
          <w:sz w:val="24"/>
          <w:szCs w:val="24"/>
        </w:rPr>
      </w:pPr>
      <w:r w:rsidRPr="009016C1">
        <w:rPr>
          <w:b/>
          <w:bCs/>
          <w:sz w:val="24"/>
          <w:szCs w:val="24"/>
        </w:rPr>
        <w:t xml:space="preserve">7.16 </w:t>
      </w:r>
      <w:r w:rsidRPr="009016C1">
        <w:rPr>
          <w:sz w:val="24"/>
          <w:szCs w:val="24"/>
        </w:rPr>
        <w:t xml:space="preserve">Havendo a efetiva execução do objeto, os pagamentos serão realizados normalmente, até que se decida pela rescisão do contrato, caso o contratado não regularize sua situação junto ao SICAF.  </w:t>
      </w:r>
    </w:p>
    <w:p w14:paraId="7B0E0945" w14:textId="77777777" w:rsidR="00320D85" w:rsidRPr="009016C1" w:rsidRDefault="00320D85" w:rsidP="009016C1">
      <w:pPr>
        <w:pStyle w:val="Nivel2"/>
        <w:rPr>
          <w:sz w:val="24"/>
          <w:szCs w:val="24"/>
        </w:rPr>
      </w:pPr>
      <w:r w:rsidRPr="009016C1">
        <w:rPr>
          <w:b/>
          <w:bCs/>
          <w:sz w:val="24"/>
          <w:szCs w:val="24"/>
        </w:rPr>
        <w:t xml:space="preserve">7.17 </w:t>
      </w:r>
      <w:r w:rsidRPr="009016C1">
        <w:rPr>
          <w:sz w:val="24"/>
          <w:szCs w:val="24"/>
        </w:rPr>
        <w:t>O pagamento será efetuado no prazo de até 30 (trinta) dias</w:t>
      </w:r>
      <w:r w:rsidRPr="009016C1">
        <w:rPr>
          <w:color w:val="FF0000"/>
          <w:sz w:val="24"/>
          <w:szCs w:val="24"/>
        </w:rPr>
        <w:t xml:space="preserve"> </w:t>
      </w:r>
      <w:r w:rsidRPr="009016C1">
        <w:rPr>
          <w:sz w:val="24"/>
          <w:szCs w:val="24"/>
        </w:rPr>
        <w:t>contados da finalização da liquidação da despesa.</w:t>
      </w:r>
    </w:p>
    <w:p w14:paraId="6486A495" w14:textId="77777777" w:rsidR="00320D85" w:rsidRPr="009016C1" w:rsidRDefault="00320D85" w:rsidP="009016C1">
      <w:pPr>
        <w:pStyle w:val="Nivel2"/>
        <w:rPr>
          <w:sz w:val="24"/>
          <w:szCs w:val="24"/>
        </w:rPr>
      </w:pPr>
      <w:r w:rsidRPr="009016C1">
        <w:rPr>
          <w:b/>
          <w:bCs/>
          <w:sz w:val="24"/>
          <w:szCs w:val="24"/>
        </w:rPr>
        <w:t xml:space="preserve">7.18 </w:t>
      </w:r>
      <w:r w:rsidRPr="009016C1">
        <w:rPr>
          <w:sz w:val="24"/>
          <w:szCs w:val="24"/>
        </w:rPr>
        <w:t xml:space="preserve">No caso de atraso pelo Contratante, os valores devidos ao contratado serão atualizados monetariamente entre o termo final do prazo de pagamento até a data de sua efetiva realização, mediante aplicação do índice </w:t>
      </w:r>
      <w:r w:rsidRPr="009016C1">
        <w:rPr>
          <w:i/>
          <w:iCs/>
          <w:sz w:val="24"/>
          <w:szCs w:val="24"/>
        </w:rPr>
        <w:t>Nacional de Preços ao Consumidor Amplo (IPCA)</w:t>
      </w:r>
      <w:r w:rsidRPr="009016C1">
        <w:rPr>
          <w:sz w:val="24"/>
          <w:szCs w:val="24"/>
        </w:rPr>
        <w:t xml:space="preserve"> de correção monetária.</w:t>
      </w:r>
    </w:p>
    <w:p w14:paraId="1C64E689" w14:textId="77777777" w:rsidR="00320D85" w:rsidRPr="009016C1" w:rsidRDefault="00320D85" w:rsidP="009016C1">
      <w:pPr>
        <w:pStyle w:val="Nivel2"/>
        <w:rPr>
          <w:sz w:val="24"/>
          <w:szCs w:val="24"/>
        </w:rPr>
      </w:pPr>
      <w:r w:rsidRPr="009016C1">
        <w:rPr>
          <w:b/>
          <w:bCs/>
          <w:sz w:val="24"/>
          <w:szCs w:val="24"/>
        </w:rPr>
        <w:t xml:space="preserve">7.19 </w:t>
      </w:r>
      <w:r w:rsidRPr="009016C1">
        <w:rPr>
          <w:sz w:val="24"/>
          <w:szCs w:val="24"/>
        </w:rPr>
        <w:t>O pagamento será realizado por meio de ordem bancária, para crédito em banco, agência e conta corrente indicados pelo contratado.</w:t>
      </w:r>
    </w:p>
    <w:p w14:paraId="65ECD9A7" w14:textId="77777777" w:rsidR="00320D85" w:rsidRPr="009016C1" w:rsidRDefault="00320D85" w:rsidP="009016C1">
      <w:pPr>
        <w:pStyle w:val="Nivel2"/>
        <w:rPr>
          <w:sz w:val="24"/>
          <w:szCs w:val="24"/>
        </w:rPr>
      </w:pPr>
      <w:r w:rsidRPr="009016C1">
        <w:rPr>
          <w:b/>
          <w:bCs/>
          <w:sz w:val="24"/>
          <w:szCs w:val="24"/>
        </w:rPr>
        <w:t xml:space="preserve">7.20 </w:t>
      </w:r>
      <w:r w:rsidRPr="009016C1">
        <w:rPr>
          <w:sz w:val="24"/>
          <w:szCs w:val="24"/>
        </w:rPr>
        <w:t>Será considerada data do pagamento o dia em que constar como emitida a ordem bancária para pagamento.</w:t>
      </w:r>
    </w:p>
    <w:p w14:paraId="4A66CB3C" w14:textId="77777777" w:rsidR="00320D85" w:rsidRPr="009016C1" w:rsidRDefault="00320D85" w:rsidP="009016C1">
      <w:pPr>
        <w:pStyle w:val="Nivel2"/>
        <w:rPr>
          <w:sz w:val="24"/>
          <w:szCs w:val="24"/>
        </w:rPr>
      </w:pPr>
      <w:r w:rsidRPr="009016C1">
        <w:rPr>
          <w:b/>
          <w:bCs/>
          <w:sz w:val="24"/>
          <w:szCs w:val="24"/>
        </w:rPr>
        <w:t xml:space="preserve">7.21 </w:t>
      </w:r>
      <w:r w:rsidRPr="009016C1">
        <w:rPr>
          <w:sz w:val="24"/>
          <w:szCs w:val="24"/>
        </w:rPr>
        <w:t>Quando do pagamento, será efetuada a retenção tributária prevista na legislação aplicável.</w:t>
      </w:r>
    </w:p>
    <w:p w14:paraId="648FA864" w14:textId="77777777" w:rsidR="00320D85" w:rsidRPr="009016C1" w:rsidRDefault="00320D85" w:rsidP="00474EE6">
      <w:pPr>
        <w:pStyle w:val="Nivel3"/>
      </w:pPr>
      <w:r w:rsidRPr="009016C1">
        <w:rPr>
          <w:b/>
          <w:bCs/>
        </w:rPr>
        <w:lastRenderedPageBreak/>
        <w:t xml:space="preserve">7.21.1 </w:t>
      </w:r>
      <w:r w:rsidRPr="009016C1">
        <w:t>Independentemente do percentual de tributo inserido na planilha, quando houver, serão retidos na fonte, quando da realização do pagamento, os percentuais estabelecidos na legislação vigente.</w:t>
      </w:r>
    </w:p>
    <w:p w14:paraId="763BFE3C" w14:textId="77777777" w:rsidR="00320D85" w:rsidRPr="009016C1" w:rsidRDefault="00320D85" w:rsidP="009016C1">
      <w:pPr>
        <w:pStyle w:val="Nivel2"/>
        <w:rPr>
          <w:sz w:val="24"/>
          <w:szCs w:val="24"/>
        </w:rPr>
      </w:pPr>
      <w:r w:rsidRPr="009016C1">
        <w:rPr>
          <w:b/>
          <w:bCs/>
          <w:sz w:val="24"/>
          <w:szCs w:val="24"/>
        </w:rPr>
        <w:t>7.22</w:t>
      </w:r>
      <w:r w:rsidRPr="009016C1">
        <w:rPr>
          <w:sz w:val="24"/>
          <w:szCs w:val="24"/>
        </w:rPr>
        <w:t xml:space="preserve"> O contratado regularmente optante pelo Simples Nacional, nos termos da </w:t>
      </w:r>
      <w:hyperlink r:id="rId34">
        <w:r w:rsidRPr="009016C1">
          <w:rPr>
            <w:rStyle w:val="Hyperlink"/>
            <w:rFonts w:cs="Segoe UI"/>
            <w:sz w:val="24"/>
            <w:szCs w:val="24"/>
            <w:lang w:eastAsia="en-US"/>
          </w:rPr>
          <w:t>Lei Complementar nº 123, de 2006</w:t>
        </w:r>
      </w:hyperlink>
      <w:r w:rsidRPr="009016C1">
        <w:rPr>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769531F0" w14:textId="77777777" w:rsidR="00320D85" w:rsidRPr="009016C1" w:rsidRDefault="00320D85" w:rsidP="00182707">
      <w:pPr>
        <w:pStyle w:val="Nivel01"/>
      </w:pPr>
      <w:r w:rsidRPr="009016C1">
        <w:t>8. DOS CRITÉRIOS DE SELEÇÃO DO FORNECEDOR E DA FORMA DE FORNECIMENTO</w:t>
      </w:r>
    </w:p>
    <w:p w14:paraId="54A9C4FD" w14:textId="77777777" w:rsidR="00320D85" w:rsidRPr="009016C1" w:rsidRDefault="00320D85" w:rsidP="009016C1">
      <w:pPr>
        <w:pStyle w:val="Nivel2"/>
        <w:rPr>
          <w:sz w:val="24"/>
          <w:szCs w:val="24"/>
        </w:rPr>
      </w:pPr>
      <w:r w:rsidRPr="009016C1">
        <w:rPr>
          <w:b/>
          <w:bCs/>
          <w:sz w:val="24"/>
          <w:szCs w:val="24"/>
        </w:rPr>
        <w:t xml:space="preserve">8.1 </w:t>
      </w:r>
      <w:r w:rsidRPr="009016C1">
        <w:rPr>
          <w:sz w:val="24"/>
          <w:szCs w:val="24"/>
        </w:rPr>
        <w:t>O fornecedor será selecionado por meio da realização de procedimento de licitação, na modalidade pregão, sob a forma eletrônica, com adoção do critério de julgamento pelo Menor Preço.</w:t>
      </w:r>
    </w:p>
    <w:p w14:paraId="0FF7010B" w14:textId="77777777" w:rsidR="00320D85" w:rsidRPr="009016C1" w:rsidRDefault="00320D85" w:rsidP="009016C1">
      <w:pPr>
        <w:pStyle w:val="Nivel2"/>
        <w:rPr>
          <w:sz w:val="24"/>
          <w:szCs w:val="24"/>
        </w:rPr>
      </w:pPr>
      <w:r w:rsidRPr="009016C1">
        <w:rPr>
          <w:rStyle w:val="normaltextrun"/>
          <w:rFonts w:cs="Segoe UI"/>
          <w:b/>
          <w:bCs/>
          <w:sz w:val="24"/>
          <w:szCs w:val="24"/>
          <w:shd w:val="clear" w:color="auto" w:fill="FFFFFF"/>
        </w:rPr>
        <w:t xml:space="preserve">8.2 </w:t>
      </w:r>
      <w:r w:rsidRPr="009016C1">
        <w:rPr>
          <w:rStyle w:val="normaltextrun"/>
          <w:rFonts w:cs="Segoe UI"/>
          <w:sz w:val="24"/>
          <w:szCs w:val="24"/>
          <w:shd w:val="clear" w:color="auto" w:fill="FFFFFF"/>
        </w:rPr>
        <w:t xml:space="preserve">O </w:t>
      </w:r>
      <w:r w:rsidRPr="009016C1">
        <w:rPr>
          <w:rStyle w:val="findhit"/>
          <w:rFonts w:cs="Segoe UI"/>
          <w:sz w:val="24"/>
          <w:szCs w:val="24"/>
          <w:shd w:val="clear" w:color="auto" w:fill="FFFFFF"/>
        </w:rPr>
        <w:t xml:space="preserve">fornecimento do objeto será </w:t>
      </w:r>
      <w:r w:rsidRPr="009016C1">
        <w:rPr>
          <w:sz w:val="24"/>
          <w:szCs w:val="24"/>
        </w:rPr>
        <w:t>parcelado.</w:t>
      </w:r>
    </w:p>
    <w:p w14:paraId="11EFC263" w14:textId="77777777" w:rsidR="00320D85" w:rsidRPr="009016C1" w:rsidRDefault="00320D85" w:rsidP="009016C1">
      <w:pPr>
        <w:pStyle w:val="Nivel2"/>
        <w:rPr>
          <w:sz w:val="24"/>
          <w:szCs w:val="24"/>
        </w:rPr>
      </w:pPr>
      <w:r w:rsidRPr="009016C1">
        <w:rPr>
          <w:b/>
          <w:bCs/>
          <w:sz w:val="24"/>
          <w:szCs w:val="24"/>
        </w:rPr>
        <w:t xml:space="preserve">8.3 </w:t>
      </w:r>
      <w:r w:rsidRPr="009016C1">
        <w:rPr>
          <w:sz w:val="24"/>
          <w:szCs w:val="24"/>
        </w:rPr>
        <w:t>Para fins de habilitação, deverá o licitante comprovar os seguintes requisitos:</w:t>
      </w:r>
    </w:p>
    <w:p w14:paraId="36011D11" w14:textId="77777777" w:rsidR="00320D85" w:rsidRPr="009016C1" w:rsidRDefault="00320D85" w:rsidP="009016C1">
      <w:pPr>
        <w:pStyle w:val="Nvel1-SemNumPreto"/>
        <w:spacing w:line="360" w:lineRule="auto"/>
        <w:rPr>
          <w:rFonts w:ascii="Cambria" w:hAnsi="Cambria" w:cs="Segoe UI"/>
          <w:b w:val="0"/>
          <w:bCs w:val="0"/>
        </w:rPr>
      </w:pPr>
      <w:r w:rsidRPr="009016C1">
        <w:rPr>
          <w:rFonts w:ascii="Cambria" w:hAnsi="Cambria" w:cs="Segoe UI"/>
        </w:rPr>
        <w:t>Habilitação jurídica</w:t>
      </w:r>
    </w:p>
    <w:p w14:paraId="63C4EB7E" w14:textId="77777777" w:rsidR="00320D85" w:rsidRPr="009016C1" w:rsidRDefault="00320D85" w:rsidP="009016C1">
      <w:pPr>
        <w:pStyle w:val="Nivel2"/>
        <w:rPr>
          <w:color w:val="C00000"/>
          <w:sz w:val="24"/>
          <w:szCs w:val="24"/>
        </w:rPr>
      </w:pPr>
      <w:bookmarkStart w:id="66" w:name="_Ref115800561"/>
      <w:r w:rsidRPr="009016C1">
        <w:rPr>
          <w:b/>
          <w:bCs/>
          <w:sz w:val="24"/>
          <w:szCs w:val="24"/>
        </w:rPr>
        <w:t>8.4 Pessoa física:</w:t>
      </w:r>
      <w:r w:rsidRPr="009016C1">
        <w:rPr>
          <w:sz w:val="24"/>
          <w:szCs w:val="24"/>
        </w:rPr>
        <w:t xml:space="preserve"> cédula de identidade (RG) ou documento equivalente que, por força de lei, tenha validade para fins de identificação em todo o território nacional;</w:t>
      </w:r>
      <w:bookmarkEnd w:id="66"/>
    </w:p>
    <w:p w14:paraId="148B2435" w14:textId="77777777" w:rsidR="00320D85" w:rsidRPr="009016C1" w:rsidRDefault="00320D85" w:rsidP="009016C1">
      <w:pPr>
        <w:pStyle w:val="Nivel2"/>
        <w:rPr>
          <w:sz w:val="24"/>
          <w:szCs w:val="24"/>
        </w:rPr>
      </w:pPr>
      <w:r w:rsidRPr="009016C1">
        <w:rPr>
          <w:b/>
          <w:bCs/>
          <w:sz w:val="24"/>
          <w:szCs w:val="24"/>
        </w:rPr>
        <w:t>8.5 Empresário individual:</w:t>
      </w:r>
      <w:r w:rsidRPr="009016C1">
        <w:rPr>
          <w:sz w:val="24"/>
          <w:szCs w:val="24"/>
        </w:rPr>
        <w:t xml:space="preserve"> inscrição no Registro Público de Empresas Mercantis, a cargo da Junta Comercial da respectiva sede; </w:t>
      </w:r>
    </w:p>
    <w:p w14:paraId="38F8BA27" w14:textId="77777777" w:rsidR="00320D85" w:rsidRPr="009016C1" w:rsidRDefault="00320D85" w:rsidP="009016C1">
      <w:pPr>
        <w:pStyle w:val="Nivel2"/>
        <w:rPr>
          <w:sz w:val="24"/>
          <w:szCs w:val="24"/>
        </w:rPr>
      </w:pPr>
      <w:r w:rsidRPr="009016C1">
        <w:rPr>
          <w:b/>
          <w:bCs/>
          <w:sz w:val="24"/>
          <w:szCs w:val="24"/>
        </w:rPr>
        <w:t>8.6 Microempreendedor Individual - MEI:</w:t>
      </w:r>
      <w:r w:rsidRPr="009016C1">
        <w:rPr>
          <w:sz w:val="24"/>
          <w:szCs w:val="24"/>
        </w:rPr>
        <w:t xml:space="preserve"> Certificado da Condição de Microempreendedor Individual - CCMEI, cuja aceitação ficará condicionada à verificação da autenticidade no sítio </w:t>
      </w:r>
      <w:hyperlink r:id="rId35">
        <w:r w:rsidRPr="009016C1">
          <w:rPr>
            <w:rStyle w:val="Hyperlink"/>
            <w:rFonts w:cs="Segoe UI"/>
            <w:sz w:val="24"/>
            <w:szCs w:val="24"/>
          </w:rPr>
          <w:t>https://www.gov.br/empresas-e-negocios/pt-br/empreendedor</w:t>
        </w:r>
      </w:hyperlink>
      <w:r w:rsidRPr="009016C1">
        <w:rPr>
          <w:sz w:val="24"/>
          <w:szCs w:val="24"/>
        </w:rPr>
        <w:t xml:space="preserve">; </w:t>
      </w:r>
    </w:p>
    <w:p w14:paraId="390A4D26" w14:textId="77777777" w:rsidR="00320D85" w:rsidRPr="009016C1" w:rsidRDefault="00320D85" w:rsidP="009016C1">
      <w:pPr>
        <w:pStyle w:val="Nivel2"/>
        <w:rPr>
          <w:sz w:val="24"/>
          <w:szCs w:val="24"/>
        </w:rPr>
      </w:pPr>
      <w:r w:rsidRPr="009016C1">
        <w:rPr>
          <w:b/>
          <w:bCs/>
          <w:sz w:val="24"/>
          <w:szCs w:val="24"/>
        </w:rPr>
        <w:t xml:space="preserve">8.7 </w:t>
      </w:r>
      <w:r w:rsidRPr="009016C1">
        <w:rPr>
          <w:sz w:val="24"/>
          <w:szCs w:val="24"/>
        </w:rPr>
        <w:t xml:space="preserve">Sociedade empresária, sociedade limitada unipessoal – SLU ou sociedade identificada como empresa individual de responsabilidade limitada - EIRELI: inscrição do ato constitutivo, estatuto ou contrato social no Registro Público de Empresas Mercantis, a cargo </w:t>
      </w:r>
      <w:r w:rsidRPr="009016C1">
        <w:rPr>
          <w:sz w:val="24"/>
          <w:szCs w:val="24"/>
        </w:rPr>
        <w:lastRenderedPageBreak/>
        <w:t>da Junta Comercial da respectiva sede, acompanhada de documento comprobatório de seus administradores;</w:t>
      </w:r>
    </w:p>
    <w:p w14:paraId="5B3E829F" w14:textId="77777777" w:rsidR="00320D85" w:rsidRPr="009016C1" w:rsidRDefault="00320D85" w:rsidP="009016C1">
      <w:pPr>
        <w:pStyle w:val="Nivel2"/>
        <w:rPr>
          <w:sz w:val="24"/>
          <w:szCs w:val="24"/>
        </w:rPr>
      </w:pPr>
      <w:r w:rsidRPr="009016C1">
        <w:rPr>
          <w:b/>
          <w:bCs/>
          <w:sz w:val="24"/>
          <w:szCs w:val="24"/>
        </w:rPr>
        <w:t xml:space="preserve">8.8 Sociedade simples: </w:t>
      </w:r>
      <w:r w:rsidRPr="009016C1">
        <w:rPr>
          <w:sz w:val="24"/>
          <w:szCs w:val="24"/>
        </w:rPr>
        <w:t>inscrição do ato constitutivo no Registro Civil de Pessoas Jurídicas do local de sua sede, acompanhada de documento comprobatório de seus administradores;</w:t>
      </w:r>
    </w:p>
    <w:p w14:paraId="0825E31C" w14:textId="77777777" w:rsidR="00320D85" w:rsidRPr="009016C1" w:rsidRDefault="00320D85" w:rsidP="009016C1">
      <w:pPr>
        <w:pStyle w:val="Nivel2"/>
        <w:rPr>
          <w:sz w:val="24"/>
          <w:szCs w:val="24"/>
        </w:rPr>
      </w:pPr>
      <w:r w:rsidRPr="009016C1">
        <w:rPr>
          <w:b/>
          <w:bCs/>
          <w:sz w:val="24"/>
          <w:szCs w:val="24"/>
        </w:rPr>
        <w:t>8.9 Filial, sucursal ou agência de sociedade simples ou empresária:</w:t>
      </w:r>
      <w:r w:rsidRPr="009016C1">
        <w:rPr>
          <w:sz w:val="24"/>
          <w:szCs w:val="24"/>
        </w:rPr>
        <w:t xml:space="preserve"> inscrição do ato constitutivo da filial, sucursal ou agência da sociedade simples ou empresária, respectivamente, no Registro Civil das Pessoas Jurídicas ou no Registro Público de Empresas </w:t>
      </w:r>
      <w:bookmarkStart w:id="67" w:name="_Int_ySfCXwr4"/>
      <w:r w:rsidRPr="009016C1">
        <w:rPr>
          <w:sz w:val="24"/>
          <w:szCs w:val="24"/>
        </w:rPr>
        <w:t>Mercantis onde</w:t>
      </w:r>
      <w:bookmarkEnd w:id="67"/>
      <w:r w:rsidRPr="009016C1">
        <w:rPr>
          <w:sz w:val="24"/>
          <w:szCs w:val="24"/>
        </w:rPr>
        <w:t xml:space="preserve"> opera, com averbação no Registro onde tem sede a matriz</w:t>
      </w:r>
    </w:p>
    <w:p w14:paraId="30865861" w14:textId="77777777" w:rsidR="00320D85" w:rsidRPr="009016C1" w:rsidRDefault="00320D85" w:rsidP="009016C1">
      <w:pPr>
        <w:pStyle w:val="Nivel2"/>
        <w:rPr>
          <w:sz w:val="24"/>
          <w:szCs w:val="24"/>
        </w:rPr>
      </w:pPr>
      <w:r w:rsidRPr="009016C1">
        <w:rPr>
          <w:b/>
          <w:bCs/>
          <w:sz w:val="24"/>
          <w:szCs w:val="24"/>
        </w:rPr>
        <w:t>8.10 Sociedade cooperativa:</w:t>
      </w:r>
      <w:r w:rsidRPr="009016C1">
        <w:rPr>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r w:rsidRPr="009016C1">
          <w:rPr>
            <w:rStyle w:val="Hyperlink"/>
            <w:rFonts w:cs="Segoe UI"/>
            <w:sz w:val="24"/>
            <w:szCs w:val="24"/>
          </w:rPr>
          <w:t>art. 107 da Lei nº 5.764, de 16 de dezembro 1971</w:t>
        </w:r>
      </w:hyperlink>
      <w:r w:rsidRPr="009016C1">
        <w:rPr>
          <w:sz w:val="24"/>
          <w:szCs w:val="24"/>
        </w:rPr>
        <w:t>.</w:t>
      </w:r>
    </w:p>
    <w:p w14:paraId="2CF94559" w14:textId="77777777" w:rsidR="00320D85" w:rsidRPr="009016C1" w:rsidRDefault="00320D85" w:rsidP="009016C1">
      <w:pPr>
        <w:pStyle w:val="Nivel2"/>
        <w:rPr>
          <w:sz w:val="24"/>
          <w:szCs w:val="24"/>
        </w:rPr>
      </w:pPr>
      <w:r w:rsidRPr="009016C1">
        <w:rPr>
          <w:b/>
          <w:bCs/>
          <w:sz w:val="24"/>
          <w:szCs w:val="24"/>
        </w:rPr>
        <w:t>8.11 Agricultor familiar:</w:t>
      </w:r>
      <w:r w:rsidRPr="009016C1">
        <w:rPr>
          <w:sz w:val="24"/>
          <w:szCs w:val="24"/>
        </w:rPr>
        <w:t xml:space="preserve"> Declaração de Aptidão ao Pronaf – DAP ou DAP-P válida, ou, ainda, outros documentos definidos pela Secretaria Especial de Agricultura Familiar e do Desenvolvimento Agrário, nos termos do</w:t>
      </w:r>
      <w:hyperlink r:id="rId37" w:anchor="art4§2">
        <w:r w:rsidRPr="009016C1">
          <w:rPr>
            <w:rStyle w:val="Hyperlink"/>
            <w:rFonts w:cs="Segoe UI"/>
            <w:sz w:val="24"/>
            <w:szCs w:val="24"/>
          </w:rPr>
          <w:t xml:space="preserve"> art. 4º, §2º do Decreto nº 10.880, de 2 de dezembro de 2021</w:t>
        </w:r>
      </w:hyperlink>
      <w:r w:rsidRPr="009016C1">
        <w:rPr>
          <w:sz w:val="24"/>
          <w:szCs w:val="24"/>
        </w:rPr>
        <w:t>.</w:t>
      </w:r>
    </w:p>
    <w:p w14:paraId="71E64570" w14:textId="77777777" w:rsidR="00320D85" w:rsidRPr="009016C1" w:rsidRDefault="00320D85" w:rsidP="009016C1">
      <w:pPr>
        <w:pStyle w:val="Nivel2"/>
        <w:rPr>
          <w:sz w:val="24"/>
          <w:szCs w:val="24"/>
        </w:rPr>
      </w:pPr>
      <w:r w:rsidRPr="009016C1">
        <w:rPr>
          <w:b/>
          <w:bCs/>
          <w:sz w:val="24"/>
          <w:szCs w:val="24"/>
        </w:rPr>
        <w:t>8.12 Produtor Rural:</w:t>
      </w:r>
      <w:r w:rsidRPr="009016C1">
        <w:rPr>
          <w:sz w:val="24"/>
          <w:szCs w:val="24"/>
        </w:rPr>
        <w:t xml:space="preserve"> matrícula no Cadastro Específico do INSS – CEI, que comprove a qualificação como produtor rural pessoa física, nos termos da </w:t>
      </w:r>
      <w:hyperlink r:id="rId38">
        <w:r w:rsidRPr="009016C1">
          <w:rPr>
            <w:rStyle w:val="Hyperlink"/>
            <w:rFonts w:cs="Segoe UI"/>
            <w:sz w:val="24"/>
            <w:szCs w:val="24"/>
          </w:rPr>
          <w:t>Instrução Normativa RFB n. 971, de 13 de novembro de 2009</w:t>
        </w:r>
      </w:hyperlink>
      <w:r w:rsidRPr="009016C1">
        <w:rPr>
          <w:sz w:val="24"/>
          <w:szCs w:val="24"/>
        </w:rPr>
        <w:t xml:space="preserve"> (artigos 17 a 19 e 165).</w:t>
      </w:r>
    </w:p>
    <w:p w14:paraId="2A02DF49" w14:textId="77777777" w:rsidR="00320D85" w:rsidRPr="009016C1" w:rsidRDefault="00320D85" w:rsidP="009016C1">
      <w:pPr>
        <w:pStyle w:val="Nivel2"/>
        <w:rPr>
          <w:sz w:val="24"/>
          <w:szCs w:val="24"/>
        </w:rPr>
      </w:pPr>
      <w:r w:rsidRPr="009016C1">
        <w:rPr>
          <w:b/>
          <w:bCs/>
          <w:sz w:val="24"/>
          <w:szCs w:val="24"/>
        </w:rPr>
        <w:t xml:space="preserve">8.13 </w:t>
      </w:r>
      <w:r w:rsidRPr="009016C1">
        <w:rPr>
          <w:sz w:val="24"/>
          <w:szCs w:val="24"/>
        </w:rPr>
        <w:t>Os documentos apresentados deverão estar acompanhados de todas as alterações ou da consolidação respectiva.</w:t>
      </w:r>
    </w:p>
    <w:p w14:paraId="4B3CC843" w14:textId="77777777" w:rsidR="00320D85" w:rsidRPr="009016C1" w:rsidRDefault="00320D85" w:rsidP="009016C1">
      <w:pPr>
        <w:pStyle w:val="Nvel1-SemNumPreto"/>
        <w:spacing w:line="360" w:lineRule="auto"/>
        <w:rPr>
          <w:rFonts w:ascii="Cambria" w:hAnsi="Cambria" w:cs="Segoe UI"/>
          <w:b w:val="0"/>
          <w:bCs w:val="0"/>
          <w:u w:val="single"/>
        </w:rPr>
      </w:pPr>
      <w:r w:rsidRPr="009016C1">
        <w:rPr>
          <w:rFonts w:ascii="Cambria" w:hAnsi="Cambria" w:cs="Segoe UI"/>
          <w:u w:val="single"/>
        </w:rPr>
        <w:t>Habilitação Fiscal, Social e Trabalhista</w:t>
      </w:r>
    </w:p>
    <w:p w14:paraId="75DB9CE3" w14:textId="56F4D91E" w:rsidR="00320D85" w:rsidRPr="009016C1" w:rsidRDefault="00320D85" w:rsidP="009016C1">
      <w:pPr>
        <w:pStyle w:val="Nivel2"/>
        <w:rPr>
          <w:color w:val="C00000"/>
          <w:sz w:val="24"/>
          <w:szCs w:val="24"/>
        </w:rPr>
      </w:pPr>
      <w:r w:rsidRPr="009016C1">
        <w:rPr>
          <w:b/>
          <w:bCs/>
          <w:sz w:val="24"/>
          <w:szCs w:val="24"/>
        </w:rPr>
        <w:t xml:space="preserve">8.14 </w:t>
      </w:r>
      <w:r w:rsidRPr="009016C1">
        <w:rPr>
          <w:sz w:val="24"/>
          <w:szCs w:val="24"/>
        </w:rPr>
        <w:t>Prova de inscrição no Cadastro Nacional de Pessoas Jurídicas – CNPJ.</w:t>
      </w:r>
    </w:p>
    <w:p w14:paraId="051E958C" w14:textId="77777777" w:rsidR="00320D85" w:rsidRPr="009016C1" w:rsidRDefault="00320D85" w:rsidP="009016C1">
      <w:pPr>
        <w:pStyle w:val="Nivel2"/>
        <w:rPr>
          <w:sz w:val="24"/>
          <w:szCs w:val="24"/>
        </w:rPr>
      </w:pPr>
      <w:r w:rsidRPr="009016C1">
        <w:rPr>
          <w:b/>
          <w:bCs/>
          <w:sz w:val="24"/>
          <w:szCs w:val="24"/>
        </w:rPr>
        <w:t>8.15 Prova de regularidade fiscal perante a Fazenda Nacional</w:t>
      </w:r>
      <w:r w:rsidRPr="009016C1">
        <w:rPr>
          <w:sz w:val="24"/>
          <w:szCs w:val="24"/>
        </w:rPr>
        <w:t xml:space="preserve">, mediante apresentação de certidão expedida conjuntamente pela Secretaria da Receita Federal do Brasil (RFB) e pela Procuradoria-Geral da Fazenda Nacional (PGFN), referente a todos os créditos </w:t>
      </w:r>
      <w:r w:rsidRPr="009016C1">
        <w:rPr>
          <w:sz w:val="24"/>
          <w:szCs w:val="24"/>
        </w:rPr>
        <w:lastRenderedPageBreak/>
        <w:t>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015BD0B0" w14:textId="77777777" w:rsidR="00320D85" w:rsidRPr="009016C1" w:rsidRDefault="00320D85" w:rsidP="009016C1">
      <w:pPr>
        <w:pStyle w:val="Nivel2"/>
        <w:rPr>
          <w:sz w:val="24"/>
          <w:szCs w:val="24"/>
        </w:rPr>
      </w:pPr>
      <w:r w:rsidRPr="00F65FBF">
        <w:rPr>
          <w:b/>
          <w:bCs/>
          <w:sz w:val="24"/>
          <w:szCs w:val="24"/>
        </w:rPr>
        <w:t>8.16</w:t>
      </w:r>
      <w:r w:rsidRPr="009016C1">
        <w:rPr>
          <w:sz w:val="24"/>
          <w:szCs w:val="24"/>
        </w:rPr>
        <w:t xml:space="preserve"> Prova de regularidade com o Fundo de Garantia do Tempo de Serviço (FGTS);</w:t>
      </w:r>
    </w:p>
    <w:p w14:paraId="3A61A596" w14:textId="77777777" w:rsidR="00320D85" w:rsidRPr="009016C1" w:rsidRDefault="00320D85" w:rsidP="009016C1">
      <w:pPr>
        <w:pStyle w:val="Nivel2"/>
        <w:rPr>
          <w:sz w:val="24"/>
          <w:szCs w:val="24"/>
        </w:rPr>
      </w:pPr>
      <w:r w:rsidRPr="009016C1">
        <w:rPr>
          <w:b/>
          <w:bCs/>
          <w:sz w:val="24"/>
          <w:szCs w:val="24"/>
        </w:rPr>
        <w:t>8.17 Prova de inexistência de débitos inadimplidos perante a Justiça do Trabalho</w:t>
      </w:r>
      <w:r w:rsidRPr="009016C1">
        <w:rPr>
          <w:sz w:val="24"/>
          <w:szCs w:val="24"/>
        </w:rPr>
        <w:t>, mediante a apresentação de certidão negativa ou positiva com efeito de negativa, nos termos do Título VII-A da Consolidação das Leis do Trabalho, aprovada pelo Decreto-Lei nº 5.452, de 1º de maio de 1943;</w:t>
      </w:r>
    </w:p>
    <w:p w14:paraId="4F1A476E" w14:textId="77777777" w:rsidR="00320D85" w:rsidRPr="009016C1" w:rsidRDefault="00320D85" w:rsidP="009016C1">
      <w:pPr>
        <w:pStyle w:val="Nivel2"/>
        <w:rPr>
          <w:sz w:val="24"/>
          <w:szCs w:val="24"/>
        </w:rPr>
      </w:pPr>
      <w:r w:rsidRPr="009016C1">
        <w:rPr>
          <w:b/>
          <w:bCs/>
          <w:sz w:val="24"/>
          <w:szCs w:val="24"/>
        </w:rPr>
        <w:t>8.18 Prova de inscrição no cadastro de contribuintes</w:t>
      </w:r>
      <w:r w:rsidRPr="009016C1">
        <w:rPr>
          <w:sz w:val="24"/>
          <w:szCs w:val="24"/>
        </w:rPr>
        <w:t xml:space="preserve"> [Estadual/Distrital] ou [Municipal/Distrital] relativo ao domicílio ou sede do fornecedor, pertinente ao seu ramo de atividade e compatível com o objeto contratual; </w:t>
      </w:r>
    </w:p>
    <w:p w14:paraId="3E332765" w14:textId="21ECA7F3" w:rsidR="00320D85" w:rsidRPr="009016C1" w:rsidRDefault="00320D85" w:rsidP="009016C1">
      <w:pPr>
        <w:pStyle w:val="Nivel2"/>
        <w:rPr>
          <w:sz w:val="24"/>
          <w:szCs w:val="24"/>
        </w:rPr>
      </w:pPr>
      <w:r w:rsidRPr="009016C1">
        <w:rPr>
          <w:b/>
          <w:bCs/>
          <w:sz w:val="24"/>
          <w:szCs w:val="24"/>
        </w:rPr>
        <w:t>8.19 Prova de regularidade com a Fazenda [Estadual/Distrital]</w:t>
      </w:r>
      <w:r w:rsidRPr="009016C1">
        <w:rPr>
          <w:sz w:val="24"/>
          <w:szCs w:val="24"/>
        </w:rPr>
        <w:t xml:space="preserve"> e [Municipal/Distrital] do domicílio ou sede do fornecedor, relativa à atividade em cujo exercício contrata ou concorre;</w:t>
      </w:r>
    </w:p>
    <w:p w14:paraId="4B7B1EC3" w14:textId="77777777" w:rsidR="00320D85" w:rsidRPr="009016C1" w:rsidRDefault="00320D85" w:rsidP="009016C1">
      <w:pPr>
        <w:pStyle w:val="Nivel2"/>
        <w:rPr>
          <w:sz w:val="24"/>
          <w:szCs w:val="24"/>
        </w:rPr>
      </w:pPr>
      <w:r w:rsidRPr="009016C1">
        <w:rPr>
          <w:b/>
          <w:bCs/>
          <w:sz w:val="24"/>
          <w:szCs w:val="24"/>
        </w:rPr>
        <w:t xml:space="preserve">8.20 </w:t>
      </w:r>
      <w:r w:rsidRPr="009016C1">
        <w:rPr>
          <w:sz w:val="24"/>
          <w:szCs w:val="24"/>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4D580D35" w14:textId="77777777" w:rsidR="00320D85" w:rsidRPr="009016C1" w:rsidRDefault="00320D85" w:rsidP="009016C1">
      <w:pPr>
        <w:pStyle w:val="Nivel2"/>
        <w:rPr>
          <w:sz w:val="24"/>
          <w:szCs w:val="24"/>
        </w:rPr>
      </w:pPr>
      <w:r w:rsidRPr="009016C1">
        <w:rPr>
          <w:b/>
          <w:bCs/>
          <w:sz w:val="24"/>
          <w:szCs w:val="24"/>
        </w:rPr>
        <w:t xml:space="preserve">8.21 </w:t>
      </w:r>
      <w:r w:rsidRPr="009016C1">
        <w:rPr>
          <w:sz w:val="24"/>
          <w:szCs w:val="24"/>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45FF9973" w14:textId="77777777" w:rsidR="00320D85" w:rsidRPr="009016C1" w:rsidRDefault="00320D85" w:rsidP="009016C1">
      <w:pPr>
        <w:pStyle w:val="Nvel1-SemNumPreto"/>
        <w:spacing w:line="360" w:lineRule="auto"/>
        <w:rPr>
          <w:rFonts w:ascii="Cambria" w:hAnsi="Cambria" w:cs="Segoe UI"/>
          <w:b w:val="0"/>
          <w:bCs w:val="0"/>
          <w:u w:val="single"/>
        </w:rPr>
      </w:pPr>
      <w:r w:rsidRPr="009016C1">
        <w:rPr>
          <w:rFonts w:ascii="Cambria" w:hAnsi="Cambria" w:cs="Segoe UI"/>
          <w:u w:val="single"/>
        </w:rPr>
        <w:t>Qualificação Econômico-Financeira</w:t>
      </w:r>
    </w:p>
    <w:p w14:paraId="3A44DE8F" w14:textId="3D6EE8B5" w:rsidR="00320D85" w:rsidRPr="009016C1" w:rsidRDefault="00320D85" w:rsidP="009016C1">
      <w:pPr>
        <w:pStyle w:val="Nivel2"/>
        <w:rPr>
          <w:sz w:val="24"/>
          <w:szCs w:val="24"/>
        </w:rPr>
      </w:pPr>
      <w:r w:rsidRPr="009016C1">
        <w:rPr>
          <w:b/>
          <w:bCs/>
          <w:sz w:val="24"/>
          <w:szCs w:val="24"/>
        </w:rPr>
        <w:t xml:space="preserve">8.22 </w:t>
      </w:r>
      <w:r w:rsidR="00921BDF" w:rsidRPr="009016C1">
        <w:rPr>
          <w:b/>
          <w:color w:val="000000" w:themeColor="text1"/>
          <w:sz w:val="24"/>
          <w:szCs w:val="24"/>
        </w:rPr>
        <w:t>Certidão Negativa de Feitos sobre Falência</w:t>
      </w:r>
      <w:r w:rsidR="00921BDF" w:rsidRPr="009016C1">
        <w:rPr>
          <w:color w:val="000000" w:themeColor="text1"/>
          <w:sz w:val="24"/>
          <w:szCs w:val="24"/>
        </w:rPr>
        <w:t xml:space="preserve">, expedida pelo Cartório Distribuidor da sede da licitante, com data de emissão de, no máximo, 30 (trinta) dias anteriores à convocação da Agente de Contratação/Pregoeira para apresentar os documentos de </w:t>
      </w:r>
      <w:r w:rsidR="00921BDF" w:rsidRPr="009016C1">
        <w:rPr>
          <w:color w:val="000000" w:themeColor="text1"/>
          <w:sz w:val="24"/>
          <w:szCs w:val="24"/>
        </w:rPr>
        <w:lastRenderedPageBreak/>
        <w:t>habilitação, ou dentro do prazo de validade constante no documento</w:t>
      </w:r>
      <w:r w:rsidRPr="009016C1">
        <w:rPr>
          <w:sz w:val="24"/>
          <w:szCs w:val="24"/>
        </w:rPr>
        <w:t>, nos termos do inciso II, do artigo 69, da Lei nº 14.133, de 2021;</w:t>
      </w:r>
    </w:p>
    <w:p w14:paraId="7F1ADA01" w14:textId="1B630842" w:rsidR="00320D85" w:rsidRPr="009016C1" w:rsidRDefault="00320D85" w:rsidP="009016C1">
      <w:pPr>
        <w:pStyle w:val="Nivel2"/>
        <w:rPr>
          <w:sz w:val="24"/>
          <w:szCs w:val="24"/>
        </w:rPr>
      </w:pPr>
      <w:r w:rsidRPr="009016C1">
        <w:rPr>
          <w:b/>
          <w:bCs/>
          <w:sz w:val="24"/>
          <w:szCs w:val="24"/>
        </w:rPr>
        <w:t>8.2</w:t>
      </w:r>
      <w:r w:rsidR="00921BDF" w:rsidRPr="009016C1">
        <w:rPr>
          <w:b/>
          <w:bCs/>
          <w:sz w:val="24"/>
          <w:szCs w:val="24"/>
        </w:rPr>
        <w:t>3</w:t>
      </w:r>
      <w:r w:rsidRPr="009016C1">
        <w:rPr>
          <w:b/>
          <w:bCs/>
          <w:sz w:val="24"/>
          <w:szCs w:val="24"/>
        </w:rPr>
        <w:t xml:space="preserve"> </w:t>
      </w:r>
      <w:r w:rsidRPr="009016C1">
        <w:rPr>
          <w:sz w:val="24"/>
          <w:szCs w:val="24"/>
        </w:rPr>
        <w:t>Balanço patrimonial, demonstração de resultado de exercício e demais demonstrações contábeis dos 2 (dois) últimos exercícios sociais, comprovando;</w:t>
      </w:r>
    </w:p>
    <w:p w14:paraId="442A5232" w14:textId="63CAC6C6" w:rsidR="00320D85" w:rsidRPr="009016C1" w:rsidRDefault="00320D85" w:rsidP="00474EE6">
      <w:pPr>
        <w:pStyle w:val="Nivel3"/>
      </w:pPr>
      <w:r w:rsidRPr="009016C1">
        <w:rPr>
          <w:b/>
          <w:bCs/>
        </w:rPr>
        <w:t>8.2</w:t>
      </w:r>
      <w:r w:rsidR="00921BDF" w:rsidRPr="009016C1">
        <w:rPr>
          <w:b/>
          <w:bCs/>
        </w:rPr>
        <w:t>3</w:t>
      </w:r>
      <w:r w:rsidRPr="009016C1">
        <w:rPr>
          <w:b/>
          <w:bCs/>
        </w:rPr>
        <w:t xml:space="preserve">.1 </w:t>
      </w:r>
      <w:r w:rsidRPr="009016C1">
        <w:t>índices de Liquidez Geral (LG), Liquidez Corrente (LC), e Solvência Geral (SG) superiores a 1 (um);</w:t>
      </w:r>
    </w:p>
    <w:p w14:paraId="26A02F7E" w14:textId="15953203" w:rsidR="00320D85" w:rsidRPr="009016C1" w:rsidRDefault="00320D85" w:rsidP="00474EE6">
      <w:pPr>
        <w:pStyle w:val="Nivel3"/>
      </w:pPr>
      <w:r w:rsidRPr="009016C1">
        <w:rPr>
          <w:b/>
          <w:bCs/>
        </w:rPr>
        <w:t>8.2</w:t>
      </w:r>
      <w:r w:rsidR="00921BDF" w:rsidRPr="009016C1">
        <w:rPr>
          <w:b/>
          <w:bCs/>
        </w:rPr>
        <w:t>3</w:t>
      </w:r>
      <w:r w:rsidRPr="009016C1">
        <w:rPr>
          <w:b/>
          <w:bCs/>
        </w:rPr>
        <w:t xml:space="preserve">.2 </w:t>
      </w:r>
      <w:r w:rsidRPr="009016C1">
        <w:t>As empresas criadas no exercício financeiro da licitação deverão atender a todas as exigências da habilitação e poderão substituir os demonstrativos contábeis pelo balanço de abertura.</w:t>
      </w:r>
    </w:p>
    <w:p w14:paraId="6A4ABAC1" w14:textId="4A0B8BCB" w:rsidR="00320D85" w:rsidRPr="009016C1" w:rsidRDefault="00320D85" w:rsidP="00474EE6">
      <w:pPr>
        <w:pStyle w:val="Nivel3"/>
      </w:pPr>
      <w:r w:rsidRPr="009016C1">
        <w:rPr>
          <w:b/>
          <w:bCs/>
        </w:rPr>
        <w:t>8.2</w:t>
      </w:r>
      <w:r w:rsidR="00921BDF" w:rsidRPr="009016C1">
        <w:rPr>
          <w:b/>
          <w:bCs/>
        </w:rPr>
        <w:t>3</w:t>
      </w:r>
      <w:r w:rsidRPr="009016C1">
        <w:rPr>
          <w:b/>
          <w:bCs/>
        </w:rPr>
        <w:t xml:space="preserve">.3 </w:t>
      </w:r>
      <w:r w:rsidRPr="009016C1">
        <w:t>Os documentos referidos acima limitar-se-ão ao último exercício no caso de a pessoa jurídica ter sido constituída há menos de 2 (dois) anos;</w:t>
      </w:r>
    </w:p>
    <w:p w14:paraId="4FEB70FA" w14:textId="45273063" w:rsidR="00320D85" w:rsidRPr="009016C1" w:rsidRDefault="00320D85" w:rsidP="00474EE6">
      <w:pPr>
        <w:pStyle w:val="Nivel3"/>
      </w:pPr>
      <w:r w:rsidRPr="009016C1">
        <w:rPr>
          <w:b/>
          <w:bCs/>
        </w:rPr>
        <w:t>8.2</w:t>
      </w:r>
      <w:r w:rsidR="00921BDF" w:rsidRPr="009016C1">
        <w:rPr>
          <w:b/>
          <w:bCs/>
        </w:rPr>
        <w:t>3</w:t>
      </w:r>
      <w:r w:rsidRPr="009016C1">
        <w:rPr>
          <w:b/>
          <w:bCs/>
        </w:rPr>
        <w:t xml:space="preserve">.4 </w:t>
      </w:r>
      <w:r w:rsidRPr="009016C1">
        <w:t>Os documentos referidos acima deverão ser exigidos com base no limite definido pela Receita Federal do Brasil para transmissão da Escrituração Contábil Digital - ECD ao Sped.</w:t>
      </w:r>
    </w:p>
    <w:p w14:paraId="165A121F" w14:textId="19BC7B45" w:rsidR="00320D85" w:rsidRPr="009016C1" w:rsidRDefault="00320D85" w:rsidP="009016C1">
      <w:pPr>
        <w:pStyle w:val="Nivel2"/>
        <w:rPr>
          <w:sz w:val="24"/>
          <w:szCs w:val="24"/>
        </w:rPr>
      </w:pPr>
      <w:r w:rsidRPr="009016C1">
        <w:rPr>
          <w:b/>
          <w:bCs/>
          <w:sz w:val="24"/>
          <w:szCs w:val="24"/>
        </w:rPr>
        <w:t>8.2</w:t>
      </w:r>
      <w:r w:rsidR="00921BDF" w:rsidRPr="009016C1">
        <w:rPr>
          <w:b/>
          <w:bCs/>
          <w:sz w:val="24"/>
          <w:szCs w:val="24"/>
        </w:rPr>
        <w:t>4</w:t>
      </w:r>
      <w:r w:rsidRPr="009016C1">
        <w:rPr>
          <w:b/>
          <w:bCs/>
          <w:sz w:val="24"/>
          <w:szCs w:val="24"/>
        </w:rPr>
        <w:t xml:space="preserve"> </w:t>
      </w:r>
      <w:r w:rsidRPr="009016C1">
        <w:rPr>
          <w:sz w:val="24"/>
          <w:szCs w:val="24"/>
        </w:rPr>
        <w:t>Caso a empresa licitante apresente resultado inferior ou igual a 1 (um) em qualquer dos índices de Liquidez Geral (LG), Solvência Geral (SG) e Liquidez Corrente (LC), será exigido para fins de habilitação capital mínimo ou patrimônio líquido mínimo de até 10% do valor total estimado da contratação.</w:t>
      </w:r>
    </w:p>
    <w:p w14:paraId="1875E6F0" w14:textId="0145FE76" w:rsidR="00320D85" w:rsidRPr="009016C1" w:rsidRDefault="00320D85" w:rsidP="009016C1">
      <w:pPr>
        <w:spacing w:line="360" w:lineRule="auto"/>
        <w:rPr>
          <w:rFonts w:ascii="Cambria" w:hAnsi="Cambria"/>
          <w:b/>
          <w:bCs/>
          <w:sz w:val="24"/>
          <w:szCs w:val="24"/>
        </w:rPr>
      </w:pPr>
      <w:r w:rsidRPr="009016C1">
        <w:rPr>
          <w:rFonts w:ascii="Cambria" w:hAnsi="Cambria"/>
          <w:b/>
          <w:bCs/>
          <w:sz w:val="24"/>
          <w:szCs w:val="24"/>
        </w:rPr>
        <w:t>8.2</w:t>
      </w:r>
      <w:r w:rsidR="00921BDF" w:rsidRPr="009016C1">
        <w:rPr>
          <w:rFonts w:ascii="Cambria" w:hAnsi="Cambria"/>
          <w:b/>
          <w:bCs/>
          <w:sz w:val="24"/>
          <w:szCs w:val="24"/>
        </w:rPr>
        <w:t>5</w:t>
      </w:r>
      <w:r w:rsidRPr="009016C1">
        <w:rPr>
          <w:rFonts w:ascii="Cambria" w:hAnsi="Cambria"/>
          <w:b/>
          <w:bCs/>
          <w:sz w:val="24"/>
          <w:szCs w:val="24"/>
        </w:rPr>
        <w:t xml:space="preserve"> </w:t>
      </w:r>
      <w:r w:rsidRPr="009016C1">
        <w:rPr>
          <w:rFonts w:ascii="Cambria" w:hAnsi="Cambria"/>
          <w:sz w:val="24"/>
          <w:szCs w:val="24"/>
        </w:rPr>
        <w:t xml:space="preserve">As empresas criadas no exercício financeiro da licitação deverão atender a todas as exigências da habilitação e poderão substituir os demonstrativos contábeis pelo balanço de abertura. (Lei nº </w:t>
      </w:r>
      <w:r w:rsidRPr="009016C1">
        <w:rPr>
          <w:rFonts w:ascii="Cambria" w:hAnsi="Cambria"/>
          <w:b/>
          <w:bCs/>
          <w:sz w:val="24"/>
          <w:szCs w:val="24"/>
        </w:rPr>
        <w:t>14.133, de 2021, art. 65, §1º).</w:t>
      </w:r>
    </w:p>
    <w:p w14:paraId="7E293716" w14:textId="26F90055" w:rsidR="00320D85" w:rsidRPr="009016C1" w:rsidRDefault="00320D85" w:rsidP="009016C1">
      <w:pPr>
        <w:spacing w:line="360" w:lineRule="auto"/>
        <w:rPr>
          <w:rFonts w:ascii="Cambria" w:hAnsi="Cambria"/>
          <w:sz w:val="24"/>
          <w:szCs w:val="24"/>
        </w:rPr>
      </w:pPr>
      <w:r w:rsidRPr="009016C1">
        <w:rPr>
          <w:rFonts w:ascii="Cambria" w:hAnsi="Cambria"/>
          <w:b/>
          <w:bCs/>
          <w:sz w:val="24"/>
          <w:szCs w:val="24"/>
        </w:rPr>
        <w:t>8.2</w:t>
      </w:r>
      <w:r w:rsidR="00921BDF" w:rsidRPr="009016C1">
        <w:rPr>
          <w:rFonts w:ascii="Cambria" w:hAnsi="Cambria"/>
          <w:b/>
          <w:bCs/>
          <w:sz w:val="24"/>
          <w:szCs w:val="24"/>
        </w:rPr>
        <w:t>6</w:t>
      </w:r>
      <w:r w:rsidRPr="009016C1">
        <w:rPr>
          <w:rFonts w:ascii="Cambria" w:hAnsi="Cambria"/>
          <w:sz w:val="24"/>
          <w:szCs w:val="24"/>
        </w:rPr>
        <w:t xml:space="preserve"> O atendimento dos índices econômicos previstos neste item deverá ser atestado mediante declaração assinada por profissional habilitado da área contábil, apresentada pelo fornecedor.</w:t>
      </w:r>
    </w:p>
    <w:p w14:paraId="0E334626" w14:textId="77777777" w:rsidR="00320D85" w:rsidRPr="009016C1" w:rsidRDefault="00320D85" w:rsidP="009016C1">
      <w:pPr>
        <w:spacing w:line="360" w:lineRule="auto"/>
        <w:rPr>
          <w:rFonts w:ascii="Cambria" w:hAnsi="Cambria"/>
          <w:b/>
          <w:bCs/>
          <w:sz w:val="24"/>
          <w:szCs w:val="24"/>
        </w:rPr>
      </w:pPr>
      <w:r w:rsidRPr="009016C1">
        <w:rPr>
          <w:rFonts w:ascii="Cambria" w:hAnsi="Cambria"/>
          <w:b/>
          <w:bCs/>
          <w:sz w:val="24"/>
          <w:szCs w:val="24"/>
        </w:rPr>
        <w:t>Qualificação Técnica</w:t>
      </w:r>
    </w:p>
    <w:p w14:paraId="6016DCB8" w14:textId="2BA98001" w:rsidR="00320D85" w:rsidRPr="009016C1" w:rsidRDefault="00320D85" w:rsidP="009016C1">
      <w:pPr>
        <w:spacing w:line="360" w:lineRule="auto"/>
        <w:rPr>
          <w:rFonts w:ascii="Cambria" w:hAnsi="Cambria"/>
          <w:sz w:val="24"/>
          <w:szCs w:val="24"/>
        </w:rPr>
      </w:pPr>
      <w:r w:rsidRPr="009016C1">
        <w:rPr>
          <w:rFonts w:ascii="Cambria" w:hAnsi="Cambria"/>
          <w:b/>
          <w:bCs/>
          <w:sz w:val="24"/>
          <w:szCs w:val="24"/>
        </w:rPr>
        <w:t>8.2</w:t>
      </w:r>
      <w:r w:rsidR="00921BDF" w:rsidRPr="009016C1">
        <w:rPr>
          <w:rFonts w:ascii="Cambria" w:hAnsi="Cambria"/>
          <w:b/>
          <w:bCs/>
          <w:sz w:val="24"/>
          <w:szCs w:val="24"/>
        </w:rPr>
        <w:t>7</w:t>
      </w:r>
      <w:r w:rsidRPr="009016C1">
        <w:rPr>
          <w:rFonts w:ascii="Cambria" w:hAnsi="Cambria"/>
          <w:sz w:val="24"/>
          <w:szCs w:val="24"/>
        </w:rPr>
        <w:t xml:space="preserve"> Comprovação de aptidão para o fornecimento de bens similares de complexidade tecnológica e operacional equivalente ou superior com o objeto desta contratação, ou com o </w:t>
      </w:r>
      <w:r w:rsidRPr="009016C1">
        <w:rPr>
          <w:rFonts w:ascii="Cambria" w:hAnsi="Cambria"/>
          <w:sz w:val="24"/>
          <w:szCs w:val="24"/>
        </w:rPr>
        <w:lastRenderedPageBreak/>
        <w:t>item pertinente, por meio da apresentação de certidões ou atestados, por pessoas jurídicas de direito público ou privado, ou regularmente emitido(s) pelo conselho profissional competente, quando for o caso.</w:t>
      </w:r>
    </w:p>
    <w:p w14:paraId="681E7288" w14:textId="45667EF7" w:rsidR="00320D85" w:rsidRPr="009016C1" w:rsidRDefault="00320D85" w:rsidP="009016C1">
      <w:pPr>
        <w:pStyle w:val="Nvel3-R"/>
        <w:spacing w:line="360" w:lineRule="auto"/>
        <w:rPr>
          <w:rFonts w:cs="Segoe UI"/>
          <w:color w:val="auto"/>
          <w:sz w:val="24"/>
          <w:szCs w:val="24"/>
        </w:rPr>
      </w:pPr>
      <w:r w:rsidRPr="009016C1">
        <w:rPr>
          <w:rFonts w:cs="Segoe UI"/>
          <w:b/>
          <w:bCs/>
          <w:color w:val="auto"/>
          <w:sz w:val="24"/>
          <w:szCs w:val="24"/>
        </w:rPr>
        <w:t>8.2</w:t>
      </w:r>
      <w:r w:rsidR="00921BDF" w:rsidRPr="009016C1">
        <w:rPr>
          <w:rFonts w:cs="Segoe UI"/>
          <w:b/>
          <w:bCs/>
          <w:color w:val="auto"/>
          <w:sz w:val="24"/>
          <w:szCs w:val="24"/>
        </w:rPr>
        <w:t>7</w:t>
      </w:r>
      <w:r w:rsidRPr="009016C1">
        <w:rPr>
          <w:rFonts w:cs="Segoe UI"/>
          <w:b/>
          <w:bCs/>
          <w:color w:val="auto"/>
          <w:sz w:val="24"/>
          <w:szCs w:val="24"/>
        </w:rPr>
        <w:t xml:space="preserve">.1 </w:t>
      </w:r>
      <w:r w:rsidRPr="009016C1">
        <w:rPr>
          <w:rFonts w:cs="Segoe UI"/>
          <w:color w:val="auto"/>
          <w:sz w:val="24"/>
          <w:szCs w:val="24"/>
        </w:rPr>
        <w:t xml:space="preserve">Para fins da comprovação de que trata este subitem, os atestados deverão dizer respeito a contratos executados com as seguintes características mínimas: </w:t>
      </w:r>
    </w:p>
    <w:p w14:paraId="731CB6A0" w14:textId="0B0906AF" w:rsidR="00320D85" w:rsidRPr="009016C1" w:rsidRDefault="00320D85" w:rsidP="009016C1">
      <w:pPr>
        <w:pStyle w:val="Nvel3-R"/>
        <w:spacing w:line="360" w:lineRule="auto"/>
        <w:ind w:left="567"/>
        <w:rPr>
          <w:rFonts w:cs="Segoe UI"/>
          <w:color w:val="auto"/>
          <w:sz w:val="24"/>
          <w:szCs w:val="24"/>
        </w:rPr>
      </w:pPr>
      <w:r w:rsidRPr="009016C1">
        <w:rPr>
          <w:rFonts w:cs="Segoe UI"/>
          <w:b/>
          <w:bCs/>
          <w:color w:val="auto"/>
          <w:sz w:val="24"/>
          <w:szCs w:val="24"/>
        </w:rPr>
        <w:t>8.2</w:t>
      </w:r>
      <w:r w:rsidR="00921BDF" w:rsidRPr="009016C1">
        <w:rPr>
          <w:rFonts w:cs="Segoe UI"/>
          <w:b/>
          <w:bCs/>
          <w:color w:val="auto"/>
          <w:sz w:val="24"/>
          <w:szCs w:val="24"/>
        </w:rPr>
        <w:t>7</w:t>
      </w:r>
      <w:r w:rsidRPr="009016C1">
        <w:rPr>
          <w:rFonts w:cs="Segoe UI"/>
          <w:b/>
          <w:bCs/>
          <w:color w:val="auto"/>
          <w:sz w:val="24"/>
          <w:szCs w:val="24"/>
        </w:rPr>
        <w:t xml:space="preserve">.1.1 </w:t>
      </w:r>
      <w:r w:rsidRPr="009016C1">
        <w:rPr>
          <w:rFonts w:cs="Segoe UI"/>
          <w:color w:val="auto"/>
          <w:sz w:val="24"/>
          <w:szCs w:val="24"/>
        </w:rPr>
        <w:t>Será admitida, para fins de comprovação de quantitativo mínimo, a apresentação e o somatório de diferentes atestados executados de forma concomitante.</w:t>
      </w:r>
    </w:p>
    <w:p w14:paraId="2F97158E" w14:textId="0D2F5009" w:rsidR="00320D85" w:rsidRPr="009016C1" w:rsidRDefault="00320D85" w:rsidP="009016C1">
      <w:pPr>
        <w:pStyle w:val="Nvel3-R"/>
        <w:spacing w:line="360" w:lineRule="auto"/>
        <w:ind w:left="567"/>
        <w:rPr>
          <w:rFonts w:cs="Segoe UI"/>
          <w:color w:val="auto"/>
          <w:sz w:val="24"/>
          <w:szCs w:val="24"/>
          <w:shd w:val="clear" w:color="auto" w:fill="FFFF00"/>
        </w:rPr>
      </w:pPr>
      <w:r w:rsidRPr="009016C1">
        <w:rPr>
          <w:rFonts w:cs="Segoe UI"/>
          <w:b/>
          <w:bCs/>
          <w:color w:val="auto"/>
          <w:sz w:val="24"/>
          <w:szCs w:val="24"/>
        </w:rPr>
        <w:t>8.2</w:t>
      </w:r>
      <w:r w:rsidR="00921BDF" w:rsidRPr="009016C1">
        <w:rPr>
          <w:rFonts w:cs="Segoe UI"/>
          <w:b/>
          <w:bCs/>
          <w:color w:val="auto"/>
          <w:sz w:val="24"/>
          <w:szCs w:val="24"/>
        </w:rPr>
        <w:t>7</w:t>
      </w:r>
      <w:r w:rsidRPr="009016C1">
        <w:rPr>
          <w:rFonts w:cs="Segoe UI"/>
          <w:b/>
          <w:bCs/>
          <w:color w:val="auto"/>
          <w:sz w:val="24"/>
          <w:szCs w:val="24"/>
        </w:rPr>
        <w:t xml:space="preserve">.1.2 </w:t>
      </w:r>
      <w:r w:rsidRPr="009016C1">
        <w:rPr>
          <w:rFonts w:cs="Segoe UI"/>
          <w:color w:val="auto"/>
          <w:sz w:val="24"/>
          <w:szCs w:val="24"/>
        </w:rPr>
        <w:t>Os atestados de capacidade técnica poderão ser apresentados em nome da matriz ou da filial do fornecedor.</w:t>
      </w:r>
    </w:p>
    <w:p w14:paraId="5222C51F" w14:textId="7E61101F" w:rsidR="00320D85" w:rsidRPr="009016C1" w:rsidRDefault="00320D85" w:rsidP="009016C1">
      <w:pPr>
        <w:pStyle w:val="Nvel3-R"/>
        <w:spacing w:line="360" w:lineRule="auto"/>
        <w:ind w:left="567"/>
        <w:rPr>
          <w:rFonts w:cs="Segoe UI"/>
          <w:color w:val="auto"/>
          <w:sz w:val="24"/>
          <w:szCs w:val="24"/>
        </w:rPr>
      </w:pPr>
      <w:r w:rsidRPr="009016C1">
        <w:rPr>
          <w:rFonts w:cs="Segoe UI"/>
          <w:b/>
          <w:bCs/>
          <w:color w:val="auto"/>
          <w:sz w:val="24"/>
          <w:szCs w:val="24"/>
        </w:rPr>
        <w:t>8.2</w:t>
      </w:r>
      <w:r w:rsidR="00921BDF" w:rsidRPr="009016C1">
        <w:rPr>
          <w:rFonts w:cs="Segoe UI"/>
          <w:b/>
          <w:bCs/>
          <w:color w:val="auto"/>
          <w:sz w:val="24"/>
          <w:szCs w:val="24"/>
        </w:rPr>
        <w:t>7</w:t>
      </w:r>
      <w:r w:rsidRPr="009016C1">
        <w:rPr>
          <w:rFonts w:cs="Segoe UI"/>
          <w:b/>
          <w:bCs/>
          <w:color w:val="auto"/>
          <w:sz w:val="24"/>
          <w:szCs w:val="24"/>
        </w:rPr>
        <w:t xml:space="preserve">.1.3 </w:t>
      </w:r>
      <w:r w:rsidRPr="009016C1">
        <w:rPr>
          <w:rFonts w:cs="Segoe UI"/>
          <w:color w:val="auto"/>
          <w:sz w:val="24"/>
          <w:szCs w:val="24"/>
        </w:rPr>
        <w:t>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1AF11C9E" w14:textId="637B176C" w:rsidR="00320D85" w:rsidRPr="009016C1" w:rsidRDefault="00320D85" w:rsidP="009016C1">
      <w:pPr>
        <w:pStyle w:val="Nivel2"/>
        <w:rPr>
          <w:sz w:val="24"/>
          <w:szCs w:val="24"/>
        </w:rPr>
      </w:pPr>
      <w:r w:rsidRPr="009016C1">
        <w:rPr>
          <w:b/>
          <w:bCs/>
          <w:sz w:val="24"/>
          <w:szCs w:val="24"/>
        </w:rPr>
        <w:t>8.2</w:t>
      </w:r>
      <w:r w:rsidR="00921BDF" w:rsidRPr="009016C1">
        <w:rPr>
          <w:b/>
          <w:bCs/>
          <w:sz w:val="24"/>
          <w:szCs w:val="24"/>
        </w:rPr>
        <w:t>8</w:t>
      </w:r>
      <w:r w:rsidRPr="009016C1">
        <w:rPr>
          <w:b/>
          <w:bCs/>
          <w:sz w:val="24"/>
          <w:szCs w:val="24"/>
        </w:rPr>
        <w:t xml:space="preserve"> </w:t>
      </w:r>
      <w:r w:rsidRPr="009016C1">
        <w:rPr>
          <w:sz w:val="24"/>
          <w:szCs w:val="24"/>
        </w:rPr>
        <w:t>Caso admitida a participação de cooperativas, será exigida a seguinte documentação complementar:</w:t>
      </w:r>
    </w:p>
    <w:p w14:paraId="2EE39185" w14:textId="6AFEE2A3" w:rsidR="00320D85" w:rsidRPr="009016C1" w:rsidRDefault="00320D85" w:rsidP="00474EE6">
      <w:pPr>
        <w:pStyle w:val="Nivel3"/>
      </w:pPr>
      <w:r w:rsidRPr="009016C1">
        <w:rPr>
          <w:b/>
          <w:bCs/>
        </w:rPr>
        <w:t>8.2</w:t>
      </w:r>
      <w:r w:rsidR="00921BDF" w:rsidRPr="009016C1">
        <w:rPr>
          <w:b/>
          <w:bCs/>
        </w:rPr>
        <w:t>8</w:t>
      </w:r>
      <w:r w:rsidRPr="009016C1">
        <w:rPr>
          <w:b/>
          <w:bCs/>
        </w:rPr>
        <w:t xml:space="preserve">.1 </w:t>
      </w:r>
      <w:r w:rsidRPr="009016C1">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9" w:anchor="art4">
        <w:r w:rsidRPr="009016C1">
          <w:rPr>
            <w:rStyle w:val="Hyperlink"/>
            <w:rFonts w:cs="Segoe UI"/>
            <w:color w:val="auto"/>
          </w:rPr>
          <w:t>artigos 4º, inciso XI, 21, inciso I</w:t>
        </w:r>
      </w:hyperlink>
      <w:r w:rsidRPr="009016C1">
        <w:t xml:space="preserve"> e </w:t>
      </w:r>
      <w:hyperlink r:id="rId40" w:anchor="art42">
        <w:r w:rsidRPr="009016C1">
          <w:rPr>
            <w:rStyle w:val="Hyperlink"/>
            <w:rFonts w:cs="Segoe UI"/>
            <w:color w:val="auto"/>
          </w:rPr>
          <w:t>42, §§2º a 6º da Lei n. 5.764, de 1971</w:t>
        </w:r>
      </w:hyperlink>
      <w:r w:rsidRPr="009016C1">
        <w:t>;</w:t>
      </w:r>
    </w:p>
    <w:p w14:paraId="6B527707" w14:textId="51A0B3D8" w:rsidR="00320D85" w:rsidRPr="009016C1" w:rsidRDefault="00320D85" w:rsidP="00474EE6">
      <w:pPr>
        <w:pStyle w:val="Nivel3"/>
      </w:pPr>
      <w:r w:rsidRPr="009016C1">
        <w:rPr>
          <w:b/>
          <w:bCs/>
        </w:rPr>
        <w:t>8.2</w:t>
      </w:r>
      <w:r w:rsidR="00921BDF" w:rsidRPr="009016C1">
        <w:rPr>
          <w:b/>
          <w:bCs/>
        </w:rPr>
        <w:t>8</w:t>
      </w:r>
      <w:r w:rsidRPr="009016C1">
        <w:rPr>
          <w:b/>
          <w:bCs/>
        </w:rPr>
        <w:t xml:space="preserve">.2 </w:t>
      </w:r>
      <w:r w:rsidRPr="009016C1">
        <w:t>A declaração de regularidade de situação do contribuinte individual – DRSCI, para cada um dos cooperados indicados;</w:t>
      </w:r>
    </w:p>
    <w:p w14:paraId="55AD2DF8" w14:textId="79156C46" w:rsidR="00320D85" w:rsidRPr="009016C1" w:rsidRDefault="00320D85" w:rsidP="00474EE6">
      <w:pPr>
        <w:pStyle w:val="Nivel3"/>
      </w:pPr>
      <w:r w:rsidRPr="009016C1">
        <w:rPr>
          <w:b/>
          <w:bCs/>
        </w:rPr>
        <w:t>8.2</w:t>
      </w:r>
      <w:r w:rsidR="00921BDF" w:rsidRPr="009016C1">
        <w:rPr>
          <w:b/>
          <w:bCs/>
        </w:rPr>
        <w:t>8</w:t>
      </w:r>
      <w:r w:rsidRPr="009016C1">
        <w:rPr>
          <w:b/>
          <w:bCs/>
        </w:rPr>
        <w:t xml:space="preserve">.3 </w:t>
      </w:r>
      <w:r w:rsidRPr="009016C1">
        <w:t xml:space="preserve">A comprovação do capital social proporcional ao número de cooperados necessários à execução contratual; </w:t>
      </w:r>
    </w:p>
    <w:p w14:paraId="6FC9689E" w14:textId="644AFEDF" w:rsidR="00320D85" w:rsidRPr="009016C1" w:rsidRDefault="00320D85" w:rsidP="00474EE6">
      <w:pPr>
        <w:pStyle w:val="Nivel3"/>
        <w:rPr>
          <w:rFonts w:cs="Segoe UI"/>
        </w:rPr>
      </w:pPr>
      <w:r w:rsidRPr="009016C1">
        <w:rPr>
          <w:rFonts w:cs="Segoe UI"/>
          <w:b/>
          <w:bCs/>
        </w:rPr>
        <w:t>8.2</w:t>
      </w:r>
      <w:r w:rsidR="00921BDF" w:rsidRPr="009016C1">
        <w:rPr>
          <w:rFonts w:cs="Segoe UI"/>
          <w:b/>
          <w:bCs/>
        </w:rPr>
        <w:t>8</w:t>
      </w:r>
      <w:r w:rsidRPr="009016C1">
        <w:rPr>
          <w:rFonts w:cs="Segoe UI"/>
          <w:b/>
          <w:bCs/>
        </w:rPr>
        <w:t xml:space="preserve">.4 </w:t>
      </w:r>
      <w:r w:rsidRPr="009016C1">
        <w:rPr>
          <w:rFonts w:cs="Segoe UI"/>
        </w:rPr>
        <w:t xml:space="preserve">O registro previsto na </w:t>
      </w:r>
      <w:hyperlink r:id="rId41" w:anchor="art107">
        <w:r w:rsidRPr="009016C1">
          <w:rPr>
            <w:rStyle w:val="Hyperlink"/>
            <w:rFonts w:cs="Segoe UI"/>
            <w:color w:val="auto"/>
          </w:rPr>
          <w:t>Lei n. 5.764, de 1971, art. 107</w:t>
        </w:r>
      </w:hyperlink>
      <w:r w:rsidRPr="009016C1">
        <w:rPr>
          <w:rFonts w:cs="Segoe UI"/>
        </w:rPr>
        <w:t>;</w:t>
      </w:r>
    </w:p>
    <w:p w14:paraId="1CBF7A53" w14:textId="7B279493" w:rsidR="00320D85" w:rsidRPr="009016C1" w:rsidRDefault="00320D85" w:rsidP="00474EE6">
      <w:pPr>
        <w:pStyle w:val="Nivel3"/>
      </w:pPr>
      <w:r w:rsidRPr="009016C1">
        <w:rPr>
          <w:b/>
          <w:bCs/>
        </w:rPr>
        <w:lastRenderedPageBreak/>
        <w:t>8.2</w:t>
      </w:r>
      <w:r w:rsidR="00921BDF" w:rsidRPr="009016C1">
        <w:rPr>
          <w:b/>
          <w:bCs/>
        </w:rPr>
        <w:t>8</w:t>
      </w:r>
      <w:r w:rsidRPr="009016C1">
        <w:rPr>
          <w:b/>
          <w:bCs/>
        </w:rPr>
        <w:t xml:space="preserve">.5 </w:t>
      </w:r>
      <w:r w:rsidRPr="009016C1">
        <w:t>A comprovação de integração das respectivas quotas-partes por parte dos cooperados que executarão o contrato; e</w:t>
      </w:r>
    </w:p>
    <w:p w14:paraId="78C47E9E" w14:textId="7F72B429" w:rsidR="00320D85" w:rsidRPr="009016C1" w:rsidRDefault="00320D85" w:rsidP="00474EE6">
      <w:pPr>
        <w:pStyle w:val="Nivel3"/>
      </w:pPr>
      <w:r w:rsidRPr="009016C1">
        <w:rPr>
          <w:b/>
          <w:bCs/>
        </w:rPr>
        <w:t>8.2</w:t>
      </w:r>
      <w:r w:rsidR="00921BDF" w:rsidRPr="009016C1">
        <w:rPr>
          <w:b/>
          <w:bCs/>
        </w:rPr>
        <w:t>8</w:t>
      </w:r>
      <w:r w:rsidRPr="009016C1">
        <w:rPr>
          <w:b/>
          <w:bCs/>
        </w:rPr>
        <w:t xml:space="preserve">.6 </w:t>
      </w:r>
      <w:r w:rsidRPr="009016C1">
        <w:t>Os seguintes documentos para a comprovação da regularidade jurídica da cooperativa:</w:t>
      </w:r>
    </w:p>
    <w:p w14:paraId="253A63A5" w14:textId="52400F61" w:rsidR="00320D85" w:rsidRPr="009016C1" w:rsidRDefault="00320D85" w:rsidP="00474EE6">
      <w:pPr>
        <w:pStyle w:val="Nivel3"/>
      </w:pPr>
      <w:r w:rsidRPr="009016C1">
        <w:rPr>
          <w:b/>
          <w:bCs/>
        </w:rPr>
        <w:t>8.2</w:t>
      </w:r>
      <w:r w:rsidR="00921BDF" w:rsidRPr="009016C1">
        <w:rPr>
          <w:b/>
          <w:bCs/>
        </w:rPr>
        <w:t>8</w:t>
      </w:r>
      <w:r w:rsidRPr="009016C1">
        <w:rPr>
          <w:b/>
          <w:bCs/>
        </w:rPr>
        <w:t xml:space="preserve">.6.1 </w:t>
      </w:r>
      <w:r w:rsidRPr="009016C1">
        <w:t xml:space="preserve">ata de fundação; </w:t>
      </w:r>
    </w:p>
    <w:p w14:paraId="4C0D6850" w14:textId="180A6CCC" w:rsidR="00320D85" w:rsidRPr="009016C1" w:rsidRDefault="00320D85" w:rsidP="00474EE6">
      <w:pPr>
        <w:pStyle w:val="Nivel3"/>
      </w:pPr>
      <w:r w:rsidRPr="009016C1">
        <w:rPr>
          <w:b/>
          <w:bCs/>
        </w:rPr>
        <w:t>8.2</w:t>
      </w:r>
      <w:r w:rsidR="00921BDF" w:rsidRPr="009016C1">
        <w:rPr>
          <w:b/>
          <w:bCs/>
        </w:rPr>
        <w:t>8</w:t>
      </w:r>
      <w:r w:rsidRPr="009016C1">
        <w:rPr>
          <w:b/>
          <w:bCs/>
        </w:rPr>
        <w:t xml:space="preserve">.6.2 </w:t>
      </w:r>
      <w:r w:rsidRPr="009016C1">
        <w:t xml:space="preserve">estatuto social com a ata da assembleia que o aprovou; </w:t>
      </w:r>
    </w:p>
    <w:p w14:paraId="3967A7D2" w14:textId="0FA77F44" w:rsidR="00320D85" w:rsidRPr="009016C1" w:rsidRDefault="00320D85" w:rsidP="00474EE6">
      <w:pPr>
        <w:pStyle w:val="Nivel3"/>
      </w:pPr>
      <w:r w:rsidRPr="009016C1">
        <w:rPr>
          <w:b/>
          <w:bCs/>
        </w:rPr>
        <w:t>8.2</w:t>
      </w:r>
      <w:r w:rsidR="00921BDF" w:rsidRPr="009016C1">
        <w:rPr>
          <w:b/>
          <w:bCs/>
        </w:rPr>
        <w:t>8</w:t>
      </w:r>
      <w:r w:rsidRPr="009016C1">
        <w:rPr>
          <w:b/>
          <w:bCs/>
        </w:rPr>
        <w:t xml:space="preserve">.6.3 </w:t>
      </w:r>
      <w:r w:rsidRPr="009016C1">
        <w:t xml:space="preserve">regimento dos fundos instituídos pelos cooperados, com a ata da assembleia; </w:t>
      </w:r>
    </w:p>
    <w:p w14:paraId="589DE633" w14:textId="0D90753B" w:rsidR="00320D85" w:rsidRPr="009016C1" w:rsidRDefault="00320D85" w:rsidP="00474EE6">
      <w:pPr>
        <w:pStyle w:val="Nivel3"/>
      </w:pPr>
      <w:r w:rsidRPr="009016C1">
        <w:rPr>
          <w:b/>
          <w:bCs/>
        </w:rPr>
        <w:t>8.2</w:t>
      </w:r>
      <w:r w:rsidR="00921BDF" w:rsidRPr="009016C1">
        <w:rPr>
          <w:b/>
          <w:bCs/>
        </w:rPr>
        <w:t>8</w:t>
      </w:r>
      <w:r w:rsidRPr="009016C1">
        <w:rPr>
          <w:b/>
          <w:bCs/>
        </w:rPr>
        <w:t xml:space="preserve">.6.4 </w:t>
      </w:r>
      <w:r w:rsidRPr="009016C1">
        <w:t xml:space="preserve">editais de convocação das três últimas assembleias gerais extraordinárias; </w:t>
      </w:r>
    </w:p>
    <w:p w14:paraId="3C95143C" w14:textId="3BAAC28F" w:rsidR="00320D85" w:rsidRPr="009016C1" w:rsidRDefault="00320D85" w:rsidP="00474EE6">
      <w:pPr>
        <w:pStyle w:val="Nivel3"/>
      </w:pPr>
      <w:r w:rsidRPr="009016C1">
        <w:rPr>
          <w:b/>
          <w:bCs/>
        </w:rPr>
        <w:t>8.2</w:t>
      </w:r>
      <w:r w:rsidR="00921BDF" w:rsidRPr="009016C1">
        <w:rPr>
          <w:b/>
          <w:bCs/>
        </w:rPr>
        <w:t>8</w:t>
      </w:r>
      <w:r w:rsidRPr="009016C1">
        <w:rPr>
          <w:b/>
          <w:bCs/>
        </w:rPr>
        <w:t xml:space="preserve">.6.5 </w:t>
      </w:r>
      <w:r w:rsidRPr="009016C1">
        <w:t xml:space="preserve">três registros de presença dos cooperados que executarão o contrato em assembleias gerais ou nas reuniões seccionais; e </w:t>
      </w:r>
    </w:p>
    <w:p w14:paraId="3E36163E" w14:textId="3580B38A" w:rsidR="00320D85" w:rsidRPr="009016C1" w:rsidRDefault="00320D85" w:rsidP="00474EE6">
      <w:pPr>
        <w:pStyle w:val="Nivel3"/>
      </w:pPr>
      <w:r w:rsidRPr="009016C1">
        <w:rPr>
          <w:b/>
          <w:bCs/>
        </w:rPr>
        <w:t>8.2</w:t>
      </w:r>
      <w:r w:rsidR="00921BDF" w:rsidRPr="009016C1">
        <w:rPr>
          <w:b/>
          <w:bCs/>
        </w:rPr>
        <w:t>8</w:t>
      </w:r>
      <w:r w:rsidRPr="009016C1">
        <w:rPr>
          <w:b/>
          <w:bCs/>
        </w:rPr>
        <w:t xml:space="preserve">.6.6 </w:t>
      </w:r>
      <w:r w:rsidRPr="009016C1">
        <w:t>ata da sessão que os cooperados autorizaram a cooperativa a contratar o objeto da licitação;</w:t>
      </w:r>
    </w:p>
    <w:p w14:paraId="3C001733" w14:textId="0114155C" w:rsidR="00320D85" w:rsidRPr="009016C1" w:rsidRDefault="00320D85" w:rsidP="00474EE6">
      <w:pPr>
        <w:pStyle w:val="Nivel3"/>
      </w:pPr>
      <w:r w:rsidRPr="009016C1">
        <w:rPr>
          <w:b/>
          <w:bCs/>
        </w:rPr>
        <w:t>8.2</w:t>
      </w:r>
      <w:r w:rsidR="00921BDF" w:rsidRPr="009016C1">
        <w:rPr>
          <w:b/>
          <w:bCs/>
        </w:rPr>
        <w:t>8</w:t>
      </w:r>
      <w:r w:rsidRPr="009016C1">
        <w:rPr>
          <w:b/>
          <w:bCs/>
        </w:rPr>
        <w:t xml:space="preserve">.7 </w:t>
      </w:r>
      <w:r w:rsidRPr="009016C1">
        <w:t xml:space="preserve">A última auditoria contábil-financeira da cooperativa, conforme dispõe o </w:t>
      </w:r>
      <w:hyperlink r:id="rId42" w:anchor="art112">
        <w:r w:rsidRPr="009016C1">
          <w:rPr>
            <w:rStyle w:val="Hyperlink"/>
            <w:rFonts w:cs="Segoe UI"/>
            <w:color w:val="auto"/>
          </w:rPr>
          <w:t>art. 112 da Lei n. 5.764, de 1971</w:t>
        </w:r>
      </w:hyperlink>
      <w:r w:rsidRPr="009016C1">
        <w:t>, ou uma declaração, sob as penas da lei, de que tal auditoria não foi exigida pelo órgão fiscalizador.</w:t>
      </w:r>
    </w:p>
    <w:p w14:paraId="6A86CEB9" w14:textId="77777777" w:rsidR="00320D85" w:rsidRPr="009016C1" w:rsidRDefault="00320D85" w:rsidP="00182707">
      <w:pPr>
        <w:pStyle w:val="Nivel01"/>
      </w:pPr>
      <w:r w:rsidRPr="009016C1">
        <w:t>9. DA ESTIMATIVA DO VALOR DA CONTRATAÇÃO</w:t>
      </w:r>
    </w:p>
    <w:p w14:paraId="50B58F2F" w14:textId="77777777" w:rsidR="00320D85" w:rsidRPr="009016C1" w:rsidRDefault="00320D85" w:rsidP="009016C1">
      <w:pPr>
        <w:pStyle w:val="Nvel2-Red"/>
        <w:rPr>
          <w:b/>
          <w:bCs/>
          <w:i w:val="0"/>
          <w:iCs w:val="0"/>
          <w:color w:val="auto"/>
          <w:sz w:val="24"/>
          <w:szCs w:val="24"/>
        </w:rPr>
      </w:pPr>
      <w:r w:rsidRPr="009016C1">
        <w:rPr>
          <w:b/>
          <w:bCs/>
          <w:i w:val="0"/>
          <w:iCs w:val="0"/>
          <w:color w:val="auto"/>
          <w:sz w:val="24"/>
          <w:szCs w:val="24"/>
        </w:rPr>
        <w:t>9.1</w:t>
      </w:r>
      <w:r w:rsidRPr="009016C1">
        <w:rPr>
          <w:b/>
          <w:bCs/>
          <w:color w:val="auto"/>
          <w:sz w:val="24"/>
          <w:szCs w:val="24"/>
        </w:rPr>
        <w:t xml:space="preserve"> </w:t>
      </w:r>
      <w:r w:rsidRPr="009016C1">
        <w:rPr>
          <w:i w:val="0"/>
          <w:iCs w:val="0"/>
          <w:color w:val="auto"/>
          <w:sz w:val="24"/>
          <w:szCs w:val="24"/>
        </w:rPr>
        <w:t>O custo estimado total da contratação será dado através de orçamentos a serem realizados pelo Departamento de Compras da Prefeitura de Piracanjuba/GO, e devidamente anexado aos autos.</w:t>
      </w:r>
    </w:p>
    <w:p w14:paraId="6042E134" w14:textId="77777777" w:rsidR="00320D85" w:rsidRPr="009016C1" w:rsidRDefault="00320D85" w:rsidP="009016C1">
      <w:pPr>
        <w:pStyle w:val="Nvel2-Red"/>
        <w:rPr>
          <w:i w:val="0"/>
          <w:iCs w:val="0"/>
          <w:color w:val="auto"/>
          <w:sz w:val="24"/>
          <w:szCs w:val="24"/>
        </w:rPr>
      </w:pPr>
      <w:r w:rsidRPr="009016C1">
        <w:rPr>
          <w:b/>
          <w:bCs/>
          <w:i w:val="0"/>
          <w:iCs w:val="0"/>
          <w:color w:val="auto"/>
          <w:sz w:val="24"/>
          <w:szCs w:val="24"/>
        </w:rPr>
        <w:t xml:space="preserve">9.2 </w:t>
      </w:r>
      <w:r w:rsidRPr="009016C1">
        <w:rPr>
          <w:i w:val="0"/>
          <w:iCs w:val="0"/>
          <w:color w:val="auto"/>
          <w:sz w:val="24"/>
          <w:szCs w:val="24"/>
        </w:rPr>
        <w:t>A estimativa de custo levará em consideração o risco envolvido na contratação e sua alocação entre contratante e contratado, conforme especificado na matriz de risco constante do Contrato.</w:t>
      </w:r>
    </w:p>
    <w:p w14:paraId="00C66DA6" w14:textId="3B02C0A4" w:rsidR="00320D85" w:rsidRPr="009016C1" w:rsidRDefault="00320D85" w:rsidP="009016C1">
      <w:pPr>
        <w:pStyle w:val="Nvel2-Red"/>
        <w:rPr>
          <w:i w:val="0"/>
          <w:iCs w:val="0"/>
          <w:color w:val="auto"/>
          <w:sz w:val="24"/>
          <w:szCs w:val="24"/>
        </w:rPr>
      </w:pPr>
      <w:r w:rsidRPr="009016C1">
        <w:rPr>
          <w:rFonts w:eastAsia="MS Mincho"/>
          <w:b/>
          <w:bCs/>
          <w:i w:val="0"/>
          <w:iCs w:val="0"/>
          <w:color w:val="auto"/>
          <w:sz w:val="24"/>
          <w:szCs w:val="24"/>
        </w:rPr>
        <w:t xml:space="preserve">9.3 </w:t>
      </w:r>
      <w:r w:rsidRPr="009016C1">
        <w:rPr>
          <w:rFonts w:eastAsia="MS Mincho"/>
          <w:i w:val="0"/>
          <w:iCs w:val="0"/>
          <w:color w:val="auto"/>
          <w:sz w:val="24"/>
          <w:szCs w:val="24"/>
        </w:rPr>
        <w:t xml:space="preserve">Em caso de licitação para Registro de Preços, os preços </w:t>
      </w:r>
      <w:r w:rsidRPr="009016C1">
        <w:rPr>
          <w:i w:val="0"/>
          <w:iCs w:val="0"/>
          <w:color w:val="auto"/>
          <w:sz w:val="24"/>
          <w:szCs w:val="24"/>
        </w:rPr>
        <w:t>registrados poderão ser alterados ou atualizados em decorrência de eventual redução dos preços praticados no mercado ou de fato que eleve o custo dos bens, das obras ou dos serviços registrados, nas seguintes situações</w:t>
      </w:r>
      <w:r w:rsidR="00921BDF" w:rsidRPr="009016C1">
        <w:rPr>
          <w:i w:val="0"/>
          <w:iCs w:val="0"/>
          <w:color w:val="auto"/>
          <w:sz w:val="24"/>
          <w:szCs w:val="24"/>
        </w:rPr>
        <w:t>.</w:t>
      </w:r>
    </w:p>
    <w:p w14:paraId="5769200B" w14:textId="77777777" w:rsidR="00320D85" w:rsidRPr="009016C1" w:rsidRDefault="00320D85" w:rsidP="009016C1">
      <w:pPr>
        <w:pStyle w:val="Nvel3-R"/>
        <w:spacing w:line="360" w:lineRule="auto"/>
        <w:rPr>
          <w:rStyle w:val="Hyperlink"/>
          <w:rFonts w:eastAsia="MS Mincho" w:cs="Segoe UI"/>
          <w:i/>
          <w:iCs/>
          <w:color w:val="auto"/>
          <w:sz w:val="24"/>
          <w:szCs w:val="24"/>
        </w:rPr>
      </w:pPr>
      <w:r w:rsidRPr="009016C1">
        <w:rPr>
          <w:rFonts w:cs="Segoe UI"/>
          <w:b/>
          <w:bCs/>
          <w:color w:val="auto"/>
          <w:sz w:val="24"/>
          <w:szCs w:val="24"/>
        </w:rPr>
        <w:lastRenderedPageBreak/>
        <w:t xml:space="preserve">9.3.1 </w:t>
      </w:r>
      <w:r w:rsidRPr="009016C1">
        <w:rPr>
          <w:rFonts w:cs="Segoe UI"/>
          <w:color w:val="auto"/>
          <w:sz w:val="24"/>
          <w:szCs w:val="24"/>
        </w:rPr>
        <w:t>em caso de força maior, caso fortuito ou fato do príncipe ou em decorrência de fatos imprevisíveis ou previsíveis de consequências incalculáveis, que inviabilizem a execução da ata tal como pactuada, nos termos do disposto na a</w:t>
      </w:r>
      <w:hyperlink r:id="rId43" w:anchor="art124iid">
        <w:r w:rsidRPr="009016C1">
          <w:rPr>
            <w:rStyle w:val="Hyperlink"/>
            <w:rFonts w:eastAsia="Arial" w:cs="Segoe UI"/>
            <w:i/>
            <w:iCs/>
            <w:color w:val="auto"/>
            <w:sz w:val="24"/>
            <w:szCs w:val="24"/>
          </w:rPr>
          <w:t>línea “d” do inciso II do capu</w:t>
        </w:r>
        <w:r w:rsidRPr="009016C1">
          <w:rPr>
            <w:rStyle w:val="Hyperlink"/>
            <w:rFonts w:eastAsia="Arial" w:cs="Segoe UI"/>
            <w:b/>
            <w:bCs/>
            <w:i/>
            <w:iCs/>
            <w:color w:val="auto"/>
            <w:sz w:val="24"/>
            <w:szCs w:val="24"/>
          </w:rPr>
          <w:t>t</w:t>
        </w:r>
        <w:r w:rsidRPr="009016C1">
          <w:rPr>
            <w:rStyle w:val="Hyperlink"/>
            <w:rFonts w:eastAsia="Arial" w:cs="Segoe UI"/>
            <w:i/>
            <w:iCs/>
            <w:color w:val="auto"/>
            <w:sz w:val="24"/>
            <w:szCs w:val="24"/>
          </w:rPr>
          <w:t xml:space="preserve"> do art. 124 da Lei nº 14.133, de 2021;</w:t>
        </w:r>
      </w:hyperlink>
    </w:p>
    <w:p w14:paraId="76FF1C50" w14:textId="77777777" w:rsidR="00320D85" w:rsidRPr="009016C1" w:rsidRDefault="00320D85" w:rsidP="009016C1">
      <w:pPr>
        <w:pStyle w:val="Nvel3-R"/>
        <w:spacing w:line="360" w:lineRule="auto"/>
        <w:rPr>
          <w:rFonts w:eastAsia="MS Mincho" w:cs="Segoe UI"/>
          <w:color w:val="auto"/>
          <w:sz w:val="24"/>
          <w:szCs w:val="24"/>
        </w:rPr>
      </w:pPr>
      <w:r w:rsidRPr="009016C1">
        <w:rPr>
          <w:rFonts w:cs="Segoe UI"/>
          <w:b/>
          <w:bCs/>
          <w:color w:val="auto"/>
          <w:sz w:val="24"/>
          <w:szCs w:val="24"/>
        </w:rPr>
        <w:t xml:space="preserve">9.3.2 </w:t>
      </w:r>
      <w:r w:rsidRPr="009016C1">
        <w:rPr>
          <w:rFonts w:cs="Segoe UI"/>
          <w:color w:val="auto"/>
          <w:sz w:val="24"/>
          <w:szCs w:val="24"/>
        </w:rPr>
        <w:t>em caso de criação, alteração ou extinção de quaisquer tributos ou encargos legais ou superveniência de disposições legais, com comprovada repercussão sobre os preços registrados;</w:t>
      </w:r>
    </w:p>
    <w:p w14:paraId="33EE17F5" w14:textId="77777777" w:rsidR="00320D85" w:rsidRPr="009016C1" w:rsidRDefault="00320D85" w:rsidP="009016C1">
      <w:pPr>
        <w:pStyle w:val="Nvel3-R"/>
        <w:spacing w:line="360" w:lineRule="auto"/>
        <w:rPr>
          <w:rFonts w:eastAsia="MS Mincho" w:cs="Segoe UI"/>
          <w:color w:val="auto"/>
          <w:sz w:val="24"/>
          <w:szCs w:val="24"/>
        </w:rPr>
      </w:pPr>
      <w:r w:rsidRPr="009016C1">
        <w:rPr>
          <w:rFonts w:cs="Segoe UI"/>
          <w:b/>
          <w:bCs/>
          <w:color w:val="auto"/>
          <w:sz w:val="24"/>
          <w:szCs w:val="24"/>
        </w:rPr>
        <w:t xml:space="preserve">9.3.3 </w:t>
      </w:r>
      <w:r w:rsidRPr="009016C1">
        <w:rPr>
          <w:rFonts w:cs="Segoe UI"/>
          <w:color w:val="auto"/>
          <w:sz w:val="24"/>
          <w:szCs w:val="24"/>
        </w:rPr>
        <w:t>serão reajustados os preços registrados, respeitada a contagem da anualidade e o índice previsto para a contratação; ou</w:t>
      </w:r>
    </w:p>
    <w:p w14:paraId="5019E540" w14:textId="77777777" w:rsidR="00320D85" w:rsidRPr="009016C1" w:rsidRDefault="00320D85" w:rsidP="009016C1">
      <w:pPr>
        <w:pStyle w:val="Nvel3-R"/>
        <w:spacing w:line="360" w:lineRule="auto"/>
        <w:rPr>
          <w:rFonts w:eastAsia="MS Mincho" w:cs="Segoe UI"/>
          <w:color w:val="auto"/>
          <w:sz w:val="24"/>
          <w:szCs w:val="24"/>
        </w:rPr>
      </w:pPr>
      <w:r w:rsidRPr="009016C1">
        <w:rPr>
          <w:rFonts w:cs="Segoe UI"/>
          <w:b/>
          <w:bCs/>
          <w:color w:val="auto"/>
          <w:sz w:val="24"/>
          <w:szCs w:val="24"/>
        </w:rPr>
        <w:t xml:space="preserve">9.3.4 </w:t>
      </w:r>
      <w:r w:rsidRPr="009016C1">
        <w:rPr>
          <w:rFonts w:cs="Segoe UI"/>
          <w:color w:val="auto"/>
          <w:sz w:val="24"/>
          <w:szCs w:val="24"/>
        </w:rPr>
        <w:t>poderão ser repactuados, a pedido do interessado, conforme critérios definidos para a contratação.</w:t>
      </w:r>
    </w:p>
    <w:p w14:paraId="0C7C9A86" w14:textId="77777777" w:rsidR="00320D85" w:rsidRPr="009016C1" w:rsidRDefault="00320D85" w:rsidP="00182707">
      <w:pPr>
        <w:pStyle w:val="Nivel01"/>
      </w:pPr>
      <w:r w:rsidRPr="009016C1">
        <w:t>10. DA ADEQUAÇÃO ORÇAMENTÁRIA</w:t>
      </w:r>
    </w:p>
    <w:p w14:paraId="2340CB17" w14:textId="77777777" w:rsidR="00320D85" w:rsidRPr="009016C1" w:rsidRDefault="00320D85" w:rsidP="009016C1">
      <w:pPr>
        <w:pStyle w:val="Nivel2"/>
        <w:rPr>
          <w:sz w:val="24"/>
          <w:szCs w:val="24"/>
        </w:rPr>
      </w:pPr>
      <w:r w:rsidRPr="009016C1">
        <w:rPr>
          <w:b/>
          <w:bCs/>
          <w:sz w:val="24"/>
          <w:szCs w:val="24"/>
        </w:rPr>
        <w:t xml:space="preserve">10.1 </w:t>
      </w:r>
      <w:r w:rsidRPr="009016C1">
        <w:rPr>
          <w:sz w:val="24"/>
          <w:szCs w:val="24"/>
        </w:rPr>
        <w:t>As despesas decorrentes da presente contratação correrão à conta de recursos específicos consignados na Lei Orçamentária Anual.</w:t>
      </w:r>
    </w:p>
    <w:p w14:paraId="07BC04FB" w14:textId="77777777" w:rsidR="00320D85" w:rsidRPr="009016C1" w:rsidRDefault="00320D85" w:rsidP="009016C1">
      <w:pPr>
        <w:pStyle w:val="Nivel2"/>
        <w:rPr>
          <w:sz w:val="24"/>
          <w:szCs w:val="24"/>
        </w:rPr>
      </w:pPr>
      <w:r w:rsidRPr="009016C1">
        <w:rPr>
          <w:b/>
          <w:bCs/>
          <w:sz w:val="24"/>
          <w:szCs w:val="24"/>
        </w:rPr>
        <w:t xml:space="preserve">10.2 </w:t>
      </w:r>
      <w:r w:rsidRPr="009016C1">
        <w:rPr>
          <w:sz w:val="24"/>
          <w:szCs w:val="24"/>
        </w:rPr>
        <w:t>A contratação será atendida pela dotação informada pelo Departamento de Contabilidade.</w:t>
      </w:r>
    </w:p>
    <w:p w14:paraId="5317B992" w14:textId="77777777" w:rsidR="00320D85" w:rsidRPr="009016C1" w:rsidRDefault="00320D85" w:rsidP="009016C1">
      <w:pPr>
        <w:pStyle w:val="Nvel2-Red"/>
        <w:rPr>
          <w:i w:val="0"/>
          <w:iCs w:val="0"/>
          <w:color w:val="auto"/>
          <w:sz w:val="24"/>
          <w:szCs w:val="24"/>
        </w:rPr>
      </w:pPr>
      <w:r w:rsidRPr="009016C1">
        <w:rPr>
          <w:b/>
          <w:bCs/>
          <w:i w:val="0"/>
          <w:iCs w:val="0"/>
          <w:color w:val="auto"/>
          <w:sz w:val="24"/>
          <w:szCs w:val="24"/>
        </w:rPr>
        <w:t xml:space="preserve">10.3 </w:t>
      </w:r>
      <w:r w:rsidRPr="009016C1">
        <w:rPr>
          <w:i w:val="0"/>
          <w:iCs w:val="0"/>
          <w:color w:val="auto"/>
          <w:sz w:val="24"/>
          <w:szCs w:val="24"/>
        </w:rPr>
        <w:t>A dotação relativa aos exercícios financeiros subsequentes será indicada após aprovação da Lei Orçamentária respectiva e liberação dos créditos correspondentes, mediante apostilamento.</w:t>
      </w:r>
    </w:p>
    <w:p w14:paraId="3CDEBDF4" w14:textId="77777777" w:rsidR="00320D85" w:rsidRPr="009016C1" w:rsidRDefault="00320D85" w:rsidP="009016C1">
      <w:pPr>
        <w:spacing w:before="0" w:after="0" w:line="360" w:lineRule="auto"/>
        <w:ind w:left="280"/>
        <w:jc w:val="center"/>
        <w:rPr>
          <w:rFonts w:ascii="Cambria" w:eastAsia="Times New Roman" w:hAnsi="Cambria" w:cs="Segoe UI"/>
          <w:sz w:val="24"/>
          <w:szCs w:val="24"/>
        </w:rPr>
      </w:pPr>
    </w:p>
    <w:p w14:paraId="661082BF" w14:textId="0EF3DFD6" w:rsidR="00320D85" w:rsidRPr="009016C1" w:rsidRDefault="00320D85" w:rsidP="009016C1">
      <w:pPr>
        <w:spacing w:before="0" w:after="0" w:line="360" w:lineRule="auto"/>
        <w:ind w:left="280"/>
        <w:jc w:val="center"/>
        <w:rPr>
          <w:rFonts w:ascii="Cambria" w:eastAsia="Times New Roman" w:hAnsi="Cambria" w:cs="Segoe UI"/>
          <w:sz w:val="24"/>
          <w:szCs w:val="24"/>
        </w:rPr>
      </w:pPr>
      <w:r w:rsidRPr="009016C1">
        <w:rPr>
          <w:rFonts w:ascii="Cambria" w:eastAsia="Times New Roman" w:hAnsi="Cambria" w:cs="Segoe UI"/>
          <w:sz w:val="24"/>
          <w:szCs w:val="24"/>
        </w:rPr>
        <w:t>Lucas Guimarães de Sartes</w:t>
      </w:r>
    </w:p>
    <w:p w14:paraId="2274BCE5" w14:textId="77777777" w:rsidR="00320D85" w:rsidRPr="009016C1" w:rsidRDefault="00320D85" w:rsidP="009016C1">
      <w:pPr>
        <w:spacing w:before="0" w:after="0" w:line="360" w:lineRule="auto"/>
        <w:ind w:left="280"/>
        <w:jc w:val="center"/>
        <w:rPr>
          <w:rFonts w:ascii="Cambria" w:eastAsia="Times New Roman" w:hAnsi="Cambria" w:cs="Segoe UI"/>
          <w:b/>
          <w:bCs/>
          <w:sz w:val="24"/>
          <w:szCs w:val="24"/>
        </w:rPr>
      </w:pPr>
      <w:r w:rsidRPr="009016C1">
        <w:rPr>
          <w:rFonts w:ascii="Cambria" w:eastAsia="Times New Roman" w:hAnsi="Cambria" w:cs="Segoe UI"/>
          <w:b/>
          <w:bCs/>
          <w:sz w:val="24"/>
          <w:szCs w:val="24"/>
        </w:rPr>
        <w:t>Responsável pela Formalização da Demanda</w:t>
      </w:r>
    </w:p>
    <w:p w14:paraId="737F590E" w14:textId="77777777" w:rsidR="00320D85" w:rsidRPr="009016C1" w:rsidRDefault="00320D85" w:rsidP="009016C1">
      <w:pPr>
        <w:spacing w:before="0" w:after="0" w:line="360" w:lineRule="auto"/>
        <w:jc w:val="center"/>
        <w:rPr>
          <w:rFonts w:ascii="Cambria" w:eastAsia="Times New Roman" w:hAnsi="Cambria" w:cs="Segoe UI"/>
          <w:sz w:val="24"/>
          <w:szCs w:val="24"/>
        </w:rPr>
      </w:pPr>
      <w:r w:rsidRPr="009016C1">
        <w:rPr>
          <w:rFonts w:ascii="Cambria" w:eastAsia="Times New Roman" w:hAnsi="Cambria" w:cs="Segoe UI"/>
          <w:sz w:val="24"/>
          <w:szCs w:val="24"/>
        </w:rPr>
        <w:t>Matrícula nº: 51495809</w:t>
      </w:r>
    </w:p>
    <w:p w14:paraId="7788734E" w14:textId="77777777" w:rsidR="00320D85" w:rsidRPr="009016C1" w:rsidRDefault="00320D85" w:rsidP="009016C1">
      <w:pPr>
        <w:spacing w:before="0" w:after="0" w:line="360" w:lineRule="auto"/>
        <w:rPr>
          <w:rFonts w:ascii="Cambria" w:hAnsi="Cambria" w:cs="Segoe UI"/>
          <w:sz w:val="24"/>
          <w:szCs w:val="24"/>
        </w:rPr>
      </w:pPr>
    </w:p>
    <w:p w14:paraId="02526E54" w14:textId="77777777" w:rsidR="00F65FBF" w:rsidRDefault="00F65FBF" w:rsidP="009016C1">
      <w:pPr>
        <w:spacing w:before="0" w:after="0" w:line="360" w:lineRule="auto"/>
        <w:jc w:val="center"/>
        <w:rPr>
          <w:rFonts w:ascii="Cambria" w:eastAsia="Times New Roman" w:hAnsi="Cambria" w:cs="Segoe UI"/>
          <w:sz w:val="24"/>
          <w:szCs w:val="24"/>
        </w:rPr>
      </w:pPr>
    </w:p>
    <w:p w14:paraId="48BC760A" w14:textId="2F5F458A" w:rsidR="00320D85" w:rsidRPr="009016C1" w:rsidRDefault="00320D85" w:rsidP="009016C1">
      <w:pPr>
        <w:spacing w:before="0" w:after="0" w:line="360" w:lineRule="auto"/>
        <w:jc w:val="center"/>
        <w:rPr>
          <w:rFonts w:ascii="Cambria" w:eastAsia="Times New Roman" w:hAnsi="Cambria" w:cs="Segoe UI"/>
          <w:sz w:val="24"/>
          <w:szCs w:val="24"/>
        </w:rPr>
      </w:pPr>
      <w:r w:rsidRPr="009016C1">
        <w:rPr>
          <w:rFonts w:ascii="Cambria" w:eastAsia="Times New Roman" w:hAnsi="Cambria" w:cs="Segoe UI"/>
          <w:sz w:val="24"/>
          <w:szCs w:val="24"/>
        </w:rPr>
        <w:t>Wilson Rodrigues de Lima</w:t>
      </w:r>
    </w:p>
    <w:p w14:paraId="01093D78" w14:textId="77777777" w:rsidR="00320D85" w:rsidRPr="009016C1" w:rsidRDefault="00320D85" w:rsidP="009016C1">
      <w:pPr>
        <w:tabs>
          <w:tab w:val="left" w:pos="5865"/>
        </w:tabs>
        <w:spacing w:before="0" w:after="0" w:line="360" w:lineRule="auto"/>
        <w:ind w:hanging="2"/>
        <w:jc w:val="center"/>
        <w:rPr>
          <w:rFonts w:ascii="Cambria" w:eastAsia="Times New Roman" w:hAnsi="Cambria" w:cs="Segoe UI"/>
          <w:sz w:val="24"/>
          <w:szCs w:val="24"/>
        </w:rPr>
      </w:pPr>
      <w:r w:rsidRPr="009016C1">
        <w:rPr>
          <w:rFonts w:ascii="Cambria" w:eastAsia="Times New Roman" w:hAnsi="Cambria" w:cs="Segoe UI"/>
          <w:b/>
          <w:bCs/>
          <w:sz w:val="24"/>
          <w:szCs w:val="24"/>
        </w:rPr>
        <w:t>Secretário(a) Municipal de Obras e Serviços Públicos de Piracanjuba/GO</w:t>
      </w:r>
    </w:p>
    <w:p w14:paraId="263D5ECA" w14:textId="0BA360B7" w:rsidR="00665FDC" w:rsidRPr="009016C1" w:rsidRDefault="00665FDC" w:rsidP="009016C1">
      <w:pPr>
        <w:spacing w:line="360" w:lineRule="auto"/>
        <w:jc w:val="center"/>
        <w:rPr>
          <w:rFonts w:ascii="Cambria" w:hAnsi="Cambria"/>
          <w:b/>
          <w:sz w:val="24"/>
          <w:szCs w:val="24"/>
        </w:rPr>
      </w:pPr>
      <w:r w:rsidRPr="009016C1">
        <w:rPr>
          <w:rFonts w:ascii="Cambria" w:hAnsi="Cambria"/>
          <w:b/>
          <w:sz w:val="24"/>
          <w:szCs w:val="24"/>
        </w:rPr>
        <w:lastRenderedPageBreak/>
        <w:t xml:space="preserve">PREGÃO ELETRÔNICO Nº </w:t>
      </w:r>
      <w:r w:rsidR="00A17777" w:rsidRPr="009016C1">
        <w:rPr>
          <w:rFonts w:ascii="Cambria" w:hAnsi="Cambria"/>
          <w:b/>
          <w:sz w:val="24"/>
          <w:szCs w:val="24"/>
        </w:rPr>
        <w:t>048/2025</w:t>
      </w:r>
    </w:p>
    <w:p w14:paraId="1B6A3F4E" w14:textId="5EAD84F7" w:rsidR="00665FDC" w:rsidRPr="009016C1" w:rsidRDefault="00665FDC" w:rsidP="009016C1">
      <w:pPr>
        <w:tabs>
          <w:tab w:val="left" w:pos="1701"/>
        </w:tabs>
        <w:spacing w:before="240" w:line="360" w:lineRule="auto"/>
        <w:jc w:val="center"/>
        <w:rPr>
          <w:rFonts w:ascii="Cambria" w:hAnsi="Cambria"/>
          <w:b/>
          <w:sz w:val="24"/>
          <w:szCs w:val="24"/>
        </w:rPr>
      </w:pPr>
      <w:r w:rsidRPr="009016C1">
        <w:rPr>
          <w:rFonts w:ascii="Cambria" w:hAnsi="Cambria"/>
          <w:b/>
          <w:sz w:val="24"/>
          <w:szCs w:val="24"/>
        </w:rPr>
        <w:t>ANEXO II</w:t>
      </w:r>
    </w:p>
    <w:p w14:paraId="4F402567" w14:textId="77777777" w:rsidR="00E4743E" w:rsidRPr="009016C1" w:rsidRDefault="00E4743E" w:rsidP="009016C1">
      <w:pPr>
        <w:spacing w:line="360" w:lineRule="auto"/>
        <w:jc w:val="center"/>
        <w:rPr>
          <w:rFonts w:ascii="Cambria" w:hAnsi="Cambria" w:cs="Segoe UI"/>
          <w:b/>
          <w:bCs/>
          <w:sz w:val="24"/>
          <w:szCs w:val="24"/>
          <w:u w:val="single"/>
        </w:rPr>
      </w:pPr>
      <w:r w:rsidRPr="009016C1">
        <w:rPr>
          <w:rFonts w:ascii="Cambria" w:hAnsi="Cambria" w:cs="Segoe UI"/>
          <w:b/>
          <w:bCs/>
          <w:sz w:val="24"/>
          <w:szCs w:val="24"/>
          <w:u w:val="single"/>
        </w:rPr>
        <w:t>ESTUDO TÉCNICO PRELIMINAR</w:t>
      </w:r>
    </w:p>
    <w:p w14:paraId="6AE7AF51" w14:textId="77777777" w:rsidR="00E4743E" w:rsidRPr="009016C1" w:rsidRDefault="00E4743E" w:rsidP="009016C1">
      <w:pPr>
        <w:spacing w:line="360" w:lineRule="auto"/>
        <w:rPr>
          <w:rFonts w:ascii="Cambria" w:hAnsi="Cambria" w:cs="Segoe UI"/>
          <w:sz w:val="24"/>
          <w:szCs w:val="24"/>
        </w:rPr>
      </w:pPr>
    </w:p>
    <w:tbl>
      <w:tblPr>
        <w:tblStyle w:val="Tabelacomgrade"/>
        <w:tblW w:w="0" w:type="auto"/>
        <w:tblLook w:val="04A0" w:firstRow="1" w:lastRow="0" w:firstColumn="1" w:lastColumn="0" w:noHBand="0" w:noVBand="1"/>
      </w:tblPr>
      <w:tblGrid>
        <w:gridCol w:w="9333"/>
      </w:tblGrid>
      <w:tr w:rsidR="004D0166" w:rsidRPr="009016C1" w14:paraId="28397D30" w14:textId="77777777" w:rsidTr="004D0166">
        <w:trPr>
          <w:trHeight w:val="264"/>
        </w:trPr>
        <w:tc>
          <w:tcPr>
            <w:tcW w:w="9333" w:type="dxa"/>
          </w:tcPr>
          <w:p w14:paraId="05BFC01B"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1– INFORMAÇÕES BÁSICAS</w:t>
            </w:r>
          </w:p>
        </w:tc>
      </w:tr>
    </w:tbl>
    <w:p w14:paraId="32B5CD41"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Área Requisitante: Secretaria de Obras e Serviços Públicos</w:t>
      </w:r>
    </w:p>
    <w:p w14:paraId="038FFA5A" w14:textId="77777777" w:rsidR="004D0166" w:rsidRPr="009016C1" w:rsidRDefault="004D0166" w:rsidP="009016C1">
      <w:pPr>
        <w:spacing w:line="360" w:lineRule="auto"/>
        <w:rPr>
          <w:rFonts w:ascii="Cambria" w:hAnsi="Cambria" w:cs="Segoe UI"/>
          <w:color w:val="FF0000"/>
          <w:sz w:val="24"/>
          <w:szCs w:val="24"/>
        </w:rPr>
      </w:pPr>
      <w:r w:rsidRPr="009016C1">
        <w:rPr>
          <w:rFonts w:ascii="Cambria" w:hAnsi="Cambria" w:cs="Segoe UI"/>
          <w:sz w:val="24"/>
          <w:szCs w:val="24"/>
        </w:rPr>
        <w:t>Objeto da Contratação: O presente processo tem como objetivo a contratação de empresa especializada para o fornecimento de filtros e óleos lubrificantes, destinados a atender a demanda da Secretaria de Obras e Serviços Públicos de Piracanjuba/GO.</w:t>
      </w:r>
    </w:p>
    <w:p w14:paraId="32DF5988" w14:textId="6EB9043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Vigência da Contratação: 01 (um) ano, podendo ser prorrogado</w:t>
      </w:r>
      <w:r w:rsidR="00921BDF" w:rsidRPr="009016C1">
        <w:rPr>
          <w:rFonts w:ascii="Cambria" w:hAnsi="Cambria" w:cs="Segoe UI"/>
          <w:sz w:val="24"/>
          <w:szCs w:val="24"/>
        </w:rPr>
        <w:t>.</w:t>
      </w:r>
    </w:p>
    <w:tbl>
      <w:tblPr>
        <w:tblStyle w:val="Tabelacomgrade"/>
        <w:tblW w:w="9369" w:type="dxa"/>
        <w:tblLook w:val="04A0" w:firstRow="1" w:lastRow="0" w:firstColumn="1" w:lastColumn="0" w:noHBand="0" w:noVBand="1"/>
      </w:tblPr>
      <w:tblGrid>
        <w:gridCol w:w="9369"/>
      </w:tblGrid>
      <w:tr w:rsidR="004D0166" w:rsidRPr="009016C1" w14:paraId="2783C20D" w14:textId="77777777" w:rsidTr="004D0166">
        <w:trPr>
          <w:trHeight w:val="251"/>
        </w:trPr>
        <w:tc>
          <w:tcPr>
            <w:tcW w:w="9369" w:type="dxa"/>
          </w:tcPr>
          <w:p w14:paraId="757F1634"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2 - ALINHAMENTO ENTRE A CONTRATAÇÃO E O PLANEJAMENTO</w:t>
            </w:r>
          </w:p>
        </w:tc>
      </w:tr>
    </w:tbl>
    <w:p w14:paraId="2AD426DE" w14:textId="3D7A757F"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A contratação pretendida encontra amparo no planejamento de contratações do órgão, já que ocorrem todos os anos, sendo a quantificação vinculada à média utilizada nos últimos anos, assim como a qualificação dos itens a serem adquiridos.</w:t>
      </w:r>
    </w:p>
    <w:tbl>
      <w:tblPr>
        <w:tblStyle w:val="Tabelacomgrade"/>
        <w:tblW w:w="0" w:type="auto"/>
        <w:tblLook w:val="04A0" w:firstRow="1" w:lastRow="0" w:firstColumn="1" w:lastColumn="0" w:noHBand="0" w:noVBand="1"/>
      </w:tblPr>
      <w:tblGrid>
        <w:gridCol w:w="9345"/>
      </w:tblGrid>
      <w:tr w:rsidR="004D0166" w:rsidRPr="009016C1" w14:paraId="6C115ECE" w14:textId="77777777" w:rsidTr="004D0166">
        <w:trPr>
          <w:trHeight w:val="251"/>
        </w:trPr>
        <w:tc>
          <w:tcPr>
            <w:tcW w:w="9345" w:type="dxa"/>
          </w:tcPr>
          <w:p w14:paraId="27E3DFE7"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 xml:space="preserve">3– DESCRIÇÃO DA NECESSIDADE </w:t>
            </w:r>
          </w:p>
        </w:tc>
      </w:tr>
    </w:tbl>
    <w:p w14:paraId="4B54E00D" w14:textId="66CFF421" w:rsidR="00F65FBF" w:rsidRDefault="004D0166" w:rsidP="009016C1">
      <w:pPr>
        <w:spacing w:line="360" w:lineRule="auto"/>
        <w:rPr>
          <w:rFonts w:ascii="Cambria" w:hAnsi="Cambria" w:cs="Segoe UI"/>
          <w:sz w:val="24"/>
          <w:szCs w:val="24"/>
        </w:rPr>
      </w:pPr>
      <w:r w:rsidRPr="009016C1">
        <w:rPr>
          <w:rFonts w:ascii="Cambria" w:hAnsi="Cambria" w:cs="Segoe UI"/>
          <w:sz w:val="24"/>
          <w:szCs w:val="24"/>
        </w:rPr>
        <w:t>O presente documento se justifica pela necessidade de manutenção periódica preventiva dos filtros e óleos lubrificantes, no qual é essencial para garantir o bom funcionamento dos equipamentos e máquinas utilizados na execução das atividades da secretaria. A falta de manutenção adequada e a utilização de filtros e óleos lubrificantes de baixa qualidade podem levar a problemas mecânicos e redução da vida útil dos equipamentos, resultando em custos adicionais para reparos e substituição de peças. Além disso, equipamentos que apresentam falhas constantes podem atrasar ou interromper a execução das atividades, prejudicando a qualidade dos serviços prestados pela Secretaria.</w:t>
      </w:r>
    </w:p>
    <w:p w14:paraId="52D5840F" w14:textId="77777777" w:rsidR="00F65FBF" w:rsidRDefault="00F65FBF">
      <w:pPr>
        <w:rPr>
          <w:rFonts w:ascii="Cambria" w:hAnsi="Cambria" w:cs="Segoe UI"/>
          <w:sz w:val="24"/>
          <w:szCs w:val="24"/>
        </w:rPr>
      </w:pPr>
      <w:r>
        <w:rPr>
          <w:rFonts w:ascii="Cambria" w:hAnsi="Cambria" w:cs="Segoe UI"/>
          <w:sz w:val="24"/>
          <w:szCs w:val="24"/>
        </w:rPr>
        <w:br w:type="page"/>
      </w:r>
    </w:p>
    <w:tbl>
      <w:tblPr>
        <w:tblStyle w:val="Tabelacomgrade"/>
        <w:tblW w:w="9357" w:type="dxa"/>
        <w:tblLook w:val="04A0" w:firstRow="1" w:lastRow="0" w:firstColumn="1" w:lastColumn="0" w:noHBand="0" w:noVBand="1"/>
      </w:tblPr>
      <w:tblGrid>
        <w:gridCol w:w="9357"/>
      </w:tblGrid>
      <w:tr w:rsidR="004D0166" w:rsidRPr="009016C1" w14:paraId="122D1236" w14:textId="77777777" w:rsidTr="004D0166">
        <w:trPr>
          <w:trHeight w:val="286"/>
        </w:trPr>
        <w:tc>
          <w:tcPr>
            <w:tcW w:w="9357" w:type="dxa"/>
          </w:tcPr>
          <w:p w14:paraId="122435B5" w14:textId="77777777" w:rsidR="004D0166" w:rsidRPr="009016C1" w:rsidRDefault="004D0166" w:rsidP="009016C1">
            <w:pPr>
              <w:spacing w:line="360" w:lineRule="auto"/>
              <w:jc w:val="both"/>
              <w:rPr>
                <w:rFonts w:ascii="Cambria" w:hAnsi="Cambria" w:cs="Segoe UI"/>
                <w:sz w:val="24"/>
                <w:szCs w:val="24"/>
              </w:rPr>
            </w:pPr>
            <w:r w:rsidRPr="009016C1">
              <w:rPr>
                <w:rFonts w:ascii="Cambria" w:hAnsi="Cambria" w:cs="Segoe UI"/>
                <w:sz w:val="24"/>
                <w:szCs w:val="24"/>
              </w:rPr>
              <w:lastRenderedPageBreak/>
              <w:t>4- DESCRIÇÃO DOS REQUISITOS DA CONTRATAÇÃO</w:t>
            </w:r>
          </w:p>
        </w:tc>
      </w:tr>
    </w:tbl>
    <w:p w14:paraId="00C0D328"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Para o problema indicado acima ser solucionado, entende-se necessário que a contratação apresente os seguintes requisitos:</w:t>
      </w:r>
    </w:p>
    <w:p w14:paraId="00714348"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Efetuar a entrega dos produtos em perfeitas condições de consumo, no prazo e local indicados pela Secretaria de Requisitante, em estrita observância das especificações do Edital e da proposta, acompanhado da respectiva nota fiscal constando detalhadamente as indicações da marca, fabricante, tipo, procedência e prazo de validade;</w:t>
      </w:r>
    </w:p>
    <w:p w14:paraId="142ED8E8"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Responsabilizar-se pelos vícios e danos decorrentes do produto, de acordo com os artigos 12, 13, 18 e 26, do Código de Defesa do Consumidor (Lei nº 8.078, de 1990);</w:t>
      </w:r>
    </w:p>
    <w:p w14:paraId="644400A6" w14:textId="6A81B080"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 xml:space="preserve">O dever previsto nesta alínea implica na obrigação de, a critério da Administração, substituir, reparar, corrigir, remover, ou reconstruir, às suas expensas, no </w:t>
      </w:r>
      <w:r w:rsidRPr="004A06AC">
        <w:rPr>
          <w:rFonts w:ascii="Cambria" w:hAnsi="Cambria" w:cs="Segoe UI"/>
          <w:sz w:val="24"/>
          <w:szCs w:val="24"/>
        </w:rPr>
        <w:t xml:space="preserve">prazo máximo de </w:t>
      </w:r>
      <w:r w:rsidR="00712797" w:rsidRPr="004A06AC">
        <w:rPr>
          <w:rFonts w:ascii="Cambria" w:hAnsi="Cambria" w:cs="Segoe UI"/>
          <w:sz w:val="24"/>
          <w:szCs w:val="24"/>
        </w:rPr>
        <w:t>02</w:t>
      </w:r>
      <w:r w:rsidRPr="004A06AC">
        <w:rPr>
          <w:rFonts w:ascii="Cambria" w:hAnsi="Cambria" w:cs="Segoe UI"/>
          <w:sz w:val="24"/>
          <w:szCs w:val="24"/>
        </w:rPr>
        <w:t xml:space="preserve"> (</w:t>
      </w:r>
      <w:r w:rsidR="00712797" w:rsidRPr="004A06AC">
        <w:rPr>
          <w:rFonts w:ascii="Cambria" w:hAnsi="Cambria" w:cs="Segoe UI"/>
          <w:sz w:val="24"/>
          <w:szCs w:val="24"/>
        </w:rPr>
        <w:t>dois</w:t>
      </w:r>
      <w:r w:rsidRPr="004A06AC">
        <w:rPr>
          <w:rFonts w:ascii="Cambria" w:hAnsi="Cambria" w:cs="Segoe UI"/>
          <w:sz w:val="24"/>
          <w:szCs w:val="24"/>
        </w:rPr>
        <w:t>) dias, o produto com avarias ou defeitos.</w:t>
      </w:r>
    </w:p>
    <w:p w14:paraId="1FD9D2FC"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Atender prontamente a quaisquer exigências da Secretaria de Requisitante, inerentes ao objeto da presente licitação;</w:t>
      </w:r>
    </w:p>
    <w:p w14:paraId="027FD449" w14:textId="39A1B6B5"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 xml:space="preserve">Comunicar à Secretaria de Requisitante, </w:t>
      </w:r>
      <w:r w:rsidRPr="004A06AC">
        <w:rPr>
          <w:rFonts w:ascii="Cambria" w:hAnsi="Cambria" w:cs="Segoe UI"/>
          <w:sz w:val="24"/>
          <w:szCs w:val="24"/>
        </w:rPr>
        <w:t xml:space="preserve">no prazo máximo de </w:t>
      </w:r>
      <w:r w:rsidR="00712797" w:rsidRPr="004A06AC">
        <w:rPr>
          <w:rFonts w:ascii="Cambria" w:hAnsi="Cambria" w:cs="Segoe UI"/>
          <w:sz w:val="24"/>
          <w:szCs w:val="24"/>
        </w:rPr>
        <w:t>24 horas</w:t>
      </w:r>
      <w:r w:rsidR="00712797">
        <w:rPr>
          <w:rFonts w:ascii="Cambria" w:hAnsi="Cambria" w:cs="Segoe UI"/>
          <w:sz w:val="24"/>
          <w:szCs w:val="24"/>
        </w:rPr>
        <w:t xml:space="preserve"> </w:t>
      </w:r>
      <w:r w:rsidRPr="009016C1">
        <w:rPr>
          <w:rFonts w:ascii="Cambria" w:hAnsi="Cambria" w:cs="Segoe UI"/>
          <w:sz w:val="24"/>
          <w:szCs w:val="24"/>
        </w:rPr>
        <w:t>que antecede a data da entrega, os motivos que impossibilitem o cumprimento do prazo previsto, com a devida comprovação;</w:t>
      </w:r>
    </w:p>
    <w:p w14:paraId="7CFF939D"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Manter, durante toda a execução do instrumento contratual, em compatibilidade com as obrigações assumidas, todas as condições de habilitação e qualificação exigidas na licitação;</w:t>
      </w:r>
    </w:p>
    <w:p w14:paraId="73CED67C"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Não transferir a terceiros, por qualquer forma, nem mesmo parcialmente, as obrigações assumidas, nem subcontratar qualquer das prestações a que está obrigada;</w:t>
      </w:r>
    </w:p>
    <w:p w14:paraId="61074BE8" w14:textId="5B29A8D0"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p w14:paraId="683E1471" w14:textId="77777777" w:rsidR="004D0166" w:rsidRPr="009016C1" w:rsidRDefault="004D0166" w:rsidP="009016C1">
      <w:pPr>
        <w:spacing w:line="360" w:lineRule="auto"/>
        <w:rPr>
          <w:rFonts w:ascii="Cambria" w:hAnsi="Cambria" w:cs="Segoe UI"/>
          <w:sz w:val="24"/>
          <w:szCs w:val="24"/>
        </w:rPr>
      </w:pPr>
    </w:p>
    <w:tbl>
      <w:tblPr>
        <w:tblStyle w:val="Tabelacomgrade"/>
        <w:tblW w:w="9405" w:type="dxa"/>
        <w:tblLook w:val="04A0" w:firstRow="1" w:lastRow="0" w:firstColumn="1" w:lastColumn="0" w:noHBand="0" w:noVBand="1"/>
      </w:tblPr>
      <w:tblGrid>
        <w:gridCol w:w="9405"/>
      </w:tblGrid>
      <w:tr w:rsidR="004D0166" w:rsidRPr="009016C1" w14:paraId="12D980B6" w14:textId="77777777" w:rsidTr="004D0166">
        <w:trPr>
          <w:trHeight w:val="275"/>
        </w:trPr>
        <w:tc>
          <w:tcPr>
            <w:tcW w:w="9405" w:type="dxa"/>
          </w:tcPr>
          <w:p w14:paraId="6FF7DCAB" w14:textId="77777777" w:rsidR="004D0166" w:rsidRPr="009016C1" w:rsidRDefault="004D0166" w:rsidP="009016C1">
            <w:pPr>
              <w:spacing w:line="360" w:lineRule="auto"/>
              <w:jc w:val="both"/>
              <w:rPr>
                <w:rFonts w:ascii="Cambria" w:hAnsi="Cambria" w:cs="Segoe UI"/>
                <w:sz w:val="24"/>
                <w:szCs w:val="24"/>
              </w:rPr>
            </w:pPr>
            <w:r w:rsidRPr="009016C1">
              <w:rPr>
                <w:rFonts w:ascii="Cambria" w:hAnsi="Cambria" w:cs="Segoe UI"/>
                <w:sz w:val="24"/>
                <w:szCs w:val="24"/>
              </w:rPr>
              <w:lastRenderedPageBreak/>
              <w:t>5 - LEVANTAMENTO DO MERCADO</w:t>
            </w:r>
          </w:p>
        </w:tc>
      </w:tr>
    </w:tbl>
    <w:p w14:paraId="4B87E3FD"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Analisando o mercado, entendem-se viáveis as seguintes alternativas, abaixo indicadas com os seus pós e contras:</w:t>
      </w:r>
    </w:p>
    <w:p w14:paraId="374241CB"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03E2DD45" w14:textId="30A32DEF"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 xml:space="preserve"> Assim, a variação se dá pela modalidade de licitação aplicada a cada caso, a depender da permissibilidade normativa. Logo, a aquisição dos gêneros objeto do presente Estudo Técnico Preliminar se constitui, no atual cenário, em objeto de frequente aquisição por órgãos públicos, em todas as suas esferas.</w:t>
      </w:r>
    </w:p>
    <w:tbl>
      <w:tblPr>
        <w:tblStyle w:val="Tabelacomgrade"/>
        <w:tblW w:w="9429" w:type="dxa"/>
        <w:tblLook w:val="04A0" w:firstRow="1" w:lastRow="0" w:firstColumn="1" w:lastColumn="0" w:noHBand="0" w:noVBand="1"/>
      </w:tblPr>
      <w:tblGrid>
        <w:gridCol w:w="9429"/>
      </w:tblGrid>
      <w:tr w:rsidR="004D0166" w:rsidRPr="009016C1" w14:paraId="4AA3D469" w14:textId="77777777" w:rsidTr="004D0166">
        <w:trPr>
          <w:trHeight w:val="251"/>
        </w:trPr>
        <w:tc>
          <w:tcPr>
            <w:tcW w:w="9429" w:type="dxa"/>
          </w:tcPr>
          <w:p w14:paraId="314F4F59"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6 - DESCRIÇÃO DA SOLUÇÃO COMO UM TODO</w:t>
            </w:r>
          </w:p>
        </w:tc>
      </w:tr>
    </w:tbl>
    <w:p w14:paraId="6CDDE9F5" w14:textId="77777777" w:rsidR="004D0166" w:rsidRPr="009016C1" w:rsidRDefault="004D0166" w:rsidP="009016C1">
      <w:pPr>
        <w:spacing w:line="360" w:lineRule="auto"/>
        <w:rPr>
          <w:rFonts w:ascii="Cambria" w:hAnsi="Cambria" w:cs="Segoe UI"/>
          <w:color w:val="FF0000"/>
          <w:sz w:val="24"/>
          <w:szCs w:val="24"/>
        </w:rPr>
      </w:pPr>
      <w:r w:rsidRPr="009016C1">
        <w:rPr>
          <w:rFonts w:ascii="Cambria" w:hAnsi="Cambria" w:cs="Segoe UI"/>
          <w:sz w:val="24"/>
          <w:szCs w:val="24"/>
        </w:rPr>
        <w:t>Diante das alternativas apresentadas pelo mercado, sopesando-se os pós e contras de cada uma delas, entende-se que a melhor solução para a satisfação do interesse público é: Contratação de empresa especializada para o fornecimento de filtros e óleos lubrificantes, destinados a atender a demanda da Secretaria de Obras e Serviços Públicos de Piracanjuba/GO.</w:t>
      </w:r>
    </w:p>
    <w:p w14:paraId="18655384" w14:textId="30BEB826"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357" w:type="dxa"/>
        <w:tblLook w:val="04A0" w:firstRow="1" w:lastRow="0" w:firstColumn="1" w:lastColumn="0" w:noHBand="0" w:noVBand="1"/>
      </w:tblPr>
      <w:tblGrid>
        <w:gridCol w:w="9357"/>
      </w:tblGrid>
      <w:tr w:rsidR="004D0166" w:rsidRPr="009016C1" w14:paraId="2F22F80B" w14:textId="77777777" w:rsidTr="004D0166">
        <w:trPr>
          <w:trHeight w:val="309"/>
        </w:trPr>
        <w:tc>
          <w:tcPr>
            <w:tcW w:w="9357" w:type="dxa"/>
          </w:tcPr>
          <w:p w14:paraId="0241BE02"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7- ESTIMATIVA DAS QUANTIDADES A SEREM CONTRATADAS</w:t>
            </w:r>
          </w:p>
        </w:tc>
      </w:tr>
    </w:tbl>
    <w:p w14:paraId="068DDDA8" w14:textId="77777777" w:rsidR="00F65FBF" w:rsidRDefault="00F65FBF" w:rsidP="009016C1">
      <w:pPr>
        <w:spacing w:line="360" w:lineRule="auto"/>
        <w:rPr>
          <w:rFonts w:ascii="Cambria" w:hAnsi="Cambria" w:cs="Segoe UI"/>
          <w:sz w:val="24"/>
          <w:szCs w:val="24"/>
        </w:rPr>
      </w:pPr>
    </w:p>
    <w:p w14:paraId="6EB8B95E" w14:textId="7D06BD01" w:rsidR="00F65FBF" w:rsidRDefault="004D0166" w:rsidP="009016C1">
      <w:pPr>
        <w:spacing w:line="360" w:lineRule="auto"/>
        <w:rPr>
          <w:rFonts w:ascii="Cambria" w:hAnsi="Cambria" w:cs="Segoe UI"/>
          <w:sz w:val="24"/>
          <w:szCs w:val="24"/>
        </w:rPr>
      </w:pPr>
      <w:r w:rsidRPr="009016C1">
        <w:rPr>
          <w:rFonts w:ascii="Cambria" w:hAnsi="Cambria" w:cs="Segoe UI"/>
          <w:sz w:val="24"/>
          <w:szCs w:val="24"/>
        </w:rPr>
        <w:t>Entende-se necessária a contratação dos seguintes itens e quantitativos:</w:t>
      </w:r>
    </w:p>
    <w:p w14:paraId="62B60C67" w14:textId="77777777" w:rsidR="00F65FBF" w:rsidRDefault="00F65FBF">
      <w:pPr>
        <w:rPr>
          <w:rFonts w:ascii="Cambria" w:hAnsi="Cambria" w:cs="Segoe UI"/>
          <w:sz w:val="24"/>
          <w:szCs w:val="24"/>
        </w:rPr>
      </w:pPr>
      <w:r>
        <w:rPr>
          <w:rFonts w:ascii="Cambria" w:hAnsi="Cambria" w:cs="Segoe UI"/>
          <w:sz w:val="24"/>
          <w:szCs w:val="24"/>
        </w:rPr>
        <w:br w:type="page"/>
      </w:r>
    </w:p>
    <w:tbl>
      <w:tblPr>
        <w:tblStyle w:val="TableNormal"/>
        <w:tblW w:w="9123" w:type="dxa"/>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0"/>
        <w:gridCol w:w="5925"/>
        <w:gridCol w:w="850"/>
        <w:gridCol w:w="1418"/>
      </w:tblGrid>
      <w:tr w:rsidR="004D0166" w:rsidRPr="009016C1" w14:paraId="66B6750D" w14:textId="77777777" w:rsidTr="00F65FBF">
        <w:trPr>
          <w:trHeight w:val="565"/>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3FAC3CAA" w14:textId="77777777" w:rsidR="004D0166" w:rsidRPr="009016C1" w:rsidRDefault="004D0166" w:rsidP="00F65FBF">
            <w:pPr>
              <w:spacing w:before="2" w:line="360" w:lineRule="auto"/>
              <w:ind w:left="26" w:right="16"/>
              <w:jc w:val="center"/>
              <w:rPr>
                <w:rFonts w:ascii="Cambria" w:eastAsia="Cambria" w:hAnsi="Cambria" w:cs="Segoe UI"/>
                <w:b/>
                <w:bCs/>
                <w:sz w:val="24"/>
                <w:szCs w:val="24"/>
                <w:lang w:val="pt-PT"/>
              </w:rPr>
            </w:pPr>
            <w:r w:rsidRPr="009016C1">
              <w:rPr>
                <w:rFonts w:ascii="Cambria" w:eastAsia="Cambria" w:hAnsi="Cambria" w:cs="Segoe UI"/>
                <w:b/>
                <w:bCs/>
                <w:sz w:val="24"/>
                <w:szCs w:val="24"/>
                <w:lang w:val="pt-PT"/>
              </w:rPr>
              <w:lastRenderedPageBreak/>
              <w:t>ITEM</w:t>
            </w: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4DA026CA" w14:textId="77777777" w:rsidR="004D0166" w:rsidRPr="009016C1" w:rsidRDefault="004D0166" w:rsidP="00F65FBF">
            <w:pPr>
              <w:spacing w:before="2" w:line="360" w:lineRule="auto"/>
              <w:ind w:left="12"/>
              <w:jc w:val="center"/>
              <w:rPr>
                <w:rFonts w:ascii="Cambria" w:eastAsia="Cambria" w:hAnsi="Cambria" w:cs="Segoe UI"/>
                <w:b/>
                <w:sz w:val="24"/>
                <w:szCs w:val="24"/>
                <w:lang w:val="pt-PT"/>
              </w:rPr>
            </w:pPr>
            <w:r w:rsidRPr="009016C1">
              <w:rPr>
                <w:rFonts w:ascii="Cambria" w:eastAsia="Cambria" w:hAnsi="Cambria" w:cs="Segoe UI"/>
                <w:b/>
                <w:bCs/>
                <w:sz w:val="24"/>
                <w:szCs w:val="24"/>
                <w:lang w:val="pt-PT"/>
              </w:rPr>
              <w:t>ESPECIFICAÇÃO</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3FCF5D7" w14:textId="77777777" w:rsidR="004D0166" w:rsidRPr="009016C1" w:rsidRDefault="004D0166" w:rsidP="00F65FBF">
            <w:pPr>
              <w:spacing w:before="2" w:line="360" w:lineRule="auto"/>
              <w:ind w:left="56" w:right="47"/>
              <w:jc w:val="center"/>
              <w:rPr>
                <w:rFonts w:ascii="Cambria" w:eastAsia="Cambria" w:hAnsi="Cambria" w:cs="Segoe UI"/>
                <w:b/>
                <w:sz w:val="24"/>
                <w:szCs w:val="24"/>
                <w:lang w:val="pt-PT"/>
              </w:rPr>
            </w:pPr>
            <w:r w:rsidRPr="009016C1">
              <w:rPr>
                <w:rFonts w:ascii="Cambria" w:eastAsia="Cambria" w:hAnsi="Cambria" w:cs="Segoe UI"/>
                <w:b/>
                <w:bCs/>
                <w:sz w:val="24"/>
                <w:szCs w:val="24"/>
                <w:lang w:val="pt-PT"/>
              </w:rPr>
              <w:t>QTD</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A700681" w14:textId="77777777" w:rsidR="004D0166" w:rsidRPr="009016C1" w:rsidRDefault="004D0166" w:rsidP="00F65FBF">
            <w:pPr>
              <w:spacing w:before="2" w:line="360" w:lineRule="auto"/>
              <w:ind w:left="5" w:right="2"/>
              <w:jc w:val="center"/>
              <w:rPr>
                <w:rFonts w:ascii="Cambria" w:eastAsia="Cambria" w:hAnsi="Cambria" w:cs="Segoe UI"/>
                <w:b/>
                <w:sz w:val="24"/>
                <w:szCs w:val="24"/>
                <w:lang w:val="pt-PT"/>
              </w:rPr>
            </w:pPr>
            <w:r w:rsidRPr="009016C1">
              <w:rPr>
                <w:rFonts w:ascii="Cambria" w:eastAsia="Cambria" w:hAnsi="Cambria" w:cs="Segoe UI"/>
                <w:b/>
                <w:bCs/>
                <w:sz w:val="24"/>
                <w:szCs w:val="24"/>
                <w:lang w:val="pt-PT"/>
              </w:rPr>
              <w:t>UND</w:t>
            </w:r>
          </w:p>
        </w:tc>
      </w:tr>
      <w:tr w:rsidR="004D0166" w:rsidRPr="009016C1" w14:paraId="0226B475"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0B56D09"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B24A8AB"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COMBUSTÍVEL DA RETROESCAVADEIRA CATERPILLAR 416E (CATERPILLAR </w:t>
            </w:r>
            <w:r w:rsidRPr="009016C1">
              <w:rPr>
                <w:rFonts w:ascii="Cambria" w:eastAsia="Times New Roman" w:hAnsi="Cambria" w:cs="Segoe UI"/>
                <w:sz w:val="24"/>
                <w:szCs w:val="24"/>
                <w:lang w:eastAsia="pt-BR"/>
              </w:rPr>
              <w:t>3491063, DONALDSON P551433, FLEETGUARD FS19837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8677D04"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533E00B"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6055FFB9"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1E5914C"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F03CB34"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COMBUSTÍVEL DO CAMINHÃO VOLKSWAGEN 13180 (VOLKSWAGEN </w:t>
            </w:r>
            <w:r w:rsidRPr="009016C1">
              <w:rPr>
                <w:rFonts w:ascii="Cambria" w:eastAsia="Times New Roman" w:hAnsi="Cambria" w:cs="Segoe UI"/>
                <w:sz w:val="24"/>
                <w:szCs w:val="24"/>
                <w:lang w:eastAsia="pt-BR"/>
              </w:rPr>
              <w:t>2R0127177E</w:t>
            </w:r>
            <w:r w:rsidRPr="009016C1">
              <w:rPr>
                <w:rFonts w:ascii="Cambria" w:eastAsia="Times New Roman" w:hAnsi="Cambria" w:cs="Segoe UI"/>
                <w:sz w:val="24"/>
                <w:szCs w:val="24"/>
                <w:lang w:val="pt-PT" w:eastAsia="pt-BR"/>
              </w:rPr>
              <w:t xml:space="preserve">, DONALDSON </w:t>
            </w:r>
            <w:r w:rsidRPr="009016C1">
              <w:rPr>
                <w:rFonts w:ascii="Cambria" w:eastAsia="Times New Roman" w:hAnsi="Cambria" w:cs="Segoe UI"/>
                <w:sz w:val="24"/>
                <w:szCs w:val="24"/>
                <w:lang w:eastAsia="pt-BR"/>
              </w:rPr>
              <w:t>P551523, FLEETGUARD FF5935, TECFIL PSC353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F977C61"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8B8410"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59633B78"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E4058F6"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5A1CB3A"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DE AR DA RETROESCAVADEIRA CATERPILLAR 416E (CATERPILLAR </w:t>
            </w:r>
            <w:r w:rsidRPr="009016C1">
              <w:rPr>
                <w:rFonts w:ascii="Cambria" w:eastAsia="Times New Roman" w:hAnsi="Cambria" w:cs="Segoe UI"/>
                <w:sz w:val="24"/>
                <w:szCs w:val="24"/>
                <w:lang w:eastAsia="pt-BR"/>
              </w:rPr>
              <w:t>2934053, DONALDSON P608766, FLEETGUARD AF27873, MANN CP23210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AFE6590"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C8AF198"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30B370A6" w14:textId="77777777" w:rsidTr="00F65FBF">
        <w:trPr>
          <w:trHeight w:val="793"/>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EED4FF9"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21D416"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DE AR FORD CARGO 1519 (FORD BG1X9601AA, FLEETGUARD </w:t>
            </w:r>
            <w:r w:rsidRPr="009016C1">
              <w:rPr>
                <w:rFonts w:ascii="Cambria" w:eastAsia="Times New Roman" w:hAnsi="Cambria" w:cs="Segoe UI"/>
                <w:sz w:val="24"/>
                <w:szCs w:val="24"/>
                <w:lang w:eastAsia="pt-BR"/>
              </w:rPr>
              <w:t>AF27978, MANN C21470, DONALDSON P621513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9D1EE31"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5AB88FF"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00C09BCE"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EF54F8B"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3F96D06"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AR PRIMARIO MOTONIVELADORA CASE 845B (CASE: 222425A1, DONALDSON: </w:t>
            </w:r>
            <w:r w:rsidRPr="009016C1">
              <w:rPr>
                <w:rFonts w:ascii="Cambria" w:eastAsia="Times New Roman" w:hAnsi="Cambria" w:cs="Segoe UI"/>
                <w:sz w:val="24"/>
                <w:szCs w:val="24"/>
                <w:lang w:eastAsia="pt-BR"/>
              </w:rPr>
              <w:t>P827653</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ARS7653</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C14210/2</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WAP752</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2D85DD1" w14:textId="77777777" w:rsidR="004D0166" w:rsidRPr="009016C1" w:rsidRDefault="004D0166" w:rsidP="00F65FBF">
            <w:pPr>
              <w:spacing w:before="6" w:line="360" w:lineRule="auto"/>
              <w:ind w:left="9" w:right="56"/>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193DE36"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51355DF2"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825EDAC"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21BD665" w14:textId="77777777" w:rsidR="004D0166" w:rsidRPr="009016C1" w:rsidRDefault="004D0166" w:rsidP="00F65FBF">
            <w:pPr>
              <w:spacing w:before="2" w:line="360" w:lineRule="auto"/>
              <w:ind w:left="69" w:right="58"/>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AR PRIMÁRIO MOTONIVELADORA CATERPILLAR PATROL 120K (CATERPILLAR 2456375, DONALDSON P782105, FLEETGUARD AF26399, TECFIL </w:t>
            </w:r>
            <w:r w:rsidRPr="009016C1">
              <w:rPr>
                <w:rFonts w:ascii="Cambria" w:eastAsia="Times New Roman" w:hAnsi="Cambria" w:cs="Segoe UI"/>
                <w:sz w:val="24"/>
                <w:szCs w:val="24"/>
                <w:lang w:eastAsia="pt-BR"/>
              </w:rPr>
              <w:t>ARS3902</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C25710/3</w:t>
            </w:r>
            <w:r w:rsidRPr="009016C1">
              <w:rPr>
                <w:rFonts w:ascii="Cambria" w:eastAsia="Times New Roman" w:hAnsi="Cambria" w:cs="Segoe UI"/>
                <w:sz w:val="24"/>
                <w:szCs w:val="24"/>
                <w:lang w:val="pt-PT" w:eastAsia="pt-BR"/>
              </w:rPr>
              <w:t>,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0FCD042"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DCE5F92"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5FFD5643" w14:textId="77777777" w:rsidTr="00F65FBF">
        <w:trPr>
          <w:trHeight w:val="793"/>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0761FB10" w14:textId="77777777" w:rsidR="004D0166" w:rsidRPr="009016C1" w:rsidRDefault="004D0166" w:rsidP="00F65FBF">
            <w:pPr>
              <w:numPr>
                <w:ilvl w:val="0"/>
                <w:numId w:val="19"/>
              </w:numPr>
              <w:spacing w:before="155"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54E948BD" w14:textId="77777777" w:rsidR="004D0166" w:rsidRPr="009016C1" w:rsidRDefault="004D0166" w:rsidP="00F65FBF">
            <w:pPr>
              <w:spacing w:before="37"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AR PRIMÁRIO MOTONIVELADORA XCMG (XCMG KWL04002, DONALDSON: </w:t>
            </w:r>
            <w:r w:rsidRPr="009016C1">
              <w:rPr>
                <w:rFonts w:ascii="Cambria" w:eastAsia="Times New Roman" w:hAnsi="Cambria" w:cs="Segoe UI"/>
                <w:sz w:val="24"/>
                <w:szCs w:val="24"/>
                <w:lang w:eastAsia="pt-BR"/>
              </w:rPr>
              <w:t>P781640</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ARS5564</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C321700/2</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4984FC8" w14:textId="77777777" w:rsidR="004D0166" w:rsidRPr="009016C1" w:rsidRDefault="004D0166" w:rsidP="00F65FBF">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32396C52" w14:textId="77777777" w:rsidR="004D0166" w:rsidRPr="009016C1" w:rsidRDefault="004D0166" w:rsidP="00F65FBF">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53A70DC0" w14:textId="77777777" w:rsidTr="00F65FBF">
        <w:trPr>
          <w:trHeight w:val="792"/>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14E32554" w14:textId="77777777" w:rsidR="004D0166" w:rsidRPr="009016C1" w:rsidRDefault="004D0166" w:rsidP="00F65FBF">
            <w:pPr>
              <w:numPr>
                <w:ilvl w:val="0"/>
                <w:numId w:val="19"/>
              </w:numPr>
              <w:spacing w:before="153"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691BCAF3"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AR PRIMÁRIO PÁ CARREGADEIRA LIUGONG 835 (DONALDSON: P532966, TECFIL: </w:t>
            </w:r>
            <w:r w:rsidRPr="009016C1">
              <w:rPr>
                <w:rFonts w:ascii="Cambria" w:eastAsia="Times New Roman" w:hAnsi="Cambria" w:cs="Segoe UI"/>
                <w:sz w:val="24"/>
                <w:szCs w:val="24"/>
                <w:lang w:eastAsia="pt-BR"/>
              </w:rPr>
              <w:t>ARS4844</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lastRenderedPageBreak/>
              <w:t>C24015/2</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WAP703</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6A45B866" w14:textId="77777777" w:rsidR="004D0166" w:rsidRPr="009016C1" w:rsidRDefault="004D0166" w:rsidP="00F65FBF">
            <w:pPr>
              <w:spacing w:before="153"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lastRenderedPageBreak/>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0FBFFF05" w14:textId="77777777" w:rsidR="004D0166" w:rsidRPr="009016C1" w:rsidRDefault="004D0166" w:rsidP="00F65FBF">
            <w:pPr>
              <w:spacing w:before="153"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77DAE12D"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4AC75BA9" w14:textId="77777777" w:rsidR="004D0166" w:rsidRPr="009016C1" w:rsidRDefault="004D0166" w:rsidP="00F65FBF">
            <w:pPr>
              <w:numPr>
                <w:ilvl w:val="0"/>
                <w:numId w:val="19"/>
              </w:numPr>
              <w:spacing w:before="7"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5D144539" w14:textId="77777777" w:rsidR="004D0166" w:rsidRPr="009016C1" w:rsidRDefault="004D0166" w:rsidP="00F65FBF">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AR PRIMÁRIO PÁ CARREGADEIRA NEW HOLLAND 12B (DONALDSON </w:t>
            </w:r>
            <w:r w:rsidRPr="009016C1">
              <w:rPr>
                <w:rFonts w:ascii="Cambria" w:eastAsia="Times New Roman" w:hAnsi="Cambria" w:cs="Segoe UI"/>
                <w:sz w:val="24"/>
                <w:szCs w:val="24"/>
                <w:lang w:eastAsia="pt-BR"/>
              </w:rPr>
              <w:t>P821938</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ARS3538</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WAP704</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6DB08BF2" w14:textId="77777777" w:rsidR="004D0166" w:rsidRPr="009016C1" w:rsidRDefault="004D0166" w:rsidP="00F65FBF">
            <w:pPr>
              <w:spacing w:before="7"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28F5C6DD" w14:textId="77777777" w:rsidR="004D0166" w:rsidRPr="009016C1" w:rsidRDefault="004D0166" w:rsidP="00F65FBF">
            <w:pPr>
              <w:spacing w:before="7"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736B008B"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2FD73D6"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0518F36"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DE AR SECUNDÁRIO DA RETROESCAVADEIRA CATERPILLAR 416E (CATERPILLAR </w:t>
            </w:r>
            <w:r w:rsidRPr="009016C1">
              <w:rPr>
                <w:rFonts w:ascii="Cambria" w:eastAsia="Times New Roman" w:hAnsi="Cambria" w:cs="Segoe UI"/>
                <w:sz w:val="24"/>
                <w:szCs w:val="24"/>
                <w:lang w:eastAsia="pt-BR"/>
              </w:rPr>
              <w:t>2277449, DONALDSON P785965, FLEETGUARD LAF3237, MANN CF2135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3F00CD9"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B29889F"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1D5B55F6" w14:textId="77777777" w:rsidTr="00F65FBF">
        <w:trPr>
          <w:trHeight w:val="985"/>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B00CAF5"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876F997"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AR SECUNDÁRIO MOTONIVELADORA CASE 845B (CASE: 222422A1, DONALDSON: </w:t>
            </w:r>
            <w:r w:rsidRPr="009016C1">
              <w:rPr>
                <w:rFonts w:ascii="Cambria" w:eastAsia="Times New Roman" w:hAnsi="Cambria" w:cs="Segoe UI"/>
                <w:sz w:val="24"/>
                <w:szCs w:val="24"/>
                <w:lang w:eastAsia="pt-BR"/>
              </w:rPr>
              <w:t>P829333</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ASR889</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CF990/2</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WAP903/S</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751CE94"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86ECA80" w14:textId="77777777" w:rsidR="004D0166" w:rsidRPr="009016C1" w:rsidRDefault="004D0166" w:rsidP="00F65FBF">
            <w:pPr>
              <w:spacing w:before="6" w:line="360" w:lineRule="auto"/>
              <w:ind w:left="5" w:right="1"/>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1E903500"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3FD8074"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F35C3EC" w14:textId="77777777" w:rsidR="004D0166" w:rsidRPr="009016C1" w:rsidRDefault="004D0166" w:rsidP="00F65FBF">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AR SECUNDÁRIO MOTONIVELADORA CATERPILLAR PATROL 120K  (CATERPILLAR 2456376, FLEETGUARD AF26400, DONALDSON P782108, TECFIL </w:t>
            </w:r>
            <w:r w:rsidRPr="009016C1">
              <w:rPr>
                <w:rFonts w:ascii="Cambria" w:eastAsia="Times New Roman" w:hAnsi="Cambria" w:cs="Segoe UI"/>
                <w:sz w:val="24"/>
                <w:szCs w:val="24"/>
                <w:lang w:eastAsia="pt-BR"/>
              </w:rPr>
              <w:t>ASR547</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CAA1026"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33A4C5B"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686D9A96"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1D4DF0E2"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521EC433" w14:textId="77777777" w:rsidR="004D0166" w:rsidRPr="009016C1" w:rsidRDefault="004D0166" w:rsidP="00F65FBF">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AR SECUNDÁRIO MOTONIVELADORA XCMG  (DONALDSON: </w:t>
            </w:r>
            <w:r w:rsidRPr="009016C1">
              <w:rPr>
                <w:rFonts w:ascii="Cambria" w:eastAsia="Times New Roman" w:hAnsi="Cambria" w:cs="Segoe UI"/>
                <w:sz w:val="24"/>
                <w:szCs w:val="24"/>
                <w:lang w:eastAsia="pt-BR"/>
              </w:rPr>
              <w:t>P500941</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AS109</w:t>
            </w:r>
            <w:r w:rsidRPr="009016C1">
              <w:rPr>
                <w:rFonts w:ascii="Cambria" w:eastAsia="Times New Roman" w:hAnsi="Cambria" w:cs="Segoe UI"/>
                <w:sz w:val="24"/>
                <w:szCs w:val="24"/>
                <w:lang w:val="pt-PT" w:eastAsia="pt-BR"/>
              </w:rPr>
              <w:t xml:space="preserve">, </w:t>
            </w:r>
            <w:r w:rsidRPr="009016C1">
              <w:rPr>
                <w:rFonts w:ascii="Cambria" w:eastAsia="Times New Roman" w:hAnsi="Cambria" w:cs="Segoe UI"/>
                <w:sz w:val="24"/>
                <w:szCs w:val="24"/>
                <w:lang w:eastAsia="pt-BR"/>
              </w:rPr>
              <w:t>FLEETGUARD: AF25277</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 xml:space="preserve">WAP-953/S </w:t>
            </w:r>
            <w:r w:rsidRPr="009016C1">
              <w:rPr>
                <w:rFonts w:ascii="Cambria" w:eastAsia="Times New Roman" w:hAnsi="Cambria" w:cs="Segoe UI"/>
                <w:sz w:val="24"/>
                <w:szCs w:val="24"/>
                <w:lang w:val="pt-PT" w:eastAsia="pt-BR"/>
              </w:rPr>
              <w:t>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0159B7EA"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9F1483F"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09FF84E3"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4FD061E7"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0848CCF6" w14:textId="77777777" w:rsidR="004D0166" w:rsidRPr="009016C1" w:rsidRDefault="004D0166" w:rsidP="00F65FBF">
            <w:pPr>
              <w:spacing w:before="2" w:line="360" w:lineRule="auto"/>
              <w:ind w:left="69"/>
              <w:jc w:val="both"/>
              <w:rPr>
                <w:rFonts w:ascii="Cambria" w:eastAsia="Times New Roman" w:hAnsi="Cambria" w:cs="Segoe UI"/>
                <w:b/>
                <w:bCs/>
                <w:sz w:val="24"/>
                <w:szCs w:val="24"/>
                <w:lang w:eastAsia="pt-BR"/>
              </w:rPr>
            </w:pPr>
            <w:r w:rsidRPr="009016C1">
              <w:rPr>
                <w:rFonts w:ascii="Cambria" w:eastAsia="Times New Roman" w:hAnsi="Cambria" w:cs="Segoe UI"/>
                <w:sz w:val="24"/>
                <w:szCs w:val="24"/>
                <w:lang w:val="pt-PT" w:eastAsia="pt-BR"/>
              </w:rPr>
              <w:t xml:space="preserve">FILTRO DE AR SECUNDÁRIO PÁ CARREGADEIRA JOHN DEERE 524K (JOHN DEERE: </w:t>
            </w:r>
            <w:r w:rsidRPr="009016C1">
              <w:rPr>
                <w:rFonts w:ascii="Cambria" w:eastAsia="Times New Roman" w:hAnsi="Cambria" w:cs="Segoe UI"/>
                <w:sz w:val="24"/>
                <w:szCs w:val="24"/>
                <w:lang w:eastAsia="pt-BR"/>
              </w:rPr>
              <w:t>AT178517</w:t>
            </w:r>
            <w:r w:rsidRPr="009016C1">
              <w:rPr>
                <w:rFonts w:ascii="Cambria" w:eastAsia="Times New Roman" w:hAnsi="Cambria" w:cs="Segoe UI"/>
                <w:sz w:val="24"/>
                <w:szCs w:val="24"/>
                <w:lang w:val="pt-PT" w:eastAsia="pt-BR"/>
              </w:rPr>
              <w:t xml:space="preserve">, DONALDSON </w:t>
            </w:r>
            <w:r w:rsidRPr="009016C1">
              <w:rPr>
                <w:rFonts w:ascii="Cambria" w:eastAsia="Times New Roman" w:hAnsi="Cambria" w:cs="Segoe UI"/>
                <w:sz w:val="24"/>
                <w:szCs w:val="24"/>
                <w:lang w:eastAsia="pt-BR"/>
              </w:rPr>
              <w:t>P533781</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ASR844</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CF14002</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WAP703S</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6BEBBE60"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4DF34DE1"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0EF01322"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2A99AB45"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644C2F62"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AR SECUNDÁRIO PÁ CARREGADEIRA LIUGONG 835 (DONALDSON: </w:t>
            </w:r>
            <w:r w:rsidRPr="009016C1">
              <w:rPr>
                <w:rFonts w:ascii="Cambria" w:eastAsia="Times New Roman" w:hAnsi="Cambria" w:cs="Segoe UI"/>
                <w:sz w:val="24"/>
                <w:szCs w:val="24"/>
                <w:lang w:eastAsia="pt-BR"/>
              </w:rPr>
              <w:t>P822686</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ARS6673</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C9462</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59C2C114"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F760D7C"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779F3112" w14:textId="77777777" w:rsidTr="00F65FBF">
        <w:trPr>
          <w:trHeight w:val="793"/>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B1AC4F6"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D02E164"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DE COMBUSTÍVEL FORD CARGO 1519 (FORD </w:t>
            </w:r>
            <w:r w:rsidRPr="009016C1">
              <w:rPr>
                <w:rFonts w:ascii="Cambria" w:eastAsia="Times New Roman" w:hAnsi="Cambria" w:cs="Segoe UI"/>
                <w:sz w:val="24"/>
                <w:szCs w:val="24"/>
                <w:lang w:eastAsia="pt-BR"/>
              </w:rPr>
              <w:t>BH1X9155AA, FLEETGUARD FF5612, MANN WK954/2X, TECFIL PSC743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28D92DE"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C482ACF"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0625F8D1" w14:textId="77777777" w:rsidTr="00F65FBF">
        <w:trPr>
          <w:trHeight w:val="1091"/>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312A72B5"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447F4446" w14:textId="77777777" w:rsidR="004D0166" w:rsidRPr="009016C1" w:rsidRDefault="004D0166" w:rsidP="00F65FBF">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COMBUSTÍVEL MOTONIVELADORA XCMG (DONALDSON: P550440, TECFIL: </w:t>
            </w:r>
            <w:r w:rsidRPr="009016C1">
              <w:rPr>
                <w:rFonts w:ascii="Cambria" w:eastAsia="Times New Roman" w:hAnsi="Cambria" w:cs="Segoe UI"/>
                <w:sz w:val="24"/>
                <w:szCs w:val="24"/>
                <w:lang w:eastAsia="pt-BR"/>
              </w:rPr>
              <w:t>PSC72/2</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WK723/1</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FCD2039</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616B05F2"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1D010EB"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3E596F87" w14:textId="77777777" w:rsidTr="00F65FBF">
        <w:trPr>
          <w:trHeight w:val="791"/>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79C71D8C" w14:textId="77777777" w:rsidR="004D0166" w:rsidRPr="009016C1" w:rsidRDefault="004D0166" w:rsidP="00F65FBF">
            <w:pPr>
              <w:numPr>
                <w:ilvl w:val="0"/>
                <w:numId w:val="19"/>
              </w:numPr>
              <w:spacing w:before="153"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66C589D4"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COMBUSTÍVEL PÁ CARREGADEIRA JOHN DEERE 524K (DONALDSON </w:t>
            </w:r>
            <w:r w:rsidRPr="009016C1">
              <w:rPr>
                <w:rFonts w:ascii="Cambria" w:eastAsia="Times New Roman" w:hAnsi="Cambria" w:cs="Segoe UI"/>
                <w:sz w:val="24"/>
                <w:szCs w:val="24"/>
                <w:lang w:eastAsia="pt-BR"/>
              </w:rPr>
              <w:t>P551075</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FCD30128/1</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43458187" w14:textId="77777777" w:rsidR="004D0166" w:rsidRPr="009016C1" w:rsidRDefault="004D0166" w:rsidP="00F65FBF">
            <w:pPr>
              <w:spacing w:before="153"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5C86E704" w14:textId="77777777" w:rsidR="004D0166" w:rsidRPr="009016C1" w:rsidRDefault="004D0166" w:rsidP="00F65FBF">
            <w:pPr>
              <w:spacing w:before="153"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653170EB"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0818572D"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28D5179D" w14:textId="77777777" w:rsidR="004D0166" w:rsidRPr="009016C1" w:rsidRDefault="004D0166" w:rsidP="00F65FBF">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FILTRO DE COMBUSTÍVEL PÁ CARREGADEIRA LIUGONG 835 (LIUGONG 11N1-70150, DONALDSON: P550596, TECFIL: BF9917, MANN: PU1054X, WEGA: FCI2071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1F7B9B4"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79BF5CC"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15762004" w14:textId="77777777" w:rsidTr="00F65FBF">
        <w:trPr>
          <w:trHeight w:val="793"/>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4C5D119" w14:textId="77777777" w:rsidR="004D0166" w:rsidRPr="009016C1" w:rsidRDefault="004D0166" w:rsidP="00F65FBF">
            <w:pPr>
              <w:numPr>
                <w:ilvl w:val="0"/>
                <w:numId w:val="19"/>
              </w:numPr>
              <w:spacing w:before="155"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3F36AE0" w14:textId="77777777" w:rsidR="004D0166" w:rsidRPr="009016C1" w:rsidRDefault="004D0166" w:rsidP="00F65FBF">
            <w:pPr>
              <w:spacing w:before="39"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COMBUSTÍVEL PÁ CARREGADEIRA NEW HOLLAND 12B (DONALDSON </w:t>
            </w:r>
            <w:r w:rsidRPr="009016C1">
              <w:rPr>
                <w:rFonts w:ascii="Cambria" w:eastAsia="Times New Roman" w:hAnsi="Cambria" w:cs="Segoe UI"/>
                <w:sz w:val="24"/>
                <w:szCs w:val="24"/>
                <w:lang w:eastAsia="pt-BR"/>
              </w:rPr>
              <w:t>P172656</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PSC172</w:t>
            </w:r>
            <w:r w:rsidRPr="009016C1">
              <w:rPr>
                <w:rFonts w:ascii="Cambria" w:eastAsia="Times New Roman" w:hAnsi="Cambria" w:cs="Segoe UI"/>
                <w:sz w:val="24"/>
                <w:szCs w:val="24"/>
                <w:lang w:val="pt-PT" w:eastAsia="pt-BR"/>
              </w:rPr>
              <w:t xml:space="preserve">, </w:t>
            </w:r>
            <w:r w:rsidRPr="009016C1">
              <w:rPr>
                <w:rFonts w:ascii="Cambria" w:eastAsia="Times New Roman" w:hAnsi="Cambria" w:cs="Segoe UI"/>
                <w:sz w:val="24"/>
                <w:szCs w:val="24"/>
                <w:lang w:eastAsia="pt-BR"/>
              </w:rPr>
              <w:t>WK955/2</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FCD2048</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C57CF18" w14:textId="77777777" w:rsidR="004D0166" w:rsidRPr="009016C1" w:rsidRDefault="004D0166" w:rsidP="00F65FBF">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FB09CA4" w14:textId="77777777" w:rsidR="004D0166" w:rsidRPr="009016C1" w:rsidRDefault="004D0166" w:rsidP="00F65FBF">
            <w:pPr>
              <w:spacing w:before="155" w:line="360" w:lineRule="auto"/>
              <w:ind w:left="5" w:right="1"/>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39837AB9"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FB6E429"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65BE743" w14:textId="77777777" w:rsidR="004D0166" w:rsidRPr="009016C1" w:rsidRDefault="004D0166" w:rsidP="00F65FBF">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COMBUSTÍVEL PRIMÁRIO MOTONIVELADORA CASE 845B (CASE: 84412164; DONALDSON: P550881, FLEETGUARD: </w:t>
            </w:r>
            <w:r w:rsidRPr="009016C1">
              <w:rPr>
                <w:rFonts w:ascii="Cambria" w:eastAsia="Times New Roman" w:hAnsi="Cambria" w:cs="Segoe UI"/>
                <w:sz w:val="24"/>
                <w:szCs w:val="24"/>
                <w:lang w:eastAsia="pt-BR"/>
              </w:rPr>
              <w:t xml:space="preserve">FF5612, </w:t>
            </w:r>
            <w:r w:rsidRPr="009016C1">
              <w:rPr>
                <w:rFonts w:ascii="Cambria" w:eastAsia="Times New Roman" w:hAnsi="Cambria" w:cs="Segoe UI"/>
                <w:sz w:val="24"/>
                <w:szCs w:val="24"/>
                <w:lang w:val="pt-PT" w:eastAsia="pt-BR"/>
              </w:rPr>
              <w:t xml:space="preserve">TECFIL: </w:t>
            </w:r>
            <w:r w:rsidRPr="009016C1">
              <w:rPr>
                <w:rFonts w:ascii="Cambria" w:eastAsia="Times New Roman" w:hAnsi="Cambria" w:cs="Segoe UI"/>
                <w:sz w:val="24"/>
                <w:szCs w:val="24"/>
                <w:lang w:eastAsia="pt-BR"/>
              </w:rPr>
              <w:t>PSC75</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WK950/21</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FCD2093</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EC3E49C"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C260465"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1D728E30" w14:textId="77777777" w:rsidTr="00F65FBF">
        <w:trPr>
          <w:trHeight w:val="1091"/>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407D17E"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AFC90C9" w14:textId="77777777" w:rsidR="004D0166" w:rsidRPr="009016C1" w:rsidRDefault="004D0166" w:rsidP="00F65FBF">
            <w:pPr>
              <w:spacing w:before="4"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COMBUSTÍVEL PRIMÁRIO MOTONIVELADORA CATERPILLAR PATROL 120K (CATERPILLAR 1R0762, FLEETGUARD </w:t>
            </w:r>
            <w:r w:rsidRPr="009016C1">
              <w:rPr>
                <w:rFonts w:ascii="Cambria" w:eastAsia="Times New Roman" w:hAnsi="Cambria" w:cs="Segoe UI"/>
                <w:sz w:val="24"/>
                <w:szCs w:val="24"/>
                <w:lang w:eastAsia="pt-BR"/>
              </w:rPr>
              <w:t xml:space="preserve">FF5624, </w:t>
            </w:r>
            <w:r w:rsidRPr="009016C1">
              <w:rPr>
                <w:rFonts w:ascii="Cambria" w:eastAsia="Times New Roman" w:hAnsi="Cambria" w:cs="Segoe UI"/>
                <w:sz w:val="24"/>
                <w:szCs w:val="24"/>
                <w:lang w:val="pt-PT" w:eastAsia="pt-BR"/>
              </w:rPr>
              <w:t xml:space="preserve">DONALDSON </w:t>
            </w:r>
            <w:r w:rsidRPr="009016C1">
              <w:rPr>
                <w:rFonts w:ascii="Cambria" w:eastAsia="Times New Roman" w:hAnsi="Cambria" w:cs="Segoe UI"/>
                <w:sz w:val="24"/>
                <w:szCs w:val="24"/>
                <w:lang w:eastAsia="pt-BR"/>
              </w:rPr>
              <w:t>P550625</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PSC762</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WK9058</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64B49D6"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15C4FEA"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1364D375" w14:textId="77777777" w:rsidTr="00F65FBF">
        <w:trPr>
          <w:trHeight w:val="1092"/>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4EC59A88"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0DC63E1C" w14:textId="77777777" w:rsidR="004D0166" w:rsidRPr="009016C1" w:rsidRDefault="004D0166" w:rsidP="00F65FBF">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FILTRO DE COMBUSTÍVEL PRIMÁRIO PÁ CARREGADEIRA JOHN DEERE 524K (JOHN DEERE RE533910, DONALDSON P551039, TECFIL HDF296, MANN WK8113, WEGA FCI296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09495E77"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5EB9A7BD"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136759A3"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E10E228"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8C0EA48"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DE COMBUSTÍVEL RETROESCAVADEIRA JCB (JCB </w:t>
            </w:r>
            <w:r w:rsidRPr="009016C1">
              <w:rPr>
                <w:rFonts w:ascii="Cambria" w:eastAsia="Times New Roman" w:hAnsi="Cambria" w:cs="Segoe UI"/>
                <w:sz w:val="24"/>
                <w:szCs w:val="24"/>
                <w:lang w:eastAsia="pt-BR"/>
              </w:rPr>
              <w:t xml:space="preserve">32007057, FLEETGUARD FF5794, DONALDSON </w:t>
            </w:r>
            <w:r w:rsidRPr="009016C1">
              <w:rPr>
                <w:rFonts w:ascii="Cambria" w:eastAsia="Times New Roman" w:hAnsi="Cambria" w:cs="Segoe UI"/>
                <w:sz w:val="24"/>
                <w:szCs w:val="24"/>
                <w:lang w:eastAsia="pt-BR"/>
              </w:rPr>
              <w:lastRenderedPageBreak/>
              <w:t>P765325, TECFIL PSC715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BE88626"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lastRenderedPageBreak/>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26F5045"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6F6614CD" w14:textId="77777777" w:rsidTr="00F65FBF">
        <w:trPr>
          <w:trHeight w:val="498"/>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EE66B46"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8AE4AF2" w14:textId="77777777" w:rsidR="004D0166" w:rsidRPr="009016C1" w:rsidRDefault="004D0166" w:rsidP="00F65FBF">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COMBUSTÍVEL SECUNDÁRIO MOTONIVELADORA CASE 845B (CASE: </w:t>
            </w:r>
            <w:r w:rsidRPr="009016C1">
              <w:rPr>
                <w:rFonts w:ascii="Cambria" w:eastAsia="Times New Roman" w:hAnsi="Cambria" w:cs="Segoe UI"/>
                <w:sz w:val="24"/>
                <w:szCs w:val="24"/>
                <w:lang w:eastAsia="pt-BR"/>
              </w:rPr>
              <w:t>87036044</w:t>
            </w:r>
            <w:r w:rsidRPr="009016C1">
              <w:rPr>
                <w:rFonts w:ascii="Cambria" w:eastAsia="Times New Roman" w:hAnsi="Cambria" w:cs="Segoe UI"/>
                <w:sz w:val="24"/>
                <w:szCs w:val="24"/>
                <w:lang w:val="pt-PT" w:eastAsia="pt-BR"/>
              </w:rPr>
              <w:t xml:space="preserve">, DONALDSON: P551039, MANN: </w:t>
            </w:r>
            <w:r w:rsidRPr="009016C1">
              <w:rPr>
                <w:rFonts w:ascii="Cambria" w:eastAsia="Times New Roman" w:hAnsi="Cambria" w:cs="Segoe UI"/>
                <w:sz w:val="24"/>
                <w:szCs w:val="24"/>
                <w:lang w:eastAsia="pt-BR"/>
              </w:rPr>
              <w:t>WK715/1</w:t>
            </w:r>
            <w:r w:rsidRPr="009016C1">
              <w:rPr>
                <w:rFonts w:ascii="Cambria" w:eastAsia="Times New Roman" w:hAnsi="Cambria" w:cs="Segoe UI"/>
                <w:sz w:val="24"/>
                <w:szCs w:val="24"/>
                <w:lang w:val="pt-PT" w:eastAsia="pt-BR"/>
              </w:rPr>
              <w:t xml:space="preserve">, </w:t>
            </w:r>
            <w:r w:rsidRPr="009016C1">
              <w:rPr>
                <w:rFonts w:ascii="Cambria" w:eastAsia="Times New Roman" w:hAnsi="Cambria" w:cs="Segoe UI"/>
                <w:sz w:val="24"/>
                <w:szCs w:val="24"/>
                <w:lang w:eastAsia="pt-BR"/>
              </w:rPr>
              <w:t>FLEETGUARD: FS19581</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7E2320"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F1623BE"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0306929B"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A38ED8A"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4FDA4B8" w14:textId="77777777" w:rsidR="004D0166" w:rsidRPr="009016C1" w:rsidRDefault="004D0166" w:rsidP="00F65FBF">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COMBUSTÍVEL SECUNDÁRIO MOTONIVELADORA CATERPILLAR PATROL 120K (CATERPILLAR </w:t>
            </w:r>
            <w:r w:rsidRPr="009016C1">
              <w:rPr>
                <w:rFonts w:ascii="Cambria" w:eastAsia="Times New Roman" w:hAnsi="Cambria" w:cs="Segoe UI"/>
                <w:sz w:val="24"/>
                <w:szCs w:val="24"/>
                <w:lang w:eastAsia="pt-BR"/>
              </w:rPr>
              <w:t>3890433</w:t>
            </w:r>
            <w:r w:rsidRPr="009016C1">
              <w:rPr>
                <w:rFonts w:ascii="Cambria" w:eastAsia="Times New Roman" w:hAnsi="Cambria" w:cs="Segoe UI"/>
                <w:sz w:val="24"/>
                <w:szCs w:val="24"/>
                <w:lang w:val="pt-PT" w:eastAsia="pt-BR"/>
              </w:rPr>
              <w:t xml:space="preserve">, DONALDSON P551316, </w:t>
            </w:r>
            <w:r w:rsidRPr="009016C1">
              <w:rPr>
                <w:rFonts w:ascii="Cambria" w:eastAsia="Times New Roman" w:hAnsi="Cambria" w:cs="Segoe UI"/>
                <w:sz w:val="24"/>
                <w:szCs w:val="24"/>
                <w:lang w:eastAsia="pt-BR"/>
              </w:rPr>
              <w:t>FLEETGUARD: FF5317</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A4FBAB"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15773EA"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58F88A6C" w14:textId="77777777" w:rsidTr="00F65FBF">
        <w:trPr>
          <w:trHeight w:val="791"/>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3304F0" w14:textId="77777777" w:rsidR="004D0166" w:rsidRPr="009016C1" w:rsidRDefault="004D0166" w:rsidP="00F65FBF">
            <w:pPr>
              <w:numPr>
                <w:ilvl w:val="0"/>
                <w:numId w:val="19"/>
              </w:numPr>
              <w:spacing w:before="153"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65124FE"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ÓLEO DO MOTOR MOTONIVELADORA CASE 845B (CASE: 84228488, DONALDSON: P550520, FLEETGUARD: LF16015, TECFIL: </w:t>
            </w:r>
            <w:r w:rsidRPr="009016C1">
              <w:rPr>
                <w:rFonts w:ascii="Cambria" w:eastAsia="Times New Roman" w:hAnsi="Cambria" w:cs="Segoe UI"/>
                <w:sz w:val="24"/>
                <w:szCs w:val="24"/>
                <w:lang w:eastAsia="pt-BR"/>
              </w:rPr>
              <w:t>PSL283</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W950/26</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WOP1001</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2052D82" w14:textId="77777777" w:rsidR="004D0166" w:rsidRPr="009016C1" w:rsidRDefault="004D0166" w:rsidP="00F65FBF">
            <w:pPr>
              <w:spacing w:before="153"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BAF8E72" w14:textId="77777777" w:rsidR="004D0166" w:rsidRPr="009016C1" w:rsidRDefault="004D0166" w:rsidP="00F65FBF">
            <w:pPr>
              <w:spacing w:before="153"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540916B9"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51E3375C"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14CFB45E"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FILTRO</w:t>
            </w:r>
            <w:r w:rsidRPr="009016C1">
              <w:rPr>
                <w:rFonts w:ascii="Cambria" w:eastAsia="Times New Roman" w:hAnsi="Cambria" w:cs="Segoe UI"/>
                <w:b/>
                <w:bCs/>
                <w:sz w:val="24"/>
                <w:szCs w:val="24"/>
                <w:lang w:val="pt-PT" w:eastAsia="pt-BR"/>
              </w:rPr>
              <w:t xml:space="preserve"> </w:t>
            </w:r>
            <w:r w:rsidRPr="009016C1">
              <w:rPr>
                <w:rFonts w:ascii="Cambria" w:eastAsia="Times New Roman" w:hAnsi="Cambria" w:cs="Segoe UI"/>
                <w:sz w:val="24"/>
                <w:szCs w:val="24"/>
                <w:lang w:val="pt-PT" w:eastAsia="pt-BR"/>
              </w:rPr>
              <w:t xml:space="preserve">DE ÓLEO DO MOTOR MOTONIVELADORA CATERPILLAR PATROL 120K (CATERPILLAR </w:t>
            </w:r>
            <w:r w:rsidRPr="009016C1">
              <w:rPr>
                <w:rFonts w:ascii="Cambria" w:eastAsia="Times New Roman" w:hAnsi="Cambria" w:cs="Segoe UI"/>
                <w:sz w:val="24"/>
                <w:szCs w:val="24"/>
                <w:lang w:eastAsia="pt-BR"/>
              </w:rPr>
              <w:t>7M3800</w:t>
            </w:r>
            <w:r w:rsidRPr="009016C1">
              <w:rPr>
                <w:rFonts w:ascii="Cambria" w:eastAsia="Times New Roman" w:hAnsi="Cambria" w:cs="Segoe UI"/>
                <w:sz w:val="24"/>
                <w:szCs w:val="24"/>
                <w:lang w:val="pt-PT" w:eastAsia="pt-BR"/>
              </w:rPr>
              <w:t xml:space="preserve">, DONALDSON </w:t>
            </w:r>
            <w:r w:rsidRPr="009016C1">
              <w:rPr>
                <w:rFonts w:ascii="Cambria" w:eastAsia="Times New Roman" w:hAnsi="Cambria" w:cs="Segoe UI"/>
                <w:sz w:val="24"/>
                <w:szCs w:val="24"/>
                <w:lang w:eastAsia="pt-BR"/>
              </w:rPr>
              <w:t>P172501</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PL9F6700</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H10721</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 xml:space="preserve">WEO0017 </w:t>
            </w:r>
            <w:r w:rsidRPr="009016C1">
              <w:rPr>
                <w:rFonts w:ascii="Cambria" w:eastAsia="Times New Roman" w:hAnsi="Cambria" w:cs="Segoe UI"/>
                <w:sz w:val="24"/>
                <w:szCs w:val="24"/>
                <w:lang w:val="pt-PT" w:eastAsia="pt-BR"/>
              </w:rPr>
              <w:t>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7F473BDB"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AD04C39"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4AAB4E12"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7BB9A653"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1C2EA64E" w14:textId="77777777" w:rsidR="004D0166" w:rsidRPr="009016C1" w:rsidRDefault="004D0166" w:rsidP="00F65FBF">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FILTRO DE ÓLEO DO MOTOR MOTONIVELADORA XCMG (DONALDSON: P550162, TECFIL: PSL416, MANN: W962/7, WEGA: WO170 OU MELHOR QUALIDADE )</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44AEC465"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7FB12A28"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5AF44FEA"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8DEE706"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A51ACE5"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ÓLEO HIDRÁULICO MOTONIVELADORA CASE 845B (CASE: 87519452, DONALDSON: P764729, FLEETGUARD: HF35140, TECFIL: </w:t>
            </w:r>
            <w:r w:rsidRPr="009016C1">
              <w:rPr>
                <w:rFonts w:ascii="Cambria" w:eastAsia="Times New Roman" w:hAnsi="Cambria" w:cs="Segoe UI"/>
                <w:sz w:val="24"/>
                <w:szCs w:val="24"/>
                <w:lang w:eastAsia="pt-BR"/>
              </w:rPr>
              <w:t>PSH924</w:t>
            </w:r>
            <w:r w:rsidRPr="009016C1">
              <w:rPr>
                <w:rFonts w:ascii="Cambria" w:eastAsia="Times New Roman" w:hAnsi="Cambria" w:cs="Segoe UI"/>
                <w:sz w:val="24"/>
                <w:szCs w:val="24"/>
                <w:lang w:val="pt-PT" w:eastAsia="pt-BR"/>
              </w:rPr>
              <w:t>,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A628D40"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1D1DC11"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554F8154"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9AAB8BE"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57E5113" w14:textId="77777777" w:rsidR="004D0166" w:rsidRPr="009016C1" w:rsidRDefault="004D0166" w:rsidP="00F65FBF">
            <w:pPr>
              <w:spacing w:before="39" w:line="360" w:lineRule="auto"/>
              <w:ind w:left="69"/>
              <w:jc w:val="both"/>
              <w:rPr>
                <w:rFonts w:ascii="Cambria" w:eastAsia="Times New Roman" w:hAnsi="Cambria" w:cs="Segoe UI"/>
                <w:sz w:val="24"/>
                <w:szCs w:val="24"/>
                <w:lang w:eastAsia="pt-BR"/>
              </w:rPr>
            </w:pPr>
            <w:r w:rsidRPr="009016C1">
              <w:rPr>
                <w:rFonts w:ascii="Cambria" w:eastAsia="Times New Roman" w:hAnsi="Cambria" w:cs="Segoe UI"/>
                <w:sz w:val="24"/>
                <w:szCs w:val="24"/>
                <w:lang w:val="pt-PT" w:eastAsia="pt-BR"/>
              </w:rPr>
              <w:t xml:space="preserve">FILTRO DE ÓLEO LUBRIFICANTE DA RETROESCAVADEIRA CATERPILLAR 416E (CATERPILLAR </w:t>
            </w:r>
            <w:r w:rsidRPr="009016C1">
              <w:rPr>
                <w:rFonts w:ascii="Cambria" w:eastAsia="Times New Roman" w:hAnsi="Cambria" w:cs="Segoe UI"/>
                <w:sz w:val="24"/>
                <w:szCs w:val="24"/>
                <w:lang w:eastAsia="pt-BR"/>
              </w:rPr>
              <w:t>2409393, DONALDSON P554407, FLEETGUARD LF699, TECFIL PSL675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9F93000"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7B351A2"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5974FE4E" w14:textId="77777777" w:rsidTr="00F65FBF">
        <w:trPr>
          <w:trHeight w:val="498"/>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6621464F"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259339E4" w14:textId="77777777" w:rsidR="004D0166" w:rsidRPr="009016C1" w:rsidRDefault="004D0166" w:rsidP="00F65FBF">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DE ÓLEO PÁ CARREGADEIRA LIUGONG 835 </w:t>
            </w:r>
            <w:r w:rsidRPr="009016C1">
              <w:rPr>
                <w:rFonts w:ascii="Cambria" w:eastAsia="Times New Roman" w:hAnsi="Cambria" w:cs="Segoe UI"/>
                <w:sz w:val="24"/>
                <w:szCs w:val="24"/>
                <w:lang w:val="pt-PT" w:eastAsia="pt-BR"/>
              </w:rPr>
              <w:lastRenderedPageBreak/>
              <w:t xml:space="preserve">(DONALDSON: P550162, TECFIL: </w:t>
            </w:r>
            <w:r w:rsidRPr="009016C1">
              <w:rPr>
                <w:rFonts w:ascii="Cambria" w:eastAsia="Times New Roman" w:hAnsi="Cambria" w:cs="Segoe UI"/>
                <w:sz w:val="24"/>
                <w:szCs w:val="24"/>
                <w:lang w:eastAsia="pt-BR"/>
              </w:rPr>
              <w:t>PSL131</w:t>
            </w:r>
            <w:r w:rsidRPr="009016C1">
              <w:rPr>
                <w:rFonts w:ascii="Cambria" w:eastAsia="Times New Roman" w:hAnsi="Cambria" w:cs="Segoe UI"/>
                <w:sz w:val="24"/>
                <w:szCs w:val="24"/>
                <w:lang w:val="pt-PT" w:eastAsia="pt-BR"/>
              </w:rPr>
              <w:t xml:space="preserve">, MANN: </w:t>
            </w:r>
            <w:r w:rsidRPr="009016C1">
              <w:rPr>
                <w:rFonts w:ascii="Cambria" w:eastAsia="Times New Roman" w:hAnsi="Cambria" w:cs="Segoe UI"/>
                <w:sz w:val="24"/>
                <w:szCs w:val="24"/>
                <w:lang w:eastAsia="pt-BR"/>
              </w:rPr>
              <w:t>W815/80</w:t>
            </w:r>
            <w:r w:rsidRPr="009016C1">
              <w:rPr>
                <w:rFonts w:ascii="Cambria" w:eastAsia="Times New Roman" w:hAnsi="Cambria" w:cs="Segoe UI"/>
                <w:sz w:val="24"/>
                <w:szCs w:val="24"/>
                <w:lang w:val="pt-PT" w:eastAsia="pt-BR"/>
              </w:rPr>
              <w:t xml:space="preserve">, WEGA: </w:t>
            </w:r>
            <w:r w:rsidRPr="009016C1">
              <w:rPr>
                <w:rFonts w:ascii="Cambria" w:eastAsia="Times New Roman" w:hAnsi="Cambria" w:cs="Segoe UI"/>
                <w:sz w:val="24"/>
                <w:szCs w:val="24"/>
                <w:lang w:eastAsia="pt-BR"/>
              </w:rPr>
              <w:t>JFO0409</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C20969A"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lastRenderedPageBreak/>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293E6352"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30097750" w14:textId="77777777" w:rsidTr="00F65FBF">
        <w:trPr>
          <w:trHeight w:val="793"/>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784CD50B" w14:textId="77777777" w:rsidR="004D0166" w:rsidRPr="009016C1" w:rsidRDefault="004D0166" w:rsidP="00F65FBF">
            <w:pPr>
              <w:numPr>
                <w:ilvl w:val="0"/>
                <w:numId w:val="19"/>
              </w:numPr>
              <w:spacing w:before="155"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3695F79D"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FILTRO DE TRANSMISSÃO PÁ CARREGADEIRA JOHN DEERE 524K (JOHN DEERE AT313233, DONALDSON P550625, TECFIL TRX8145, MANN WH980/1, WEGA FTRX8145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32491C2D" w14:textId="77777777" w:rsidR="004D0166" w:rsidRPr="009016C1" w:rsidRDefault="004D0166" w:rsidP="00F65FBF">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39CAB188" w14:textId="77777777" w:rsidR="004D0166" w:rsidRPr="009016C1" w:rsidRDefault="004D0166" w:rsidP="00F65FBF">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740EB45C"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63307C9"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EBE8E0D"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DESUMIDIFICADOR DO CAMINHÃO VOLKSWAGEN 13180 (VOLKSWAGEN </w:t>
            </w:r>
            <w:r w:rsidRPr="009016C1">
              <w:rPr>
                <w:rFonts w:ascii="Cambria" w:eastAsia="Times New Roman" w:hAnsi="Cambria" w:cs="Segoe UI"/>
                <w:sz w:val="24"/>
                <w:szCs w:val="24"/>
                <w:lang w:eastAsia="pt-BR"/>
              </w:rPr>
              <w:t>TAE115561</w:t>
            </w:r>
            <w:r w:rsidRPr="009016C1">
              <w:rPr>
                <w:rFonts w:ascii="Cambria" w:eastAsia="Times New Roman" w:hAnsi="Cambria" w:cs="Segoe UI"/>
                <w:sz w:val="24"/>
                <w:szCs w:val="24"/>
                <w:lang w:val="pt-PT" w:eastAsia="pt-BR"/>
              </w:rPr>
              <w:t xml:space="preserve">, DONALDSON </w:t>
            </w:r>
            <w:r w:rsidRPr="009016C1">
              <w:rPr>
                <w:rFonts w:ascii="Cambria" w:eastAsia="Times New Roman" w:hAnsi="Cambria" w:cs="Segoe UI"/>
                <w:sz w:val="24"/>
                <w:szCs w:val="24"/>
                <w:lang w:eastAsia="pt-BR"/>
              </w:rPr>
              <w:t>P779225, FLEETGUARD LF3346, TECFIL PSL339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F5C4F15"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352A19B"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29497D41" w14:textId="77777777" w:rsidTr="00F65FBF">
        <w:trPr>
          <w:trHeight w:val="793"/>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32A33B1"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50DFA53"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DESUMIDIFICADOR FORD CARGO 1519 (FORD BH1X9N074AA, FLEETGUARD </w:t>
            </w:r>
            <w:r w:rsidRPr="009016C1">
              <w:rPr>
                <w:rFonts w:ascii="Cambria" w:eastAsia="Times New Roman" w:hAnsi="Cambria" w:cs="Segoe UI"/>
                <w:sz w:val="24"/>
                <w:szCs w:val="24"/>
                <w:lang w:eastAsia="pt-BR"/>
              </w:rPr>
              <w:t>FS20026, MANN WK950/27X, TECFIL PSD950/1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44900B7"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FAD6005"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7715810B"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356ED80"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8E1F488"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DO AR-CONDICIONADO RETROESCAVADEIRA JCB (JCB </w:t>
            </w:r>
            <w:r w:rsidRPr="009016C1">
              <w:rPr>
                <w:rFonts w:ascii="Cambria" w:eastAsia="Times New Roman" w:hAnsi="Cambria" w:cs="Segoe UI"/>
                <w:sz w:val="24"/>
                <w:szCs w:val="24"/>
                <w:lang w:eastAsia="pt-BR"/>
              </w:rPr>
              <w:t>331/25629, FLEETGUARD AF55767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F6EE59D"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C6B9A90"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482F580E"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F047138"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8782C50"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HIDRÁULICO DA RETROESCAVADEIRA CATERPILLAR 416E (CATERPILLAR </w:t>
            </w:r>
            <w:r w:rsidRPr="009016C1">
              <w:rPr>
                <w:rFonts w:ascii="Cambria" w:eastAsia="Times New Roman" w:hAnsi="Cambria" w:cs="Segoe UI"/>
                <w:sz w:val="24"/>
                <w:szCs w:val="24"/>
                <w:lang w:eastAsia="pt-BR"/>
              </w:rPr>
              <w:t>1194740, DONALDSON P550486, FLEETGUARD HF28853, MANN WD724/5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548D106"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587DCD4"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5862E2ED"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5B51DCE9"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6E94CFF3" w14:textId="77777777" w:rsidR="004D0166" w:rsidRPr="009016C1" w:rsidRDefault="004D0166" w:rsidP="00F65FBF">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HIDRÁULICO MOTONIVELADORA XCMG (XCMG 803192566, TECFIL: </w:t>
            </w:r>
            <w:r w:rsidRPr="009016C1">
              <w:rPr>
                <w:rFonts w:ascii="Cambria" w:eastAsia="Times New Roman" w:hAnsi="Cambria" w:cs="Segoe UI"/>
                <w:sz w:val="24"/>
                <w:szCs w:val="24"/>
                <w:lang w:eastAsia="pt-BR"/>
              </w:rPr>
              <w:t>TH175/1</w:t>
            </w:r>
            <w:r w:rsidRPr="009016C1">
              <w:rPr>
                <w:rFonts w:ascii="Cambria" w:eastAsia="Times New Roman" w:hAnsi="Cambria" w:cs="Segoe UI"/>
                <w:sz w:val="24"/>
                <w:szCs w:val="24"/>
                <w:lang w:val="pt-PT" w:eastAsia="pt-BR"/>
              </w:rPr>
              <w:t>, WEGA: WOE5205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5DFAA066"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72E86475"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4966948B" w14:textId="77777777" w:rsidTr="00F65FBF">
        <w:trPr>
          <w:trHeight w:val="793"/>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64A872D7" w14:textId="77777777" w:rsidR="004D0166" w:rsidRPr="009016C1" w:rsidRDefault="004D0166" w:rsidP="00F65FBF">
            <w:pPr>
              <w:numPr>
                <w:ilvl w:val="0"/>
                <w:numId w:val="19"/>
              </w:numPr>
              <w:spacing w:before="155"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2D4A8CA8"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HIDRÁULICO PÁ CARREGADEIRA JOHN DEERE 524K (JOHN DEERE AT336140, DONALDSON </w:t>
            </w:r>
            <w:r w:rsidRPr="009016C1">
              <w:rPr>
                <w:rFonts w:ascii="Cambria" w:eastAsia="Times New Roman" w:hAnsi="Cambria" w:cs="Segoe UI"/>
                <w:sz w:val="24"/>
                <w:szCs w:val="24"/>
                <w:lang w:eastAsia="pt-BR"/>
              </w:rPr>
              <w:t>P764729</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PSH924</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2002C7C0" w14:textId="77777777" w:rsidR="004D0166" w:rsidRPr="009016C1" w:rsidRDefault="004D0166" w:rsidP="00F65FBF">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25B5C580" w14:textId="77777777" w:rsidR="004D0166" w:rsidRPr="009016C1" w:rsidRDefault="004D0166" w:rsidP="00F65FBF">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4ECB7E6D"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F5D788D"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FE6B42E"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HIDRÁULICO RETROESCAVADEIRA JCB (JCB </w:t>
            </w:r>
            <w:r w:rsidRPr="009016C1">
              <w:rPr>
                <w:rFonts w:ascii="Cambria" w:eastAsia="Times New Roman" w:hAnsi="Cambria" w:cs="Segoe UI"/>
                <w:sz w:val="24"/>
                <w:szCs w:val="24"/>
                <w:lang w:eastAsia="pt-BR"/>
              </w:rPr>
              <w:t>581M8564, FLEETGUARD HF35139, DONALDSON P551756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09B2567"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AF687FB"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046D9AF2" w14:textId="77777777" w:rsidTr="00F65FBF">
        <w:trPr>
          <w:trHeight w:val="793"/>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FBDF80E"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5E236D5"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LUBRIFICANTE FORD CARGO 1519 (FORD BG6T6731AA, FLEETGUARD </w:t>
            </w:r>
            <w:r w:rsidRPr="009016C1">
              <w:rPr>
                <w:rFonts w:ascii="Cambria" w:eastAsia="Times New Roman" w:hAnsi="Cambria" w:cs="Segoe UI"/>
                <w:sz w:val="24"/>
                <w:szCs w:val="24"/>
                <w:lang w:eastAsia="pt-BR"/>
              </w:rPr>
              <w:t>LF16352, DONALDSON P550520, TECFIL PSL283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25E6C10"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B645DC1"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0F673A1A"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BDDE3B1"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A74FCD5" w14:textId="77777777" w:rsidR="004D0166" w:rsidRPr="009016C1" w:rsidRDefault="004D0166" w:rsidP="00F65FBF">
            <w:pPr>
              <w:spacing w:before="39" w:line="360" w:lineRule="auto"/>
              <w:ind w:left="69"/>
              <w:jc w:val="both"/>
              <w:rPr>
                <w:rFonts w:ascii="Cambria" w:eastAsia="Times New Roman" w:hAnsi="Cambria" w:cs="Segoe UI"/>
                <w:sz w:val="24"/>
                <w:szCs w:val="24"/>
                <w:lang w:eastAsia="pt-BR"/>
              </w:rPr>
            </w:pPr>
            <w:r w:rsidRPr="009016C1">
              <w:rPr>
                <w:rFonts w:ascii="Cambria" w:eastAsia="Times New Roman" w:hAnsi="Cambria" w:cs="Segoe UI"/>
                <w:sz w:val="24"/>
                <w:szCs w:val="24"/>
                <w:lang w:val="pt-PT" w:eastAsia="pt-BR"/>
              </w:rPr>
              <w:t xml:space="preserve">FILTRO LUBRIFICANTE RETROESCAVADEIRA JCB (JCB </w:t>
            </w:r>
            <w:r w:rsidRPr="009016C1">
              <w:rPr>
                <w:rFonts w:ascii="Cambria" w:eastAsia="Times New Roman" w:hAnsi="Cambria" w:cs="Segoe UI"/>
                <w:sz w:val="24"/>
                <w:szCs w:val="24"/>
                <w:lang w:eastAsia="pt-BR"/>
              </w:rPr>
              <w:t xml:space="preserve">32004133A, FLEETGUARD </w:t>
            </w:r>
            <w:r w:rsidRPr="009016C1">
              <w:rPr>
                <w:rFonts w:ascii="Cambria" w:eastAsia="Cambria" w:hAnsi="Cambria" w:cs="Segoe UI"/>
                <w:color w:val="000000"/>
                <w:sz w:val="24"/>
                <w:szCs w:val="24"/>
                <w:lang w:val="pt-PT"/>
              </w:rPr>
              <w:br/>
              <w:t xml:space="preserve">LF17556, DONALDSON </w:t>
            </w:r>
            <w:r w:rsidRPr="009016C1">
              <w:rPr>
                <w:rFonts w:ascii="Cambria" w:eastAsia="Cambria" w:hAnsi="Cambria" w:cs="Segoe UI"/>
                <w:color w:val="000000"/>
                <w:sz w:val="24"/>
                <w:szCs w:val="24"/>
              </w:rPr>
              <w:t>P502465, MANN W950/38 OU MELHOR QUALIDADE)</w:t>
            </w:r>
          </w:p>
          <w:p w14:paraId="451430D9" w14:textId="0B7D271D"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2A2DAE3"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CB3F914"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6C102FD9" w14:textId="77777777" w:rsidTr="00F65FBF">
        <w:trPr>
          <w:trHeight w:val="274"/>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62CB604" w14:textId="77777777" w:rsidR="004D0166" w:rsidRPr="009016C1" w:rsidRDefault="004D0166" w:rsidP="00F65FBF">
            <w:pPr>
              <w:numPr>
                <w:ilvl w:val="0"/>
                <w:numId w:val="19"/>
              </w:numPr>
              <w:spacing w:before="155" w:line="360" w:lineRule="auto"/>
              <w:ind w:right="26"/>
              <w:jc w:val="center"/>
              <w:rPr>
                <w:rFonts w:ascii="Cambria" w:eastAsia="Times New Roman" w:hAnsi="Cambria" w:cs="Segoe UI"/>
                <w:b/>
                <w:bCs/>
                <w:sz w:val="24"/>
                <w:szCs w:val="24"/>
                <w:lang w:val="pt-PT" w:eastAsia="pt-BR"/>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C4F5E43" w14:textId="77777777" w:rsidR="004D0166" w:rsidRPr="009016C1" w:rsidRDefault="004D0166" w:rsidP="00F65FBF">
            <w:pPr>
              <w:spacing w:before="39" w:line="360" w:lineRule="auto"/>
              <w:ind w:left="69"/>
              <w:jc w:val="both"/>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 xml:space="preserve">FILTRO ÓLEO LUBRIFICANTE DO CAMINHÃO VOLKSWAGEN 13180 (VOLKSWAGEN 210713232, DONALDSON </w:t>
            </w:r>
            <w:r w:rsidRPr="009016C1">
              <w:rPr>
                <w:rFonts w:ascii="Cambria" w:eastAsia="Times New Roman" w:hAnsi="Cambria" w:cs="Segoe UI"/>
                <w:sz w:val="24"/>
                <w:szCs w:val="24"/>
                <w:lang w:eastAsia="pt-BR"/>
              </w:rPr>
              <w:t>P172507, FLEETGUARD LF4054, TECFIL PSL962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BE033FE" w14:textId="77777777" w:rsidR="004D0166" w:rsidRPr="009016C1" w:rsidRDefault="004D0166" w:rsidP="00F65FBF">
            <w:pPr>
              <w:spacing w:before="155" w:line="360" w:lineRule="auto"/>
              <w:ind w:left="50" w:right="47"/>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337504C" w14:textId="77777777" w:rsidR="004D0166" w:rsidRPr="009016C1" w:rsidRDefault="004D0166" w:rsidP="00F65FBF">
            <w:pPr>
              <w:spacing w:before="155" w:line="360" w:lineRule="auto"/>
              <w:ind w:left="5" w:right="1"/>
              <w:jc w:val="center"/>
              <w:rPr>
                <w:rFonts w:ascii="Cambria" w:eastAsia="Times New Roman" w:hAnsi="Cambria" w:cs="Segoe UI"/>
                <w:sz w:val="24"/>
                <w:szCs w:val="24"/>
                <w:lang w:val="pt-PT" w:eastAsia="pt-BR"/>
              </w:rPr>
            </w:pPr>
            <w:r w:rsidRPr="009016C1">
              <w:rPr>
                <w:rFonts w:ascii="Cambria" w:eastAsia="Times New Roman" w:hAnsi="Cambria" w:cs="Segoe UI"/>
                <w:sz w:val="24"/>
                <w:szCs w:val="24"/>
                <w:lang w:val="pt-PT" w:eastAsia="pt-BR"/>
              </w:rPr>
              <w:t>UN</w:t>
            </w:r>
          </w:p>
        </w:tc>
      </w:tr>
      <w:tr w:rsidR="004D0166" w:rsidRPr="009016C1" w14:paraId="060130A2"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44089988"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18F6E06F" w14:textId="77777777" w:rsidR="004D0166" w:rsidRPr="009016C1" w:rsidRDefault="004D0166" w:rsidP="00F65FBF">
            <w:pPr>
              <w:spacing w:before="2" w:line="360" w:lineRule="auto"/>
              <w:ind w:left="69" w:right="58"/>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FILTRO SEPARADOR DE ÁGUA MOTONIVELADORA CATERPILLAR PATROL 120K (CATERPILLAR 3261644, FLEETGUARD </w:t>
            </w:r>
            <w:r w:rsidRPr="009016C1">
              <w:rPr>
                <w:rFonts w:ascii="Cambria" w:eastAsia="Times New Roman" w:hAnsi="Cambria" w:cs="Segoe UI"/>
                <w:sz w:val="24"/>
                <w:szCs w:val="24"/>
                <w:lang w:eastAsia="pt-BR"/>
              </w:rPr>
              <w:t xml:space="preserve">FS19820, </w:t>
            </w:r>
            <w:r w:rsidRPr="009016C1">
              <w:rPr>
                <w:rFonts w:ascii="Cambria" w:eastAsia="Times New Roman" w:hAnsi="Cambria" w:cs="Segoe UI"/>
                <w:sz w:val="24"/>
                <w:szCs w:val="24"/>
                <w:lang w:val="pt-PT" w:eastAsia="pt-BR"/>
              </w:rPr>
              <w:t xml:space="preserve">DONALDSON </w:t>
            </w:r>
            <w:r w:rsidRPr="009016C1">
              <w:rPr>
                <w:rFonts w:ascii="Cambria" w:eastAsia="Times New Roman" w:hAnsi="Cambria" w:cs="Segoe UI"/>
                <w:sz w:val="24"/>
                <w:szCs w:val="24"/>
                <w:lang w:eastAsia="pt-BR"/>
              </w:rPr>
              <w:t>P551010</w:t>
            </w:r>
            <w:r w:rsidRPr="009016C1">
              <w:rPr>
                <w:rFonts w:ascii="Cambria" w:eastAsia="Times New Roman" w:hAnsi="Cambria" w:cs="Segoe UI"/>
                <w:sz w:val="24"/>
                <w:szCs w:val="24"/>
                <w:lang w:val="pt-PT" w:eastAsia="pt-BR"/>
              </w:rPr>
              <w:t xml:space="preserve">, TECFIL </w:t>
            </w:r>
            <w:r w:rsidRPr="009016C1">
              <w:rPr>
                <w:rFonts w:ascii="Cambria" w:eastAsia="Times New Roman" w:hAnsi="Cambria" w:cs="Segoe UI"/>
                <w:sz w:val="24"/>
                <w:szCs w:val="24"/>
                <w:lang w:eastAsia="pt-BR"/>
              </w:rPr>
              <w:t>PSD644</w:t>
            </w:r>
            <w:r w:rsidRPr="009016C1">
              <w:rPr>
                <w:rFonts w:ascii="Cambria" w:eastAsia="Times New Roman" w:hAnsi="Cambria" w:cs="Segoe UI"/>
                <w:sz w:val="24"/>
                <w:szCs w:val="24"/>
                <w:lang w:val="pt-PT" w:eastAsia="pt-BR"/>
              </w:rPr>
              <w:t xml:space="preserv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520CB6A0"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4CC6E9B9"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UN</w:t>
            </w:r>
          </w:p>
        </w:tc>
      </w:tr>
      <w:tr w:rsidR="004D0166" w:rsidRPr="009016C1" w14:paraId="52CE9C28" w14:textId="77777777" w:rsidTr="00F65FBF">
        <w:trPr>
          <w:trHeight w:val="498"/>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76B362D5"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5AE3771E" w14:textId="77777777" w:rsidR="004D0166" w:rsidRPr="009016C1" w:rsidRDefault="004D0166" w:rsidP="00F65FBF">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DA TRANSMISSÃO MOTONIVELADORA XCMG (ATF DEXRON III OU 10W,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635DAFE9"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C325AB5"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43BA99FF" w14:textId="77777777" w:rsidTr="00F65FBF">
        <w:trPr>
          <w:trHeight w:val="794"/>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5B499288" w14:textId="77777777" w:rsidR="004D0166" w:rsidRPr="009016C1" w:rsidRDefault="004D0166" w:rsidP="00F65FBF">
            <w:pPr>
              <w:numPr>
                <w:ilvl w:val="0"/>
                <w:numId w:val="19"/>
              </w:numPr>
              <w:spacing w:before="155"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308749BE"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BR" w:eastAsia="pt-BR"/>
              </w:rPr>
              <w:t>GALÃO 20 L DE ÓLEO DE TRANSMISSÃO PARA PÁ CARREGADEIRA JOHN DEERE 524K (JOHN DEERE HY-GARD™,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5124CBCC" w14:textId="77777777" w:rsidR="004D0166" w:rsidRPr="009016C1" w:rsidRDefault="004D0166" w:rsidP="00F65FBF">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0BAB3FC8" w14:textId="77777777" w:rsidR="004D0166" w:rsidRPr="009016C1" w:rsidRDefault="004D0166" w:rsidP="00F65FBF">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7F3754E9" w14:textId="77777777" w:rsidTr="00F65FBF">
        <w:trPr>
          <w:trHeight w:val="791"/>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68B2AA45" w14:textId="77777777" w:rsidR="004D0166" w:rsidRPr="009016C1" w:rsidRDefault="004D0166" w:rsidP="00F65FBF">
            <w:pPr>
              <w:numPr>
                <w:ilvl w:val="0"/>
                <w:numId w:val="19"/>
              </w:numPr>
              <w:spacing w:before="155"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293B02B8" w14:textId="77777777" w:rsidR="004D0166" w:rsidRPr="009016C1" w:rsidRDefault="004D0166" w:rsidP="00F65FBF">
            <w:pPr>
              <w:tabs>
                <w:tab w:val="left" w:pos="1563"/>
                <w:tab w:val="left" w:pos="2206"/>
                <w:tab w:val="left" w:pos="3187"/>
              </w:tabs>
              <w:spacing w:before="2" w:line="360" w:lineRule="auto"/>
              <w:ind w:left="69" w:right="58"/>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DA TRANSMISSÃO PÁ CARREGADEIRA LIUGONG 835 (85W-140,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57E404AA" w14:textId="77777777" w:rsidR="004D0166" w:rsidRPr="009016C1" w:rsidRDefault="004D0166" w:rsidP="00F65FBF">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193D3F5" w14:textId="77777777" w:rsidR="004D0166" w:rsidRPr="009016C1" w:rsidRDefault="004D0166" w:rsidP="00F65FBF">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3EE35B94"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08C178F7"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pacing w:val="-5"/>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014A5B33"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DE TRANSMISSÃO MOTONIVELADORA CATERPILLAR PATROL 120K (CATERPILLAR TDTO (TRANSMISSION/DRIVE  TRAIN OIL), SHELL SPIRAX S4 TXM,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C99613C" w14:textId="77777777" w:rsidR="004D0166" w:rsidRPr="009016C1" w:rsidRDefault="004D0166" w:rsidP="00F65FBF">
            <w:pPr>
              <w:spacing w:before="6" w:line="360" w:lineRule="auto"/>
              <w:ind w:left="50" w:right="47"/>
              <w:jc w:val="center"/>
              <w:rPr>
                <w:rFonts w:ascii="Cambria" w:eastAsia="Cambria" w:hAnsi="Cambria" w:cs="Segoe UI"/>
                <w:spacing w:val="-5"/>
                <w:sz w:val="24"/>
                <w:szCs w:val="24"/>
                <w:lang w:val="pt-PT"/>
              </w:rPr>
            </w:pPr>
            <w:r w:rsidRPr="009016C1">
              <w:rPr>
                <w:rFonts w:ascii="Cambria" w:eastAsia="Times New Roman" w:hAnsi="Cambria" w:cs="Segoe UI"/>
                <w:sz w:val="24"/>
                <w:szCs w:val="24"/>
                <w:lang w:val="pt-PT" w:eastAsia="pt-BR"/>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43340CFF" w14:textId="77777777" w:rsidR="004D0166" w:rsidRPr="009016C1" w:rsidRDefault="004D0166" w:rsidP="00F65FBF">
            <w:pPr>
              <w:spacing w:before="6" w:line="360" w:lineRule="auto"/>
              <w:ind w:left="5"/>
              <w:jc w:val="center"/>
              <w:rPr>
                <w:rFonts w:ascii="Cambria" w:eastAsia="Cambria" w:hAnsi="Cambria" w:cs="Segoe UI"/>
                <w:spacing w:val="-5"/>
                <w:sz w:val="24"/>
                <w:szCs w:val="24"/>
                <w:lang w:val="pt-PT"/>
              </w:rPr>
            </w:pPr>
            <w:r w:rsidRPr="009016C1">
              <w:rPr>
                <w:rFonts w:ascii="Cambria" w:eastAsia="Times New Roman" w:hAnsi="Cambria" w:cs="Segoe UI"/>
                <w:sz w:val="24"/>
                <w:szCs w:val="24"/>
                <w:lang w:val="pt-PT" w:eastAsia="pt-BR"/>
              </w:rPr>
              <w:t>GL</w:t>
            </w:r>
          </w:p>
        </w:tc>
      </w:tr>
      <w:tr w:rsidR="004D0166" w:rsidRPr="009016C1" w14:paraId="1C963BC0"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33D231E"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B791462" w14:textId="77777777" w:rsidR="004D0166" w:rsidRPr="009016C1" w:rsidRDefault="004D0166" w:rsidP="00F65FBF">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DO MOTOR E TRANSMISSÃO MOTONIVELADORA CASE 845B (MAXTRON ENVIRO-EDGE 5W-40, EQUIVALENTE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F0FCF4F" w14:textId="77777777" w:rsidR="004D0166" w:rsidRPr="009016C1" w:rsidRDefault="004D0166" w:rsidP="00F65FBF">
            <w:pPr>
              <w:spacing w:line="360" w:lineRule="auto"/>
              <w:ind w:left="50" w:right="47"/>
              <w:jc w:val="center"/>
              <w:rPr>
                <w:rFonts w:ascii="Cambria" w:eastAsia="Times New Roman" w:hAnsi="Cambria" w:cs="Segoe UI"/>
                <w:sz w:val="24"/>
                <w:szCs w:val="24"/>
                <w:lang w:val="pt-PT" w:eastAsia="pt-BR"/>
              </w:rPr>
            </w:pPr>
          </w:p>
          <w:p w14:paraId="1C91167E"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5189EF1"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23C29899"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4A7EF111"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02F2FB7C"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DO MOTOR MOTONIVELADORA CATERPILLAR PATROL 120K (CATERPILLAR DEO (DIESEL ENGINE OIL), SHELL RIMULA R4,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3EA68383"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5100CAA"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2E757928"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7B64D9F4"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670A6491" w14:textId="77777777" w:rsidR="004D0166" w:rsidRPr="009016C1" w:rsidRDefault="004D0166" w:rsidP="00F65FBF">
            <w:pPr>
              <w:spacing w:before="2" w:line="360" w:lineRule="auto"/>
              <w:ind w:left="69" w:right="56"/>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DO MOTOR MOTONIVELADORA XCMG (SAE 15W-40,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4C1037E"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4BAFB311"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77D59270" w14:textId="77777777" w:rsidTr="00F65FBF">
        <w:trPr>
          <w:trHeight w:val="791"/>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6BB5AF2C" w14:textId="77777777" w:rsidR="004D0166" w:rsidRPr="009016C1" w:rsidRDefault="004D0166" w:rsidP="00F65FBF">
            <w:pPr>
              <w:numPr>
                <w:ilvl w:val="0"/>
                <w:numId w:val="19"/>
              </w:numPr>
              <w:spacing w:before="153"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340E1B4E"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DO MOTOR PÁ CARREGADEIRA JOHN DEERE 524K (JOHN DEERE PLUS-50 II SAE 15W-40,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1C3A3D9B" w14:textId="77777777" w:rsidR="004D0166" w:rsidRPr="009016C1" w:rsidRDefault="004D0166" w:rsidP="00F65FBF">
            <w:pPr>
              <w:spacing w:before="153"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015A149E" w14:textId="77777777" w:rsidR="004D0166" w:rsidRPr="009016C1" w:rsidRDefault="004D0166" w:rsidP="00F65FBF">
            <w:pPr>
              <w:spacing w:before="153"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0D1E0CA0"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575FD6DC"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12C2AB30"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DO MOTOR PÁ CARREGADEIRA LIUGONG 835 (15W-40, API CJ-4,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512E0E2D"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EE2C7F6"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5D90EECE"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54D70B19"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58D1A808"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DO SISTEMA DE FREIO MOTONIVELADORA CATERPILLAR PATROL 120K (CATERPILLAR BRAKE OIL, SHELL TELLUS S2 V ,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7E280E99"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1C4FFA9"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7D1B6E73" w14:textId="77777777" w:rsidTr="00F65FBF">
        <w:trPr>
          <w:trHeight w:val="1089"/>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1C262AB5"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7F411B5F" w14:textId="77777777" w:rsidR="004D0166" w:rsidRPr="009016C1" w:rsidRDefault="004D0166" w:rsidP="00F65FBF">
            <w:pPr>
              <w:spacing w:before="2" w:line="360" w:lineRule="auto"/>
              <w:ind w:left="69" w:right="55"/>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DO SISTEMA HIDRÁULICO MOTONIVELADORA CATERPILLAR PATROL 120K (CATERPILLAR HYDO (HYDRAULIC OIL), SHELL TELLUS S2 M ,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7FC3FF7F"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D2DB23C"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032673BB"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20693CFF"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0055C900" w14:textId="77777777" w:rsidR="004D0166" w:rsidRPr="009016C1" w:rsidRDefault="004D0166" w:rsidP="00F65FBF">
            <w:pPr>
              <w:spacing w:before="4"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DO SISTEMA HIDRÁULICO MOTONIVELADORA XCMG (AW46,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760CA79D"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5E872F17"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17AB6718" w14:textId="77777777" w:rsidTr="00F65FBF">
        <w:trPr>
          <w:trHeight w:val="211"/>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75326F66" w14:textId="77777777" w:rsidR="004D0166" w:rsidRPr="009016C1" w:rsidRDefault="004D0166" w:rsidP="00F65FBF">
            <w:pPr>
              <w:numPr>
                <w:ilvl w:val="0"/>
                <w:numId w:val="19"/>
              </w:numPr>
              <w:spacing w:before="155"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2AE88B2D"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 xml:space="preserve">GALÃO 20 L DE ÓLEO DO SISTEMA HIDRÁULICO PÁ CARREGADEIRA JOHN DEERE 524K (JOHN DEERE HY-GARD OU BIO HY-GARD, EQUIVALENTE OU MELHOR </w:t>
            </w:r>
            <w:r w:rsidRPr="009016C1">
              <w:rPr>
                <w:rFonts w:ascii="Cambria" w:eastAsia="Times New Roman" w:hAnsi="Cambria" w:cs="Segoe UI"/>
                <w:sz w:val="24"/>
                <w:szCs w:val="24"/>
                <w:lang w:val="pt-PT" w:eastAsia="pt-BR"/>
              </w:rPr>
              <w:lastRenderedPageBreak/>
              <w:t>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36301623" w14:textId="77777777" w:rsidR="004D0166" w:rsidRPr="009016C1" w:rsidRDefault="004D0166" w:rsidP="00F65FBF">
            <w:pPr>
              <w:spacing w:before="155"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lastRenderedPageBreak/>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6DCE1FEB" w14:textId="77777777" w:rsidR="004D0166" w:rsidRPr="009016C1" w:rsidRDefault="004D0166" w:rsidP="00F65FBF">
            <w:pPr>
              <w:spacing w:before="155"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56CF46CA" w14:textId="77777777" w:rsidTr="00F65FBF">
        <w:trPr>
          <w:trHeight w:val="496"/>
        </w:trPr>
        <w:tc>
          <w:tcPr>
            <w:tcW w:w="930" w:type="dxa"/>
            <w:tcBorders>
              <w:top w:val="single" w:sz="4" w:space="0" w:color="000000"/>
              <w:left w:val="single" w:sz="4" w:space="0" w:color="000000"/>
              <w:bottom w:val="single" w:sz="4" w:space="0" w:color="000000"/>
              <w:right w:val="single" w:sz="4" w:space="0" w:color="000000"/>
            </w:tcBorders>
            <w:vAlign w:val="center"/>
            <w:hideMark/>
          </w:tcPr>
          <w:p w14:paraId="259ECCC7" w14:textId="77777777" w:rsidR="004D0166" w:rsidRPr="009016C1" w:rsidRDefault="004D0166" w:rsidP="00F65FBF">
            <w:pPr>
              <w:numPr>
                <w:ilvl w:val="0"/>
                <w:numId w:val="19"/>
              </w:numPr>
              <w:spacing w:before="6"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vAlign w:val="center"/>
            <w:hideMark/>
          </w:tcPr>
          <w:p w14:paraId="5822A597" w14:textId="77777777" w:rsidR="004D0166" w:rsidRPr="009016C1" w:rsidRDefault="004D0166" w:rsidP="00F65FBF">
            <w:pPr>
              <w:spacing w:before="2" w:line="360" w:lineRule="auto"/>
              <w:ind w:left="69"/>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DO SISTEMA HIDRÁULICO PÁ CARREGADEIRA LIUGONG 835 (AW46, EQUIVALENTE OU MELHOR QUALIDADE)</w:t>
            </w:r>
          </w:p>
        </w:tc>
        <w:tc>
          <w:tcPr>
            <w:tcW w:w="850" w:type="dxa"/>
            <w:tcBorders>
              <w:top w:val="single" w:sz="4" w:space="0" w:color="000000"/>
              <w:left w:val="single" w:sz="4" w:space="0" w:color="000000"/>
              <w:bottom w:val="single" w:sz="4" w:space="0" w:color="000000"/>
              <w:right w:val="single" w:sz="4" w:space="0" w:color="000000"/>
            </w:tcBorders>
            <w:vAlign w:val="center"/>
            <w:hideMark/>
          </w:tcPr>
          <w:p w14:paraId="44376DA5" w14:textId="77777777" w:rsidR="004D0166" w:rsidRPr="009016C1" w:rsidRDefault="004D0166" w:rsidP="00F65FBF">
            <w:pPr>
              <w:spacing w:before="6"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10</w:t>
            </w:r>
          </w:p>
        </w:tc>
        <w:tc>
          <w:tcPr>
            <w:tcW w:w="1418" w:type="dxa"/>
            <w:tcBorders>
              <w:top w:val="single" w:sz="4" w:space="0" w:color="000000"/>
              <w:left w:val="single" w:sz="4" w:space="0" w:color="000000"/>
              <w:bottom w:val="single" w:sz="4" w:space="0" w:color="000000"/>
              <w:right w:val="single" w:sz="4" w:space="0" w:color="000000"/>
            </w:tcBorders>
            <w:vAlign w:val="center"/>
            <w:hideMark/>
          </w:tcPr>
          <w:p w14:paraId="1D7619FA" w14:textId="77777777" w:rsidR="004D0166" w:rsidRPr="009016C1" w:rsidRDefault="004D0166" w:rsidP="00F65FBF">
            <w:pPr>
              <w:spacing w:before="6"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r w:rsidR="004D0166" w:rsidRPr="009016C1" w14:paraId="1017E5FD" w14:textId="77777777" w:rsidTr="00F65FBF">
        <w:trPr>
          <w:trHeight w:val="1091"/>
        </w:trPr>
        <w:tc>
          <w:tcPr>
            <w:tcW w:w="93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8DB8B59" w14:textId="77777777" w:rsidR="004D0166" w:rsidRPr="009016C1" w:rsidRDefault="004D0166" w:rsidP="00F65FBF">
            <w:pPr>
              <w:numPr>
                <w:ilvl w:val="0"/>
                <w:numId w:val="19"/>
              </w:numPr>
              <w:spacing w:line="360" w:lineRule="auto"/>
              <w:ind w:right="26"/>
              <w:jc w:val="center"/>
              <w:rPr>
                <w:rFonts w:ascii="Cambria" w:eastAsia="Cambria" w:hAnsi="Cambria" w:cs="Segoe UI"/>
                <w:b/>
                <w:bCs/>
                <w:sz w:val="24"/>
                <w:szCs w:val="24"/>
                <w:lang w:val="pt-PT"/>
              </w:rPr>
            </w:pPr>
          </w:p>
        </w:tc>
        <w:tc>
          <w:tcPr>
            <w:tcW w:w="592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7DB89D" w14:textId="77777777" w:rsidR="004D0166" w:rsidRPr="009016C1" w:rsidRDefault="004D0166" w:rsidP="00F65FBF">
            <w:pPr>
              <w:spacing w:before="2" w:line="360" w:lineRule="auto"/>
              <w:ind w:left="69" w:right="57"/>
              <w:jc w:val="both"/>
              <w:rPr>
                <w:rFonts w:ascii="Cambria" w:eastAsia="Cambria" w:hAnsi="Cambria" w:cs="Segoe UI"/>
                <w:sz w:val="24"/>
                <w:szCs w:val="24"/>
                <w:lang w:val="pt-PT"/>
              </w:rPr>
            </w:pPr>
            <w:r w:rsidRPr="009016C1">
              <w:rPr>
                <w:rFonts w:ascii="Cambria" w:eastAsia="Times New Roman" w:hAnsi="Cambria" w:cs="Segoe UI"/>
                <w:sz w:val="24"/>
                <w:szCs w:val="24"/>
                <w:lang w:val="pt-PT" w:eastAsia="pt-BR"/>
              </w:rPr>
              <w:t>GALÃO 20 L DE ÓLEO HIDRÁULICO MOTONIVELADORA CASE 845B (HY-TRAN ULTRA, EQUIVALENTE OU  MELHOR QUALIDADE)</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7202C5C" w14:textId="77777777" w:rsidR="004D0166" w:rsidRPr="009016C1" w:rsidRDefault="004D0166" w:rsidP="00F65FBF">
            <w:pPr>
              <w:spacing w:line="360" w:lineRule="auto"/>
              <w:ind w:left="50" w:right="47"/>
              <w:jc w:val="center"/>
              <w:rPr>
                <w:rFonts w:ascii="Cambria" w:eastAsia="Times New Roman" w:hAnsi="Cambria" w:cs="Segoe UI"/>
                <w:sz w:val="24"/>
                <w:szCs w:val="24"/>
                <w:lang w:val="pt-PT" w:eastAsia="pt-BR"/>
              </w:rPr>
            </w:pPr>
          </w:p>
          <w:p w14:paraId="2852B0A5" w14:textId="77777777" w:rsidR="004D0166" w:rsidRPr="009016C1" w:rsidRDefault="004D0166" w:rsidP="00F65FBF">
            <w:pPr>
              <w:spacing w:line="360" w:lineRule="auto"/>
              <w:ind w:left="50" w:right="47"/>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74F8116" w14:textId="77777777" w:rsidR="004D0166" w:rsidRPr="009016C1" w:rsidRDefault="004D0166" w:rsidP="00F65FBF">
            <w:pPr>
              <w:spacing w:line="360" w:lineRule="auto"/>
              <w:ind w:left="5"/>
              <w:jc w:val="center"/>
              <w:rPr>
                <w:rFonts w:ascii="Cambria" w:eastAsia="Cambria" w:hAnsi="Cambria" w:cs="Segoe UI"/>
                <w:sz w:val="24"/>
                <w:szCs w:val="24"/>
                <w:lang w:val="pt-PT"/>
              </w:rPr>
            </w:pPr>
            <w:r w:rsidRPr="009016C1">
              <w:rPr>
                <w:rFonts w:ascii="Cambria" w:eastAsia="Times New Roman" w:hAnsi="Cambria" w:cs="Segoe UI"/>
                <w:sz w:val="24"/>
                <w:szCs w:val="24"/>
                <w:lang w:val="pt-PT" w:eastAsia="pt-BR"/>
              </w:rPr>
              <w:t>GL</w:t>
            </w:r>
          </w:p>
        </w:tc>
      </w:tr>
    </w:tbl>
    <w:p w14:paraId="7FDEC8D6" w14:textId="77777777" w:rsidR="004D0166" w:rsidRPr="009016C1" w:rsidRDefault="004D0166" w:rsidP="009016C1">
      <w:pPr>
        <w:spacing w:after="0" w:line="360" w:lineRule="auto"/>
        <w:rPr>
          <w:rFonts w:ascii="Cambria" w:hAnsi="Cambria" w:cs="Segoe UI"/>
          <w:sz w:val="24"/>
          <w:szCs w:val="24"/>
        </w:rPr>
      </w:pPr>
    </w:p>
    <w:p w14:paraId="1A3D6A1A" w14:textId="7D1269DA" w:rsidR="00E90020" w:rsidRPr="009016C1" w:rsidRDefault="004D0166" w:rsidP="00F65FBF">
      <w:pPr>
        <w:spacing w:line="360" w:lineRule="auto"/>
        <w:rPr>
          <w:rFonts w:ascii="Cambria" w:hAnsi="Cambria" w:cs="Segoe UI"/>
          <w:sz w:val="24"/>
          <w:szCs w:val="24"/>
        </w:rPr>
      </w:pPr>
      <w:r w:rsidRPr="009016C1">
        <w:rPr>
          <w:rFonts w:ascii="Cambria" w:hAnsi="Cambria" w:cs="Segoe UI"/>
          <w:sz w:val="24"/>
          <w:szCs w:val="24"/>
        </w:rPr>
        <w:t>Em relação aos quantitativos pretendidos na contratação, justifica-se os quantitativos, tendo como base a Ata de Registro de Preços nº 08/2023, Pregão Eletrônico nº 63/2022. Os quantitativos foram calculados com base na quantidade de itens da ata anterior com aumento de 20% para fins de reserva, dado obtido através do relatório totalizador da mesma. Tais quantitativos terão como intuito visar uma contratação consciente, sem estoque desnecessário, com o objetivo de manter o equilíbrio do abastecimento do mercado.</w:t>
      </w:r>
    </w:p>
    <w:tbl>
      <w:tblPr>
        <w:tblStyle w:val="Tabelacomgrade"/>
        <w:tblW w:w="9393" w:type="dxa"/>
        <w:tblLook w:val="04A0" w:firstRow="1" w:lastRow="0" w:firstColumn="1" w:lastColumn="0" w:noHBand="0" w:noVBand="1"/>
      </w:tblPr>
      <w:tblGrid>
        <w:gridCol w:w="9393"/>
      </w:tblGrid>
      <w:tr w:rsidR="004D0166" w:rsidRPr="009016C1" w14:paraId="324E6C88" w14:textId="77777777" w:rsidTr="00E90020">
        <w:trPr>
          <w:trHeight w:val="251"/>
        </w:trPr>
        <w:tc>
          <w:tcPr>
            <w:tcW w:w="9393" w:type="dxa"/>
          </w:tcPr>
          <w:p w14:paraId="44A613B2" w14:textId="77777777" w:rsidR="004D0166" w:rsidRPr="009016C1" w:rsidRDefault="004D0166" w:rsidP="009016C1">
            <w:pPr>
              <w:spacing w:line="360" w:lineRule="auto"/>
              <w:jc w:val="both"/>
              <w:rPr>
                <w:rFonts w:ascii="Cambria" w:hAnsi="Cambria" w:cs="Segoe UI"/>
                <w:sz w:val="24"/>
                <w:szCs w:val="24"/>
              </w:rPr>
            </w:pPr>
            <w:r w:rsidRPr="009016C1">
              <w:rPr>
                <w:rFonts w:ascii="Cambria" w:hAnsi="Cambria" w:cs="Segoe UI"/>
                <w:sz w:val="24"/>
                <w:szCs w:val="24"/>
              </w:rPr>
              <w:t>8 – ESTIMATIVA DE VALORES</w:t>
            </w:r>
          </w:p>
        </w:tc>
      </w:tr>
    </w:tbl>
    <w:p w14:paraId="5AEC6394" w14:textId="18F7C5B6"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 da Lei Federal nº 14.133, de 01 de abril de 2021.</w:t>
      </w:r>
    </w:p>
    <w:tbl>
      <w:tblPr>
        <w:tblStyle w:val="Tabelacomgrade"/>
        <w:tblW w:w="9393" w:type="dxa"/>
        <w:tblLook w:val="04A0" w:firstRow="1" w:lastRow="0" w:firstColumn="1" w:lastColumn="0" w:noHBand="0" w:noVBand="1"/>
      </w:tblPr>
      <w:tblGrid>
        <w:gridCol w:w="9393"/>
      </w:tblGrid>
      <w:tr w:rsidR="004D0166" w:rsidRPr="009016C1" w14:paraId="72DFAC37" w14:textId="77777777" w:rsidTr="00E90020">
        <w:trPr>
          <w:trHeight w:val="332"/>
        </w:trPr>
        <w:tc>
          <w:tcPr>
            <w:tcW w:w="9393" w:type="dxa"/>
          </w:tcPr>
          <w:p w14:paraId="39B5147C" w14:textId="77777777" w:rsidR="004D0166" w:rsidRPr="009016C1" w:rsidRDefault="004D0166" w:rsidP="009016C1">
            <w:pPr>
              <w:spacing w:line="360" w:lineRule="auto"/>
              <w:jc w:val="both"/>
              <w:rPr>
                <w:rFonts w:ascii="Cambria" w:hAnsi="Cambria" w:cs="Segoe UI"/>
                <w:sz w:val="24"/>
                <w:szCs w:val="24"/>
              </w:rPr>
            </w:pPr>
            <w:r w:rsidRPr="009016C1">
              <w:rPr>
                <w:rFonts w:ascii="Cambria" w:hAnsi="Cambria" w:cs="Segoe UI"/>
                <w:sz w:val="24"/>
                <w:szCs w:val="24"/>
              </w:rPr>
              <w:t>9 - JUSTIFICATIVA PARA O PARCELAMENTO OU NÃO DA CONTRATAÇÃO</w:t>
            </w:r>
          </w:p>
        </w:tc>
      </w:tr>
    </w:tbl>
    <w:p w14:paraId="3E6BC7E9"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p w14:paraId="47E10FDC" w14:textId="3C0E3FD6"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9393" w:type="dxa"/>
        <w:tblLook w:val="04A0" w:firstRow="1" w:lastRow="0" w:firstColumn="1" w:lastColumn="0" w:noHBand="0" w:noVBand="1"/>
      </w:tblPr>
      <w:tblGrid>
        <w:gridCol w:w="9393"/>
      </w:tblGrid>
      <w:tr w:rsidR="004D0166" w:rsidRPr="009016C1" w14:paraId="0EDC52B1" w14:textId="77777777" w:rsidTr="00E90020">
        <w:trPr>
          <w:trHeight w:val="286"/>
        </w:trPr>
        <w:tc>
          <w:tcPr>
            <w:tcW w:w="9393" w:type="dxa"/>
          </w:tcPr>
          <w:p w14:paraId="202A3913" w14:textId="77777777" w:rsidR="004D0166" w:rsidRPr="009016C1" w:rsidRDefault="004D0166" w:rsidP="009016C1">
            <w:pPr>
              <w:spacing w:line="360" w:lineRule="auto"/>
              <w:jc w:val="both"/>
              <w:rPr>
                <w:rFonts w:ascii="Cambria" w:hAnsi="Cambria" w:cs="Segoe UI"/>
                <w:sz w:val="24"/>
                <w:szCs w:val="24"/>
              </w:rPr>
            </w:pPr>
            <w:r w:rsidRPr="009016C1">
              <w:rPr>
                <w:rFonts w:ascii="Cambria" w:hAnsi="Cambria" w:cs="Segoe UI"/>
                <w:sz w:val="24"/>
                <w:szCs w:val="24"/>
              </w:rPr>
              <w:lastRenderedPageBreak/>
              <w:t>10 – CONTRATAÇÕES CORRELATAS E/OU INTERDEPENDENTES</w:t>
            </w:r>
          </w:p>
        </w:tc>
      </w:tr>
    </w:tbl>
    <w:p w14:paraId="4AF10BC7" w14:textId="39897A8D"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Importante a continuação dos trabalhos prestados para atender as demandas dos moradores rurais e urbanos, já que são produtos utilizados na manutenção dos veículos e máquinas pesadas pertencentes à Secretaria de Obras e Serviços Públicos utilizados frequentemente nas diversas demandas do município.</w:t>
      </w:r>
    </w:p>
    <w:tbl>
      <w:tblPr>
        <w:tblStyle w:val="Tabelacomgrade"/>
        <w:tblW w:w="9357" w:type="dxa"/>
        <w:tblLook w:val="04A0" w:firstRow="1" w:lastRow="0" w:firstColumn="1" w:lastColumn="0" w:noHBand="0" w:noVBand="1"/>
      </w:tblPr>
      <w:tblGrid>
        <w:gridCol w:w="9357"/>
      </w:tblGrid>
      <w:tr w:rsidR="004D0166" w:rsidRPr="009016C1" w14:paraId="50360C20" w14:textId="77777777" w:rsidTr="00E90020">
        <w:trPr>
          <w:trHeight w:val="275"/>
        </w:trPr>
        <w:tc>
          <w:tcPr>
            <w:tcW w:w="9357" w:type="dxa"/>
          </w:tcPr>
          <w:p w14:paraId="1C5DA956" w14:textId="77777777" w:rsidR="004D0166" w:rsidRPr="009016C1" w:rsidRDefault="004D0166" w:rsidP="009016C1">
            <w:pPr>
              <w:spacing w:line="360" w:lineRule="auto"/>
              <w:jc w:val="both"/>
              <w:rPr>
                <w:rFonts w:ascii="Cambria" w:hAnsi="Cambria" w:cs="Segoe UI"/>
                <w:sz w:val="24"/>
                <w:szCs w:val="24"/>
              </w:rPr>
            </w:pPr>
            <w:r w:rsidRPr="009016C1">
              <w:rPr>
                <w:rFonts w:ascii="Cambria" w:hAnsi="Cambria" w:cs="Segoe UI"/>
                <w:sz w:val="24"/>
                <w:szCs w:val="24"/>
              </w:rPr>
              <w:t>11 – RESULTADOS PRETENDIDOS</w:t>
            </w:r>
          </w:p>
        </w:tc>
      </w:tr>
    </w:tbl>
    <w:p w14:paraId="67929E65" w14:textId="1E07DECC"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Pretende-se, com a contratação, garantir a manutenção contínua e eficiente dos veículos e máquinas pesadas reduzindo o tempo de inatividade e aumentando a eficiência operacional.</w:t>
      </w:r>
    </w:p>
    <w:tbl>
      <w:tblPr>
        <w:tblStyle w:val="Tabelacomgrade"/>
        <w:tblW w:w="9357" w:type="dxa"/>
        <w:tblLook w:val="04A0" w:firstRow="1" w:lastRow="0" w:firstColumn="1" w:lastColumn="0" w:noHBand="0" w:noVBand="1"/>
      </w:tblPr>
      <w:tblGrid>
        <w:gridCol w:w="9357"/>
      </w:tblGrid>
      <w:tr w:rsidR="004D0166" w:rsidRPr="009016C1" w14:paraId="134615BB" w14:textId="77777777" w:rsidTr="00E90020">
        <w:trPr>
          <w:trHeight w:val="389"/>
        </w:trPr>
        <w:tc>
          <w:tcPr>
            <w:tcW w:w="9357" w:type="dxa"/>
          </w:tcPr>
          <w:p w14:paraId="7ED38299"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12- PROVIDÊNCIAS PREVIAMENTE À CELEBRAÇÃO DO CONTRATO</w:t>
            </w:r>
          </w:p>
        </w:tc>
      </w:tr>
    </w:tbl>
    <w:p w14:paraId="0EFC3EC9" w14:textId="6F70FA05"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Não serão necessárias providências previamente à celebração do contrato</w:t>
      </w:r>
    </w:p>
    <w:tbl>
      <w:tblPr>
        <w:tblStyle w:val="Tabelacomgrade"/>
        <w:tblW w:w="9393" w:type="dxa"/>
        <w:tblLook w:val="04A0" w:firstRow="1" w:lastRow="0" w:firstColumn="1" w:lastColumn="0" w:noHBand="0" w:noVBand="1"/>
      </w:tblPr>
      <w:tblGrid>
        <w:gridCol w:w="9393"/>
      </w:tblGrid>
      <w:tr w:rsidR="004D0166" w:rsidRPr="009016C1" w14:paraId="156AA047" w14:textId="77777777" w:rsidTr="00E90020">
        <w:trPr>
          <w:trHeight w:val="298"/>
        </w:trPr>
        <w:tc>
          <w:tcPr>
            <w:tcW w:w="9393" w:type="dxa"/>
          </w:tcPr>
          <w:p w14:paraId="7E015D70" w14:textId="77777777" w:rsidR="004D0166" w:rsidRPr="009016C1" w:rsidRDefault="004D0166" w:rsidP="009016C1">
            <w:pPr>
              <w:spacing w:line="360" w:lineRule="auto"/>
              <w:jc w:val="both"/>
              <w:rPr>
                <w:rFonts w:ascii="Cambria" w:hAnsi="Cambria" w:cs="Segoe UI"/>
                <w:sz w:val="24"/>
                <w:szCs w:val="24"/>
              </w:rPr>
            </w:pPr>
            <w:r w:rsidRPr="009016C1">
              <w:rPr>
                <w:rFonts w:ascii="Cambria" w:hAnsi="Cambria" w:cs="Segoe UI"/>
                <w:sz w:val="24"/>
                <w:szCs w:val="24"/>
              </w:rPr>
              <w:t>13- POSSÍVEIS IMPACTOS AMBIENTAIS E TRATAMENTOS</w:t>
            </w:r>
          </w:p>
        </w:tc>
      </w:tr>
    </w:tbl>
    <w:p w14:paraId="5624B7C4" w14:textId="733C9D75"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9381" w:type="dxa"/>
        <w:tblLook w:val="04A0" w:firstRow="1" w:lastRow="0" w:firstColumn="1" w:lastColumn="0" w:noHBand="0" w:noVBand="1"/>
      </w:tblPr>
      <w:tblGrid>
        <w:gridCol w:w="9381"/>
      </w:tblGrid>
      <w:tr w:rsidR="004D0166" w:rsidRPr="009016C1" w14:paraId="0775FCE4" w14:textId="77777777" w:rsidTr="00E90020">
        <w:trPr>
          <w:trHeight w:val="264"/>
        </w:trPr>
        <w:tc>
          <w:tcPr>
            <w:tcW w:w="9381" w:type="dxa"/>
          </w:tcPr>
          <w:p w14:paraId="59AAC5E0"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14 - DECLARAÇÃO DE VIABILIDADE</w:t>
            </w:r>
          </w:p>
        </w:tc>
      </w:tr>
    </w:tbl>
    <w:p w14:paraId="6D2EE812" w14:textId="3074868A"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Justificativa da Viabilidade: Em face da necessidade da aquisição eventual e sob demanda de filtros e óleos lubrificantes a serem utilizados na frota de veículos leves e pesados da Secretaria Municipal de Obras e Serviços Públicos de Piracanjuba/GO, justifica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9441" w:type="dxa"/>
        <w:tblLook w:val="04A0" w:firstRow="1" w:lastRow="0" w:firstColumn="1" w:lastColumn="0" w:noHBand="0" w:noVBand="1"/>
      </w:tblPr>
      <w:tblGrid>
        <w:gridCol w:w="9441"/>
      </w:tblGrid>
      <w:tr w:rsidR="004D0166" w:rsidRPr="009016C1" w14:paraId="3628EAFF" w14:textId="77777777" w:rsidTr="00E90020">
        <w:trPr>
          <w:trHeight w:val="264"/>
        </w:trPr>
        <w:tc>
          <w:tcPr>
            <w:tcW w:w="9441" w:type="dxa"/>
          </w:tcPr>
          <w:p w14:paraId="3B89F280"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15- ANEXOS</w:t>
            </w:r>
          </w:p>
        </w:tc>
      </w:tr>
    </w:tbl>
    <w:p w14:paraId="61D984E5"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 xml:space="preserve">São anexos do presente ETP os seguintes documentos: </w:t>
      </w:r>
    </w:p>
    <w:p w14:paraId="70CC3B6D" w14:textId="25E0BB3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t>Termo de referência e formalização de demanda</w:t>
      </w:r>
    </w:p>
    <w:p w14:paraId="397B046C" w14:textId="77777777" w:rsidR="00E90020" w:rsidRPr="009016C1" w:rsidRDefault="00E90020" w:rsidP="009016C1">
      <w:pPr>
        <w:spacing w:before="0" w:after="0" w:line="360" w:lineRule="auto"/>
        <w:rPr>
          <w:rFonts w:ascii="Cambria" w:hAnsi="Cambria" w:cs="Segoe UI"/>
          <w:sz w:val="24"/>
          <w:szCs w:val="24"/>
        </w:rPr>
      </w:pPr>
    </w:p>
    <w:tbl>
      <w:tblPr>
        <w:tblStyle w:val="Tabelacomgrade"/>
        <w:tblW w:w="9489" w:type="dxa"/>
        <w:tblLook w:val="04A0" w:firstRow="1" w:lastRow="0" w:firstColumn="1" w:lastColumn="0" w:noHBand="0" w:noVBand="1"/>
      </w:tblPr>
      <w:tblGrid>
        <w:gridCol w:w="9489"/>
      </w:tblGrid>
      <w:tr w:rsidR="004D0166" w:rsidRPr="009016C1" w14:paraId="2A3896CB" w14:textId="77777777" w:rsidTr="00E90020">
        <w:trPr>
          <w:trHeight w:val="286"/>
        </w:trPr>
        <w:tc>
          <w:tcPr>
            <w:tcW w:w="9489" w:type="dxa"/>
          </w:tcPr>
          <w:p w14:paraId="6610B690" w14:textId="77777777" w:rsidR="004D0166" w:rsidRPr="009016C1" w:rsidRDefault="004D0166" w:rsidP="009016C1">
            <w:pPr>
              <w:spacing w:line="360" w:lineRule="auto"/>
              <w:rPr>
                <w:rFonts w:ascii="Cambria" w:hAnsi="Cambria" w:cs="Segoe UI"/>
                <w:sz w:val="24"/>
                <w:szCs w:val="24"/>
              </w:rPr>
            </w:pPr>
            <w:r w:rsidRPr="009016C1">
              <w:rPr>
                <w:rFonts w:ascii="Cambria" w:hAnsi="Cambria" w:cs="Segoe UI"/>
                <w:sz w:val="24"/>
                <w:szCs w:val="24"/>
              </w:rPr>
              <w:lastRenderedPageBreak/>
              <w:t>16- RESPONSÁVEIS PELA ELABORAÇÃO DO ETP</w:t>
            </w:r>
          </w:p>
        </w:tc>
      </w:tr>
    </w:tbl>
    <w:p w14:paraId="033FED29" w14:textId="77777777" w:rsidR="004D0166" w:rsidRDefault="004D0166" w:rsidP="009016C1">
      <w:pPr>
        <w:spacing w:line="360" w:lineRule="auto"/>
        <w:rPr>
          <w:rFonts w:ascii="Cambria" w:hAnsi="Cambria" w:cs="Segoe UI"/>
          <w:sz w:val="24"/>
          <w:szCs w:val="24"/>
        </w:rPr>
      </w:pPr>
    </w:p>
    <w:p w14:paraId="76510860" w14:textId="77777777" w:rsidR="00F65FBF" w:rsidRDefault="00F65FBF" w:rsidP="009016C1">
      <w:pPr>
        <w:spacing w:line="360" w:lineRule="auto"/>
        <w:rPr>
          <w:rFonts w:ascii="Cambria" w:hAnsi="Cambria" w:cs="Segoe UI"/>
          <w:sz w:val="24"/>
          <w:szCs w:val="24"/>
        </w:rPr>
      </w:pPr>
    </w:p>
    <w:p w14:paraId="60D98BD9" w14:textId="77777777" w:rsidR="00342BCD" w:rsidRPr="009016C1" w:rsidRDefault="00342BCD" w:rsidP="009016C1">
      <w:pPr>
        <w:spacing w:line="360" w:lineRule="auto"/>
        <w:rPr>
          <w:rFonts w:ascii="Cambria" w:hAnsi="Cambria" w:cs="Segoe UI"/>
          <w:sz w:val="24"/>
          <w:szCs w:val="24"/>
        </w:rPr>
      </w:pPr>
    </w:p>
    <w:p w14:paraId="4679E1EF" w14:textId="77777777" w:rsidR="004D0166" w:rsidRPr="009016C1" w:rsidRDefault="004D0166" w:rsidP="00342BCD">
      <w:pPr>
        <w:spacing w:before="0" w:after="0" w:line="360" w:lineRule="auto"/>
        <w:ind w:left="280"/>
        <w:jc w:val="center"/>
        <w:rPr>
          <w:rFonts w:ascii="Cambria" w:eastAsia="Times New Roman" w:hAnsi="Cambria" w:cs="Segoe UI"/>
          <w:sz w:val="24"/>
          <w:szCs w:val="24"/>
        </w:rPr>
      </w:pPr>
      <w:r w:rsidRPr="009016C1">
        <w:rPr>
          <w:rFonts w:ascii="Cambria" w:eastAsia="Times New Roman" w:hAnsi="Cambria" w:cs="Segoe UI"/>
          <w:sz w:val="24"/>
          <w:szCs w:val="24"/>
        </w:rPr>
        <w:t>Lucas Guimarães de Sartes</w:t>
      </w:r>
    </w:p>
    <w:p w14:paraId="4CDD75D4" w14:textId="77777777" w:rsidR="004D0166" w:rsidRPr="009016C1" w:rsidRDefault="004D0166" w:rsidP="00342BCD">
      <w:pPr>
        <w:spacing w:before="0" w:after="0" w:line="360" w:lineRule="auto"/>
        <w:ind w:left="280"/>
        <w:jc w:val="center"/>
        <w:rPr>
          <w:rFonts w:ascii="Cambria" w:eastAsia="Times New Roman" w:hAnsi="Cambria" w:cs="Segoe UI"/>
          <w:b/>
          <w:bCs/>
          <w:sz w:val="24"/>
          <w:szCs w:val="24"/>
        </w:rPr>
      </w:pPr>
      <w:r w:rsidRPr="009016C1">
        <w:rPr>
          <w:rFonts w:ascii="Cambria" w:eastAsia="Times New Roman" w:hAnsi="Cambria" w:cs="Segoe UI"/>
          <w:b/>
          <w:bCs/>
          <w:sz w:val="24"/>
          <w:szCs w:val="24"/>
        </w:rPr>
        <w:t>Responsável pela Formalização da Demanda</w:t>
      </w:r>
    </w:p>
    <w:p w14:paraId="66FE14FD" w14:textId="77777777" w:rsidR="004D0166" w:rsidRPr="009016C1" w:rsidRDefault="004D0166" w:rsidP="00342BCD">
      <w:pPr>
        <w:spacing w:before="0" w:after="0" w:line="360" w:lineRule="auto"/>
        <w:jc w:val="center"/>
        <w:rPr>
          <w:rFonts w:ascii="Cambria" w:hAnsi="Cambria" w:cs="Segoe UI"/>
          <w:sz w:val="24"/>
          <w:szCs w:val="24"/>
        </w:rPr>
      </w:pPr>
      <w:r w:rsidRPr="009016C1">
        <w:rPr>
          <w:rFonts w:ascii="Cambria" w:eastAsia="Times New Roman" w:hAnsi="Cambria" w:cs="Segoe UI"/>
          <w:sz w:val="24"/>
          <w:szCs w:val="24"/>
        </w:rPr>
        <w:t>Matrícula nº: 51495809</w:t>
      </w:r>
    </w:p>
    <w:p w14:paraId="0734F448" w14:textId="77777777" w:rsidR="004C4415" w:rsidRDefault="004C4415" w:rsidP="009016C1">
      <w:pPr>
        <w:spacing w:line="360" w:lineRule="auto"/>
        <w:jc w:val="center"/>
        <w:rPr>
          <w:rFonts w:ascii="Cambria" w:hAnsi="Cambria" w:cs="Segoe UI"/>
          <w:sz w:val="24"/>
          <w:szCs w:val="24"/>
        </w:rPr>
      </w:pPr>
    </w:p>
    <w:p w14:paraId="76423538" w14:textId="77777777" w:rsidR="00342BCD" w:rsidRPr="009016C1" w:rsidRDefault="00342BCD" w:rsidP="009016C1">
      <w:pPr>
        <w:spacing w:line="360" w:lineRule="auto"/>
        <w:jc w:val="center"/>
        <w:rPr>
          <w:rFonts w:ascii="Cambria" w:hAnsi="Cambria" w:cs="Segoe UI"/>
          <w:sz w:val="24"/>
          <w:szCs w:val="24"/>
        </w:rPr>
      </w:pPr>
    </w:p>
    <w:p w14:paraId="246370FD" w14:textId="77777777" w:rsidR="004D0166" w:rsidRPr="009016C1" w:rsidRDefault="004D0166" w:rsidP="00342BCD">
      <w:pPr>
        <w:spacing w:before="0" w:after="0" w:line="360" w:lineRule="auto"/>
        <w:jc w:val="center"/>
        <w:rPr>
          <w:rFonts w:ascii="Cambria" w:eastAsia="Times New Roman" w:hAnsi="Cambria" w:cs="Segoe UI"/>
          <w:sz w:val="24"/>
          <w:szCs w:val="24"/>
        </w:rPr>
      </w:pPr>
      <w:r w:rsidRPr="009016C1">
        <w:rPr>
          <w:rFonts w:ascii="Cambria" w:eastAsia="Times New Roman" w:hAnsi="Cambria" w:cs="Segoe UI"/>
          <w:sz w:val="24"/>
          <w:szCs w:val="24"/>
        </w:rPr>
        <w:t>Wilson Rodrigues de Lima</w:t>
      </w:r>
    </w:p>
    <w:p w14:paraId="15F26152" w14:textId="77777777" w:rsidR="004D0166" w:rsidRPr="009016C1" w:rsidRDefault="004D0166" w:rsidP="00342BCD">
      <w:pPr>
        <w:spacing w:before="0" w:after="0" w:line="360" w:lineRule="auto"/>
        <w:jc w:val="center"/>
        <w:rPr>
          <w:rFonts w:ascii="Cambria" w:hAnsi="Cambria" w:cs="Segoe UI"/>
          <w:sz w:val="24"/>
          <w:szCs w:val="24"/>
        </w:rPr>
      </w:pPr>
      <w:r w:rsidRPr="009016C1">
        <w:rPr>
          <w:rFonts w:ascii="Cambria" w:eastAsia="Times New Roman" w:hAnsi="Cambria" w:cs="Segoe UI"/>
          <w:b/>
          <w:bCs/>
          <w:sz w:val="24"/>
          <w:szCs w:val="24"/>
        </w:rPr>
        <w:t>Secretário(a) Municipal de Obras e Serviços Públicos de Piracanjuba/GO</w:t>
      </w:r>
    </w:p>
    <w:p w14:paraId="41D2CE46" w14:textId="2D8BF5BA" w:rsidR="00E4743E" w:rsidRPr="009016C1" w:rsidRDefault="00E4743E" w:rsidP="009016C1">
      <w:pPr>
        <w:tabs>
          <w:tab w:val="left" w:pos="1701"/>
        </w:tabs>
        <w:spacing w:before="240" w:line="360" w:lineRule="auto"/>
        <w:jc w:val="center"/>
        <w:rPr>
          <w:rFonts w:ascii="Cambria" w:hAnsi="Cambria"/>
          <w:b/>
          <w:sz w:val="24"/>
          <w:szCs w:val="24"/>
        </w:rPr>
      </w:pPr>
    </w:p>
    <w:p w14:paraId="6D5EAC18" w14:textId="14D6F893" w:rsidR="00342BCD" w:rsidRDefault="00342BCD">
      <w:pPr>
        <w:rPr>
          <w:rFonts w:ascii="Cambria" w:hAnsi="Cambria"/>
          <w:b/>
          <w:sz w:val="24"/>
          <w:szCs w:val="24"/>
        </w:rPr>
      </w:pPr>
      <w:r>
        <w:rPr>
          <w:rFonts w:ascii="Cambria" w:hAnsi="Cambria"/>
          <w:b/>
          <w:sz w:val="24"/>
          <w:szCs w:val="24"/>
        </w:rPr>
        <w:br w:type="page"/>
      </w:r>
    </w:p>
    <w:p w14:paraId="04BAFCF5" w14:textId="4F03A5FC" w:rsidR="00A707ED" w:rsidRPr="009016C1" w:rsidRDefault="00A707ED"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lastRenderedPageBreak/>
        <w:t xml:space="preserve">PREGÃO ELETRÔNICO Nº </w:t>
      </w:r>
      <w:r w:rsidR="00A17777" w:rsidRPr="009016C1">
        <w:rPr>
          <w:rFonts w:ascii="Cambria" w:hAnsi="Cambria"/>
          <w:b/>
          <w:color w:val="000000" w:themeColor="text1"/>
          <w:sz w:val="24"/>
          <w:szCs w:val="24"/>
        </w:rPr>
        <w:t>048/2025</w:t>
      </w:r>
    </w:p>
    <w:p w14:paraId="1486F6DB" w14:textId="77777777" w:rsidR="00A707ED" w:rsidRPr="009016C1" w:rsidRDefault="00A707ED"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ANEXO III</w:t>
      </w:r>
    </w:p>
    <w:p w14:paraId="18B8FDB6" w14:textId="77777777" w:rsidR="00A707ED" w:rsidRPr="009016C1" w:rsidRDefault="00A707ED" w:rsidP="009016C1">
      <w:pPr>
        <w:pStyle w:val="NormalWeb"/>
        <w:spacing w:before="0" w:beforeAutospacing="0" w:after="0" w:afterAutospacing="0" w:line="360" w:lineRule="auto"/>
        <w:jc w:val="center"/>
        <w:rPr>
          <w:rFonts w:ascii="Cambria" w:hAnsi="Cambria"/>
          <w:b/>
          <w:color w:val="000000" w:themeColor="text1"/>
          <w:u w:val="single"/>
        </w:rPr>
      </w:pPr>
      <w:r w:rsidRPr="009016C1">
        <w:rPr>
          <w:rFonts w:ascii="Cambria" w:hAnsi="Cambria"/>
          <w:b/>
          <w:color w:val="000000" w:themeColor="text1"/>
          <w:u w:val="single"/>
        </w:rPr>
        <w:t>MODELO DE PROPOSTA COMERCIAL</w:t>
      </w:r>
    </w:p>
    <w:p w14:paraId="5EF98A36" w14:textId="77777777" w:rsidR="00E352A7" w:rsidRPr="009016C1" w:rsidRDefault="00E352A7" w:rsidP="009016C1">
      <w:pPr>
        <w:tabs>
          <w:tab w:val="left" w:pos="1701"/>
        </w:tabs>
        <w:spacing w:before="240" w:after="240" w:line="360" w:lineRule="auto"/>
        <w:ind w:hanging="142"/>
        <w:rPr>
          <w:rFonts w:ascii="Cambria" w:hAnsi="Cambria"/>
          <w:color w:val="000000" w:themeColor="text1"/>
          <w:sz w:val="24"/>
          <w:szCs w:val="24"/>
        </w:rPr>
      </w:pPr>
      <w:r w:rsidRPr="009016C1">
        <w:rPr>
          <w:rFonts w:ascii="Cambria" w:hAnsi="Cambria"/>
          <w:b/>
          <w:color w:val="000000" w:themeColor="text1"/>
          <w:sz w:val="24"/>
          <w:szCs w:val="24"/>
        </w:rPr>
        <w:t>TIPO:</w:t>
      </w:r>
      <w:r w:rsidRPr="009016C1">
        <w:rPr>
          <w:rFonts w:ascii="Cambria" w:hAnsi="Cambria"/>
          <w:color w:val="000000" w:themeColor="text1"/>
          <w:sz w:val="24"/>
          <w:szCs w:val="24"/>
        </w:rPr>
        <w:t xml:space="preserve"> Menor Preço por item </w:t>
      </w:r>
    </w:p>
    <w:p w14:paraId="263820CC" w14:textId="257787BF" w:rsidR="00E352A7" w:rsidRPr="009016C1" w:rsidRDefault="00E352A7" w:rsidP="009016C1">
      <w:pPr>
        <w:pStyle w:val="NormalWeb"/>
        <w:spacing w:line="360" w:lineRule="auto"/>
        <w:ind w:left="-142" w:right="-426"/>
        <w:jc w:val="both"/>
        <w:rPr>
          <w:rStyle w:val="nfaseSutil"/>
          <w:rFonts w:ascii="Cambria" w:hAnsi="Cambria"/>
          <w:i w:val="0"/>
          <w:iCs w:val="0"/>
          <w:color w:val="000000" w:themeColor="text1"/>
        </w:rPr>
      </w:pPr>
      <w:r w:rsidRPr="009016C1">
        <w:rPr>
          <w:rFonts w:ascii="Cambria" w:hAnsi="Cambria"/>
          <w:b/>
          <w:bCs/>
          <w:color w:val="000000" w:themeColor="text1"/>
        </w:rPr>
        <w:t>OBJETO:</w:t>
      </w:r>
      <w:r w:rsidRPr="009016C1">
        <w:rPr>
          <w:rFonts w:ascii="Cambria" w:hAnsi="Cambria"/>
          <w:bCs/>
          <w:color w:val="000000" w:themeColor="text1"/>
        </w:rPr>
        <w:t xml:space="preserve"> </w:t>
      </w:r>
      <w:r w:rsidR="00E70AD2" w:rsidRPr="009016C1">
        <w:rPr>
          <w:rFonts w:ascii="Cambria" w:hAnsi="Cambria"/>
          <w:bCs/>
          <w:color w:val="000000" w:themeColor="text1"/>
        </w:rPr>
        <w:t xml:space="preserve">Registro de Preços para futura e eventual contratação de empresas especializadas no fornecimento, sob demanda de </w:t>
      </w:r>
      <w:r w:rsidR="00A17777" w:rsidRPr="009016C1">
        <w:rPr>
          <w:rFonts w:ascii="Cambria" w:hAnsi="Cambria"/>
          <w:bCs/>
          <w:color w:val="000000" w:themeColor="text1"/>
        </w:rPr>
        <w:t>FILTROS E ÓLEOS LUBRIFICANTES</w:t>
      </w:r>
      <w:r w:rsidR="00186D80" w:rsidRPr="009016C1">
        <w:rPr>
          <w:rFonts w:ascii="Cambria" w:hAnsi="Cambria"/>
          <w:bCs/>
          <w:color w:val="000000" w:themeColor="text1"/>
        </w:rPr>
        <w:t xml:space="preserve">, destinadas a </w:t>
      </w:r>
      <w:r w:rsidR="00B421AF" w:rsidRPr="009016C1">
        <w:rPr>
          <w:rFonts w:ascii="Cambria" w:hAnsi="Cambria"/>
          <w:bCs/>
          <w:color w:val="000000" w:themeColor="text1"/>
        </w:rPr>
        <w:t>manutenção das atividades de toda a FROTA</w:t>
      </w:r>
      <w:r w:rsidR="00186D80" w:rsidRPr="009016C1">
        <w:rPr>
          <w:rFonts w:ascii="Cambria" w:hAnsi="Cambria"/>
          <w:bCs/>
          <w:color w:val="000000" w:themeColor="text1"/>
        </w:rPr>
        <w:t xml:space="preserve"> da Secretaria Municipal de Obras e Serviços Urbanos</w:t>
      </w:r>
      <w:r w:rsidR="00E70AD2" w:rsidRPr="009016C1">
        <w:rPr>
          <w:rFonts w:ascii="Cambria" w:hAnsi="Cambria"/>
          <w:bCs/>
          <w:color w:val="000000" w:themeColor="text1"/>
        </w:rPr>
        <w:t xml:space="preserve"> deste Município de Piracanjuba-GO. </w:t>
      </w:r>
      <w:r w:rsidR="00B64733" w:rsidRPr="009016C1">
        <w:rPr>
          <w:rFonts w:ascii="Cambria" w:hAnsi="Cambria"/>
          <w:color w:val="000000" w:themeColor="text1"/>
        </w:rPr>
        <w:t>d</w:t>
      </w:r>
      <w:r w:rsidRPr="009016C1">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9016C1" w:rsidRDefault="00E352A7" w:rsidP="009016C1">
      <w:pPr>
        <w:pStyle w:val="NormalWeb"/>
        <w:spacing w:before="240" w:after="0" w:line="360" w:lineRule="auto"/>
        <w:ind w:hanging="142"/>
        <w:jc w:val="both"/>
        <w:rPr>
          <w:rFonts w:ascii="Cambria" w:hAnsi="Cambria"/>
          <w:color w:val="000000" w:themeColor="text1"/>
        </w:rPr>
      </w:pPr>
      <w:r w:rsidRPr="009016C1">
        <w:rPr>
          <w:rFonts w:ascii="Cambria" w:hAnsi="Cambria"/>
          <w:color w:val="000000" w:themeColor="text1"/>
        </w:rPr>
        <w:t>Dados a constar na proposta Preenchimento pelo proponente:</w:t>
      </w:r>
    </w:p>
    <w:tbl>
      <w:tblPr>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62"/>
        <w:gridCol w:w="1155"/>
        <w:gridCol w:w="3567"/>
      </w:tblGrid>
      <w:tr w:rsidR="00E352A7" w:rsidRPr="009016C1" w14:paraId="20E603E7" w14:textId="77777777" w:rsidTr="00076EC3">
        <w:trPr>
          <w:trHeight w:val="390"/>
        </w:trPr>
        <w:tc>
          <w:tcPr>
            <w:tcW w:w="6248" w:type="dxa"/>
            <w:gridSpan w:val="3"/>
          </w:tcPr>
          <w:p w14:paraId="3879D547" w14:textId="77777777" w:rsidR="00E352A7" w:rsidRPr="009016C1" w:rsidRDefault="00E352A7" w:rsidP="009016C1">
            <w:pPr>
              <w:pStyle w:val="NormalWeb"/>
              <w:spacing w:line="360" w:lineRule="auto"/>
              <w:jc w:val="both"/>
              <w:rPr>
                <w:rFonts w:ascii="Cambria" w:hAnsi="Cambria"/>
                <w:color w:val="000000" w:themeColor="text1"/>
              </w:rPr>
            </w:pPr>
            <w:r w:rsidRPr="009016C1">
              <w:rPr>
                <w:rFonts w:ascii="Cambria" w:hAnsi="Cambria"/>
                <w:color w:val="000000" w:themeColor="text1"/>
              </w:rPr>
              <w:t>Razão Social:</w:t>
            </w:r>
          </w:p>
        </w:tc>
        <w:tc>
          <w:tcPr>
            <w:tcW w:w="3566" w:type="dxa"/>
          </w:tcPr>
          <w:p w14:paraId="34F7C8FB" w14:textId="77777777" w:rsidR="00E352A7" w:rsidRPr="009016C1" w:rsidRDefault="00E352A7" w:rsidP="009016C1">
            <w:pPr>
              <w:pStyle w:val="NormalWeb"/>
              <w:spacing w:before="240" w:after="0" w:line="360" w:lineRule="auto"/>
              <w:jc w:val="both"/>
              <w:rPr>
                <w:rFonts w:ascii="Cambria" w:hAnsi="Cambria"/>
                <w:color w:val="000000" w:themeColor="text1"/>
              </w:rPr>
            </w:pPr>
            <w:r w:rsidRPr="009016C1">
              <w:rPr>
                <w:rFonts w:ascii="Cambria" w:hAnsi="Cambria"/>
                <w:color w:val="000000" w:themeColor="text1"/>
              </w:rPr>
              <w:t>CNPJ:</w:t>
            </w:r>
          </w:p>
        </w:tc>
      </w:tr>
      <w:tr w:rsidR="00E352A7" w:rsidRPr="009016C1" w14:paraId="63529A2A" w14:textId="77777777" w:rsidTr="00076EC3">
        <w:trPr>
          <w:trHeight w:val="390"/>
        </w:trPr>
        <w:tc>
          <w:tcPr>
            <w:tcW w:w="9815" w:type="dxa"/>
            <w:gridSpan w:val="4"/>
          </w:tcPr>
          <w:p w14:paraId="333069AB" w14:textId="77777777" w:rsidR="00E352A7" w:rsidRPr="009016C1" w:rsidRDefault="00E352A7" w:rsidP="009016C1">
            <w:pPr>
              <w:pStyle w:val="NormalWeb"/>
              <w:spacing w:before="240" w:after="0" w:line="360" w:lineRule="auto"/>
              <w:jc w:val="both"/>
              <w:rPr>
                <w:rFonts w:ascii="Cambria" w:hAnsi="Cambria"/>
                <w:color w:val="000000" w:themeColor="text1"/>
              </w:rPr>
            </w:pPr>
            <w:r w:rsidRPr="009016C1">
              <w:rPr>
                <w:rFonts w:ascii="Cambria" w:hAnsi="Cambria"/>
                <w:color w:val="000000" w:themeColor="text1"/>
              </w:rPr>
              <w:t>Endereço:</w:t>
            </w:r>
          </w:p>
        </w:tc>
      </w:tr>
      <w:tr w:rsidR="00E352A7" w:rsidRPr="009016C1" w14:paraId="0CA87982" w14:textId="77777777" w:rsidTr="00076EC3">
        <w:trPr>
          <w:trHeight w:val="390"/>
        </w:trPr>
        <w:tc>
          <w:tcPr>
            <w:tcW w:w="4531" w:type="dxa"/>
          </w:tcPr>
          <w:p w14:paraId="72F11D50" w14:textId="77777777" w:rsidR="00E352A7" w:rsidRPr="009016C1" w:rsidRDefault="00E352A7" w:rsidP="009016C1">
            <w:pPr>
              <w:pStyle w:val="NormalWeb"/>
              <w:spacing w:before="240" w:after="0" w:line="360" w:lineRule="auto"/>
              <w:jc w:val="both"/>
              <w:rPr>
                <w:rFonts w:ascii="Cambria" w:hAnsi="Cambria"/>
                <w:color w:val="000000" w:themeColor="text1"/>
              </w:rPr>
            </w:pPr>
            <w:r w:rsidRPr="009016C1">
              <w:rPr>
                <w:rFonts w:ascii="Cambria" w:hAnsi="Cambria"/>
                <w:color w:val="000000" w:themeColor="text1"/>
              </w:rPr>
              <w:t>Telefone:</w:t>
            </w:r>
          </w:p>
        </w:tc>
        <w:tc>
          <w:tcPr>
            <w:tcW w:w="5284" w:type="dxa"/>
            <w:gridSpan w:val="3"/>
          </w:tcPr>
          <w:p w14:paraId="26FE8106" w14:textId="77777777" w:rsidR="00E352A7" w:rsidRPr="009016C1" w:rsidRDefault="00E352A7" w:rsidP="009016C1">
            <w:pPr>
              <w:pStyle w:val="NormalWeb"/>
              <w:spacing w:line="360" w:lineRule="auto"/>
              <w:jc w:val="both"/>
              <w:rPr>
                <w:rFonts w:ascii="Cambria" w:hAnsi="Cambria"/>
                <w:color w:val="000000" w:themeColor="text1"/>
              </w:rPr>
            </w:pPr>
            <w:r w:rsidRPr="009016C1">
              <w:rPr>
                <w:rFonts w:ascii="Cambria" w:hAnsi="Cambria"/>
                <w:color w:val="000000" w:themeColor="text1"/>
              </w:rPr>
              <w:t>E-mail:</w:t>
            </w:r>
          </w:p>
        </w:tc>
      </w:tr>
      <w:tr w:rsidR="00E352A7" w:rsidRPr="009016C1" w14:paraId="5BF6B496" w14:textId="77777777" w:rsidTr="00076EC3">
        <w:trPr>
          <w:trHeight w:val="390"/>
        </w:trPr>
        <w:tc>
          <w:tcPr>
            <w:tcW w:w="5093" w:type="dxa"/>
            <w:gridSpan w:val="2"/>
          </w:tcPr>
          <w:p w14:paraId="364A17CA" w14:textId="77777777" w:rsidR="00E352A7" w:rsidRPr="009016C1" w:rsidRDefault="00E352A7" w:rsidP="009016C1">
            <w:pPr>
              <w:pStyle w:val="NormalWeb"/>
              <w:spacing w:before="240" w:after="0" w:line="360" w:lineRule="auto"/>
              <w:jc w:val="both"/>
              <w:rPr>
                <w:rFonts w:ascii="Cambria" w:hAnsi="Cambria"/>
                <w:color w:val="000000" w:themeColor="text1"/>
              </w:rPr>
            </w:pPr>
            <w:r w:rsidRPr="009016C1">
              <w:rPr>
                <w:rFonts w:ascii="Cambria" w:hAnsi="Cambria"/>
                <w:color w:val="000000" w:themeColor="text1"/>
              </w:rPr>
              <w:t>Representante Legal:</w:t>
            </w:r>
          </w:p>
        </w:tc>
        <w:tc>
          <w:tcPr>
            <w:tcW w:w="4722" w:type="dxa"/>
            <w:gridSpan w:val="2"/>
          </w:tcPr>
          <w:p w14:paraId="537F76A0" w14:textId="77777777" w:rsidR="00E352A7" w:rsidRPr="009016C1" w:rsidRDefault="00E352A7" w:rsidP="009016C1">
            <w:pPr>
              <w:pStyle w:val="NormalWeb"/>
              <w:spacing w:before="240" w:after="0" w:line="360" w:lineRule="auto"/>
              <w:jc w:val="both"/>
              <w:rPr>
                <w:rFonts w:ascii="Cambria" w:hAnsi="Cambria"/>
                <w:color w:val="000000" w:themeColor="text1"/>
              </w:rPr>
            </w:pPr>
            <w:r w:rsidRPr="009016C1">
              <w:rPr>
                <w:rFonts w:ascii="Cambria" w:hAnsi="Cambria"/>
                <w:color w:val="000000" w:themeColor="text1"/>
              </w:rPr>
              <w:t>CPF do Representante:</w:t>
            </w:r>
          </w:p>
        </w:tc>
      </w:tr>
    </w:tbl>
    <w:p w14:paraId="227ABDE1" w14:textId="77777777" w:rsidR="00E352A7" w:rsidRPr="009016C1" w:rsidRDefault="00E352A7" w:rsidP="009016C1">
      <w:pPr>
        <w:tabs>
          <w:tab w:val="left" w:pos="1701"/>
        </w:tabs>
        <w:spacing w:before="240" w:after="240" w:line="360" w:lineRule="auto"/>
        <w:ind w:right="-426" w:hanging="142"/>
        <w:rPr>
          <w:rFonts w:ascii="Cambria" w:hAnsi="Cambria"/>
          <w:color w:val="000000" w:themeColor="text1"/>
          <w:sz w:val="24"/>
          <w:szCs w:val="24"/>
        </w:rPr>
      </w:pPr>
      <w:r w:rsidRPr="009016C1">
        <w:rPr>
          <w:rFonts w:ascii="Cambria" w:hAnsi="Cambria"/>
          <w:b/>
          <w:color w:val="000000" w:themeColor="text1"/>
          <w:sz w:val="24"/>
          <w:szCs w:val="24"/>
        </w:rPr>
        <w:t>a)</w:t>
      </w:r>
      <w:r w:rsidRPr="009016C1">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9016C1" w:rsidRDefault="00E352A7" w:rsidP="009016C1">
      <w:pPr>
        <w:tabs>
          <w:tab w:val="left" w:pos="1701"/>
        </w:tabs>
        <w:spacing w:before="240" w:after="240" w:line="360" w:lineRule="auto"/>
        <w:ind w:right="-426" w:hanging="142"/>
        <w:rPr>
          <w:rFonts w:ascii="Cambria" w:hAnsi="Cambria"/>
          <w:color w:val="000000" w:themeColor="text1"/>
          <w:sz w:val="24"/>
          <w:szCs w:val="24"/>
        </w:rPr>
      </w:pPr>
      <w:r w:rsidRPr="009016C1">
        <w:rPr>
          <w:rFonts w:ascii="Cambria" w:hAnsi="Cambria"/>
          <w:b/>
          <w:color w:val="000000" w:themeColor="text1"/>
          <w:sz w:val="24"/>
          <w:szCs w:val="24"/>
        </w:rPr>
        <w:t>b)</w:t>
      </w:r>
      <w:r w:rsidRPr="009016C1">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9016C1" w:rsidRDefault="00E352A7" w:rsidP="009016C1">
      <w:pPr>
        <w:tabs>
          <w:tab w:val="left" w:pos="1701"/>
        </w:tabs>
        <w:spacing w:before="240" w:after="240" w:line="360" w:lineRule="auto"/>
        <w:ind w:right="-426" w:hanging="142"/>
        <w:rPr>
          <w:rFonts w:ascii="Cambria" w:hAnsi="Cambria"/>
          <w:color w:val="000000" w:themeColor="text1"/>
          <w:sz w:val="24"/>
          <w:szCs w:val="24"/>
        </w:rPr>
      </w:pPr>
      <w:r w:rsidRPr="009016C1">
        <w:rPr>
          <w:rFonts w:ascii="Cambria" w:hAnsi="Cambria"/>
          <w:b/>
          <w:bCs/>
          <w:color w:val="000000" w:themeColor="text1"/>
          <w:sz w:val="24"/>
          <w:szCs w:val="24"/>
        </w:rPr>
        <w:t>c</w:t>
      </w:r>
      <w:r w:rsidRPr="009016C1">
        <w:rPr>
          <w:rFonts w:ascii="Cambria" w:hAnsi="Cambria"/>
          <w:color w:val="000000" w:themeColor="text1"/>
          <w:sz w:val="24"/>
          <w:szCs w:val="24"/>
        </w:rPr>
        <w:t xml:space="preserve">) Declaramos, </w:t>
      </w:r>
      <w:r w:rsidRPr="009016C1">
        <w:rPr>
          <w:rFonts w:ascii="Cambria" w:hAnsi="Cambria"/>
          <w:color w:val="000000" w:themeColor="text1"/>
          <w:sz w:val="24"/>
          <w:szCs w:val="24"/>
          <w:shd w:val="clear" w:color="auto" w:fill="FFFFFF"/>
        </w:rPr>
        <w:t xml:space="preserve">que a proposta apresentada </w:t>
      </w:r>
      <w:r w:rsidRPr="009016C1">
        <w:rPr>
          <w:rFonts w:ascii="Cambria" w:hAnsi="Cambria"/>
          <w:color w:val="000000" w:themeColor="text1"/>
          <w:sz w:val="24"/>
          <w:szCs w:val="24"/>
        </w:rPr>
        <w:t xml:space="preserve">para fins de participação nesta licitação </w:t>
      </w:r>
      <w:r w:rsidRPr="009016C1">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9016C1">
        <w:rPr>
          <w:rFonts w:ascii="Cambria" w:hAnsi="Cambria"/>
          <w:color w:val="000000" w:themeColor="text1"/>
          <w:sz w:val="24"/>
          <w:szCs w:val="24"/>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64" w:type="dxa"/>
        <w:tblLook w:val="04A0" w:firstRow="1" w:lastRow="0" w:firstColumn="1" w:lastColumn="0" w:noHBand="0" w:noVBand="1"/>
      </w:tblPr>
      <w:tblGrid>
        <w:gridCol w:w="1042"/>
        <w:gridCol w:w="3477"/>
        <w:gridCol w:w="711"/>
        <w:gridCol w:w="1023"/>
        <w:gridCol w:w="736"/>
        <w:gridCol w:w="1381"/>
        <w:gridCol w:w="1394"/>
      </w:tblGrid>
      <w:tr w:rsidR="00E352A7" w:rsidRPr="009016C1" w14:paraId="5DBACE6B" w14:textId="77777777" w:rsidTr="004C4415">
        <w:trPr>
          <w:trHeight w:val="697"/>
        </w:trPr>
        <w:tc>
          <w:tcPr>
            <w:tcW w:w="1042"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9016C1" w:rsidRDefault="00E352A7"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Item</w:t>
            </w:r>
          </w:p>
        </w:tc>
        <w:tc>
          <w:tcPr>
            <w:tcW w:w="3477"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9016C1" w:rsidRDefault="00E352A7"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Especificação</w:t>
            </w:r>
          </w:p>
        </w:tc>
        <w:tc>
          <w:tcPr>
            <w:tcW w:w="711" w:type="dxa"/>
            <w:tcBorders>
              <w:top w:val="single" w:sz="4" w:space="0" w:color="000000"/>
              <w:left w:val="single" w:sz="4" w:space="0" w:color="000000"/>
              <w:bottom w:val="single" w:sz="4" w:space="0" w:color="000000"/>
              <w:right w:val="single" w:sz="4" w:space="0" w:color="000000"/>
            </w:tcBorders>
            <w:vAlign w:val="center"/>
            <w:hideMark/>
          </w:tcPr>
          <w:p w14:paraId="34AC5EC6" w14:textId="3BF5F565" w:rsidR="00E352A7" w:rsidRPr="009016C1" w:rsidRDefault="004C4415"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QTD</w:t>
            </w:r>
          </w:p>
        </w:tc>
        <w:tc>
          <w:tcPr>
            <w:tcW w:w="1023"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9016C1" w:rsidRDefault="00E352A7"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Marca/</w:t>
            </w:r>
          </w:p>
          <w:p w14:paraId="06EB83B1" w14:textId="77777777" w:rsidR="00E352A7" w:rsidRPr="009016C1" w:rsidRDefault="00E352A7"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Modelo</w:t>
            </w:r>
          </w:p>
        </w:tc>
        <w:tc>
          <w:tcPr>
            <w:tcW w:w="736" w:type="dxa"/>
            <w:tcBorders>
              <w:top w:val="single" w:sz="4" w:space="0" w:color="000000"/>
              <w:left w:val="single" w:sz="4" w:space="0" w:color="000000"/>
              <w:bottom w:val="single" w:sz="4" w:space="0" w:color="000000"/>
              <w:right w:val="single" w:sz="4" w:space="0" w:color="000000"/>
            </w:tcBorders>
            <w:vAlign w:val="center"/>
            <w:hideMark/>
          </w:tcPr>
          <w:p w14:paraId="1427D6EC" w14:textId="1002C3F8" w:rsidR="00E352A7" w:rsidRPr="009016C1" w:rsidRDefault="004C4415"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UND</w:t>
            </w:r>
          </w:p>
        </w:tc>
        <w:tc>
          <w:tcPr>
            <w:tcW w:w="1381" w:type="dxa"/>
            <w:tcBorders>
              <w:top w:val="single" w:sz="4" w:space="0" w:color="000000"/>
              <w:left w:val="single" w:sz="4" w:space="0" w:color="000000"/>
              <w:bottom w:val="single" w:sz="4" w:space="0" w:color="000000"/>
              <w:right w:val="single" w:sz="4" w:space="0" w:color="000000"/>
            </w:tcBorders>
            <w:vAlign w:val="center"/>
            <w:hideMark/>
          </w:tcPr>
          <w:p w14:paraId="576CE95C" w14:textId="2E14B139" w:rsidR="00E352A7" w:rsidRPr="009016C1" w:rsidRDefault="00E352A7"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Valor</w:t>
            </w:r>
          </w:p>
          <w:p w14:paraId="08414F28" w14:textId="77777777" w:rsidR="00E352A7" w:rsidRPr="009016C1" w:rsidRDefault="00E352A7"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Unitário</w:t>
            </w:r>
          </w:p>
        </w:tc>
        <w:tc>
          <w:tcPr>
            <w:tcW w:w="1391" w:type="dxa"/>
            <w:tcBorders>
              <w:top w:val="single" w:sz="4" w:space="0" w:color="000000"/>
              <w:left w:val="single" w:sz="4" w:space="0" w:color="000000"/>
              <w:bottom w:val="single" w:sz="4" w:space="0" w:color="000000"/>
              <w:right w:val="single" w:sz="4" w:space="0" w:color="000000"/>
            </w:tcBorders>
            <w:vAlign w:val="center"/>
            <w:hideMark/>
          </w:tcPr>
          <w:p w14:paraId="7F4C52E2" w14:textId="77777777" w:rsidR="004C4415" w:rsidRDefault="00E352A7"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Valor</w:t>
            </w:r>
          </w:p>
          <w:p w14:paraId="4C86781D" w14:textId="6ADF9AC4" w:rsidR="00E352A7" w:rsidRPr="009016C1" w:rsidRDefault="00E352A7" w:rsidP="004C4415">
            <w:pPr>
              <w:spacing w:before="0" w:after="0" w:line="276" w:lineRule="auto"/>
              <w:ind w:hanging="142"/>
              <w:jc w:val="center"/>
              <w:rPr>
                <w:rFonts w:ascii="Cambria" w:hAnsi="Cambria" w:cs="Arial"/>
                <w:b/>
                <w:color w:val="000000" w:themeColor="text1"/>
                <w:sz w:val="24"/>
                <w:szCs w:val="24"/>
              </w:rPr>
            </w:pPr>
            <w:r w:rsidRPr="009016C1">
              <w:rPr>
                <w:rFonts w:ascii="Cambria" w:hAnsi="Cambria" w:cs="Arial"/>
                <w:b/>
                <w:color w:val="000000" w:themeColor="text1"/>
                <w:sz w:val="24"/>
                <w:szCs w:val="24"/>
              </w:rPr>
              <w:t>Total</w:t>
            </w:r>
          </w:p>
        </w:tc>
      </w:tr>
      <w:tr w:rsidR="00E352A7" w:rsidRPr="009016C1" w14:paraId="277F49A0" w14:textId="77777777" w:rsidTr="004C4415">
        <w:trPr>
          <w:trHeight w:val="551"/>
        </w:trPr>
        <w:tc>
          <w:tcPr>
            <w:tcW w:w="1042" w:type="dxa"/>
            <w:tcBorders>
              <w:top w:val="single" w:sz="4" w:space="0" w:color="000000"/>
              <w:left w:val="single" w:sz="4" w:space="0" w:color="000000"/>
              <w:bottom w:val="single" w:sz="4" w:space="0" w:color="000000"/>
              <w:right w:val="single" w:sz="4" w:space="0" w:color="000000"/>
            </w:tcBorders>
            <w:vAlign w:val="center"/>
          </w:tcPr>
          <w:p w14:paraId="628DCF90" w14:textId="77777777" w:rsidR="00E352A7" w:rsidRPr="009016C1" w:rsidRDefault="00E352A7" w:rsidP="004C4415">
            <w:pPr>
              <w:spacing w:before="0" w:after="0" w:line="240" w:lineRule="auto"/>
              <w:ind w:hanging="142"/>
              <w:jc w:val="center"/>
              <w:rPr>
                <w:rFonts w:ascii="Cambria" w:hAnsi="Cambria" w:cs="Arial"/>
                <w:color w:val="000000" w:themeColor="text1"/>
                <w:sz w:val="24"/>
                <w:szCs w:val="24"/>
              </w:rPr>
            </w:pPr>
          </w:p>
        </w:tc>
        <w:tc>
          <w:tcPr>
            <w:tcW w:w="3477" w:type="dxa"/>
            <w:tcBorders>
              <w:top w:val="single" w:sz="4" w:space="0" w:color="000000"/>
              <w:left w:val="single" w:sz="4" w:space="0" w:color="000000"/>
              <w:bottom w:val="single" w:sz="4" w:space="0" w:color="000000"/>
              <w:right w:val="single" w:sz="4" w:space="0" w:color="000000"/>
            </w:tcBorders>
            <w:vAlign w:val="center"/>
          </w:tcPr>
          <w:p w14:paraId="7560A857" w14:textId="77777777" w:rsidR="00E352A7" w:rsidRPr="009016C1" w:rsidRDefault="00E352A7" w:rsidP="004C4415">
            <w:pPr>
              <w:spacing w:before="0" w:after="0" w:line="240" w:lineRule="auto"/>
              <w:ind w:hanging="142"/>
              <w:jc w:val="center"/>
              <w:rPr>
                <w:rFonts w:ascii="Cambria" w:hAnsi="Cambria" w:cs="Arial"/>
                <w:b/>
                <w:color w:val="000000" w:themeColor="text1"/>
                <w:sz w:val="24"/>
                <w:szCs w:val="24"/>
              </w:rPr>
            </w:pPr>
          </w:p>
        </w:tc>
        <w:tc>
          <w:tcPr>
            <w:tcW w:w="711" w:type="dxa"/>
            <w:tcBorders>
              <w:top w:val="single" w:sz="4" w:space="0" w:color="000000"/>
              <w:left w:val="single" w:sz="4" w:space="0" w:color="000000"/>
              <w:bottom w:val="single" w:sz="4" w:space="0" w:color="000000"/>
              <w:right w:val="single" w:sz="4" w:space="0" w:color="000000"/>
            </w:tcBorders>
            <w:vAlign w:val="center"/>
          </w:tcPr>
          <w:p w14:paraId="18271A6D" w14:textId="77777777" w:rsidR="00E352A7" w:rsidRPr="009016C1" w:rsidRDefault="00E352A7" w:rsidP="004C4415">
            <w:pPr>
              <w:spacing w:before="0" w:after="0" w:line="240" w:lineRule="auto"/>
              <w:ind w:hanging="142"/>
              <w:jc w:val="center"/>
              <w:rPr>
                <w:rFonts w:ascii="Cambria" w:hAnsi="Cambria" w:cs="Arial"/>
                <w:b/>
                <w:color w:val="000000" w:themeColor="text1"/>
                <w:sz w:val="24"/>
                <w:szCs w:val="24"/>
              </w:rPr>
            </w:pPr>
          </w:p>
        </w:tc>
        <w:tc>
          <w:tcPr>
            <w:tcW w:w="1023" w:type="dxa"/>
            <w:tcBorders>
              <w:top w:val="single" w:sz="4" w:space="0" w:color="000000"/>
              <w:left w:val="single" w:sz="4" w:space="0" w:color="000000"/>
              <w:bottom w:val="single" w:sz="4" w:space="0" w:color="000000"/>
              <w:right w:val="single" w:sz="4" w:space="0" w:color="000000"/>
            </w:tcBorders>
            <w:vAlign w:val="center"/>
          </w:tcPr>
          <w:p w14:paraId="2F2D9526" w14:textId="77777777" w:rsidR="00E352A7" w:rsidRPr="009016C1" w:rsidRDefault="00E352A7" w:rsidP="004C4415">
            <w:pPr>
              <w:spacing w:before="0" w:after="0" w:line="240" w:lineRule="auto"/>
              <w:ind w:hanging="142"/>
              <w:jc w:val="center"/>
              <w:rPr>
                <w:rFonts w:ascii="Cambria" w:hAnsi="Cambria" w:cs="Arial"/>
                <w:b/>
                <w:color w:val="000000" w:themeColor="text1"/>
                <w:sz w:val="24"/>
                <w:szCs w:val="24"/>
              </w:rPr>
            </w:pPr>
          </w:p>
        </w:tc>
        <w:tc>
          <w:tcPr>
            <w:tcW w:w="736" w:type="dxa"/>
            <w:tcBorders>
              <w:top w:val="single" w:sz="4" w:space="0" w:color="000000"/>
              <w:left w:val="single" w:sz="4" w:space="0" w:color="000000"/>
              <w:bottom w:val="single" w:sz="4" w:space="0" w:color="000000"/>
              <w:right w:val="single" w:sz="4" w:space="0" w:color="000000"/>
            </w:tcBorders>
            <w:vAlign w:val="center"/>
          </w:tcPr>
          <w:p w14:paraId="02BFAC93" w14:textId="77777777" w:rsidR="00E352A7" w:rsidRPr="009016C1" w:rsidRDefault="00E352A7" w:rsidP="004C4415">
            <w:pPr>
              <w:spacing w:before="0" w:after="0" w:line="240" w:lineRule="auto"/>
              <w:ind w:hanging="142"/>
              <w:jc w:val="center"/>
              <w:rPr>
                <w:rFonts w:ascii="Cambria" w:hAnsi="Cambria" w:cs="Arial"/>
                <w:b/>
                <w:color w:val="000000" w:themeColor="text1"/>
                <w:sz w:val="24"/>
                <w:szCs w:val="24"/>
              </w:rPr>
            </w:pPr>
          </w:p>
        </w:tc>
        <w:tc>
          <w:tcPr>
            <w:tcW w:w="1381" w:type="dxa"/>
            <w:tcBorders>
              <w:top w:val="single" w:sz="4" w:space="0" w:color="000000"/>
              <w:left w:val="single" w:sz="4" w:space="0" w:color="000000"/>
              <w:bottom w:val="single" w:sz="4" w:space="0" w:color="000000"/>
              <w:right w:val="single" w:sz="4" w:space="0" w:color="000000"/>
            </w:tcBorders>
            <w:vAlign w:val="center"/>
          </w:tcPr>
          <w:p w14:paraId="0E4C27BF" w14:textId="77777777" w:rsidR="00E352A7" w:rsidRPr="009016C1" w:rsidRDefault="00E352A7" w:rsidP="004C4415">
            <w:pPr>
              <w:spacing w:before="0" w:after="0" w:line="240" w:lineRule="auto"/>
              <w:ind w:hanging="142"/>
              <w:jc w:val="center"/>
              <w:rPr>
                <w:rFonts w:ascii="Cambria" w:hAnsi="Cambria" w:cs="Arial"/>
                <w:b/>
                <w:color w:val="000000" w:themeColor="text1"/>
                <w:sz w:val="24"/>
                <w:szCs w:val="24"/>
              </w:rPr>
            </w:pPr>
          </w:p>
        </w:tc>
        <w:tc>
          <w:tcPr>
            <w:tcW w:w="1391" w:type="dxa"/>
            <w:tcBorders>
              <w:top w:val="single" w:sz="4" w:space="0" w:color="000000"/>
              <w:left w:val="single" w:sz="4" w:space="0" w:color="000000"/>
              <w:bottom w:val="single" w:sz="4" w:space="0" w:color="000000"/>
              <w:right w:val="single" w:sz="4" w:space="0" w:color="000000"/>
            </w:tcBorders>
            <w:vAlign w:val="center"/>
          </w:tcPr>
          <w:p w14:paraId="1A9D818A" w14:textId="77777777" w:rsidR="00E352A7" w:rsidRPr="009016C1" w:rsidRDefault="00E352A7" w:rsidP="004C4415">
            <w:pPr>
              <w:spacing w:before="0" w:after="0" w:line="240" w:lineRule="auto"/>
              <w:ind w:hanging="142"/>
              <w:jc w:val="center"/>
              <w:rPr>
                <w:rFonts w:ascii="Cambria" w:hAnsi="Cambria" w:cs="Arial"/>
                <w:b/>
                <w:color w:val="000000" w:themeColor="text1"/>
                <w:sz w:val="24"/>
                <w:szCs w:val="24"/>
              </w:rPr>
            </w:pPr>
          </w:p>
        </w:tc>
      </w:tr>
      <w:tr w:rsidR="00E352A7" w:rsidRPr="009016C1" w14:paraId="5EC8AF49" w14:textId="77777777" w:rsidTr="004C4415">
        <w:trPr>
          <w:trHeight w:val="559"/>
        </w:trPr>
        <w:tc>
          <w:tcPr>
            <w:tcW w:w="9764" w:type="dxa"/>
            <w:gridSpan w:val="7"/>
            <w:tcBorders>
              <w:top w:val="single" w:sz="4" w:space="0" w:color="000000"/>
              <w:left w:val="single" w:sz="4" w:space="0" w:color="000000"/>
              <w:bottom w:val="single" w:sz="4" w:space="0" w:color="000000"/>
              <w:right w:val="single" w:sz="4" w:space="0" w:color="000000"/>
            </w:tcBorders>
            <w:vAlign w:val="center"/>
            <w:hideMark/>
          </w:tcPr>
          <w:p w14:paraId="59384555" w14:textId="77777777" w:rsidR="00E352A7" w:rsidRPr="009016C1" w:rsidRDefault="00E352A7" w:rsidP="004C4415">
            <w:pPr>
              <w:spacing w:before="0" w:after="0" w:line="240" w:lineRule="auto"/>
              <w:ind w:hanging="142"/>
              <w:jc w:val="center"/>
              <w:rPr>
                <w:rFonts w:ascii="Cambria" w:hAnsi="Cambria" w:cs="Calibri"/>
                <w:b/>
                <w:color w:val="000000" w:themeColor="text1"/>
                <w:sz w:val="24"/>
                <w:szCs w:val="24"/>
              </w:rPr>
            </w:pPr>
            <w:r w:rsidRPr="009016C1">
              <w:rPr>
                <w:rFonts w:ascii="Cambria" w:hAnsi="Cambria" w:cs="Calibri"/>
                <w:b/>
                <w:color w:val="000000" w:themeColor="text1"/>
                <w:sz w:val="24"/>
                <w:szCs w:val="24"/>
              </w:rPr>
              <w:t>VALOR TOTAL DA PROPOSTA ----------------- R$</w:t>
            </w:r>
          </w:p>
        </w:tc>
      </w:tr>
    </w:tbl>
    <w:p w14:paraId="53F96274" w14:textId="77777777" w:rsidR="00E352A7" w:rsidRPr="009016C1" w:rsidRDefault="00E352A7" w:rsidP="009016C1">
      <w:pPr>
        <w:tabs>
          <w:tab w:val="left" w:pos="1701"/>
        </w:tabs>
        <w:spacing w:before="240" w:after="240" w:line="360" w:lineRule="auto"/>
        <w:ind w:hanging="142"/>
        <w:rPr>
          <w:rFonts w:ascii="Cambria" w:hAnsi="Cambria"/>
          <w:color w:val="000000" w:themeColor="text1"/>
          <w:sz w:val="24"/>
          <w:szCs w:val="24"/>
        </w:rPr>
      </w:pPr>
      <w:r w:rsidRPr="009016C1">
        <w:rPr>
          <w:rFonts w:ascii="Cambria" w:hAnsi="Cambria"/>
          <w:color w:val="000000" w:themeColor="text1"/>
          <w:sz w:val="24"/>
          <w:szCs w:val="24"/>
        </w:rPr>
        <w:t>Validade da Proposta:</w:t>
      </w:r>
    </w:p>
    <w:p w14:paraId="55D2C3B7" w14:textId="77777777" w:rsidR="004C4415" w:rsidRDefault="004C4415" w:rsidP="009016C1">
      <w:pPr>
        <w:tabs>
          <w:tab w:val="left" w:pos="1701"/>
        </w:tabs>
        <w:spacing w:before="240" w:after="240" w:line="360" w:lineRule="auto"/>
        <w:ind w:hanging="142"/>
        <w:jc w:val="right"/>
        <w:rPr>
          <w:rFonts w:ascii="Cambria" w:hAnsi="Cambria"/>
          <w:color w:val="000000" w:themeColor="text1"/>
          <w:sz w:val="24"/>
          <w:szCs w:val="24"/>
        </w:rPr>
      </w:pPr>
    </w:p>
    <w:p w14:paraId="2142DB4D" w14:textId="4392123F" w:rsidR="00E352A7" w:rsidRPr="009016C1" w:rsidRDefault="00E352A7" w:rsidP="009016C1">
      <w:pPr>
        <w:tabs>
          <w:tab w:val="left" w:pos="1701"/>
        </w:tabs>
        <w:spacing w:before="240" w:after="240" w:line="360" w:lineRule="auto"/>
        <w:ind w:hanging="142"/>
        <w:jc w:val="right"/>
        <w:rPr>
          <w:rFonts w:ascii="Cambria" w:hAnsi="Cambria"/>
          <w:color w:val="000000" w:themeColor="text1"/>
          <w:sz w:val="24"/>
          <w:szCs w:val="24"/>
        </w:rPr>
      </w:pPr>
      <w:r w:rsidRPr="009016C1">
        <w:rPr>
          <w:rFonts w:ascii="Cambria" w:hAnsi="Cambria"/>
          <w:color w:val="000000" w:themeColor="text1"/>
          <w:sz w:val="24"/>
          <w:szCs w:val="24"/>
        </w:rPr>
        <w:t>Data: __________/________________/_____________________</w:t>
      </w:r>
    </w:p>
    <w:p w14:paraId="6FC0FFBB" w14:textId="77777777" w:rsidR="004C4415" w:rsidRDefault="004C4415" w:rsidP="009016C1">
      <w:pPr>
        <w:tabs>
          <w:tab w:val="left" w:pos="1701"/>
        </w:tabs>
        <w:spacing w:before="240" w:after="240" w:line="360" w:lineRule="auto"/>
        <w:ind w:hanging="142"/>
        <w:jc w:val="center"/>
        <w:rPr>
          <w:rFonts w:ascii="Cambria" w:hAnsi="Cambria"/>
          <w:b/>
          <w:color w:val="000000" w:themeColor="text1"/>
          <w:sz w:val="24"/>
          <w:szCs w:val="24"/>
        </w:rPr>
      </w:pPr>
    </w:p>
    <w:p w14:paraId="1CE3E6AD" w14:textId="11AB329A" w:rsidR="00E352A7" w:rsidRPr="009016C1" w:rsidRDefault="00E352A7" w:rsidP="009016C1">
      <w:pPr>
        <w:tabs>
          <w:tab w:val="left" w:pos="1701"/>
        </w:tabs>
        <w:spacing w:before="240" w:after="240" w:line="360" w:lineRule="auto"/>
        <w:ind w:hanging="142"/>
        <w:jc w:val="center"/>
        <w:rPr>
          <w:rFonts w:ascii="Cambria" w:hAnsi="Cambria"/>
          <w:b/>
          <w:color w:val="000000" w:themeColor="text1"/>
          <w:sz w:val="24"/>
          <w:szCs w:val="24"/>
        </w:rPr>
      </w:pPr>
      <w:r w:rsidRPr="009016C1">
        <w:rPr>
          <w:rFonts w:ascii="Cambria" w:hAnsi="Cambria"/>
          <w:b/>
          <w:color w:val="000000" w:themeColor="text1"/>
          <w:sz w:val="24"/>
          <w:szCs w:val="24"/>
        </w:rPr>
        <w:t>Assinatura do representante legal da empresa, sobre carimbo, nome e número da identidade do responsável.</w:t>
      </w:r>
    </w:p>
    <w:p w14:paraId="08ABD7DE" w14:textId="77777777" w:rsidR="004C4415" w:rsidRDefault="004C4415" w:rsidP="009016C1">
      <w:pPr>
        <w:spacing w:before="240" w:line="360" w:lineRule="auto"/>
        <w:ind w:hanging="142"/>
        <w:jc w:val="center"/>
        <w:rPr>
          <w:rFonts w:ascii="Cambria" w:hAnsi="Cambria"/>
          <w:b/>
          <w:i/>
          <w:color w:val="000000" w:themeColor="text1"/>
          <w:sz w:val="24"/>
          <w:szCs w:val="24"/>
        </w:rPr>
      </w:pPr>
    </w:p>
    <w:p w14:paraId="61C2F53D" w14:textId="77777777" w:rsidR="004C4415" w:rsidRDefault="004C4415" w:rsidP="009016C1">
      <w:pPr>
        <w:spacing w:before="240" w:line="360" w:lineRule="auto"/>
        <w:ind w:hanging="142"/>
        <w:jc w:val="center"/>
        <w:rPr>
          <w:rFonts w:ascii="Cambria" w:hAnsi="Cambria"/>
          <w:b/>
          <w:i/>
          <w:color w:val="000000" w:themeColor="text1"/>
          <w:sz w:val="24"/>
          <w:szCs w:val="24"/>
        </w:rPr>
      </w:pPr>
    </w:p>
    <w:p w14:paraId="6E153C2F" w14:textId="4385094F" w:rsidR="00E352A7" w:rsidRPr="009016C1" w:rsidRDefault="00E352A7" w:rsidP="009016C1">
      <w:pPr>
        <w:spacing w:before="240" w:line="360" w:lineRule="auto"/>
        <w:ind w:hanging="142"/>
        <w:jc w:val="center"/>
        <w:rPr>
          <w:rFonts w:ascii="Cambria" w:hAnsi="Cambria"/>
          <w:b/>
          <w:i/>
          <w:color w:val="000000" w:themeColor="text1"/>
          <w:sz w:val="24"/>
          <w:szCs w:val="24"/>
        </w:rPr>
      </w:pPr>
      <w:r w:rsidRPr="009016C1">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9016C1" w:rsidRDefault="00E352A7" w:rsidP="009016C1">
      <w:pPr>
        <w:spacing w:line="360" w:lineRule="auto"/>
        <w:ind w:hanging="142"/>
        <w:rPr>
          <w:rFonts w:ascii="Cambria" w:eastAsia="Times New Roman" w:hAnsi="Cambria" w:cs="Times New Roman"/>
          <w:color w:val="000000" w:themeColor="text1"/>
          <w:sz w:val="24"/>
          <w:szCs w:val="24"/>
          <w:lang w:eastAsia="pt-BR"/>
        </w:rPr>
      </w:pPr>
      <w:r w:rsidRPr="009016C1">
        <w:rPr>
          <w:rFonts w:ascii="Cambria" w:hAnsi="Cambria"/>
          <w:color w:val="000000" w:themeColor="text1"/>
          <w:sz w:val="24"/>
          <w:szCs w:val="24"/>
        </w:rPr>
        <w:br w:type="page"/>
      </w:r>
    </w:p>
    <w:p w14:paraId="6FE37F4B" w14:textId="56FB6C4E" w:rsidR="00F31296" w:rsidRPr="009016C1" w:rsidRDefault="00F31296" w:rsidP="009016C1">
      <w:pPr>
        <w:tabs>
          <w:tab w:val="left" w:pos="1701"/>
        </w:tabs>
        <w:spacing w:before="240" w:after="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lastRenderedPageBreak/>
        <w:t xml:space="preserve">PREGÃO ELETRÔNICO Nº </w:t>
      </w:r>
      <w:r w:rsidR="00A17777" w:rsidRPr="009016C1">
        <w:rPr>
          <w:rFonts w:ascii="Cambria" w:hAnsi="Cambria"/>
          <w:b/>
          <w:color w:val="000000" w:themeColor="text1"/>
          <w:sz w:val="24"/>
          <w:szCs w:val="24"/>
        </w:rPr>
        <w:t>048/2025</w:t>
      </w:r>
    </w:p>
    <w:p w14:paraId="059762DA" w14:textId="77777777" w:rsidR="00F31296" w:rsidRPr="009016C1" w:rsidRDefault="00F31296" w:rsidP="009016C1">
      <w:pPr>
        <w:tabs>
          <w:tab w:val="left" w:pos="1701"/>
        </w:tabs>
        <w:spacing w:before="240" w:after="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ANEXO IV</w:t>
      </w:r>
    </w:p>
    <w:p w14:paraId="1BB7E963" w14:textId="77777777" w:rsidR="00F31296" w:rsidRPr="009016C1" w:rsidRDefault="00F31296" w:rsidP="009016C1">
      <w:pPr>
        <w:spacing w:after="240" w:line="360" w:lineRule="auto"/>
        <w:jc w:val="center"/>
        <w:rPr>
          <w:rFonts w:ascii="Cambria" w:hAnsi="Cambria"/>
          <w:b/>
          <w:color w:val="000000" w:themeColor="text1"/>
          <w:sz w:val="24"/>
          <w:szCs w:val="24"/>
          <w:u w:val="single"/>
        </w:rPr>
      </w:pPr>
      <w:r w:rsidRPr="009016C1">
        <w:rPr>
          <w:rFonts w:ascii="Cambria" w:hAnsi="Cambria"/>
          <w:b/>
          <w:color w:val="000000" w:themeColor="text1"/>
          <w:sz w:val="24"/>
          <w:szCs w:val="24"/>
          <w:u w:val="single"/>
        </w:rPr>
        <w:t>MODELO DE DECLARAÇÃO CONJUNTA</w:t>
      </w:r>
    </w:p>
    <w:p w14:paraId="79814A89" w14:textId="20CF4BD0" w:rsidR="00F31296" w:rsidRPr="009016C1" w:rsidRDefault="005916DB" w:rsidP="009016C1">
      <w:pPr>
        <w:tabs>
          <w:tab w:val="left" w:pos="1701"/>
        </w:tabs>
        <w:spacing w:after="0" w:line="360" w:lineRule="auto"/>
        <w:ind w:left="567"/>
        <w:rPr>
          <w:rFonts w:ascii="Cambria" w:hAnsi="Cambria"/>
          <w:b/>
          <w:bCs/>
          <w:snapToGrid w:val="0"/>
          <w:color w:val="000000" w:themeColor="text1"/>
          <w:sz w:val="24"/>
          <w:szCs w:val="24"/>
        </w:rPr>
      </w:pPr>
      <w:r w:rsidRPr="009016C1">
        <w:rPr>
          <w:rFonts w:ascii="Cambria" w:hAnsi="Cambria"/>
          <w:b/>
          <w:bCs/>
          <w:snapToGrid w:val="0"/>
          <w:color w:val="000000" w:themeColor="text1"/>
          <w:sz w:val="24"/>
          <w:szCs w:val="24"/>
        </w:rPr>
        <w:t>A</w:t>
      </w:r>
      <w:r w:rsidR="00F31296" w:rsidRPr="009016C1">
        <w:rPr>
          <w:rFonts w:ascii="Cambria" w:hAnsi="Cambria"/>
          <w:b/>
          <w:bCs/>
          <w:snapToGrid w:val="0"/>
          <w:color w:val="000000" w:themeColor="text1"/>
          <w:sz w:val="24"/>
          <w:szCs w:val="24"/>
        </w:rPr>
        <w:t xml:space="preserve"> </w:t>
      </w:r>
      <w:r w:rsidR="00BB4884" w:rsidRPr="009016C1">
        <w:rPr>
          <w:rFonts w:ascii="Cambria" w:hAnsi="Cambria"/>
          <w:b/>
          <w:bCs/>
          <w:snapToGrid w:val="0"/>
          <w:color w:val="000000" w:themeColor="text1"/>
          <w:sz w:val="24"/>
          <w:szCs w:val="24"/>
        </w:rPr>
        <w:t>Pregoeira</w:t>
      </w:r>
      <w:r w:rsidR="00F31296" w:rsidRPr="009016C1">
        <w:rPr>
          <w:rFonts w:ascii="Cambria" w:hAnsi="Cambria"/>
          <w:b/>
          <w:bCs/>
          <w:snapToGrid w:val="0"/>
          <w:color w:val="000000" w:themeColor="text1"/>
          <w:sz w:val="24"/>
          <w:szCs w:val="24"/>
        </w:rPr>
        <w:t xml:space="preserve"> Oficial do Município de Piracanjuba</w:t>
      </w:r>
    </w:p>
    <w:p w14:paraId="70156639" w14:textId="190756B5" w:rsidR="00F31296" w:rsidRPr="009016C1" w:rsidRDefault="00F31296" w:rsidP="009016C1">
      <w:pPr>
        <w:tabs>
          <w:tab w:val="left" w:pos="1701"/>
        </w:tabs>
        <w:spacing w:after="0" w:line="360" w:lineRule="auto"/>
        <w:ind w:left="567"/>
        <w:rPr>
          <w:rFonts w:ascii="Cambria" w:hAnsi="Cambria"/>
          <w:b/>
          <w:bCs/>
          <w:snapToGrid w:val="0"/>
          <w:color w:val="000000" w:themeColor="text1"/>
          <w:sz w:val="24"/>
          <w:szCs w:val="24"/>
        </w:rPr>
      </w:pPr>
      <w:r w:rsidRPr="009016C1">
        <w:rPr>
          <w:rFonts w:ascii="Cambria" w:hAnsi="Cambria"/>
          <w:b/>
          <w:bCs/>
          <w:snapToGrid w:val="0"/>
          <w:color w:val="000000" w:themeColor="text1"/>
          <w:sz w:val="24"/>
          <w:szCs w:val="24"/>
        </w:rPr>
        <w:t>Pregão Eletrônico nº</w:t>
      </w:r>
      <w:r w:rsidR="00A17777" w:rsidRPr="009016C1">
        <w:rPr>
          <w:rFonts w:ascii="Cambria" w:hAnsi="Cambria"/>
          <w:b/>
          <w:bCs/>
          <w:snapToGrid w:val="0"/>
          <w:color w:val="000000" w:themeColor="text1"/>
          <w:sz w:val="24"/>
          <w:szCs w:val="24"/>
        </w:rPr>
        <w:t>048/2025</w:t>
      </w:r>
    </w:p>
    <w:p w14:paraId="7FFF8DAB" w14:textId="5612CE04" w:rsidR="00F31296" w:rsidRPr="009016C1" w:rsidRDefault="00F31296" w:rsidP="009016C1">
      <w:pPr>
        <w:tabs>
          <w:tab w:val="left" w:pos="1701"/>
        </w:tabs>
        <w:spacing w:after="0" w:line="360" w:lineRule="auto"/>
        <w:ind w:left="567"/>
        <w:rPr>
          <w:rFonts w:ascii="Cambria" w:hAnsi="Cambria"/>
          <w:snapToGrid w:val="0"/>
          <w:color w:val="000000" w:themeColor="text1"/>
          <w:sz w:val="24"/>
          <w:szCs w:val="24"/>
        </w:rPr>
      </w:pPr>
      <w:r w:rsidRPr="009016C1">
        <w:rPr>
          <w:rFonts w:ascii="Cambria" w:hAnsi="Cambria"/>
          <w:snapToGrid w:val="0"/>
          <w:color w:val="000000" w:themeColor="text1"/>
          <w:sz w:val="24"/>
          <w:szCs w:val="24"/>
        </w:rPr>
        <w:t>Senhor</w:t>
      </w:r>
      <w:r w:rsidR="008827E1" w:rsidRPr="009016C1">
        <w:rPr>
          <w:rFonts w:ascii="Cambria" w:hAnsi="Cambria"/>
          <w:snapToGrid w:val="0"/>
          <w:color w:val="000000" w:themeColor="text1"/>
          <w:sz w:val="24"/>
          <w:szCs w:val="24"/>
        </w:rPr>
        <w:t>a</w:t>
      </w:r>
      <w:r w:rsidR="00886E79" w:rsidRPr="009016C1">
        <w:rPr>
          <w:rFonts w:ascii="Cambria" w:hAnsi="Cambria"/>
          <w:snapToGrid w:val="0"/>
          <w:color w:val="000000" w:themeColor="text1"/>
          <w:sz w:val="24"/>
          <w:szCs w:val="24"/>
        </w:rPr>
        <w:t xml:space="preserve"> </w:t>
      </w:r>
      <w:r w:rsidR="00BB4884" w:rsidRPr="009016C1">
        <w:rPr>
          <w:rFonts w:ascii="Cambria" w:hAnsi="Cambria"/>
          <w:snapToGrid w:val="0"/>
          <w:color w:val="000000" w:themeColor="text1"/>
          <w:sz w:val="24"/>
          <w:szCs w:val="24"/>
        </w:rPr>
        <w:t>Pregoeira</w:t>
      </w:r>
      <w:r w:rsidRPr="009016C1">
        <w:rPr>
          <w:rFonts w:ascii="Cambria" w:hAnsi="Cambria"/>
          <w:snapToGrid w:val="0"/>
          <w:color w:val="000000" w:themeColor="text1"/>
          <w:sz w:val="24"/>
          <w:szCs w:val="24"/>
        </w:rPr>
        <w:t xml:space="preserve">, </w:t>
      </w:r>
    </w:p>
    <w:p w14:paraId="09EAC7CB" w14:textId="77777777" w:rsidR="00F31296" w:rsidRPr="009016C1" w:rsidRDefault="00F31296" w:rsidP="009016C1">
      <w:pPr>
        <w:tabs>
          <w:tab w:val="left" w:pos="1701"/>
        </w:tabs>
        <w:spacing w:line="360" w:lineRule="auto"/>
        <w:rPr>
          <w:rFonts w:ascii="Cambria" w:hAnsi="Cambria"/>
          <w:snapToGrid w:val="0"/>
          <w:color w:val="000000" w:themeColor="text1"/>
          <w:sz w:val="24"/>
          <w:szCs w:val="24"/>
        </w:rPr>
      </w:pPr>
    </w:p>
    <w:p w14:paraId="0EFF752A" w14:textId="1F08801F" w:rsidR="00F31296" w:rsidRPr="009016C1" w:rsidRDefault="00F31296" w:rsidP="009016C1">
      <w:pPr>
        <w:pStyle w:val="SemEspaamento"/>
        <w:spacing w:after="240" w:line="360" w:lineRule="auto"/>
        <w:ind w:left="567"/>
        <w:jc w:val="both"/>
        <w:rPr>
          <w:rFonts w:ascii="Cambria" w:hAnsi="Cambria"/>
          <w:color w:val="000000" w:themeColor="text1"/>
          <w:sz w:val="24"/>
          <w:szCs w:val="24"/>
        </w:rPr>
      </w:pPr>
      <w:r w:rsidRPr="009016C1">
        <w:rPr>
          <w:rFonts w:ascii="Cambria" w:hAnsi="Cambria"/>
          <w:color w:val="000000" w:themeColor="text1"/>
          <w:sz w:val="24"/>
          <w:szCs w:val="24"/>
        </w:rPr>
        <w:t xml:space="preserve">A Empresa </w:t>
      </w:r>
      <w:r w:rsidRPr="009016C1">
        <w:rPr>
          <w:rFonts w:ascii="Cambria" w:hAnsi="Cambria"/>
          <w:b/>
          <w:snapToGrid w:val="0"/>
          <w:color w:val="000000" w:themeColor="text1"/>
          <w:sz w:val="24"/>
          <w:szCs w:val="24"/>
        </w:rPr>
        <w:t>________</w:t>
      </w:r>
      <w:r w:rsidRPr="009016C1">
        <w:rPr>
          <w:rFonts w:ascii="Cambria" w:hAnsi="Cambria"/>
          <w:color w:val="000000" w:themeColor="text1"/>
          <w:sz w:val="24"/>
          <w:szCs w:val="24"/>
        </w:rPr>
        <w:t xml:space="preserve">, inscrita no CNPJ sob nº </w:t>
      </w:r>
      <w:r w:rsidRPr="009016C1">
        <w:rPr>
          <w:rFonts w:ascii="Cambria" w:hAnsi="Cambria"/>
          <w:b/>
          <w:snapToGrid w:val="0"/>
          <w:color w:val="000000" w:themeColor="text1"/>
          <w:sz w:val="24"/>
          <w:szCs w:val="24"/>
        </w:rPr>
        <w:t>________</w:t>
      </w:r>
      <w:r w:rsidRPr="009016C1">
        <w:rPr>
          <w:rFonts w:ascii="Cambria" w:hAnsi="Cambria"/>
          <w:color w:val="000000" w:themeColor="text1"/>
          <w:sz w:val="24"/>
          <w:szCs w:val="24"/>
        </w:rPr>
        <w:t xml:space="preserve">, </w:t>
      </w:r>
      <w:r w:rsidRPr="009016C1">
        <w:rPr>
          <w:rFonts w:ascii="Cambria" w:eastAsia="Helvetica" w:hAnsi="Cambria"/>
          <w:color w:val="000000" w:themeColor="text1"/>
          <w:sz w:val="24"/>
          <w:szCs w:val="24"/>
        </w:rPr>
        <w:t>com sede</w:t>
      </w:r>
      <w:r w:rsidRPr="009016C1">
        <w:rPr>
          <w:rFonts w:ascii="Cambria" w:hAnsi="Cambria"/>
          <w:color w:val="000000" w:themeColor="text1"/>
          <w:sz w:val="24"/>
          <w:szCs w:val="24"/>
        </w:rPr>
        <w:t xml:space="preserve"> na </w:t>
      </w:r>
      <w:r w:rsidRPr="009016C1">
        <w:rPr>
          <w:rFonts w:ascii="Cambria" w:hAnsi="Cambria"/>
          <w:b/>
          <w:snapToGrid w:val="0"/>
          <w:color w:val="000000" w:themeColor="text1"/>
          <w:sz w:val="24"/>
          <w:szCs w:val="24"/>
        </w:rPr>
        <w:t>________</w:t>
      </w:r>
      <w:r w:rsidRPr="009016C1">
        <w:rPr>
          <w:rFonts w:ascii="Cambria" w:hAnsi="Cambria"/>
          <w:color w:val="000000" w:themeColor="text1"/>
          <w:sz w:val="24"/>
          <w:szCs w:val="24"/>
        </w:rPr>
        <w:t xml:space="preserve">, por intermédio do seu Representante Legal/ Procurador </w:t>
      </w:r>
      <w:r w:rsidRPr="009016C1">
        <w:rPr>
          <w:rFonts w:ascii="Cambria" w:hAnsi="Cambria"/>
          <w:b/>
          <w:color w:val="000000" w:themeColor="text1"/>
          <w:sz w:val="24"/>
          <w:szCs w:val="24"/>
        </w:rPr>
        <w:t xml:space="preserve">Sr. </w:t>
      </w:r>
      <w:r w:rsidRPr="009016C1">
        <w:rPr>
          <w:rFonts w:ascii="Cambria" w:hAnsi="Cambria"/>
          <w:b/>
          <w:snapToGrid w:val="0"/>
          <w:color w:val="000000" w:themeColor="text1"/>
          <w:sz w:val="24"/>
          <w:szCs w:val="24"/>
        </w:rPr>
        <w:t>________</w:t>
      </w:r>
      <w:r w:rsidRPr="009016C1">
        <w:rPr>
          <w:rFonts w:ascii="Cambria" w:hAnsi="Cambria"/>
          <w:b/>
          <w:color w:val="000000" w:themeColor="text1"/>
          <w:sz w:val="24"/>
          <w:szCs w:val="24"/>
        </w:rPr>
        <w:t xml:space="preserve">, </w:t>
      </w:r>
      <w:r w:rsidRPr="009016C1">
        <w:rPr>
          <w:rFonts w:ascii="Cambria" w:hAnsi="Cambria"/>
          <w:color w:val="000000" w:themeColor="text1"/>
          <w:sz w:val="24"/>
          <w:szCs w:val="24"/>
        </w:rPr>
        <w:t xml:space="preserve">inscrito no CPF sob o nº </w:t>
      </w:r>
      <w:r w:rsidRPr="009016C1">
        <w:rPr>
          <w:rFonts w:ascii="Cambria" w:hAnsi="Cambria"/>
          <w:b/>
          <w:snapToGrid w:val="0"/>
          <w:color w:val="000000" w:themeColor="text1"/>
          <w:sz w:val="24"/>
          <w:szCs w:val="24"/>
        </w:rPr>
        <w:t>________</w:t>
      </w:r>
      <w:r w:rsidRPr="009016C1">
        <w:rPr>
          <w:rFonts w:ascii="Cambria" w:hAnsi="Cambria"/>
          <w:color w:val="000000" w:themeColor="text1"/>
          <w:sz w:val="24"/>
          <w:szCs w:val="24"/>
        </w:rPr>
        <w:t xml:space="preserve"> infra-assinado, para os fins de participação no </w:t>
      </w:r>
      <w:r w:rsidRPr="009016C1">
        <w:rPr>
          <w:rFonts w:ascii="Cambria" w:hAnsi="Cambria"/>
          <w:b/>
          <w:color w:val="000000" w:themeColor="text1"/>
          <w:sz w:val="24"/>
          <w:szCs w:val="24"/>
        </w:rPr>
        <w:t xml:space="preserve">Pregão Eletrônico nº </w:t>
      </w:r>
      <w:r w:rsidR="00A17777" w:rsidRPr="009016C1">
        <w:rPr>
          <w:rFonts w:ascii="Cambria" w:hAnsi="Cambria"/>
          <w:b/>
          <w:color w:val="000000" w:themeColor="text1"/>
          <w:sz w:val="24"/>
          <w:szCs w:val="24"/>
        </w:rPr>
        <w:t>048/2025</w:t>
      </w:r>
      <w:r w:rsidRPr="009016C1">
        <w:rPr>
          <w:rFonts w:ascii="Cambria" w:hAnsi="Cambria"/>
          <w:color w:val="000000" w:themeColor="text1"/>
          <w:sz w:val="24"/>
          <w:szCs w:val="24"/>
        </w:rPr>
        <w:t>:</w:t>
      </w:r>
    </w:p>
    <w:p w14:paraId="793E8B7E" w14:textId="77777777" w:rsidR="00F31296" w:rsidRPr="009016C1" w:rsidRDefault="00F31296" w:rsidP="009016C1">
      <w:pPr>
        <w:spacing w:before="240" w:line="360" w:lineRule="auto"/>
        <w:ind w:left="567" w:firstLine="567"/>
        <w:rPr>
          <w:rFonts w:ascii="Cambria" w:hAnsi="Cambria"/>
          <w:b/>
          <w:color w:val="000000" w:themeColor="text1"/>
          <w:sz w:val="24"/>
          <w:szCs w:val="24"/>
        </w:rPr>
      </w:pPr>
      <w:r w:rsidRPr="009016C1">
        <w:rPr>
          <w:rFonts w:ascii="Cambria" w:hAnsi="Cambria"/>
          <w:b/>
          <w:color w:val="000000" w:themeColor="text1"/>
          <w:sz w:val="24"/>
          <w:szCs w:val="24"/>
        </w:rPr>
        <w:t>a)</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Declara</w:t>
      </w:r>
      <w:r w:rsidRPr="009016C1">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9016C1" w:rsidRDefault="00F31296" w:rsidP="009016C1">
      <w:pPr>
        <w:spacing w:before="240" w:line="360" w:lineRule="auto"/>
        <w:ind w:left="567" w:firstLine="567"/>
        <w:rPr>
          <w:rFonts w:ascii="Cambria" w:hAnsi="Cambria"/>
          <w:color w:val="000000" w:themeColor="text1"/>
          <w:sz w:val="24"/>
          <w:szCs w:val="24"/>
        </w:rPr>
      </w:pPr>
      <w:r w:rsidRPr="009016C1">
        <w:rPr>
          <w:rFonts w:ascii="Cambria" w:hAnsi="Cambria"/>
          <w:b/>
          <w:color w:val="000000" w:themeColor="text1"/>
          <w:sz w:val="24"/>
          <w:szCs w:val="24"/>
        </w:rPr>
        <w:t>b)</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Declara</w:t>
      </w:r>
      <w:r w:rsidRPr="009016C1">
        <w:rPr>
          <w:rFonts w:ascii="Cambria" w:hAnsi="Cambria"/>
          <w:color w:val="000000" w:themeColor="text1"/>
          <w:sz w:val="24"/>
          <w:szCs w:val="24"/>
        </w:rPr>
        <w:t xml:space="preserve">, sob pena de inabilitação, que </w:t>
      </w:r>
      <w:r w:rsidRPr="009016C1">
        <w:rPr>
          <w:rFonts w:ascii="Cambria" w:eastAsia="Helvetica" w:hAnsi="Cambria"/>
          <w:color w:val="000000" w:themeColor="text1"/>
          <w:sz w:val="24"/>
          <w:szCs w:val="24"/>
        </w:rPr>
        <w:t xml:space="preserve">atende ao disposto no </w:t>
      </w:r>
      <w:r w:rsidRPr="009016C1">
        <w:rPr>
          <w:rFonts w:ascii="Cambria" w:hAnsi="Cambria"/>
          <w:color w:val="000000" w:themeColor="text1"/>
          <w:sz w:val="24"/>
          <w:szCs w:val="24"/>
        </w:rPr>
        <w:t>inciso XXXIII, do Art. 07º da Constituição da República Federativa do Brasil de 1988</w:t>
      </w:r>
      <w:r w:rsidRPr="009016C1">
        <w:rPr>
          <w:rFonts w:ascii="Cambria" w:eastAsia="Helvetica" w:hAnsi="Cambria"/>
          <w:color w:val="000000" w:themeColor="text1"/>
          <w:sz w:val="24"/>
          <w:szCs w:val="24"/>
        </w:rPr>
        <w:t xml:space="preserve">, referente à </w:t>
      </w:r>
      <w:r w:rsidRPr="009016C1">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9016C1">
        <w:rPr>
          <w:rFonts w:ascii="Cambria" w:hAnsi="Cambria"/>
          <w:color w:val="000000" w:themeColor="text1"/>
          <w:sz w:val="24"/>
          <w:szCs w:val="24"/>
        </w:rPr>
        <w:t>.</w:t>
      </w:r>
    </w:p>
    <w:p w14:paraId="46A79464" w14:textId="77777777" w:rsidR="00F31296" w:rsidRPr="009016C1" w:rsidRDefault="00F31296" w:rsidP="009016C1">
      <w:pPr>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c) Declara</w:t>
      </w:r>
      <w:r w:rsidRPr="009016C1">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9016C1" w:rsidRDefault="00F31296" w:rsidP="009016C1">
      <w:pPr>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d) Declara</w:t>
      </w:r>
      <w:r w:rsidRPr="009016C1">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9016C1" w:rsidRDefault="00F31296" w:rsidP="009016C1">
      <w:pPr>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e) Declara</w:t>
      </w:r>
      <w:r w:rsidRPr="009016C1">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9016C1" w:rsidRDefault="00F31296" w:rsidP="009016C1">
      <w:pPr>
        <w:spacing w:before="240" w:line="360" w:lineRule="auto"/>
        <w:ind w:left="567" w:firstLine="567"/>
        <w:rPr>
          <w:rFonts w:ascii="Cambria" w:hAnsi="Cambria"/>
          <w:color w:val="000000" w:themeColor="text1"/>
          <w:sz w:val="24"/>
          <w:szCs w:val="24"/>
          <w:shd w:val="clear" w:color="auto" w:fill="FFFFFF"/>
        </w:rPr>
      </w:pPr>
      <w:r w:rsidRPr="009016C1">
        <w:rPr>
          <w:rFonts w:ascii="Cambria" w:hAnsi="Cambria"/>
          <w:b/>
          <w:bCs/>
          <w:color w:val="000000" w:themeColor="text1"/>
          <w:sz w:val="24"/>
          <w:szCs w:val="24"/>
        </w:rPr>
        <w:t>f)</w:t>
      </w:r>
      <w:r w:rsidRPr="009016C1">
        <w:rPr>
          <w:rFonts w:ascii="Cambria" w:hAnsi="Cambria"/>
          <w:color w:val="000000" w:themeColor="text1"/>
          <w:sz w:val="24"/>
          <w:szCs w:val="24"/>
        </w:rPr>
        <w:t xml:space="preserve"> </w:t>
      </w:r>
      <w:r w:rsidRPr="009016C1">
        <w:rPr>
          <w:rFonts w:ascii="Cambria" w:hAnsi="Cambria"/>
          <w:b/>
          <w:bCs/>
          <w:color w:val="000000" w:themeColor="text1"/>
          <w:sz w:val="24"/>
          <w:szCs w:val="24"/>
        </w:rPr>
        <w:t>Declara</w:t>
      </w:r>
      <w:r w:rsidRPr="009016C1">
        <w:rPr>
          <w:rFonts w:ascii="Cambria" w:hAnsi="Cambria"/>
          <w:color w:val="000000" w:themeColor="text1"/>
          <w:sz w:val="24"/>
          <w:szCs w:val="24"/>
        </w:rPr>
        <w:t xml:space="preserve">, sob pena de inabilitação, </w:t>
      </w:r>
      <w:r w:rsidRPr="009016C1">
        <w:rPr>
          <w:rFonts w:ascii="Cambria" w:hAnsi="Cambria"/>
          <w:color w:val="000000" w:themeColor="text1"/>
          <w:sz w:val="24"/>
          <w:szCs w:val="24"/>
          <w:shd w:val="clear" w:color="auto" w:fill="FFFFFF"/>
        </w:rPr>
        <w:t xml:space="preserve">que a proposta apresentada </w:t>
      </w:r>
      <w:r w:rsidRPr="009016C1">
        <w:rPr>
          <w:rFonts w:ascii="Cambria" w:hAnsi="Cambria"/>
          <w:color w:val="000000" w:themeColor="text1"/>
          <w:sz w:val="24"/>
          <w:szCs w:val="24"/>
        </w:rPr>
        <w:t xml:space="preserve">para fins de participação nesta licitação </w:t>
      </w:r>
      <w:r w:rsidRPr="009016C1">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9016C1" w:rsidRDefault="00F31296" w:rsidP="009016C1">
      <w:pPr>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g)</w:t>
      </w:r>
      <w:r w:rsidRPr="009016C1">
        <w:rPr>
          <w:rFonts w:ascii="Cambria" w:hAnsi="Cambria"/>
          <w:color w:val="000000" w:themeColor="text1"/>
          <w:sz w:val="24"/>
          <w:szCs w:val="24"/>
        </w:rPr>
        <w:t xml:space="preserve"> </w:t>
      </w:r>
      <w:r w:rsidRPr="009016C1">
        <w:rPr>
          <w:rFonts w:ascii="Cambria" w:hAnsi="Cambria"/>
          <w:b/>
          <w:bCs/>
          <w:color w:val="000000" w:themeColor="text1"/>
          <w:sz w:val="24"/>
          <w:szCs w:val="24"/>
        </w:rPr>
        <w:t>Declara</w:t>
      </w:r>
      <w:r w:rsidRPr="009016C1">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9016C1" w:rsidRDefault="00F31296" w:rsidP="009016C1">
      <w:pPr>
        <w:pStyle w:val="SemEspaamento"/>
        <w:spacing w:after="240" w:line="360" w:lineRule="auto"/>
        <w:ind w:left="567" w:firstLine="567"/>
        <w:jc w:val="both"/>
        <w:rPr>
          <w:rFonts w:ascii="Cambria" w:hAnsi="Cambria"/>
          <w:color w:val="000000" w:themeColor="text1"/>
          <w:sz w:val="24"/>
          <w:szCs w:val="24"/>
        </w:rPr>
      </w:pPr>
      <w:r w:rsidRPr="009016C1">
        <w:rPr>
          <w:rFonts w:ascii="Cambria" w:hAnsi="Cambria"/>
          <w:b/>
          <w:bCs/>
          <w:color w:val="000000" w:themeColor="text1"/>
          <w:sz w:val="24"/>
          <w:szCs w:val="24"/>
        </w:rPr>
        <w:t>h)</w:t>
      </w:r>
      <w:r w:rsidRPr="009016C1">
        <w:rPr>
          <w:rFonts w:ascii="Cambria" w:hAnsi="Cambria"/>
          <w:color w:val="000000" w:themeColor="text1"/>
          <w:sz w:val="24"/>
          <w:szCs w:val="24"/>
        </w:rPr>
        <w:t xml:space="preserve"> </w:t>
      </w:r>
      <w:r w:rsidRPr="009016C1">
        <w:rPr>
          <w:rFonts w:ascii="Cambria" w:hAnsi="Cambria"/>
          <w:b/>
          <w:bCs/>
          <w:color w:val="000000" w:themeColor="text1"/>
          <w:sz w:val="24"/>
          <w:szCs w:val="24"/>
        </w:rPr>
        <w:t>Declara</w:t>
      </w:r>
      <w:r w:rsidRPr="009016C1">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w:t>
      </w:r>
      <w:r w:rsidRPr="009016C1">
        <w:rPr>
          <w:rFonts w:ascii="Cambria" w:hAnsi="Cambria"/>
          <w:color w:val="000000" w:themeColor="text1"/>
          <w:sz w:val="24"/>
          <w:szCs w:val="24"/>
        </w:rPr>
        <w:lastRenderedPageBreak/>
        <w:t>nenhuma das vedações legais impostas pelo § 4º, do art. 3º da Lei Complementar nº 123, de 2006.</w:t>
      </w:r>
    </w:p>
    <w:p w14:paraId="505A7EF7" w14:textId="3530AB48" w:rsidR="00CE5F25" w:rsidRPr="009016C1" w:rsidRDefault="00CE5F25" w:rsidP="009016C1">
      <w:pPr>
        <w:pStyle w:val="SemEspaamento"/>
        <w:spacing w:after="240" w:line="360" w:lineRule="auto"/>
        <w:ind w:left="567" w:firstLine="567"/>
        <w:jc w:val="both"/>
        <w:rPr>
          <w:rFonts w:ascii="Cambria" w:hAnsi="Cambria"/>
          <w:color w:val="000000" w:themeColor="text1"/>
          <w:sz w:val="24"/>
          <w:szCs w:val="24"/>
        </w:rPr>
      </w:pPr>
      <w:r w:rsidRPr="009016C1">
        <w:rPr>
          <w:rFonts w:ascii="Cambria" w:hAnsi="Cambria"/>
          <w:b/>
          <w:bCs/>
          <w:color w:val="000000" w:themeColor="text1"/>
          <w:sz w:val="24"/>
          <w:szCs w:val="24"/>
        </w:rPr>
        <w:t xml:space="preserve">i) Declara, </w:t>
      </w:r>
      <w:r w:rsidRPr="009016C1">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9016C1" w:rsidRDefault="00F31296" w:rsidP="009016C1">
      <w:pPr>
        <w:pStyle w:val="SemEspaamento"/>
        <w:spacing w:after="240" w:line="360" w:lineRule="auto"/>
        <w:jc w:val="both"/>
        <w:rPr>
          <w:rFonts w:ascii="Cambria" w:hAnsi="Cambria"/>
          <w:color w:val="000000" w:themeColor="text1"/>
          <w:sz w:val="24"/>
          <w:szCs w:val="24"/>
        </w:rPr>
      </w:pPr>
      <w:r w:rsidRPr="009016C1">
        <w:rPr>
          <w:rFonts w:ascii="Cambria" w:hAnsi="Cambria"/>
          <w:color w:val="000000" w:themeColor="text1"/>
          <w:sz w:val="24"/>
          <w:szCs w:val="24"/>
        </w:rPr>
        <w:t>O signatário assume responsabilidade civil e criminal por eventual falsidade.</w:t>
      </w:r>
    </w:p>
    <w:p w14:paraId="6782070F" w14:textId="77777777" w:rsidR="00F31296" w:rsidRPr="009016C1" w:rsidRDefault="00F31296" w:rsidP="009016C1">
      <w:pPr>
        <w:pStyle w:val="SemEspaamento"/>
        <w:spacing w:line="360" w:lineRule="auto"/>
        <w:jc w:val="both"/>
        <w:rPr>
          <w:rFonts w:ascii="Cambria" w:hAnsi="Cambria"/>
          <w:color w:val="000000" w:themeColor="text1"/>
          <w:sz w:val="24"/>
          <w:szCs w:val="24"/>
        </w:rPr>
      </w:pPr>
    </w:p>
    <w:p w14:paraId="0255B587" w14:textId="77777777" w:rsidR="00F31296" w:rsidRPr="009016C1" w:rsidRDefault="00F31296" w:rsidP="009016C1">
      <w:pPr>
        <w:pStyle w:val="SemEspaamento"/>
        <w:spacing w:line="360" w:lineRule="auto"/>
        <w:jc w:val="right"/>
        <w:rPr>
          <w:rFonts w:ascii="Cambria" w:hAnsi="Cambria"/>
          <w:color w:val="000000" w:themeColor="text1"/>
          <w:sz w:val="24"/>
          <w:szCs w:val="24"/>
        </w:rPr>
      </w:pPr>
      <w:r w:rsidRPr="009016C1">
        <w:rPr>
          <w:rFonts w:ascii="Cambria" w:hAnsi="Cambria"/>
          <w:color w:val="000000" w:themeColor="text1"/>
          <w:sz w:val="24"/>
          <w:szCs w:val="24"/>
        </w:rPr>
        <w:t>...................... (local), ... de ............... de ........(data)</w:t>
      </w:r>
    </w:p>
    <w:p w14:paraId="2D219ED0" w14:textId="77777777" w:rsidR="00F31296" w:rsidRPr="009016C1" w:rsidRDefault="00F31296" w:rsidP="009016C1">
      <w:pPr>
        <w:pStyle w:val="SemEspaamento"/>
        <w:spacing w:line="360" w:lineRule="auto"/>
        <w:jc w:val="both"/>
        <w:rPr>
          <w:rFonts w:ascii="Cambria" w:hAnsi="Cambria"/>
          <w:color w:val="000000" w:themeColor="text1"/>
          <w:sz w:val="24"/>
          <w:szCs w:val="24"/>
        </w:rPr>
      </w:pPr>
    </w:p>
    <w:p w14:paraId="7DD64FD4" w14:textId="77777777" w:rsidR="00F31296" w:rsidRPr="009016C1" w:rsidRDefault="00F31296" w:rsidP="009016C1">
      <w:pPr>
        <w:tabs>
          <w:tab w:val="left" w:pos="1701"/>
        </w:tabs>
        <w:spacing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(Nome e assinatura do representante legal da licitante Carimbo de CNPJ se houver)</w:t>
      </w:r>
    </w:p>
    <w:p w14:paraId="21C166B0" w14:textId="77777777" w:rsidR="00F31296" w:rsidRPr="009016C1" w:rsidRDefault="00F31296" w:rsidP="009016C1">
      <w:pPr>
        <w:tabs>
          <w:tab w:val="left" w:pos="1701"/>
        </w:tabs>
        <w:spacing w:line="360" w:lineRule="auto"/>
        <w:jc w:val="center"/>
        <w:rPr>
          <w:rFonts w:ascii="Cambria" w:hAnsi="Cambria"/>
          <w:b/>
          <w:color w:val="000000" w:themeColor="text1"/>
          <w:sz w:val="24"/>
          <w:szCs w:val="24"/>
        </w:rPr>
      </w:pPr>
    </w:p>
    <w:p w14:paraId="138D2C5B" w14:textId="77777777" w:rsidR="00F31296" w:rsidRPr="009016C1" w:rsidRDefault="00F31296" w:rsidP="009016C1">
      <w:pPr>
        <w:pStyle w:val="NormalWeb"/>
        <w:spacing w:before="0" w:beforeAutospacing="0" w:after="0" w:afterAutospacing="0" w:line="360" w:lineRule="auto"/>
        <w:jc w:val="center"/>
        <w:rPr>
          <w:rFonts w:ascii="Cambria" w:hAnsi="Cambria"/>
          <w:b/>
          <w:i/>
          <w:color w:val="000000" w:themeColor="text1"/>
        </w:rPr>
      </w:pPr>
      <w:r w:rsidRPr="009016C1">
        <w:rPr>
          <w:rFonts w:ascii="Cambria" w:hAnsi="Cambria"/>
          <w:b/>
          <w:i/>
          <w:color w:val="000000" w:themeColor="text1"/>
        </w:rPr>
        <w:t>Obs.: Este documento é meramente exemplificativo</w:t>
      </w:r>
    </w:p>
    <w:p w14:paraId="29EB5E4D" w14:textId="77777777" w:rsidR="00F31296" w:rsidRPr="009016C1" w:rsidRDefault="00F31296" w:rsidP="009016C1">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9016C1" w:rsidRDefault="00F31296" w:rsidP="009016C1">
      <w:pPr>
        <w:spacing w:line="360" w:lineRule="auto"/>
        <w:rPr>
          <w:rFonts w:ascii="Cambria" w:hAnsi="Cambria"/>
          <w:b/>
          <w:i/>
          <w:color w:val="000000" w:themeColor="text1"/>
          <w:sz w:val="24"/>
          <w:szCs w:val="24"/>
        </w:rPr>
      </w:pPr>
      <w:r w:rsidRPr="009016C1">
        <w:rPr>
          <w:rFonts w:ascii="Cambria" w:hAnsi="Cambria"/>
          <w:b/>
          <w:i/>
          <w:color w:val="000000" w:themeColor="text1"/>
          <w:sz w:val="24"/>
          <w:szCs w:val="24"/>
        </w:rPr>
        <w:br w:type="page"/>
      </w:r>
    </w:p>
    <w:p w14:paraId="19EABD90" w14:textId="2BDFEC39" w:rsidR="00CD70A7" w:rsidRPr="009016C1" w:rsidRDefault="00CD70A7"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lastRenderedPageBreak/>
        <w:t xml:space="preserve">PREGÃO ELETRÔNICO Nº </w:t>
      </w:r>
      <w:r w:rsidR="00A17777" w:rsidRPr="009016C1">
        <w:rPr>
          <w:rFonts w:ascii="Cambria" w:hAnsi="Cambria"/>
          <w:b/>
          <w:color w:val="000000" w:themeColor="text1"/>
          <w:sz w:val="24"/>
          <w:szCs w:val="24"/>
        </w:rPr>
        <w:t>048/2025</w:t>
      </w:r>
    </w:p>
    <w:p w14:paraId="5D76EC37" w14:textId="77777777" w:rsidR="00CD70A7" w:rsidRPr="009016C1" w:rsidRDefault="00CD70A7"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ANEXO V</w:t>
      </w:r>
    </w:p>
    <w:p w14:paraId="3650EEF2" w14:textId="17FCF5D5" w:rsidR="00CD70A7" w:rsidRPr="009016C1" w:rsidRDefault="0014531C"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u w:val="single"/>
        </w:rPr>
        <w:t xml:space="preserve">MODELO DE </w:t>
      </w:r>
      <w:r w:rsidR="00287F3D" w:rsidRPr="009016C1">
        <w:rPr>
          <w:rFonts w:ascii="Cambria" w:hAnsi="Cambria"/>
          <w:b/>
          <w:color w:val="000000" w:themeColor="text1"/>
          <w:sz w:val="24"/>
          <w:szCs w:val="24"/>
          <w:u w:val="single"/>
        </w:rPr>
        <w:t xml:space="preserve">PLANILHA DE </w:t>
      </w:r>
      <w:r w:rsidRPr="009016C1">
        <w:rPr>
          <w:rFonts w:ascii="Cambria" w:hAnsi="Cambria"/>
          <w:b/>
          <w:color w:val="000000" w:themeColor="text1"/>
          <w:sz w:val="24"/>
          <w:szCs w:val="24"/>
          <w:u w:val="single"/>
        </w:rPr>
        <w:t xml:space="preserve">COMPOSIÇÃO DE </w:t>
      </w:r>
      <w:r w:rsidR="00287F3D" w:rsidRPr="009016C1">
        <w:rPr>
          <w:rFonts w:ascii="Cambria" w:hAnsi="Cambria"/>
          <w:b/>
          <w:color w:val="000000" w:themeColor="text1"/>
          <w:sz w:val="24"/>
          <w:szCs w:val="24"/>
          <w:u w:val="single"/>
        </w:rPr>
        <w:t>CUSTOS</w:t>
      </w:r>
    </w:p>
    <w:p w14:paraId="1914F3F5" w14:textId="37439FEF" w:rsidR="00FD4AEF" w:rsidRPr="009016C1" w:rsidRDefault="00FD4AEF" w:rsidP="009016C1">
      <w:pPr>
        <w:spacing w:line="360" w:lineRule="auto"/>
        <w:rPr>
          <w:rFonts w:ascii="Cambria" w:hAnsi="Cambria"/>
          <w:b/>
          <w:i/>
          <w:color w:val="000000" w:themeColor="text1"/>
          <w:sz w:val="24"/>
          <w:szCs w:val="24"/>
        </w:rPr>
      </w:pPr>
    </w:p>
    <w:p w14:paraId="587BE48D" w14:textId="77777777" w:rsidR="00B845C3" w:rsidRPr="009016C1" w:rsidRDefault="00B845C3" w:rsidP="009016C1">
      <w:pPr>
        <w:spacing w:line="360" w:lineRule="auto"/>
        <w:rPr>
          <w:rFonts w:ascii="Cambria" w:hAnsi="Cambria"/>
          <w:b/>
          <w:i/>
          <w:color w:val="000000" w:themeColor="text1"/>
          <w:sz w:val="24"/>
          <w:szCs w:val="24"/>
        </w:rPr>
      </w:pPr>
    </w:p>
    <w:p w14:paraId="699A3C18" w14:textId="508E4A3B" w:rsidR="00130753" w:rsidRPr="009016C1" w:rsidRDefault="00184908" w:rsidP="009016C1">
      <w:pPr>
        <w:tabs>
          <w:tab w:val="left" w:pos="1701"/>
        </w:tabs>
        <w:spacing w:after="0" w:line="360" w:lineRule="auto"/>
        <w:rPr>
          <w:rFonts w:ascii="Cambria" w:hAnsi="Cambria"/>
          <w:b/>
          <w:bCs/>
          <w:snapToGrid w:val="0"/>
          <w:color w:val="000000" w:themeColor="text1"/>
          <w:sz w:val="24"/>
          <w:szCs w:val="24"/>
        </w:rPr>
      </w:pPr>
      <w:r w:rsidRPr="009016C1">
        <w:rPr>
          <w:rFonts w:ascii="Cambria" w:hAnsi="Cambria"/>
          <w:b/>
          <w:bCs/>
          <w:snapToGrid w:val="0"/>
          <w:color w:val="000000" w:themeColor="text1"/>
          <w:sz w:val="24"/>
          <w:szCs w:val="24"/>
        </w:rPr>
        <w:t>A</w:t>
      </w:r>
      <w:r w:rsidR="00130753" w:rsidRPr="009016C1">
        <w:rPr>
          <w:rFonts w:ascii="Cambria" w:hAnsi="Cambria"/>
          <w:b/>
          <w:bCs/>
          <w:snapToGrid w:val="0"/>
          <w:color w:val="000000" w:themeColor="text1"/>
          <w:sz w:val="24"/>
          <w:szCs w:val="24"/>
        </w:rPr>
        <w:t xml:space="preserve"> </w:t>
      </w:r>
      <w:r w:rsidR="00BB4884" w:rsidRPr="009016C1">
        <w:rPr>
          <w:rFonts w:ascii="Cambria" w:hAnsi="Cambria"/>
          <w:b/>
          <w:bCs/>
          <w:snapToGrid w:val="0"/>
          <w:color w:val="000000" w:themeColor="text1"/>
          <w:sz w:val="24"/>
          <w:szCs w:val="24"/>
        </w:rPr>
        <w:t>Pregoeira</w:t>
      </w:r>
      <w:r w:rsidR="00130753" w:rsidRPr="009016C1">
        <w:rPr>
          <w:rFonts w:ascii="Cambria" w:hAnsi="Cambria"/>
          <w:b/>
          <w:bCs/>
          <w:snapToGrid w:val="0"/>
          <w:color w:val="000000" w:themeColor="text1"/>
          <w:sz w:val="24"/>
          <w:szCs w:val="24"/>
        </w:rPr>
        <w:t xml:space="preserve"> Oficial do Município de Piracanjuba</w:t>
      </w:r>
    </w:p>
    <w:p w14:paraId="5D004586" w14:textId="76F3AAB8" w:rsidR="00130753" w:rsidRPr="009016C1" w:rsidRDefault="00130753" w:rsidP="009016C1">
      <w:pPr>
        <w:tabs>
          <w:tab w:val="left" w:pos="1701"/>
        </w:tabs>
        <w:spacing w:after="0" w:line="360" w:lineRule="auto"/>
        <w:rPr>
          <w:rFonts w:ascii="Cambria" w:hAnsi="Cambria"/>
          <w:b/>
          <w:bCs/>
          <w:snapToGrid w:val="0"/>
          <w:color w:val="000000" w:themeColor="text1"/>
          <w:sz w:val="24"/>
          <w:szCs w:val="24"/>
        </w:rPr>
      </w:pPr>
      <w:r w:rsidRPr="009016C1">
        <w:rPr>
          <w:rFonts w:ascii="Cambria" w:hAnsi="Cambria"/>
          <w:b/>
          <w:bCs/>
          <w:snapToGrid w:val="0"/>
          <w:color w:val="000000" w:themeColor="text1"/>
          <w:sz w:val="24"/>
          <w:szCs w:val="24"/>
        </w:rPr>
        <w:t xml:space="preserve">Pregão Eletrônico nº </w:t>
      </w:r>
      <w:r w:rsidR="00A17777" w:rsidRPr="009016C1">
        <w:rPr>
          <w:rFonts w:ascii="Cambria" w:hAnsi="Cambria"/>
          <w:b/>
          <w:bCs/>
          <w:snapToGrid w:val="0"/>
          <w:color w:val="000000" w:themeColor="text1"/>
          <w:sz w:val="24"/>
          <w:szCs w:val="24"/>
        </w:rPr>
        <w:t>048/2025</w:t>
      </w: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706"/>
        <w:gridCol w:w="900"/>
        <w:gridCol w:w="1226"/>
        <w:gridCol w:w="1608"/>
        <w:gridCol w:w="852"/>
        <w:gridCol w:w="1243"/>
        <w:gridCol w:w="818"/>
        <w:gridCol w:w="818"/>
      </w:tblGrid>
      <w:tr w:rsidR="00A2252D" w:rsidRPr="009016C1" w14:paraId="34B2444F" w14:textId="77777777" w:rsidTr="003F5216">
        <w:trPr>
          <w:trHeight w:val="1199"/>
        </w:trPr>
        <w:tc>
          <w:tcPr>
            <w:tcW w:w="687" w:type="dxa"/>
          </w:tcPr>
          <w:p w14:paraId="7453D445" w14:textId="77777777" w:rsidR="00A2252D" w:rsidRPr="009016C1"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Item</w:t>
            </w:r>
          </w:p>
        </w:tc>
        <w:tc>
          <w:tcPr>
            <w:tcW w:w="1209" w:type="dxa"/>
          </w:tcPr>
          <w:p w14:paraId="4F033E1F" w14:textId="77777777" w:rsidR="00A2252D" w:rsidRPr="009016C1"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 xml:space="preserve">Descrição </w:t>
            </w:r>
          </w:p>
        </w:tc>
        <w:tc>
          <w:tcPr>
            <w:tcW w:w="684" w:type="dxa"/>
          </w:tcPr>
          <w:p w14:paraId="4A730A32" w14:textId="0CB62B0C" w:rsidR="00A2252D" w:rsidRPr="009016C1" w:rsidRDefault="004C4415" w:rsidP="004C4415">
            <w:pPr>
              <w:spacing w:before="283" w:line="276" w:lineRule="auto"/>
              <w:jc w:val="center"/>
              <w:rPr>
                <w:rFonts w:ascii="Cambria" w:hAnsi="Cambria" w:cs="Arial"/>
                <w:b/>
                <w:sz w:val="24"/>
                <w:szCs w:val="24"/>
              </w:rPr>
            </w:pPr>
            <w:r w:rsidRPr="009016C1">
              <w:rPr>
                <w:rFonts w:ascii="Cambria" w:hAnsi="Cambria" w:cs="Arial"/>
                <w:b/>
                <w:sz w:val="24"/>
                <w:szCs w:val="24"/>
              </w:rPr>
              <w:t>QTD</w:t>
            </w:r>
          </w:p>
        </w:tc>
        <w:tc>
          <w:tcPr>
            <w:tcW w:w="843" w:type="dxa"/>
          </w:tcPr>
          <w:p w14:paraId="3A5AFF53" w14:textId="77777777" w:rsidR="00A2252D" w:rsidRPr="009016C1"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Marca</w:t>
            </w:r>
          </w:p>
        </w:tc>
        <w:tc>
          <w:tcPr>
            <w:tcW w:w="1142" w:type="dxa"/>
          </w:tcPr>
          <w:p w14:paraId="5001E0DA" w14:textId="77777777" w:rsidR="00A2252D" w:rsidRPr="009016C1"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Recursos Humano</w:t>
            </w:r>
          </w:p>
        </w:tc>
        <w:tc>
          <w:tcPr>
            <w:tcW w:w="1518" w:type="dxa"/>
          </w:tcPr>
          <w:p w14:paraId="731BF2E5" w14:textId="77777777" w:rsidR="00A2252D" w:rsidRPr="009016C1"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Impostos, Obrigações Socias E Trabalhistas</w:t>
            </w:r>
          </w:p>
        </w:tc>
        <w:tc>
          <w:tcPr>
            <w:tcW w:w="799" w:type="dxa"/>
          </w:tcPr>
          <w:p w14:paraId="12422405" w14:textId="77777777" w:rsidR="00A2252D" w:rsidRPr="009016C1"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Lucro</w:t>
            </w:r>
          </w:p>
        </w:tc>
        <w:tc>
          <w:tcPr>
            <w:tcW w:w="1157" w:type="dxa"/>
          </w:tcPr>
          <w:p w14:paraId="0E6C8BCB" w14:textId="77777777" w:rsidR="00A2252D" w:rsidRPr="009016C1"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Outras Despesas</w:t>
            </w:r>
          </w:p>
        </w:tc>
        <w:tc>
          <w:tcPr>
            <w:tcW w:w="906" w:type="dxa"/>
          </w:tcPr>
          <w:p w14:paraId="753B9228" w14:textId="575D9223" w:rsidR="00A2252D" w:rsidRPr="009016C1"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V</w:t>
            </w:r>
            <w:r w:rsidR="004C4415">
              <w:rPr>
                <w:rFonts w:ascii="Cambria" w:hAnsi="Cambria" w:cs="Arial"/>
                <w:b/>
                <w:sz w:val="24"/>
                <w:szCs w:val="24"/>
              </w:rPr>
              <w:t>a</w:t>
            </w:r>
            <w:r w:rsidRPr="009016C1">
              <w:rPr>
                <w:rFonts w:ascii="Cambria" w:hAnsi="Cambria" w:cs="Arial"/>
                <w:b/>
                <w:sz w:val="24"/>
                <w:szCs w:val="24"/>
              </w:rPr>
              <w:t>l</w:t>
            </w:r>
            <w:r w:rsidR="004C4415">
              <w:rPr>
                <w:rFonts w:ascii="Cambria" w:hAnsi="Cambria" w:cs="Arial"/>
                <w:b/>
                <w:sz w:val="24"/>
                <w:szCs w:val="24"/>
              </w:rPr>
              <w:t xml:space="preserve">or </w:t>
            </w:r>
            <w:r w:rsidRPr="009016C1">
              <w:rPr>
                <w:rFonts w:ascii="Cambria" w:hAnsi="Cambria" w:cs="Arial"/>
                <w:b/>
                <w:sz w:val="24"/>
                <w:szCs w:val="24"/>
              </w:rPr>
              <w:t>Unit</w:t>
            </w:r>
          </w:p>
        </w:tc>
        <w:tc>
          <w:tcPr>
            <w:tcW w:w="1029" w:type="dxa"/>
          </w:tcPr>
          <w:p w14:paraId="2C06A907" w14:textId="5FB4ECF1" w:rsidR="004C4415"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V</w:t>
            </w:r>
            <w:r w:rsidR="004C4415">
              <w:rPr>
                <w:rFonts w:ascii="Cambria" w:hAnsi="Cambria" w:cs="Arial"/>
                <w:b/>
                <w:sz w:val="24"/>
                <w:szCs w:val="24"/>
              </w:rPr>
              <w:t>a</w:t>
            </w:r>
            <w:r w:rsidRPr="009016C1">
              <w:rPr>
                <w:rFonts w:ascii="Cambria" w:hAnsi="Cambria" w:cs="Arial"/>
                <w:b/>
                <w:sz w:val="24"/>
                <w:szCs w:val="24"/>
              </w:rPr>
              <w:t>l</w:t>
            </w:r>
            <w:r w:rsidR="004C4415">
              <w:rPr>
                <w:rFonts w:ascii="Cambria" w:hAnsi="Cambria" w:cs="Arial"/>
                <w:b/>
                <w:sz w:val="24"/>
                <w:szCs w:val="24"/>
              </w:rPr>
              <w:t>or</w:t>
            </w:r>
          </w:p>
          <w:p w14:paraId="0962F734" w14:textId="57CE9A6A" w:rsidR="00A2252D" w:rsidRPr="009016C1" w:rsidRDefault="00A2252D" w:rsidP="004C4415">
            <w:pPr>
              <w:spacing w:before="283" w:line="276" w:lineRule="auto"/>
              <w:jc w:val="center"/>
              <w:rPr>
                <w:rFonts w:ascii="Cambria" w:hAnsi="Cambria" w:cs="Arial"/>
                <w:b/>
                <w:sz w:val="24"/>
                <w:szCs w:val="24"/>
              </w:rPr>
            </w:pPr>
            <w:r w:rsidRPr="009016C1">
              <w:rPr>
                <w:rFonts w:ascii="Cambria" w:hAnsi="Cambria" w:cs="Arial"/>
                <w:b/>
                <w:sz w:val="24"/>
                <w:szCs w:val="24"/>
              </w:rPr>
              <w:t>Total</w:t>
            </w:r>
          </w:p>
        </w:tc>
      </w:tr>
      <w:tr w:rsidR="00A2252D" w:rsidRPr="009016C1" w14:paraId="01A21843" w14:textId="77777777" w:rsidTr="003F5216">
        <w:trPr>
          <w:trHeight w:val="482"/>
        </w:trPr>
        <w:tc>
          <w:tcPr>
            <w:tcW w:w="687" w:type="dxa"/>
          </w:tcPr>
          <w:p w14:paraId="35F349F1" w14:textId="77777777" w:rsidR="00A2252D" w:rsidRPr="009016C1" w:rsidRDefault="00A2252D" w:rsidP="004C4415">
            <w:pPr>
              <w:spacing w:before="283" w:line="276" w:lineRule="auto"/>
              <w:rPr>
                <w:rFonts w:ascii="Cambria" w:hAnsi="Cambria" w:cs="Arial"/>
                <w:b/>
                <w:sz w:val="24"/>
                <w:szCs w:val="24"/>
                <w:u w:val="single"/>
              </w:rPr>
            </w:pPr>
          </w:p>
        </w:tc>
        <w:tc>
          <w:tcPr>
            <w:tcW w:w="1209" w:type="dxa"/>
          </w:tcPr>
          <w:p w14:paraId="516861B7" w14:textId="77777777" w:rsidR="00A2252D" w:rsidRPr="009016C1" w:rsidRDefault="00A2252D" w:rsidP="004C4415">
            <w:pPr>
              <w:spacing w:before="283" w:line="276" w:lineRule="auto"/>
              <w:rPr>
                <w:rFonts w:ascii="Cambria" w:hAnsi="Cambria" w:cs="Arial"/>
                <w:b/>
                <w:sz w:val="24"/>
                <w:szCs w:val="24"/>
                <w:u w:val="single"/>
              </w:rPr>
            </w:pPr>
          </w:p>
        </w:tc>
        <w:tc>
          <w:tcPr>
            <w:tcW w:w="684" w:type="dxa"/>
          </w:tcPr>
          <w:p w14:paraId="2C79880B" w14:textId="77777777" w:rsidR="00A2252D" w:rsidRPr="009016C1" w:rsidRDefault="00A2252D" w:rsidP="004C4415">
            <w:pPr>
              <w:spacing w:before="283" w:line="276" w:lineRule="auto"/>
              <w:rPr>
                <w:rFonts w:ascii="Cambria" w:hAnsi="Cambria" w:cs="Arial"/>
                <w:b/>
                <w:sz w:val="24"/>
                <w:szCs w:val="24"/>
                <w:u w:val="single"/>
              </w:rPr>
            </w:pPr>
          </w:p>
        </w:tc>
        <w:tc>
          <w:tcPr>
            <w:tcW w:w="843" w:type="dxa"/>
          </w:tcPr>
          <w:p w14:paraId="4D64CA50" w14:textId="77777777" w:rsidR="00A2252D" w:rsidRPr="009016C1" w:rsidRDefault="00A2252D" w:rsidP="004C4415">
            <w:pPr>
              <w:spacing w:before="283" w:line="276" w:lineRule="auto"/>
              <w:rPr>
                <w:rFonts w:ascii="Cambria" w:hAnsi="Cambria" w:cs="Arial"/>
                <w:b/>
                <w:sz w:val="24"/>
                <w:szCs w:val="24"/>
                <w:u w:val="single"/>
              </w:rPr>
            </w:pPr>
          </w:p>
        </w:tc>
        <w:tc>
          <w:tcPr>
            <w:tcW w:w="1142" w:type="dxa"/>
          </w:tcPr>
          <w:p w14:paraId="2EB2415F" w14:textId="77777777" w:rsidR="00A2252D" w:rsidRPr="009016C1" w:rsidRDefault="00A2252D" w:rsidP="004C4415">
            <w:pPr>
              <w:spacing w:before="283" w:line="276" w:lineRule="auto"/>
              <w:rPr>
                <w:rFonts w:ascii="Cambria" w:hAnsi="Cambria" w:cs="Arial"/>
                <w:b/>
                <w:sz w:val="24"/>
                <w:szCs w:val="24"/>
                <w:u w:val="single"/>
              </w:rPr>
            </w:pPr>
          </w:p>
        </w:tc>
        <w:tc>
          <w:tcPr>
            <w:tcW w:w="1518" w:type="dxa"/>
          </w:tcPr>
          <w:p w14:paraId="078298FB" w14:textId="77777777" w:rsidR="00A2252D" w:rsidRPr="009016C1" w:rsidRDefault="00A2252D" w:rsidP="004C4415">
            <w:pPr>
              <w:spacing w:before="283" w:line="276" w:lineRule="auto"/>
              <w:rPr>
                <w:rFonts w:ascii="Cambria" w:hAnsi="Cambria" w:cs="Arial"/>
                <w:b/>
                <w:sz w:val="24"/>
                <w:szCs w:val="24"/>
                <w:u w:val="single"/>
              </w:rPr>
            </w:pPr>
          </w:p>
        </w:tc>
        <w:tc>
          <w:tcPr>
            <w:tcW w:w="799" w:type="dxa"/>
          </w:tcPr>
          <w:p w14:paraId="383382E4" w14:textId="77777777" w:rsidR="00A2252D" w:rsidRPr="009016C1" w:rsidRDefault="00A2252D" w:rsidP="004C4415">
            <w:pPr>
              <w:spacing w:before="283" w:line="276" w:lineRule="auto"/>
              <w:rPr>
                <w:rFonts w:ascii="Cambria" w:hAnsi="Cambria" w:cs="Arial"/>
                <w:b/>
                <w:sz w:val="24"/>
                <w:szCs w:val="24"/>
                <w:u w:val="single"/>
              </w:rPr>
            </w:pPr>
          </w:p>
        </w:tc>
        <w:tc>
          <w:tcPr>
            <w:tcW w:w="1157" w:type="dxa"/>
          </w:tcPr>
          <w:p w14:paraId="2B313707" w14:textId="77777777" w:rsidR="00A2252D" w:rsidRPr="009016C1" w:rsidRDefault="00A2252D" w:rsidP="004C4415">
            <w:pPr>
              <w:spacing w:before="283" w:line="276" w:lineRule="auto"/>
              <w:rPr>
                <w:rFonts w:ascii="Cambria" w:hAnsi="Cambria" w:cs="Arial"/>
                <w:b/>
                <w:sz w:val="24"/>
                <w:szCs w:val="24"/>
                <w:u w:val="single"/>
              </w:rPr>
            </w:pPr>
          </w:p>
        </w:tc>
        <w:tc>
          <w:tcPr>
            <w:tcW w:w="906" w:type="dxa"/>
          </w:tcPr>
          <w:p w14:paraId="1A18C4FD" w14:textId="77777777" w:rsidR="00A2252D" w:rsidRPr="009016C1" w:rsidRDefault="00A2252D" w:rsidP="004C4415">
            <w:pPr>
              <w:spacing w:before="283" w:line="276" w:lineRule="auto"/>
              <w:rPr>
                <w:rFonts w:ascii="Cambria" w:hAnsi="Cambria" w:cs="Arial"/>
                <w:b/>
                <w:sz w:val="24"/>
                <w:szCs w:val="24"/>
                <w:u w:val="single"/>
              </w:rPr>
            </w:pPr>
          </w:p>
        </w:tc>
        <w:tc>
          <w:tcPr>
            <w:tcW w:w="1029" w:type="dxa"/>
          </w:tcPr>
          <w:p w14:paraId="4349CF4A" w14:textId="77777777" w:rsidR="00A2252D" w:rsidRPr="009016C1" w:rsidRDefault="00A2252D" w:rsidP="004C4415">
            <w:pPr>
              <w:spacing w:before="283" w:line="276" w:lineRule="auto"/>
              <w:rPr>
                <w:rFonts w:ascii="Cambria" w:hAnsi="Cambria" w:cs="Arial"/>
                <w:b/>
                <w:sz w:val="24"/>
                <w:szCs w:val="24"/>
                <w:u w:val="single"/>
              </w:rPr>
            </w:pPr>
          </w:p>
        </w:tc>
      </w:tr>
      <w:tr w:rsidR="00A2252D" w:rsidRPr="009016C1" w14:paraId="3E10A59D" w14:textId="77777777" w:rsidTr="003F5216">
        <w:trPr>
          <w:trHeight w:val="482"/>
        </w:trPr>
        <w:tc>
          <w:tcPr>
            <w:tcW w:w="687" w:type="dxa"/>
          </w:tcPr>
          <w:p w14:paraId="428975AA" w14:textId="77777777" w:rsidR="00A2252D" w:rsidRPr="009016C1" w:rsidRDefault="00A2252D" w:rsidP="004C4415">
            <w:pPr>
              <w:spacing w:before="283" w:line="276" w:lineRule="auto"/>
              <w:rPr>
                <w:rFonts w:ascii="Cambria" w:hAnsi="Cambria" w:cs="Arial"/>
                <w:b/>
                <w:sz w:val="24"/>
                <w:szCs w:val="24"/>
                <w:u w:val="single"/>
              </w:rPr>
            </w:pPr>
          </w:p>
        </w:tc>
        <w:tc>
          <w:tcPr>
            <w:tcW w:w="1209" w:type="dxa"/>
          </w:tcPr>
          <w:p w14:paraId="2E73E4DC" w14:textId="77777777" w:rsidR="00A2252D" w:rsidRPr="009016C1" w:rsidRDefault="00A2252D" w:rsidP="004C4415">
            <w:pPr>
              <w:spacing w:before="283" w:line="276" w:lineRule="auto"/>
              <w:rPr>
                <w:rFonts w:ascii="Cambria" w:hAnsi="Cambria" w:cs="Arial"/>
                <w:b/>
                <w:sz w:val="24"/>
                <w:szCs w:val="24"/>
                <w:u w:val="single"/>
              </w:rPr>
            </w:pPr>
          </w:p>
        </w:tc>
        <w:tc>
          <w:tcPr>
            <w:tcW w:w="684" w:type="dxa"/>
          </w:tcPr>
          <w:p w14:paraId="2F1F92A8" w14:textId="77777777" w:rsidR="00A2252D" w:rsidRPr="009016C1" w:rsidRDefault="00A2252D" w:rsidP="004C4415">
            <w:pPr>
              <w:spacing w:before="283" w:line="276" w:lineRule="auto"/>
              <w:rPr>
                <w:rFonts w:ascii="Cambria" w:hAnsi="Cambria" w:cs="Arial"/>
                <w:b/>
                <w:sz w:val="24"/>
                <w:szCs w:val="24"/>
                <w:u w:val="single"/>
              </w:rPr>
            </w:pPr>
          </w:p>
        </w:tc>
        <w:tc>
          <w:tcPr>
            <w:tcW w:w="843" w:type="dxa"/>
          </w:tcPr>
          <w:p w14:paraId="6949FC7D" w14:textId="77777777" w:rsidR="00A2252D" w:rsidRPr="009016C1" w:rsidRDefault="00A2252D" w:rsidP="004C4415">
            <w:pPr>
              <w:spacing w:before="283" w:line="276" w:lineRule="auto"/>
              <w:rPr>
                <w:rFonts w:ascii="Cambria" w:hAnsi="Cambria" w:cs="Arial"/>
                <w:b/>
                <w:sz w:val="24"/>
                <w:szCs w:val="24"/>
                <w:u w:val="single"/>
              </w:rPr>
            </w:pPr>
          </w:p>
        </w:tc>
        <w:tc>
          <w:tcPr>
            <w:tcW w:w="1142" w:type="dxa"/>
          </w:tcPr>
          <w:p w14:paraId="56682FDC" w14:textId="77777777" w:rsidR="00A2252D" w:rsidRPr="009016C1" w:rsidRDefault="00A2252D" w:rsidP="004C4415">
            <w:pPr>
              <w:spacing w:before="283" w:line="276" w:lineRule="auto"/>
              <w:rPr>
                <w:rFonts w:ascii="Cambria" w:hAnsi="Cambria" w:cs="Arial"/>
                <w:b/>
                <w:sz w:val="24"/>
                <w:szCs w:val="24"/>
                <w:u w:val="single"/>
              </w:rPr>
            </w:pPr>
          </w:p>
        </w:tc>
        <w:tc>
          <w:tcPr>
            <w:tcW w:w="1518" w:type="dxa"/>
          </w:tcPr>
          <w:p w14:paraId="7600ECB3" w14:textId="77777777" w:rsidR="00A2252D" w:rsidRPr="009016C1" w:rsidRDefault="00A2252D" w:rsidP="004C4415">
            <w:pPr>
              <w:spacing w:before="283" w:line="276" w:lineRule="auto"/>
              <w:rPr>
                <w:rFonts w:ascii="Cambria" w:hAnsi="Cambria" w:cs="Arial"/>
                <w:b/>
                <w:sz w:val="24"/>
                <w:szCs w:val="24"/>
                <w:u w:val="single"/>
              </w:rPr>
            </w:pPr>
          </w:p>
        </w:tc>
        <w:tc>
          <w:tcPr>
            <w:tcW w:w="799" w:type="dxa"/>
          </w:tcPr>
          <w:p w14:paraId="1C8590CE" w14:textId="77777777" w:rsidR="00A2252D" w:rsidRPr="009016C1" w:rsidRDefault="00A2252D" w:rsidP="004C4415">
            <w:pPr>
              <w:spacing w:before="283" w:line="276" w:lineRule="auto"/>
              <w:rPr>
                <w:rFonts w:ascii="Cambria" w:hAnsi="Cambria" w:cs="Arial"/>
                <w:b/>
                <w:sz w:val="24"/>
                <w:szCs w:val="24"/>
                <w:u w:val="single"/>
              </w:rPr>
            </w:pPr>
          </w:p>
        </w:tc>
        <w:tc>
          <w:tcPr>
            <w:tcW w:w="1157" w:type="dxa"/>
          </w:tcPr>
          <w:p w14:paraId="4B10F964" w14:textId="77777777" w:rsidR="00A2252D" w:rsidRPr="009016C1" w:rsidRDefault="00A2252D" w:rsidP="004C4415">
            <w:pPr>
              <w:spacing w:before="283" w:line="276" w:lineRule="auto"/>
              <w:rPr>
                <w:rFonts w:ascii="Cambria" w:hAnsi="Cambria" w:cs="Arial"/>
                <w:b/>
                <w:sz w:val="24"/>
                <w:szCs w:val="24"/>
                <w:u w:val="single"/>
              </w:rPr>
            </w:pPr>
          </w:p>
        </w:tc>
        <w:tc>
          <w:tcPr>
            <w:tcW w:w="906" w:type="dxa"/>
          </w:tcPr>
          <w:p w14:paraId="653C40E6" w14:textId="77777777" w:rsidR="00A2252D" w:rsidRPr="009016C1" w:rsidRDefault="00A2252D" w:rsidP="004C4415">
            <w:pPr>
              <w:spacing w:before="283" w:line="276" w:lineRule="auto"/>
              <w:rPr>
                <w:rFonts w:ascii="Cambria" w:hAnsi="Cambria" w:cs="Arial"/>
                <w:b/>
                <w:sz w:val="24"/>
                <w:szCs w:val="24"/>
                <w:u w:val="single"/>
              </w:rPr>
            </w:pPr>
          </w:p>
        </w:tc>
        <w:tc>
          <w:tcPr>
            <w:tcW w:w="1029" w:type="dxa"/>
          </w:tcPr>
          <w:p w14:paraId="5392B402" w14:textId="77777777" w:rsidR="00A2252D" w:rsidRPr="009016C1" w:rsidRDefault="00A2252D" w:rsidP="004C4415">
            <w:pPr>
              <w:spacing w:before="283" w:line="276" w:lineRule="auto"/>
              <w:rPr>
                <w:rFonts w:ascii="Cambria" w:hAnsi="Cambria" w:cs="Arial"/>
                <w:b/>
                <w:sz w:val="24"/>
                <w:szCs w:val="24"/>
                <w:u w:val="single"/>
              </w:rPr>
            </w:pPr>
          </w:p>
        </w:tc>
      </w:tr>
    </w:tbl>
    <w:p w14:paraId="00DB2772" w14:textId="77777777" w:rsidR="0014531C" w:rsidRPr="009016C1" w:rsidRDefault="0014531C" w:rsidP="009016C1">
      <w:pPr>
        <w:tabs>
          <w:tab w:val="left" w:pos="1260"/>
        </w:tabs>
        <w:spacing w:line="360" w:lineRule="auto"/>
        <w:ind w:right="-427"/>
        <w:rPr>
          <w:rFonts w:ascii="Cambria" w:hAnsi="Cambria"/>
          <w:sz w:val="24"/>
          <w:szCs w:val="24"/>
        </w:rPr>
      </w:pPr>
    </w:p>
    <w:p w14:paraId="14DB4F1D" w14:textId="7AE6DC8A" w:rsidR="00E40C34" w:rsidRPr="009016C1" w:rsidRDefault="00E40C34" w:rsidP="009016C1">
      <w:pPr>
        <w:pStyle w:val="SemEspaamento"/>
        <w:spacing w:line="360" w:lineRule="auto"/>
        <w:jc w:val="right"/>
        <w:rPr>
          <w:rFonts w:ascii="Cambria" w:hAnsi="Cambria"/>
          <w:color w:val="000000" w:themeColor="text1"/>
          <w:sz w:val="24"/>
          <w:szCs w:val="24"/>
        </w:rPr>
      </w:pPr>
      <w:r w:rsidRPr="009016C1">
        <w:rPr>
          <w:rFonts w:ascii="Cambria" w:hAnsi="Cambria"/>
          <w:color w:val="000000" w:themeColor="text1"/>
          <w:sz w:val="24"/>
          <w:szCs w:val="24"/>
        </w:rPr>
        <w:t>...................... (local), ... de ............... de ........(data)</w:t>
      </w:r>
    </w:p>
    <w:p w14:paraId="5A460B15" w14:textId="77777777" w:rsidR="00B845C3" w:rsidRPr="009016C1" w:rsidRDefault="00B845C3" w:rsidP="009016C1">
      <w:pPr>
        <w:pStyle w:val="Ttulo"/>
        <w:spacing w:line="360" w:lineRule="auto"/>
        <w:ind w:right="-427"/>
        <w:jc w:val="both"/>
        <w:rPr>
          <w:rFonts w:ascii="Cambria" w:hAnsi="Cambria"/>
          <w:b w:val="0"/>
          <w:szCs w:val="24"/>
        </w:rPr>
      </w:pPr>
    </w:p>
    <w:p w14:paraId="68ECA43B" w14:textId="77777777" w:rsidR="00B845C3" w:rsidRPr="009016C1" w:rsidRDefault="00B845C3" w:rsidP="009016C1">
      <w:pPr>
        <w:tabs>
          <w:tab w:val="left" w:pos="1701"/>
        </w:tabs>
        <w:spacing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(Nome e assinatura do representante legal da licitante Carimbo de CNPJ se houver)</w:t>
      </w:r>
    </w:p>
    <w:p w14:paraId="59654891" w14:textId="77777777" w:rsidR="00B845C3" w:rsidRPr="009016C1" w:rsidRDefault="00B845C3" w:rsidP="009016C1">
      <w:pPr>
        <w:tabs>
          <w:tab w:val="left" w:pos="1701"/>
        </w:tabs>
        <w:spacing w:line="360" w:lineRule="auto"/>
        <w:jc w:val="center"/>
        <w:rPr>
          <w:rFonts w:ascii="Cambria" w:hAnsi="Cambria"/>
          <w:b/>
          <w:color w:val="000000" w:themeColor="text1"/>
          <w:sz w:val="24"/>
          <w:szCs w:val="24"/>
        </w:rPr>
      </w:pPr>
    </w:p>
    <w:p w14:paraId="3B1AC93B" w14:textId="05A78DD3" w:rsidR="0014531C" w:rsidRPr="009016C1" w:rsidRDefault="00B845C3" w:rsidP="009016C1">
      <w:pPr>
        <w:pStyle w:val="NormalWeb"/>
        <w:spacing w:before="0" w:beforeAutospacing="0" w:after="0" w:afterAutospacing="0" w:line="360" w:lineRule="auto"/>
        <w:jc w:val="center"/>
        <w:rPr>
          <w:rFonts w:ascii="Cambria" w:hAnsi="Cambria"/>
          <w:b/>
          <w:i/>
          <w:color w:val="000000" w:themeColor="text1"/>
        </w:rPr>
      </w:pPr>
      <w:r w:rsidRPr="009016C1">
        <w:rPr>
          <w:rFonts w:ascii="Cambria" w:hAnsi="Cambria"/>
          <w:b/>
          <w:i/>
          <w:color w:val="000000" w:themeColor="text1"/>
        </w:rPr>
        <w:t>Obs.: Este documento é meramente exemplificativo</w:t>
      </w:r>
    </w:p>
    <w:p w14:paraId="385B5769" w14:textId="77777777" w:rsidR="00FD4AEF" w:rsidRPr="009016C1" w:rsidRDefault="00FD4AEF" w:rsidP="009016C1">
      <w:pPr>
        <w:spacing w:line="360" w:lineRule="auto"/>
        <w:rPr>
          <w:rFonts w:ascii="Cambria" w:hAnsi="Cambria"/>
          <w:b/>
          <w:i/>
          <w:color w:val="000000" w:themeColor="text1"/>
          <w:sz w:val="24"/>
          <w:szCs w:val="24"/>
        </w:rPr>
      </w:pPr>
      <w:r w:rsidRPr="009016C1">
        <w:rPr>
          <w:rFonts w:ascii="Cambria" w:hAnsi="Cambria"/>
          <w:b/>
          <w:i/>
          <w:color w:val="000000" w:themeColor="text1"/>
          <w:sz w:val="24"/>
          <w:szCs w:val="24"/>
        </w:rPr>
        <w:br w:type="page"/>
      </w:r>
    </w:p>
    <w:p w14:paraId="2A0C7D77" w14:textId="1B79A140" w:rsidR="008D3CFA" w:rsidRPr="009016C1" w:rsidRDefault="008D3CFA"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lastRenderedPageBreak/>
        <w:t xml:space="preserve">PREGÃO ELETRÔNICO Nº </w:t>
      </w:r>
      <w:r w:rsidR="00A17777" w:rsidRPr="009016C1">
        <w:rPr>
          <w:rFonts w:ascii="Cambria" w:hAnsi="Cambria"/>
          <w:b/>
          <w:color w:val="000000" w:themeColor="text1"/>
          <w:sz w:val="24"/>
          <w:szCs w:val="24"/>
        </w:rPr>
        <w:t>048/2025</w:t>
      </w:r>
    </w:p>
    <w:p w14:paraId="3C360BC8" w14:textId="784EC3F4" w:rsidR="008D3CFA" w:rsidRPr="009016C1" w:rsidRDefault="008D3CFA"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ANEXO V</w:t>
      </w:r>
      <w:r w:rsidR="00FD4AEF" w:rsidRPr="009016C1">
        <w:rPr>
          <w:rFonts w:ascii="Cambria" w:hAnsi="Cambria"/>
          <w:b/>
          <w:color w:val="000000" w:themeColor="text1"/>
          <w:sz w:val="24"/>
          <w:szCs w:val="24"/>
        </w:rPr>
        <w:t>I</w:t>
      </w:r>
    </w:p>
    <w:p w14:paraId="006ED16D" w14:textId="77777777" w:rsidR="008D3CFA" w:rsidRPr="009016C1" w:rsidRDefault="008D3CFA"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u w:val="single"/>
        </w:rPr>
        <w:t>MINUTA ATA DE REGISTRO DE PREÇOS</w:t>
      </w:r>
    </w:p>
    <w:p w14:paraId="02292450" w14:textId="016A3039" w:rsidR="006D59D5" w:rsidRPr="009016C1" w:rsidRDefault="006D59D5" w:rsidP="009016C1">
      <w:pPr>
        <w:spacing w:before="240" w:line="360" w:lineRule="auto"/>
        <w:ind w:right="-1" w:firstLine="708"/>
        <w:rPr>
          <w:rFonts w:ascii="Cambria" w:hAnsi="Cambria"/>
          <w:color w:val="000000" w:themeColor="text1"/>
          <w:sz w:val="24"/>
          <w:szCs w:val="24"/>
        </w:rPr>
      </w:pPr>
      <w:r w:rsidRPr="009016C1">
        <w:rPr>
          <w:rFonts w:ascii="Cambria" w:hAnsi="Cambria"/>
          <w:color w:val="000000" w:themeColor="text1"/>
          <w:sz w:val="24"/>
          <w:szCs w:val="24"/>
        </w:rPr>
        <w:t xml:space="preserve">Registro de Preços para futura e eventual contratação de empresas especializadas no fornecimento, sob demanda de </w:t>
      </w:r>
      <w:r w:rsidR="00A17777" w:rsidRPr="009016C1">
        <w:rPr>
          <w:rFonts w:ascii="Cambria" w:hAnsi="Cambria"/>
          <w:color w:val="000000" w:themeColor="text1"/>
          <w:sz w:val="24"/>
          <w:szCs w:val="24"/>
        </w:rPr>
        <w:t>FILTROS E ÓLEOS LUBRIFICANTES</w:t>
      </w:r>
      <w:r w:rsidR="00186D80" w:rsidRPr="009016C1">
        <w:rPr>
          <w:rFonts w:ascii="Cambria" w:hAnsi="Cambria"/>
          <w:color w:val="000000" w:themeColor="text1"/>
          <w:sz w:val="24"/>
          <w:szCs w:val="24"/>
        </w:rPr>
        <w:t xml:space="preserve">, destinadas a </w:t>
      </w:r>
      <w:r w:rsidR="00B421AF" w:rsidRPr="009016C1">
        <w:rPr>
          <w:rFonts w:ascii="Cambria" w:hAnsi="Cambria"/>
          <w:color w:val="000000" w:themeColor="text1"/>
          <w:sz w:val="24"/>
          <w:szCs w:val="24"/>
        </w:rPr>
        <w:t>manutenção das atividades de toda a FROTA</w:t>
      </w:r>
      <w:r w:rsidR="00186D80" w:rsidRPr="009016C1">
        <w:rPr>
          <w:rFonts w:ascii="Cambria" w:hAnsi="Cambria"/>
          <w:color w:val="000000" w:themeColor="text1"/>
          <w:sz w:val="24"/>
          <w:szCs w:val="24"/>
        </w:rPr>
        <w:t xml:space="preserve"> da Secretaria Municipal de Obras e Serviços Urbanos</w:t>
      </w:r>
      <w:r w:rsidR="005B1DD1" w:rsidRPr="009016C1">
        <w:rPr>
          <w:rFonts w:ascii="Cambria" w:hAnsi="Cambria"/>
          <w:color w:val="000000" w:themeColor="text1"/>
          <w:sz w:val="24"/>
          <w:szCs w:val="24"/>
        </w:rPr>
        <w:t xml:space="preserve"> </w:t>
      </w:r>
      <w:r w:rsidRPr="009016C1">
        <w:rPr>
          <w:rFonts w:ascii="Cambria" w:hAnsi="Cambria"/>
          <w:color w:val="000000" w:themeColor="text1"/>
          <w:sz w:val="24"/>
          <w:szCs w:val="24"/>
        </w:rPr>
        <w:t xml:space="preserve">deste Município de Piracanjuba-GO. </w:t>
      </w:r>
    </w:p>
    <w:p w14:paraId="57FC62B3" w14:textId="4ED1AADA" w:rsidR="008D3CFA" w:rsidRPr="009016C1" w:rsidRDefault="008D3CFA" w:rsidP="009016C1">
      <w:pPr>
        <w:spacing w:before="240" w:line="360" w:lineRule="auto"/>
        <w:ind w:right="-1" w:firstLine="708"/>
        <w:rPr>
          <w:rFonts w:ascii="Cambria" w:eastAsia="Arial" w:hAnsi="Cambria"/>
          <w:b/>
          <w:color w:val="000000" w:themeColor="text1"/>
          <w:sz w:val="24"/>
          <w:szCs w:val="24"/>
        </w:rPr>
      </w:pPr>
      <w:r w:rsidRPr="009016C1">
        <w:rPr>
          <w:rFonts w:ascii="Cambria" w:eastAsia="Arial" w:hAnsi="Cambria"/>
          <w:b/>
          <w:color w:val="000000" w:themeColor="text1"/>
          <w:sz w:val="24"/>
          <w:szCs w:val="24"/>
        </w:rPr>
        <w:t xml:space="preserve">Processo nº </w:t>
      </w:r>
      <w:r w:rsidR="00A17777" w:rsidRPr="009016C1">
        <w:rPr>
          <w:rFonts w:ascii="Cambria" w:eastAsia="Arial" w:hAnsi="Cambria"/>
          <w:b/>
          <w:color w:val="000000" w:themeColor="text1"/>
          <w:sz w:val="24"/>
          <w:szCs w:val="24"/>
        </w:rPr>
        <w:t>161562</w:t>
      </w:r>
      <w:r w:rsidRPr="009016C1">
        <w:rPr>
          <w:rFonts w:ascii="Cambria" w:eastAsia="Arial" w:hAnsi="Cambria"/>
          <w:b/>
          <w:color w:val="000000" w:themeColor="text1"/>
          <w:sz w:val="24"/>
          <w:szCs w:val="24"/>
        </w:rPr>
        <w:t>/202</w:t>
      </w:r>
      <w:r w:rsidR="00A32FB0" w:rsidRPr="009016C1">
        <w:rPr>
          <w:rFonts w:ascii="Cambria" w:eastAsia="Arial" w:hAnsi="Cambria"/>
          <w:b/>
          <w:color w:val="000000" w:themeColor="text1"/>
          <w:sz w:val="24"/>
          <w:szCs w:val="24"/>
        </w:rPr>
        <w:t>5</w:t>
      </w:r>
    </w:p>
    <w:p w14:paraId="08634658" w14:textId="41A7D911" w:rsidR="008D3CFA" w:rsidRPr="009016C1" w:rsidRDefault="008D3CFA" w:rsidP="009016C1">
      <w:pPr>
        <w:spacing w:before="240" w:after="0" w:line="360" w:lineRule="auto"/>
        <w:ind w:right="-1" w:firstLine="720"/>
        <w:rPr>
          <w:rFonts w:ascii="Cambria" w:hAnsi="Cambria"/>
          <w:color w:val="000000" w:themeColor="text1"/>
          <w:sz w:val="24"/>
          <w:szCs w:val="24"/>
        </w:rPr>
      </w:pPr>
      <w:r w:rsidRPr="009016C1">
        <w:rPr>
          <w:rFonts w:ascii="Cambria" w:eastAsia="Arial" w:hAnsi="Cambria"/>
          <w:b/>
          <w:color w:val="000000" w:themeColor="text1"/>
          <w:sz w:val="24"/>
          <w:szCs w:val="24"/>
        </w:rPr>
        <w:t xml:space="preserve">Pregão Eletrônico nº </w:t>
      </w:r>
      <w:r w:rsidR="00A17777" w:rsidRPr="009016C1">
        <w:rPr>
          <w:rFonts w:ascii="Cambria" w:eastAsia="Arial" w:hAnsi="Cambria"/>
          <w:b/>
          <w:color w:val="000000" w:themeColor="text1"/>
          <w:sz w:val="24"/>
          <w:szCs w:val="24"/>
        </w:rPr>
        <w:t>048/2025</w:t>
      </w:r>
    </w:p>
    <w:p w14:paraId="638E6539" w14:textId="444E3CF9" w:rsidR="008D3CFA" w:rsidRPr="009016C1" w:rsidRDefault="008D3CFA" w:rsidP="009016C1">
      <w:pPr>
        <w:spacing w:before="240" w:after="0" w:line="360" w:lineRule="auto"/>
        <w:ind w:right="-1" w:firstLine="720"/>
        <w:rPr>
          <w:rFonts w:ascii="Cambria" w:eastAsia="Arial" w:hAnsi="Cambria"/>
          <w:b/>
          <w:color w:val="000000" w:themeColor="text1"/>
          <w:sz w:val="24"/>
          <w:szCs w:val="24"/>
        </w:rPr>
      </w:pPr>
      <w:r w:rsidRPr="009016C1">
        <w:rPr>
          <w:rFonts w:ascii="Cambria" w:eastAsia="Arial" w:hAnsi="Cambria"/>
          <w:b/>
          <w:color w:val="000000" w:themeColor="text1"/>
          <w:sz w:val="24"/>
          <w:szCs w:val="24"/>
        </w:rPr>
        <w:t xml:space="preserve">Validade: </w:t>
      </w:r>
      <w:r w:rsidR="00EA4689" w:rsidRPr="009016C1">
        <w:rPr>
          <w:rFonts w:ascii="Cambria" w:eastAsia="Arial" w:hAnsi="Cambria"/>
          <w:b/>
          <w:color w:val="000000" w:themeColor="text1"/>
          <w:sz w:val="24"/>
          <w:szCs w:val="24"/>
        </w:rPr>
        <w:t>01 (um) ano</w:t>
      </w:r>
      <w:r w:rsidR="001A1138" w:rsidRPr="009016C1">
        <w:rPr>
          <w:rFonts w:ascii="Cambria" w:eastAsia="Arial" w:hAnsi="Cambria"/>
          <w:b/>
          <w:color w:val="000000" w:themeColor="text1"/>
          <w:sz w:val="24"/>
          <w:szCs w:val="24"/>
        </w:rPr>
        <w:t>, podendo ser prorrogado nos termos da LLC 14133/2021.</w:t>
      </w:r>
    </w:p>
    <w:p w14:paraId="68CE31F1" w14:textId="5ECC2E95" w:rsidR="008D3CFA" w:rsidRPr="009016C1" w:rsidRDefault="008D3CFA" w:rsidP="009016C1">
      <w:pPr>
        <w:spacing w:beforeLines="100" w:before="240" w:afterLines="100" w:after="240" w:line="360" w:lineRule="auto"/>
        <w:ind w:right="-1"/>
        <w:rPr>
          <w:rFonts w:ascii="Cambria" w:hAnsi="Cambria"/>
          <w:color w:val="000000" w:themeColor="text1"/>
          <w:sz w:val="24"/>
          <w:szCs w:val="24"/>
        </w:rPr>
      </w:pPr>
      <w:r w:rsidRPr="009016C1">
        <w:rPr>
          <w:rFonts w:ascii="Cambria" w:eastAsia="Arial" w:hAnsi="Cambria"/>
          <w:color w:val="000000" w:themeColor="text1"/>
          <w:sz w:val="24"/>
          <w:szCs w:val="24"/>
        </w:rPr>
        <w:t xml:space="preserve">No dia ___ de ___________ de 20__, </w:t>
      </w:r>
      <w:r w:rsidR="0076491C" w:rsidRPr="009016C1">
        <w:rPr>
          <w:rFonts w:ascii="Cambria" w:hAnsi="Cambria"/>
          <w:b/>
          <w:color w:val="000000" w:themeColor="text1"/>
          <w:sz w:val="24"/>
          <w:szCs w:val="24"/>
        </w:rPr>
        <w:t xml:space="preserve">O MUNICÍPIO </w:t>
      </w:r>
      <w:r w:rsidRPr="009016C1">
        <w:rPr>
          <w:rFonts w:ascii="Cambria" w:hAnsi="Cambria"/>
          <w:b/>
          <w:color w:val="000000" w:themeColor="text1"/>
          <w:sz w:val="24"/>
          <w:szCs w:val="24"/>
        </w:rPr>
        <w:t>DE PIRACANJUBA</w:t>
      </w:r>
      <w:r w:rsidRPr="009016C1">
        <w:rPr>
          <w:rFonts w:ascii="Cambria" w:hAnsi="Cambria"/>
          <w:color w:val="000000" w:themeColor="text1"/>
          <w:sz w:val="24"/>
          <w:szCs w:val="24"/>
        </w:rPr>
        <w:t xml:space="preserve">, Estado de Goiás, Pessoa Jurídica de Direito Público Interno, com sede na </w:t>
      </w:r>
      <w:r w:rsidRPr="009016C1">
        <w:rPr>
          <w:rFonts w:ascii="Cambria" w:hAnsi="Cambria" w:cs="Segoe UI"/>
          <w:color w:val="000000" w:themeColor="text1"/>
          <w:sz w:val="24"/>
          <w:szCs w:val="24"/>
        </w:rPr>
        <w:t>Praça Wilson Eloy Pimenta, nº 100, Centro – Piracanjuba/GO</w:t>
      </w:r>
      <w:r w:rsidRPr="009016C1">
        <w:rPr>
          <w:rFonts w:ascii="Cambria" w:hAnsi="Cambria"/>
          <w:color w:val="000000" w:themeColor="text1"/>
          <w:sz w:val="24"/>
          <w:szCs w:val="24"/>
        </w:rPr>
        <w:t xml:space="preserve">, inscrito no CNPJ sob o nº </w:t>
      </w:r>
      <w:r w:rsidR="0076491C" w:rsidRPr="009016C1">
        <w:rPr>
          <w:rFonts w:ascii="Cambria" w:hAnsi="Cambria"/>
          <w:color w:val="000000" w:themeColor="text1"/>
          <w:sz w:val="24"/>
          <w:szCs w:val="24"/>
        </w:rPr>
        <w:t>......................</w:t>
      </w:r>
      <w:r w:rsidRPr="009016C1">
        <w:rPr>
          <w:rFonts w:ascii="Cambria" w:hAnsi="Cambria"/>
          <w:color w:val="000000" w:themeColor="text1"/>
          <w:sz w:val="24"/>
          <w:szCs w:val="24"/>
        </w:rPr>
        <w:t xml:space="preserve">, através da </w:t>
      </w:r>
      <w:r w:rsidR="004C4415">
        <w:rPr>
          <w:rFonts w:ascii="Cambria" w:hAnsi="Cambria"/>
          <w:bCs/>
          <w:color w:val="000000" w:themeColor="text1"/>
          <w:sz w:val="24"/>
          <w:szCs w:val="24"/>
        </w:rPr>
        <w:t>Secretaria Municipal Obras e Serviços Públicos</w:t>
      </w:r>
      <w:r w:rsidR="00184908" w:rsidRPr="009016C1">
        <w:rPr>
          <w:rFonts w:ascii="Cambria" w:hAnsi="Cambria"/>
          <w:bCs/>
          <w:color w:val="000000" w:themeColor="text1"/>
          <w:sz w:val="24"/>
          <w:szCs w:val="24"/>
        </w:rPr>
        <w:t xml:space="preserve"> </w:t>
      </w:r>
      <w:r w:rsidRPr="009016C1">
        <w:rPr>
          <w:rFonts w:ascii="Cambria" w:hAnsi="Cambria"/>
          <w:bCs/>
          <w:color w:val="000000" w:themeColor="text1"/>
          <w:sz w:val="24"/>
          <w:szCs w:val="24"/>
        </w:rPr>
        <w:t>de Piracanjuba/GO</w:t>
      </w:r>
      <w:r w:rsidRPr="009016C1">
        <w:rPr>
          <w:rFonts w:ascii="Cambria" w:hAnsi="Cambria"/>
          <w:color w:val="000000" w:themeColor="text1"/>
          <w:sz w:val="24"/>
          <w:szCs w:val="24"/>
        </w:rPr>
        <w:t>, representada pel</w:t>
      </w:r>
      <w:r w:rsidR="004C4415">
        <w:rPr>
          <w:rFonts w:ascii="Cambria" w:hAnsi="Cambria"/>
          <w:color w:val="000000" w:themeColor="text1"/>
          <w:sz w:val="24"/>
          <w:szCs w:val="24"/>
        </w:rPr>
        <w:t>o</w:t>
      </w:r>
      <w:r w:rsidRPr="009016C1">
        <w:rPr>
          <w:rFonts w:ascii="Cambria" w:hAnsi="Cambria"/>
          <w:color w:val="000000" w:themeColor="text1"/>
          <w:sz w:val="24"/>
          <w:szCs w:val="24"/>
        </w:rPr>
        <w:t xml:space="preserve"> atual </w:t>
      </w:r>
      <w:r w:rsidR="0076491C" w:rsidRPr="009016C1">
        <w:rPr>
          <w:rFonts w:ascii="Cambria" w:hAnsi="Cambria"/>
          <w:color w:val="000000" w:themeColor="text1"/>
          <w:sz w:val="24"/>
          <w:szCs w:val="24"/>
        </w:rPr>
        <w:t xml:space="preserve">Gestor, </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 xml:space="preserve">Sr. </w:t>
      </w:r>
      <w:r w:rsidR="0076491C" w:rsidRPr="009016C1">
        <w:rPr>
          <w:rFonts w:ascii="Cambria" w:hAnsi="Cambria"/>
          <w:b/>
          <w:color w:val="000000" w:themeColor="text1"/>
          <w:sz w:val="24"/>
          <w:szCs w:val="24"/>
        </w:rPr>
        <w:t>..............................</w:t>
      </w:r>
      <w:r w:rsidRPr="009016C1">
        <w:rPr>
          <w:rFonts w:ascii="Cambria" w:hAnsi="Cambria"/>
          <w:color w:val="000000" w:themeColor="text1"/>
          <w:sz w:val="24"/>
          <w:szCs w:val="24"/>
        </w:rPr>
        <w:t>, inscrit</w:t>
      </w:r>
      <w:r w:rsidR="0076491C" w:rsidRPr="009016C1">
        <w:rPr>
          <w:rFonts w:ascii="Cambria" w:hAnsi="Cambria"/>
          <w:color w:val="000000" w:themeColor="text1"/>
          <w:sz w:val="24"/>
          <w:szCs w:val="24"/>
        </w:rPr>
        <w:t>a</w:t>
      </w:r>
      <w:r w:rsidRPr="009016C1">
        <w:rPr>
          <w:rFonts w:ascii="Cambria" w:hAnsi="Cambria"/>
          <w:color w:val="000000" w:themeColor="text1"/>
          <w:sz w:val="24"/>
          <w:szCs w:val="24"/>
        </w:rPr>
        <w:t xml:space="preserve"> no CPF sob o nº _________________, considerando o julgamento da licitação na modalidade pregão, na forma eletrônica, para registro de preços, processo administrativo nº </w:t>
      </w:r>
      <w:r w:rsidR="00A17777" w:rsidRPr="009016C1">
        <w:rPr>
          <w:rFonts w:ascii="Cambria" w:hAnsi="Cambria"/>
          <w:color w:val="000000" w:themeColor="text1"/>
          <w:sz w:val="24"/>
          <w:szCs w:val="24"/>
        </w:rPr>
        <w:t>161562</w:t>
      </w:r>
      <w:r w:rsidRPr="009016C1">
        <w:rPr>
          <w:rFonts w:ascii="Cambria" w:hAnsi="Cambria"/>
          <w:color w:val="000000" w:themeColor="text1"/>
          <w:sz w:val="24"/>
          <w:szCs w:val="24"/>
        </w:rPr>
        <w:t>/202</w:t>
      </w:r>
      <w:r w:rsidR="00264EA8" w:rsidRPr="009016C1">
        <w:rPr>
          <w:rFonts w:ascii="Cambria" w:hAnsi="Cambria"/>
          <w:color w:val="000000" w:themeColor="text1"/>
          <w:sz w:val="24"/>
          <w:szCs w:val="24"/>
        </w:rPr>
        <w:t>5</w:t>
      </w:r>
      <w:r w:rsidRPr="009016C1">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A17777" w:rsidRPr="009016C1">
        <w:rPr>
          <w:rFonts w:ascii="Cambria" w:hAnsi="Cambria"/>
          <w:color w:val="000000" w:themeColor="text1"/>
          <w:sz w:val="24"/>
          <w:szCs w:val="24"/>
        </w:rPr>
        <w:t>048/2025</w:t>
      </w:r>
      <w:r w:rsidRPr="009016C1">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9016C1">
        <w:rPr>
          <w:rFonts w:ascii="Cambria" w:eastAsia="Arial" w:hAnsi="Cambria"/>
          <w:color w:val="000000" w:themeColor="text1"/>
          <w:sz w:val="24"/>
          <w:szCs w:val="24"/>
        </w:rPr>
        <w:t>:</w:t>
      </w:r>
    </w:p>
    <w:p w14:paraId="495EDC84" w14:textId="77777777" w:rsidR="008D3CFA" w:rsidRPr="009016C1" w:rsidRDefault="008D3CF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DO OBJETO</w:t>
      </w:r>
    </w:p>
    <w:p w14:paraId="7FDA4C66" w14:textId="4BCDF651" w:rsidR="001A1138" w:rsidRPr="009016C1" w:rsidRDefault="008D3CFA" w:rsidP="009016C1">
      <w:pPr>
        <w:spacing w:before="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 xml:space="preserve">CLÁUSULA PRIMEIRA: </w:t>
      </w:r>
      <w:r w:rsidR="00A61B2B" w:rsidRPr="009016C1">
        <w:rPr>
          <w:rFonts w:ascii="Cambria" w:hAnsi="Cambria"/>
          <w:color w:val="000000" w:themeColor="text1"/>
          <w:sz w:val="24"/>
          <w:szCs w:val="24"/>
        </w:rPr>
        <w:t>A</w:t>
      </w:r>
      <w:r w:rsidRPr="009016C1">
        <w:rPr>
          <w:rFonts w:ascii="Cambria" w:hAnsi="Cambria"/>
          <w:color w:val="000000" w:themeColor="text1"/>
          <w:sz w:val="24"/>
          <w:szCs w:val="24"/>
        </w:rPr>
        <w:t xml:space="preserve"> presente </w:t>
      </w:r>
      <w:r w:rsidR="00A61B2B" w:rsidRPr="009016C1">
        <w:rPr>
          <w:rFonts w:ascii="Cambria" w:hAnsi="Cambria"/>
          <w:color w:val="000000" w:themeColor="text1"/>
          <w:sz w:val="24"/>
          <w:szCs w:val="24"/>
        </w:rPr>
        <w:t>ARP</w:t>
      </w:r>
      <w:r w:rsidR="001A1138" w:rsidRPr="009016C1">
        <w:rPr>
          <w:rFonts w:ascii="Cambria" w:hAnsi="Cambria"/>
          <w:color w:val="000000" w:themeColor="text1"/>
          <w:sz w:val="24"/>
          <w:szCs w:val="24"/>
        </w:rPr>
        <w:t xml:space="preserve"> </w:t>
      </w:r>
      <w:r w:rsidRPr="009016C1">
        <w:rPr>
          <w:rFonts w:ascii="Cambria" w:hAnsi="Cambria"/>
          <w:color w:val="000000" w:themeColor="text1"/>
          <w:sz w:val="24"/>
          <w:szCs w:val="24"/>
        </w:rPr>
        <w:t>tem por objet</w:t>
      </w:r>
      <w:r w:rsidR="001A1138" w:rsidRPr="009016C1">
        <w:rPr>
          <w:rFonts w:ascii="Cambria" w:hAnsi="Cambria"/>
          <w:color w:val="000000" w:themeColor="text1"/>
          <w:sz w:val="24"/>
          <w:szCs w:val="24"/>
        </w:rPr>
        <w:t xml:space="preserve">o FORNECIMENTO </w:t>
      </w:r>
      <w:r w:rsidR="007B2DE0" w:rsidRPr="009016C1">
        <w:rPr>
          <w:rFonts w:ascii="Cambria" w:hAnsi="Cambria"/>
          <w:color w:val="000000" w:themeColor="text1"/>
          <w:sz w:val="24"/>
          <w:szCs w:val="24"/>
        </w:rPr>
        <w:t>do</w:t>
      </w:r>
      <w:r w:rsidR="001A1138" w:rsidRPr="009016C1">
        <w:rPr>
          <w:rFonts w:ascii="Cambria" w:hAnsi="Cambria"/>
          <w:color w:val="000000" w:themeColor="text1"/>
          <w:sz w:val="24"/>
          <w:szCs w:val="24"/>
        </w:rPr>
        <w:t>s seguintes</w:t>
      </w:r>
      <w:r w:rsidR="003F3962" w:rsidRPr="009016C1">
        <w:rPr>
          <w:rFonts w:ascii="Cambria" w:hAnsi="Cambria" w:cs="Arial"/>
          <w:color w:val="000000" w:themeColor="text1"/>
          <w:sz w:val="24"/>
          <w:szCs w:val="24"/>
        </w:rPr>
        <w:t xml:space="preserve"> </w:t>
      </w:r>
      <w:r w:rsidR="00A17777" w:rsidRPr="009016C1">
        <w:rPr>
          <w:rFonts w:ascii="Cambria" w:hAnsi="Cambria" w:cs="Arial"/>
          <w:color w:val="000000" w:themeColor="text1"/>
          <w:sz w:val="24"/>
          <w:szCs w:val="24"/>
        </w:rPr>
        <w:t>FILTROS E ÓLEOS LUBRIFICANTES</w:t>
      </w:r>
      <w:r w:rsidR="001A1138" w:rsidRPr="009016C1">
        <w:rPr>
          <w:rFonts w:ascii="Cambria" w:hAnsi="Cambria"/>
          <w:color w:val="000000" w:themeColor="text1"/>
          <w:sz w:val="24"/>
          <w:szCs w:val="24"/>
        </w:rPr>
        <w:t>:  ...............................................................................................</w:t>
      </w:r>
    </w:p>
    <w:p w14:paraId="2BA242D3" w14:textId="77777777" w:rsidR="001A1138" w:rsidRPr="009016C1" w:rsidRDefault="001A1138" w:rsidP="009016C1">
      <w:pPr>
        <w:spacing w:before="240" w:line="360" w:lineRule="auto"/>
        <w:ind w:right="-1"/>
        <w:rPr>
          <w:rFonts w:ascii="Cambria" w:hAnsi="Cambria"/>
          <w:color w:val="000000" w:themeColor="text1"/>
          <w:sz w:val="24"/>
          <w:szCs w:val="24"/>
        </w:rPr>
      </w:pPr>
      <w:r w:rsidRPr="009016C1">
        <w:rPr>
          <w:rFonts w:ascii="Cambria" w:hAnsi="Cambria"/>
          <w:color w:val="000000" w:themeColor="text1"/>
          <w:sz w:val="24"/>
          <w:szCs w:val="24"/>
        </w:rPr>
        <w:lastRenderedPageBreak/>
        <w:t>............................................................................................................</w:t>
      </w:r>
    </w:p>
    <w:p w14:paraId="1767C430" w14:textId="77777777" w:rsidR="008D3CFA" w:rsidRPr="009016C1" w:rsidRDefault="008D3CFA" w:rsidP="009016C1">
      <w:pPr>
        <w:spacing w:before="24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9016C1" w14:paraId="1C85C528" w14:textId="77777777" w:rsidTr="00F30C87">
        <w:trPr>
          <w:trHeight w:val="360"/>
        </w:trPr>
        <w:tc>
          <w:tcPr>
            <w:tcW w:w="9351" w:type="dxa"/>
            <w:gridSpan w:val="4"/>
            <w:vAlign w:val="center"/>
          </w:tcPr>
          <w:p w14:paraId="02DE12D9" w14:textId="73B2273F" w:rsidR="008D3CFA" w:rsidRPr="009016C1" w:rsidRDefault="008D3CFA" w:rsidP="009016C1">
            <w:pPr>
              <w:spacing w:after="0" w:line="360" w:lineRule="auto"/>
              <w:ind w:right="-1"/>
              <w:jc w:val="center"/>
              <w:rPr>
                <w:rFonts w:ascii="Cambria" w:hAnsi="Cambria"/>
                <w:color w:val="000000" w:themeColor="text1"/>
                <w:sz w:val="24"/>
                <w:szCs w:val="24"/>
              </w:rPr>
            </w:pPr>
            <w:r w:rsidRPr="009016C1">
              <w:rPr>
                <w:rFonts w:ascii="Cambria" w:eastAsia="Arial" w:hAnsi="Cambria"/>
                <w:b/>
                <w:color w:val="000000" w:themeColor="text1"/>
                <w:sz w:val="24"/>
                <w:szCs w:val="24"/>
              </w:rPr>
              <w:t>DADO</w:t>
            </w:r>
            <w:r w:rsidR="004C4415">
              <w:rPr>
                <w:rFonts w:ascii="Cambria" w:eastAsia="Arial" w:hAnsi="Cambria"/>
                <w:b/>
                <w:color w:val="000000" w:themeColor="text1"/>
                <w:sz w:val="24"/>
                <w:szCs w:val="24"/>
              </w:rPr>
              <w:t>S</w:t>
            </w:r>
            <w:r w:rsidRPr="009016C1">
              <w:rPr>
                <w:rFonts w:ascii="Cambria" w:eastAsia="Arial" w:hAnsi="Cambria"/>
                <w:b/>
                <w:color w:val="000000" w:themeColor="text1"/>
                <w:sz w:val="24"/>
                <w:szCs w:val="24"/>
              </w:rPr>
              <w:t xml:space="preserve"> DA EMPRESA</w:t>
            </w:r>
          </w:p>
        </w:tc>
      </w:tr>
      <w:tr w:rsidR="008D3CFA" w:rsidRPr="009016C1" w14:paraId="407B1F25" w14:textId="77777777" w:rsidTr="00F30C87">
        <w:tblPrEx>
          <w:tblCellMar>
            <w:left w:w="108" w:type="dxa"/>
            <w:right w:w="108" w:type="dxa"/>
          </w:tblCellMar>
        </w:tblPrEx>
        <w:tc>
          <w:tcPr>
            <w:tcW w:w="6091" w:type="dxa"/>
            <w:gridSpan w:val="3"/>
          </w:tcPr>
          <w:p w14:paraId="52E95D75" w14:textId="77777777" w:rsidR="008D3CFA" w:rsidRPr="009016C1" w:rsidRDefault="008D3CFA" w:rsidP="009016C1">
            <w:pPr>
              <w:pStyle w:val="NormalWeb"/>
              <w:spacing w:before="240" w:after="0" w:line="360" w:lineRule="auto"/>
              <w:jc w:val="both"/>
              <w:rPr>
                <w:rFonts w:ascii="Cambria" w:hAnsi="Cambria"/>
                <w:color w:val="000000" w:themeColor="text1"/>
              </w:rPr>
            </w:pPr>
            <w:r w:rsidRPr="009016C1">
              <w:rPr>
                <w:rFonts w:ascii="Cambria" w:hAnsi="Cambria"/>
                <w:color w:val="000000" w:themeColor="text1"/>
              </w:rPr>
              <w:t>Razão Social:</w:t>
            </w:r>
          </w:p>
        </w:tc>
        <w:tc>
          <w:tcPr>
            <w:tcW w:w="3260" w:type="dxa"/>
          </w:tcPr>
          <w:p w14:paraId="5DB33EBF" w14:textId="77777777" w:rsidR="008D3CFA" w:rsidRPr="009016C1" w:rsidRDefault="008D3CFA" w:rsidP="009016C1">
            <w:pPr>
              <w:pStyle w:val="NormalWeb"/>
              <w:spacing w:before="240" w:after="0" w:line="360" w:lineRule="auto"/>
              <w:jc w:val="both"/>
              <w:rPr>
                <w:rFonts w:ascii="Cambria" w:hAnsi="Cambria"/>
                <w:color w:val="000000" w:themeColor="text1"/>
              </w:rPr>
            </w:pPr>
            <w:r w:rsidRPr="009016C1">
              <w:rPr>
                <w:rFonts w:ascii="Cambria" w:hAnsi="Cambria"/>
                <w:color w:val="000000" w:themeColor="text1"/>
              </w:rPr>
              <w:t>CNPJ:</w:t>
            </w:r>
          </w:p>
        </w:tc>
      </w:tr>
      <w:tr w:rsidR="008D3CFA" w:rsidRPr="009016C1" w14:paraId="5446F8D6" w14:textId="77777777" w:rsidTr="00F30C87">
        <w:tblPrEx>
          <w:tblCellMar>
            <w:left w:w="108" w:type="dxa"/>
            <w:right w:w="108" w:type="dxa"/>
          </w:tblCellMar>
        </w:tblPrEx>
        <w:tc>
          <w:tcPr>
            <w:tcW w:w="9351" w:type="dxa"/>
            <w:gridSpan w:val="4"/>
          </w:tcPr>
          <w:p w14:paraId="4E66AEA6" w14:textId="77777777" w:rsidR="008D3CFA" w:rsidRPr="009016C1" w:rsidRDefault="008D3CFA" w:rsidP="009016C1">
            <w:pPr>
              <w:pStyle w:val="NormalWeb"/>
              <w:spacing w:line="360" w:lineRule="auto"/>
              <w:jc w:val="both"/>
              <w:rPr>
                <w:rFonts w:ascii="Cambria" w:hAnsi="Cambria"/>
                <w:color w:val="000000" w:themeColor="text1"/>
              </w:rPr>
            </w:pPr>
            <w:r w:rsidRPr="009016C1">
              <w:rPr>
                <w:rFonts w:ascii="Cambria" w:hAnsi="Cambria"/>
                <w:color w:val="000000" w:themeColor="text1"/>
              </w:rPr>
              <w:t>Endereço:</w:t>
            </w:r>
          </w:p>
        </w:tc>
      </w:tr>
      <w:tr w:rsidR="008D3CFA" w:rsidRPr="009016C1" w14:paraId="10402BD9" w14:textId="77777777" w:rsidTr="00F30C87">
        <w:tblPrEx>
          <w:tblCellMar>
            <w:left w:w="108" w:type="dxa"/>
            <w:right w:w="108" w:type="dxa"/>
          </w:tblCellMar>
        </w:tblPrEx>
        <w:tc>
          <w:tcPr>
            <w:tcW w:w="4390" w:type="dxa"/>
          </w:tcPr>
          <w:p w14:paraId="41C4FE1D" w14:textId="77777777" w:rsidR="008D3CFA" w:rsidRPr="009016C1" w:rsidRDefault="008D3CFA" w:rsidP="009016C1">
            <w:pPr>
              <w:pStyle w:val="NormalWeb"/>
              <w:spacing w:line="360" w:lineRule="auto"/>
              <w:jc w:val="both"/>
              <w:rPr>
                <w:rFonts w:ascii="Cambria" w:hAnsi="Cambria"/>
                <w:color w:val="000000" w:themeColor="text1"/>
              </w:rPr>
            </w:pPr>
            <w:r w:rsidRPr="009016C1">
              <w:rPr>
                <w:rFonts w:ascii="Cambria" w:hAnsi="Cambria"/>
                <w:color w:val="000000" w:themeColor="text1"/>
              </w:rPr>
              <w:t>Telefone:</w:t>
            </w:r>
          </w:p>
        </w:tc>
        <w:tc>
          <w:tcPr>
            <w:tcW w:w="4961" w:type="dxa"/>
            <w:gridSpan w:val="3"/>
          </w:tcPr>
          <w:p w14:paraId="3D55663E" w14:textId="77777777" w:rsidR="008D3CFA" w:rsidRPr="009016C1" w:rsidRDefault="008D3CFA" w:rsidP="009016C1">
            <w:pPr>
              <w:pStyle w:val="NormalWeb"/>
              <w:spacing w:line="360" w:lineRule="auto"/>
              <w:jc w:val="both"/>
              <w:rPr>
                <w:rFonts w:ascii="Cambria" w:hAnsi="Cambria"/>
                <w:color w:val="000000" w:themeColor="text1"/>
              </w:rPr>
            </w:pPr>
            <w:r w:rsidRPr="009016C1">
              <w:rPr>
                <w:rFonts w:ascii="Cambria" w:hAnsi="Cambria"/>
                <w:color w:val="000000" w:themeColor="text1"/>
              </w:rPr>
              <w:t>E-mail:</w:t>
            </w:r>
          </w:p>
        </w:tc>
      </w:tr>
      <w:tr w:rsidR="008D3CFA" w:rsidRPr="009016C1" w14:paraId="0E7E9DC7" w14:textId="77777777" w:rsidTr="00F30C87">
        <w:tblPrEx>
          <w:tblCellMar>
            <w:left w:w="108" w:type="dxa"/>
            <w:right w:w="108" w:type="dxa"/>
          </w:tblCellMar>
        </w:tblPrEx>
        <w:tc>
          <w:tcPr>
            <w:tcW w:w="4957" w:type="dxa"/>
            <w:gridSpan w:val="2"/>
          </w:tcPr>
          <w:p w14:paraId="08DED6B6" w14:textId="77777777" w:rsidR="008D3CFA" w:rsidRPr="009016C1" w:rsidRDefault="008D3CFA" w:rsidP="009016C1">
            <w:pPr>
              <w:pStyle w:val="NormalWeb"/>
              <w:spacing w:line="360" w:lineRule="auto"/>
              <w:jc w:val="both"/>
              <w:rPr>
                <w:rFonts w:ascii="Cambria" w:hAnsi="Cambria"/>
                <w:color w:val="000000" w:themeColor="text1"/>
              </w:rPr>
            </w:pPr>
            <w:r w:rsidRPr="009016C1">
              <w:rPr>
                <w:rFonts w:ascii="Cambria" w:hAnsi="Cambria"/>
                <w:color w:val="000000" w:themeColor="text1"/>
              </w:rPr>
              <w:t>Representante Legal:</w:t>
            </w:r>
          </w:p>
        </w:tc>
        <w:tc>
          <w:tcPr>
            <w:tcW w:w="4394" w:type="dxa"/>
            <w:gridSpan w:val="2"/>
          </w:tcPr>
          <w:p w14:paraId="67DFC467" w14:textId="77777777" w:rsidR="008D3CFA" w:rsidRPr="009016C1" w:rsidRDefault="008D3CFA" w:rsidP="009016C1">
            <w:pPr>
              <w:pStyle w:val="NormalWeb"/>
              <w:spacing w:before="240" w:after="0" w:line="360" w:lineRule="auto"/>
              <w:jc w:val="both"/>
              <w:rPr>
                <w:rFonts w:ascii="Cambria" w:hAnsi="Cambria"/>
                <w:color w:val="000000" w:themeColor="text1"/>
              </w:rPr>
            </w:pPr>
            <w:r w:rsidRPr="009016C1">
              <w:rPr>
                <w:rFonts w:ascii="Cambria" w:hAnsi="Cambria"/>
                <w:color w:val="000000" w:themeColor="text1"/>
              </w:rPr>
              <w:t>CPF do Representante:</w:t>
            </w:r>
          </w:p>
        </w:tc>
      </w:tr>
    </w:tbl>
    <w:p w14:paraId="6D266869"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eastAsia="Arial" w:hAnsi="Cambria"/>
          <w:b/>
          <w:color w:val="000000" w:themeColor="text1"/>
          <w:sz w:val="24"/>
          <w:szCs w:val="24"/>
        </w:rPr>
        <w:t xml:space="preserve">II. </w:t>
      </w:r>
      <w:r w:rsidRPr="009016C1">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9016C1" w:rsidRDefault="00D0629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DOS PREÇOS, ESPECIFICAÇÕES E QUANTITATIVOS</w:t>
      </w:r>
    </w:p>
    <w:p w14:paraId="5BB5FADB" w14:textId="77777777" w:rsidR="00D0629A" w:rsidRPr="009016C1" w:rsidRDefault="00D0629A" w:rsidP="009016C1">
      <w:pPr>
        <w:spacing w:before="240"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 xml:space="preserve">CLÁUSULA SEGUNDA: </w:t>
      </w:r>
      <w:r w:rsidRPr="009016C1">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9016C1" w14:paraId="0A4E0128" w14:textId="77777777" w:rsidTr="004C4415">
        <w:tc>
          <w:tcPr>
            <w:tcW w:w="874" w:type="dxa"/>
            <w:vAlign w:val="center"/>
          </w:tcPr>
          <w:p w14:paraId="6F6599B8" w14:textId="77777777" w:rsidR="00D0629A" w:rsidRPr="009016C1" w:rsidRDefault="00D0629A" w:rsidP="004C4415">
            <w:pPr>
              <w:spacing w:after="0" w:line="276" w:lineRule="auto"/>
              <w:ind w:right="-1"/>
              <w:jc w:val="center"/>
              <w:rPr>
                <w:rFonts w:ascii="Cambria" w:hAnsi="Cambria"/>
                <w:b/>
                <w:color w:val="000000" w:themeColor="text1"/>
                <w:sz w:val="24"/>
                <w:szCs w:val="24"/>
              </w:rPr>
            </w:pPr>
            <w:r w:rsidRPr="009016C1">
              <w:rPr>
                <w:rFonts w:ascii="Cambria" w:hAnsi="Cambria"/>
                <w:b/>
                <w:color w:val="000000" w:themeColor="text1"/>
                <w:sz w:val="24"/>
                <w:szCs w:val="24"/>
              </w:rPr>
              <w:t>Item</w:t>
            </w:r>
          </w:p>
        </w:tc>
        <w:tc>
          <w:tcPr>
            <w:tcW w:w="3095" w:type="dxa"/>
            <w:vAlign w:val="center"/>
          </w:tcPr>
          <w:p w14:paraId="27C712D8" w14:textId="77777777" w:rsidR="00D0629A" w:rsidRPr="009016C1" w:rsidRDefault="00D0629A" w:rsidP="004C4415">
            <w:pPr>
              <w:spacing w:after="0" w:line="276" w:lineRule="auto"/>
              <w:ind w:right="-1"/>
              <w:jc w:val="center"/>
              <w:rPr>
                <w:rFonts w:ascii="Cambria" w:hAnsi="Cambria"/>
                <w:b/>
                <w:color w:val="000000" w:themeColor="text1"/>
                <w:sz w:val="24"/>
                <w:szCs w:val="24"/>
              </w:rPr>
            </w:pPr>
            <w:r w:rsidRPr="009016C1">
              <w:rPr>
                <w:rFonts w:ascii="Cambria" w:hAnsi="Cambria"/>
                <w:b/>
                <w:color w:val="000000" w:themeColor="text1"/>
                <w:sz w:val="24"/>
                <w:szCs w:val="24"/>
              </w:rPr>
              <w:t>Descrição Item/Objeto</w:t>
            </w:r>
          </w:p>
        </w:tc>
        <w:tc>
          <w:tcPr>
            <w:tcW w:w="1034" w:type="dxa"/>
            <w:vAlign w:val="center"/>
          </w:tcPr>
          <w:p w14:paraId="1B2AAAA2" w14:textId="77777777" w:rsidR="00D0629A" w:rsidRPr="009016C1" w:rsidRDefault="00D0629A" w:rsidP="004C4415">
            <w:pPr>
              <w:spacing w:after="0" w:line="276" w:lineRule="auto"/>
              <w:ind w:right="-1"/>
              <w:jc w:val="center"/>
              <w:rPr>
                <w:rFonts w:ascii="Cambria" w:hAnsi="Cambria"/>
                <w:b/>
                <w:color w:val="000000" w:themeColor="text1"/>
                <w:sz w:val="24"/>
                <w:szCs w:val="24"/>
              </w:rPr>
            </w:pPr>
            <w:r w:rsidRPr="009016C1">
              <w:rPr>
                <w:rFonts w:ascii="Cambria" w:hAnsi="Cambria"/>
                <w:b/>
                <w:color w:val="000000" w:themeColor="text1"/>
                <w:sz w:val="24"/>
                <w:szCs w:val="24"/>
              </w:rPr>
              <w:t>Marca/ Modelo</w:t>
            </w:r>
          </w:p>
        </w:tc>
        <w:tc>
          <w:tcPr>
            <w:tcW w:w="667" w:type="dxa"/>
            <w:vAlign w:val="center"/>
          </w:tcPr>
          <w:p w14:paraId="4EE0CB3D" w14:textId="3B95281A" w:rsidR="00D0629A" w:rsidRPr="009016C1" w:rsidRDefault="004C4415" w:rsidP="004C4415">
            <w:pPr>
              <w:spacing w:after="0" w:line="276" w:lineRule="auto"/>
              <w:ind w:right="-1"/>
              <w:jc w:val="center"/>
              <w:rPr>
                <w:rFonts w:ascii="Cambria" w:hAnsi="Cambria"/>
                <w:b/>
                <w:color w:val="000000" w:themeColor="text1"/>
                <w:sz w:val="24"/>
                <w:szCs w:val="24"/>
              </w:rPr>
            </w:pPr>
            <w:r w:rsidRPr="009016C1">
              <w:rPr>
                <w:rFonts w:ascii="Cambria" w:hAnsi="Cambria"/>
                <w:b/>
                <w:color w:val="000000" w:themeColor="text1"/>
                <w:sz w:val="24"/>
                <w:szCs w:val="24"/>
              </w:rPr>
              <w:t>QTD</w:t>
            </w:r>
          </w:p>
        </w:tc>
        <w:tc>
          <w:tcPr>
            <w:tcW w:w="993" w:type="dxa"/>
            <w:vAlign w:val="center"/>
          </w:tcPr>
          <w:p w14:paraId="20E1BA74" w14:textId="2C761E52" w:rsidR="00D0629A" w:rsidRPr="009016C1" w:rsidRDefault="004C4415" w:rsidP="004C4415">
            <w:pPr>
              <w:spacing w:after="0" w:line="276" w:lineRule="auto"/>
              <w:ind w:right="-1"/>
              <w:jc w:val="center"/>
              <w:rPr>
                <w:rFonts w:ascii="Cambria" w:hAnsi="Cambria"/>
                <w:b/>
                <w:color w:val="000000" w:themeColor="text1"/>
                <w:sz w:val="24"/>
                <w:szCs w:val="24"/>
              </w:rPr>
            </w:pPr>
            <w:r w:rsidRPr="009016C1">
              <w:rPr>
                <w:rFonts w:ascii="Cambria" w:hAnsi="Cambria"/>
                <w:b/>
                <w:color w:val="000000" w:themeColor="text1"/>
                <w:sz w:val="24"/>
                <w:szCs w:val="24"/>
              </w:rPr>
              <w:t>UND</w:t>
            </w:r>
          </w:p>
        </w:tc>
        <w:tc>
          <w:tcPr>
            <w:tcW w:w="1417" w:type="dxa"/>
            <w:vAlign w:val="center"/>
          </w:tcPr>
          <w:p w14:paraId="0EBABF12" w14:textId="77777777" w:rsidR="00D0629A" w:rsidRPr="009016C1" w:rsidRDefault="00D0629A" w:rsidP="004C4415">
            <w:pPr>
              <w:spacing w:after="0" w:line="276" w:lineRule="auto"/>
              <w:ind w:right="-1"/>
              <w:jc w:val="center"/>
              <w:rPr>
                <w:rFonts w:ascii="Cambria" w:hAnsi="Cambria"/>
                <w:b/>
                <w:color w:val="000000" w:themeColor="text1"/>
                <w:sz w:val="24"/>
                <w:szCs w:val="24"/>
              </w:rPr>
            </w:pPr>
            <w:r w:rsidRPr="009016C1">
              <w:rPr>
                <w:rFonts w:ascii="Cambria" w:hAnsi="Cambria"/>
                <w:b/>
                <w:color w:val="000000" w:themeColor="text1"/>
                <w:sz w:val="24"/>
                <w:szCs w:val="24"/>
              </w:rPr>
              <w:t>Valor</w:t>
            </w:r>
          </w:p>
          <w:p w14:paraId="2D40E198" w14:textId="77777777" w:rsidR="00D0629A" w:rsidRPr="009016C1" w:rsidRDefault="00D0629A" w:rsidP="004C4415">
            <w:pPr>
              <w:spacing w:after="0" w:line="276" w:lineRule="auto"/>
              <w:ind w:right="-1"/>
              <w:jc w:val="center"/>
              <w:rPr>
                <w:rFonts w:ascii="Cambria" w:hAnsi="Cambria"/>
                <w:b/>
                <w:color w:val="000000" w:themeColor="text1"/>
                <w:sz w:val="24"/>
                <w:szCs w:val="24"/>
              </w:rPr>
            </w:pPr>
            <w:r w:rsidRPr="009016C1">
              <w:rPr>
                <w:rFonts w:ascii="Cambria" w:hAnsi="Cambria"/>
                <w:b/>
                <w:color w:val="000000" w:themeColor="text1"/>
                <w:sz w:val="24"/>
                <w:szCs w:val="24"/>
              </w:rPr>
              <w:t>Unitário</w:t>
            </w:r>
          </w:p>
        </w:tc>
        <w:tc>
          <w:tcPr>
            <w:tcW w:w="1134" w:type="dxa"/>
            <w:vAlign w:val="center"/>
          </w:tcPr>
          <w:p w14:paraId="2D1B45B5" w14:textId="77777777" w:rsidR="00D0629A" w:rsidRPr="009016C1" w:rsidRDefault="00D0629A" w:rsidP="004C4415">
            <w:pPr>
              <w:spacing w:after="0" w:line="276" w:lineRule="auto"/>
              <w:ind w:right="-1"/>
              <w:jc w:val="center"/>
              <w:rPr>
                <w:rFonts w:ascii="Cambria" w:hAnsi="Cambria"/>
                <w:b/>
                <w:color w:val="000000" w:themeColor="text1"/>
                <w:sz w:val="24"/>
                <w:szCs w:val="24"/>
              </w:rPr>
            </w:pPr>
            <w:r w:rsidRPr="009016C1">
              <w:rPr>
                <w:rFonts w:ascii="Cambria" w:hAnsi="Cambria"/>
                <w:b/>
                <w:color w:val="000000" w:themeColor="text1"/>
                <w:sz w:val="24"/>
                <w:szCs w:val="24"/>
              </w:rPr>
              <w:t>Valor Total</w:t>
            </w:r>
          </w:p>
        </w:tc>
      </w:tr>
      <w:tr w:rsidR="00D0629A" w:rsidRPr="009016C1" w14:paraId="2394D666" w14:textId="77777777" w:rsidTr="004C4415">
        <w:tc>
          <w:tcPr>
            <w:tcW w:w="874" w:type="dxa"/>
            <w:vAlign w:val="center"/>
          </w:tcPr>
          <w:p w14:paraId="6D8F0B2F" w14:textId="77777777" w:rsidR="00D0629A" w:rsidRPr="009016C1" w:rsidRDefault="00D0629A" w:rsidP="004C4415">
            <w:pPr>
              <w:spacing w:after="0" w:line="276" w:lineRule="auto"/>
              <w:ind w:right="-1"/>
              <w:jc w:val="center"/>
              <w:rPr>
                <w:rFonts w:ascii="Cambria" w:hAnsi="Cambria"/>
                <w:color w:val="000000" w:themeColor="text1"/>
                <w:sz w:val="24"/>
                <w:szCs w:val="24"/>
              </w:rPr>
            </w:pPr>
          </w:p>
        </w:tc>
        <w:tc>
          <w:tcPr>
            <w:tcW w:w="3095" w:type="dxa"/>
            <w:vAlign w:val="center"/>
          </w:tcPr>
          <w:p w14:paraId="23ACF7FF" w14:textId="77777777" w:rsidR="00D0629A" w:rsidRPr="009016C1" w:rsidRDefault="00D0629A" w:rsidP="004C4415">
            <w:pPr>
              <w:spacing w:before="240" w:after="0" w:line="276" w:lineRule="auto"/>
              <w:ind w:right="-1"/>
              <w:jc w:val="center"/>
              <w:rPr>
                <w:rFonts w:ascii="Cambria" w:hAnsi="Cambria"/>
                <w:color w:val="000000" w:themeColor="text1"/>
                <w:sz w:val="24"/>
                <w:szCs w:val="24"/>
              </w:rPr>
            </w:pPr>
          </w:p>
        </w:tc>
        <w:tc>
          <w:tcPr>
            <w:tcW w:w="1034" w:type="dxa"/>
            <w:vAlign w:val="center"/>
          </w:tcPr>
          <w:p w14:paraId="3DB2B719" w14:textId="77777777" w:rsidR="00D0629A" w:rsidRPr="009016C1" w:rsidRDefault="00D0629A" w:rsidP="004C4415">
            <w:pPr>
              <w:spacing w:before="240" w:after="0" w:line="276" w:lineRule="auto"/>
              <w:ind w:right="-1"/>
              <w:jc w:val="center"/>
              <w:rPr>
                <w:rFonts w:ascii="Cambria" w:hAnsi="Cambria"/>
                <w:color w:val="000000" w:themeColor="text1"/>
                <w:sz w:val="24"/>
                <w:szCs w:val="24"/>
              </w:rPr>
            </w:pPr>
          </w:p>
        </w:tc>
        <w:tc>
          <w:tcPr>
            <w:tcW w:w="667" w:type="dxa"/>
            <w:vAlign w:val="center"/>
          </w:tcPr>
          <w:p w14:paraId="0C26FC2C" w14:textId="77777777" w:rsidR="00D0629A" w:rsidRPr="009016C1" w:rsidRDefault="00D0629A" w:rsidP="004C4415">
            <w:pPr>
              <w:spacing w:before="240" w:after="0" w:line="276" w:lineRule="auto"/>
              <w:ind w:right="-1"/>
              <w:jc w:val="center"/>
              <w:rPr>
                <w:rFonts w:ascii="Cambria" w:hAnsi="Cambria"/>
                <w:color w:val="000000" w:themeColor="text1"/>
                <w:sz w:val="24"/>
                <w:szCs w:val="24"/>
              </w:rPr>
            </w:pPr>
          </w:p>
        </w:tc>
        <w:tc>
          <w:tcPr>
            <w:tcW w:w="993" w:type="dxa"/>
            <w:vAlign w:val="center"/>
          </w:tcPr>
          <w:p w14:paraId="4EA4DF67" w14:textId="77777777" w:rsidR="00D0629A" w:rsidRPr="009016C1" w:rsidRDefault="00D0629A" w:rsidP="004C4415">
            <w:pPr>
              <w:spacing w:before="240" w:after="0" w:line="276" w:lineRule="auto"/>
              <w:ind w:right="-1"/>
              <w:jc w:val="center"/>
              <w:rPr>
                <w:rFonts w:ascii="Cambria" w:hAnsi="Cambria"/>
                <w:color w:val="000000" w:themeColor="text1"/>
                <w:sz w:val="24"/>
                <w:szCs w:val="24"/>
              </w:rPr>
            </w:pPr>
          </w:p>
        </w:tc>
        <w:tc>
          <w:tcPr>
            <w:tcW w:w="1417" w:type="dxa"/>
            <w:vAlign w:val="center"/>
          </w:tcPr>
          <w:p w14:paraId="261B4DD5" w14:textId="77777777" w:rsidR="00D0629A" w:rsidRPr="009016C1" w:rsidRDefault="00D0629A" w:rsidP="004C4415">
            <w:pPr>
              <w:spacing w:before="240" w:after="0" w:line="276" w:lineRule="auto"/>
              <w:ind w:right="-1"/>
              <w:jc w:val="center"/>
              <w:rPr>
                <w:rFonts w:ascii="Cambria" w:hAnsi="Cambria"/>
                <w:color w:val="000000" w:themeColor="text1"/>
                <w:sz w:val="24"/>
                <w:szCs w:val="24"/>
              </w:rPr>
            </w:pPr>
          </w:p>
        </w:tc>
        <w:tc>
          <w:tcPr>
            <w:tcW w:w="1134" w:type="dxa"/>
            <w:vAlign w:val="center"/>
          </w:tcPr>
          <w:p w14:paraId="0085AEF0" w14:textId="77777777" w:rsidR="00D0629A" w:rsidRPr="009016C1" w:rsidRDefault="00D0629A" w:rsidP="004C4415">
            <w:pPr>
              <w:spacing w:before="240" w:after="0" w:line="276" w:lineRule="auto"/>
              <w:ind w:right="-1"/>
              <w:jc w:val="center"/>
              <w:rPr>
                <w:rFonts w:ascii="Cambria" w:hAnsi="Cambria"/>
                <w:color w:val="000000" w:themeColor="text1"/>
                <w:sz w:val="24"/>
                <w:szCs w:val="24"/>
              </w:rPr>
            </w:pPr>
          </w:p>
        </w:tc>
      </w:tr>
    </w:tbl>
    <w:p w14:paraId="1FF1DD27" w14:textId="77777777" w:rsidR="00D0629A" w:rsidRPr="009016C1" w:rsidRDefault="00D0629A" w:rsidP="009016C1">
      <w:pPr>
        <w:spacing w:before="240" w:line="360" w:lineRule="auto"/>
        <w:ind w:right="-1" w:firstLine="567"/>
        <w:rPr>
          <w:rFonts w:ascii="Cambria" w:hAnsi="Cambria" w:cs="Segoe UI"/>
          <w:b/>
          <w:color w:val="000000" w:themeColor="text1"/>
          <w:sz w:val="24"/>
          <w:szCs w:val="24"/>
        </w:rPr>
      </w:pPr>
      <w:r w:rsidRPr="009016C1">
        <w:rPr>
          <w:rFonts w:ascii="Cambria" w:hAnsi="Cambria" w:cs="Segoe UI"/>
          <w:b/>
          <w:bCs/>
          <w:color w:val="000000" w:themeColor="text1"/>
          <w:sz w:val="24"/>
          <w:szCs w:val="24"/>
        </w:rPr>
        <w:t>I.</w:t>
      </w:r>
      <w:r w:rsidRPr="009016C1">
        <w:rPr>
          <w:rFonts w:ascii="Cambria" w:hAnsi="Cambria" w:cs="Segoe UI"/>
          <w:color w:val="000000" w:themeColor="text1"/>
          <w:sz w:val="24"/>
          <w:szCs w:val="24"/>
        </w:rPr>
        <w:t xml:space="preserve"> Importa-se a presente licitação na importância total de </w:t>
      </w:r>
      <w:r w:rsidRPr="009016C1">
        <w:rPr>
          <w:rFonts w:ascii="Cambria" w:hAnsi="Cambria" w:cs="Segoe UI"/>
          <w:b/>
          <w:color w:val="000000" w:themeColor="text1"/>
          <w:sz w:val="24"/>
          <w:szCs w:val="24"/>
        </w:rPr>
        <w:t>R$ _______ (____________).</w:t>
      </w:r>
    </w:p>
    <w:p w14:paraId="1CBDD4D5"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9016C1" w:rsidRDefault="00D0629A" w:rsidP="009016C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016C1">
        <w:rPr>
          <w:rFonts w:ascii="Cambria" w:hAnsi="Cambria"/>
          <w:b/>
          <w:color w:val="000000" w:themeColor="text1"/>
          <w:sz w:val="24"/>
          <w:szCs w:val="24"/>
        </w:rPr>
        <w:t xml:space="preserve">DA </w:t>
      </w:r>
      <w:r w:rsidRPr="009016C1">
        <w:rPr>
          <w:rFonts w:ascii="Cambria" w:hAnsi="Cambria"/>
          <w:b/>
          <w:bCs/>
          <w:color w:val="000000" w:themeColor="text1"/>
          <w:sz w:val="24"/>
          <w:szCs w:val="24"/>
        </w:rPr>
        <w:t>DOTAÇÃO E RECURSOS</w:t>
      </w:r>
    </w:p>
    <w:p w14:paraId="00A95C28" w14:textId="380EF0A1" w:rsidR="00D0629A" w:rsidRPr="009016C1" w:rsidRDefault="00D0629A" w:rsidP="009016C1">
      <w:pPr>
        <w:tabs>
          <w:tab w:val="left" w:pos="1701"/>
        </w:tabs>
        <w:spacing w:before="240" w:after="240" w:line="360" w:lineRule="auto"/>
        <w:rPr>
          <w:rFonts w:ascii="Cambria" w:hAnsi="Cambria"/>
          <w:color w:val="000000" w:themeColor="text1"/>
          <w:sz w:val="24"/>
          <w:szCs w:val="24"/>
        </w:rPr>
      </w:pPr>
      <w:r w:rsidRPr="009016C1">
        <w:rPr>
          <w:rFonts w:ascii="Cambria" w:hAnsi="Cambria"/>
          <w:b/>
          <w:color w:val="000000" w:themeColor="text1"/>
          <w:sz w:val="24"/>
          <w:szCs w:val="24"/>
        </w:rPr>
        <w:t>CLÁUSULA TERCEIRA:</w:t>
      </w:r>
      <w:r w:rsidRPr="009016C1">
        <w:rPr>
          <w:rFonts w:ascii="Cambria" w:hAnsi="Cambria"/>
          <w:color w:val="000000" w:themeColor="text1"/>
          <w:sz w:val="24"/>
          <w:szCs w:val="24"/>
        </w:rPr>
        <w:t xml:space="preserve"> As despesas decorrentes da </w:t>
      </w:r>
      <w:r w:rsidR="008D5293" w:rsidRPr="009016C1">
        <w:rPr>
          <w:rFonts w:ascii="Cambria" w:hAnsi="Cambria"/>
          <w:color w:val="000000" w:themeColor="text1"/>
          <w:sz w:val="24"/>
          <w:szCs w:val="24"/>
        </w:rPr>
        <w:t>presente contratação</w:t>
      </w:r>
      <w:r w:rsidRPr="009016C1">
        <w:rPr>
          <w:rFonts w:ascii="Cambria" w:hAnsi="Cambria"/>
          <w:color w:val="000000" w:themeColor="text1"/>
          <w:sz w:val="24"/>
          <w:szCs w:val="24"/>
        </w:rPr>
        <w:t xml:space="preserve"> objeto desta Ata de Registro de Preços correrão à conta dos recursos das dotações orçamentárias</w:t>
      </w:r>
      <w:r w:rsidR="00D86A77" w:rsidRPr="009016C1">
        <w:rPr>
          <w:rFonts w:ascii="Cambria" w:hAnsi="Cambria"/>
          <w:color w:val="000000" w:themeColor="text1"/>
          <w:sz w:val="24"/>
          <w:szCs w:val="24"/>
        </w:rPr>
        <w:t xml:space="preserve">, exercício </w:t>
      </w:r>
      <w:r w:rsidR="00D86A77" w:rsidRPr="009016C1">
        <w:rPr>
          <w:rFonts w:ascii="Cambria" w:hAnsi="Cambria"/>
          <w:color w:val="000000" w:themeColor="text1"/>
          <w:sz w:val="24"/>
          <w:szCs w:val="24"/>
        </w:rPr>
        <w:lastRenderedPageBreak/>
        <w:t>financeiro de 2025</w:t>
      </w:r>
      <w:r w:rsidR="00D205D2" w:rsidRPr="009016C1">
        <w:rPr>
          <w:rFonts w:ascii="Cambria" w:hAnsi="Cambria"/>
          <w:color w:val="000000" w:themeColor="text1"/>
          <w:sz w:val="24"/>
          <w:szCs w:val="24"/>
        </w:rPr>
        <w:t>/2026</w:t>
      </w:r>
      <w:r w:rsidR="00D86A77" w:rsidRPr="009016C1">
        <w:rPr>
          <w:rFonts w:ascii="Cambria" w:hAnsi="Cambria"/>
          <w:color w:val="000000" w:themeColor="text1"/>
          <w:sz w:val="24"/>
          <w:szCs w:val="24"/>
        </w:rPr>
        <w:t>,</w:t>
      </w:r>
      <w:r w:rsidRPr="009016C1">
        <w:rPr>
          <w:rFonts w:ascii="Cambria" w:hAnsi="Cambria"/>
          <w:color w:val="000000" w:themeColor="text1"/>
          <w:sz w:val="24"/>
          <w:szCs w:val="24"/>
        </w:rPr>
        <w:t xml:space="preserve"> afeta aos órgãos do Poder Executivo do Município de Piracanjuba/GO, a saber:</w:t>
      </w:r>
    </w:p>
    <w:p w14:paraId="0F666C00" w14:textId="77777777" w:rsidR="00997F9B" w:rsidRPr="009016C1" w:rsidRDefault="00997F9B" w:rsidP="004C4415">
      <w:pPr>
        <w:pStyle w:val="PargrafodaLista"/>
        <w:numPr>
          <w:ilvl w:val="0"/>
          <w:numId w:val="8"/>
        </w:numPr>
        <w:tabs>
          <w:tab w:val="left" w:pos="1701"/>
        </w:tabs>
        <w:spacing w:line="360" w:lineRule="auto"/>
        <w:ind w:left="426"/>
        <w:rPr>
          <w:rFonts w:ascii="Cambria" w:hAnsi="Cambria"/>
          <w:sz w:val="24"/>
          <w:szCs w:val="24"/>
        </w:rPr>
      </w:pPr>
      <w:r w:rsidRPr="009016C1">
        <w:rPr>
          <w:rFonts w:ascii="Cambria" w:hAnsi="Cambria"/>
          <w:color w:val="000000" w:themeColor="text1"/>
          <w:sz w:val="24"/>
          <w:szCs w:val="24"/>
        </w:rPr>
        <w:t>22.07.00000.22.07.15.452.1507.2018.3.3.90.30 – Material de Consumo</w:t>
      </w:r>
    </w:p>
    <w:p w14:paraId="674A025B" w14:textId="77777777" w:rsidR="00997F9B" w:rsidRPr="009016C1" w:rsidRDefault="00997F9B" w:rsidP="004C4415">
      <w:pPr>
        <w:pStyle w:val="PargrafodaLista"/>
        <w:numPr>
          <w:ilvl w:val="0"/>
          <w:numId w:val="8"/>
        </w:numPr>
        <w:tabs>
          <w:tab w:val="left" w:pos="1701"/>
        </w:tabs>
        <w:spacing w:line="360" w:lineRule="auto"/>
        <w:ind w:left="426"/>
        <w:rPr>
          <w:rFonts w:ascii="Cambria" w:hAnsi="Cambria"/>
          <w:sz w:val="24"/>
          <w:szCs w:val="24"/>
        </w:rPr>
      </w:pPr>
      <w:r w:rsidRPr="009016C1">
        <w:rPr>
          <w:rFonts w:ascii="Cambria" w:hAnsi="Cambria"/>
          <w:color w:val="000000" w:themeColor="text1"/>
          <w:sz w:val="24"/>
          <w:szCs w:val="24"/>
        </w:rPr>
        <w:t>Sub-Natureza: 39 – Materiais para munutenção de veículos automotores</w:t>
      </w:r>
    </w:p>
    <w:p w14:paraId="1D494C68" w14:textId="77777777" w:rsidR="00997F9B" w:rsidRPr="009016C1" w:rsidRDefault="00997F9B" w:rsidP="004C4415">
      <w:pPr>
        <w:pStyle w:val="PargrafodaLista"/>
        <w:numPr>
          <w:ilvl w:val="0"/>
          <w:numId w:val="8"/>
        </w:numPr>
        <w:tabs>
          <w:tab w:val="left" w:pos="1701"/>
        </w:tabs>
        <w:spacing w:line="360" w:lineRule="auto"/>
        <w:ind w:left="426"/>
        <w:rPr>
          <w:rFonts w:ascii="Cambria" w:hAnsi="Cambria"/>
          <w:sz w:val="24"/>
          <w:szCs w:val="24"/>
        </w:rPr>
      </w:pPr>
      <w:r w:rsidRPr="009016C1">
        <w:rPr>
          <w:rFonts w:ascii="Cambria" w:hAnsi="Cambria"/>
          <w:color w:val="000000" w:themeColor="text1"/>
          <w:sz w:val="24"/>
          <w:szCs w:val="24"/>
        </w:rPr>
        <w:t>Ficha: 256    /    Fonte :100 – Recurso Ordinário (RECURSO PRÓPRIO)</w:t>
      </w:r>
    </w:p>
    <w:p w14:paraId="44979378" w14:textId="77777777" w:rsidR="00D0629A" w:rsidRPr="009016C1" w:rsidRDefault="00D0629A" w:rsidP="009016C1">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9016C1">
        <w:rPr>
          <w:rFonts w:ascii="Cambria" w:hAnsi="Cambria"/>
          <w:b/>
          <w:color w:val="000000" w:themeColor="text1"/>
          <w:sz w:val="24"/>
          <w:szCs w:val="24"/>
        </w:rPr>
        <w:t xml:space="preserve">DA </w:t>
      </w:r>
      <w:r w:rsidRPr="009016C1">
        <w:rPr>
          <w:rFonts w:ascii="Cambria" w:hAnsi="Cambria"/>
          <w:b/>
          <w:bCs/>
          <w:color w:val="000000" w:themeColor="text1"/>
          <w:sz w:val="24"/>
          <w:szCs w:val="24"/>
        </w:rPr>
        <w:t>VALIDADE, FORMALIZAÇÃO DA ATA DE REGISTRO DE PREÇOS E CADASTRO RESERVA</w:t>
      </w:r>
    </w:p>
    <w:p w14:paraId="0601394A" w14:textId="6BBCF0D5"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CLÁUSULA QUARTA:</w:t>
      </w:r>
      <w:r w:rsidRPr="009016C1">
        <w:rPr>
          <w:rFonts w:ascii="Cambria" w:hAnsi="Cambria"/>
          <w:color w:val="000000" w:themeColor="text1"/>
          <w:sz w:val="24"/>
          <w:szCs w:val="24"/>
        </w:rPr>
        <w:t xml:space="preserve"> </w:t>
      </w:r>
      <w:r w:rsidR="00CC7C0E" w:rsidRPr="009016C1">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CLÁUSULA QUINTA:</w:t>
      </w:r>
      <w:r w:rsidRPr="009016C1">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 xml:space="preserve">I. </w:t>
      </w:r>
      <w:r w:rsidRPr="009016C1">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CLÁUSULA SEXTA</w:t>
      </w:r>
      <w:r w:rsidRPr="009016C1">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CLÁUSULA SÉTIMA</w:t>
      </w:r>
      <w:r w:rsidRPr="009016C1">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 xml:space="preserve">CLÁUSULA OITAVA: </w:t>
      </w:r>
      <w:r w:rsidRPr="009016C1">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I.</w:t>
      </w:r>
      <w:r w:rsidRPr="009016C1">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 xml:space="preserve">CLÁUSULA NONA: </w:t>
      </w:r>
      <w:r w:rsidRPr="009016C1">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 xml:space="preserve">CLÁUSULA DÉCIMA: </w:t>
      </w:r>
      <w:r w:rsidRPr="009016C1">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9016C1" w:rsidRDefault="00D0629A" w:rsidP="009016C1">
      <w:pPr>
        <w:tabs>
          <w:tab w:val="left" w:pos="1701"/>
        </w:tabs>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a)</w:t>
      </w:r>
      <w:r w:rsidRPr="009016C1">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9016C1" w:rsidRDefault="00D0629A" w:rsidP="009016C1">
      <w:pPr>
        <w:tabs>
          <w:tab w:val="left" w:pos="1701"/>
        </w:tabs>
        <w:spacing w:before="240" w:line="360" w:lineRule="auto"/>
        <w:ind w:left="567" w:firstLine="567"/>
        <w:rPr>
          <w:rFonts w:ascii="Cambria" w:hAnsi="Cambria"/>
          <w:color w:val="000000" w:themeColor="text1"/>
          <w:sz w:val="24"/>
          <w:szCs w:val="24"/>
        </w:rPr>
      </w:pPr>
      <w:r w:rsidRPr="009016C1">
        <w:rPr>
          <w:rFonts w:ascii="Cambria" w:hAnsi="Cambria"/>
          <w:b/>
          <w:bCs/>
          <w:color w:val="000000" w:themeColor="text1"/>
          <w:sz w:val="24"/>
          <w:szCs w:val="24"/>
        </w:rPr>
        <w:t>b)</w:t>
      </w:r>
      <w:r w:rsidRPr="009016C1">
        <w:rPr>
          <w:rFonts w:ascii="Cambria" w:hAnsi="Cambria"/>
          <w:color w:val="000000" w:themeColor="text1"/>
          <w:sz w:val="24"/>
          <w:szCs w:val="24"/>
        </w:rPr>
        <w:t xml:space="preserve"> Mantiverem sua proposta original.</w:t>
      </w:r>
    </w:p>
    <w:p w14:paraId="10BD036C"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IV.</w:t>
      </w:r>
      <w:r w:rsidRPr="009016C1">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 xml:space="preserve">CLÁUSULA DÉCIMA PRIMEIRA: </w:t>
      </w:r>
      <w:r w:rsidRPr="009016C1">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 xml:space="preserve">I. </w:t>
      </w:r>
      <w:r w:rsidRPr="009016C1">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II.</w:t>
      </w:r>
      <w:r w:rsidRPr="009016C1">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 xml:space="preserve">CLÁUSULA DÉCIMA SEGUNDA: </w:t>
      </w:r>
      <w:r w:rsidRPr="009016C1">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CLÁUSULA DECIMA TERCEIRA:</w:t>
      </w:r>
      <w:r w:rsidRPr="009016C1">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CLÁUSULA DÉCIMA QUARTA:</w:t>
      </w:r>
      <w:r w:rsidRPr="009016C1">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CLÁUSULA DÉCIMA QUINTA:</w:t>
      </w:r>
      <w:r w:rsidRPr="009016C1">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3506DB6A"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bCs/>
          <w:color w:val="000000" w:themeColor="text1"/>
          <w:sz w:val="24"/>
          <w:szCs w:val="24"/>
        </w:rPr>
        <w:t>CLÁUSULA DÉCIMA SEXTA:</w:t>
      </w:r>
      <w:r w:rsidRPr="009016C1">
        <w:rPr>
          <w:rFonts w:ascii="Cambria" w:hAnsi="Cambria"/>
          <w:color w:val="000000" w:themeColor="text1"/>
          <w:sz w:val="24"/>
          <w:szCs w:val="24"/>
        </w:rPr>
        <w:t xml:space="preserve"> Na hipótese de nenhum dos licitantes que trata a cláusula décima, inciso I, alínea “b”, aceitar a contratação nos te</w:t>
      </w:r>
      <w:r w:rsidR="00184908" w:rsidRPr="009016C1">
        <w:rPr>
          <w:rFonts w:ascii="Cambria" w:hAnsi="Cambria"/>
          <w:color w:val="000000" w:themeColor="text1"/>
          <w:sz w:val="24"/>
          <w:szCs w:val="24"/>
        </w:rPr>
        <w:t>r</w:t>
      </w:r>
      <w:r w:rsidRPr="009016C1">
        <w:rPr>
          <w:rFonts w:ascii="Cambria" w:hAnsi="Cambria"/>
          <w:color w:val="000000" w:themeColor="text1"/>
          <w:sz w:val="24"/>
          <w:szCs w:val="24"/>
        </w:rPr>
        <w:t>mos do inciso anterior, a Administração observados o valor estimado e sua eventual atualização nos termos publicitados, poderá:</w:t>
      </w:r>
    </w:p>
    <w:p w14:paraId="3361A4DC"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9016C1" w:rsidRDefault="00D0629A" w:rsidP="009016C1">
      <w:pPr>
        <w:tabs>
          <w:tab w:val="left" w:pos="1701"/>
        </w:tabs>
        <w:spacing w:before="240"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II.</w:t>
      </w:r>
      <w:r w:rsidRPr="009016C1">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9016C1" w:rsidRDefault="00D0629A" w:rsidP="009016C1">
      <w:pPr>
        <w:tabs>
          <w:tab w:val="left" w:pos="1701"/>
        </w:tabs>
        <w:spacing w:before="240" w:line="360" w:lineRule="auto"/>
        <w:rPr>
          <w:rFonts w:ascii="Cambria" w:hAnsi="Cambria"/>
          <w:color w:val="000000" w:themeColor="text1"/>
          <w:sz w:val="24"/>
          <w:szCs w:val="24"/>
        </w:rPr>
      </w:pPr>
      <w:r w:rsidRPr="009016C1">
        <w:rPr>
          <w:rFonts w:ascii="Cambria" w:hAnsi="Cambria"/>
          <w:b/>
          <w:color w:val="000000" w:themeColor="text1"/>
          <w:sz w:val="24"/>
          <w:szCs w:val="24"/>
        </w:rPr>
        <w:t>CLÁUSULA DÉCIMA SÉTIMA:</w:t>
      </w:r>
      <w:r w:rsidRPr="009016C1">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9016C1">
        <w:rPr>
          <w:rFonts w:ascii="Cambria" w:hAnsi="Cambria"/>
          <w:color w:val="000000" w:themeColor="text1"/>
          <w:sz w:val="24"/>
          <w:szCs w:val="24"/>
        </w:rPr>
        <w:t>fornecimento</w:t>
      </w:r>
      <w:r w:rsidRPr="009016C1">
        <w:rPr>
          <w:rFonts w:ascii="Cambria" w:hAnsi="Cambria"/>
          <w:color w:val="000000" w:themeColor="text1"/>
          <w:sz w:val="24"/>
          <w:szCs w:val="24"/>
        </w:rPr>
        <w:t xml:space="preserve"> pretendida, desde que devidamente justificada.</w:t>
      </w:r>
    </w:p>
    <w:p w14:paraId="6D2C0CF7" w14:textId="77777777" w:rsidR="00D0629A" w:rsidRPr="009016C1" w:rsidRDefault="00D0629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DAS ALTERAÇÕES OU ATUALIZAÇÕES DOS PREÇOS REGISTRADOS</w:t>
      </w:r>
    </w:p>
    <w:p w14:paraId="4DFA4F86" w14:textId="77777777" w:rsidR="00D0629A" w:rsidRPr="009016C1" w:rsidRDefault="00D0629A" w:rsidP="009016C1">
      <w:pPr>
        <w:pStyle w:val="Nivel2"/>
        <w:rPr>
          <w:sz w:val="24"/>
          <w:szCs w:val="24"/>
        </w:rPr>
      </w:pPr>
      <w:r w:rsidRPr="009016C1">
        <w:rPr>
          <w:b/>
          <w:sz w:val="24"/>
          <w:szCs w:val="24"/>
        </w:rPr>
        <w:t>CLÁUSULA DÉCIMA OITAVA:</w:t>
      </w:r>
      <w:r w:rsidRPr="009016C1">
        <w:rPr>
          <w:sz w:val="24"/>
          <w:szCs w:val="24"/>
        </w:rPr>
        <w:t xml:space="preserve"> Os preços registrados poderão ser alterados ou atualizados em decorrência de eventual redução dos preços pra</w:t>
      </w:r>
      <w:r w:rsidRPr="009016C1">
        <w:rPr>
          <w:rFonts w:eastAsia="Calibri"/>
          <w:sz w:val="24"/>
          <w:szCs w:val="24"/>
        </w:rPr>
        <w:t>ti</w:t>
      </w:r>
      <w:r w:rsidRPr="009016C1">
        <w:rPr>
          <w:sz w:val="24"/>
          <w:szCs w:val="24"/>
        </w:rPr>
        <w:t>cados no mercado ou de fato que eleve o custo dos bens registrados, nas seguintes situações:</w:t>
      </w:r>
    </w:p>
    <w:p w14:paraId="16C9A1D2"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Em caso de criação, alteração ou ex</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9016C1" w:rsidRDefault="00D0629A" w:rsidP="009016C1">
      <w:pPr>
        <w:pStyle w:val="Nvel4"/>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a)</w:t>
      </w:r>
      <w:r w:rsidRPr="009016C1">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1AA62421" w:rsidR="004C4415" w:rsidRDefault="00D0629A" w:rsidP="009016C1">
      <w:pPr>
        <w:pStyle w:val="Nvel4"/>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b)</w:t>
      </w:r>
      <w:r w:rsidRPr="009016C1">
        <w:rPr>
          <w:rFonts w:ascii="Cambria" w:hAnsi="Cambria"/>
          <w:color w:val="000000" w:themeColor="text1"/>
          <w:sz w:val="24"/>
          <w:szCs w:val="24"/>
        </w:rPr>
        <w:t xml:space="preserve"> No caso da repactuação, poderá ser a pedido do interessado, conforme critérios definidos para a contratação.</w:t>
      </w:r>
    </w:p>
    <w:p w14:paraId="72C4C91F" w14:textId="77777777" w:rsidR="004C4415" w:rsidRDefault="004C4415">
      <w:pPr>
        <w:rPr>
          <w:rFonts w:ascii="Cambria" w:eastAsia="Times New Roman" w:hAnsi="Cambria" w:cs="Arial"/>
          <w:color w:val="000000" w:themeColor="text1"/>
          <w:sz w:val="24"/>
          <w:szCs w:val="24"/>
          <w:lang w:eastAsia="pt-BR"/>
        </w:rPr>
      </w:pPr>
      <w:r>
        <w:rPr>
          <w:rFonts w:ascii="Cambria" w:hAnsi="Cambria"/>
          <w:color w:val="000000" w:themeColor="text1"/>
          <w:sz w:val="24"/>
          <w:szCs w:val="24"/>
        </w:rPr>
        <w:br w:type="page"/>
      </w:r>
    </w:p>
    <w:p w14:paraId="4FA6E380" w14:textId="77777777" w:rsidR="00D0629A" w:rsidRPr="009016C1" w:rsidRDefault="00D0629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lastRenderedPageBreak/>
        <w:t>DA NEGOCIAÇÃO DE PREÇOS REGISTRADOS</w:t>
      </w:r>
    </w:p>
    <w:p w14:paraId="5072869B" w14:textId="77777777" w:rsidR="00D0629A" w:rsidRPr="009016C1" w:rsidRDefault="00D0629A" w:rsidP="009016C1">
      <w:pPr>
        <w:pStyle w:val="Nivel2"/>
        <w:rPr>
          <w:sz w:val="24"/>
          <w:szCs w:val="24"/>
        </w:rPr>
      </w:pPr>
      <w:r w:rsidRPr="009016C1">
        <w:rPr>
          <w:b/>
          <w:sz w:val="24"/>
          <w:szCs w:val="24"/>
        </w:rPr>
        <w:t>CLÁUSULA DÉCIMA NONA:</w:t>
      </w:r>
      <w:r w:rsidRPr="009016C1">
        <w:rPr>
          <w:sz w:val="24"/>
          <w:szCs w:val="24"/>
        </w:rPr>
        <w:t xml:space="preserve"> Na hipótese de o preço registrado tornar-se superior ao preço pra</w:t>
      </w:r>
      <w:r w:rsidRPr="009016C1">
        <w:rPr>
          <w:rFonts w:eastAsia="Calibri"/>
          <w:sz w:val="24"/>
          <w:szCs w:val="24"/>
        </w:rPr>
        <w:t>ti</w:t>
      </w:r>
      <w:r w:rsidRPr="009016C1">
        <w:rPr>
          <w:sz w:val="24"/>
          <w:szCs w:val="24"/>
        </w:rPr>
        <w:t>cado no mercado por mo</w:t>
      </w:r>
      <w:r w:rsidRPr="009016C1">
        <w:rPr>
          <w:rFonts w:eastAsia="Calibri"/>
          <w:sz w:val="24"/>
          <w:szCs w:val="24"/>
        </w:rPr>
        <w:t>ti</w:t>
      </w:r>
      <w:r w:rsidRPr="009016C1">
        <w:rPr>
          <w:sz w:val="24"/>
          <w:szCs w:val="24"/>
        </w:rPr>
        <w:t>vo superveniente, o órgão ou en</w:t>
      </w:r>
      <w:r w:rsidRPr="009016C1">
        <w:rPr>
          <w:rFonts w:eastAsia="Calibri"/>
          <w:sz w:val="24"/>
          <w:szCs w:val="24"/>
        </w:rPr>
        <w:t>ti</w:t>
      </w:r>
      <w:r w:rsidRPr="009016C1">
        <w:rPr>
          <w:sz w:val="24"/>
          <w:szCs w:val="24"/>
        </w:rPr>
        <w:t>dade gerenciadora convocará o fornecedor para negociar a redução do preço registrado.</w:t>
      </w:r>
    </w:p>
    <w:p w14:paraId="54A2D1BB"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Caso não aceite reduzir seu preço aos valores pra</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Se não obtiver êxito nas negociações, o órgão ou en</w:t>
      </w:r>
      <w:r w:rsidRPr="009016C1">
        <w:rPr>
          <w:rFonts w:ascii="Cambria" w:eastAsia="Calibri" w:hAnsi="Cambria"/>
          <w:color w:val="000000" w:themeColor="text1"/>
          <w:sz w:val="24"/>
          <w:szCs w:val="24"/>
        </w:rPr>
        <w:t>tid</w:t>
      </w:r>
      <w:r w:rsidRPr="009016C1">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8" w:name="reducao_preco_mercado_negociacao_frustra"/>
      <w:bookmarkEnd w:id="68"/>
    </w:p>
    <w:p w14:paraId="205BE085"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cs="Calibri"/>
          <w:b/>
          <w:bCs/>
          <w:color w:val="000000" w:themeColor="text1"/>
          <w:sz w:val="24"/>
          <w:szCs w:val="24"/>
        </w:rPr>
        <w:t>IV.</w:t>
      </w:r>
      <w:r w:rsidRPr="009016C1">
        <w:rPr>
          <w:rFonts w:ascii="Cambria" w:hAnsi="Cambria" w:cs="Calibri"/>
          <w:color w:val="000000" w:themeColor="text1"/>
          <w:sz w:val="24"/>
          <w:szCs w:val="24"/>
        </w:rPr>
        <w:t xml:space="preserve"> Na hipótese de</w:t>
      </w:r>
      <w:r w:rsidRPr="009016C1">
        <w:rPr>
          <w:rFonts w:ascii="Cambria" w:hAnsi="Cambria"/>
          <w:color w:val="000000" w:themeColor="text1"/>
          <w:sz w:val="24"/>
          <w:szCs w:val="24"/>
        </w:rPr>
        <w:t xml:space="preserve"> redução do preço registrado, o gerenciador comunicará aos órgãos e às en</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 xml:space="preserve">dades que </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9016C1" w:rsidRDefault="00D0629A" w:rsidP="009016C1">
      <w:pPr>
        <w:pStyle w:val="Nivel2"/>
        <w:rPr>
          <w:sz w:val="24"/>
          <w:szCs w:val="24"/>
        </w:rPr>
      </w:pPr>
      <w:r w:rsidRPr="009016C1">
        <w:rPr>
          <w:b/>
          <w:sz w:val="24"/>
          <w:szCs w:val="24"/>
        </w:rPr>
        <w:t>CLÁUSULA VIGÉSIMA:</w:t>
      </w:r>
      <w:r w:rsidRPr="009016C1">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9" w:name="hipotese_preco_mercado_maior"/>
      <w:bookmarkEnd w:id="69"/>
    </w:p>
    <w:p w14:paraId="2D87F6BA"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0" w:name="prova_preco_mercado_maior"/>
      <w:bookmarkEnd w:id="70"/>
    </w:p>
    <w:p w14:paraId="5410FE3C"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II.</w:t>
      </w:r>
      <w:r w:rsidRPr="009016C1">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1" w:name="nao_comprovacao_majoracao_mercado"/>
      <w:bookmarkEnd w:id="71"/>
    </w:p>
    <w:p w14:paraId="2AF61445"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IV.</w:t>
      </w:r>
      <w:r w:rsidRPr="009016C1">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2" w:name="majora_preco_mercado_negociacao_frustra"/>
      <w:bookmarkEnd w:id="72"/>
    </w:p>
    <w:p w14:paraId="382E7486"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V.</w:t>
      </w:r>
      <w:r w:rsidRPr="009016C1">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9016C1" w:rsidRDefault="00D0629A" w:rsidP="009016C1">
      <w:pPr>
        <w:spacing w:line="360" w:lineRule="auto"/>
        <w:ind w:firstLine="567"/>
        <w:rPr>
          <w:rFonts w:ascii="Cambria" w:hAnsi="Cambria"/>
          <w:color w:val="000000" w:themeColor="text1"/>
          <w:sz w:val="24"/>
          <w:szCs w:val="24"/>
        </w:rPr>
      </w:pPr>
      <w:r w:rsidRPr="009016C1">
        <w:rPr>
          <w:rFonts w:ascii="Cambria" w:hAnsi="Cambria"/>
          <w:b/>
          <w:color w:val="000000" w:themeColor="text1"/>
          <w:sz w:val="24"/>
          <w:szCs w:val="24"/>
        </w:rPr>
        <w:t xml:space="preserve">VI. </w:t>
      </w:r>
      <w:r w:rsidRPr="009016C1">
        <w:rPr>
          <w:rFonts w:ascii="Cambria" w:hAnsi="Cambria"/>
          <w:color w:val="000000" w:themeColor="text1"/>
          <w:sz w:val="24"/>
          <w:szCs w:val="24"/>
        </w:rPr>
        <w:t>O órgão ou en</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dade gerenciadora comunicará aos órgãos e às en</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 xml:space="preserve">dades que </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verem firmado contratos decorrentes da ata de registro de preços sobre a efe</w:t>
      </w:r>
      <w:r w:rsidRPr="009016C1">
        <w:rPr>
          <w:rFonts w:ascii="Cambria" w:eastAsia="Calibri" w:hAnsi="Cambria"/>
          <w:color w:val="000000" w:themeColor="text1"/>
          <w:sz w:val="24"/>
          <w:szCs w:val="24"/>
        </w:rPr>
        <w:t>ti</w:t>
      </w:r>
      <w:r w:rsidRPr="009016C1">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9016C1" w:rsidRDefault="00D0629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DO REMANEJAMENTO DAS QUANTIDADES REGISTRADAS</w:t>
      </w:r>
    </w:p>
    <w:p w14:paraId="0ED46D9B" w14:textId="77777777" w:rsidR="00D0629A" w:rsidRPr="009016C1" w:rsidRDefault="00D0629A" w:rsidP="009016C1">
      <w:pPr>
        <w:pStyle w:val="Nivel2"/>
        <w:rPr>
          <w:sz w:val="24"/>
          <w:szCs w:val="24"/>
        </w:rPr>
      </w:pPr>
      <w:r w:rsidRPr="009016C1">
        <w:rPr>
          <w:b/>
          <w:sz w:val="24"/>
          <w:szCs w:val="24"/>
        </w:rPr>
        <w:t>CLÁUSULA VIGÉSIMA PRIMEIRA:</w:t>
      </w:r>
      <w:r w:rsidRPr="009016C1">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9016C1" w:rsidRDefault="00D0629A" w:rsidP="009016C1">
      <w:pPr>
        <w:pStyle w:val="Nivel2"/>
        <w:rPr>
          <w:sz w:val="24"/>
          <w:szCs w:val="24"/>
        </w:rPr>
      </w:pPr>
      <w:r w:rsidRPr="009016C1">
        <w:rPr>
          <w:b/>
          <w:sz w:val="24"/>
          <w:szCs w:val="24"/>
        </w:rPr>
        <w:t>CLÁUSULA VIGÉSIMA SEGUNDA:</w:t>
      </w:r>
      <w:r w:rsidRPr="009016C1">
        <w:rPr>
          <w:sz w:val="24"/>
          <w:szCs w:val="24"/>
        </w:rPr>
        <w:t xml:space="preserve"> O remanejamento somente poderá ser feito:</w:t>
      </w:r>
    </w:p>
    <w:p w14:paraId="191E7964"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De órgão ou en</w:t>
      </w:r>
      <w:r w:rsidRPr="009016C1">
        <w:rPr>
          <w:rFonts w:ascii="Cambria" w:eastAsia="Arial" w:hAnsi="Cambria"/>
          <w:color w:val="000000" w:themeColor="text1"/>
          <w:sz w:val="24"/>
          <w:szCs w:val="24"/>
        </w:rPr>
        <w:t>ti</w:t>
      </w:r>
      <w:r w:rsidRPr="009016C1">
        <w:rPr>
          <w:rFonts w:ascii="Cambria" w:hAnsi="Cambria"/>
          <w:color w:val="000000" w:themeColor="text1"/>
          <w:sz w:val="24"/>
          <w:szCs w:val="24"/>
        </w:rPr>
        <w:t>dade par</w:t>
      </w:r>
      <w:r w:rsidRPr="009016C1">
        <w:rPr>
          <w:rFonts w:ascii="Cambria" w:eastAsia="Arial" w:hAnsi="Cambria"/>
          <w:color w:val="000000" w:themeColor="text1"/>
          <w:sz w:val="24"/>
          <w:szCs w:val="24"/>
        </w:rPr>
        <w:t>ti</w:t>
      </w:r>
      <w:r w:rsidRPr="009016C1">
        <w:rPr>
          <w:rFonts w:ascii="Cambria" w:hAnsi="Cambria"/>
          <w:color w:val="000000" w:themeColor="text1"/>
          <w:sz w:val="24"/>
          <w:szCs w:val="24"/>
        </w:rPr>
        <w:t>cipante para órgão ou en</w:t>
      </w:r>
      <w:r w:rsidRPr="009016C1">
        <w:rPr>
          <w:rFonts w:ascii="Cambria" w:eastAsia="Arial" w:hAnsi="Cambria"/>
          <w:color w:val="000000" w:themeColor="text1"/>
          <w:sz w:val="24"/>
          <w:szCs w:val="24"/>
        </w:rPr>
        <w:t>ti</w:t>
      </w:r>
      <w:r w:rsidRPr="009016C1">
        <w:rPr>
          <w:rFonts w:ascii="Cambria" w:hAnsi="Cambria"/>
          <w:color w:val="000000" w:themeColor="text1"/>
          <w:sz w:val="24"/>
          <w:szCs w:val="24"/>
        </w:rPr>
        <w:t>dade par</w:t>
      </w:r>
      <w:r w:rsidRPr="009016C1">
        <w:rPr>
          <w:rFonts w:ascii="Cambria" w:eastAsia="Arial" w:hAnsi="Cambria"/>
          <w:color w:val="000000" w:themeColor="text1"/>
          <w:sz w:val="24"/>
          <w:szCs w:val="24"/>
        </w:rPr>
        <w:t>ti</w:t>
      </w:r>
      <w:r w:rsidRPr="009016C1">
        <w:rPr>
          <w:rFonts w:ascii="Cambria" w:hAnsi="Cambria"/>
          <w:color w:val="000000" w:themeColor="text1"/>
          <w:sz w:val="24"/>
          <w:szCs w:val="24"/>
        </w:rPr>
        <w:t>cipante; ou</w:t>
      </w:r>
    </w:p>
    <w:p w14:paraId="4123BB35"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De órgão ou en</w:t>
      </w:r>
      <w:r w:rsidRPr="009016C1">
        <w:rPr>
          <w:rFonts w:ascii="Cambria" w:eastAsia="Arial" w:hAnsi="Cambria"/>
          <w:color w:val="000000" w:themeColor="text1"/>
          <w:sz w:val="24"/>
          <w:szCs w:val="24"/>
        </w:rPr>
        <w:t>ti</w:t>
      </w:r>
      <w:r w:rsidRPr="009016C1">
        <w:rPr>
          <w:rFonts w:ascii="Cambria" w:hAnsi="Cambria"/>
          <w:color w:val="000000" w:themeColor="text1"/>
          <w:sz w:val="24"/>
          <w:szCs w:val="24"/>
        </w:rPr>
        <w:t>dade par</w:t>
      </w:r>
      <w:r w:rsidRPr="009016C1">
        <w:rPr>
          <w:rFonts w:ascii="Cambria" w:eastAsia="Arial" w:hAnsi="Cambria"/>
          <w:color w:val="000000" w:themeColor="text1"/>
          <w:sz w:val="24"/>
          <w:szCs w:val="24"/>
        </w:rPr>
        <w:t>ti</w:t>
      </w:r>
      <w:r w:rsidRPr="009016C1">
        <w:rPr>
          <w:rFonts w:ascii="Cambria" w:hAnsi="Cambria"/>
          <w:color w:val="000000" w:themeColor="text1"/>
          <w:sz w:val="24"/>
          <w:szCs w:val="24"/>
        </w:rPr>
        <w:t>cipante para órgão ou entidade não participante.</w:t>
      </w:r>
    </w:p>
    <w:p w14:paraId="12D1BDD8" w14:textId="77777777" w:rsidR="00D0629A" w:rsidRPr="009016C1" w:rsidRDefault="00D0629A" w:rsidP="009016C1">
      <w:pPr>
        <w:pStyle w:val="Nivel2"/>
        <w:rPr>
          <w:sz w:val="24"/>
          <w:szCs w:val="24"/>
        </w:rPr>
      </w:pPr>
      <w:r w:rsidRPr="009016C1">
        <w:rPr>
          <w:b/>
          <w:sz w:val="24"/>
          <w:szCs w:val="24"/>
        </w:rPr>
        <w:lastRenderedPageBreak/>
        <w:t>CLÁUSULA VIGÉSIMA TERCEIRA:</w:t>
      </w:r>
      <w:r w:rsidRPr="009016C1">
        <w:rPr>
          <w:sz w:val="24"/>
          <w:szCs w:val="24"/>
        </w:rPr>
        <w:t xml:space="preserve"> O órgão ou entidade gerenciadora que tiver estimado as quantidades que pretende contratar será considerado participante para efeito do remanejamento.</w:t>
      </w:r>
      <w:bookmarkStart w:id="73" w:name="gerenciador_estimador_é_partic_em_remane"/>
      <w:bookmarkEnd w:id="73"/>
    </w:p>
    <w:p w14:paraId="136CB5ED" w14:textId="77777777" w:rsidR="00D0629A" w:rsidRPr="009016C1" w:rsidRDefault="00D0629A" w:rsidP="009016C1">
      <w:pPr>
        <w:pStyle w:val="Nivel2"/>
        <w:rPr>
          <w:sz w:val="24"/>
          <w:szCs w:val="24"/>
        </w:rPr>
      </w:pPr>
      <w:r w:rsidRPr="009016C1">
        <w:rPr>
          <w:b/>
          <w:sz w:val="24"/>
          <w:szCs w:val="24"/>
        </w:rPr>
        <w:t>CLÁUSULA VIGÉSIMA QUARTA:</w:t>
      </w:r>
      <w:r w:rsidRPr="009016C1">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9016C1" w:rsidRDefault="00D0629A" w:rsidP="009016C1">
      <w:pPr>
        <w:pStyle w:val="Nivel2"/>
        <w:rPr>
          <w:sz w:val="24"/>
          <w:szCs w:val="24"/>
        </w:rPr>
      </w:pPr>
      <w:r w:rsidRPr="009016C1">
        <w:rPr>
          <w:b/>
          <w:sz w:val="24"/>
          <w:szCs w:val="24"/>
        </w:rPr>
        <w:t>CLÁUSULA VIGÉSIMA QUINTA:</w:t>
      </w:r>
      <w:r w:rsidRPr="009016C1">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9016C1" w:rsidRDefault="00D0629A" w:rsidP="009016C1">
      <w:pPr>
        <w:pStyle w:val="Nivel2"/>
        <w:rPr>
          <w:sz w:val="24"/>
          <w:szCs w:val="24"/>
        </w:rPr>
      </w:pPr>
      <w:r w:rsidRPr="009016C1">
        <w:rPr>
          <w:b/>
          <w:sz w:val="24"/>
          <w:szCs w:val="24"/>
        </w:rPr>
        <w:t>CLÁUSULA VIGÉSIMA SEXTA:</w:t>
      </w:r>
      <w:r w:rsidRPr="009016C1">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9016C1" w:rsidRDefault="00D0629A" w:rsidP="009016C1">
      <w:pPr>
        <w:pStyle w:val="Nivel2"/>
        <w:rPr>
          <w:sz w:val="24"/>
          <w:szCs w:val="24"/>
        </w:rPr>
      </w:pPr>
      <w:r w:rsidRPr="009016C1">
        <w:rPr>
          <w:b/>
          <w:sz w:val="24"/>
          <w:szCs w:val="24"/>
        </w:rPr>
        <w:t>CLÁUSULA VIGÉSIMA SÉTIMA:</w:t>
      </w:r>
      <w:r w:rsidRPr="009016C1">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9016C1" w:rsidRDefault="00D0629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9016C1">
        <w:rPr>
          <w:rFonts w:ascii="Cambria" w:eastAsia="Arial" w:hAnsi="Cambria"/>
          <w:b/>
          <w:sz w:val="24"/>
          <w:szCs w:val="24"/>
        </w:rPr>
        <w:t>DA ADESÃO À ATA DE REGISTRO DE PREÇOS</w:t>
      </w:r>
    </w:p>
    <w:p w14:paraId="42073C50" w14:textId="77777777" w:rsidR="00D0629A" w:rsidRPr="009016C1" w:rsidRDefault="00D0629A" w:rsidP="009016C1">
      <w:pPr>
        <w:spacing w:line="360" w:lineRule="auto"/>
        <w:rPr>
          <w:rFonts w:ascii="Cambria" w:hAnsi="Cambria"/>
          <w:sz w:val="24"/>
          <w:szCs w:val="24"/>
        </w:rPr>
      </w:pPr>
      <w:r w:rsidRPr="009016C1">
        <w:rPr>
          <w:rFonts w:ascii="Cambria" w:hAnsi="Cambria"/>
          <w:b/>
          <w:bCs/>
          <w:sz w:val="24"/>
          <w:szCs w:val="24"/>
        </w:rPr>
        <w:t>CLÁUSULA VIGÉSIMA OITAVA</w:t>
      </w:r>
      <w:r w:rsidRPr="009016C1">
        <w:rPr>
          <w:rFonts w:ascii="Cambria" w:hAnsi="Cambria"/>
          <w:sz w:val="24"/>
          <w:szCs w:val="24"/>
        </w:rPr>
        <w:t>: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9016C1" w:rsidRDefault="00D0629A" w:rsidP="009016C1">
      <w:pPr>
        <w:spacing w:line="360" w:lineRule="auto"/>
        <w:rPr>
          <w:rFonts w:ascii="Cambria" w:hAnsi="Cambria"/>
          <w:sz w:val="24"/>
          <w:szCs w:val="24"/>
        </w:rPr>
      </w:pPr>
      <w:r w:rsidRPr="009016C1">
        <w:rPr>
          <w:rFonts w:ascii="Cambria" w:hAnsi="Cambria"/>
          <w:sz w:val="24"/>
          <w:szCs w:val="24"/>
        </w:rPr>
        <w:t>I. Apresentação de justificativa da vantagem da adesão, inclusive em situações de provável desabastecimento ou descontinuidade de serviço público;</w:t>
      </w:r>
    </w:p>
    <w:p w14:paraId="1571EF6A" w14:textId="77777777" w:rsidR="00D0629A" w:rsidRPr="009016C1" w:rsidRDefault="00D0629A" w:rsidP="009016C1">
      <w:pPr>
        <w:spacing w:line="360" w:lineRule="auto"/>
        <w:rPr>
          <w:rFonts w:ascii="Cambria" w:hAnsi="Cambria"/>
          <w:sz w:val="24"/>
          <w:szCs w:val="24"/>
        </w:rPr>
      </w:pPr>
      <w:r w:rsidRPr="009016C1">
        <w:rPr>
          <w:rFonts w:ascii="Cambria" w:hAnsi="Cambria"/>
          <w:sz w:val="24"/>
          <w:szCs w:val="24"/>
        </w:rPr>
        <w:t>II. Demonstração de que os valores registrados estão compatíveis com os valores praticados pelo mercado na forma do artigo 23 da Lei Federal nº 14.133, de 2021; e</w:t>
      </w:r>
    </w:p>
    <w:p w14:paraId="4EFA622A" w14:textId="77777777" w:rsidR="00D0629A" w:rsidRPr="009016C1" w:rsidRDefault="00D0629A" w:rsidP="009016C1">
      <w:pPr>
        <w:spacing w:line="360" w:lineRule="auto"/>
        <w:rPr>
          <w:rFonts w:ascii="Cambria" w:hAnsi="Cambria"/>
          <w:sz w:val="24"/>
          <w:szCs w:val="24"/>
        </w:rPr>
      </w:pPr>
      <w:r w:rsidRPr="009016C1">
        <w:rPr>
          <w:rFonts w:ascii="Cambria" w:hAnsi="Cambria"/>
          <w:sz w:val="24"/>
          <w:szCs w:val="24"/>
        </w:rPr>
        <w:lastRenderedPageBreak/>
        <w:t>III. Consulta e aceitação prévias do órgão ou da entidade gerenciadora e do fornecedor.</w:t>
      </w:r>
    </w:p>
    <w:p w14:paraId="7694C8FC" w14:textId="77777777" w:rsidR="00D0629A" w:rsidRPr="009016C1" w:rsidRDefault="00D0629A" w:rsidP="009016C1">
      <w:pPr>
        <w:spacing w:line="360" w:lineRule="auto"/>
        <w:rPr>
          <w:rFonts w:ascii="Cambria" w:hAnsi="Cambria"/>
          <w:sz w:val="24"/>
          <w:szCs w:val="24"/>
        </w:rPr>
      </w:pPr>
      <w:r w:rsidRPr="009016C1">
        <w:rPr>
          <w:rFonts w:ascii="Cambria" w:hAnsi="Cambria"/>
          <w:b/>
          <w:bCs/>
          <w:sz w:val="24"/>
          <w:szCs w:val="24"/>
        </w:rPr>
        <w:t>CLÁUSULA VIGÉSIMA NONA</w:t>
      </w:r>
      <w:r w:rsidRPr="009016C1">
        <w:rPr>
          <w:rFonts w:ascii="Cambria" w:hAnsi="Cambria"/>
          <w:sz w:val="24"/>
          <w:szCs w:val="24"/>
        </w:rPr>
        <w:t>: A autorização do órgão ou entidade gerenciadora apenas será realizada após a aceitação da adesão pelo fornecedor.</w:t>
      </w:r>
    </w:p>
    <w:p w14:paraId="44EF62AF" w14:textId="77777777" w:rsidR="00D0629A" w:rsidRPr="009016C1" w:rsidRDefault="00D0629A" w:rsidP="009016C1">
      <w:pPr>
        <w:spacing w:line="360" w:lineRule="auto"/>
        <w:rPr>
          <w:rFonts w:ascii="Cambria" w:hAnsi="Cambria"/>
          <w:sz w:val="24"/>
          <w:szCs w:val="24"/>
        </w:rPr>
      </w:pPr>
      <w:r w:rsidRPr="009016C1">
        <w:rPr>
          <w:rFonts w:ascii="Cambria" w:hAnsi="Cambria"/>
          <w:sz w:val="24"/>
          <w:szCs w:val="24"/>
        </w:rPr>
        <w:t>I. O órgão ou entidade gerenciadora poderá rejeitar adesões caso elas possam acarretar prejuízo à execução de seus próprios contratos ou à sua capacidade de gerenciamento.</w:t>
      </w:r>
    </w:p>
    <w:p w14:paraId="2EA9A639" w14:textId="4780D219" w:rsidR="00D0629A" w:rsidRPr="009016C1" w:rsidRDefault="00D0629A" w:rsidP="009016C1">
      <w:pPr>
        <w:spacing w:line="360" w:lineRule="auto"/>
        <w:rPr>
          <w:rFonts w:ascii="Cambria" w:hAnsi="Cambria"/>
          <w:sz w:val="24"/>
          <w:szCs w:val="24"/>
        </w:rPr>
      </w:pPr>
      <w:r w:rsidRPr="009016C1">
        <w:rPr>
          <w:rFonts w:ascii="Cambria" w:hAnsi="Cambria"/>
          <w:b/>
          <w:bCs/>
          <w:sz w:val="24"/>
          <w:szCs w:val="24"/>
        </w:rPr>
        <w:t>CLÁUSULA TRIGÉSIMA:</w:t>
      </w:r>
      <w:r w:rsidRPr="009016C1">
        <w:rPr>
          <w:rFonts w:ascii="Cambria" w:hAnsi="Cambria"/>
          <w:sz w:val="24"/>
          <w:szCs w:val="24"/>
        </w:rPr>
        <w:t xml:space="preserve"> Após a autorização do órgão ou da entidade gerenciadora, o órgão ou entidade não participante deverá efetivar a contratação solicitada em até noventa dias, observado o prazo de vigência da ata.</w:t>
      </w:r>
    </w:p>
    <w:p w14:paraId="3D5A9998" w14:textId="77777777" w:rsidR="00D0629A" w:rsidRPr="009016C1" w:rsidRDefault="00D0629A" w:rsidP="009016C1">
      <w:pPr>
        <w:spacing w:line="360" w:lineRule="auto"/>
        <w:rPr>
          <w:rFonts w:ascii="Cambria" w:hAnsi="Cambria"/>
          <w:sz w:val="24"/>
          <w:szCs w:val="24"/>
        </w:rPr>
      </w:pPr>
      <w:r w:rsidRPr="009016C1">
        <w:rPr>
          <w:rFonts w:ascii="Cambria" w:hAnsi="Cambria"/>
          <w:b/>
          <w:bCs/>
          <w:sz w:val="24"/>
          <w:szCs w:val="24"/>
        </w:rPr>
        <w:t>CLÁUSULA TRIGÉSIMA PRIMEIRA:</w:t>
      </w:r>
      <w:r w:rsidRPr="009016C1">
        <w:rPr>
          <w:rFonts w:ascii="Cambria" w:hAnsi="Cambria"/>
          <w:sz w:val="24"/>
          <w:szCs w:val="24"/>
        </w:rPr>
        <w:t xml:space="preserve"> 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9016C1" w:rsidRDefault="00D0629A" w:rsidP="009016C1">
      <w:pPr>
        <w:spacing w:line="360" w:lineRule="auto"/>
        <w:rPr>
          <w:rFonts w:ascii="Cambria" w:hAnsi="Cambria"/>
          <w:sz w:val="24"/>
          <w:szCs w:val="24"/>
        </w:rPr>
      </w:pPr>
      <w:r w:rsidRPr="009016C1">
        <w:rPr>
          <w:rFonts w:ascii="Cambria" w:hAnsi="Cambria"/>
          <w:b/>
          <w:bCs/>
          <w:sz w:val="24"/>
          <w:szCs w:val="24"/>
        </w:rPr>
        <w:t>CLÁUSULA TRIGÉSIMA SEGUNDA</w:t>
      </w:r>
      <w:r w:rsidRPr="009016C1">
        <w:rPr>
          <w:rFonts w:ascii="Cambria" w:hAnsi="Cambria"/>
          <w:sz w:val="24"/>
          <w:szCs w:val="24"/>
        </w:rPr>
        <w:t>: 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9016C1" w:rsidRDefault="00D0629A" w:rsidP="009016C1">
      <w:pPr>
        <w:spacing w:line="360" w:lineRule="auto"/>
        <w:rPr>
          <w:rFonts w:ascii="Cambria" w:hAnsi="Cambria"/>
          <w:sz w:val="24"/>
          <w:szCs w:val="24"/>
        </w:rPr>
      </w:pPr>
      <w:r w:rsidRPr="009016C1">
        <w:rPr>
          <w:rFonts w:ascii="Cambria" w:hAnsi="Cambria"/>
          <w:b/>
          <w:bCs/>
          <w:sz w:val="24"/>
          <w:szCs w:val="24"/>
        </w:rPr>
        <w:t>CLÁUSULA TRIGÉSIMA TERCEIRA:</w:t>
      </w:r>
      <w:r w:rsidRPr="009016C1">
        <w:rPr>
          <w:rFonts w:ascii="Cambria" w:hAnsi="Cambria"/>
          <w:sz w:val="24"/>
          <w:szCs w:val="24"/>
        </w:rPr>
        <w:t xml:space="preserve"> 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9016C1" w:rsidRDefault="00D0629A" w:rsidP="009016C1">
      <w:pPr>
        <w:spacing w:line="360" w:lineRule="auto"/>
        <w:rPr>
          <w:rFonts w:ascii="Cambria" w:hAnsi="Cambria"/>
          <w:sz w:val="24"/>
          <w:szCs w:val="24"/>
        </w:rPr>
      </w:pPr>
      <w:r w:rsidRPr="009016C1">
        <w:rPr>
          <w:rFonts w:ascii="Cambria" w:hAnsi="Cambria"/>
          <w:b/>
          <w:bCs/>
          <w:sz w:val="24"/>
          <w:szCs w:val="24"/>
        </w:rPr>
        <w:t>CLÁUSULA TRIGÉSIMA QUARTA</w:t>
      </w:r>
      <w:r w:rsidRPr="009016C1">
        <w:rPr>
          <w:rFonts w:ascii="Cambria" w:hAnsi="Cambria"/>
          <w:sz w:val="24"/>
          <w:szCs w:val="24"/>
        </w:rPr>
        <w:t>: 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9016C1" w:rsidRDefault="00D0629A" w:rsidP="009016C1">
      <w:pPr>
        <w:spacing w:line="360" w:lineRule="auto"/>
        <w:rPr>
          <w:rFonts w:ascii="Cambria" w:hAnsi="Cambria"/>
          <w:sz w:val="24"/>
          <w:szCs w:val="24"/>
        </w:rPr>
      </w:pPr>
      <w:r w:rsidRPr="009016C1">
        <w:rPr>
          <w:rFonts w:ascii="Cambria" w:hAnsi="Cambria"/>
          <w:sz w:val="24"/>
          <w:szCs w:val="24"/>
        </w:rPr>
        <w:t xml:space="preserve">CLÁUSULA TRIGÉSIMA </w:t>
      </w:r>
      <w:r w:rsidRPr="009016C1">
        <w:rPr>
          <w:rFonts w:ascii="Cambria" w:hAnsi="Cambria"/>
          <w:b/>
          <w:sz w:val="24"/>
          <w:szCs w:val="24"/>
        </w:rPr>
        <w:t xml:space="preserve">QUINTA: </w:t>
      </w:r>
      <w:r w:rsidR="00336682" w:rsidRPr="009016C1">
        <w:rPr>
          <w:rFonts w:ascii="Cambria" w:hAnsi="Cambria"/>
          <w:bCs/>
          <w:sz w:val="24"/>
          <w:szCs w:val="24"/>
        </w:rPr>
        <w:t>No caso de</w:t>
      </w:r>
      <w:r w:rsidR="00336682" w:rsidRPr="009016C1">
        <w:rPr>
          <w:rFonts w:ascii="Cambria" w:hAnsi="Cambria"/>
          <w:b/>
          <w:sz w:val="24"/>
          <w:szCs w:val="24"/>
        </w:rPr>
        <w:t xml:space="preserve"> </w:t>
      </w:r>
      <w:r w:rsidRPr="009016C1">
        <w:rPr>
          <w:rFonts w:ascii="Cambria" w:hAnsi="Cambria"/>
          <w:sz w:val="24"/>
          <w:szCs w:val="24"/>
        </w:rPr>
        <w:t xml:space="preserve">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w:t>
      </w:r>
      <w:r w:rsidRPr="009016C1">
        <w:rPr>
          <w:rFonts w:ascii="Cambria" w:hAnsi="Cambria"/>
          <w:sz w:val="24"/>
          <w:szCs w:val="24"/>
        </w:rPr>
        <w:lastRenderedPageBreak/>
        <w:t>projeto federal e comprovada a compatibilidade dos preços registrados com os valores praticados no mercado na forma do artigo 23 da Lei Federal nº 14.133, de 2021.</w:t>
      </w:r>
    </w:p>
    <w:p w14:paraId="7F97E8A3" w14:textId="77777777" w:rsidR="00D0629A" w:rsidRPr="009016C1" w:rsidRDefault="00D0629A" w:rsidP="009016C1">
      <w:pPr>
        <w:pStyle w:val="Nivel2"/>
        <w:rPr>
          <w:sz w:val="24"/>
          <w:szCs w:val="24"/>
        </w:rPr>
      </w:pPr>
      <w:r w:rsidRPr="009016C1">
        <w:rPr>
          <w:b/>
          <w:sz w:val="24"/>
          <w:szCs w:val="24"/>
        </w:rPr>
        <w:t xml:space="preserve">CLÁUSULA TRIGÉSIMA SEXTA: </w:t>
      </w:r>
      <w:r w:rsidRPr="009016C1">
        <w:rPr>
          <w:sz w:val="24"/>
          <w:szCs w:val="24"/>
        </w:rPr>
        <w:t>É vedado efetuar acréscimos nos quantitativos fixados na ata de registro de preços.</w:t>
      </w:r>
    </w:p>
    <w:p w14:paraId="01C4AE61" w14:textId="77777777" w:rsidR="00D0629A" w:rsidRPr="009016C1" w:rsidRDefault="00D0629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9016C1">
        <w:rPr>
          <w:rFonts w:ascii="Cambria" w:eastAsia="Arial" w:hAnsi="Cambria"/>
          <w:b/>
          <w:sz w:val="24"/>
          <w:szCs w:val="24"/>
        </w:rPr>
        <w:t>DAS PENALIDADES</w:t>
      </w:r>
    </w:p>
    <w:p w14:paraId="716267C6" w14:textId="77777777" w:rsidR="00D0629A" w:rsidRPr="009016C1" w:rsidRDefault="00D0629A" w:rsidP="009016C1">
      <w:pPr>
        <w:pStyle w:val="Nvel3"/>
        <w:numPr>
          <w:ilvl w:val="0"/>
          <w:numId w:val="0"/>
        </w:numPr>
        <w:spacing w:line="360" w:lineRule="auto"/>
        <w:rPr>
          <w:rFonts w:ascii="Cambria" w:hAnsi="Cambria"/>
          <w:sz w:val="24"/>
          <w:szCs w:val="24"/>
        </w:rPr>
      </w:pPr>
      <w:r w:rsidRPr="009016C1">
        <w:rPr>
          <w:rFonts w:ascii="Cambria" w:hAnsi="Cambria"/>
          <w:b/>
          <w:bCs/>
          <w:sz w:val="24"/>
          <w:szCs w:val="24"/>
        </w:rPr>
        <w:t>CLÁSULA TRIGÉSIMA SÉTIMA:</w:t>
      </w:r>
      <w:r w:rsidRPr="009016C1">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9016C1" w:rsidRDefault="00D0629A" w:rsidP="009016C1">
      <w:pPr>
        <w:pStyle w:val="Nvel3"/>
        <w:numPr>
          <w:ilvl w:val="0"/>
          <w:numId w:val="0"/>
        </w:numPr>
        <w:spacing w:line="360" w:lineRule="auto"/>
        <w:rPr>
          <w:rFonts w:ascii="Cambria" w:hAnsi="Cambria"/>
          <w:color w:val="000000" w:themeColor="text1"/>
          <w:sz w:val="24"/>
          <w:szCs w:val="24"/>
        </w:rPr>
      </w:pPr>
      <w:r w:rsidRPr="009016C1">
        <w:rPr>
          <w:rFonts w:ascii="Cambria" w:hAnsi="Cambria"/>
          <w:b/>
          <w:bCs/>
          <w:sz w:val="24"/>
          <w:szCs w:val="24"/>
        </w:rPr>
        <w:t>CLÁSULA TRIGÉSIMA OITAVA:</w:t>
      </w:r>
      <w:r w:rsidRPr="009016C1">
        <w:rPr>
          <w:rFonts w:ascii="Cambria" w:hAnsi="Cambria"/>
          <w:sz w:val="24"/>
          <w:szCs w:val="24"/>
        </w:rPr>
        <w:t xml:space="preserve"> As sanções também se aplicam aos integrantes do cadastro de reserva no registro de preços que</w:t>
      </w:r>
      <w:r w:rsidRPr="009016C1">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9016C1" w:rsidRDefault="00D0629A" w:rsidP="009016C1">
      <w:pPr>
        <w:pStyle w:val="Nvel3"/>
        <w:numPr>
          <w:ilvl w:val="0"/>
          <w:numId w:val="0"/>
        </w:numPr>
        <w:spacing w:line="360" w:lineRule="auto"/>
        <w:rPr>
          <w:rFonts w:ascii="Cambria" w:hAnsi="Cambria"/>
          <w:color w:val="000000" w:themeColor="text1"/>
          <w:sz w:val="24"/>
          <w:szCs w:val="24"/>
        </w:rPr>
      </w:pPr>
      <w:r w:rsidRPr="009016C1">
        <w:rPr>
          <w:rFonts w:ascii="Cambria" w:hAnsi="Cambria"/>
          <w:b/>
          <w:bCs/>
          <w:color w:val="000000" w:themeColor="text1"/>
          <w:sz w:val="24"/>
          <w:szCs w:val="24"/>
        </w:rPr>
        <w:t>CLÁSULA TRIGÉSIMA NONA:</w:t>
      </w:r>
      <w:r w:rsidRPr="009016C1">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9016C1" w:rsidRDefault="00D0629A" w:rsidP="009016C1">
      <w:pPr>
        <w:pStyle w:val="Nivel2"/>
        <w:rPr>
          <w:sz w:val="24"/>
          <w:szCs w:val="24"/>
        </w:rPr>
      </w:pPr>
      <w:r w:rsidRPr="009016C1">
        <w:rPr>
          <w:b/>
          <w:bCs/>
          <w:sz w:val="24"/>
          <w:szCs w:val="24"/>
        </w:rPr>
        <w:t>CLÁSULA QUADRAGÉSIMA:</w:t>
      </w:r>
      <w:r w:rsidRPr="009016C1">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9016C1" w:rsidRDefault="00D0629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DO CANCELAMENTO DO REGISTRO VENCEDOR E DOS PREÇOS REGISTRADOS</w:t>
      </w:r>
    </w:p>
    <w:p w14:paraId="23EF1B47" w14:textId="77777777" w:rsidR="00D0629A" w:rsidRPr="009016C1" w:rsidRDefault="00D0629A" w:rsidP="009016C1">
      <w:pPr>
        <w:pStyle w:val="Nivel2"/>
        <w:rPr>
          <w:sz w:val="24"/>
          <w:szCs w:val="24"/>
        </w:rPr>
      </w:pPr>
      <w:r w:rsidRPr="009016C1">
        <w:rPr>
          <w:b/>
          <w:bCs/>
          <w:sz w:val="24"/>
          <w:szCs w:val="24"/>
        </w:rPr>
        <w:t xml:space="preserve">CLÁSULA QUADRAGÉSIMA PRIMEIRA: </w:t>
      </w:r>
      <w:r w:rsidRPr="009016C1">
        <w:rPr>
          <w:sz w:val="24"/>
          <w:szCs w:val="24"/>
        </w:rPr>
        <w:t>O registro do fornecedor será cancelado pelo gerenciador, quando o fornecedor:</w:t>
      </w:r>
      <w:bookmarkStart w:id="74" w:name="cancelamento_do_fornecedor"/>
      <w:bookmarkEnd w:id="74"/>
    </w:p>
    <w:p w14:paraId="26F6443E"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Descumprir as condições da ata de registro de preços, sem motivo justificado;</w:t>
      </w:r>
    </w:p>
    <w:p w14:paraId="50A4C302"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Não re</w:t>
      </w:r>
      <w:r w:rsidRPr="009016C1">
        <w:rPr>
          <w:rFonts w:ascii="Cambria" w:eastAsia="Arial" w:hAnsi="Cambria"/>
          <w:color w:val="000000" w:themeColor="text1"/>
          <w:sz w:val="24"/>
          <w:szCs w:val="24"/>
        </w:rPr>
        <w:t>ti</w:t>
      </w:r>
      <w:r w:rsidRPr="009016C1">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III.</w:t>
      </w:r>
      <w:r w:rsidRPr="009016C1">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IV.</w:t>
      </w:r>
      <w:r w:rsidRPr="009016C1">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9016C1" w:rsidRDefault="00D0629A" w:rsidP="009016C1">
      <w:pPr>
        <w:pStyle w:val="Nvel4"/>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a)</w:t>
      </w:r>
      <w:r w:rsidRPr="009016C1">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9016C1" w:rsidRDefault="00D0629A" w:rsidP="009016C1">
      <w:pPr>
        <w:pStyle w:val="Nivel2"/>
        <w:rPr>
          <w:sz w:val="24"/>
          <w:szCs w:val="24"/>
        </w:rPr>
      </w:pPr>
      <w:r w:rsidRPr="009016C1">
        <w:rPr>
          <w:b/>
          <w:bCs/>
          <w:sz w:val="24"/>
          <w:szCs w:val="24"/>
        </w:rPr>
        <w:t xml:space="preserve">CLÁSULA QUADRAGÉSIMA SEGUNDA: </w:t>
      </w:r>
      <w:r w:rsidRPr="009016C1">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9016C1" w:rsidRDefault="00D0629A" w:rsidP="009016C1">
      <w:pPr>
        <w:pStyle w:val="Nivel2"/>
        <w:rPr>
          <w:sz w:val="24"/>
          <w:szCs w:val="24"/>
        </w:rPr>
      </w:pPr>
      <w:r w:rsidRPr="009016C1">
        <w:rPr>
          <w:b/>
          <w:bCs/>
          <w:sz w:val="24"/>
          <w:szCs w:val="24"/>
        </w:rPr>
        <w:t xml:space="preserve">CLÁSULA QUADRAGÉSIMA TERCEIRA: </w:t>
      </w:r>
      <w:r w:rsidRPr="009016C1">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9016C1" w:rsidRDefault="00D0629A" w:rsidP="009016C1">
      <w:pPr>
        <w:pStyle w:val="Nivel2"/>
        <w:rPr>
          <w:sz w:val="24"/>
          <w:szCs w:val="24"/>
        </w:rPr>
      </w:pPr>
      <w:r w:rsidRPr="009016C1">
        <w:rPr>
          <w:b/>
          <w:bCs/>
          <w:sz w:val="24"/>
          <w:szCs w:val="24"/>
        </w:rPr>
        <w:t xml:space="preserve">CLÁSULA QUADRAGÉSIMA QUARTA: </w:t>
      </w:r>
      <w:r w:rsidRPr="009016C1">
        <w:rPr>
          <w:sz w:val="24"/>
          <w:szCs w:val="24"/>
        </w:rPr>
        <w:t>O cancelamento dos preços registrados poderá ser realizado pelo gerenciador, em determinada ata de registro de preços, total ou parcialmente, nas seguintes hipóteses, desde que devidamente comprovadas e justificadas:</w:t>
      </w:r>
      <w:bookmarkStart w:id="75" w:name="cancelamento_da_ata"/>
      <w:bookmarkEnd w:id="75"/>
      <w:r w:rsidRPr="009016C1">
        <w:rPr>
          <w:sz w:val="24"/>
          <w:szCs w:val="24"/>
        </w:rPr>
        <w:t xml:space="preserve"> </w:t>
      </w:r>
    </w:p>
    <w:p w14:paraId="59471CF3"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Por razão de interesse público;</w:t>
      </w:r>
    </w:p>
    <w:p w14:paraId="182E7A9C"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w:t>
      </w:r>
      <w:r w:rsidRPr="009016C1">
        <w:rPr>
          <w:rFonts w:ascii="Cambria" w:hAnsi="Cambria"/>
          <w:color w:val="000000" w:themeColor="text1"/>
          <w:sz w:val="24"/>
          <w:szCs w:val="24"/>
        </w:rPr>
        <w:t xml:space="preserve"> A pedido do fornecedor, decorrente de caso fortuito ou força maior; ou</w:t>
      </w:r>
    </w:p>
    <w:p w14:paraId="4A226E77" w14:textId="77777777" w:rsidR="00D0629A" w:rsidRPr="009016C1" w:rsidRDefault="00D0629A" w:rsidP="009016C1">
      <w:pPr>
        <w:pStyle w:val="Nvel3"/>
        <w:numPr>
          <w:ilvl w:val="0"/>
          <w:numId w:val="0"/>
        </w:numPr>
        <w:spacing w:line="360" w:lineRule="auto"/>
        <w:ind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9016C1" w:rsidRDefault="00D0629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DOS DIREITOS E OBRIGAÇÕES DAS PARTES</w:t>
      </w:r>
    </w:p>
    <w:p w14:paraId="3522B893" w14:textId="77777777" w:rsidR="00D0629A" w:rsidRPr="009016C1" w:rsidRDefault="00D0629A" w:rsidP="009016C1">
      <w:pPr>
        <w:spacing w:before="240" w:afterLines="100" w:after="240" w:line="360" w:lineRule="auto"/>
        <w:ind w:right="-1"/>
        <w:rPr>
          <w:rFonts w:ascii="Cambria" w:hAnsi="Cambria"/>
          <w:color w:val="000000" w:themeColor="text1"/>
          <w:sz w:val="24"/>
          <w:szCs w:val="24"/>
        </w:rPr>
      </w:pPr>
      <w:r w:rsidRPr="009016C1">
        <w:rPr>
          <w:rFonts w:ascii="Cambria" w:hAnsi="Cambria"/>
          <w:b/>
          <w:bCs/>
          <w:color w:val="000000" w:themeColor="text1"/>
          <w:sz w:val="24"/>
          <w:szCs w:val="24"/>
        </w:rPr>
        <w:t xml:space="preserve">CLÁSULA QUADRAGÉSIMA QUINTA: </w:t>
      </w:r>
      <w:r w:rsidRPr="009016C1">
        <w:rPr>
          <w:rFonts w:ascii="Cambria" w:hAnsi="Cambria"/>
          <w:color w:val="000000" w:themeColor="text1"/>
          <w:sz w:val="24"/>
          <w:szCs w:val="24"/>
        </w:rPr>
        <w:t>Compete ao órgão Gestor:</w:t>
      </w:r>
    </w:p>
    <w:p w14:paraId="100FB0DA"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I.</w:t>
      </w:r>
      <w:r w:rsidRPr="009016C1">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AAC760C"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II. </w:t>
      </w:r>
      <w:r w:rsidRPr="009016C1">
        <w:rPr>
          <w:rFonts w:ascii="Cambria" w:hAnsi="Cambria"/>
          <w:color w:val="000000" w:themeColor="text1"/>
          <w:sz w:val="24"/>
          <w:szCs w:val="24"/>
        </w:rPr>
        <w:t xml:space="preserve">O órgão acompanhará, periodicamente, os preços praticados no mercado para </w:t>
      </w:r>
      <w:r w:rsidR="00DE062E" w:rsidRPr="009016C1">
        <w:rPr>
          <w:rFonts w:ascii="Cambria" w:hAnsi="Cambria"/>
          <w:color w:val="000000" w:themeColor="text1"/>
          <w:sz w:val="24"/>
          <w:szCs w:val="24"/>
        </w:rPr>
        <w:t>o</w:t>
      </w:r>
      <w:r w:rsidRPr="009016C1">
        <w:rPr>
          <w:rFonts w:ascii="Cambria" w:hAnsi="Cambria"/>
          <w:color w:val="000000" w:themeColor="text1"/>
          <w:sz w:val="24"/>
          <w:szCs w:val="24"/>
        </w:rPr>
        <w:t>s</w:t>
      </w:r>
      <w:r w:rsidR="003F3962" w:rsidRPr="009016C1">
        <w:rPr>
          <w:rFonts w:ascii="Cambria" w:hAnsi="Cambria" w:cs="Arial"/>
          <w:color w:val="000000" w:themeColor="text1"/>
          <w:sz w:val="24"/>
          <w:szCs w:val="24"/>
        </w:rPr>
        <w:t xml:space="preserve"> </w:t>
      </w:r>
      <w:r w:rsidR="00A17777" w:rsidRPr="009016C1">
        <w:rPr>
          <w:rFonts w:ascii="Cambria" w:hAnsi="Cambria" w:cs="Arial"/>
          <w:color w:val="000000" w:themeColor="text1"/>
          <w:sz w:val="24"/>
          <w:szCs w:val="24"/>
        </w:rPr>
        <w:t>FILTROS E ÓLEOS LUBRIFICANTES</w:t>
      </w:r>
      <w:r w:rsidR="003F3962" w:rsidRPr="009016C1">
        <w:rPr>
          <w:rFonts w:ascii="Cambria" w:hAnsi="Cambria"/>
          <w:color w:val="000000" w:themeColor="text1"/>
          <w:sz w:val="24"/>
          <w:szCs w:val="24"/>
        </w:rPr>
        <w:t xml:space="preserve"> </w:t>
      </w:r>
      <w:r w:rsidRPr="009016C1">
        <w:rPr>
          <w:rFonts w:ascii="Cambria" w:hAnsi="Cambria"/>
          <w:color w:val="000000" w:themeColor="text1"/>
          <w:sz w:val="24"/>
          <w:szCs w:val="24"/>
        </w:rPr>
        <w:t xml:space="preserve">registrados, para fins de controle e fixados do valor máximo a ser pago pela administração. </w:t>
      </w:r>
    </w:p>
    <w:p w14:paraId="3A6370CD" w14:textId="509624F4" w:rsidR="00D0629A" w:rsidRPr="009016C1" w:rsidRDefault="00D0629A" w:rsidP="009016C1">
      <w:pPr>
        <w:spacing w:before="240" w:afterLines="100" w:after="240" w:line="360" w:lineRule="auto"/>
        <w:ind w:left="567"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a) </w:t>
      </w:r>
      <w:r w:rsidRPr="009016C1">
        <w:rPr>
          <w:rFonts w:ascii="Cambria" w:hAnsi="Cambria"/>
          <w:color w:val="000000" w:themeColor="text1"/>
          <w:sz w:val="24"/>
          <w:szCs w:val="24"/>
        </w:rPr>
        <w:t>O órgão gerenciador sempre que os órgãos e entidades usuários da ata de registro de preços necessitarem da entrega d</w:t>
      </w:r>
      <w:r w:rsidR="00DE062E" w:rsidRPr="009016C1">
        <w:rPr>
          <w:rFonts w:ascii="Cambria" w:hAnsi="Cambria"/>
          <w:color w:val="000000" w:themeColor="text1"/>
          <w:sz w:val="24"/>
          <w:szCs w:val="24"/>
        </w:rPr>
        <w:t>o</w:t>
      </w:r>
      <w:r w:rsidRPr="009016C1">
        <w:rPr>
          <w:rFonts w:ascii="Cambria" w:hAnsi="Cambria"/>
          <w:color w:val="000000" w:themeColor="text1"/>
          <w:sz w:val="24"/>
          <w:szCs w:val="24"/>
        </w:rPr>
        <w:t>s</w:t>
      </w:r>
      <w:r w:rsidR="003F3962" w:rsidRPr="009016C1">
        <w:rPr>
          <w:rFonts w:ascii="Cambria" w:hAnsi="Cambria" w:cs="Arial"/>
          <w:color w:val="000000" w:themeColor="text1"/>
          <w:sz w:val="24"/>
          <w:szCs w:val="24"/>
        </w:rPr>
        <w:t xml:space="preserve"> </w:t>
      </w:r>
      <w:r w:rsidR="00A17777" w:rsidRPr="009016C1">
        <w:rPr>
          <w:rFonts w:ascii="Cambria" w:hAnsi="Cambria" w:cs="Arial"/>
          <w:color w:val="000000" w:themeColor="text1"/>
          <w:sz w:val="24"/>
          <w:szCs w:val="24"/>
        </w:rPr>
        <w:t>FILTROS E ÓLEOS LUBRIFICANTES</w:t>
      </w:r>
      <w:r w:rsidRPr="009016C1">
        <w:rPr>
          <w:rFonts w:ascii="Cambria" w:hAnsi="Cambria"/>
          <w:color w:val="000000" w:themeColor="text1"/>
          <w:sz w:val="24"/>
          <w:szCs w:val="24"/>
        </w:rPr>
        <w:t>, indicará os fornecedores e seus respectivos a serem fornecidos.</w:t>
      </w:r>
    </w:p>
    <w:p w14:paraId="13EB331B" w14:textId="5FA27270"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III.</w:t>
      </w:r>
      <w:r w:rsidRPr="009016C1">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9016C1">
        <w:rPr>
          <w:rFonts w:ascii="Cambria" w:hAnsi="Cambria"/>
          <w:color w:val="000000" w:themeColor="text1"/>
          <w:sz w:val="24"/>
          <w:szCs w:val="24"/>
        </w:rPr>
        <w:t>fornecimento</w:t>
      </w:r>
      <w:r w:rsidRPr="009016C1">
        <w:rPr>
          <w:rFonts w:ascii="Cambria" w:hAnsi="Cambria"/>
          <w:color w:val="000000" w:themeColor="text1"/>
          <w:sz w:val="24"/>
          <w:szCs w:val="24"/>
        </w:rPr>
        <w:t>, respeitada a legislação relativas às licitações, em que caiba recurso ou indenização.</w:t>
      </w:r>
    </w:p>
    <w:p w14:paraId="411442FD"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IV.</w:t>
      </w:r>
      <w:r w:rsidRPr="009016C1">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V.</w:t>
      </w:r>
      <w:r w:rsidRPr="009016C1">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VI.</w:t>
      </w:r>
      <w:r w:rsidRPr="009016C1">
        <w:rPr>
          <w:rFonts w:ascii="Cambria" w:hAnsi="Cambria"/>
          <w:color w:val="000000" w:themeColor="text1"/>
          <w:sz w:val="24"/>
          <w:szCs w:val="24"/>
        </w:rPr>
        <w:t xml:space="preserve"> Emitir autorização de compra.</w:t>
      </w:r>
    </w:p>
    <w:p w14:paraId="3B88DA1B"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VII.</w:t>
      </w:r>
      <w:r w:rsidRPr="009016C1">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9016C1" w:rsidRDefault="00D0629A" w:rsidP="009016C1">
      <w:pPr>
        <w:spacing w:before="240" w:afterLines="100" w:after="240" w:line="360" w:lineRule="auto"/>
        <w:ind w:right="-1"/>
        <w:rPr>
          <w:rFonts w:ascii="Cambria" w:hAnsi="Cambria"/>
          <w:color w:val="000000" w:themeColor="text1"/>
          <w:sz w:val="24"/>
          <w:szCs w:val="24"/>
        </w:rPr>
      </w:pPr>
      <w:r w:rsidRPr="009016C1">
        <w:rPr>
          <w:rFonts w:ascii="Cambria" w:hAnsi="Cambria"/>
          <w:b/>
          <w:bCs/>
          <w:color w:val="000000" w:themeColor="text1"/>
          <w:sz w:val="24"/>
          <w:szCs w:val="24"/>
        </w:rPr>
        <w:t xml:space="preserve">CLÁSULA QUADRAGÉSIMA SEXTA: </w:t>
      </w:r>
      <w:r w:rsidRPr="009016C1">
        <w:rPr>
          <w:rFonts w:ascii="Cambria" w:hAnsi="Cambria"/>
          <w:color w:val="000000" w:themeColor="text1"/>
          <w:sz w:val="24"/>
          <w:szCs w:val="24"/>
        </w:rPr>
        <w:t>Compete aos órgãos ou entidades usuárias:</w:t>
      </w:r>
    </w:p>
    <w:p w14:paraId="5DC922B4" w14:textId="4FABFF2B"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I. </w:t>
      </w:r>
      <w:r w:rsidRPr="009016C1">
        <w:rPr>
          <w:rFonts w:ascii="Cambria" w:hAnsi="Cambria"/>
          <w:color w:val="000000" w:themeColor="text1"/>
          <w:sz w:val="24"/>
          <w:szCs w:val="24"/>
        </w:rPr>
        <w:t>Proporcionar ao detentor da ata todas as condições para cumprimento de suas obrigações e entrega d</w:t>
      </w:r>
      <w:r w:rsidR="00DE062E" w:rsidRPr="009016C1">
        <w:rPr>
          <w:rFonts w:ascii="Cambria" w:hAnsi="Cambria"/>
          <w:color w:val="000000" w:themeColor="text1"/>
          <w:sz w:val="24"/>
          <w:szCs w:val="24"/>
        </w:rPr>
        <w:t>o</w:t>
      </w:r>
      <w:r w:rsidRPr="009016C1">
        <w:rPr>
          <w:rFonts w:ascii="Cambria" w:hAnsi="Cambria"/>
          <w:color w:val="000000" w:themeColor="text1"/>
          <w:sz w:val="24"/>
          <w:szCs w:val="24"/>
        </w:rPr>
        <w:t>s</w:t>
      </w:r>
      <w:r w:rsidR="003F3962" w:rsidRPr="009016C1">
        <w:rPr>
          <w:rFonts w:ascii="Cambria" w:hAnsi="Cambria"/>
          <w:color w:val="000000" w:themeColor="text1"/>
          <w:sz w:val="24"/>
          <w:szCs w:val="24"/>
        </w:rPr>
        <w:t xml:space="preserve"> </w:t>
      </w:r>
      <w:r w:rsidR="00A17777" w:rsidRPr="009016C1">
        <w:rPr>
          <w:rFonts w:ascii="Cambria" w:hAnsi="Cambria" w:cs="Arial"/>
          <w:color w:val="000000" w:themeColor="text1"/>
          <w:sz w:val="24"/>
          <w:szCs w:val="24"/>
        </w:rPr>
        <w:t>FILTROS E ÓLEOS LUBRIFICANTES</w:t>
      </w:r>
      <w:r w:rsidRPr="009016C1">
        <w:rPr>
          <w:rFonts w:ascii="Cambria" w:hAnsi="Cambria"/>
          <w:color w:val="000000" w:themeColor="text1"/>
          <w:sz w:val="24"/>
          <w:szCs w:val="24"/>
        </w:rPr>
        <w:t xml:space="preserve"> dentro das normas estabelecidas no Edital.</w:t>
      </w:r>
    </w:p>
    <w:p w14:paraId="08452E95"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 xml:space="preserve">II. </w:t>
      </w:r>
      <w:r w:rsidRPr="009016C1">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III. </w:t>
      </w:r>
      <w:r w:rsidRPr="009016C1">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9016C1" w:rsidRDefault="00D0629A" w:rsidP="009016C1">
      <w:pPr>
        <w:spacing w:before="240" w:afterLines="100" w:after="240" w:line="360" w:lineRule="auto"/>
        <w:ind w:left="567"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a) </w:t>
      </w:r>
      <w:r w:rsidRPr="009016C1">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IV. </w:t>
      </w:r>
      <w:r w:rsidRPr="009016C1">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9016C1" w:rsidRDefault="00D0629A" w:rsidP="009016C1">
      <w:pPr>
        <w:spacing w:before="240" w:afterLines="100" w:after="240" w:line="360" w:lineRule="auto"/>
        <w:ind w:right="-1"/>
        <w:rPr>
          <w:rFonts w:ascii="Cambria" w:hAnsi="Cambria"/>
          <w:color w:val="000000" w:themeColor="text1"/>
          <w:sz w:val="24"/>
          <w:szCs w:val="24"/>
        </w:rPr>
      </w:pPr>
      <w:r w:rsidRPr="009016C1">
        <w:rPr>
          <w:rFonts w:ascii="Cambria" w:hAnsi="Cambria"/>
          <w:b/>
          <w:bCs/>
          <w:color w:val="000000" w:themeColor="text1"/>
          <w:sz w:val="24"/>
          <w:szCs w:val="24"/>
        </w:rPr>
        <w:t xml:space="preserve">CLÁSULA QUINQUAGÉSIMA: </w:t>
      </w:r>
      <w:r w:rsidRPr="009016C1">
        <w:rPr>
          <w:rFonts w:ascii="Cambria" w:hAnsi="Cambria"/>
          <w:color w:val="000000" w:themeColor="text1"/>
          <w:sz w:val="24"/>
          <w:szCs w:val="24"/>
        </w:rPr>
        <w:t>Compete ao compromitente da Ata:</w:t>
      </w:r>
    </w:p>
    <w:p w14:paraId="22E8DCF2" w14:textId="1B17B971"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I. </w:t>
      </w:r>
      <w:r w:rsidRPr="009016C1">
        <w:rPr>
          <w:rFonts w:ascii="Cambria" w:hAnsi="Cambria"/>
          <w:color w:val="000000" w:themeColor="text1"/>
          <w:sz w:val="24"/>
          <w:szCs w:val="24"/>
        </w:rPr>
        <w:t xml:space="preserve">Entregar </w:t>
      </w:r>
      <w:r w:rsidR="00DE062E" w:rsidRPr="009016C1">
        <w:rPr>
          <w:rFonts w:ascii="Cambria" w:hAnsi="Cambria"/>
          <w:color w:val="000000" w:themeColor="text1"/>
          <w:sz w:val="24"/>
          <w:szCs w:val="24"/>
        </w:rPr>
        <w:t>o</w:t>
      </w:r>
      <w:r w:rsidR="00986F3E" w:rsidRPr="009016C1">
        <w:rPr>
          <w:rFonts w:ascii="Cambria" w:hAnsi="Cambria" w:cs="Arial"/>
          <w:color w:val="000000" w:themeColor="text1"/>
          <w:sz w:val="24"/>
          <w:szCs w:val="24"/>
        </w:rPr>
        <w:t xml:space="preserve">s </w:t>
      </w:r>
      <w:r w:rsidR="00A17777" w:rsidRPr="009016C1">
        <w:rPr>
          <w:rFonts w:ascii="Cambria" w:hAnsi="Cambria" w:cs="Arial"/>
          <w:color w:val="000000" w:themeColor="text1"/>
          <w:sz w:val="24"/>
          <w:szCs w:val="24"/>
        </w:rPr>
        <w:t>FILTROS E ÓLEOS LUBRIFICANTES</w:t>
      </w:r>
      <w:r w:rsidR="00986F3E" w:rsidRPr="009016C1">
        <w:rPr>
          <w:rFonts w:ascii="Cambria" w:hAnsi="Cambria"/>
          <w:color w:val="000000" w:themeColor="text1"/>
          <w:sz w:val="24"/>
          <w:szCs w:val="24"/>
        </w:rPr>
        <w:t xml:space="preserve"> </w:t>
      </w:r>
      <w:r w:rsidRPr="009016C1">
        <w:rPr>
          <w:rFonts w:ascii="Cambria" w:hAnsi="Cambria"/>
          <w:color w:val="000000" w:themeColor="text1"/>
          <w:sz w:val="24"/>
          <w:szCs w:val="24"/>
        </w:rPr>
        <w:t>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II. </w:t>
      </w:r>
      <w:r w:rsidRPr="009016C1">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DB70E10"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III. </w:t>
      </w:r>
      <w:r w:rsidRPr="009016C1">
        <w:rPr>
          <w:rFonts w:ascii="Cambria" w:hAnsi="Cambria"/>
          <w:color w:val="000000" w:themeColor="text1"/>
          <w:sz w:val="24"/>
          <w:szCs w:val="24"/>
        </w:rPr>
        <w:t>Substituir</w:t>
      </w:r>
      <w:r w:rsidR="00DE062E" w:rsidRPr="009016C1">
        <w:rPr>
          <w:rFonts w:ascii="Cambria" w:hAnsi="Cambria"/>
          <w:color w:val="000000" w:themeColor="text1"/>
          <w:sz w:val="24"/>
          <w:szCs w:val="24"/>
        </w:rPr>
        <w:t xml:space="preserve"> o</w:t>
      </w:r>
      <w:r w:rsidRPr="009016C1">
        <w:rPr>
          <w:rFonts w:ascii="Cambria" w:hAnsi="Cambria"/>
          <w:color w:val="000000" w:themeColor="text1"/>
          <w:sz w:val="24"/>
          <w:szCs w:val="24"/>
        </w:rPr>
        <w:t xml:space="preserve">s </w:t>
      </w:r>
      <w:r w:rsidR="00A17777" w:rsidRPr="009016C1">
        <w:rPr>
          <w:rFonts w:ascii="Cambria" w:hAnsi="Cambria" w:cs="Arial"/>
          <w:color w:val="000000" w:themeColor="text1"/>
          <w:sz w:val="24"/>
          <w:szCs w:val="24"/>
        </w:rPr>
        <w:t>FILTROS E ÓLEOS LUBRIFICANTES</w:t>
      </w:r>
      <w:r w:rsidR="00986F3E" w:rsidRPr="009016C1">
        <w:rPr>
          <w:rFonts w:ascii="Cambria" w:hAnsi="Cambria"/>
          <w:color w:val="000000" w:themeColor="text1"/>
          <w:sz w:val="24"/>
          <w:szCs w:val="24"/>
        </w:rPr>
        <w:t xml:space="preserve"> </w:t>
      </w:r>
      <w:r w:rsidRPr="009016C1">
        <w:rPr>
          <w:rFonts w:ascii="Cambria" w:hAnsi="Cambria"/>
          <w:color w:val="000000" w:themeColor="text1"/>
          <w:sz w:val="24"/>
          <w:szCs w:val="24"/>
        </w:rPr>
        <w:t>recusados pelo órgão ou entidade usuária, sem qualquer ônus para a Administração no prazo máximo de 0</w:t>
      </w:r>
      <w:r w:rsidR="00986F3E" w:rsidRPr="009016C1">
        <w:rPr>
          <w:rFonts w:ascii="Cambria" w:hAnsi="Cambria"/>
          <w:color w:val="000000" w:themeColor="text1"/>
          <w:sz w:val="24"/>
          <w:szCs w:val="24"/>
        </w:rPr>
        <w:t>3</w:t>
      </w:r>
      <w:r w:rsidRPr="009016C1">
        <w:rPr>
          <w:rFonts w:ascii="Cambria" w:hAnsi="Cambria"/>
          <w:color w:val="000000" w:themeColor="text1"/>
          <w:sz w:val="24"/>
          <w:szCs w:val="24"/>
        </w:rPr>
        <w:t xml:space="preserve"> (</w:t>
      </w:r>
      <w:r w:rsidR="00986F3E" w:rsidRPr="009016C1">
        <w:rPr>
          <w:rFonts w:ascii="Cambria" w:hAnsi="Cambria"/>
          <w:color w:val="000000" w:themeColor="text1"/>
          <w:sz w:val="24"/>
          <w:szCs w:val="24"/>
        </w:rPr>
        <w:t>três</w:t>
      </w:r>
      <w:r w:rsidRPr="009016C1">
        <w:rPr>
          <w:rFonts w:ascii="Cambria" w:hAnsi="Cambria"/>
          <w:color w:val="000000" w:themeColor="text1"/>
          <w:sz w:val="24"/>
          <w:szCs w:val="24"/>
        </w:rPr>
        <w:t>) dias, independentemente da aplicação das penalidades cabíveis.</w:t>
      </w:r>
    </w:p>
    <w:p w14:paraId="14C126E5"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IV. </w:t>
      </w:r>
      <w:r w:rsidRPr="009016C1">
        <w:rPr>
          <w:rFonts w:ascii="Cambria" w:hAnsi="Cambria"/>
          <w:color w:val="000000" w:themeColor="text1"/>
          <w:sz w:val="24"/>
          <w:szCs w:val="24"/>
        </w:rPr>
        <w:t>Ter revisado ou cancelado o registro de seus preços, quando presentes os pressupostos previstos nesta Ata de Registro de Preços.</w:t>
      </w:r>
    </w:p>
    <w:p w14:paraId="50FDD30B" w14:textId="05357311"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lastRenderedPageBreak/>
        <w:t xml:space="preserve">V. </w:t>
      </w:r>
      <w:r w:rsidRPr="009016C1">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w:t>
      </w:r>
      <w:r w:rsidR="00DE062E" w:rsidRPr="009016C1">
        <w:rPr>
          <w:rFonts w:ascii="Cambria" w:hAnsi="Cambria"/>
          <w:color w:val="000000" w:themeColor="text1"/>
          <w:sz w:val="24"/>
          <w:szCs w:val="24"/>
        </w:rPr>
        <w:t>o</w:t>
      </w:r>
      <w:r w:rsidR="00986F3E" w:rsidRPr="009016C1">
        <w:rPr>
          <w:rFonts w:ascii="Cambria" w:hAnsi="Cambria"/>
          <w:color w:val="000000" w:themeColor="text1"/>
          <w:sz w:val="24"/>
          <w:szCs w:val="24"/>
        </w:rPr>
        <w:t xml:space="preserve">s </w:t>
      </w:r>
      <w:r w:rsidR="00A17777" w:rsidRPr="009016C1">
        <w:rPr>
          <w:rFonts w:ascii="Cambria" w:hAnsi="Cambria" w:cs="Arial"/>
          <w:color w:val="000000" w:themeColor="text1"/>
          <w:sz w:val="24"/>
          <w:szCs w:val="24"/>
        </w:rPr>
        <w:t>FILTROS E ÓLEOS LUBRIFICANTES</w:t>
      </w:r>
      <w:r w:rsidR="00986F3E" w:rsidRPr="009016C1">
        <w:rPr>
          <w:rFonts w:ascii="Cambria" w:hAnsi="Cambria" w:cs="Arial"/>
          <w:color w:val="000000" w:themeColor="text1"/>
          <w:sz w:val="24"/>
          <w:szCs w:val="24"/>
        </w:rPr>
        <w:t xml:space="preserve"> </w:t>
      </w:r>
      <w:r w:rsidRPr="009016C1">
        <w:rPr>
          <w:rFonts w:ascii="Cambria" w:hAnsi="Cambria"/>
          <w:color w:val="000000" w:themeColor="text1"/>
          <w:sz w:val="24"/>
          <w:szCs w:val="24"/>
        </w:rPr>
        <w:t>já entregues, caso do reconhecimento pela Administração do rompimento do equilíbrio originalmente estipulado.</w:t>
      </w:r>
    </w:p>
    <w:p w14:paraId="34961B26"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VI. </w:t>
      </w:r>
      <w:r w:rsidRPr="009016C1">
        <w:rPr>
          <w:rFonts w:ascii="Cambria" w:hAnsi="Cambria"/>
          <w:color w:val="000000" w:themeColor="text1"/>
          <w:sz w:val="24"/>
          <w:szCs w:val="24"/>
        </w:rPr>
        <w:t>Vincular-se ao preço máximo (novo preço) definido pela Administração, resultante do ato de revisão.</w:t>
      </w:r>
    </w:p>
    <w:p w14:paraId="7D9C4596" w14:textId="0B6117EF"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VII. </w:t>
      </w:r>
      <w:r w:rsidRPr="009016C1">
        <w:rPr>
          <w:rFonts w:ascii="Cambria" w:hAnsi="Cambria"/>
          <w:color w:val="000000" w:themeColor="text1"/>
          <w:sz w:val="24"/>
          <w:szCs w:val="24"/>
        </w:rPr>
        <w:t>Ter direito de preferência ou, igualdade de condições caso a administração optar pela contratação d</w:t>
      </w:r>
      <w:r w:rsidR="00DE062E" w:rsidRPr="009016C1">
        <w:rPr>
          <w:rFonts w:ascii="Cambria" w:hAnsi="Cambria"/>
          <w:color w:val="000000" w:themeColor="text1"/>
          <w:sz w:val="24"/>
          <w:szCs w:val="24"/>
        </w:rPr>
        <w:t>o</w:t>
      </w:r>
      <w:r w:rsidRPr="009016C1">
        <w:rPr>
          <w:rFonts w:ascii="Cambria" w:hAnsi="Cambria"/>
          <w:color w:val="000000" w:themeColor="text1"/>
          <w:sz w:val="24"/>
          <w:szCs w:val="24"/>
        </w:rPr>
        <w:t xml:space="preserve">s </w:t>
      </w:r>
      <w:r w:rsidR="00A17777" w:rsidRPr="009016C1">
        <w:rPr>
          <w:rFonts w:ascii="Cambria" w:hAnsi="Cambria" w:cs="Arial"/>
          <w:color w:val="000000" w:themeColor="text1"/>
          <w:sz w:val="24"/>
          <w:szCs w:val="24"/>
        </w:rPr>
        <w:t>FILTROS E ÓLEOS LUBRIFICANTES</w:t>
      </w:r>
      <w:r w:rsidR="00A00949" w:rsidRPr="009016C1">
        <w:rPr>
          <w:rFonts w:ascii="Cambria" w:hAnsi="Cambria"/>
          <w:color w:val="000000" w:themeColor="text1"/>
          <w:sz w:val="24"/>
          <w:szCs w:val="24"/>
        </w:rPr>
        <w:t xml:space="preserve">, </w:t>
      </w:r>
      <w:r w:rsidRPr="009016C1">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VIII. </w:t>
      </w:r>
      <w:r w:rsidRPr="009016C1">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9016C1" w:rsidRDefault="00D0629A" w:rsidP="009016C1">
      <w:pPr>
        <w:spacing w:before="240" w:afterLines="10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 xml:space="preserve">IX. </w:t>
      </w:r>
      <w:r w:rsidRPr="009016C1">
        <w:rPr>
          <w:rFonts w:ascii="Cambria" w:hAnsi="Cambria"/>
          <w:color w:val="000000" w:themeColor="text1"/>
          <w:sz w:val="24"/>
          <w:szCs w:val="24"/>
        </w:rPr>
        <w:t>Receber os pagamentos respectivos nas condições pactuadas no edital e nesta Ata de Registro de Preços.</w:t>
      </w:r>
    </w:p>
    <w:p w14:paraId="4449BFCB" w14:textId="27F7F0D5" w:rsidR="00D0629A" w:rsidRPr="009016C1" w:rsidRDefault="00D0629A" w:rsidP="009016C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DO FORNECIMENTO</w:t>
      </w:r>
      <w:r w:rsidR="00540951" w:rsidRPr="009016C1">
        <w:rPr>
          <w:rFonts w:ascii="Cambria" w:eastAsia="Arial" w:hAnsi="Cambria"/>
          <w:b/>
          <w:color w:val="000000" w:themeColor="text1"/>
          <w:sz w:val="24"/>
          <w:szCs w:val="24"/>
        </w:rPr>
        <w:t xml:space="preserve"> E LOCAL DE ENTREGA</w:t>
      </w:r>
    </w:p>
    <w:p w14:paraId="5C4F957A" w14:textId="13F291A6" w:rsidR="00D0629A" w:rsidRPr="009016C1" w:rsidRDefault="00D0629A" w:rsidP="009016C1">
      <w:pPr>
        <w:pStyle w:val="SemEspaamento"/>
        <w:spacing w:before="100" w:after="240" w:line="360" w:lineRule="auto"/>
        <w:ind w:right="-1"/>
        <w:jc w:val="both"/>
        <w:rPr>
          <w:rFonts w:ascii="Cambria" w:hAnsi="Cambria"/>
          <w:color w:val="000000" w:themeColor="text1"/>
          <w:sz w:val="24"/>
          <w:szCs w:val="24"/>
        </w:rPr>
      </w:pPr>
      <w:r w:rsidRPr="009016C1">
        <w:rPr>
          <w:rFonts w:ascii="Cambria" w:hAnsi="Cambria"/>
          <w:b/>
          <w:bCs/>
          <w:color w:val="000000" w:themeColor="text1"/>
          <w:sz w:val="24"/>
          <w:szCs w:val="24"/>
        </w:rPr>
        <w:t>CLÁSULA QUINQUAGÉSIMA PRIMEIRA:</w:t>
      </w:r>
      <w:r w:rsidRPr="009016C1">
        <w:rPr>
          <w:rFonts w:ascii="Cambria" w:hAnsi="Cambria" w:cs="Arial"/>
          <w:color w:val="000000" w:themeColor="text1"/>
          <w:sz w:val="24"/>
          <w:szCs w:val="24"/>
        </w:rPr>
        <w:t xml:space="preserve"> </w:t>
      </w:r>
      <w:r w:rsidR="00E0073B" w:rsidRPr="009016C1">
        <w:rPr>
          <w:rFonts w:ascii="Cambria" w:hAnsi="Cambria"/>
          <w:sz w:val="24"/>
          <w:szCs w:val="24"/>
        </w:rPr>
        <w:t xml:space="preserve">Os </w:t>
      </w:r>
      <w:r w:rsidR="00E0073B" w:rsidRPr="004A06AC">
        <w:rPr>
          <w:rFonts w:ascii="Cambria" w:hAnsi="Cambria"/>
          <w:sz w:val="24"/>
          <w:szCs w:val="24"/>
        </w:rPr>
        <w:t xml:space="preserve">produtos deverão ser entregues na sede da Secretaria Municipal de Obras e Serviços Públicos de Piracanjuba/GO situada na Rua Moacir Teles com Rua 7 de Setembro, nº 360, Setor Planalto, em até </w:t>
      </w:r>
      <w:r w:rsidR="004A06AC" w:rsidRPr="004A06AC">
        <w:rPr>
          <w:rFonts w:ascii="Cambria" w:hAnsi="Cambria"/>
          <w:sz w:val="24"/>
          <w:szCs w:val="24"/>
        </w:rPr>
        <w:t>05</w:t>
      </w:r>
      <w:r w:rsidR="00E0073B" w:rsidRPr="004A06AC">
        <w:rPr>
          <w:rFonts w:ascii="Cambria" w:hAnsi="Cambria"/>
          <w:sz w:val="24"/>
          <w:szCs w:val="24"/>
        </w:rPr>
        <w:t xml:space="preserve"> (</w:t>
      </w:r>
      <w:r w:rsidR="004A06AC" w:rsidRPr="004A06AC">
        <w:rPr>
          <w:rFonts w:ascii="Cambria" w:hAnsi="Cambria"/>
          <w:sz w:val="24"/>
          <w:szCs w:val="24"/>
        </w:rPr>
        <w:t>ci</w:t>
      </w:r>
      <w:r w:rsidR="004A06AC">
        <w:rPr>
          <w:rFonts w:ascii="Cambria" w:hAnsi="Cambria"/>
          <w:sz w:val="24"/>
          <w:szCs w:val="24"/>
        </w:rPr>
        <w:t>n</w:t>
      </w:r>
      <w:r w:rsidR="004A06AC" w:rsidRPr="004A06AC">
        <w:rPr>
          <w:rFonts w:ascii="Cambria" w:hAnsi="Cambria"/>
          <w:sz w:val="24"/>
          <w:szCs w:val="24"/>
        </w:rPr>
        <w:t>co</w:t>
      </w:r>
      <w:r w:rsidR="00E0073B" w:rsidRPr="004A06AC">
        <w:rPr>
          <w:rFonts w:ascii="Cambria" w:hAnsi="Cambria"/>
          <w:sz w:val="24"/>
          <w:szCs w:val="24"/>
        </w:rPr>
        <w:t>) dias úteis</w:t>
      </w:r>
      <w:r w:rsidR="00E0073B" w:rsidRPr="009016C1">
        <w:rPr>
          <w:rFonts w:ascii="Cambria" w:hAnsi="Cambria"/>
          <w:sz w:val="24"/>
          <w:szCs w:val="24"/>
        </w:rPr>
        <w:t>, nos horários das 07 horas às 11 horas e das 13 horas às 17 horas conforme determinação dada através de Requisição/Solicitação/ Ordem de Fornecimento pela requisitante, sem ônus adicionais, tais como: transporte, alimentação, etc</w:t>
      </w:r>
      <w:r w:rsidRPr="009016C1">
        <w:rPr>
          <w:rFonts w:ascii="Cambria" w:hAnsi="Cambria" w:cs="Arial"/>
          <w:color w:val="000000" w:themeColor="text1"/>
          <w:sz w:val="24"/>
          <w:szCs w:val="24"/>
        </w:rPr>
        <w:t>.</w:t>
      </w:r>
    </w:p>
    <w:p w14:paraId="74265524" w14:textId="2AE29789" w:rsidR="00D0629A" w:rsidRPr="004A06AC" w:rsidRDefault="00D0629A" w:rsidP="009016C1">
      <w:pPr>
        <w:pStyle w:val="SemEspaamento"/>
        <w:spacing w:before="100" w:after="240" w:line="360" w:lineRule="auto"/>
        <w:ind w:right="-1"/>
        <w:jc w:val="both"/>
        <w:rPr>
          <w:rFonts w:ascii="Cambria" w:hAnsi="Cambria"/>
          <w:color w:val="000000" w:themeColor="text1"/>
          <w:sz w:val="24"/>
          <w:szCs w:val="24"/>
        </w:rPr>
      </w:pPr>
      <w:bookmarkStart w:id="76" w:name="_Hlk160026043"/>
      <w:r w:rsidRPr="009016C1">
        <w:rPr>
          <w:rFonts w:ascii="Cambria" w:hAnsi="Cambria"/>
          <w:b/>
          <w:bCs/>
          <w:color w:val="000000" w:themeColor="text1"/>
          <w:sz w:val="24"/>
          <w:szCs w:val="24"/>
        </w:rPr>
        <w:t>CLÁSULA QUINQUAGÉSIMA SEGUNDA:</w:t>
      </w:r>
      <w:r w:rsidRPr="009016C1">
        <w:rPr>
          <w:rFonts w:ascii="Cambria" w:hAnsi="Cambria"/>
          <w:color w:val="000000" w:themeColor="text1"/>
          <w:sz w:val="24"/>
          <w:szCs w:val="24"/>
        </w:rPr>
        <w:t xml:space="preserve"> </w:t>
      </w:r>
      <w:r w:rsidR="00DE062E" w:rsidRPr="009016C1">
        <w:rPr>
          <w:rFonts w:ascii="Cambria" w:hAnsi="Cambria"/>
          <w:color w:val="000000" w:themeColor="text1"/>
          <w:sz w:val="24"/>
          <w:szCs w:val="24"/>
        </w:rPr>
        <w:t>dos</w:t>
      </w:r>
      <w:r w:rsidR="00986F3E" w:rsidRPr="009016C1">
        <w:rPr>
          <w:rFonts w:ascii="Cambria" w:hAnsi="Cambria" w:cs="Arial"/>
          <w:color w:val="000000" w:themeColor="text1"/>
          <w:sz w:val="24"/>
          <w:szCs w:val="24"/>
        </w:rPr>
        <w:t xml:space="preserve"> </w:t>
      </w:r>
      <w:r w:rsidR="00A17777" w:rsidRPr="009016C1">
        <w:rPr>
          <w:rFonts w:ascii="Cambria" w:hAnsi="Cambria" w:cs="Arial"/>
          <w:color w:val="000000" w:themeColor="text1"/>
          <w:sz w:val="24"/>
          <w:szCs w:val="24"/>
        </w:rPr>
        <w:t>FILTROS E ÓLEOS LUBRIFICANTES</w:t>
      </w:r>
      <w:r w:rsidR="00986F3E" w:rsidRPr="009016C1">
        <w:rPr>
          <w:rFonts w:ascii="Cambria" w:hAnsi="Cambria"/>
          <w:color w:val="000000" w:themeColor="text1"/>
          <w:sz w:val="24"/>
          <w:szCs w:val="24"/>
        </w:rPr>
        <w:t xml:space="preserve"> </w:t>
      </w:r>
      <w:r w:rsidRPr="009016C1">
        <w:rPr>
          <w:rFonts w:ascii="Cambria" w:hAnsi="Cambria"/>
          <w:color w:val="000000" w:themeColor="text1"/>
          <w:sz w:val="24"/>
          <w:szCs w:val="24"/>
        </w:rPr>
        <w:t xml:space="preserve">serão </w:t>
      </w:r>
      <w:r w:rsidRPr="004A06AC">
        <w:rPr>
          <w:rFonts w:ascii="Cambria" w:hAnsi="Cambria"/>
          <w:color w:val="000000" w:themeColor="text1"/>
          <w:sz w:val="24"/>
          <w:szCs w:val="24"/>
        </w:rPr>
        <w:t>recebid</w:t>
      </w:r>
      <w:r w:rsidR="00986F3E" w:rsidRPr="004A06AC">
        <w:rPr>
          <w:rFonts w:ascii="Cambria" w:hAnsi="Cambria"/>
          <w:color w:val="000000" w:themeColor="text1"/>
          <w:sz w:val="24"/>
          <w:szCs w:val="24"/>
        </w:rPr>
        <w:t>a</w:t>
      </w:r>
      <w:r w:rsidRPr="004A06AC">
        <w:rPr>
          <w:rFonts w:ascii="Cambria" w:hAnsi="Cambria"/>
          <w:color w:val="000000" w:themeColor="text1"/>
          <w:sz w:val="24"/>
          <w:szCs w:val="24"/>
        </w:rPr>
        <w:t>s:</w:t>
      </w:r>
    </w:p>
    <w:p w14:paraId="7D9D2E86" w14:textId="77777777" w:rsidR="00D0629A" w:rsidRPr="004A06AC" w:rsidRDefault="00D0629A" w:rsidP="009016C1">
      <w:pPr>
        <w:tabs>
          <w:tab w:val="left" w:pos="1701"/>
        </w:tabs>
        <w:spacing w:before="240" w:after="240" w:line="360" w:lineRule="auto"/>
        <w:ind w:right="-1" w:firstLine="567"/>
        <w:rPr>
          <w:rFonts w:ascii="Cambria" w:hAnsi="Cambria"/>
          <w:color w:val="000000" w:themeColor="text1"/>
          <w:sz w:val="24"/>
          <w:szCs w:val="24"/>
        </w:rPr>
      </w:pPr>
      <w:r w:rsidRPr="004A06AC">
        <w:rPr>
          <w:rFonts w:ascii="Cambria" w:hAnsi="Cambria"/>
          <w:b/>
          <w:color w:val="000000" w:themeColor="text1"/>
          <w:sz w:val="24"/>
          <w:szCs w:val="24"/>
        </w:rPr>
        <w:t>I. Provisoriamente,</w:t>
      </w:r>
      <w:r w:rsidRPr="004A06AC">
        <w:rPr>
          <w:rFonts w:ascii="Cambria" w:hAnsi="Cambria"/>
          <w:color w:val="000000" w:themeColor="text1"/>
          <w:sz w:val="24"/>
          <w:szCs w:val="24"/>
        </w:rPr>
        <w:t xml:space="preserve"> </w:t>
      </w:r>
      <w:r w:rsidRPr="004A06AC">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9016C1" w:rsidRDefault="00D0629A" w:rsidP="009016C1">
      <w:pPr>
        <w:tabs>
          <w:tab w:val="left" w:pos="1701"/>
        </w:tabs>
        <w:spacing w:before="240" w:after="240" w:line="360" w:lineRule="auto"/>
        <w:ind w:right="-1" w:firstLine="567"/>
        <w:rPr>
          <w:rFonts w:ascii="Cambria" w:hAnsi="Cambria"/>
          <w:color w:val="000000" w:themeColor="text1"/>
          <w:sz w:val="24"/>
          <w:szCs w:val="24"/>
        </w:rPr>
      </w:pPr>
      <w:r w:rsidRPr="004A06AC">
        <w:rPr>
          <w:rFonts w:ascii="Cambria" w:hAnsi="Cambria"/>
          <w:b/>
          <w:color w:val="000000" w:themeColor="text1"/>
          <w:sz w:val="24"/>
          <w:szCs w:val="24"/>
        </w:rPr>
        <w:lastRenderedPageBreak/>
        <w:t>II. Definitivamente,</w:t>
      </w:r>
      <w:r w:rsidRPr="004A06AC">
        <w:rPr>
          <w:rFonts w:ascii="Cambria" w:hAnsi="Cambria"/>
          <w:color w:val="000000" w:themeColor="text1"/>
          <w:sz w:val="24"/>
          <w:szCs w:val="24"/>
        </w:rPr>
        <w:t xml:space="preserve"> </w:t>
      </w:r>
      <w:r w:rsidRPr="004A06AC">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9016C1" w:rsidRDefault="00D0629A" w:rsidP="009016C1">
      <w:pPr>
        <w:spacing w:before="240" w:after="240" w:line="360" w:lineRule="auto"/>
        <w:ind w:left="567" w:right="-1" w:firstLine="567"/>
        <w:rPr>
          <w:rFonts w:ascii="Cambria" w:hAnsi="Cambria"/>
          <w:color w:val="000000" w:themeColor="text1"/>
          <w:sz w:val="24"/>
          <w:szCs w:val="24"/>
        </w:rPr>
      </w:pPr>
      <w:r w:rsidRPr="009016C1">
        <w:rPr>
          <w:rFonts w:ascii="Cambria" w:hAnsi="Cambria"/>
          <w:b/>
          <w:color w:val="000000" w:themeColor="text1"/>
          <w:sz w:val="24"/>
          <w:szCs w:val="24"/>
        </w:rPr>
        <w:t>a)</w:t>
      </w:r>
      <w:r w:rsidRPr="009016C1">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9016C1" w:rsidRDefault="00D0629A" w:rsidP="009016C1">
      <w:pPr>
        <w:spacing w:before="240" w:after="240" w:line="360" w:lineRule="auto"/>
        <w:ind w:left="567" w:right="-1" w:firstLine="567"/>
        <w:rPr>
          <w:rFonts w:ascii="Cambria" w:hAnsi="Cambria"/>
          <w:color w:val="000000" w:themeColor="text1"/>
          <w:sz w:val="24"/>
          <w:szCs w:val="24"/>
        </w:rPr>
      </w:pPr>
      <w:r w:rsidRPr="009016C1">
        <w:rPr>
          <w:rFonts w:ascii="Cambria" w:hAnsi="Cambria"/>
          <w:b/>
          <w:bCs/>
          <w:color w:val="000000" w:themeColor="text1"/>
          <w:sz w:val="24"/>
          <w:szCs w:val="24"/>
        </w:rPr>
        <w:t>b)</w:t>
      </w:r>
      <w:r w:rsidRPr="009016C1">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6"/>
    </w:p>
    <w:p w14:paraId="61B601CD" w14:textId="49497219" w:rsidR="00D0629A" w:rsidRPr="009016C1" w:rsidRDefault="00D0629A" w:rsidP="009016C1">
      <w:pPr>
        <w:pStyle w:val="SemEspaamento"/>
        <w:spacing w:before="100" w:after="240" w:line="360" w:lineRule="auto"/>
        <w:ind w:right="-1"/>
        <w:jc w:val="both"/>
        <w:rPr>
          <w:rFonts w:ascii="Cambria" w:hAnsi="Cambria"/>
          <w:b/>
          <w:iCs/>
          <w:color w:val="000000" w:themeColor="text1"/>
          <w:sz w:val="24"/>
          <w:szCs w:val="24"/>
        </w:rPr>
      </w:pPr>
      <w:r w:rsidRPr="009016C1">
        <w:rPr>
          <w:rFonts w:ascii="Cambria" w:hAnsi="Cambria"/>
          <w:b/>
          <w:bCs/>
          <w:color w:val="000000" w:themeColor="text1"/>
          <w:sz w:val="24"/>
          <w:szCs w:val="24"/>
        </w:rPr>
        <w:t>CLÁSULA QUINQUAGÉSIMA TERCEIRA:</w:t>
      </w:r>
      <w:r w:rsidRPr="009016C1">
        <w:rPr>
          <w:rFonts w:ascii="Cambria" w:hAnsi="Cambria"/>
          <w:color w:val="000000" w:themeColor="text1"/>
          <w:sz w:val="24"/>
          <w:szCs w:val="24"/>
        </w:rPr>
        <w:t xml:space="preserve"> </w:t>
      </w:r>
      <w:r w:rsidR="00F14837" w:rsidRPr="009016C1">
        <w:rPr>
          <w:rFonts w:ascii="Cambria" w:hAnsi="Cambria"/>
          <w:color w:val="000000" w:themeColor="text1"/>
          <w:sz w:val="24"/>
          <w:szCs w:val="24"/>
        </w:rPr>
        <w:t xml:space="preserve">O objeto deste contrato </w:t>
      </w:r>
      <w:r w:rsidR="00F14837" w:rsidRPr="009016C1">
        <w:rPr>
          <w:rFonts w:ascii="Cambria" w:hAnsi="Cambria"/>
          <w:iCs/>
          <w:color w:val="000000" w:themeColor="text1"/>
          <w:sz w:val="24"/>
          <w:szCs w:val="24"/>
        </w:rPr>
        <w:t>será</w:t>
      </w:r>
      <w:r w:rsidRPr="009016C1">
        <w:rPr>
          <w:rFonts w:ascii="Cambria" w:hAnsi="Cambria"/>
          <w:iCs/>
          <w:color w:val="000000" w:themeColor="text1"/>
          <w:sz w:val="24"/>
          <w:szCs w:val="24"/>
        </w:rPr>
        <w:t xml:space="preserve"> </w:t>
      </w:r>
      <w:r w:rsidR="00F14837" w:rsidRPr="009016C1">
        <w:rPr>
          <w:rFonts w:ascii="Cambria" w:hAnsi="Cambria"/>
          <w:iCs/>
          <w:color w:val="000000" w:themeColor="text1"/>
          <w:sz w:val="24"/>
          <w:szCs w:val="24"/>
        </w:rPr>
        <w:t>solicitado</w:t>
      </w:r>
      <w:r w:rsidRPr="009016C1">
        <w:rPr>
          <w:rFonts w:ascii="Cambria" w:hAnsi="Cambria"/>
          <w:iCs/>
          <w:color w:val="000000" w:themeColor="text1"/>
          <w:sz w:val="24"/>
          <w:szCs w:val="24"/>
        </w:rPr>
        <w:t xml:space="preserve"> conforme a necessidade da </w:t>
      </w:r>
      <w:r w:rsidRPr="009016C1">
        <w:rPr>
          <w:rFonts w:ascii="Cambria" w:hAnsi="Cambria" w:cs="Arial"/>
          <w:color w:val="000000" w:themeColor="text1"/>
          <w:sz w:val="24"/>
          <w:szCs w:val="24"/>
        </w:rPr>
        <w:t xml:space="preserve">Secretaria Municipal </w:t>
      </w:r>
      <w:r w:rsidR="00627153" w:rsidRPr="009016C1">
        <w:rPr>
          <w:rFonts w:ascii="Cambria" w:hAnsi="Cambria" w:cs="Arial"/>
          <w:color w:val="000000" w:themeColor="text1"/>
          <w:sz w:val="24"/>
          <w:szCs w:val="24"/>
        </w:rPr>
        <w:t xml:space="preserve">DE </w:t>
      </w:r>
      <w:r w:rsidR="00F62410" w:rsidRPr="009016C1">
        <w:rPr>
          <w:rFonts w:ascii="Cambria" w:hAnsi="Cambria" w:cs="Arial"/>
          <w:color w:val="000000" w:themeColor="text1"/>
          <w:sz w:val="24"/>
          <w:szCs w:val="24"/>
        </w:rPr>
        <w:t>OBRAS E SERVIÇOS URBANOS</w:t>
      </w:r>
      <w:r w:rsidR="00180093" w:rsidRPr="009016C1">
        <w:rPr>
          <w:rFonts w:ascii="Cambria" w:hAnsi="Cambria" w:cs="Arial"/>
          <w:color w:val="000000" w:themeColor="text1"/>
          <w:sz w:val="24"/>
          <w:szCs w:val="24"/>
        </w:rPr>
        <w:t xml:space="preserve"> </w:t>
      </w:r>
      <w:r w:rsidRPr="009016C1">
        <w:rPr>
          <w:rFonts w:ascii="Cambria" w:hAnsi="Cambria" w:cs="Arial"/>
          <w:color w:val="000000" w:themeColor="text1"/>
          <w:sz w:val="24"/>
          <w:szCs w:val="24"/>
        </w:rPr>
        <w:t>de Piracanjuba/GO</w:t>
      </w:r>
      <w:r w:rsidRPr="009016C1">
        <w:rPr>
          <w:rFonts w:ascii="Cambria" w:hAnsi="Cambria"/>
          <w:iCs/>
          <w:color w:val="000000" w:themeColor="text1"/>
          <w:sz w:val="24"/>
          <w:szCs w:val="24"/>
        </w:rPr>
        <w:t>,</w:t>
      </w:r>
      <w:r w:rsidRPr="009016C1">
        <w:rPr>
          <w:rFonts w:ascii="Cambria" w:hAnsi="Cambria"/>
          <w:color w:val="000000" w:themeColor="text1"/>
          <w:sz w:val="24"/>
          <w:szCs w:val="24"/>
        </w:rPr>
        <w:t xml:space="preserve"> após a assinatura</w:t>
      </w:r>
      <w:r w:rsidRPr="009016C1">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9016C1" w:rsidRDefault="00D0629A" w:rsidP="009016C1">
      <w:pPr>
        <w:pStyle w:val="SemEspaamento"/>
        <w:spacing w:before="100" w:after="240" w:line="360" w:lineRule="auto"/>
        <w:ind w:right="-1"/>
        <w:jc w:val="both"/>
        <w:rPr>
          <w:rFonts w:ascii="Cambria" w:hAnsi="Cambria"/>
          <w:color w:val="000000" w:themeColor="text1"/>
          <w:sz w:val="24"/>
          <w:szCs w:val="24"/>
        </w:rPr>
      </w:pPr>
      <w:r w:rsidRPr="009016C1">
        <w:rPr>
          <w:rFonts w:ascii="Cambria" w:hAnsi="Cambria"/>
          <w:b/>
          <w:bCs/>
          <w:color w:val="000000" w:themeColor="text1"/>
          <w:sz w:val="24"/>
          <w:szCs w:val="24"/>
        </w:rPr>
        <w:t>CLÁSULA QUINQUAGÉSIMA QUARTA:</w:t>
      </w:r>
      <w:r w:rsidRPr="009016C1">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3681DB38" w:rsidR="00D0629A" w:rsidRPr="009016C1" w:rsidRDefault="00D0629A" w:rsidP="009016C1">
      <w:pPr>
        <w:pStyle w:val="SemEspaamento"/>
        <w:spacing w:before="100" w:after="240" w:line="360" w:lineRule="auto"/>
        <w:ind w:right="-1"/>
        <w:jc w:val="both"/>
        <w:rPr>
          <w:rFonts w:ascii="Cambria" w:hAnsi="Cambria"/>
          <w:color w:val="000000" w:themeColor="text1"/>
          <w:sz w:val="24"/>
          <w:szCs w:val="24"/>
        </w:rPr>
      </w:pPr>
      <w:r w:rsidRPr="009016C1">
        <w:rPr>
          <w:rFonts w:ascii="Cambria" w:hAnsi="Cambria"/>
          <w:b/>
          <w:bCs/>
          <w:color w:val="000000" w:themeColor="text1"/>
          <w:sz w:val="24"/>
          <w:szCs w:val="24"/>
        </w:rPr>
        <w:t>CLÁSULA QUINQUAGÉSIMA QUINTA:</w:t>
      </w:r>
      <w:r w:rsidRPr="009016C1">
        <w:rPr>
          <w:rFonts w:ascii="Cambria" w:hAnsi="Cambria"/>
          <w:color w:val="000000" w:themeColor="text1"/>
          <w:sz w:val="24"/>
          <w:szCs w:val="24"/>
        </w:rPr>
        <w:t xml:space="preserve"> Não serão aceitos </w:t>
      </w:r>
      <w:r w:rsidR="00A17777" w:rsidRPr="009016C1">
        <w:rPr>
          <w:rFonts w:ascii="Cambria" w:hAnsi="Cambria" w:cs="Arial"/>
          <w:color w:val="000000" w:themeColor="text1"/>
          <w:sz w:val="24"/>
          <w:szCs w:val="24"/>
        </w:rPr>
        <w:t>FILTROS E ÓLEOS LUBRIFICANTES</w:t>
      </w:r>
      <w:r w:rsidR="00986F3E" w:rsidRPr="009016C1">
        <w:rPr>
          <w:rFonts w:ascii="Cambria" w:hAnsi="Cambria"/>
          <w:color w:val="000000" w:themeColor="text1"/>
          <w:sz w:val="24"/>
          <w:szCs w:val="24"/>
        </w:rPr>
        <w:t xml:space="preserve"> </w:t>
      </w:r>
      <w:r w:rsidRPr="009016C1">
        <w:rPr>
          <w:rFonts w:ascii="Cambria" w:hAnsi="Cambria"/>
          <w:color w:val="000000" w:themeColor="text1"/>
          <w:sz w:val="24"/>
          <w:szCs w:val="24"/>
        </w:rPr>
        <w:t>de baixa qualidade, sem resistência de uso, fora de padrões ou que contenham quaisquer outras circunstâncias que possa frustrar o bom desempenho e as expectativas da Administração.</w:t>
      </w:r>
    </w:p>
    <w:p w14:paraId="28ADCBE8" w14:textId="77777777" w:rsidR="00D0629A" w:rsidRPr="009016C1" w:rsidRDefault="00D0629A"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9016C1">
        <w:rPr>
          <w:rFonts w:ascii="Cambria" w:hAnsi="Cambria"/>
          <w:b/>
          <w:color w:val="000000" w:themeColor="text1"/>
          <w:sz w:val="24"/>
          <w:szCs w:val="24"/>
        </w:rPr>
        <w:t>DO PAGAMENTO</w:t>
      </w:r>
    </w:p>
    <w:p w14:paraId="2E7443CC" w14:textId="42490524" w:rsidR="00D0629A" w:rsidRPr="009016C1" w:rsidRDefault="00D0629A" w:rsidP="009016C1">
      <w:pPr>
        <w:pStyle w:val="Rodap"/>
        <w:spacing w:line="360" w:lineRule="auto"/>
        <w:rPr>
          <w:rFonts w:ascii="Cambria" w:hAnsi="Cambria" w:cstheme="minorHAnsi"/>
          <w:color w:val="000000" w:themeColor="text1"/>
          <w:sz w:val="24"/>
          <w:szCs w:val="24"/>
        </w:rPr>
      </w:pPr>
      <w:r w:rsidRPr="009016C1">
        <w:rPr>
          <w:rFonts w:ascii="Cambria" w:hAnsi="Cambria" w:cstheme="minorHAnsi"/>
          <w:b/>
          <w:bCs/>
          <w:color w:val="000000" w:themeColor="text1"/>
          <w:sz w:val="24"/>
          <w:szCs w:val="24"/>
        </w:rPr>
        <w:t xml:space="preserve">CLÁSULA QUINQUAGÉSIMA SEXTA: </w:t>
      </w:r>
      <w:r w:rsidRPr="009016C1">
        <w:rPr>
          <w:rFonts w:ascii="Cambria" w:hAnsi="Cambria" w:cstheme="minorHAnsi"/>
          <w:color w:val="000000" w:themeColor="text1"/>
          <w:sz w:val="24"/>
          <w:szCs w:val="24"/>
        </w:rPr>
        <w:t xml:space="preserve">A forma de pagamento será de </w:t>
      </w:r>
      <w:r w:rsidR="00597C4E" w:rsidRPr="009016C1">
        <w:rPr>
          <w:rFonts w:ascii="Cambria" w:hAnsi="Cambria" w:cstheme="minorHAnsi"/>
          <w:color w:val="000000" w:themeColor="text1"/>
          <w:sz w:val="24"/>
          <w:szCs w:val="24"/>
        </w:rPr>
        <w:t xml:space="preserve">até </w:t>
      </w:r>
      <w:r w:rsidRPr="009016C1">
        <w:rPr>
          <w:rFonts w:ascii="Cambria" w:hAnsi="Cambria" w:cstheme="minorHAnsi"/>
          <w:color w:val="000000" w:themeColor="text1"/>
          <w:sz w:val="24"/>
          <w:szCs w:val="24"/>
        </w:rPr>
        <w:t xml:space="preserve">30 (trinta) dias, após a protocolização da Nota Fiscal, entregues na </w:t>
      </w:r>
      <w:r w:rsidR="004C4415">
        <w:rPr>
          <w:rFonts w:ascii="Cambria" w:hAnsi="Cambria" w:cstheme="minorHAnsi"/>
          <w:color w:val="000000" w:themeColor="text1"/>
          <w:sz w:val="24"/>
          <w:szCs w:val="24"/>
        </w:rPr>
        <w:t>Secretaria Municipal Obras e Serviços Públicos</w:t>
      </w:r>
      <w:r w:rsidR="00180093" w:rsidRPr="009016C1">
        <w:rPr>
          <w:rFonts w:ascii="Cambria" w:hAnsi="Cambria" w:cstheme="minorHAnsi"/>
          <w:color w:val="000000" w:themeColor="text1"/>
          <w:sz w:val="24"/>
          <w:szCs w:val="24"/>
        </w:rPr>
        <w:t xml:space="preserve"> </w:t>
      </w:r>
      <w:r w:rsidRPr="009016C1">
        <w:rPr>
          <w:rFonts w:ascii="Cambria" w:hAnsi="Cambria" w:cstheme="minorHAnsi"/>
          <w:color w:val="000000" w:themeColor="text1"/>
          <w:sz w:val="24"/>
          <w:szCs w:val="24"/>
        </w:rPr>
        <w:t xml:space="preserve">de Piracanjuba/GO, </w:t>
      </w:r>
      <w:r w:rsidR="00180093" w:rsidRPr="009016C1">
        <w:rPr>
          <w:rFonts w:ascii="Cambria" w:hAnsi="Cambria" w:cstheme="minorHAnsi"/>
          <w:sz w:val="24"/>
          <w:szCs w:val="24"/>
        </w:rPr>
        <w:t>Praça Wilson Eloy Pimenta, R. Piracanjuba, 100, Cep: 75.640-103, Centro – Piracanjuba, Goiás</w:t>
      </w:r>
      <w:r w:rsidR="00180093" w:rsidRPr="009016C1">
        <w:rPr>
          <w:rFonts w:ascii="Cambria" w:hAnsi="Cambria" w:cstheme="minorHAnsi"/>
          <w:color w:val="000000" w:themeColor="text1"/>
          <w:sz w:val="24"/>
          <w:szCs w:val="24"/>
        </w:rPr>
        <w:t>.</w:t>
      </w:r>
      <w:r w:rsidR="00597C4E" w:rsidRPr="009016C1">
        <w:rPr>
          <w:rFonts w:ascii="Cambria" w:hAnsi="Cambria" w:cstheme="minorHAnsi"/>
          <w:color w:val="000000" w:themeColor="text1"/>
          <w:sz w:val="24"/>
          <w:szCs w:val="24"/>
        </w:rPr>
        <w:t xml:space="preserve"> Devidamente atestada/liquidada pelo fiscal do contrato.</w:t>
      </w:r>
    </w:p>
    <w:p w14:paraId="3D59ABA5" w14:textId="77777777" w:rsidR="00D0629A" w:rsidRPr="009016C1" w:rsidRDefault="00D0629A" w:rsidP="009016C1">
      <w:pPr>
        <w:spacing w:after="240" w:line="360" w:lineRule="auto"/>
        <w:ind w:right="-1" w:firstLine="567"/>
        <w:rPr>
          <w:rFonts w:ascii="Cambria" w:hAnsi="Cambria"/>
          <w:bCs/>
          <w:color w:val="000000" w:themeColor="text1"/>
          <w:sz w:val="24"/>
          <w:szCs w:val="24"/>
        </w:rPr>
      </w:pPr>
      <w:r w:rsidRPr="009016C1">
        <w:rPr>
          <w:rFonts w:ascii="Cambria" w:hAnsi="Cambria" w:cstheme="minorHAnsi"/>
          <w:b/>
          <w:color w:val="000000" w:themeColor="text1"/>
          <w:sz w:val="24"/>
          <w:szCs w:val="24"/>
        </w:rPr>
        <w:lastRenderedPageBreak/>
        <w:t xml:space="preserve">I. </w:t>
      </w:r>
      <w:r w:rsidRPr="009016C1">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9016C1">
        <w:rPr>
          <w:rFonts w:ascii="Cambria" w:hAnsi="Cambria"/>
          <w:bCs/>
          <w:color w:val="000000" w:themeColor="text1"/>
          <w:sz w:val="24"/>
          <w:szCs w:val="24"/>
        </w:rPr>
        <w:t xml:space="preserve"> de liquidação e pagamento.</w:t>
      </w:r>
    </w:p>
    <w:p w14:paraId="341ABE2C" w14:textId="77777777" w:rsidR="00D0629A" w:rsidRPr="009016C1" w:rsidRDefault="00D0629A" w:rsidP="009016C1">
      <w:pPr>
        <w:spacing w:after="240" w:line="360" w:lineRule="auto"/>
        <w:ind w:right="-1" w:firstLine="567"/>
        <w:rPr>
          <w:rFonts w:ascii="Cambria" w:hAnsi="Cambria"/>
          <w:bCs/>
          <w:color w:val="000000" w:themeColor="text1"/>
          <w:sz w:val="24"/>
          <w:szCs w:val="24"/>
        </w:rPr>
      </w:pPr>
      <w:r w:rsidRPr="009016C1">
        <w:rPr>
          <w:rFonts w:ascii="Cambria" w:hAnsi="Cambria"/>
          <w:b/>
          <w:color w:val="000000" w:themeColor="text1"/>
          <w:sz w:val="24"/>
          <w:szCs w:val="24"/>
        </w:rPr>
        <w:t xml:space="preserve">II. </w:t>
      </w:r>
      <w:r w:rsidRPr="009016C1">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9016C1" w:rsidRDefault="00D0629A" w:rsidP="009016C1">
      <w:pPr>
        <w:spacing w:after="240" w:line="360" w:lineRule="auto"/>
        <w:ind w:right="-1" w:firstLine="567"/>
        <w:rPr>
          <w:rFonts w:ascii="Cambria" w:hAnsi="Cambria"/>
          <w:bCs/>
          <w:color w:val="000000" w:themeColor="text1"/>
          <w:sz w:val="24"/>
          <w:szCs w:val="24"/>
        </w:rPr>
      </w:pPr>
      <w:r w:rsidRPr="009016C1">
        <w:rPr>
          <w:rFonts w:ascii="Cambria" w:hAnsi="Cambria"/>
          <w:b/>
          <w:color w:val="000000" w:themeColor="text1"/>
          <w:sz w:val="24"/>
          <w:szCs w:val="24"/>
        </w:rPr>
        <w:t>III.</w:t>
      </w:r>
      <w:r w:rsidRPr="009016C1">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9016C1" w:rsidRDefault="00D0629A" w:rsidP="009016C1">
      <w:pPr>
        <w:spacing w:after="240" w:line="360" w:lineRule="auto"/>
        <w:ind w:right="-1" w:firstLine="567"/>
        <w:rPr>
          <w:rFonts w:ascii="Cambria" w:hAnsi="Cambria"/>
          <w:bCs/>
          <w:color w:val="000000" w:themeColor="text1"/>
          <w:sz w:val="24"/>
          <w:szCs w:val="24"/>
        </w:rPr>
      </w:pPr>
      <w:r w:rsidRPr="009016C1">
        <w:rPr>
          <w:rFonts w:ascii="Cambria" w:hAnsi="Cambria"/>
          <w:b/>
          <w:color w:val="000000" w:themeColor="text1"/>
          <w:sz w:val="24"/>
          <w:szCs w:val="24"/>
        </w:rPr>
        <w:t>IV.</w:t>
      </w:r>
      <w:r w:rsidRPr="009016C1">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9016C1" w:rsidRDefault="00D0629A" w:rsidP="009016C1">
      <w:pPr>
        <w:spacing w:after="240" w:line="360" w:lineRule="auto"/>
        <w:ind w:right="-1" w:firstLine="567"/>
        <w:rPr>
          <w:rFonts w:ascii="Cambria" w:hAnsi="Cambria"/>
          <w:bCs/>
          <w:color w:val="000000" w:themeColor="text1"/>
          <w:sz w:val="24"/>
          <w:szCs w:val="24"/>
        </w:rPr>
      </w:pPr>
      <w:r w:rsidRPr="009016C1">
        <w:rPr>
          <w:rFonts w:ascii="Cambria" w:hAnsi="Cambria"/>
          <w:b/>
          <w:color w:val="000000" w:themeColor="text1"/>
          <w:sz w:val="24"/>
          <w:szCs w:val="24"/>
        </w:rPr>
        <w:t>V.</w:t>
      </w:r>
      <w:r w:rsidRPr="009016C1">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9016C1" w:rsidRDefault="00D0629A" w:rsidP="009016C1">
      <w:pPr>
        <w:pStyle w:val="NormalWeb"/>
        <w:spacing w:line="360" w:lineRule="auto"/>
        <w:ind w:right="-1" w:firstLine="567"/>
        <w:jc w:val="both"/>
        <w:rPr>
          <w:rFonts w:ascii="Cambria" w:hAnsi="Cambria"/>
          <w:color w:val="000000" w:themeColor="text1"/>
        </w:rPr>
      </w:pPr>
      <w:r w:rsidRPr="009016C1">
        <w:rPr>
          <w:rFonts w:ascii="Cambria" w:hAnsi="Cambria"/>
          <w:b/>
          <w:color w:val="000000" w:themeColor="text1"/>
        </w:rPr>
        <w:t xml:space="preserve">VI. </w:t>
      </w:r>
      <w:r w:rsidRPr="009016C1">
        <w:rPr>
          <w:rFonts w:ascii="Cambria" w:hAnsi="Cambria"/>
          <w:color w:val="000000" w:themeColor="text1"/>
        </w:rPr>
        <w:t>O pagamento será efetuado pelo total do item fornecido, constante da ordem de fornecimento, acompanhada da Nota Fiscal.</w:t>
      </w:r>
    </w:p>
    <w:p w14:paraId="7FBDDE26" w14:textId="77777777" w:rsidR="00D0629A" w:rsidRPr="009016C1" w:rsidRDefault="00D0629A" w:rsidP="009016C1">
      <w:pPr>
        <w:pStyle w:val="Nivel2"/>
        <w:rPr>
          <w:sz w:val="24"/>
          <w:szCs w:val="24"/>
        </w:rPr>
      </w:pPr>
      <w:r w:rsidRPr="009016C1">
        <w:rPr>
          <w:b/>
          <w:bCs/>
          <w:sz w:val="24"/>
          <w:szCs w:val="24"/>
        </w:rPr>
        <w:t xml:space="preserve">CLÁSULA QUINQUAGÉSIMA SÉTIMA: </w:t>
      </w:r>
      <w:r w:rsidRPr="009016C1">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9016C1" w:rsidRDefault="00D0629A" w:rsidP="00474EE6">
      <w:pPr>
        <w:pStyle w:val="Nivel3"/>
      </w:pPr>
      <w:r w:rsidRPr="009016C1">
        <w:rPr>
          <w:b/>
          <w:bCs/>
        </w:rPr>
        <w:lastRenderedPageBreak/>
        <w:t>I.</w:t>
      </w:r>
      <w:r w:rsidRPr="009016C1">
        <w:t xml:space="preserve"> o prazo de validade;</w:t>
      </w:r>
    </w:p>
    <w:p w14:paraId="53372B4C" w14:textId="77777777" w:rsidR="00D0629A" w:rsidRPr="009016C1" w:rsidRDefault="00D0629A" w:rsidP="00474EE6">
      <w:pPr>
        <w:pStyle w:val="Nivel3"/>
      </w:pPr>
      <w:r w:rsidRPr="009016C1">
        <w:rPr>
          <w:b/>
          <w:bCs/>
        </w:rPr>
        <w:t>II.</w:t>
      </w:r>
      <w:r w:rsidRPr="009016C1">
        <w:t xml:space="preserve"> a data da emissão; </w:t>
      </w:r>
    </w:p>
    <w:p w14:paraId="0684DCAD" w14:textId="77777777" w:rsidR="00D0629A" w:rsidRPr="009016C1" w:rsidRDefault="00D0629A" w:rsidP="00474EE6">
      <w:pPr>
        <w:pStyle w:val="Nivel3"/>
      </w:pPr>
      <w:r w:rsidRPr="009016C1">
        <w:rPr>
          <w:b/>
          <w:bCs/>
        </w:rPr>
        <w:t>III.</w:t>
      </w:r>
      <w:r w:rsidRPr="009016C1">
        <w:t xml:space="preserve"> os dados da Ata de Registro de preços e do órgão contratante; </w:t>
      </w:r>
    </w:p>
    <w:p w14:paraId="32129910" w14:textId="77777777" w:rsidR="00D0629A" w:rsidRPr="009016C1" w:rsidRDefault="00D0629A" w:rsidP="00474EE6">
      <w:pPr>
        <w:pStyle w:val="Nivel3"/>
      </w:pPr>
      <w:r w:rsidRPr="009016C1">
        <w:rPr>
          <w:b/>
          <w:bCs/>
        </w:rPr>
        <w:t>IV.</w:t>
      </w:r>
      <w:r w:rsidRPr="009016C1">
        <w:t xml:space="preserve"> o período respectivo de execução da Ata de Registro de Preços; </w:t>
      </w:r>
    </w:p>
    <w:p w14:paraId="0E86C7D8" w14:textId="77777777" w:rsidR="00D0629A" w:rsidRPr="009016C1" w:rsidRDefault="00D0629A" w:rsidP="00474EE6">
      <w:pPr>
        <w:pStyle w:val="Nivel3"/>
      </w:pPr>
      <w:r w:rsidRPr="009016C1">
        <w:rPr>
          <w:b/>
          <w:bCs/>
        </w:rPr>
        <w:t>V.</w:t>
      </w:r>
      <w:r w:rsidRPr="009016C1">
        <w:t xml:space="preserve"> o valor a pagar; e </w:t>
      </w:r>
    </w:p>
    <w:p w14:paraId="63AD5274" w14:textId="77777777" w:rsidR="00D0629A" w:rsidRPr="009016C1" w:rsidRDefault="00D0629A" w:rsidP="009016C1">
      <w:pPr>
        <w:pStyle w:val="SemEspaamento"/>
        <w:spacing w:line="360" w:lineRule="auto"/>
        <w:ind w:right="-1" w:firstLine="567"/>
        <w:jc w:val="both"/>
        <w:rPr>
          <w:rFonts w:ascii="Cambria" w:hAnsi="Cambria"/>
          <w:color w:val="000000" w:themeColor="text1"/>
          <w:sz w:val="24"/>
          <w:szCs w:val="24"/>
        </w:rPr>
      </w:pPr>
      <w:r w:rsidRPr="009016C1">
        <w:rPr>
          <w:rFonts w:ascii="Cambria" w:hAnsi="Cambria"/>
          <w:b/>
          <w:bCs/>
          <w:color w:val="000000" w:themeColor="text1"/>
          <w:sz w:val="24"/>
          <w:szCs w:val="24"/>
        </w:rPr>
        <w:t>VI.</w:t>
      </w:r>
      <w:r w:rsidRPr="009016C1">
        <w:rPr>
          <w:rFonts w:ascii="Cambria" w:hAnsi="Cambria"/>
          <w:color w:val="000000" w:themeColor="text1"/>
          <w:sz w:val="24"/>
          <w:szCs w:val="24"/>
        </w:rPr>
        <w:t xml:space="preserve"> eventual destaque do valor de retenções tributárias cabíveis.</w:t>
      </w:r>
    </w:p>
    <w:p w14:paraId="0B4113B2" w14:textId="77777777" w:rsidR="00D0629A" w:rsidRPr="009016C1" w:rsidRDefault="00D0629A"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DAS DISPOSIÇÕES FINAIS</w:t>
      </w:r>
    </w:p>
    <w:p w14:paraId="5A9D4830" w14:textId="67A38AC0" w:rsidR="00D0629A" w:rsidRPr="009016C1" w:rsidRDefault="00D0629A" w:rsidP="009016C1">
      <w:pPr>
        <w:spacing w:before="240" w:afterLines="100" w:after="240" w:line="360" w:lineRule="auto"/>
        <w:ind w:right="-1"/>
        <w:rPr>
          <w:rFonts w:ascii="Cambria" w:hAnsi="Cambria"/>
          <w:color w:val="000000" w:themeColor="text1"/>
          <w:sz w:val="24"/>
          <w:szCs w:val="24"/>
        </w:rPr>
      </w:pPr>
      <w:r w:rsidRPr="009016C1">
        <w:rPr>
          <w:rFonts w:ascii="Cambria" w:hAnsi="Cambria"/>
          <w:b/>
          <w:bCs/>
          <w:color w:val="000000" w:themeColor="text1"/>
          <w:sz w:val="24"/>
          <w:szCs w:val="24"/>
        </w:rPr>
        <w:t>CLÁSULA QUINQUAGÉSIMA OITAVA</w:t>
      </w:r>
      <w:r w:rsidRPr="009016C1">
        <w:rPr>
          <w:rFonts w:ascii="Cambria" w:eastAsia="Arial" w:hAnsi="Cambria"/>
          <w:b/>
          <w:color w:val="000000" w:themeColor="text1"/>
          <w:sz w:val="24"/>
          <w:szCs w:val="24"/>
        </w:rPr>
        <w:t xml:space="preserve">: </w:t>
      </w:r>
      <w:r w:rsidRPr="009016C1">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A17777" w:rsidRPr="009016C1">
        <w:rPr>
          <w:rFonts w:ascii="Cambria" w:hAnsi="Cambria"/>
          <w:color w:val="000000" w:themeColor="text1"/>
          <w:sz w:val="24"/>
          <w:szCs w:val="24"/>
        </w:rPr>
        <w:t>048/2025</w:t>
      </w:r>
      <w:r w:rsidRPr="009016C1">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1898A064" w:rsidR="00D0629A" w:rsidRPr="009016C1" w:rsidRDefault="00D0629A" w:rsidP="009016C1">
      <w:pPr>
        <w:spacing w:afterLines="100" w:after="240" w:line="360" w:lineRule="auto"/>
        <w:ind w:right="-1"/>
        <w:rPr>
          <w:rFonts w:ascii="Cambria" w:hAnsi="Cambria"/>
          <w:color w:val="000000" w:themeColor="text1"/>
          <w:sz w:val="24"/>
          <w:szCs w:val="24"/>
        </w:rPr>
      </w:pPr>
      <w:r w:rsidRPr="009016C1">
        <w:rPr>
          <w:rFonts w:ascii="Cambria" w:hAnsi="Cambria"/>
          <w:b/>
          <w:bCs/>
          <w:color w:val="000000" w:themeColor="text1"/>
          <w:sz w:val="24"/>
          <w:szCs w:val="24"/>
        </w:rPr>
        <w:t>CLÁSULA QUINQUAGÉSIMA NONA</w:t>
      </w:r>
      <w:r w:rsidRPr="009016C1">
        <w:rPr>
          <w:rFonts w:ascii="Cambria" w:eastAsia="Arial" w:hAnsi="Cambria"/>
          <w:b/>
          <w:color w:val="000000" w:themeColor="text1"/>
          <w:sz w:val="24"/>
          <w:szCs w:val="24"/>
        </w:rPr>
        <w:t xml:space="preserve">: </w:t>
      </w:r>
      <w:r w:rsidRPr="009016C1">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9016C1">
        <w:rPr>
          <w:rFonts w:ascii="Cambria" w:hAnsi="Cambria"/>
          <w:color w:val="000000" w:themeColor="text1"/>
          <w:sz w:val="24"/>
          <w:szCs w:val="24"/>
        </w:rPr>
        <w:t>.................</w:t>
      </w:r>
      <w:r w:rsidR="00800412" w:rsidRPr="009016C1">
        <w:rPr>
          <w:rFonts w:ascii="Cambria" w:hAnsi="Cambria"/>
          <w:color w:val="000000" w:themeColor="text1"/>
          <w:sz w:val="24"/>
          <w:szCs w:val="24"/>
        </w:rPr>
        <w:t>/2025</w:t>
      </w:r>
      <w:r w:rsidRPr="009016C1">
        <w:rPr>
          <w:rFonts w:ascii="Cambria" w:hAnsi="Cambria"/>
          <w:color w:val="000000" w:themeColor="text1"/>
          <w:sz w:val="24"/>
          <w:szCs w:val="24"/>
        </w:rPr>
        <w:t>, conforme decisão d</w:t>
      </w:r>
      <w:r w:rsidR="008827E1" w:rsidRPr="009016C1">
        <w:rPr>
          <w:rFonts w:ascii="Cambria" w:hAnsi="Cambria"/>
          <w:color w:val="000000" w:themeColor="text1"/>
          <w:sz w:val="24"/>
          <w:szCs w:val="24"/>
        </w:rPr>
        <w:t>a</w:t>
      </w:r>
      <w:r w:rsidRPr="009016C1">
        <w:rPr>
          <w:rFonts w:ascii="Cambria" w:hAnsi="Cambria"/>
          <w:color w:val="000000" w:themeColor="text1"/>
          <w:sz w:val="24"/>
          <w:szCs w:val="24"/>
        </w:rPr>
        <w:t xml:space="preserve"> Agente de Contratação/ </w:t>
      </w:r>
      <w:r w:rsidR="00BB4884" w:rsidRPr="009016C1">
        <w:rPr>
          <w:rFonts w:ascii="Cambria" w:hAnsi="Cambria"/>
          <w:color w:val="000000" w:themeColor="text1"/>
          <w:sz w:val="24"/>
          <w:szCs w:val="24"/>
        </w:rPr>
        <w:t>Pregoeira</w:t>
      </w:r>
      <w:r w:rsidRPr="009016C1">
        <w:rPr>
          <w:rFonts w:ascii="Cambria" w:hAnsi="Cambria"/>
          <w:color w:val="000000" w:themeColor="text1"/>
          <w:sz w:val="24"/>
          <w:szCs w:val="24"/>
        </w:rPr>
        <w:t xml:space="preserve"> do Município, lavrada em Ata de Sessão Eletrônica datada de __ de ____________ de 20___, e Termo de Homologação exarado pel</w:t>
      </w:r>
      <w:r w:rsidR="00612A03" w:rsidRPr="009016C1">
        <w:rPr>
          <w:rFonts w:ascii="Cambria" w:hAnsi="Cambria"/>
          <w:color w:val="000000" w:themeColor="text1"/>
          <w:sz w:val="24"/>
          <w:szCs w:val="24"/>
        </w:rPr>
        <w:t>o(a)</w:t>
      </w:r>
      <w:r w:rsidRPr="009016C1">
        <w:rPr>
          <w:rFonts w:ascii="Cambria" w:hAnsi="Cambria"/>
          <w:color w:val="000000" w:themeColor="text1"/>
          <w:sz w:val="24"/>
          <w:szCs w:val="24"/>
        </w:rPr>
        <w:t xml:space="preserve"> atual </w:t>
      </w:r>
      <w:r w:rsidR="00612A03" w:rsidRPr="009016C1">
        <w:rPr>
          <w:rFonts w:ascii="Cambria" w:hAnsi="Cambria"/>
          <w:color w:val="000000" w:themeColor="text1"/>
          <w:sz w:val="24"/>
          <w:szCs w:val="24"/>
        </w:rPr>
        <w:t>Gestor(a) da pasta.</w:t>
      </w:r>
    </w:p>
    <w:p w14:paraId="688CC69B" w14:textId="573761EF" w:rsidR="00D0629A" w:rsidRPr="009016C1" w:rsidRDefault="00D0629A" w:rsidP="009016C1">
      <w:pPr>
        <w:spacing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 xml:space="preserve">CLÁUSULA </w:t>
      </w:r>
      <w:hyperlink r:id="rId44" w:history="1">
        <w:r w:rsidRPr="009016C1">
          <w:rPr>
            <w:rFonts w:ascii="Cambria" w:hAnsi="Cambria" w:cs="Arial"/>
            <w:b/>
            <w:bCs/>
            <w:color w:val="000000" w:themeColor="text1"/>
            <w:sz w:val="24"/>
            <w:szCs w:val="24"/>
          </w:rPr>
          <w:t>SEPTUAGÉSIMA</w:t>
        </w:r>
      </w:hyperlink>
      <w:r w:rsidRPr="009016C1">
        <w:rPr>
          <w:rFonts w:ascii="Cambria" w:eastAsia="Arial" w:hAnsi="Cambria"/>
          <w:b/>
          <w:color w:val="000000" w:themeColor="text1"/>
          <w:sz w:val="24"/>
          <w:szCs w:val="24"/>
        </w:rPr>
        <w:t xml:space="preserve">: </w:t>
      </w:r>
      <w:r w:rsidRPr="009016C1">
        <w:rPr>
          <w:rFonts w:ascii="Cambria" w:hAnsi="Cambria"/>
          <w:color w:val="000000" w:themeColor="text1"/>
          <w:sz w:val="24"/>
          <w:szCs w:val="24"/>
        </w:rPr>
        <w:t xml:space="preserve">Caberá à </w:t>
      </w:r>
      <w:r w:rsidRPr="009016C1">
        <w:rPr>
          <w:rFonts w:ascii="Cambria" w:hAnsi="Cambria" w:cs="Arial"/>
          <w:color w:val="000000" w:themeColor="text1"/>
          <w:sz w:val="24"/>
          <w:szCs w:val="24"/>
        </w:rPr>
        <w:t>Secretaria Municipal de</w:t>
      </w:r>
      <w:r w:rsidR="001F7E0C" w:rsidRPr="009016C1">
        <w:rPr>
          <w:rFonts w:ascii="Cambria" w:hAnsi="Cambria" w:cs="Arial"/>
          <w:color w:val="000000" w:themeColor="text1"/>
          <w:sz w:val="24"/>
          <w:szCs w:val="24"/>
        </w:rPr>
        <w:t xml:space="preserve"> </w:t>
      </w:r>
      <w:r w:rsidR="00086222" w:rsidRPr="009016C1">
        <w:rPr>
          <w:rFonts w:ascii="Cambria" w:hAnsi="Cambria" w:cs="Arial"/>
          <w:color w:val="000000" w:themeColor="text1"/>
          <w:sz w:val="24"/>
          <w:szCs w:val="24"/>
        </w:rPr>
        <w:t>Obras e Serviços Públicos</w:t>
      </w:r>
      <w:r w:rsidR="00180093" w:rsidRPr="009016C1">
        <w:rPr>
          <w:rFonts w:ascii="Cambria" w:hAnsi="Cambria" w:cs="Arial"/>
          <w:color w:val="000000" w:themeColor="text1"/>
          <w:sz w:val="24"/>
          <w:szCs w:val="24"/>
        </w:rPr>
        <w:t xml:space="preserve"> </w:t>
      </w:r>
      <w:r w:rsidRPr="009016C1">
        <w:rPr>
          <w:rFonts w:ascii="Cambria" w:hAnsi="Cambria" w:cs="Arial"/>
          <w:color w:val="000000" w:themeColor="text1"/>
          <w:sz w:val="24"/>
          <w:szCs w:val="24"/>
        </w:rPr>
        <w:t>de Piracanjuba/GO</w:t>
      </w:r>
      <w:r w:rsidRPr="009016C1">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9016C1" w:rsidRDefault="00D0629A"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DO FORO</w:t>
      </w:r>
    </w:p>
    <w:p w14:paraId="3544EA19" w14:textId="77777777" w:rsidR="00D0629A" w:rsidRPr="009016C1" w:rsidRDefault="00D0629A" w:rsidP="009016C1">
      <w:pPr>
        <w:spacing w:afterLines="100" w:after="240" w:line="360" w:lineRule="auto"/>
        <w:ind w:right="-1"/>
        <w:rPr>
          <w:rFonts w:ascii="Cambria" w:hAnsi="Cambria"/>
          <w:color w:val="000000" w:themeColor="text1"/>
          <w:sz w:val="24"/>
          <w:szCs w:val="24"/>
        </w:rPr>
      </w:pPr>
      <w:r w:rsidRPr="009016C1">
        <w:rPr>
          <w:rFonts w:ascii="Cambria" w:eastAsia="Arial" w:hAnsi="Cambria"/>
          <w:b/>
          <w:color w:val="000000" w:themeColor="text1"/>
          <w:sz w:val="24"/>
          <w:szCs w:val="24"/>
        </w:rPr>
        <w:t xml:space="preserve">CLÁUSULA </w:t>
      </w:r>
      <w:hyperlink r:id="rId45" w:history="1">
        <w:r w:rsidRPr="009016C1">
          <w:rPr>
            <w:rFonts w:ascii="Cambria" w:hAnsi="Cambria" w:cs="Arial"/>
            <w:b/>
            <w:bCs/>
            <w:color w:val="000000" w:themeColor="text1"/>
            <w:sz w:val="24"/>
            <w:szCs w:val="24"/>
          </w:rPr>
          <w:t>SEPTUAGÉSIMA</w:t>
        </w:r>
      </w:hyperlink>
      <w:r w:rsidRPr="009016C1">
        <w:rPr>
          <w:rFonts w:ascii="Cambria" w:eastAsia="Arial" w:hAnsi="Cambria"/>
          <w:b/>
          <w:color w:val="000000" w:themeColor="text1"/>
          <w:sz w:val="24"/>
          <w:szCs w:val="24"/>
        </w:rPr>
        <w:t xml:space="preserve"> PRIMEIRA: </w:t>
      </w:r>
      <w:r w:rsidRPr="009016C1">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6C024A4E" w14:textId="77777777" w:rsidR="00FE6EEC" w:rsidRDefault="00FE6EEC" w:rsidP="009016C1">
      <w:pPr>
        <w:pStyle w:val="NormalWeb"/>
        <w:spacing w:before="0" w:beforeAutospacing="0" w:after="0" w:afterAutospacing="0" w:line="360" w:lineRule="auto"/>
        <w:ind w:right="-1"/>
        <w:jc w:val="right"/>
        <w:rPr>
          <w:rFonts w:ascii="Cambria" w:hAnsi="Cambria"/>
          <w:color w:val="000000" w:themeColor="text1"/>
        </w:rPr>
      </w:pPr>
    </w:p>
    <w:p w14:paraId="4F93C1E1" w14:textId="77777777" w:rsidR="00FE6EEC" w:rsidRDefault="00FE6EEC" w:rsidP="009016C1">
      <w:pPr>
        <w:pStyle w:val="NormalWeb"/>
        <w:spacing w:before="0" w:beforeAutospacing="0" w:after="0" w:afterAutospacing="0" w:line="360" w:lineRule="auto"/>
        <w:ind w:right="-1"/>
        <w:jc w:val="right"/>
        <w:rPr>
          <w:rFonts w:ascii="Cambria" w:hAnsi="Cambria"/>
          <w:color w:val="000000" w:themeColor="text1"/>
        </w:rPr>
      </w:pPr>
    </w:p>
    <w:p w14:paraId="755DC690" w14:textId="77777777" w:rsidR="00FE6EEC" w:rsidRDefault="00FE6EEC" w:rsidP="009016C1">
      <w:pPr>
        <w:pStyle w:val="NormalWeb"/>
        <w:spacing w:before="0" w:beforeAutospacing="0" w:after="0" w:afterAutospacing="0" w:line="360" w:lineRule="auto"/>
        <w:ind w:right="-1"/>
        <w:jc w:val="right"/>
        <w:rPr>
          <w:rFonts w:ascii="Cambria" w:hAnsi="Cambria"/>
          <w:color w:val="000000" w:themeColor="text1"/>
        </w:rPr>
      </w:pPr>
    </w:p>
    <w:p w14:paraId="2FD59CCC" w14:textId="7281B731" w:rsidR="00D0629A" w:rsidRPr="009016C1" w:rsidRDefault="00D0629A" w:rsidP="009016C1">
      <w:pPr>
        <w:pStyle w:val="NormalWeb"/>
        <w:spacing w:before="0" w:beforeAutospacing="0" w:after="0" w:afterAutospacing="0" w:line="360" w:lineRule="auto"/>
        <w:ind w:right="-1"/>
        <w:jc w:val="right"/>
        <w:rPr>
          <w:rFonts w:ascii="Cambria" w:hAnsi="Cambria"/>
          <w:b/>
          <w:color w:val="000000" w:themeColor="text1"/>
        </w:rPr>
      </w:pPr>
      <w:r w:rsidRPr="009016C1">
        <w:rPr>
          <w:rFonts w:ascii="Cambria" w:hAnsi="Cambria"/>
          <w:color w:val="000000" w:themeColor="text1"/>
        </w:rPr>
        <w:t>Piracanjuba/ GO, aos _____ dias do mês de ___________ de 20__</w:t>
      </w:r>
    </w:p>
    <w:p w14:paraId="2BD9B1E9" w14:textId="77777777" w:rsidR="004040BE" w:rsidRDefault="004040BE" w:rsidP="009016C1">
      <w:pPr>
        <w:spacing w:before="0" w:after="0" w:line="360" w:lineRule="auto"/>
        <w:ind w:right="-1"/>
        <w:jc w:val="center"/>
        <w:rPr>
          <w:rFonts w:ascii="Cambria" w:hAnsi="Cambria"/>
          <w:b/>
          <w:color w:val="000000" w:themeColor="text1"/>
          <w:sz w:val="24"/>
          <w:szCs w:val="24"/>
        </w:rPr>
      </w:pPr>
    </w:p>
    <w:p w14:paraId="24AD85D1" w14:textId="77777777" w:rsidR="00FE6EEC" w:rsidRDefault="00FE6EEC" w:rsidP="009016C1">
      <w:pPr>
        <w:spacing w:before="0" w:after="0" w:line="360" w:lineRule="auto"/>
        <w:ind w:right="-1"/>
        <w:jc w:val="center"/>
        <w:rPr>
          <w:rFonts w:ascii="Cambria" w:hAnsi="Cambria"/>
          <w:b/>
          <w:color w:val="000000" w:themeColor="text1"/>
          <w:sz w:val="24"/>
          <w:szCs w:val="24"/>
        </w:rPr>
      </w:pPr>
    </w:p>
    <w:p w14:paraId="26F5ABB1" w14:textId="77777777" w:rsidR="00FE6EEC" w:rsidRDefault="00FE6EEC" w:rsidP="009016C1">
      <w:pPr>
        <w:spacing w:before="0" w:after="0" w:line="360" w:lineRule="auto"/>
        <w:ind w:right="-1"/>
        <w:jc w:val="center"/>
        <w:rPr>
          <w:rFonts w:ascii="Cambria" w:hAnsi="Cambria"/>
          <w:b/>
          <w:color w:val="000000" w:themeColor="text1"/>
          <w:sz w:val="24"/>
          <w:szCs w:val="24"/>
        </w:rPr>
      </w:pPr>
    </w:p>
    <w:p w14:paraId="5B0A6207" w14:textId="77777777" w:rsidR="00FE6EEC" w:rsidRPr="009016C1" w:rsidRDefault="00FE6EEC" w:rsidP="009016C1">
      <w:pPr>
        <w:spacing w:before="0" w:after="0" w:line="360" w:lineRule="auto"/>
        <w:ind w:right="-1"/>
        <w:jc w:val="center"/>
        <w:rPr>
          <w:rFonts w:ascii="Cambria" w:hAnsi="Cambria"/>
          <w:b/>
          <w:color w:val="000000" w:themeColor="text1"/>
          <w:sz w:val="24"/>
          <w:szCs w:val="24"/>
        </w:rPr>
      </w:pPr>
    </w:p>
    <w:p w14:paraId="52712D2D" w14:textId="77777777" w:rsidR="00FE6EEC" w:rsidRPr="00FE6EEC" w:rsidRDefault="00FE6EEC" w:rsidP="00FE6EEC">
      <w:pPr>
        <w:spacing w:before="0" w:afterLines="50" w:after="120" w:line="360" w:lineRule="auto"/>
        <w:ind w:right="-1"/>
        <w:contextualSpacing/>
        <w:jc w:val="center"/>
        <w:rPr>
          <w:rFonts w:ascii="Cambria" w:hAnsi="Cambria"/>
          <w:b/>
          <w:color w:val="000000" w:themeColor="text1"/>
          <w:sz w:val="24"/>
          <w:szCs w:val="24"/>
        </w:rPr>
      </w:pPr>
      <w:r w:rsidRPr="00FE6EEC">
        <w:rPr>
          <w:rFonts w:ascii="Cambria" w:hAnsi="Cambria"/>
          <w:b/>
          <w:color w:val="000000" w:themeColor="text1"/>
          <w:sz w:val="24"/>
          <w:szCs w:val="24"/>
        </w:rPr>
        <w:t>__________________________________</w:t>
      </w:r>
    </w:p>
    <w:p w14:paraId="7731AD27" w14:textId="77777777" w:rsidR="00D0629A" w:rsidRPr="009016C1" w:rsidRDefault="00D0629A" w:rsidP="009016C1">
      <w:pPr>
        <w:spacing w:before="0" w:afterLines="50" w:after="120" w:line="360" w:lineRule="auto"/>
        <w:ind w:right="-1"/>
        <w:contextualSpacing/>
        <w:jc w:val="center"/>
        <w:rPr>
          <w:rFonts w:ascii="Cambria" w:eastAsia="Arial" w:hAnsi="Cambria"/>
          <w:color w:val="000000" w:themeColor="text1"/>
          <w:sz w:val="24"/>
          <w:szCs w:val="24"/>
        </w:rPr>
      </w:pPr>
      <w:r w:rsidRPr="009016C1">
        <w:rPr>
          <w:rFonts w:ascii="Cambria" w:eastAsia="Arial" w:hAnsi="Cambria"/>
          <w:color w:val="000000" w:themeColor="text1"/>
          <w:sz w:val="24"/>
          <w:szCs w:val="24"/>
        </w:rPr>
        <w:t>Contratante</w:t>
      </w:r>
    </w:p>
    <w:p w14:paraId="50414A3F" w14:textId="77777777" w:rsidR="004040BE" w:rsidRDefault="004040BE" w:rsidP="009016C1">
      <w:pPr>
        <w:spacing w:before="0" w:afterLines="50" w:after="120" w:line="360" w:lineRule="auto"/>
        <w:ind w:right="-1"/>
        <w:contextualSpacing/>
        <w:jc w:val="center"/>
        <w:rPr>
          <w:rFonts w:ascii="Cambria" w:eastAsia="Arial" w:hAnsi="Cambria"/>
          <w:color w:val="000000" w:themeColor="text1"/>
          <w:sz w:val="24"/>
          <w:szCs w:val="24"/>
        </w:rPr>
      </w:pPr>
    </w:p>
    <w:p w14:paraId="4203CA54" w14:textId="77777777" w:rsidR="00FE6EEC" w:rsidRDefault="00FE6EEC" w:rsidP="009016C1">
      <w:pPr>
        <w:spacing w:before="0" w:afterLines="50" w:after="120" w:line="360" w:lineRule="auto"/>
        <w:ind w:right="-1"/>
        <w:contextualSpacing/>
        <w:jc w:val="center"/>
        <w:rPr>
          <w:rFonts w:ascii="Cambria" w:eastAsia="Arial" w:hAnsi="Cambria"/>
          <w:color w:val="000000" w:themeColor="text1"/>
          <w:sz w:val="24"/>
          <w:szCs w:val="24"/>
        </w:rPr>
      </w:pPr>
    </w:p>
    <w:p w14:paraId="0E3F5F53" w14:textId="77777777" w:rsidR="00FE6EEC" w:rsidRDefault="00FE6EEC" w:rsidP="009016C1">
      <w:pPr>
        <w:spacing w:before="0" w:afterLines="50" w:after="120" w:line="360" w:lineRule="auto"/>
        <w:ind w:right="-1"/>
        <w:contextualSpacing/>
        <w:jc w:val="center"/>
        <w:rPr>
          <w:rFonts w:ascii="Cambria" w:eastAsia="Arial" w:hAnsi="Cambria"/>
          <w:color w:val="000000" w:themeColor="text1"/>
          <w:sz w:val="24"/>
          <w:szCs w:val="24"/>
        </w:rPr>
      </w:pPr>
    </w:p>
    <w:p w14:paraId="2F57CB4F" w14:textId="77777777" w:rsidR="00FE6EEC" w:rsidRDefault="00FE6EEC" w:rsidP="009016C1">
      <w:pPr>
        <w:spacing w:before="0" w:afterLines="50" w:after="120" w:line="360" w:lineRule="auto"/>
        <w:ind w:right="-1"/>
        <w:contextualSpacing/>
        <w:jc w:val="center"/>
        <w:rPr>
          <w:rFonts w:ascii="Cambria" w:eastAsia="Arial" w:hAnsi="Cambria"/>
          <w:color w:val="000000" w:themeColor="text1"/>
          <w:sz w:val="24"/>
          <w:szCs w:val="24"/>
        </w:rPr>
      </w:pPr>
    </w:p>
    <w:p w14:paraId="09C03256" w14:textId="77777777" w:rsidR="00FE6EEC" w:rsidRPr="009016C1" w:rsidRDefault="00FE6EEC" w:rsidP="009016C1">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9016C1" w:rsidRDefault="00D0629A" w:rsidP="009016C1">
      <w:pPr>
        <w:spacing w:before="0" w:after="0" w:line="360" w:lineRule="auto"/>
        <w:jc w:val="center"/>
        <w:rPr>
          <w:rFonts w:ascii="Cambria" w:hAnsi="Cambria"/>
          <w:color w:val="000000" w:themeColor="text1"/>
          <w:sz w:val="24"/>
          <w:szCs w:val="24"/>
        </w:rPr>
      </w:pPr>
      <w:bookmarkStart w:id="77" w:name="_Hlk219295980"/>
      <w:r w:rsidRPr="009016C1">
        <w:rPr>
          <w:rFonts w:ascii="Cambria" w:hAnsi="Cambria"/>
          <w:b/>
          <w:color w:val="000000" w:themeColor="text1"/>
          <w:sz w:val="24"/>
          <w:szCs w:val="24"/>
        </w:rPr>
        <w:t>__________________________________</w:t>
      </w:r>
    </w:p>
    <w:bookmarkEnd w:id="77"/>
    <w:p w14:paraId="2FB7F4AE" w14:textId="77777777" w:rsidR="00D0629A" w:rsidRPr="009016C1" w:rsidRDefault="00D0629A" w:rsidP="009016C1">
      <w:pPr>
        <w:tabs>
          <w:tab w:val="left" w:pos="1701"/>
        </w:tabs>
        <w:spacing w:before="0" w:after="0" w:line="360" w:lineRule="auto"/>
        <w:jc w:val="center"/>
        <w:rPr>
          <w:rFonts w:ascii="Cambria" w:hAnsi="Cambria"/>
          <w:bCs/>
          <w:color w:val="000000" w:themeColor="text1"/>
          <w:sz w:val="24"/>
          <w:szCs w:val="24"/>
        </w:rPr>
      </w:pPr>
      <w:r w:rsidRPr="009016C1">
        <w:rPr>
          <w:rFonts w:ascii="Cambria" w:hAnsi="Cambria"/>
          <w:bCs/>
          <w:color w:val="000000" w:themeColor="text1"/>
          <w:sz w:val="24"/>
          <w:szCs w:val="24"/>
        </w:rPr>
        <w:t>Contratada</w:t>
      </w:r>
    </w:p>
    <w:p w14:paraId="3F327C98" w14:textId="77777777" w:rsidR="00D0629A" w:rsidRPr="009016C1" w:rsidRDefault="00D0629A" w:rsidP="009016C1">
      <w:pPr>
        <w:spacing w:line="360" w:lineRule="auto"/>
        <w:rPr>
          <w:rFonts w:ascii="Cambria" w:hAnsi="Cambria"/>
          <w:b/>
          <w:color w:val="000000" w:themeColor="text1"/>
          <w:sz w:val="24"/>
          <w:szCs w:val="24"/>
        </w:rPr>
      </w:pPr>
      <w:r w:rsidRPr="009016C1">
        <w:rPr>
          <w:rFonts w:ascii="Cambria" w:hAnsi="Cambria"/>
          <w:b/>
          <w:color w:val="000000" w:themeColor="text1"/>
          <w:sz w:val="24"/>
          <w:szCs w:val="24"/>
        </w:rPr>
        <w:br w:type="page"/>
      </w:r>
    </w:p>
    <w:p w14:paraId="56E985E1" w14:textId="3BD1B0C0" w:rsidR="00AD097A" w:rsidRPr="009016C1" w:rsidRDefault="00AD097A"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lastRenderedPageBreak/>
        <w:t xml:space="preserve">PREGÃO ELETRÔNICO Nº </w:t>
      </w:r>
      <w:r w:rsidR="00A17777" w:rsidRPr="009016C1">
        <w:rPr>
          <w:rFonts w:ascii="Cambria" w:hAnsi="Cambria"/>
          <w:b/>
          <w:color w:val="000000" w:themeColor="text1"/>
          <w:sz w:val="24"/>
          <w:szCs w:val="24"/>
        </w:rPr>
        <w:t>048/2025</w:t>
      </w:r>
    </w:p>
    <w:p w14:paraId="57C1FC6D" w14:textId="00C050B2" w:rsidR="00AD097A" w:rsidRPr="009016C1" w:rsidRDefault="00AD097A" w:rsidP="009016C1">
      <w:pPr>
        <w:tabs>
          <w:tab w:val="left" w:pos="1701"/>
        </w:tabs>
        <w:spacing w:before="240" w:line="360" w:lineRule="auto"/>
        <w:jc w:val="center"/>
        <w:rPr>
          <w:rFonts w:ascii="Cambria" w:hAnsi="Cambria"/>
          <w:b/>
          <w:color w:val="000000" w:themeColor="text1"/>
          <w:sz w:val="24"/>
          <w:szCs w:val="24"/>
        </w:rPr>
      </w:pPr>
      <w:r w:rsidRPr="009016C1">
        <w:rPr>
          <w:rFonts w:ascii="Cambria" w:hAnsi="Cambria"/>
          <w:b/>
          <w:color w:val="000000" w:themeColor="text1"/>
          <w:sz w:val="24"/>
          <w:szCs w:val="24"/>
        </w:rPr>
        <w:t>ANEXO VI</w:t>
      </w:r>
      <w:r w:rsidR="00AD6F35" w:rsidRPr="009016C1">
        <w:rPr>
          <w:rFonts w:ascii="Cambria" w:hAnsi="Cambria"/>
          <w:b/>
          <w:color w:val="000000" w:themeColor="text1"/>
          <w:sz w:val="24"/>
          <w:szCs w:val="24"/>
        </w:rPr>
        <w:t>I</w:t>
      </w:r>
    </w:p>
    <w:p w14:paraId="47FDCCD2" w14:textId="77F2D2A2" w:rsidR="00AD097A" w:rsidRPr="009016C1" w:rsidRDefault="00AD097A" w:rsidP="009016C1">
      <w:pPr>
        <w:tabs>
          <w:tab w:val="left" w:pos="3390"/>
        </w:tabs>
        <w:spacing w:before="240" w:after="240" w:line="360" w:lineRule="auto"/>
        <w:jc w:val="center"/>
        <w:rPr>
          <w:rFonts w:ascii="Cambria" w:hAnsi="Cambria"/>
          <w:b/>
          <w:color w:val="000000" w:themeColor="text1"/>
          <w:sz w:val="24"/>
          <w:szCs w:val="24"/>
          <w:u w:val="single"/>
        </w:rPr>
      </w:pPr>
      <w:r w:rsidRPr="009016C1">
        <w:rPr>
          <w:rFonts w:ascii="Cambria" w:hAnsi="Cambria"/>
          <w:b/>
          <w:color w:val="000000" w:themeColor="text1"/>
          <w:sz w:val="24"/>
          <w:szCs w:val="24"/>
          <w:u w:val="single"/>
        </w:rPr>
        <w:t>MINUTA DE CONTRATO DE FORNECIMENTO</w:t>
      </w:r>
      <w:r w:rsidR="00A61B2B" w:rsidRPr="009016C1">
        <w:rPr>
          <w:rFonts w:ascii="Cambria" w:hAnsi="Cambria"/>
          <w:b/>
          <w:color w:val="000000" w:themeColor="text1"/>
          <w:sz w:val="24"/>
          <w:szCs w:val="24"/>
          <w:u w:val="single"/>
        </w:rPr>
        <w:t xml:space="preserve"> nº --------------/2025</w:t>
      </w:r>
    </w:p>
    <w:p w14:paraId="6EA76B5A" w14:textId="20C92B67" w:rsidR="00AD097A" w:rsidRPr="009016C1" w:rsidRDefault="00AD097A" w:rsidP="009016C1">
      <w:pPr>
        <w:spacing w:before="240" w:after="240" w:line="360" w:lineRule="auto"/>
        <w:ind w:left="4536" w:right="-1"/>
        <w:rPr>
          <w:rFonts w:ascii="Cambria" w:hAnsi="Cambria"/>
          <w:color w:val="000000" w:themeColor="text1"/>
          <w:sz w:val="24"/>
          <w:szCs w:val="24"/>
        </w:rPr>
      </w:pPr>
      <w:r w:rsidRPr="009016C1">
        <w:rPr>
          <w:rFonts w:ascii="Cambria" w:hAnsi="Cambria"/>
          <w:color w:val="000000" w:themeColor="text1"/>
          <w:sz w:val="24"/>
          <w:szCs w:val="24"/>
        </w:rPr>
        <w:t xml:space="preserve">Contrato que entre si celebram </w:t>
      </w:r>
      <w:r w:rsidR="008F6AD1" w:rsidRPr="009016C1">
        <w:rPr>
          <w:rFonts w:ascii="Cambria" w:hAnsi="Cambria"/>
          <w:b/>
          <w:color w:val="000000" w:themeColor="text1"/>
          <w:sz w:val="24"/>
          <w:szCs w:val="24"/>
        </w:rPr>
        <w:t>O M</w:t>
      </w:r>
      <w:r w:rsidRPr="009016C1">
        <w:rPr>
          <w:rFonts w:ascii="Cambria" w:hAnsi="Cambria"/>
          <w:b/>
          <w:color w:val="000000" w:themeColor="text1"/>
          <w:sz w:val="24"/>
          <w:szCs w:val="24"/>
        </w:rPr>
        <w:t xml:space="preserve">UNICÍPIO DE PIRACANJUBA </w:t>
      </w:r>
      <w:r w:rsidRPr="009016C1">
        <w:rPr>
          <w:rFonts w:ascii="Cambria" w:hAnsi="Cambria"/>
          <w:color w:val="000000" w:themeColor="text1"/>
          <w:sz w:val="24"/>
          <w:szCs w:val="24"/>
        </w:rPr>
        <w:t xml:space="preserve">e a Empresa </w:t>
      </w:r>
      <w:r w:rsidRPr="009016C1">
        <w:rPr>
          <w:rFonts w:ascii="Cambria" w:eastAsia="Arial" w:hAnsi="Cambria" w:cs="Arial"/>
          <w:b/>
          <w:color w:val="000000" w:themeColor="text1"/>
          <w:sz w:val="24"/>
          <w:szCs w:val="24"/>
        </w:rPr>
        <w:t>_________________</w:t>
      </w:r>
      <w:r w:rsidRPr="009016C1">
        <w:rPr>
          <w:rFonts w:ascii="Cambria" w:hAnsi="Cambria"/>
          <w:color w:val="000000" w:themeColor="text1"/>
          <w:sz w:val="24"/>
          <w:szCs w:val="24"/>
        </w:rPr>
        <w:t>, na forma abaixo:</w:t>
      </w:r>
    </w:p>
    <w:p w14:paraId="27CE5E72" w14:textId="11020F8B" w:rsidR="00AD097A" w:rsidRPr="009016C1" w:rsidRDefault="00AD097A" w:rsidP="009016C1">
      <w:pPr>
        <w:pStyle w:val="NormalWeb"/>
        <w:spacing w:line="360" w:lineRule="auto"/>
        <w:ind w:right="-1"/>
        <w:jc w:val="both"/>
        <w:rPr>
          <w:rFonts w:ascii="Cambria" w:hAnsi="Cambria"/>
          <w:color w:val="000000" w:themeColor="text1"/>
        </w:rPr>
      </w:pPr>
      <w:r w:rsidRPr="009016C1">
        <w:rPr>
          <w:rFonts w:ascii="Cambria" w:hAnsi="Cambria"/>
          <w:b/>
          <w:color w:val="000000" w:themeColor="text1"/>
        </w:rPr>
        <w:t>CONTRATANTE</w:t>
      </w:r>
      <w:r w:rsidRPr="009016C1">
        <w:rPr>
          <w:rFonts w:ascii="Cambria" w:hAnsi="Cambria"/>
          <w:color w:val="000000" w:themeColor="text1"/>
        </w:rPr>
        <w:t xml:space="preserve">: </w:t>
      </w:r>
      <w:r w:rsidR="008F6AD1" w:rsidRPr="009016C1">
        <w:rPr>
          <w:rFonts w:ascii="Cambria" w:hAnsi="Cambria" w:cs="Arial"/>
          <w:b/>
          <w:color w:val="000000" w:themeColor="text1"/>
        </w:rPr>
        <w:t>M</w:t>
      </w:r>
      <w:r w:rsidRPr="009016C1">
        <w:rPr>
          <w:rFonts w:ascii="Cambria" w:hAnsi="Cambria" w:cs="Arial"/>
          <w:b/>
          <w:color w:val="000000" w:themeColor="text1"/>
        </w:rPr>
        <w:t>UNICÍPIO DE PIRACANJUBA</w:t>
      </w:r>
      <w:r w:rsidRPr="009016C1">
        <w:rPr>
          <w:rFonts w:ascii="Cambria" w:hAnsi="Cambria" w:cs="Arial"/>
          <w:color w:val="000000" w:themeColor="text1"/>
        </w:rPr>
        <w:t>, Pessoa Jurídica de Direito Público</w:t>
      </w:r>
      <w:r w:rsidR="008F6AD1" w:rsidRPr="009016C1">
        <w:rPr>
          <w:rFonts w:ascii="Cambria" w:hAnsi="Cambria" w:cs="Arial"/>
          <w:color w:val="000000" w:themeColor="text1"/>
        </w:rPr>
        <w:t xml:space="preserve"> Interno</w:t>
      </w:r>
      <w:r w:rsidRPr="009016C1">
        <w:rPr>
          <w:rFonts w:ascii="Cambria" w:hAnsi="Cambria" w:cs="Arial"/>
          <w:color w:val="000000" w:themeColor="text1"/>
        </w:rPr>
        <w:t>, inscrit</w:t>
      </w:r>
      <w:r w:rsidR="008F6AD1" w:rsidRPr="009016C1">
        <w:rPr>
          <w:rFonts w:ascii="Cambria" w:hAnsi="Cambria" w:cs="Arial"/>
          <w:color w:val="000000" w:themeColor="text1"/>
        </w:rPr>
        <w:t>o</w:t>
      </w:r>
      <w:r w:rsidRPr="009016C1">
        <w:rPr>
          <w:rFonts w:ascii="Cambria" w:hAnsi="Cambria" w:cs="Arial"/>
          <w:color w:val="000000" w:themeColor="text1"/>
        </w:rPr>
        <w:t xml:space="preserve"> no CNPJ sob o nº </w:t>
      </w:r>
      <w:r w:rsidR="008F6AD1" w:rsidRPr="009016C1">
        <w:rPr>
          <w:rFonts w:ascii="Cambria" w:hAnsi="Cambria" w:cs="Arial"/>
          <w:color w:val="000000" w:themeColor="text1"/>
        </w:rPr>
        <w:t>.......................</w:t>
      </w:r>
      <w:r w:rsidRPr="009016C1">
        <w:rPr>
          <w:rFonts w:ascii="Cambria" w:hAnsi="Cambria" w:cs="Arial"/>
          <w:color w:val="000000" w:themeColor="text1"/>
        </w:rPr>
        <w:t xml:space="preserve">, com sede na Praça Wilson Eloy Pimenta, nº 100, Centro – Piracanjuba/GO, neste ato representado </w:t>
      </w:r>
      <w:r w:rsidR="008F6AD1" w:rsidRPr="009016C1">
        <w:rPr>
          <w:rFonts w:ascii="Cambria" w:hAnsi="Cambria" w:cs="Arial"/>
          <w:color w:val="000000" w:themeColor="text1"/>
        </w:rPr>
        <w:t xml:space="preserve">pelo </w:t>
      </w:r>
      <w:r w:rsidRPr="009016C1">
        <w:rPr>
          <w:rFonts w:ascii="Cambria" w:hAnsi="Cambria" w:cs="Arial"/>
          <w:color w:val="000000" w:themeColor="text1"/>
        </w:rPr>
        <w:t>por s</w:t>
      </w:r>
      <w:r w:rsidR="00123FAE" w:rsidRPr="009016C1">
        <w:rPr>
          <w:rFonts w:ascii="Cambria" w:hAnsi="Cambria" w:cs="Arial"/>
          <w:color w:val="000000" w:themeColor="text1"/>
        </w:rPr>
        <w:t>ua</w:t>
      </w:r>
      <w:r w:rsidRPr="009016C1">
        <w:rPr>
          <w:rFonts w:ascii="Cambria" w:hAnsi="Cambria" w:cs="Arial"/>
          <w:color w:val="000000" w:themeColor="text1"/>
        </w:rPr>
        <w:t xml:space="preserve"> atual </w:t>
      </w:r>
      <w:r w:rsidR="00B52DB9" w:rsidRPr="009016C1">
        <w:rPr>
          <w:rFonts w:ascii="Cambria" w:hAnsi="Cambria" w:cs="Arial"/>
          <w:color w:val="000000" w:themeColor="text1"/>
        </w:rPr>
        <w:t>Gestora</w:t>
      </w:r>
      <w:r w:rsidRPr="009016C1">
        <w:rPr>
          <w:rFonts w:ascii="Cambria" w:hAnsi="Cambria" w:cs="Arial"/>
          <w:color w:val="000000" w:themeColor="text1"/>
        </w:rPr>
        <w:t xml:space="preserve">, </w:t>
      </w:r>
      <w:r w:rsidRPr="009016C1">
        <w:rPr>
          <w:rFonts w:ascii="Cambria" w:hAnsi="Cambria" w:cs="Arial"/>
          <w:b/>
          <w:color w:val="000000" w:themeColor="text1"/>
        </w:rPr>
        <w:t>Sr</w:t>
      </w:r>
      <w:r w:rsidR="00123FAE" w:rsidRPr="009016C1">
        <w:rPr>
          <w:rFonts w:ascii="Cambria" w:hAnsi="Cambria" w:cs="Arial"/>
          <w:b/>
          <w:color w:val="000000" w:themeColor="text1"/>
        </w:rPr>
        <w:t>a</w:t>
      </w:r>
      <w:r w:rsidRPr="009016C1">
        <w:rPr>
          <w:rFonts w:ascii="Cambria" w:hAnsi="Cambria" w:cs="Arial"/>
          <w:b/>
          <w:color w:val="000000" w:themeColor="text1"/>
        </w:rPr>
        <w:t xml:space="preserve">. </w:t>
      </w:r>
      <w:r w:rsidR="00B52DB9" w:rsidRPr="009016C1">
        <w:rPr>
          <w:rFonts w:ascii="Cambria" w:hAnsi="Cambria" w:cs="Arial"/>
          <w:b/>
          <w:color w:val="000000" w:themeColor="text1"/>
        </w:rPr>
        <w:t>........................................</w:t>
      </w:r>
      <w:r w:rsidRPr="009016C1">
        <w:rPr>
          <w:rFonts w:ascii="Cambria" w:hAnsi="Cambria" w:cs="Arial"/>
          <w:color w:val="000000" w:themeColor="text1"/>
        </w:rPr>
        <w:t>, brasileir</w:t>
      </w:r>
      <w:r w:rsidR="00123FAE" w:rsidRPr="009016C1">
        <w:rPr>
          <w:rFonts w:ascii="Cambria" w:hAnsi="Cambria" w:cs="Arial"/>
          <w:color w:val="000000" w:themeColor="text1"/>
        </w:rPr>
        <w:t>a</w:t>
      </w:r>
      <w:r w:rsidRPr="009016C1">
        <w:rPr>
          <w:rFonts w:ascii="Cambria" w:hAnsi="Cambria" w:cs="Arial"/>
          <w:color w:val="000000" w:themeColor="text1"/>
        </w:rPr>
        <w:t>, inscrit</w:t>
      </w:r>
      <w:r w:rsidR="00123FAE" w:rsidRPr="009016C1">
        <w:rPr>
          <w:rFonts w:ascii="Cambria" w:hAnsi="Cambria" w:cs="Arial"/>
          <w:color w:val="000000" w:themeColor="text1"/>
        </w:rPr>
        <w:t>a</w:t>
      </w:r>
      <w:r w:rsidRPr="009016C1">
        <w:rPr>
          <w:rFonts w:ascii="Cambria" w:hAnsi="Cambria" w:cs="Arial"/>
          <w:color w:val="000000" w:themeColor="text1"/>
        </w:rPr>
        <w:t xml:space="preserve"> no CPF sob o nº ____________, residente e domiciliad</w:t>
      </w:r>
      <w:r w:rsidR="00123FAE" w:rsidRPr="009016C1">
        <w:rPr>
          <w:rFonts w:ascii="Cambria" w:hAnsi="Cambria" w:cs="Arial"/>
          <w:color w:val="000000" w:themeColor="text1"/>
        </w:rPr>
        <w:t>a</w:t>
      </w:r>
      <w:r w:rsidRPr="009016C1">
        <w:rPr>
          <w:rFonts w:ascii="Cambria" w:hAnsi="Cambria" w:cs="Arial"/>
          <w:color w:val="000000" w:themeColor="text1"/>
        </w:rPr>
        <w:t xml:space="preserve"> nesta cidade</w:t>
      </w:r>
      <w:r w:rsidR="00F34EB6" w:rsidRPr="009016C1">
        <w:rPr>
          <w:rFonts w:ascii="Cambria" w:hAnsi="Cambria" w:cs="Arial"/>
          <w:color w:val="000000" w:themeColor="text1"/>
        </w:rPr>
        <w:t>, podendo ser localizada na sede da Prefeitura Municipal, doravante denominada simplesmente de CONTRATANTE</w:t>
      </w:r>
      <w:r w:rsidRPr="009016C1">
        <w:rPr>
          <w:rFonts w:ascii="Cambria" w:hAnsi="Cambria"/>
          <w:color w:val="000000" w:themeColor="text1"/>
        </w:rPr>
        <w:t>.</w:t>
      </w:r>
    </w:p>
    <w:p w14:paraId="330A13E8" w14:textId="3D614543" w:rsidR="00AD097A" w:rsidRPr="009016C1" w:rsidRDefault="00AD097A" w:rsidP="009016C1">
      <w:pPr>
        <w:pStyle w:val="NormalWeb"/>
        <w:spacing w:line="360" w:lineRule="auto"/>
        <w:ind w:right="-1"/>
        <w:jc w:val="both"/>
        <w:rPr>
          <w:rFonts w:ascii="Cambria" w:hAnsi="Cambria"/>
          <w:color w:val="000000" w:themeColor="text1"/>
        </w:rPr>
      </w:pPr>
      <w:r w:rsidRPr="009016C1">
        <w:rPr>
          <w:rFonts w:ascii="Cambria" w:hAnsi="Cambria"/>
          <w:b/>
          <w:color w:val="000000" w:themeColor="text1"/>
        </w:rPr>
        <w:t>CONTRATAD</w:t>
      </w:r>
      <w:r w:rsidR="00F34EB6" w:rsidRPr="009016C1">
        <w:rPr>
          <w:rFonts w:ascii="Cambria" w:hAnsi="Cambria"/>
          <w:b/>
          <w:color w:val="000000" w:themeColor="text1"/>
        </w:rPr>
        <w:t>A</w:t>
      </w:r>
      <w:r w:rsidRPr="009016C1">
        <w:rPr>
          <w:rFonts w:ascii="Cambria" w:hAnsi="Cambria"/>
          <w:color w:val="000000" w:themeColor="text1"/>
        </w:rPr>
        <w:t xml:space="preserve">: </w:t>
      </w:r>
      <w:r w:rsidRPr="009016C1">
        <w:rPr>
          <w:rFonts w:ascii="Cambria" w:hAnsi="Cambria"/>
          <w:b/>
          <w:color w:val="000000" w:themeColor="text1"/>
        </w:rPr>
        <w:t>_______________________,</w:t>
      </w:r>
      <w:r w:rsidR="00F34EB6" w:rsidRPr="009016C1">
        <w:rPr>
          <w:rFonts w:ascii="Cambria" w:hAnsi="Cambria"/>
          <w:b/>
          <w:color w:val="000000" w:themeColor="text1"/>
        </w:rPr>
        <w:t xml:space="preserve"> </w:t>
      </w:r>
      <w:r w:rsidR="00F34EB6" w:rsidRPr="009016C1">
        <w:rPr>
          <w:rFonts w:ascii="Cambria" w:hAnsi="Cambria"/>
          <w:color w:val="000000" w:themeColor="text1"/>
        </w:rPr>
        <w:t>pessoa jurídica de direito privado, i</w:t>
      </w:r>
      <w:r w:rsidRPr="009016C1">
        <w:rPr>
          <w:rFonts w:ascii="Cambria" w:hAnsi="Cambria"/>
          <w:color w:val="000000" w:themeColor="text1"/>
        </w:rPr>
        <w:t>nscrita no CNPJ sob o nº ______________, com sede na _____________, Fone: _____________, E-mail: _____________, neste ato representado pelo (a) Sr. (a), _____________, brasileiro, inscrito no CPF sob o nº ____________, residente em ___________</w:t>
      </w:r>
      <w:r w:rsidR="00F34EB6" w:rsidRPr="009016C1">
        <w:rPr>
          <w:rFonts w:ascii="Cambria" w:hAnsi="Cambria"/>
          <w:color w:val="000000" w:themeColor="text1"/>
        </w:rPr>
        <w:t>, podendo ser localizada na sede da empresa, doravante denominada simplesmente de CONTRATADA.</w:t>
      </w:r>
    </w:p>
    <w:p w14:paraId="24AA729D" w14:textId="3512431C" w:rsidR="00AD097A" w:rsidRPr="009016C1" w:rsidRDefault="00AD097A" w:rsidP="009016C1">
      <w:pPr>
        <w:pStyle w:val="NormalWeb"/>
        <w:spacing w:line="360" w:lineRule="auto"/>
        <w:ind w:right="-1"/>
        <w:jc w:val="both"/>
        <w:rPr>
          <w:rFonts w:ascii="Cambria" w:hAnsi="Cambria"/>
          <w:color w:val="000000" w:themeColor="text1"/>
        </w:rPr>
      </w:pPr>
      <w:r w:rsidRPr="009016C1">
        <w:rPr>
          <w:rFonts w:ascii="Cambria" w:hAnsi="Cambria"/>
          <w:color w:val="000000" w:themeColor="text1"/>
        </w:rPr>
        <w:t xml:space="preserve">O </w:t>
      </w:r>
      <w:r w:rsidRPr="009016C1">
        <w:rPr>
          <w:rFonts w:ascii="Cambria" w:hAnsi="Cambria"/>
          <w:b/>
          <w:color w:val="000000" w:themeColor="text1"/>
        </w:rPr>
        <w:t>CONTRATANTE</w:t>
      </w:r>
      <w:r w:rsidRPr="009016C1">
        <w:rPr>
          <w:rFonts w:ascii="Cambria" w:hAnsi="Cambria"/>
          <w:color w:val="000000" w:themeColor="text1"/>
        </w:rPr>
        <w:t xml:space="preserve"> e </w:t>
      </w:r>
      <w:r w:rsidRPr="009016C1">
        <w:rPr>
          <w:rFonts w:ascii="Cambria" w:hAnsi="Cambria"/>
          <w:b/>
          <w:color w:val="000000" w:themeColor="text1"/>
        </w:rPr>
        <w:t>CONTRATAD</w:t>
      </w:r>
      <w:r w:rsidR="00F34EB6" w:rsidRPr="009016C1">
        <w:rPr>
          <w:rFonts w:ascii="Cambria" w:hAnsi="Cambria"/>
          <w:b/>
          <w:color w:val="000000" w:themeColor="text1"/>
        </w:rPr>
        <w:t>A</w:t>
      </w:r>
      <w:r w:rsidRPr="009016C1">
        <w:rPr>
          <w:rFonts w:ascii="Cambria" w:hAnsi="Cambria"/>
          <w:color w:val="000000" w:themeColor="text1"/>
        </w:rPr>
        <w:t xml:space="preserve">, acima especificados, têm entre si ajustados o presente Contrato de Fornecimento, conforme autorização constante do </w:t>
      </w:r>
      <w:r w:rsidRPr="009016C1">
        <w:rPr>
          <w:rFonts w:ascii="Cambria" w:eastAsia="Arial" w:hAnsi="Cambria"/>
          <w:color w:val="000000" w:themeColor="text1"/>
        </w:rPr>
        <w:t>Pregão Eletrônico</w:t>
      </w:r>
      <w:r w:rsidRPr="009016C1">
        <w:rPr>
          <w:rFonts w:ascii="Cambria" w:hAnsi="Cambria"/>
          <w:color w:val="000000" w:themeColor="text1"/>
        </w:rPr>
        <w:t xml:space="preserve"> nº </w:t>
      </w:r>
      <w:r w:rsidR="00A17777" w:rsidRPr="009016C1">
        <w:rPr>
          <w:rFonts w:ascii="Cambria" w:hAnsi="Cambria"/>
          <w:color w:val="000000" w:themeColor="text1"/>
        </w:rPr>
        <w:t>048/2025</w:t>
      </w:r>
      <w:r w:rsidRPr="009016C1">
        <w:rPr>
          <w:rFonts w:ascii="Cambria" w:hAnsi="Cambria"/>
          <w:color w:val="000000" w:themeColor="text1"/>
        </w:rPr>
        <w:t xml:space="preserve"> e do Despacho Homologatório expedido em __ de ______________ de 20__, Processo Administrativo n° </w:t>
      </w:r>
      <w:r w:rsidR="00A17777" w:rsidRPr="009016C1">
        <w:rPr>
          <w:rFonts w:ascii="Cambria" w:hAnsi="Cambria"/>
          <w:color w:val="000000" w:themeColor="text1"/>
        </w:rPr>
        <w:t>161562</w:t>
      </w:r>
      <w:r w:rsidRPr="009016C1">
        <w:rPr>
          <w:rFonts w:ascii="Cambria" w:hAnsi="Cambria"/>
          <w:color w:val="000000" w:themeColor="text1"/>
        </w:rPr>
        <w:t>/202</w:t>
      </w:r>
      <w:r w:rsidR="00123FAE" w:rsidRPr="009016C1">
        <w:rPr>
          <w:rFonts w:ascii="Cambria" w:hAnsi="Cambria"/>
          <w:color w:val="000000" w:themeColor="text1"/>
        </w:rPr>
        <w:t>5</w:t>
      </w:r>
      <w:r w:rsidRPr="009016C1">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9016C1" w:rsidRDefault="00AD097A"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9016C1">
        <w:rPr>
          <w:rFonts w:ascii="Cambria" w:hAnsi="Cambria"/>
          <w:b/>
          <w:color w:val="000000" w:themeColor="text1"/>
          <w:sz w:val="24"/>
          <w:szCs w:val="24"/>
        </w:rPr>
        <w:t>CLÁUSULA PRIMEIRA – DO OBJETO</w:t>
      </w:r>
    </w:p>
    <w:p w14:paraId="48FCD8B7" w14:textId="1D4BA690" w:rsidR="003F3962" w:rsidRPr="009016C1" w:rsidRDefault="00AD097A" w:rsidP="009016C1">
      <w:pPr>
        <w:pStyle w:val="PargrafodaLista"/>
        <w:numPr>
          <w:ilvl w:val="1"/>
          <w:numId w:val="3"/>
        </w:numPr>
        <w:spacing w:line="360" w:lineRule="auto"/>
        <w:rPr>
          <w:rFonts w:ascii="Cambria" w:hAnsi="Cambria"/>
          <w:color w:val="000000" w:themeColor="text1"/>
          <w:sz w:val="24"/>
          <w:szCs w:val="24"/>
        </w:rPr>
      </w:pPr>
      <w:r w:rsidRPr="009016C1">
        <w:rPr>
          <w:rFonts w:ascii="Cambria" w:hAnsi="Cambria"/>
          <w:color w:val="000000" w:themeColor="text1"/>
          <w:sz w:val="24"/>
          <w:szCs w:val="24"/>
        </w:rPr>
        <w:t xml:space="preserve">O presente </w:t>
      </w:r>
      <w:r w:rsidR="00A61B2B" w:rsidRPr="009016C1">
        <w:rPr>
          <w:rFonts w:ascii="Cambria" w:hAnsi="Cambria"/>
          <w:color w:val="000000" w:themeColor="text1"/>
          <w:sz w:val="24"/>
          <w:szCs w:val="24"/>
        </w:rPr>
        <w:t xml:space="preserve">Termo de </w:t>
      </w:r>
      <w:r w:rsidRPr="009016C1">
        <w:rPr>
          <w:rFonts w:ascii="Cambria" w:hAnsi="Cambria"/>
          <w:color w:val="000000" w:themeColor="text1"/>
          <w:sz w:val="24"/>
          <w:szCs w:val="24"/>
        </w:rPr>
        <w:t>Contrato tem por objeto,</w:t>
      </w:r>
      <w:r w:rsidR="00A61B2B" w:rsidRPr="009016C1">
        <w:rPr>
          <w:rFonts w:ascii="Cambria" w:hAnsi="Cambria"/>
          <w:color w:val="000000" w:themeColor="text1"/>
          <w:sz w:val="24"/>
          <w:szCs w:val="24"/>
        </w:rPr>
        <w:t xml:space="preserve"> FORNECIMENTO d</w:t>
      </w:r>
      <w:r w:rsidR="00FB5D3D" w:rsidRPr="009016C1">
        <w:rPr>
          <w:rFonts w:ascii="Cambria" w:hAnsi="Cambria"/>
          <w:color w:val="000000" w:themeColor="text1"/>
          <w:sz w:val="24"/>
          <w:szCs w:val="24"/>
        </w:rPr>
        <w:t>o</w:t>
      </w:r>
      <w:r w:rsidR="003F3962" w:rsidRPr="009016C1">
        <w:rPr>
          <w:rFonts w:ascii="Cambria" w:hAnsi="Cambria"/>
          <w:color w:val="000000" w:themeColor="text1"/>
          <w:sz w:val="24"/>
          <w:szCs w:val="24"/>
        </w:rPr>
        <w:t>s</w:t>
      </w:r>
      <w:r w:rsidR="00A61B2B" w:rsidRPr="009016C1">
        <w:rPr>
          <w:rFonts w:ascii="Cambria" w:hAnsi="Cambria"/>
          <w:color w:val="000000" w:themeColor="text1"/>
          <w:sz w:val="24"/>
          <w:szCs w:val="24"/>
        </w:rPr>
        <w:t xml:space="preserve"> seguintes </w:t>
      </w:r>
      <w:r w:rsidR="00A17777" w:rsidRPr="009016C1">
        <w:rPr>
          <w:rFonts w:ascii="Cambria" w:hAnsi="Cambria"/>
          <w:color w:val="000000" w:themeColor="text1"/>
          <w:sz w:val="24"/>
          <w:szCs w:val="24"/>
        </w:rPr>
        <w:t>FILTROS E ÓLEOS LUBRIFICANTES</w:t>
      </w:r>
      <w:r w:rsidR="00A61B2B" w:rsidRPr="009016C1">
        <w:rPr>
          <w:rFonts w:ascii="Cambria" w:hAnsi="Cambria"/>
          <w:color w:val="000000" w:themeColor="text1"/>
          <w:sz w:val="24"/>
          <w:szCs w:val="24"/>
        </w:rPr>
        <w:t>:</w:t>
      </w:r>
    </w:p>
    <w:p w14:paraId="0F6E47ED" w14:textId="30B91F91" w:rsidR="00A61B2B" w:rsidRPr="009016C1" w:rsidRDefault="00A61B2B" w:rsidP="009016C1">
      <w:pPr>
        <w:pStyle w:val="PargrafodaLista"/>
        <w:spacing w:line="360" w:lineRule="auto"/>
        <w:ind w:left="516"/>
        <w:rPr>
          <w:rFonts w:ascii="Cambria" w:hAnsi="Cambria"/>
          <w:color w:val="000000" w:themeColor="text1"/>
          <w:sz w:val="24"/>
          <w:szCs w:val="24"/>
        </w:rPr>
      </w:pPr>
      <w:r w:rsidRPr="009016C1">
        <w:rPr>
          <w:rFonts w:ascii="Cambria" w:hAnsi="Cambria"/>
          <w:color w:val="000000" w:themeColor="text1"/>
          <w:sz w:val="24"/>
          <w:szCs w:val="24"/>
        </w:rPr>
        <w:lastRenderedPageBreak/>
        <w:t xml:space="preserve"> .....................................................................................................................................................</w:t>
      </w:r>
    </w:p>
    <w:p w14:paraId="09554497" w14:textId="77777777" w:rsidR="00A61B2B" w:rsidRPr="009016C1" w:rsidRDefault="00A61B2B" w:rsidP="009016C1">
      <w:pPr>
        <w:pStyle w:val="PargrafodaLista"/>
        <w:spacing w:line="360" w:lineRule="auto"/>
        <w:ind w:left="516"/>
        <w:rPr>
          <w:rFonts w:ascii="Cambria" w:hAnsi="Cambria"/>
          <w:color w:val="000000" w:themeColor="text1"/>
          <w:sz w:val="24"/>
          <w:szCs w:val="24"/>
        </w:rPr>
      </w:pPr>
      <w:r w:rsidRPr="009016C1">
        <w:rPr>
          <w:rFonts w:ascii="Cambria" w:hAnsi="Cambria"/>
          <w:color w:val="000000" w:themeColor="text1"/>
          <w:sz w:val="24"/>
          <w:szCs w:val="24"/>
        </w:rPr>
        <w:t>..............................................................................................................................................................................................</w:t>
      </w:r>
    </w:p>
    <w:p w14:paraId="436DAB1F" w14:textId="63EA0545" w:rsidR="00AD097A" w:rsidRPr="009016C1" w:rsidRDefault="00AD097A" w:rsidP="009016C1">
      <w:pPr>
        <w:spacing w:before="240" w:line="360" w:lineRule="auto"/>
        <w:ind w:right="-1"/>
        <w:rPr>
          <w:rFonts w:ascii="Cambria" w:hAnsi="Cambria"/>
          <w:color w:val="000000" w:themeColor="text1"/>
          <w:sz w:val="24"/>
          <w:szCs w:val="24"/>
        </w:rPr>
      </w:pPr>
      <w:r w:rsidRPr="009016C1">
        <w:rPr>
          <w:rFonts w:ascii="Cambria" w:hAnsi="Cambria"/>
          <w:b/>
          <w:color w:val="000000" w:themeColor="text1"/>
          <w:sz w:val="24"/>
          <w:szCs w:val="24"/>
        </w:rPr>
        <w:t>1.2</w:t>
      </w:r>
      <w:r w:rsidRPr="009016C1">
        <w:rPr>
          <w:rFonts w:ascii="Cambria" w:hAnsi="Cambria"/>
          <w:color w:val="000000" w:themeColor="text1"/>
          <w:sz w:val="24"/>
          <w:szCs w:val="24"/>
        </w:rPr>
        <w:t xml:space="preserve"> Fazem parte integrante deste Contrato, independentemente de sua transcrição, o Termo de Referência, o Edital de Pregão Eletrônico nº </w:t>
      </w:r>
      <w:r w:rsidR="00A17777" w:rsidRPr="009016C1">
        <w:rPr>
          <w:rFonts w:ascii="Cambria" w:hAnsi="Cambria"/>
          <w:color w:val="000000" w:themeColor="text1"/>
          <w:sz w:val="24"/>
          <w:szCs w:val="24"/>
        </w:rPr>
        <w:t>048/2025</w:t>
      </w:r>
      <w:r w:rsidRPr="009016C1">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9016C1" w:rsidRDefault="00AD097A"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016C1">
        <w:rPr>
          <w:rFonts w:ascii="Cambria" w:hAnsi="Cambria"/>
          <w:b/>
          <w:color w:val="000000" w:themeColor="text1"/>
          <w:sz w:val="24"/>
          <w:szCs w:val="24"/>
        </w:rPr>
        <w:t>CLÁUSULA SEGUNDA</w:t>
      </w:r>
      <w:r w:rsidRPr="009016C1">
        <w:rPr>
          <w:rFonts w:ascii="Cambria" w:hAnsi="Cambria"/>
          <w:color w:val="000000" w:themeColor="text1"/>
          <w:sz w:val="24"/>
          <w:szCs w:val="24"/>
        </w:rPr>
        <w:t xml:space="preserve"> – </w:t>
      </w:r>
      <w:r w:rsidRPr="009016C1">
        <w:rPr>
          <w:rFonts w:ascii="Cambria" w:hAnsi="Cambria"/>
          <w:b/>
          <w:color w:val="000000" w:themeColor="text1"/>
          <w:sz w:val="24"/>
          <w:szCs w:val="24"/>
        </w:rPr>
        <w:t>DA ESPECIFICAÇÃO E DO PREÇO</w:t>
      </w:r>
    </w:p>
    <w:p w14:paraId="086368D1" w14:textId="77777777" w:rsidR="00AD097A" w:rsidRPr="009016C1" w:rsidRDefault="00AD097A" w:rsidP="009016C1">
      <w:pPr>
        <w:spacing w:before="120" w:after="240" w:line="360" w:lineRule="auto"/>
        <w:ind w:right="-1"/>
        <w:rPr>
          <w:rFonts w:ascii="Cambria" w:hAnsi="Cambria"/>
          <w:color w:val="000000" w:themeColor="text1"/>
          <w:sz w:val="24"/>
          <w:szCs w:val="24"/>
        </w:rPr>
      </w:pPr>
      <w:r w:rsidRPr="009016C1">
        <w:rPr>
          <w:rFonts w:ascii="Cambria" w:hAnsi="Cambria"/>
          <w:b/>
          <w:color w:val="000000" w:themeColor="text1"/>
          <w:sz w:val="24"/>
          <w:szCs w:val="24"/>
        </w:rPr>
        <w:t>2.1</w:t>
      </w:r>
      <w:r w:rsidRPr="009016C1">
        <w:rPr>
          <w:rFonts w:ascii="Cambria" w:hAnsi="Cambria"/>
          <w:color w:val="000000" w:themeColor="text1"/>
          <w:sz w:val="24"/>
          <w:szCs w:val="24"/>
        </w:rPr>
        <w:t xml:space="preserve"> O </w:t>
      </w:r>
      <w:r w:rsidRPr="009016C1">
        <w:rPr>
          <w:rFonts w:ascii="Cambria" w:hAnsi="Cambria"/>
          <w:b/>
          <w:color w:val="000000" w:themeColor="text1"/>
          <w:sz w:val="24"/>
          <w:szCs w:val="24"/>
        </w:rPr>
        <w:t>CONTRATANTE</w:t>
      </w:r>
      <w:r w:rsidRPr="009016C1">
        <w:rPr>
          <w:rFonts w:ascii="Cambria" w:hAnsi="Cambria"/>
          <w:color w:val="000000" w:themeColor="text1"/>
          <w:sz w:val="24"/>
          <w:szCs w:val="24"/>
        </w:rPr>
        <w:t xml:space="preserve"> se obriga a pagar à </w:t>
      </w:r>
      <w:r w:rsidRPr="009016C1">
        <w:rPr>
          <w:rFonts w:ascii="Cambria" w:hAnsi="Cambria"/>
          <w:b/>
          <w:color w:val="000000" w:themeColor="text1"/>
          <w:sz w:val="24"/>
          <w:szCs w:val="24"/>
        </w:rPr>
        <w:t>CONTRATADA</w:t>
      </w:r>
      <w:r w:rsidRPr="009016C1">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AD097A" w:rsidRPr="009016C1" w14:paraId="23D75E03" w14:textId="77777777" w:rsidTr="00474EE6">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9016C1" w:rsidRDefault="00AD097A" w:rsidP="00474EE6">
            <w:pPr>
              <w:spacing w:after="0" w:line="276" w:lineRule="auto"/>
              <w:ind w:left="-79" w:right="-1" w:firstLine="6"/>
              <w:jc w:val="center"/>
              <w:rPr>
                <w:rFonts w:ascii="Cambria" w:hAnsi="Cambria"/>
                <w:b/>
                <w:color w:val="000000" w:themeColor="text1"/>
                <w:sz w:val="24"/>
                <w:szCs w:val="24"/>
              </w:rPr>
            </w:pPr>
            <w:r w:rsidRPr="009016C1">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9016C1" w:rsidRDefault="00AD097A" w:rsidP="00474EE6">
            <w:pPr>
              <w:spacing w:after="0" w:line="276" w:lineRule="auto"/>
              <w:ind w:right="-1" w:hanging="11"/>
              <w:jc w:val="center"/>
              <w:rPr>
                <w:rFonts w:ascii="Cambria" w:hAnsi="Cambria"/>
                <w:b/>
                <w:color w:val="000000" w:themeColor="text1"/>
                <w:sz w:val="24"/>
                <w:szCs w:val="24"/>
              </w:rPr>
            </w:pPr>
            <w:r w:rsidRPr="009016C1">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9016C1" w:rsidRDefault="00AD097A" w:rsidP="00474EE6">
            <w:pPr>
              <w:spacing w:after="0" w:line="276" w:lineRule="auto"/>
              <w:ind w:right="-1" w:hanging="11"/>
              <w:jc w:val="center"/>
              <w:rPr>
                <w:rFonts w:ascii="Cambria" w:hAnsi="Cambria"/>
                <w:b/>
                <w:color w:val="000000" w:themeColor="text1"/>
                <w:sz w:val="24"/>
                <w:szCs w:val="24"/>
              </w:rPr>
            </w:pPr>
            <w:r w:rsidRPr="009016C1">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7D2CAC37" w:rsidR="00AD097A" w:rsidRPr="009016C1" w:rsidRDefault="00474EE6" w:rsidP="00474EE6">
            <w:pPr>
              <w:spacing w:after="0" w:line="276" w:lineRule="auto"/>
              <w:ind w:right="-1" w:hanging="34"/>
              <w:jc w:val="center"/>
              <w:rPr>
                <w:rFonts w:ascii="Cambria" w:hAnsi="Cambria"/>
                <w:b/>
                <w:color w:val="000000" w:themeColor="text1"/>
                <w:sz w:val="24"/>
                <w:szCs w:val="24"/>
              </w:rPr>
            </w:pPr>
            <w:r w:rsidRPr="009016C1">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2F3C9857" w:rsidR="00AD097A" w:rsidRPr="009016C1" w:rsidRDefault="00474EE6" w:rsidP="00474EE6">
            <w:pPr>
              <w:spacing w:after="0" w:line="276" w:lineRule="auto"/>
              <w:ind w:right="-1" w:hanging="36"/>
              <w:jc w:val="center"/>
              <w:rPr>
                <w:rFonts w:ascii="Cambria" w:hAnsi="Cambria"/>
                <w:b/>
                <w:color w:val="000000" w:themeColor="text1"/>
                <w:sz w:val="24"/>
                <w:szCs w:val="24"/>
              </w:rPr>
            </w:pPr>
            <w:r w:rsidRPr="009016C1">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9016C1" w:rsidRDefault="00AD097A" w:rsidP="00474EE6">
            <w:pPr>
              <w:spacing w:after="0" w:line="276" w:lineRule="auto"/>
              <w:ind w:right="-1" w:firstLine="18"/>
              <w:jc w:val="center"/>
              <w:rPr>
                <w:rFonts w:ascii="Cambria" w:hAnsi="Cambria"/>
                <w:b/>
                <w:color w:val="000000" w:themeColor="text1"/>
                <w:sz w:val="24"/>
                <w:szCs w:val="24"/>
              </w:rPr>
            </w:pPr>
            <w:r w:rsidRPr="009016C1">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9016C1" w:rsidRDefault="00AD097A" w:rsidP="00474EE6">
            <w:pPr>
              <w:spacing w:after="0" w:line="276" w:lineRule="auto"/>
              <w:ind w:right="-1" w:firstLine="18"/>
              <w:jc w:val="center"/>
              <w:rPr>
                <w:rFonts w:ascii="Cambria" w:hAnsi="Cambria"/>
                <w:b/>
                <w:color w:val="000000" w:themeColor="text1"/>
                <w:sz w:val="24"/>
                <w:szCs w:val="24"/>
              </w:rPr>
            </w:pPr>
            <w:r w:rsidRPr="009016C1">
              <w:rPr>
                <w:rFonts w:ascii="Cambria" w:hAnsi="Cambria"/>
                <w:b/>
                <w:color w:val="000000" w:themeColor="text1"/>
                <w:sz w:val="24"/>
                <w:szCs w:val="24"/>
              </w:rPr>
              <w:t>Valor Total</w:t>
            </w:r>
          </w:p>
        </w:tc>
      </w:tr>
      <w:tr w:rsidR="00AD097A" w:rsidRPr="009016C1"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9016C1" w:rsidRDefault="00AD097A" w:rsidP="009016C1">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9016C1" w:rsidRDefault="00AD097A" w:rsidP="009016C1">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9016C1" w:rsidRDefault="00AD097A" w:rsidP="009016C1">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9016C1" w:rsidRDefault="00AD097A" w:rsidP="009016C1">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9016C1" w:rsidRDefault="00AD097A" w:rsidP="009016C1">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9016C1" w:rsidRDefault="00AD097A" w:rsidP="009016C1">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9016C1" w:rsidRDefault="00AD097A" w:rsidP="009016C1">
            <w:pPr>
              <w:spacing w:after="0" w:line="360" w:lineRule="auto"/>
              <w:ind w:right="-1" w:firstLine="18"/>
              <w:jc w:val="center"/>
              <w:rPr>
                <w:rFonts w:ascii="Cambria" w:hAnsi="Cambria"/>
                <w:b/>
                <w:color w:val="000000" w:themeColor="text1"/>
                <w:sz w:val="24"/>
                <w:szCs w:val="24"/>
              </w:rPr>
            </w:pPr>
          </w:p>
        </w:tc>
      </w:tr>
      <w:tr w:rsidR="00AD097A" w:rsidRPr="009016C1"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49776E8A" w:rsidR="00AD097A" w:rsidRPr="009016C1" w:rsidRDefault="00AD097A" w:rsidP="009016C1">
            <w:pPr>
              <w:spacing w:after="0" w:line="360" w:lineRule="auto"/>
              <w:ind w:right="-1" w:firstLine="18"/>
              <w:jc w:val="center"/>
              <w:rPr>
                <w:rFonts w:ascii="Cambria" w:hAnsi="Cambria"/>
                <w:b/>
                <w:color w:val="000000" w:themeColor="text1"/>
                <w:sz w:val="24"/>
                <w:szCs w:val="24"/>
              </w:rPr>
            </w:pPr>
            <w:r w:rsidRPr="009016C1">
              <w:rPr>
                <w:rFonts w:ascii="Cambria" w:hAnsi="Cambria"/>
                <w:b/>
                <w:color w:val="000000" w:themeColor="text1"/>
                <w:sz w:val="24"/>
                <w:szCs w:val="24"/>
              </w:rPr>
              <w:t xml:space="preserve">TOTAL DO FORNECEDOR -----------------------------------------------R$ </w:t>
            </w:r>
            <w:r w:rsidR="00474EE6" w:rsidRPr="009016C1">
              <w:rPr>
                <w:rFonts w:ascii="Cambria" w:hAnsi="Cambria"/>
                <w:b/>
                <w:color w:val="000000" w:themeColor="text1"/>
                <w:sz w:val="24"/>
                <w:szCs w:val="24"/>
              </w:rPr>
              <w:t>XXXX, XXX</w:t>
            </w:r>
          </w:p>
        </w:tc>
      </w:tr>
    </w:tbl>
    <w:p w14:paraId="74EF2CF3" w14:textId="77777777" w:rsidR="00AD097A" w:rsidRPr="009016C1" w:rsidRDefault="00AD097A"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9016C1">
        <w:rPr>
          <w:rFonts w:ascii="Cambria" w:hAnsi="Cambria"/>
          <w:b/>
          <w:color w:val="000000" w:themeColor="text1"/>
          <w:sz w:val="24"/>
          <w:szCs w:val="24"/>
        </w:rPr>
        <w:t xml:space="preserve">CLÁUSULA TERCEIRA – DA VIGÊNCIA </w:t>
      </w:r>
    </w:p>
    <w:p w14:paraId="169C4969" w14:textId="3D51DA37" w:rsidR="00AD097A" w:rsidRPr="009016C1" w:rsidRDefault="00AD097A" w:rsidP="009016C1">
      <w:pPr>
        <w:shd w:val="clear" w:color="auto" w:fill="FFFFFF"/>
        <w:spacing w:before="240" w:after="240" w:line="360" w:lineRule="auto"/>
        <w:ind w:right="-1"/>
        <w:rPr>
          <w:rFonts w:ascii="Cambria" w:hAnsi="Cambria"/>
          <w:color w:val="000000" w:themeColor="text1"/>
          <w:sz w:val="24"/>
          <w:szCs w:val="24"/>
        </w:rPr>
      </w:pPr>
      <w:r w:rsidRPr="009016C1">
        <w:rPr>
          <w:rFonts w:ascii="Cambria" w:hAnsi="Cambria"/>
          <w:b/>
          <w:color w:val="000000" w:themeColor="text1"/>
          <w:sz w:val="24"/>
          <w:szCs w:val="24"/>
        </w:rPr>
        <w:t xml:space="preserve">3.1 </w:t>
      </w:r>
      <w:r w:rsidRPr="009016C1">
        <w:rPr>
          <w:rFonts w:ascii="Cambria" w:hAnsi="Cambria"/>
          <w:color w:val="000000" w:themeColor="text1"/>
          <w:sz w:val="24"/>
          <w:szCs w:val="24"/>
        </w:rPr>
        <w:t xml:space="preserve">O prazo de vigência da contratação </w:t>
      </w:r>
      <w:r w:rsidR="00700962" w:rsidRPr="009016C1">
        <w:rPr>
          <w:rFonts w:ascii="Cambria" w:hAnsi="Cambria"/>
          <w:color w:val="000000" w:themeColor="text1"/>
          <w:sz w:val="24"/>
          <w:szCs w:val="24"/>
        </w:rPr>
        <w:t xml:space="preserve">é </w:t>
      </w:r>
      <w:r w:rsidR="00E0073B" w:rsidRPr="009016C1">
        <w:rPr>
          <w:rFonts w:ascii="Cambria" w:hAnsi="Cambria"/>
          <w:b/>
          <w:bCs/>
          <w:color w:val="000000" w:themeColor="text1"/>
          <w:sz w:val="24"/>
          <w:szCs w:val="24"/>
        </w:rPr>
        <w:t>_________________________</w:t>
      </w:r>
      <w:r w:rsidRPr="009016C1">
        <w:rPr>
          <w:rFonts w:ascii="Cambria" w:hAnsi="Cambria"/>
          <w:color w:val="000000" w:themeColor="text1"/>
          <w:sz w:val="24"/>
          <w:szCs w:val="24"/>
        </w:rPr>
        <w:t xml:space="preserve"> contados </w:t>
      </w:r>
      <w:r w:rsidR="00700962" w:rsidRPr="009016C1">
        <w:rPr>
          <w:rFonts w:ascii="Cambria" w:hAnsi="Cambria"/>
          <w:color w:val="000000" w:themeColor="text1"/>
          <w:sz w:val="24"/>
          <w:szCs w:val="24"/>
        </w:rPr>
        <w:t xml:space="preserve">a partir </w:t>
      </w:r>
      <w:r w:rsidRPr="009016C1">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9016C1" w:rsidRDefault="00AD097A" w:rsidP="009016C1">
      <w:pPr>
        <w:shd w:val="clear" w:color="auto" w:fill="FFFFFF"/>
        <w:spacing w:before="240" w:after="240" w:line="360" w:lineRule="auto"/>
        <w:ind w:right="-1" w:firstLine="567"/>
        <w:rPr>
          <w:rFonts w:ascii="Cambria" w:hAnsi="Cambria"/>
          <w:color w:val="000000" w:themeColor="text1"/>
          <w:sz w:val="24"/>
          <w:szCs w:val="24"/>
        </w:rPr>
      </w:pPr>
      <w:r w:rsidRPr="009016C1">
        <w:rPr>
          <w:rFonts w:ascii="Cambria" w:hAnsi="Cambria"/>
          <w:b/>
          <w:bCs/>
          <w:color w:val="000000" w:themeColor="text1"/>
          <w:sz w:val="24"/>
          <w:szCs w:val="24"/>
        </w:rPr>
        <w:t>I.</w:t>
      </w:r>
      <w:r w:rsidRPr="009016C1">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9016C1" w:rsidRDefault="00AD097A" w:rsidP="009016C1">
      <w:pPr>
        <w:shd w:val="clear" w:color="auto" w:fill="FFFFFF"/>
        <w:spacing w:before="240" w:after="240" w:line="360" w:lineRule="auto"/>
        <w:ind w:right="-1"/>
        <w:rPr>
          <w:rFonts w:ascii="Cambria" w:hAnsi="Cambria"/>
          <w:color w:val="000000" w:themeColor="text1"/>
          <w:sz w:val="24"/>
          <w:szCs w:val="24"/>
        </w:rPr>
      </w:pPr>
      <w:r w:rsidRPr="009016C1">
        <w:rPr>
          <w:rFonts w:ascii="Cambria" w:hAnsi="Cambria"/>
          <w:b/>
          <w:bCs/>
          <w:color w:val="000000" w:themeColor="text1"/>
          <w:sz w:val="24"/>
          <w:szCs w:val="24"/>
        </w:rPr>
        <w:t>3.2</w:t>
      </w:r>
      <w:r w:rsidRPr="009016C1">
        <w:rPr>
          <w:rFonts w:ascii="Cambria" w:hAnsi="Cambria"/>
          <w:color w:val="000000" w:themeColor="text1"/>
          <w:sz w:val="24"/>
          <w:szCs w:val="24"/>
        </w:rPr>
        <w:t xml:space="preserve"> O contratado não tem direito subjetivo à prorrogação contratual.</w:t>
      </w:r>
    </w:p>
    <w:p w14:paraId="21492F39" w14:textId="77777777" w:rsidR="00AD097A" w:rsidRPr="009016C1" w:rsidRDefault="00AD097A" w:rsidP="009016C1">
      <w:pPr>
        <w:shd w:val="clear" w:color="auto" w:fill="FFFFFF"/>
        <w:spacing w:before="240" w:after="240" w:line="360" w:lineRule="auto"/>
        <w:ind w:right="-1"/>
        <w:rPr>
          <w:rFonts w:ascii="Cambria" w:hAnsi="Cambria"/>
          <w:color w:val="000000" w:themeColor="text1"/>
          <w:sz w:val="24"/>
          <w:szCs w:val="24"/>
        </w:rPr>
      </w:pPr>
      <w:r w:rsidRPr="009016C1">
        <w:rPr>
          <w:rFonts w:ascii="Cambria" w:hAnsi="Cambria"/>
          <w:b/>
          <w:bCs/>
          <w:color w:val="000000" w:themeColor="text1"/>
          <w:sz w:val="24"/>
          <w:szCs w:val="24"/>
        </w:rPr>
        <w:t>3.3</w:t>
      </w:r>
      <w:r w:rsidRPr="009016C1">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9016C1" w:rsidRDefault="00AD097A" w:rsidP="009016C1">
      <w:pPr>
        <w:shd w:val="clear" w:color="auto" w:fill="FFFFFF"/>
        <w:spacing w:before="240" w:after="240" w:line="360" w:lineRule="auto"/>
        <w:ind w:right="-1"/>
        <w:rPr>
          <w:rFonts w:ascii="Cambria" w:hAnsi="Cambria"/>
          <w:bCs/>
          <w:color w:val="000000" w:themeColor="text1"/>
          <w:sz w:val="24"/>
          <w:szCs w:val="24"/>
        </w:rPr>
      </w:pPr>
      <w:r w:rsidRPr="009016C1">
        <w:rPr>
          <w:rFonts w:ascii="Cambria" w:hAnsi="Cambria"/>
          <w:b/>
          <w:color w:val="000000" w:themeColor="text1"/>
          <w:sz w:val="24"/>
          <w:szCs w:val="24"/>
        </w:rPr>
        <w:lastRenderedPageBreak/>
        <w:t xml:space="preserve">3.4 </w:t>
      </w:r>
      <w:r w:rsidRPr="009016C1">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9016C1" w:rsidRDefault="00AD097A"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9016C1">
        <w:rPr>
          <w:rFonts w:ascii="Cambria" w:hAnsi="Cambria"/>
          <w:b/>
          <w:color w:val="000000" w:themeColor="text1"/>
          <w:sz w:val="24"/>
          <w:szCs w:val="24"/>
        </w:rPr>
        <w:t xml:space="preserve">CLÁUSULA QUARTA – DO LOCAL E PRAZO PARA EXECUÇÃO </w:t>
      </w:r>
    </w:p>
    <w:p w14:paraId="02A8A474" w14:textId="43FA0F0C" w:rsidR="00B15A5C" w:rsidRPr="009016C1" w:rsidRDefault="00AD097A" w:rsidP="009016C1">
      <w:pPr>
        <w:pStyle w:val="Rodap"/>
        <w:spacing w:line="360" w:lineRule="auto"/>
        <w:rPr>
          <w:rFonts w:ascii="Cambria" w:hAnsi="Cambria"/>
          <w:color w:val="000000" w:themeColor="text1"/>
          <w:sz w:val="24"/>
          <w:szCs w:val="24"/>
        </w:rPr>
      </w:pPr>
      <w:r w:rsidRPr="009016C1">
        <w:rPr>
          <w:rFonts w:ascii="Cambria" w:hAnsi="Cambria" w:cs="Arial"/>
          <w:b/>
          <w:bCs/>
          <w:color w:val="000000" w:themeColor="text1"/>
          <w:sz w:val="24"/>
          <w:szCs w:val="24"/>
        </w:rPr>
        <w:t>4.1</w:t>
      </w:r>
      <w:r w:rsidRPr="009016C1">
        <w:rPr>
          <w:rFonts w:ascii="Cambria" w:hAnsi="Cambria" w:cs="Arial"/>
          <w:color w:val="000000" w:themeColor="text1"/>
          <w:sz w:val="24"/>
          <w:szCs w:val="24"/>
        </w:rPr>
        <w:t xml:space="preserve"> </w:t>
      </w:r>
      <w:r w:rsidR="00E0073B" w:rsidRPr="009016C1">
        <w:rPr>
          <w:rFonts w:ascii="Cambria" w:hAnsi="Cambria"/>
          <w:sz w:val="24"/>
          <w:szCs w:val="24"/>
        </w:rPr>
        <w:t xml:space="preserve">Os produtos deverão ser entregues na sede da Secretaria Municipal de Obras e Serviços Públicos de Piracanjuba/GO situada na Rua Moacir Teles com Rua 7 de Setembro, nº 360, Setor Planalto, </w:t>
      </w:r>
      <w:r w:rsidR="00E0073B" w:rsidRPr="004A06AC">
        <w:rPr>
          <w:rFonts w:ascii="Cambria" w:hAnsi="Cambria"/>
          <w:sz w:val="24"/>
          <w:szCs w:val="24"/>
        </w:rPr>
        <w:t>em até 0</w:t>
      </w:r>
      <w:r w:rsidR="004A06AC" w:rsidRPr="004A06AC">
        <w:rPr>
          <w:rFonts w:ascii="Cambria" w:hAnsi="Cambria"/>
          <w:sz w:val="24"/>
          <w:szCs w:val="24"/>
        </w:rPr>
        <w:t>5</w:t>
      </w:r>
      <w:r w:rsidR="00E0073B" w:rsidRPr="004A06AC">
        <w:rPr>
          <w:rFonts w:ascii="Cambria" w:hAnsi="Cambria"/>
          <w:sz w:val="24"/>
          <w:szCs w:val="24"/>
        </w:rPr>
        <w:t xml:space="preserve"> (</w:t>
      </w:r>
      <w:r w:rsidR="004A06AC" w:rsidRPr="004A06AC">
        <w:rPr>
          <w:rFonts w:ascii="Cambria" w:hAnsi="Cambria"/>
          <w:sz w:val="24"/>
          <w:szCs w:val="24"/>
        </w:rPr>
        <w:t>cinco</w:t>
      </w:r>
      <w:r w:rsidR="00E0073B" w:rsidRPr="004A06AC">
        <w:rPr>
          <w:rFonts w:ascii="Cambria" w:hAnsi="Cambria"/>
          <w:sz w:val="24"/>
          <w:szCs w:val="24"/>
        </w:rPr>
        <w:t>) dias úteis, nos</w:t>
      </w:r>
      <w:r w:rsidR="00E0073B" w:rsidRPr="009016C1">
        <w:rPr>
          <w:rFonts w:ascii="Cambria" w:hAnsi="Cambria"/>
          <w:sz w:val="24"/>
          <w:szCs w:val="24"/>
        </w:rPr>
        <w:t xml:space="preserve"> horários das 07 horas às 11 horas e das 13 horas às 17 horas conforme determinação dada através de Requisição/Solicitação/ Ordem de Fornecimento pela requisitante, sem ônus adicionais, tais como: transporte, alimentação, etc</w:t>
      </w:r>
      <w:r w:rsidR="00B15A5C" w:rsidRPr="009016C1">
        <w:rPr>
          <w:rFonts w:ascii="Cambria" w:hAnsi="Cambria" w:cs="Arial"/>
          <w:color w:val="000000" w:themeColor="text1"/>
          <w:sz w:val="24"/>
          <w:szCs w:val="24"/>
        </w:rPr>
        <w:t>.</w:t>
      </w:r>
    </w:p>
    <w:p w14:paraId="2037347D" w14:textId="66A510D7" w:rsidR="00AD097A" w:rsidRPr="004A06AC" w:rsidRDefault="00AD097A" w:rsidP="009016C1">
      <w:pPr>
        <w:pStyle w:val="SemEspaamento"/>
        <w:spacing w:before="100" w:after="240" w:line="360" w:lineRule="auto"/>
        <w:ind w:right="-1"/>
        <w:jc w:val="both"/>
        <w:rPr>
          <w:rFonts w:ascii="Cambria" w:hAnsi="Cambria"/>
          <w:color w:val="000000" w:themeColor="text1"/>
          <w:sz w:val="24"/>
          <w:szCs w:val="24"/>
        </w:rPr>
      </w:pPr>
      <w:r w:rsidRPr="009016C1">
        <w:rPr>
          <w:rFonts w:ascii="Cambria" w:hAnsi="Cambria"/>
          <w:b/>
          <w:color w:val="000000" w:themeColor="text1"/>
          <w:sz w:val="24"/>
          <w:szCs w:val="24"/>
        </w:rPr>
        <w:t>4.2.</w:t>
      </w:r>
      <w:r w:rsidRPr="009016C1">
        <w:rPr>
          <w:rFonts w:ascii="Cambria" w:hAnsi="Cambria"/>
          <w:color w:val="000000" w:themeColor="text1"/>
          <w:sz w:val="24"/>
          <w:szCs w:val="24"/>
        </w:rPr>
        <w:t xml:space="preserve"> </w:t>
      </w:r>
      <w:r w:rsidR="00FB5D3D" w:rsidRPr="004A06AC">
        <w:rPr>
          <w:rFonts w:ascii="Cambria" w:hAnsi="Cambria"/>
          <w:color w:val="000000" w:themeColor="text1"/>
          <w:sz w:val="24"/>
          <w:szCs w:val="24"/>
        </w:rPr>
        <w:t>O</w:t>
      </w:r>
      <w:r w:rsidR="00986F3E" w:rsidRPr="004A06AC">
        <w:rPr>
          <w:rFonts w:ascii="Cambria" w:hAnsi="Cambria" w:cs="Arial"/>
          <w:color w:val="000000" w:themeColor="text1"/>
          <w:sz w:val="24"/>
          <w:szCs w:val="24"/>
        </w:rPr>
        <w:t xml:space="preserve">s </w:t>
      </w:r>
      <w:r w:rsidR="00A17777" w:rsidRPr="004A06AC">
        <w:rPr>
          <w:rFonts w:ascii="Cambria" w:hAnsi="Cambria" w:cs="Arial"/>
          <w:color w:val="000000" w:themeColor="text1"/>
          <w:sz w:val="24"/>
          <w:szCs w:val="24"/>
        </w:rPr>
        <w:t>FILTROS E ÓLEOS LUBRIFICANTES</w:t>
      </w:r>
      <w:r w:rsidR="00986F3E" w:rsidRPr="004A06AC">
        <w:rPr>
          <w:rFonts w:ascii="Cambria" w:hAnsi="Cambria"/>
          <w:color w:val="000000" w:themeColor="text1"/>
          <w:sz w:val="24"/>
          <w:szCs w:val="24"/>
        </w:rPr>
        <w:t xml:space="preserve"> </w:t>
      </w:r>
      <w:r w:rsidRPr="004A06AC">
        <w:rPr>
          <w:rFonts w:ascii="Cambria" w:hAnsi="Cambria"/>
          <w:color w:val="000000" w:themeColor="text1"/>
          <w:sz w:val="24"/>
          <w:szCs w:val="24"/>
        </w:rPr>
        <w:t>serão recebidos:</w:t>
      </w:r>
    </w:p>
    <w:p w14:paraId="00E56339" w14:textId="77777777" w:rsidR="00AD097A" w:rsidRPr="004A06AC" w:rsidRDefault="00AD097A" w:rsidP="009016C1">
      <w:pPr>
        <w:tabs>
          <w:tab w:val="left" w:pos="1701"/>
        </w:tabs>
        <w:spacing w:before="240" w:after="240" w:line="360" w:lineRule="auto"/>
        <w:ind w:right="-1" w:firstLine="567"/>
        <w:rPr>
          <w:rFonts w:ascii="Cambria" w:hAnsi="Cambria"/>
          <w:color w:val="000000" w:themeColor="text1"/>
          <w:sz w:val="24"/>
          <w:szCs w:val="24"/>
        </w:rPr>
      </w:pPr>
      <w:r w:rsidRPr="004A06AC">
        <w:rPr>
          <w:rFonts w:ascii="Cambria" w:hAnsi="Cambria"/>
          <w:b/>
          <w:color w:val="000000" w:themeColor="text1"/>
          <w:sz w:val="24"/>
          <w:szCs w:val="24"/>
        </w:rPr>
        <w:t>I. Provisoriamente,</w:t>
      </w:r>
      <w:r w:rsidRPr="004A06AC">
        <w:rPr>
          <w:rFonts w:ascii="Cambria" w:hAnsi="Cambria"/>
          <w:color w:val="000000" w:themeColor="text1"/>
          <w:sz w:val="24"/>
          <w:szCs w:val="24"/>
        </w:rPr>
        <w:t xml:space="preserve"> </w:t>
      </w:r>
      <w:r w:rsidRPr="004A06AC">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9016C1" w:rsidRDefault="00AD097A" w:rsidP="009016C1">
      <w:pPr>
        <w:tabs>
          <w:tab w:val="left" w:pos="1701"/>
        </w:tabs>
        <w:spacing w:before="240" w:after="240" w:line="360" w:lineRule="auto"/>
        <w:ind w:right="-1" w:firstLine="567"/>
        <w:rPr>
          <w:rFonts w:ascii="Cambria" w:hAnsi="Cambria"/>
          <w:color w:val="000000" w:themeColor="text1"/>
          <w:sz w:val="24"/>
          <w:szCs w:val="24"/>
        </w:rPr>
      </w:pPr>
      <w:r w:rsidRPr="004A06AC">
        <w:rPr>
          <w:rFonts w:ascii="Cambria" w:hAnsi="Cambria"/>
          <w:b/>
          <w:color w:val="000000" w:themeColor="text1"/>
          <w:sz w:val="24"/>
          <w:szCs w:val="24"/>
        </w:rPr>
        <w:t>II. Definitivamente,</w:t>
      </w:r>
      <w:r w:rsidRPr="004A06AC">
        <w:rPr>
          <w:rFonts w:ascii="Cambria" w:hAnsi="Cambria"/>
          <w:color w:val="000000" w:themeColor="text1"/>
          <w:sz w:val="24"/>
          <w:szCs w:val="24"/>
        </w:rPr>
        <w:t xml:space="preserve"> </w:t>
      </w:r>
      <w:r w:rsidRPr="004A06AC">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9016C1" w:rsidRDefault="00AD097A" w:rsidP="009016C1">
      <w:pPr>
        <w:spacing w:before="240" w:after="240" w:line="360" w:lineRule="auto"/>
        <w:ind w:left="567" w:right="-1" w:firstLine="567"/>
        <w:rPr>
          <w:rFonts w:ascii="Cambria" w:hAnsi="Cambria"/>
          <w:color w:val="000000" w:themeColor="text1"/>
          <w:sz w:val="24"/>
          <w:szCs w:val="24"/>
        </w:rPr>
      </w:pPr>
      <w:r w:rsidRPr="009016C1">
        <w:rPr>
          <w:rFonts w:ascii="Cambria" w:hAnsi="Cambria"/>
          <w:b/>
          <w:color w:val="000000" w:themeColor="text1"/>
          <w:sz w:val="24"/>
          <w:szCs w:val="24"/>
        </w:rPr>
        <w:t>a)</w:t>
      </w:r>
      <w:r w:rsidRPr="009016C1">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9016C1" w:rsidRDefault="00AD097A" w:rsidP="009016C1">
      <w:pPr>
        <w:spacing w:before="240" w:after="240" w:line="360" w:lineRule="auto"/>
        <w:ind w:left="567" w:right="-1" w:firstLine="567"/>
        <w:rPr>
          <w:rFonts w:ascii="Cambria" w:hAnsi="Cambria"/>
          <w:color w:val="000000" w:themeColor="text1"/>
          <w:sz w:val="24"/>
          <w:szCs w:val="24"/>
        </w:rPr>
      </w:pPr>
      <w:r w:rsidRPr="009016C1">
        <w:rPr>
          <w:rFonts w:ascii="Cambria" w:hAnsi="Cambria"/>
          <w:b/>
          <w:bCs/>
          <w:color w:val="000000" w:themeColor="text1"/>
          <w:sz w:val="24"/>
          <w:szCs w:val="24"/>
        </w:rPr>
        <w:t>b)</w:t>
      </w:r>
      <w:r w:rsidRPr="009016C1">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13ABEFB6" w:rsidR="00AD097A" w:rsidRPr="009016C1" w:rsidRDefault="00AD097A" w:rsidP="009016C1">
      <w:pPr>
        <w:pStyle w:val="SemEspaamento"/>
        <w:spacing w:before="100" w:after="240" w:line="360" w:lineRule="auto"/>
        <w:ind w:right="-1"/>
        <w:jc w:val="both"/>
        <w:rPr>
          <w:rFonts w:ascii="Cambria" w:hAnsi="Cambria"/>
          <w:b/>
          <w:iCs/>
          <w:color w:val="000000" w:themeColor="text1"/>
          <w:sz w:val="24"/>
          <w:szCs w:val="24"/>
        </w:rPr>
      </w:pPr>
      <w:r w:rsidRPr="009016C1">
        <w:rPr>
          <w:rFonts w:ascii="Cambria" w:hAnsi="Cambria"/>
          <w:b/>
          <w:bCs/>
          <w:color w:val="000000" w:themeColor="text1"/>
          <w:sz w:val="24"/>
          <w:szCs w:val="24"/>
        </w:rPr>
        <w:t>4.3</w:t>
      </w:r>
      <w:r w:rsidRPr="009016C1">
        <w:rPr>
          <w:rFonts w:ascii="Cambria" w:hAnsi="Cambria"/>
          <w:color w:val="000000" w:themeColor="text1"/>
          <w:sz w:val="24"/>
          <w:szCs w:val="24"/>
        </w:rPr>
        <w:t xml:space="preserve"> </w:t>
      </w:r>
      <w:r w:rsidR="00086222" w:rsidRPr="009016C1">
        <w:rPr>
          <w:rFonts w:ascii="Cambria" w:hAnsi="Cambria"/>
          <w:color w:val="000000" w:themeColor="text1"/>
          <w:sz w:val="24"/>
          <w:szCs w:val="24"/>
        </w:rPr>
        <w:t xml:space="preserve">O objeto deste contrato </w:t>
      </w:r>
      <w:r w:rsidR="00086222" w:rsidRPr="009016C1">
        <w:rPr>
          <w:rFonts w:ascii="Cambria" w:hAnsi="Cambria"/>
          <w:iCs/>
          <w:color w:val="000000" w:themeColor="text1"/>
          <w:sz w:val="24"/>
          <w:szCs w:val="24"/>
        </w:rPr>
        <w:t>será</w:t>
      </w:r>
      <w:r w:rsidRPr="009016C1">
        <w:rPr>
          <w:rFonts w:ascii="Cambria" w:hAnsi="Cambria"/>
          <w:iCs/>
          <w:color w:val="000000" w:themeColor="text1"/>
          <w:sz w:val="24"/>
          <w:szCs w:val="24"/>
        </w:rPr>
        <w:t xml:space="preserve"> solicitado conforme a necessidade da </w:t>
      </w:r>
      <w:r w:rsidRPr="009016C1">
        <w:rPr>
          <w:rFonts w:ascii="Cambria" w:hAnsi="Cambria" w:cs="Arial"/>
          <w:color w:val="000000" w:themeColor="text1"/>
          <w:sz w:val="24"/>
          <w:szCs w:val="24"/>
        </w:rPr>
        <w:t xml:space="preserve">Secretaria Municipal de </w:t>
      </w:r>
      <w:r w:rsidR="00F62410" w:rsidRPr="009016C1">
        <w:rPr>
          <w:rFonts w:ascii="Cambria" w:hAnsi="Cambria" w:cs="Arial"/>
          <w:color w:val="000000" w:themeColor="text1"/>
          <w:sz w:val="24"/>
          <w:szCs w:val="24"/>
        </w:rPr>
        <w:t>OBRAS E SERVIÇOS URBANOS</w:t>
      </w:r>
      <w:r w:rsidRPr="009016C1">
        <w:rPr>
          <w:rFonts w:ascii="Cambria" w:hAnsi="Cambria" w:cs="Arial"/>
          <w:color w:val="000000" w:themeColor="text1"/>
          <w:sz w:val="24"/>
          <w:szCs w:val="24"/>
        </w:rPr>
        <w:t xml:space="preserve"> de Piracanjuba/GO</w:t>
      </w:r>
      <w:r w:rsidRPr="009016C1">
        <w:rPr>
          <w:rFonts w:ascii="Cambria" w:hAnsi="Cambria"/>
          <w:iCs/>
          <w:color w:val="000000" w:themeColor="text1"/>
          <w:sz w:val="24"/>
          <w:szCs w:val="24"/>
        </w:rPr>
        <w:t>,</w:t>
      </w:r>
      <w:r w:rsidRPr="009016C1">
        <w:rPr>
          <w:rFonts w:ascii="Cambria" w:hAnsi="Cambria"/>
          <w:color w:val="000000" w:themeColor="text1"/>
          <w:sz w:val="24"/>
          <w:szCs w:val="24"/>
        </w:rPr>
        <w:t xml:space="preserve"> após a assinatura</w:t>
      </w:r>
      <w:r w:rsidRPr="009016C1">
        <w:rPr>
          <w:rFonts w:ascii="Cambria" w:hAnsi="Cambria"/>
          <w:iCs/>
          <w:color w:val="000000" w:themeColor="text1"/>
          <w:sz w:val="24"/>
          <w:szCs w:val="24"/>
        </w:rPr>
        <w:t xml:space="preserve"> e publicação do </w:t>
      </w:r>
      <w:r w:rsidRPr="009016C1">
        <w:rPr>
          <w:rFonts w:ascii="Cambria" w:hAnsi="Cambria"/>
          <w:iCs/>
          <w:color w:val="000000" w:themeColor="text1"/>
          <w:sz w:val="24"/>
          <w:szCs w:val="24"/>
        </w:rPr>
        <w:lastRenderedPageBreak/>
        <w:t>Contrato, e apresentação de requisição/solicitação devidamente assinada, com identificação do respectivo servidor público municipal competente.</w:t>
      </w:r>
    </w:p>
    <w:p w14:paraId="0AF3B5F2" w14:textId="77777777" w:rsidR="00AD097A" w:rsidRPr="009016C1" w:rsidRDefault="00AD097A" w:rsidP="009016C1">
      <w:pPr>
        <w:pStyle w:val="SemEspaamento"/>
        <w:spacing w:before="100" w:after="240" w:line="360" w:lineRule="auto"/>
        <w:ind w:right="-1"/>
        <w:jc w:val="both"/>
        <w:rPr>
          <w:rFonts w:ascii="Cambria" w:hAnsi="Cambria"/>
          <w:color w:val="000000" w:themeColor="text1"/>
          <w:sz w:val="24"/>
          <w:szCs w:val="24"/>
        </w:rPr>
      </w:pPr>
      <w:r w:rsidRPr="009016C1">
        <w:rPr>
          <w:rFonts w:ascii="Cambria" w:hAnsi="Cambria"/>
          <w:b/>
          <w:color w:val="000000" w:themeColor="text1"/>
          <w:sz w:val="24"/>
          <w:szCs w:val="24"/>
        </w:rPr>
        <w:t>4.4</w:t>
      </w:r>
      <w:r w:rsidRPr="009016C1">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66B9DF9C" w:rsidR="00AD097A" w:rsidRPr="009016C1" w:rsidRDefault="00AD097A" w:rsidP="009016C1">
      <w:pPr>
        <w:pStyle w:val="SemEspaamento"/>
        <w:spacing w:before="100" w:after="240" w:line="360" w:lineRule="auto"/>
        <w:ind w:right="-1"/>
        <w:jc w:val="both"/>
        <w:rPr>
          <w:rFonts w:ascii="Cambria" w:hAnsi="Cambria"/>
          <w:color w:val="000000" w:themeColor="text1"/>
          <w:sz w:val="24"/>
          <w:szCs w:val="24"/>
        </w:rPr>
      </w:pPr>
      <w:r w:rsidRPr="009016C1">
        <w:rPr>
          <w:rFonts w:ascii="Cambria" w:hAnsi="Cambria"/>
          <w:b/>
          <w:color w:val="000000" w:themeColor="text1"/>
          <w:sz w:val="24"/>
          <w:szCs w:val="24"/>
        </w:rPr>
        <w:t>4.5</w:t>
      </w:r>
      <w:r w:rsidRPr="009016C1">
        <w:rPr>
          <w:rFonts w:ascii="Cambria" w:hAnsi="Cambria"/>
          <w:color w:val="000000" w:themeColor="text1"/>
          <w:sz w:val="24"/>
          <w:szCs w:val="24"/>
        </w:rPr>
        <w:t xml:space="preserve"> Não serão aceitos </w:t>
      </w:r>
      <w:r w:rsidR="00A17777" w:rsidRPr="009016C1">
        <w:rPr>
          <w:rFonts w:ascii="Cambria" w:hAnsi="Cambria" w:cs="Arial"/>
          <w:color w:val="000000" w:themeColor="text1"/>
          <w:sz w:val="24"/>
          <w:szCs w:val="24"/>
        </w:rPr>
        <w:t>FILTROS E ÓLEOS LUBRIFICANTES</w:t>
      </w:r>
      <w:r w:rsidR="00986F3E" w:rsidRPr="009016C1">
        <w:rPr>
          <w:rFonts w:ascii="Cambria" w:hAnsi="Cambria"/>
          <w:color w:val="000000" w:themeColor="text1"/>
          <w:sz w:val="24"/>
          <w:szCs w:val="24"/>
        </w:rPr>
        <w:t xml:space="preserve"> </w:t>
      </w:r>
      <w:r w:rsidRPr="009016C1">
        <w:rPr>
          <w:rFonts w:ascii="Cambria" w:hAnsi="Cambria"/>
          <w:color w:val="000000" w:themeColor="text1"/>
          <w:sz w:val="24"/>
          <w:szCs w:val="24"/>
        </w:rPr>
        <w:t>de baixa qualidade, sem resistência de uso, fora de padrões ou que contenham quaisquer outras circunstâncias que possa frustrar o bom desempenho e as expectativas da Administração.</w:t>
      </w:r>
    </w:p>
    <w:p w14:paraId="4F507F9B" w14:textId="77777777" w:rsidR="00AD097A" w:rsidRPr="009016C1" w:rsidRDefault="00AD097A"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016C1">
        <w:rPr>
          <w:rFonts w:ascii="Cambria" w:hAnsi="Cambria"/>
          <w:b/>
          <w:color w:val="000000" w:themeColor="text1"/>
          <w:sz w:val="24"/>
          <w:szCs w:val="24"/>
        </w:rPr>
        <w:t>CLÁUSULA QUINTA – DO PAGAMENTO</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E PRECIFICAÇÃO</w:t>
      </w:r>
    </w:p>
    <w:p w14:paraId="5E3C4109" w14:textId="7D19E143" w:rsidR="00AD097A" w:rsidRPr="009016C1" w:rsidRDefault="00AD097A" w:rsidP="009016C1">
      <w:pPr>
        <w:pStyle w:val="Rodap"/>
        <w:spacing w:line="360" w:lineRule="auto"/>
        <w:rPr>
          <w:rFonts w:ascii="Cambria" w:hAnsi="Cambria"/>
          <w:color w:val="000000" w:themeColor="text1"/>
          <w:sz w:val="24"/>
          <w:szCs w:val="24"/>
        </w:rPr>
      </w:pPr>
      <w:r w:rsidRPr="009016C1">
        <w:rPr>
          <w:rFonts w:ascii="Cambria" w:hAnsi="Cambria"/>
          <w:b/>
          <w:color w:val="000000" w:themeColor="text1"/>
          <w:sz w:val="24"/>
          <w:szCs w:val="24"/>
        </w:rPr>
        <w:t>5.1</w:t>
      </w:r>
      <w:r w:rsidRPr="009016C1">
        <w:rPr>
          <w:rFonts w:ascii="Cambria" w:hAnsi="Cambria"/>
          <w:color w:val="000000" w:themeColor="text1"/>
          <w:sz w:val="24"/>
          <w:szCs w:val="24"/>
        </w:rPr>
        <w:t xml:space="preserve"> A forma de pagamento será de </w:t>
      </w:r>
      <w:r w:rsidR="00597C4E" w:rsidRPr="009016C1">
        <w:rPr>
          <w:rFonts w:ascii="Cambria" w:hAnsi="Cambria"/>
          <w:color w:val="000000" w:themeColor="text1"/>
          <w:sz w:val="24"/>
          <w:szCs w:val="24"/>
        </w:rPr>
        <w:t xml:space="preserve">até </w:t>
      </w:r>
      <w:r w:rsidRPr="009016C1">
        <w:rPr>
          <w:rFonts w:ascii="Cambria" w:hAnsi="Cambria"/>
          <w:color w:val="000000" w:themeColor="text1"/>
          <w:sz w:val="24"/>
          <w:szCs w:val="24"/>
        </w:rPr>
        <w:t xml:space="preserve">30 (trinta) dias, após a protocolização da Nota Fiscal, entregues na Secretaria Municipal de </w:t>
      </w:r>
      <w:r w:rsidR="00F62410" w:rsidRPr="009016C1">
        <w:rPr>
          <w:rFonts w:ascii="Cambria" w:hAnsi="Cambria"/>
          <w:color w:val="000000" w:themeColor="text1"/>
          <w:sz w:val="24"/>
          <w:szCs w:val="24"/>
        </w:rPr>
        <w:t>OBRAS E SERVIÇOS URBANOS</w:t>
      </w:r>
      <w:r w:rsidR="00886E79" w:rsidRPr="009016C1">
        <w:rPr>
          <w:rFonts w:ascii="Cambria" w:hAnsi="Cambria"/>
          <w:color w:val="000000" w:themeColor="text1"/>
          <w:sz w:val="24"/>
          <w:szCs w:val="24"/>
        </w:rPr>
        <w:t xml:space="preserve">, </w:t>
      </w:r>
      <w:r w:rsidR="00886E79" w:rsidRPr="009016C1">
        <w:rPr>
          <w:rFonts w:ascii="Cambria" w:hAnsi="Cambria" w:cs="Tahoma"/>
          <w:sz w:val="24"/>
          <w:szCs w:val="24"/>
        </w:rPr>
        <w:t>Praça Wilson Eloy Pimenta, R. Piracanjuba, 100, Cep: 75.640-103, Centro – Piracanjuba, Goiás</w:t>
      </w:r>
      <w:r w:rsidRPr="009016C1">
        <w:rPr>
          <w:rFonts w:ascii="Cambria" w:hAnsi="Cambria"/>
          <w:color w:val="000000" w:themeColor="text1"/>
          <w:sz w:val="24"/>
          <w:szCs w:val="24"/>
        </w:rPr>
        <w:t>.</w:t>
      </w:r>
    </w:p>
    <w:p w14:paraId="4897ED68" w14:textId="77777777" w:rsidR="00AD097A" w:rsidRPr="009016C1" w:rsidRDefault="00AD097A" w:rsidP="009016C1">
      <w:pPr>
        <w:spacing w:after="240" w:line="360" w:lineRule="auto"/>
        <w:ind w:left="567" w:right="-1"/>
        <w:rPr>
          <w:rFonts w:ascii="Cambria" w:hAnsi="Cambria"/>
          <w:color w:val="000000" w:themeColor="text1"/>
          <w:sz w:val="24"/>
          <w:szCs w:val="24"/>
        </w:rPr>
      </w:pPr>
      <w:r w:rsidRPr="009016C1">
        <w:rPr>
          <w:rFonts w:ascii="Cambria" w:hAnsi="Cambria"/>
          <w:b/>
          <w:color w:val="000000" w:themeColor="text1"/>
          <w:sz w:val="24"/>
          <w:szCs w:val="24"/>
        </w:rPr>
        <w:t>I.</w:t>
      </w:r>
      <w:r w:rsidRPr="009016C1">
        <w:rPr>
          <w:rFonts w:ascii="Cambria" w:hAnsi="Cambria"/>
          <w:color w:val="000000" w:themeColor="text1"/>
          <w:sz w:val="24"/>
          <w:szCs w:val="24"/>
        </w:rPr>
        <w:t xml:space="preserve"> Sendo o valor total do contrato de </w:t>
      </w:r>
      <w:r w:rsidRPr="009016C1">
        <w:rPr>
          <w:rFonts w:ascii="Cambria" w:hAnsi="Cambria"/>
          <w:b/>
          <w:color w:val="000000" w:themeColor="text1"/>
          <w:sz w:val="24"/>
          <w:szCs w:val="24"/>
        </w:rPr>
        <w:t>R$ __________ (________).</w:t>
      </w:r>
    </w:p>
    <w:p w14:paraId="077B8148" w14:textId="77777777" w:rsidR="00AD097A" w:rsidRPr="009016C1" w:rsidRDefault="00AD097A" w:rsidP="009016C1">
      <w:pPr>
        <w:spacing w:after="240" w:line="360" w:lineRule="auto"/>
        <w:ind w:right="-1"/>
        <w:rPr>
          <w:rFonts w:ascii="Cambria" w:hAnsi="Cambria"/>
          <w:bCs/>
          <w:color w:val="000000" w:themeColor="text1"/>
          <w:sz w:val="24"/>
          <w:szCs w:val="24"/>
        </w:rPr>
      </w:pPr>
      <w:r w:rsidRPr="009016C1">
        <w:rPr>
          <w:rFonts w:ascii="Cambria" w:hAnsi="Cambria"/>
          <w:b/>
          <w:color w:val="000000" w:themeColor="text1"/>
          <w:sz w:val="24"/>
          <w:szCs w:val="24"/>
        </w:rPr>
        <w:t xml:space="preserve">5.2 </w:t>
      </w:r>
      <w:r w:rsidRPr="009016C1">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9016C1" w:rsidRDefault="00AD097A" w:rsidP="009016C1">
      <w:pPr>
        <w:spacing w:after="240" w:line="360" w:lineRule="auto"/>
        <w:ind w:right="-1"/>
        <w:rPr>
          <w:rFonts w:ascii="Cambria" w:hAnsi="Cambria"/>
          <w:bCs/>
          <w:color w:val="000000" w:themeColor="text1"/>
          <w:sz w:val="24"/>
          <w:szCs w:val="24"/>
        </w:rPr>
      </w:pPr>
      <w:r w:rsidRPr="009016C1">
        <w:rPr>
          <w:rFonts w:ascii="Cambria" w:hAnsi="Cambria"/>
          <w:b/>
          <w:color w:val="000000" w:themeColor="text1"/>
          <w:sz w:val="24"/>
          <w:szCs w:val="24"/>
        </w:rPr>
        <w:t>5.3</w:t>
      </w:r>
      <w:r w:rsidRPr="009016C1">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9016C1" w:rsidRDefault="00AD097A" w:rsidP="009016C1">
      <w:pPr>
        <w:spacing w:after="240" w:line="360" w:lineRule="auto"/>
        <w:ind w:right="-1"/>
        <w:rPr>
          <w:rFonts w:ascii="Cambria" w:hAnsi="Cambria"/>
          <w:bCs/>
          <w:color w:val="000000" w:themeColor="text1"/>
          <w:sz w:val="24"/>
          <w:szCs w:val="24"/>
        </w:rPr>
      </w:pPr>
      <w:r w:rsidRPr="009016C1">
        <w:rPr>
          <w:rFonts w:ascii="Cambria" w:hAnsi="Cambria"/>
          <w:b/>
          <w:color w:val="000000" w:themeColor="text1"/>
          <w:sz w:val="24"/>
          <w:szCs w:val="24"/>
        </w:rPr>
        <w:t>5.4</w:t>
      </w:r>
      <w:r w:rsidRPr="009016C1">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9016C1" w:rsidRDefault="00AD097A" w:rsidP="009016C1">
      <w:pPr>
        <w:spacing w:after="240" w:line="360" w:lineRule="auto"/>
        <w:ind w:right="-1"/>
        <w:rPr>
          <w:rFonts w:ascii="Cambria" w:hAnsi="Cambria"/>
          <w:bCs/>
          <w:color w:val="000000" w:themeColor="text1"/>
          <w:sz w:val="24"/>
          <w:szCs w:val="24"/>
        </w:rPr>
      </w:pPr>
      <w:r w:rsidRPr="009016C1">
        <w:rPr>
          <w:rFonts w:ascii="Cambria" w:hAnsi="Cambria"/>
          <w:b/>
          <w:color w:val="000000" w:themeColor="text1"/>
          <w:sz w:val="24"/>
          <w:szCs w:val="24"/>
        </w:rPr>
        <w:t>5.5</w:t>
      </w:r>
      <w:r w:rsidRPr="009016C1">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w:t>
      </w:r>
      <w:r w:rsidRPr="009016C1">
        <w:rPr>
          <w:rFonts w:ascii="Cambria" w:hAnsi="Cambria"/>
          <w:bCs/>
          <w:color w:val="000000" w:themeColor="text1"/>
          <w:sz w:val="24"/>
          <w:szCs w:val="24"/>
        </w:rPr>
        <w:lastRenderedPageBreak/>
        <w:t>que isso gere direito ao pleito de reajustamento de preços ou correção monetária (quando for o caso).</w:t>
      </w:r>
    </w:p>
    <w:p w14:paraId="31F45F59" w14:textId="77777777" w:rsidR="00AD097A" w:rsidRPr="009016C1" w:rsidRDefault="00AD097A" w:rsidP="009016C1">
      <w:pPr>
        <w:spacing w:after="240" w:line="360" w:lineRule="auto"/>
        <w:ind w:right="-1"/>
        <w:rPr>
          <w:rFonts w:ascii="Cambria" w:hAnsi="Cambria"/>
          <w:bCs/>
          <w:color w:val="000000" w:themeColor="text1"/>
          <w:sz w:val="24"/>
          <w:szCs w:val="24"/>
        </w:rPr>
      </w:pPr>
      <w:r w:rsidRPr="009016C1">
        <w:rPr>
          <w:rFonts w:ascii="Cambria" w:hAnsi="Cambria"/>
          <w:b/>
          <w:color w:val="000000" w:themeColor="text1"/>
          <w:sz w:val="24"/>
          <w:szCs w:val="24"/>
        </w:rPr>
        <w:t>5.6</w:t>
      </w:r>
      <w:r w:rsidRPr="009016C1">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9016C1" w:rsidRDefault="00AD097A" w:rsidP="009016C1">
      <w:pPr>
        <w:spacing w:after="240" w:line="360" w:lineRule="auto"/>
        <w:ind w:right="-1"/>
        <w:rPr>
          <w:rFonts w:ascii="Cambria" w:hAnsi="Cambria"/>
          <w:bCs/>
          <w:color w:val="000000" w:themeColor="text1"/>
          <w:sz w:val="24"/>
          <w:szCs w:val="24"/>
        </w:rPr>
      </w:pPr>
      <w:r w:rsidRPr="009016C1">
        <w:rPr>
          <w:rFonts w:ascii="Cambria" w:hAnsi="Cambria"/>
          <w:b/>
          <w:color w:val="000000" w:themeColor="text1"/>
          <w:sz w:val="24"/>
          <w:szCs w:val="24"/>
        </w:rPr>
        <w:t>5.7</w:t>
      </w:r>
      <w:r w:rsidRPr="009016C1">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9016C1" w:rsidRDefault="00821A8F" w:rsidP="009016C1">
      <w:pPr>
        <w:spacing w:after="240" w:line="360" w:lineRule="auto"/>
        <w:ind w:right="-1"/>
        <w:rPr>
          <w:rFonts w:ascii="Cambria" w:hAnsi="Cambria"/>
          <w:bCs/>
          <w:color w:val="000000" w:themeColor="text1"/>
          <w:sz w:val="24"/>
          <w:szCs w:val="24"/>
        </w:rPr>
      </w:pPr>
      <w:r w:rsidRPr="009016C1">
        <w:rPr>
          <w:rFonts w:ascii="Cambria" w:hAnsi="Cambria"/>
          <w:b/>
          <w:color w:val="000000" w:themeColor="text1"/>
          <w:sz w:val="24"/>
          <w:szCs w:val="24"/>
        </w:rPr>
        <w:t>5.8</w:t>
      </w:r>
      <w:r w:rsidRPr="009016C1">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9016C1" w:rsidRDefault="00821A8F" w:rsidP="009016C1">
      <w:pPr>
        <w:pStyle w:val="NormalWeb"/>
        <w:spacing w:line="360" w:lineRule="auto"/>
        <w:ind w:right="-1"/>
        <w:jc w:val="both"/>
        <w:rPr>
          <w:rFonts w:ascii="Cambria" w:hAnsi="Cambria"/>
          <w:color w:val="000000" w:themeColor="text1"/>
        </w:rPr>
      </w:pPr>
      <w:r w:rsidRPr="009016C1">
        <w:rPr>
          <w:rFonts w:ascii="Cambria" w:hAnsi="Cambria"/>
          <w:b/>
          <w:color w:val="000000" w:themeColor="text1"/>
        </w:rPr>
        <w:t xml:space="preserve">5.9 </w:t>
      </w:r>
      <w:r w:rsidRPr="009016C1">
        <w:rPr>
          <w:rFonts w:ascii="Cambria" w:hAnsi="Cambria"/>
          <w:color w:val="000000" w:themeColor="text1"/>
        </w:rPr>
        <w:t>O pagamento será efetuado pelo total do item fornecido, constante da ordem de fornecimento, acompanhada da Nota Fiscal.</w:t>
      </w:r>
    </w:p>
    <w:p w14:paraId="3C31D9C2" w14:textId="77777777" w:rsidR="00821A8F" w:rsidRPr="009016C1" w:rsidRDefault="00821A8F" w:rsidP="009016C1">
      <w:pPr>
        <w:pStyle w:val="Nivel2"/>
        <w:rPr>
          <w:sz w:val="24"/>
          <w:szCs w:val="24"/>
        </w:rPr>
      </w:pPr>
      <w:r w:rsidRPr="009016C1">
        <w:rPr>
          <w:b/>
          <w:bCs/>
          <w:sz w:val="24"/>
          <w:szCs w:val="24"/>
        </w:rPr>
        <w:t>5.10</w:t>
      </w:r>
      <w:r w:rsidRPr="009016C1">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9016C1" w:rsidRDefault="00821A8F" w:rsidP="00474EE6">
      <w:pPr>
        <w:pStyle w:val="Nivel3"/>
      </w:pPr>
      <w:r w:rsidRPr="009016C1">
        <w:rPr>
          <w:b/>
          <w:bCs/>
        </w:rPr>
        <w:t>I.</w:t>
      </w:r>
      <w:r w:rsidRPr="009016C1">
        <w:t xml:space="preserve"> o prazo de validade;</w:t>
      </w:r>
    </w:p>
    <w:p w14:paraId="263BDA10" w14:textId="77777777" w:rsidR="00821A8F" w:rsidRPr="009016C1" w:rsidRDefault="00821A8F" w:rsidP="00474EE6">
      <w:pPr>
        <w:pStyle w:val="Nivel3"/>
      </w:pPr>
      <w:r w:rsidRPr="009016C1">
        <w:rPr>
          <w:b/>
          <w:bCs/>
        </w:rPr>
        <w:t>II.</w:t>
      </w:r>
      <w:r w:rsidRPr="009016C1">
        <w:t xml:space="preserve"> a data da emissão; </w:t>
      </w:r>
    </w:p>
    <w:p w14:paraId="61295241" w14:textId="77777777" w:rsidR="00821A8F" w:rsidRPr="009016C1" w:rsidRDefault="00821A8F" w:rsidP="00474EE6">
      <w:pPr>
        <w:pStyle w:val="Nivel3"/>
      </w:pPr>
      <w:r w:rsidRPr="009016C1">
        <w:rPr>
          <w:b/>
          <w:bCs/>
        </w:rPr>
        <w:t>III.</w:t>
      </w:r>
      <w:r w:rsidRPr="009016C1">
        <w:t xml:space="preserve"> os dados do contrato e do órgão contratante; </w:t>
      </w:r>
    </w:p>
    <w:p w14:paraId="09457B88" w14:textId="77777777" w:rsidR="00821A8F" w:rsidRPr="009016C1" w:rsidRDefault="00821A8F" w:rsidP="00474EE6">
      <w:pPr>
        <w:pStyle w:val="Nivel3"/>
      </w:pPr>
      <w:r w:rsidRPr="009016C1">
        <w:rPr>
          <w:b/>
          <w:bCs/>
        </w:rPr>
        <w:t>IV.</w:t>
      </w:r>
      <w:r w:rsidRPr="009016C1">
        <w:t xml:space="preserve"> o período respectivo de execução do contrato; </w:t>
      </w:r>
    </w:p>
    <w:p w14:paraId="49A0C3CF" w14:textId="77777777" w:rsidR="00821A8F" w:rsidRPr="009016C1" w:rsidRDefault="00821A8F" w:rsidP="00474EE6">
      <w:pPr>
        <w:pStyle w:val="Nivel3"/>
      </w:pPr>
      <w:r w:rsidRPr="009016C1">
        <w:rPr>
          <w:b/>
          <w:bCs/>
        </w:rPr>
        <w:t>V.</w:t>
      </w:r>
      <w:r w:rsidRPr="009016C1">
        <w:t xml:space="preserve"> o valor a pagar; e </w:t>
      </w:r>
    </w:p>
    <w:p w14:paraId="3784A6E7" w14:textId="77777777" w:rsidR="00821A8F" w:rsidRPr="009016C1" w:rsidRDefault="00821A8F" w:rsidP="00474EE6">
      <w:pPr>
        <w:pStyle w:val="Nivel3"/>
      </w:pPr>
      <w:r w:rsidRPr="009016C1">
        <w:rPr>
          <w:b/>
          <w:bCs/>
        </w:rPr>
        <w:lastRenderedPageBreak/>
        <w:t>VI.</w:t>
      </w:r>
      <w:r w:rsidRPr="009016C1">
        <w:t xml:space="preserve"> eventual destaque do valor de retenções tributárias cabíveis.</w:t>
      </w:r>
    </w:p>
    <w:p w14:paraId="7703C96D" w14:textId="77777777" w:rsidR="00821A8F" w:rsidRPr="009016C1" w:rsidRDefault="00821A8F"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016C1">
        <w:rPr>
          <w:rFonts w:ascii="Cambria" w:hAnsi="Cambria"/>
          <w:b/>
          <w:color w:val="000000" w:themeColor="text1"/>
          <w:sz w:val="24"/>
          <w:szCs w:val="24"/>
        </w:rPr>
        <w:t xml:space="preserve">CLÁUSULA SEXTA </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DO REAJUSTE</w:t>
      </w:r>
    </w:p>
    <w:p w14:paraId="67534ECF" w14:textId="6A052959" w:rsidR="00821A8F" w:rsidRPr="009016C1" w:rsidRDefault="00821A8F" w:rsidP="00474EE6">
      <w:pPr>
        <w:pStyle w:val="Nivel3"/>
      </w:pPr>
      <w:r w:rsidRPr="009016C1">
        <w:rPr>
          <w:b/>
          <w:bCs/>
        </w:rPr>
        <w:t>6.1</w:t>
      </w:r>
      <w:r w:rsidRPr="009016C1">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9016C1" w:rsidRDefault="00821A8F" w:rsidP="00474EE6">
      <w:pPr>
        <w:pStyle w:val="Nivel3"/>
      </w:pPr>
      <w:r w:rsidRPr="009016C1">
        <w:rPr>
          <w:b/>
          <w:bCs/>
        </w:rPr>
        <w:t>6.2</w:t>
      </w:r>
      <w:r w:rsidRPr="009016C1">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9016C1" w:rsidRDefault="00821A8F" w:rsidP="00474EE6">
      <w:pPr>
        <w:pStyle w:val="Nivel3"/>
      </w:pPr>
      <w:r w:rsidRPr="009016C1">
        <w:rPr>
          <w:b/>
          <w:bCs/>
        </w:rPr>
        <w:t>6.3</w:t>
      </w:r>
      <w:r w:rsidRPr="009016C1">
        <w:t xml:space="preserve"> Nos reajustes subsequentes ao primeiro, o interregno mínimo de um ano será contado a partir dos efeitos financeiros do último reajuste.</w:t>
      </w:r>
    </w:p>
    <w:p w14:paraId="4B49730E" w14:textId="77777777" w:rsidR="00821A8F" w:rsidRPr="009016C1" w:rsidRDefault="00821A8F" w:rsidP="00474EE6">
      <w:pPr>
        <w:pStyle w:val="Nivel3"/>
      </w:pPr>
      <w:r w:rsidRPr="009016C1">
        <w:rPr>
          <w:b/>
          <w:bCs/>
        </w:rPr>
        <w:t>6.4</w:t>
      </w:r>
      <w:r w:rsidRPr="009016C1">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9016C1" w:rsidRDefault="00821A8F" w:rsidP="00474EE6">
      <w:pPr>
        <w:pStyle w:val="Nivel3"/>
      </w:pPr>
      <w:r w:rsidRPr="009016C1">
        <w:rPr>
          <w:b/>
          <w:bCs/>
        </w:rPr>
        <w:t>6.5</w:t>
      </w:r>
      <w:r w:rsidRPr="009016C1">
        <w:t xml:space="preserve"> Na aferição final, o índice utilizado para reajuste será obrigatoriamente definitivo.</w:t>
      </w:r>
    </w:p>
    <w:p w14:paraId="4AB50F6D" w14:textId="77777777" w:rsidR="00821A8F" w:rsidRPr="009016C1" w:rsidRDefault="00821A8F" w:rsidP="00474EE6">
      <w:pPr>
        <w:pStyle w:val="Nivel3"/>
      </w:pPr>
      <w:r w:rsidRPr="009016C1">
        <w:rPr>
          <w:b/>
          <w:bCs/>
        </w:rPr>
        <w:t>6.6</w:t>
      </w:r>
      <w:r w:rsidRPr="009016C1">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9016C1" w:rsidRDefault="00821A8F" w:rsidP="00474EE6">
      <w:pPr>
        <w:pStyle w:val="Nivel3"/>
      </w:pPr>
      <w:r w:rsidRPr="009016C1">
        <w:rPr>
          <w:b/>
          <w:bCs/>
        </w:rPr>
        <w:t>6.7</w:t>
      </w:r>
      <w:r w:rsidRPr="009016C1">
        <w:t xml:space="preserve"> Na ausência de previsão legal quanto ao índice substituto, as partes elegerão novo índice oficial, para reajustamento do preço do valor remanescente, por meio de termo aditivo.</w:t>
      </w:r>
    </w:p>
    <w:p w14:paraId="4E18BDEE" w14:textId="77777777" w:rsidR="00821A8F" w:rsidRPr="009016C1" w:rsidRDefault="00821A8F" w:rsidP="00474EE6">
      <w:pPr>
        <w:pStyle w:val="Nivel3"/>
      </w:pPr>
      <w:r w:rsidRPr="009016C1">
        <w:rPr>
          <w:b/>
          <w:bCs/>
        </w:rPr>
        <w:t>6.8</w:t>
      </w:r>
      <w:r w:rsidRPr="009016C1">
        <w:t xml:space="preserve"> O reajuste será realizado por apostilamento.</w:t>
      </w:r>
    </w:p>
    <w:p w14:paraId="263B2AE7" w14:textId="77777777" w:rsidR="00821A8F" w:rsidRPr="009016C1" w:rsidRDefault="00821A8F"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016C1">
        <w:rPr>
          <w:rFonts w:ascii="Cambria" w:hAnsi="Cambria"/>
          <w:b/>
          <w:color w:val="000000" w:themeColor="text1"/>
          <w:sz w:val="24"/>
          <w:szCs w:val="24"/>
        </w:rPr>
        <w:t xml:space="preserve">CLÁUSULA SÉTIMA </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DAS OBRIGAÇÕES DO CONTRATANTE</w:t>
      </w:r>
    </w:p>
    <w:p w14:paraId="46E9B8C8" w14:textId="77777777" w:rsidR="00821A8F" w:rsidRPr="009016C1" w:rsidRDefault="00821A8F" w:rsidP="009016C1">
      <w:pPr>
        <w:pStyle w:val="Nivel2"/>
        <w:rPr>
          <w:b/>
          <w:bCs/>
          <w:sz w:val="24"/>
          <w:szCs w:val="24"/>
        </w:rPr>
      </w:pPr>
      <w:r w:rsidRPr="009016C1">
        <w:rPr>
          <w:b/>
          <w:bCs/>
          <w:sz w:val="24"/>
          <w:szCs w:val="24"/>
        </w:rPr>
        <w:t>7.1</w:t>
      </w:r>
      <w:r w:rsidRPr="009016C1">
        <w:rPr>
          <w:sz w:val="24"/>
          <w:szCs w:val="24"/>
        </w:rPr>
        <w:t xml:space="preserve"> São obrigações do Contratante, nos termos dos incisos X, XI e XIV do artigo 92, da Lei Federal nº 14.133, de 2021:</w:t>
      </w:r>
    </w:p>
    <w:p w14:paraId="0F62BAD5" w14:textId="77777777" w:rsidR="00821A8F" w:rsidRPr="009016C1" w:rsidRDefault="00821A8F" w:rsidP="00474EE6">
      <w:pPr>
        <w:pStyle w:val="Nivel2"/>
        <w:ind w:firstLine="567"/>
        <w:rPr>
          <w:sz w:val="24"/>
          <w:szCs w:val="24"/>
        </w:rPr>
      </w:pPr>
      <w:r w:rsidRPr="009016C1">
        <w:rPr>
          <w:b/>
          <w:bCs/>
          <w:sz w:val="24"/>
          <w:szCs w:val="24"/>
        </w:rPr>
        <w:t>I.</w:t>
      </w:r>
      <w:r w:rsidRPr="009016C1">
        <w:rPr>
          <w:sz w:val="24"/>
          <w:szCs w:val="24"/>
        </w:rPr>
        <w:t xml:space="preserve"> Exigir o cumprimento de todas as obrigações assumidas pelo Contratado, de acordo com o contrato e seus anexos;</w:t>
      </w:r>
    </w:p>
    <w:p w14:paraId="59A63F9D" w14:textId="77777777" w:rsidR="00821A8F" w:rsidRPr="009016C1" w:rsidRDefault="00821A8F" w:rsidP="00474EE6">
      <w:pPr>
        <w:pStyle w:val="Nivel2"/>
        <w:ind w:firstLine="567"/>
        <w:rPr>
          <w:sz w:val="24"/>
          <w:szCs w:val="24"/>
        </w:rPr>
      </w:pPr>
      <w:r w:rsidRPr="009016C1">
        <w:rPr>
          <w:b/>
          <w:bCs/>
          <w:sz w:val="24"/>
          <w:szCs w:val="24"/>
        </w:rPr>
        <w:lastRenderedPageBreak/>
        <w:t>II.</w:t>
      </w:r>
      <w:r w:rsidRPr="009016C1">
        <w:rPr>
          <w:sz w:val="24"/>
          <w:szCs w:val="24"/>
        </w:rPr>
        <w:t xml:space="preserve"> Receber o objeto no prazo e condições estabelecidas no Termo de Referência;</w:t>
      </w:r>
    </w:p>
    <w:p w14:paraId="59E359C1" w14:textId="77777777" w:rsidR="00821A8F" w:rsidRPr="009016C1" w:rsidRDefault="00821A8F" w:rsidP="00474EE6">
      <w:pPr>
        <w:pStyle w:val="Nivel2"/>
        <w:ind w:firstLine="567"/>
        <w:rPr>
          <w:sz w:val="24"/>
          <w:szCs w:val="24"/>
        </w:rPr>
      </w:pPr>
      <w:r w:rsidRPr="009016C1">
        <w:rPr>
          <w:b/>
          <w:bCs/>
          <w:sz w:val="24"/>
          <w:szCs w:val="24"/>
        </w:rPr>
        <w:t>III.</w:t>
      </w:r>
      <w:r w:rsidRPr="009016C1">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9016C1" w:rsidRDefault="00821A8F" w:rsidP="00474EE6">
      <w:pPr>
        <w:pStyle w:val="Nivel2"/>
        <w:ind w:firstLine="567"/>
        <w:rPr>
          <w:sz w:val="24"/>
          <w:szCs w:val="24"/>
        </w:rPr>
      </w:pPr>
      <w:r w:rsidRPr="009016C1">
        <w:rPr>
          <w:b/>
          <w:bCs/>
          <w:sz w:val="24"/>
          <w:szCs w:val="24"/>
        </w:rPr>
        <w:t>IV.</w:t>
      </w:r>
      <w:r w:rsidRPr="009016C1">
        <w:rPr>
          <w:sz w:val="24"/>
          <w:szCs w:val="24"/>
        </w:rPr>
        <w:t xml:space="preserve"> Acompanhar e fiscalizar a execução do contrato e o cumprimento das obrigações pelo Contratado;</w:t>
      </w:r>
    </w:p>
    <w:p w14:paraId="7ED1FFD2" w14:textId="77777777" w:rsidR="00821A8F" w:rsidRPr="009016C1" w:rsidRDefault="00821A8F" w:rsidP="00474EE6">
      <w:pPr>
        <w:pStyle w:val="Nivel2"/>
        <w:ind w:firstLine="567"/>
        <w:rPr>
          <w:sz w:val="24"/>
          <w:szCs w:val="24"/>
        </w:rPr>
      </w:pPr>
      <w:r w:rsidRPr="009016C1">
        <w:rPr>
          <w:b/>
          <w:bCs/>
          <w:sz w:val="24"/>
          <w:szCs w:val="24"/>
        </w:rPr>
        <w:t>V.</w:t>
      </w:r>
      <w:r w:rsidRPr="009016C1">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9016C1" w:rsidRDefault="00821A8F" w:rsidP="00474EE6">
      <w:pPr>
        <w:pStyle w:val="Nivel2"/>
        <w:ind w:firstLine="567"/>
        <w:rPr>
          <w:sz w:val="24"/>
          <w:szCs w:val="24"/>
        </w:rPr>
      </w:pPr>
      <w:r w:rsidRPr="009016C1">
        <w:rPr>
          <w:b/>
          <w:bCs/>
          <w:sz w:val="24"/>
          <w:szCs w:val="24"/>
        </w:rPr>
        <w:t>VI.</w:t>
      </w:r>
      <w:r w:rsidRPr="009016C1">
        <w:rPr>
          <w:sz w:val="24"/>
          <w:szCs w:val="24"/>
        </w:rPr>
        <w:t xml:space="preserve"> Aplicar ao Contratado as sanções previstas na lei e neste Contrato; </w:t>
      </w:r>
    </w:p>
    <w:p w14:paraId="6EA39765" w14:textId="77777777" w:rsidR="00821A8F" w:rsidRPr="009016C1" w:rsidRDefault="00821A8F" w:rsidP="00474EE6">
      <w:pPr>
        <w:pStyle w:val="Nivel2"/>
        <w:ind w:firstLine="567"/>
        <w:rPr>
          <w:sz w:val="24"/>
          <w:szCs w:val="24"/>
        </w:rPr>
      </w:pPr>
      <w:r w:rsidRPr="009016C1">
        <w:rPr>
          <w:b/>
          <w:bCs/>
          <w:sz w:val="24"/>
          <w:szCs w:val="24"/>
        </w:rPr>
        <w:t>VII.</w:t>
      </w:r>
      <w:r w:rsidRPr="009016C1">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9016C1" w:rsidRDefault="00821A8F" w:rsidP="00474EE6">
      <w:pPr>
        <w:pStyle w:val="Nivel2"/>
        <w:ind w:firstLine="567"/>
        <w:rPr>
          <w:sz w:val="24"/>
          <w:szCs w:val="24"/>
        </w:rPr>
      </w:pPr>
      <w:r w:rsidRPr="009016C1">
        <w:rPr>
          <w:b/>
          <w:bCs/>
          <w:sz w:val="24"/>
          <w:szCs w:val="24"/>
        </w:rPr>
        <w:t>VIII.</w:t>
      </w:r>
      <w:r w:rsidRPr="009016C1">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9016C1" w:rsidRDefault="00821A8F" w:rsidP="00474EE6">
      <w:pPr>
        <w:pStyle w:val="Nivel2"/>
        <w:ind w:firstLine="567"/>
        <w:rPr>
          <w:sz w:val="24"/>
          <w:szCs w:val="24"/>
        </w:rPr>
      </w:pPr>
      <w:r w:rsidRPr="009016C1">
        <w:rPr>
          <w:b/>
          <w:bCs/>
          <w:sz w:val="24"/>
          <w:szCs w:val="24"/>
        </w:rPr>
        <w:t>IX.</w:t>
      </w:r>
      <w:r w:rsidRPr="009016C1">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9016C1" w:rsidRDefault="00821A8F" w:rsidP="00474EE6">
      <w:pPr>
        <w:pStyle w:val="Nivel2"/>
        <w:ind w:firstLine="567"/>
        <w:rPr>
          <w:sz w:val="24"/>
          <w:szCs w:val="24"/>
        </w:rPr>
      </w:pPr>
      <w:r w:rsidRPr="009016C1">
        <w:rPr>
          <w:b/>
          <w:bCs/>
          <w:sz w:val="24"/>
          <w:szCs w:val="24"/>
        </w:rPr>
        <w:t>X.</w:t>
      </w:r>
      <w:r w:rsidRPr="009016C1">
        <w:rPr>
          <w:sz w:val="24"/>
          <w:szCs w:val="24"/>
        </w:rPr>
        <w:t xml:space="preserve"> Responder eventuais pedidos de reestabelecimento do equilíbrio econômico-financeiro feitos pelo contratado no prazo máximo de 60 dias.</w:t>
      </w:r>
    </w:p>
    <w:p w14:paraId="102382DA" w14:textId="77777777" w:rsidR="00821A8F" w:rsidRPr="009016C1" w:rsidRDefault="00821A8F" w:rsidP="00474EE6">
      <w:pPr>
        <w:pStyle w:val="Nivel2"/>
        <w:ind w:firstLine="567"/>
        <w:rPr>
          <w:sz w:val="24"/>
          <w:szCs w:val="24"/>
        </w:rPr>
      </w:pPr>
      <w:r w:rsidRPr="009016C1">
        <w:rPr>
          <w:b/>
          <w:bCs/>
          <w:sz w:val="24"/>
          <w:szCs w:val="24"/>
        </w:rPr>
        <w:t>XI.</w:t>
      </w:r>
      <w:r w:rsidRPr="009016C1">
        <w:rPr>
          <w:sz w:val="24"/>
          <w:szCs w:val="24"/>
        </w:rPr>
        <w:t xml:space="preserve"> Notificar os emitentes das garantias quanto ao início de processo administrativo para apuração de descumprimento de cláusulas contratuais.</w:t>
      </w:r>
    </w:p>
    <w:p w14:paraId="3D5F9334" w14:textId="77777777" w:rsidR="00821A8F" w:rsidRPr="009016C1" w:rsidRDefault="00821A8F" w:rsidP="009016C1">
      <w:pPr>
        <w:pStyle w:val="SemEspaamento"/>
        <w:spacing w:before="100" w:after="240" w:line="360" w:lineRule="auto"/>
        <w:ind w:right="-1" w:firstLine="567"/>
        <w:jc w:val="both"/>
        <w:rPr>
          <w:rFonts w:ascii="Cambria" w:hAnsi="Cambria"/>
          <w:color w:val="000000" w:themeColor="text1"/>
          <w:sz w:val="24"/>
          <w:szCs w:val="24"/>
        </w:rPr>
      </w:pPr>
      <w:r w:rsidRPr="009016C1">
        <w:rPr>
          <w:rFonts w:ascii="Cambria" w:hAnsi="Cambria"/>
          <w:b/>
          <w:bCs/>
          <w:color w:val="000000" w:themeColor="text1"/>
          <w:sz w:val="24"/>
          <w:szCs w:val="24"/>
        </w:rPr>
        <w:t>XII.</w:t>
      </w:r>
      <w:r w:rsidRPr="009016C1">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w:t>
      </w:r>
      <w:r w:rsidRPr="009016C1">
        <w:rPr>
          <w:rFonts w:ascii="Cambria" w:hAnsi="Cambria"/>
          <w:color w:val="000000" w:themeColor="text1"/>
          <w:sz w:val="24"/>
          <w:szCs w:val="24"/>
        </w:rPr>
        <w:lastRenderedPageBreak/>
        <w:t>qualquer dano causado a terceiros em decorrência de ato do Contratado, de seus empregados, prepostos ou subordinados.</w:t>
      </w:r>
    </w:p>
    <w:p w14:paraId="169EF99A" w14:textId="77777777" w:rsidR="00821A8F" w:rsidRPr="009016C1" w:rsidRDefault="00821A8F" w:rsidP="009016C1">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9016C1">
        <w:rPr>
          <w:rFonts w:ascii="Cambria" w:hAnsi="Cambria"/>
          <w:b/>
          <w:color w:val="000000" w:themeColor="text1"/>
          <w:sz w:val="24"/>
          <w:szCs w:val="24"/>
        </w:rPr>
        <w:t xml:space="preserve">CLÁUSULA OITAVA </w:t>
      </w:r>
      <w:r w:rsidRPr="009016C1">
        <w:rPr>
          <w:rFonts w:ascii="Cambria" w:hAnsi="Cambria"/>
          <w:color w:val="000000" w:themeColor="text1"/>
          <w:sz w:val="24"/>
          <w:szCs w:val="24"/>
        </w:rPr>
        <w:t xml:space="preserve">– </w:t>
      </w:r>
      <w:r w:rsidRPr="009016C1">
        <w:rPr>
          <w:rFonts w:ascii="Cambria" w:hAnsi="Cambria"/>
          <w:b/>
          <w:color w:val="000000" w:themeColor="text1"/>
          <w:sz w:val="24"/>
          <w:szCs w:val="24"/>
        </w:rPr>
        <w:t>DAS OBRIGAÇÕES DO CONTRATADO</w:t>
      </w:r>
    </w:p>
    <w:p w14:paraId="6BDA35E6" w14:textId="77777777" w:rsidR="00821A8F" w:rsidRPr="009016C1" w:rsidRDefault="00821A8F" w:rsidP="009016C1">
      <w:pPr>
        <w:pStyle w:val="Nivel2"/>
        <w:rPr>
          <w:sz w:val="24"/>
          <w:szCs w:val="24"/>
        </w:rPr>
      </w:pPr>
      <w:r w:rsidRPr="009016C1">
        <w:rPr>
          <w:b/>
          <w:bCs/>
          <w:sz w:val="24"/>
          <w:szCs w:val="24"/>
        </w:rPr>
        <w:t>8.1</w:t>
      </w:r>
      <w:r w:rsidRPr="009016C1">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9016C1" w:rsidRDefault="00821A8F" w:rsidP="00474EE6">
      <w:pPr>
        <w:pStyle w:val="Nivel2"/>
        <w:ind w:firstLine="567"/>
        <w:rPr>
          <w:sz w:val="24"/>
          <w:szCs w:val="24"/>
        </w:rPr>
      </w:pPr>
      <w:r w:rsidRPr="009016C1">
        <w:rPr>
          <w:b/>
          <w:bCs/>
          <w:sz w:val="24"/>
          <w:szCs w:val="24"/>
        </w:rPr>
        <w:t>I.</w:t>
      </w:r>
      <w:r w:rsidRPr="009016C1">
        <w:rPr>
          <w:sz w:val="24"/>
          <w:szCs w:val="24"/>
        </w:rPr>
        <w:t xml:space="preserve"> Responsabilizar-se pelos vícios e danos decorrentes do objeto, de acordo com o Código de Defesa do Consumidor (</w:t>
      </w:r>
      <w:hyperlink r:id="rId46" w:history="1">
        <w:r w:rsidRPr="009016C1">
          <w:rPr>
            <w:rStyle w:val="Hyperlink"/>
            <w:color w:val="000000" w:themeColor="text1"/>
            <w:sz w:val="24"/>
            <w:szCs w:val="24"/>
          </w:rPr>
          <w:t>Lei nº 8.078, de 1990</w:t>
        </w:r>
      </w:hyperlink>
      <w:r w:rsidRPr="009016C1">
        <w:rPr>
          <w:sz w:val="24"/>
          <w:szCs w:val="24"/>
        </w:rPr>
        <w:t>);</w:t>
      </w:r>
    </w:p>
    <w:p w14:paraId="67823DFC" w14:textId="17A16283" w:rsidR="00821A8F" w:rsidRPr="009016C1" w:rsidRDefault="00821A8F" w:rsidP="00474EE6">
      <w:pPr>
        <w:pStyle w:val="Nivel2"/>
        <w:ind w:firstLine="567"/>
        <w:rPr>
          <w:sz w:val="24"/>
          <w:szCs w:val="24"/>
        </w:rPr>
      </w:pPr>
      <w:r w:rsidRPr="009016C1">
        <w:rPr>
          <w:b/>
          <w:bCs/>
          <w:sz w:val="24"/>
          <w:szCs w:val="24"/>
        </w:rPr>
        <w:t>II.</w:t>
      </w:r>
      <w:r w:rsidRPr="009016C1">
        <w:rPr>
          <w:sz w:val="24"/>
          <w:szCs w:val="24"/>
        </w:rPr>
        <w:t xml:space="preserve"> Comunicar ao contratante, no prazo máximo de </w:t>
      </w:r>
      <w:r w:rsidR="00540951" w:rsidRPr="009016C1">
        <w:rPr>
          <w:sz w:val="24"/>
          <w:szCs w:val="24"/>
        </w:rPr>
        <w:t>30</w:t>
      </w:r>
      <w:r w:rsidRPr="009016C1">
        <w:rPr>
          <w:sz w:val="24"/>
          <w:szCs w:val="24"/>
        </w:rPr>
        <w:t xml:space="preserve"> (</w:t>
      </w:r>
      <w:r w:rsidR="00B63BBB" w:rsidRPr="009016C1">
        <w:rPr>
          <w:sz w:val="24"/>
          <w:szCs w:val="24"/>
        </w:rPr>
        <w:t xml:space="preserve">trinta) dias </w:t>
      </w:r>
      <w:r w:rsidRPr="009016C1">
        <w:rPr>
          <w:sz w:val="24"/>
          <w:szCs w:val="24"/>
        </w:rPr>
        <w:t>que antecede a data da entrega, os motivos que impossibilitem o cumprimento do prazo previsto, com a devida comprovação;</w:t>
      </w:r>
    </w:p>
    <w:p w14:paraId="0A90C7AA" w14:textId="77777777" w:rsidR="00821A8F" w:rsidRPr="009016C1" w:rsidRDefault="00821A8F" w:rsidP="00474EE6">
      <w:pPr>
        <w:pStyle w:val="Nivel2"/>
        <w:ind w:firstLine="567"/>
        <w:rPr>
          <w:sz w:val="24"/>
          <w:szCs w:val="24"/>
        </w:rPr>
      </w:pPr>
      <w:r w:rsidRPr="009016C1">
        <w:rPr>
          <w:b/>
          <w:bCs/>
          <w:sz w:val="24"/>
          <w:szCs w:val="24"/>
        </w:rPr>
        <w:t>III.</w:t>
      </w:r>
      <w:r w:rsidRPr="009016C1">
        <w:rPr>
          <w:sz w:val="24"/>
          <w:szCs w:val="24"/>
        </w:rPr>
        <w:t xml:space="preserve"> Atender às determinações regulares emitidas pelo fiscal ou gestor do contrato ou autoridade superior (inciso II, do </w:t>
      </w:r>
      <w:hyperlink r:id="rId47" w:anchor="art137" w:history="1">
        <w:r w:rsidRPr="009016C1">
          <w:rPr>
            <w:rStyle w:val="Hyperlink"/>
            <w:color w:val="000000" w:themeColor="text1"/>
            <w:sz w:val="24"/>
            <w:szCs w:val="24"/>
          </w:rPr>
          <w:t xml:space="preserve">artigo 137, da </w:t>
        </w:r>
        <w:r w:rsidRPr="009016C1">
          <w:rPr>
            <w:sz w:val="24"/>
            <w:szCs w:val="24"/>
          </w:rPr>
          <w:t>Lei Federal nº 14.133, de 2021</w:t>
        </w:r>
      </w:hyperlink>
      <w:r w:rsidRPr="009016C1">
        <w:rPr>
          <w:sz w:val="24"/>
          <w:szCs w:val="24"/>
        </w:rPr>
        <w:t>) e prestar todo esclarecimento ou informação por eles solicitados;</w:t>
      </w:r>
    </w:p>
    <w:p w14:paraId="6F487370" w14:textId="77777777" w:rsidR="00821A8F" w:rsidRPr="009016C1" w:rsidRDefault="00821A8F" w:rsidP="00474EE6">
      <w:pPr>
        <w:pStyle w:val="Nivel2"/>
        <w:ind w:firstLine="567"/>
        <w:rPr>
          <w:sz w:val="24"/>
          <w:szCs w:val="24"/>
        </w:rPr>
      </w:pPr>
      <w:r w:rsidRPr="009016C1">
        <w:rPr>
          <w:b/>
          <w:bCs/>
          <w:sz w:val="24"/>
          <w:szCs w:val="24"/>
        </w:rPr>
        <w:t>IV.</w:t>
      </w:r>
      <w:r w:rsidRPr="009016C1">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9016C1" w:rsidRDefault="00821A8F" w:rsidP="00474EE6">
      <w:pPr>
        <w:pStyle w:val="Nivel2"/>
        <w:ind w:firstLine="567"/>
        <w:rPr>
          <w:sz w:val="24"/>
          <w:szCs w:val="24"/>
        </w:rPr>
      </w:pPr>
      <w:r w:rsidRPr="009016C1">
        <w:rPr>
          <w:b/>
          <w:bCs/>
          <w:sz w:val="24"/>
          <w:szCs w:val="24"/>
        </w:rPr>
        <w:t>V.</w:t>
      </w:r>
      <w:r w:rsidRPr="009016C1">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9016C1" w:rsidRDefault="00821A8F" w:rsidP="00474EE6">
      <w:pPr>
        <w:pStyle w:val="Nivel2"/>
        <w:ind w:firstLine="567"/>
        <w:rPr>
          <w:sz w:val="24"/>
          <w:szCs w:val="24"/>
        </w:rPr>
      </w:pPr>
      <w:r w:rsidRPr="009016C1">
        <w:rPr>
          <w:b/>
          <w:bCs/>
          <w:sz w:val="24"/>
          <w:szCs w:val="24"/>
        </w:rPr>
        <w:t>VI.</w:t>
      </w:r>
      <w:r w:rsidRPr="009016C1">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9016C1" w:rsidRDefault="00821A8F" w:rsidP="00474EE6">
      <w:pPr>
        <w:pStyle w:val="Nivel2"/>
        <w:ind w:firstLine="1134"/>
        <w:rPr>
          <w:sz w:val="24"/>
          <w:szCs w:val="24"/>
        </w:rPr>
      </w:pPr>
      <w:r w:rsidRPr="009016C1">
        <w:rPr>
          <w:b/>
          <w:bCs/>
          <w:sz w:val="24"/>
          <w:szCs w:val="24"/>
        </w:rPr>
        <w:lastRenderedPageBreak/>
        <w:t>a)</w:t>
      </w:r>
      <w:r w:rsidRPr="009016C1">
        <w:rPr>
          <w:sz w:val="24"/>
          <w:szCs w:val="24"/>
        </w:rPr>
        <w:t xml:space="preserve"> prova de regularidade relativa à Seguridade Social; </w:t>
      </w:r>
    </w:p>
    <w:p w14:paraId="1CB597DA" w14:textId="77777777" w:rsidR="00821A8F" w:rsidRPr="009016C1" w:rsidRDefault="00821A8F" w:rsidP="00474EE6">
      <w:pPr>
        <w:pStyle w:val="Nivel2"/>
        <w:ind w:firstLine="1134"/>
        <w:rPr>
          <w:sz w:val="24"/>
          <w:szCs w:val="24"/>
        </w:rPr>
      </w:pPr>
      <w:r w:rsidRPr="009016C1">
        <w:rPr>
          <w:b/>
          <w:bCs/>
          <w:sz w:val="24"/>
          <w:szCs w:val="24"/>
        </w:rPr>
        <w:t>b)</w:t>
      </w:r>
      <w:r w:rsidRPr="009016C1">
        <w:rPr>
          <w:sz w:val="24"/>
          <w:szCs w:val="24"/>
        </w:rPr>
        <w:t xml:space="preserve"> certidão conjunta relativa aos tributos federais e à Dívida Ativa da União; </w:t>
      </w:r>
    </w:p>
    <w:p w14:paraId="7D8F3AF1" w14:textId="77777777" w:rsidR="00821A8F" w:rsidRPr="009016C1" w:rsidRDefault="00821A8F" w:rsidP="00474EE6">
      <w:pPr>
        <w:pStyle w:val="Nivel2"/>
        <w:ind w:firstLine="1134"/>
        <w:rPr>
          <w:sz w:val="24"/>
          <w:szCs w:val="24"/>
        </w:rPr>
      </w:pPr>
      <w:r w:rsidRPr="009016C1">
        <w:rPr>
          <w:b/>
          <w:bCs/>
          <w:sz w:val="24"/>
          <w:szCs w:val="24"/>
        </w:rPr>
        <w:t>c)</w:t>
      </w:r>
      <w:r w:rsidRPr="009016C1">
        <w:rPr>
          <w:sz w:val="24"/>
          <w:szCs w:val="24"/>
        </w:rPr>
        <w:t xml:space="preserve"> certidões que comprovem a regularidade perante a Fazenda Estadual ou Distrital do domicílio ou sede do contratado; </w:t>
      </w:r>
    </w:p>
    <w:p w14:paraId="7AD52AF4" w14:textId="77777777" w:rsidR="00821A8F" w:rsidRPr="009016C1" w:rsidRDefault="00821A8F" w:rsidP="00474EE6">
      <w:pPr>
        <w:pStyle w:val="Nivel2"/>
        <w:ind w:firstLine="1134"/>
        <w:rPr>
          <w:sz w:val="24"/>
          <w:szCs w:val="24"/>
        </w:rPr>
      </w:pPr>
      <w:r w:rsidRPr="009016C1">
        <w:rPr>
          <w:b/>
          <w:bCs/>
          <w:sz w:val="24"/>
          <w:szCs w:val="24"/>
        </w:rPr>
        <w:t>d)</w:t>
      </w:r>
      <w:r w:rsidRPr="009016C1">
        <w:rPr>
          <w:sz w:val="24"/>
          <w:szCs w:val="24"/>
        </w:rPr>
        <w:t xml:space="preserve"> Certidão de Regularidade do FGTS – CRF; e </w:t>
      </w:r>
    </w:p>
    <w:p w14:paraId="5EDDD923" w14:textId="77777777" w:rsidR="00821A8F" w:rsidRPr="009016C1" w:rsidRDefault="00821A8F" w:rsidP="00474EE6">
      <w:pPr>
        <w:pStyle w:val="Nivel2"/>
        <w:ind w:firstLine="1134"/>
        <w:rPr>
          <w:sz w:val="24"/>
          <w:szCs w:val="24"/>
        </w:rPr>
      </w:pPr>
      <w:r w:rsidRPr="009016C1">
        <w:rPr>
          <w:b/>
          <w:bCs/>
          <w:sz w:val="24"/>
          <w:szCs w:val="24"/>
        </w:rPr>
        <w:t>e)</w:t>
      </w:r>
      <w:r w:rsidRPr="009016C1">
        <w:rPr>
          <w:sz w:val="24"/>
          <w:szCs w:val="24"/>
        </w:rPr>
        <w:t xml:space="preserve"> Certidão Negativa de Débitos Trabalhistas – CNDT; </w:t>
      </w:r>
    </w:p>
    <w:p w14:paraId="7FDFEF59" w14:textId="77777777" w:rsidR="00821A8F" w:rsidRPr="009016C1" w:rsidRDefault="00821A8F" w:rsidP="00474EE6">
      <w:pPr>
        <w:pStyle w:val="Nivel2"/>
        <w:ind w:firstLine="567"/>
        <w:rPr>
          <w:sz w:val="24"/>
          <w:szCs w:val="24"/>
        </w:rPr>
      </w:pPr>
      <w:r w:rsidRPr="009016C1">
        <w:rPr>
          <w:b/>
          <w:bCs/>
          <w:sz w:val="24"/>
          <w:szCs w:val="24"/>
        </w:rPr>
        <w:t>VII.</w:t>
      </w:r>
      <w:r w:rsidRPr="009016C1">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9016C1" w:rsidRDefault="00821A8F" w:rsidP="00474EE6">
      <w:pPr>
        <w:pStyle w:val="Nivel2"/>
        <w:ind w:firstLine="567"/>
        <w:rPr>
          <w:sz w:val="24"/>
          <w:szCs w:val="24"/>
        </w:rPr>
      </w:pPr>
      <w:r w:rsidRPr="009016C1">
        <w:rPr>
          <w:b/>
          <w:bCs/>
          <w:sz w:val="24"/>
          <w:szCs w:val="24"/>
        </w:rPr>
        <w:t>VIII.</w:t>
      </w:r>
      <w:r w:rsidRPr="009016C1">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9016C1" w:rsidRDefault="00821A8F" w:rsidP="00474EE6">
      <w:pPr>
        <w:pStyle w:val="Nivel2"/>
        <w:ind w:firstLine="567"/>
        <w:rPr>
          <w:sz w:val="24"/>
          <w:szCs w:val="24"/>
        </w:rPr>
      </w:pPr>
      <w:r w:rsidRPr="009016C1">
        <w:rPr>
          <w:b/>
          <w:bCs/>
          <w:sz w:val="24"/>
          <w:szCs w:val="24"/>
        </w:rPr>
        <w:t>IX.</w:t>
      </w:r>
      <w:r w:rsidRPr="009016C1">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9016C1" w:rsidRDefault="003D0F5C" w:rsidP="00474EE6">
      <w:pPr>
        <w:pStyle w:val="Nivel2"/>
        <w:ind w:firstLine="567"/>
        <w:rPr>
          <w:sz w:val="24"/>
          <w:szCs w:val="24"/>
        </w:rPr>
      </w:pPr>
      <w:r w:rsidRPr="009016C1">
        <w:rPr>
          <w:b/>
          <w:bCs/>
          <w:sz w:val="24"/>
          <w:szCs w:val="24"/>
        </w:rPr>
        <w:t>X.</w:t>
      </w:r>
      <w:r w:rsidRPr="009016C1">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9016C1" w:rsidRDefault="003D0F5C" w:rsidP="00474EE6">
      <w:pPr>
        <w:pStyle w:val="Nivel2"/>
        <w:ind w:firstLine="567"/>
        <w:rPr>
          <w:b/>
          <w:bCs/>
          <w:sz w:val="24"/>
          <w:szCs w:val="24"/>
        </w:rPr>
      </w:pPr>
      <w:r w:rsidRPr="009016C1">
        <w:rPr>
          <w:b/>
          <w:bCs/>
          <w:sz w:val="24"/>
          <w:szCs w:val="24"/>
        </w:rPr>
        <w:t>XI.</w:t>
      </w:r>
      <w:r w:rsidRPr="009016C1">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8" w:anchor="art116" w:history="1">
        <w:r w:rsidRPr="009016C1">
          <w:rPr>
            <w:rStyle w:val="Hyperlink"/>
            <w:color w:val="000000" w:themeColor="text1"/>
            <w:sz w:val="24"/>
            <w:szCs w:val="24"/>
          </w:rPr>
          <w:t xml:space="preserve">artigo 116, da </w:t>
        </w:r>
        <w:r w:rsidRPr="009016C1">
          <w:rPr>
            <w:sz w:val="24"/>
            <w:szCs w:val="24"/>
          </w:rPr>
          <w:t>Lei Federal nº 14.133, de 2021</w:t>
        </w:r>
      </w:hyperlink>
      <w:r w:rsidRPr="009016C1">
        <w:rPr>
          <w:sz w:val="24"/>
          <w:szCs w:val="24"/>
        </w:rPr>
        <w:t>);</w:t>
      </w:r>
    </w:p>
    <w:p w14:paraId="2865ED93" w14:textId="77777777" w:rsidR="003D0F5C" w:rsidRPr="009016C1" w:rsidRDefault="003D0F5C" w:rsidP="00474EE6">
      <w:pPr>
        <w:pStyle w:val="Nivel2"/>
        <w:ind w:firstLine="567"/>
        <w:rPr>
          <w:sz w:val="24"/>
          <w:szCs w:val="24"/>
        </w:rPr>
      </w:pPr>
      <w:r w:rsidRPr="009016C1">
        <w:rPr>
          <w:b/>
          <w:bCs/>
          <w:sz w:val="24"/>
          <w:szCs w:val="24"/>
        </w:rPr>
        <w:t>XII.</w:t>
      </w:r>
      <w:r w:rsidRPr="009016C1">
        <w:rPr>
          <w:sz w:val="24"/>
          <w:szCs w:val="24"/>
        </w:rPr>
        <w:t xml:space="preserve"> Comprovar a reserva de cargos a que se refere a cláusula acima, no prazo fixado pelo fiscal do contrato, com a indicação dos empregados que preencheram as referidas vagas (§ único, do </w:t>
      </w:r>
      <w:hyperlink r:id="rId49" w:anchor="art116" w:history="1">
        <w:r w:rsidRPr="009016C1">
          <w:rPr>
            <w:rStyle w:val="Hyperlink"/>
            <w:color w:val="000000" w:themeColor="text1"/>
            <w:sz w:val="24"/>
            <w:szCs w:val="24"/>
          </w:rPr>
          <w:t xml:space="preserve">artigo 116, da </w:t>
        </w:r>
        <w:r w:rsidRPr="009016C1">
          <w:rPr>
            <w:sz w:val="24"/>
            <w:szCs w:val="24"/>
          </w:rPr>
          <w:t>Lei Federal nº 14.133, de 2021</w:t>
        </w:r>
      </w:hyperlink>
      <w:r w:rsidRPr="009016C1">
        <w:rPr>
          <w:sz w:val="24"/>
          <w:szCs w:val="24"/>
        </w:rPr>
        <w:t>);</w:t>
      </w:r>
    </w:p>
    <w:p w14:paraId="6957F658" w14:textId="77777777" w:rsidR="003D0F5C" w:rsidRPr="009016C1" w:rsidRDefault="003D0F5C" w:rsidP="00474EE6">
      <w:pPr>
        <w:pStyle w:val="Nivel2"/>
        <w:ind w:firstLine="567"/>
        <w:rPr>
          <w:sz w:val="24"/>
          <w:szCs w:val="24"/>
        </w:rPr>
      </w:pPr>
      <w:r w:rsidRPr="009016C1">
        <w:rPr>
          <w:b/>
          <w:bCs/>
          <w:sz w:val="24"/>
          <w:szCs w:val="24"/>
        </w:rPr>
        <w:lastRenderedPageBreak/>
        <w:t>XIII.</w:t>
      </w:r>
      <w:r w:rsidRPr="009016C1">
        <w:rPr>
          <w:sz w:val="24"/>
          <w:szCs w:val="24"/>
        </w:rPr>
        <w:t xml:space="preserve"> Guardar sigilo sobre todas as informações obtidas em decorrência do cumprimento do contrato; </w:t>
      </w:r>
    </w:p>
    <w:p w14:paraId="6E9274EB" w14:textId="77777777" w:rsidR="003D0F5C" w:rsidRPr="009016C1" w:rsidRDefault="003D0F5C" w:rsidP="00474EE6">
      <w:pPr>
        <w:pStyle w:val="Nivel2"/>
        <w:ind w:firstLine="567"/>
        <w:rPr>
          <w:sz w:val="24"/>
          <w:szCs w:val="24"/>
        </w:rPr>
      </w:pPr>
      <w:r w:rsidRPr="009016C1">
        <w:rPr>
          <w:b/>
          <w:bCs/>
          <w:sz w:val="24"/>
          <w:szCs w:val="24"/>
        </w:rPr>
        <w:t>XIV.</w:t>
      </w:r>
      <w:r w:rsidRPr="009016C1">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0" w:anchor="art124" w:history="1">
        <w:r w:rsidRPr="009016C1">
          <w:rPr>
            <w:rStyle w:val="Hyperlink"/>
            <w:color w:val="000000" w:themeColor="text1"/>
            <w:sz w:val="24"/>
            <w:szCs w:val="24"/>
          </w:rPr>
          <w:t xml:space="preserve">artigo 124, da </w:t>
        </w:r>
        <w:r w:rsidRPr="009016C1">
          <w:rPr>
            <w:sz w:val="24"/>
            <w:szCs w:val="24"/>
          </w:rPr>
          <w:t>Lei Federal nº 14.133, de 2021</w:t>
        </w:r>
        <w:r w:rsidRPr="009016C1">
          <w:rPr>
            <w:rStyle w:val="Hyperlink"/>
            <w:color w:val="000000" w:themeColor="text1"/>
            <w:sz w:val="24"/>
            <w:szCs w:val="24"/>
          </w:rPr>
          <w:t>.</w:t>
        </w:r>
      </w:hyperlink>
    </w:p>
    <w:p w14:paraId="039C4B3E" w14:textId="77777777" w:rsidR="003D0F5C" w:rsidRPr="009016C1" w:rsidRDefault="003D0F5C" w:rsidP="00474EE6">
      <w:pPr>
        <w:pStyle w:val="Nivel2"/>
        <w:ind w:firstLine="567"/>
        <w:rPr>
          <w:sz w:val="24"/>
          <w:szCs w:val="24"/>
        </w:rPr>
      </w:pPr>
      <w:r w:rsidRPr="009016C1">
        <w:rPr>
          <w:b/>
          <w:bCs/>
          <w:sz w:val="24"/>
          <w:szCs w:val="24"/>
        </w:rPr>
        <w:t>XV.</w:t>
      </w:r>
      <w:r w:rsidRPr="009016C1">
        <w:rPr>
          <w:sz w:val="24"/>
          <w:szCs w:val="24"/>
        </w:rPr>
        <w:t xml:space="preserve"> Cumprir, além dos postulados legais vigentes de âmbito federal, estadual ou municipal, as normas de segurança do contratante.</w:t>
      </w:r>
    </w:p>
    <w:p w14:paraId="1DFF4458" w14:textId="77777777" w:rsidR="003D0F5C" w:rsidRPr="009016C1" w:rsidRDefault="003D0F5C" w:rsidP="009016C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9016C1">
        <w:rPr>
          <w:rFonts w:ascii="Cambria" w:hAnsi="Cambria"/>
          <w:b/>
          <w:color w:val="000000" w:themeColor="text1"/>
        </w:rPr>
        <w:t>CLÁUSULA NONA – DAS INFRAÇÕES E SANÇÕES ADMINISTRATIVAS </w:t>
      </w:r>
    </w:p>
    <w:p w14:paraId="64EDADFF" w14:textId="77777777" w:rsidR="003D0F5C" w:rsidRPr="009016C1" w:rsidRDefault="003D0F5C" w:rsidP="009016C1">
      <w:pPr>
        <w:pStyle w:val="Nivel2"/>
        <w:rPr>
          <w:sz w:val="24"/>
          <w:szCs w:val="24"/>
        </w:rPr>
      </w:pPr>
      <w:r w:rsidRPr="009016C1">
        <w:rPr>
          <w:b/>
          <w:bCs/>
          <w:sz w:val="24"/>
          <w:szCs w:val="24"/>
        </w:rPr>
        <w:t>9.1</w:t>
      </w:r>
      <w:r w:rsidRPr="009016C1">
        <w:rPr>
          <w:sz w:val="24"/>
          <w:szCs w:val="24"/>
        </w:rPr>
        <w:t xml:space="preserve"> Comete infração administrativa, nos termos da </w:t>
      </w:r>
      <w:hyperlink r:id="rId51"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r w:rsidRPr="009016C1">
        <w:rPr>
          <w:sz w:val="24"/>
          <w:szCs w:val="24"/>
        </w:rPr>
        <w:t>, o contratado que:</w:t>
      </w:r>
    </w:p>
    <w:p w14:paraId="0D38FB2A" w14:textId="77777777" w:rsidR="003D0F5C" w:rsidRPr="009016C1" w:rsidRDefault="003D0F5C" w:rsidP="00474EE6">
      <w:pPr>
        <w:pStyle w:val="Nivel2"/>
        <w:ind w:firstLine="567"/>
        <w:rPr>
          <w:sz w:val="24"/>
          <w:szCs w:val="24"/>
        </w:rPr>
      </w:pPr>
      <w:r w:rsidRPr="009016C1">
        <w:rPr>
          <w:b/>
          <w:bCs/>
          <w:sz w:val="24"/>
          <w:szCs w:val="24"/>
        </w:rPr>
        <w:t>I.</w:t>
      </w:r>
      <w:r w:rsidRPr="009016C1">
        <w:rPr>
          <w:sz w:val="24"/>
          <w:szCs w:val="24"/>
        </w:rPr>
        <w:t xml:space="preserve"> der causa à inexecução parcial do contrato;</w:t>
      </w:r>
    </w:p>
    <w:p w14:paraId="5E082078" w14:textId="4B4859F0" w:rsidR="003D0F5C" w:rsidRPr="009016C1" w:rsidRDefault="003D0F5C" w:rsidP="00474EE6">
      <w:pPr>
        <w:pStyle w:val="Nivel2"/>
        <w:ind w:firstLine="567"/>
        <w:rPr>
          <w:sz w:val="24"/>
          <w:szCs w:val="24"/>
        </w:rPr>
      </w:pPr>
      <w:r w:rsidRPr="009016C1">
        <w:rPr>
          <w:b/>
          <w:bCs/>
          <w:sz w:val="24"/>
          <w:szCs w:val="24"/>
        </w:rPr>
        <w:t>II.</w:t>
      </w:r>
      <w:r w:rsidRPr="009016C1">
        <w:rPr>
          <w:sz w:val="24"/>
          <w:szCs w:val="24"/>
        </w:rPr>
        <w:t xml:space="preserve"> der causa à inexecução parcial do contrato que cause grave dano à Administração ou ao funcionamento </w:t>
      </w:r>
      <w:r w:rsidR="00467657" w:rsidRPr="009016C1">
        <w:rPr>
          <w:sz w:val="24"/>
          <w:szCs w:val="24"/>
        </w:rPr>
        <w:t>das atividades</w:t>
      </w:r>
      <w:r w:rsidRPr="009016C1">
        <w:rPr>
          <w:sz w:val="24"/>
          <w:szCs w:val="24"/>
        </w:rPr>
        <w:t xml:space="preserve"> públic</w:t>
      </w:r>
      <w:r w:rsidR="00467657" w:rsidRPr="009016C1">
        <w:rPr>
          <w:sz w:val="24"/>
          <w:szCs w:val="24"/>
        </w:rPr>
        <w:t>a</w:t>
      </w:r>
      <w:r w:rsidRPr="009016C1">
        <w:rPr>
          <w:sz w:val="24"/>
          <w:szCs w:val="24"/>
        </w:rPr>
        <w:t>s ou ao interesse coletivo;</w:t>
      </w:r>
    </w:p>
    <w:p w14:paraId="78D28DDB" w14:textId="77777777" w:rsidR="003D0F5C" w:rsidRPr="009016C1" w:rsidRDefault="003D0F5C" w:rsidP="00474EE6">
      <w:pPr>
        <w:pStyle w:val="Nivel2"/>
        <w:ind w:firstLine="567"/>
        <w:rPr>
          <w:sz w:val="24"/>
          <w:szCs w:val="24"/>
        </w:rPr>
      </w:pPr>
      <w:r w:rsidRPr="009016C1">
        <w:rPr>
          <w:b/>
          <w:bCs/>
          <w:sz w:val="24"/>
          <w:szCs w:val="24"/>
        </w:rPr>
        <w:t>III.</w:t>
      </w:r>
      <w:r w:rsidRPr="009016C1">
        <w:rPr>
          <w:sz w:val="24"/>
          <w:szCs w:val="24"/>
        </w:rPr>
        <w:t xml:space="preserve"> der causa à inexecução total do contrato;</w:t>
      </w:r>
    </w:p>
    <w:p w14:paraId="40990AD6" w14:textId="77777777" w:rsidR="003D0F5C" w:rsidRPr="009016C1" w:rsidRDefault="003D0F5C" w:rsidP="00474EE6">
      <w:pPr>
        <w:pStyle w:val="Nivel2"/>
        <w:ind w:firstLine="567"/>
        <w:rPr>
          <w:sz w:val="24"/>
          <w:szCs w:val="24"/>
        </w:rPr>
      </w:pPr>
      <w:r w:rsidRPr="009016C1">
        <w:rPr>
          <w:b/>
          <w:bCs/>
          <w:sz w:val="24"/>
          <w:szCs w:val="24"/>
        </w:rPr>
        <w:t>IV.</w:t>
      </w:r>
      <w:r w:rsidRPr="009016C1">
        <w:rPr>
          <w:sz w:val="24"/>
          <w:szCs w:val="24"/>
        </w:rPr>
        <w:t xml:space="preserve"> ensejar o retardamento da execução ou da entrega do objeto da contratação sem motivo justificado;</w:t>
      </w:r>
    </w:p>
    <w:p w14:paraId="4A418C62" w14:textId="77777777" w:rsidR="003D0F5C" w:rsidRPr="009016C1" w:rsidRDefault="003D0F5C" w:rsidP="00474EE6">
      <w:pPr>
        <w:pStyle w:val="Nivel2"/>
        <w:ind w:firstLine="567"/>
        <w:rPr>
          <w:sz w:val="24"/>
          <w:szCs w:val="24"/>
        </w:rPr>
      </w:pPr>
      <w:r w:rsidRPr="009016C1">
        <w:rPr>
          <w:b/>
          <w:bCs/>
          <w:sz w:val="24"/>
          <w:szCs w:val="24"/>
        </w:rPr>
        <w:t>V.</w:t>
      </w:r>
      <w:r w:rsidRPr="009016C1">
        <w:rPr>
          <w:sz w:val="24"/>
          <w:szCs w:val="24"/>
        </w:rPr>
        <w:t xml:space="preserve"> apresentar documentação falsa ou prestar declaração falsa durante a execução do contrato;</w:t>
      </w:r>
    </w:p>
    <w:p w14:paraId="4FB360DF" w14:textId="77777777" w:rsidR="003D0F5C" w:rsidRPr="009016C1" w:rsidRDefault="003D0F5C" w:rsidP="00474EE6">
      <w:pPr>
        <w:pStyle w:val="Nivel2"/>
        <w:ind w:firstLine="567"/>
        <w:rPr>
          <w:sz w:val="24"/>
          <w:szCs w:val="24"/>
        </w:rPr>
      </w:pPr>
      <w:r w:rsidRPr="009016C1">
        <w:rPr>
          <w:b/>
          <w:bCs/>
          <w:sz w:val="24"/>
          <w:szCs w:val="24"/>
        </w:rPr>
        <w:t>VI.</w:t>
      </w:r>
      <w:r w:rsidRPr="009016C1">
        <w:rPr>
          <w:sz w:val="24"/>
          <w:szCs w:val="24"/>
        </w:rPr>
        <w:t xml:space="preserve"> praticar ato fraudulento na execução do contrato;</w:t>
      </w:r>
    </w:p>
    <w:p w14:paraId="2F98199D" w14:textId="77777777" w:rsidR="003D0F5C" w:rsidRPr="009016C1" w:rsidRDefault="003D0F5C" w:rsidP="00474EE6">
      <w:pPr>
        <w:pStyle w:val="Nivel2"/>
        <w:ind w:firstLine="567"/>
        <w:rPr>
          <w:sz w:val="24"/>
          <w:szCs w:val="24"/>
        </w:rPr>
      </w:pPr>
      <w:r w:rsidRPr="009016C1">
        <w:rPr>
          <w:b/>
          <w:bCs/>
          <w:sz w:val="24"/>
          <w:szCs w:val="24"/>
        </w:rPr>
        <w:t>VII.</w:t>
      </w:r>
      <w:r w:rsidRPr="009016C1">
        <w:rPr>
          <w:sz w:val="24"/>
          <w:szCs w:val="24"/>
        </w:rPr>
        <w:t xml:space="preserve"> comportar-se de modo inidôneo ou cometer fraude de qualquer natureza;</w:t>
      </w:r>
    </w:p>
    <w:p w14:paraId="791B6443" w14:textId="77777777" w:rsidR="003D0F5C" w:rsidRPr="009016C1" w:rsidRDefault="003D0F5C" w:rsidP="00474EE6">
      <w:pPr>
        <w:pStyle w:val="Nivel2"/>
        <w:ind w:firstLine="567"/>
        <w:rPr>
          <w:color w:val="000000" w:themeColor="text1"/>
          <w:sz w:val="24"/>
          <w:szCs w:val="24"/>
        </w:rPr>
      </w:pPr>
      <w:r w:rsidRPr="009016C1">
        <w:rPr>
          <w:b/>
          <w:bCs/>
          <w:color w:val="000000" w:themeColor="text1"/>
          <w:sz w:val="24"/>
          <w:szCs w:val="24"/>
        </w:rPr>
        <w:t>VIII.</w:t>
      </w:r>
      <w:r w:rsidRPr="009016C1">
        <w:rPr>
          <w:color w:val="000000" w:themeColor="text1"/>
          <w:sz w:val="24"/>
          <w:szCs w:val="24"/>
        </w:rPr>
        <w:t xml:space="preserve"> praticar ato lesivo previsto no </w:t>
      </w:r>
      <w:hyperlink r:id="rId52" w:anchor="art5" w:history="1">
        <w:r w:rsidRPr="009016C1">
          <w:rPr>
            <w:rStyle w:val="Hyperlink"/>
            <w:color w:val="000000" w:themeColor="text1"/>
            <w:sz w:val="24"/>
            <w:szCs w:val="24"/>
          </w:rPr>
          <w:t>artigo 5º da lei nº 12.846/13</w:t>
        </w:r>
      </w:hyperlink>
      <w:r w:rsidRPr="009016C1">
        <w:rPr>
          <w:color w:val="000000" w:themeColor="text1"/>
          <w:sz w:val="24"/>
          <w:szCs w:val="24"/>
        </w:rPr>
        <w:t>.</w:t>
      </w:r>
    </w:p>
    <w:p w14:paraId="2AE26271" w14:textId="77777777" w:rsidR="003D0F5C" w:rsidRPr="009016C1" w:rsidRDefault="003D0F5C" w:rsidP="009016C1">
      <w:pPr>
        <w:pStyle w:val="Nivel2"/>
        <w:rPr>
          <w:sz w:val="24"/>
          <w:szCs w:val="24"/>
        </w:rPr>
      </w:pPr>
      <w:r w:rsidRPr="009016C1">
        <w:rPr>
          <w:b/>
          <w:bCs/>
          <w:sz w:val="24"/>
          <w:szCs w:val="24"/>
        </w:rPr>
        <w:lastRenderedPageBreak/>
        <w:t>9.2</w:t>
      </w:r>
      <w:r w:rsidRPr="009016C1">
        <w:rPr>
          <w:sz w:val="24"/>
          <w:szCs w:val="24"/>
        </w:rPr>
        <w:t xml:space="preserve"> Serão aplicadas ao contratado que incorrer nas infrações acima descritas as seguintes sanções:</w:t>
      </w:r>
    </w:p>
    <w:p w14:paraId="23D5E560" w14:textId="77777777" w:rsidR="003D0F5C" w:rsidRPr="009016C1" w:rsidRDefault="003D0F5C" w:rsidP="009016C1">
      <w:pPr>
        <w:suppressAutoHyphens/>
        <w:spacing w:before="120" w:after="120" w:line="360" w:lineRule="auto"/>
        <w:ind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I.</w:t>
      </w:r>
      <w:r w:rsidRPr="009016C1">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3" w:anchor="art156§2" w:history="1">
        <w:r w:rsidRPr="009016C1">
          <w:rPr>
            <w:rStyle w:val="Hyperlink"/>
            <w:rFonts w:ascii="Cambria" w:eastAsia="Arial" w:hAnsi="Cambria" w:cs="Arial"/>
            <w:color w:val="000000" w:themeColor="text1"/>
            <w:sz w:val="24"/>
            <w:szCs w:val="24"/>
          </w:rPr>
          <w:t xml:space="preserve">artigo 156, da </w:t>
        </w:r>
        <w:hyperlink r:id="rId54" w:history="1">
          <w:r w:rsidRPr="009016C1">
            <w:rPr>
              <w:rStyle w:val="Hyperlink"/>
              <w:rFonts w:ascii="Cambria" w:hAnsi="Cambria"/>
              <w:color w:val="000000" w:themeColor="text1"/>
              <w:sz w:val="24"/>
              <w:szCs w:val="24"/>
            </w:rPr>
            <w:t>Lei</w:t>
          </w:r>
        </w:hyperlink>
        <w:r w:rsidRPr="009016C1">
          <w:rPr>
            <w:rStyle w:val="Hyperlink"/>
            <w:rFonts w:ascii="Cambria" w:hAnsi="Cambria"/>
            <w:color w:val="000000" w:themeColor="text1"/>
            <w:sz w:val="24"/>
            <w:szCs w:val="24"/>
          </w:rPr>
          <w:t xml:space="preserve"> Federal nº 14.133, de 2021</w:t>
        </w:r>
      </w:hyperlink>
      <w:r w:rsidRPr="009016C1">
        <w:rPr>
          <w:rFonts w:ascii="Cambria" w:eastAsia="Arial" w:hAnsi="Cambria" w:cs="Arial"/>
          <w:color w:val="000000" w:themeColor="text1"/>
          <w:sz w:val="24"/>
          <w:szCs w:val="24"/>
        </w:rPr>
        <w:t>);</w:t>
      </w:r>
    </w:p>
    <w:p w14:paraId="5FCD5E21" w14:textId="77777777" w:rsidR="003D0F5C" w:rsidRPr="009016C1" w:rsidRDefault="003D0F5C" w:rsidP="009016C1">
      <w:pPr>
        <w:suppressAutoHyphens/>
        <w:spacing w:before="120" w:after="120" w:line="360" w:lineRule="auto"/>
        <w:ind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II.</w:t>
      </w:r>
      <w:r w:rsidRPr="009016C1">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5" w:anchor="art156§4" w:history="1">
        <w:r w:rsidRPr="009016C1">
          <w:rPr>
            <w:rStyle w:val="Hyperlink"/>
            <w:rFonts w:ascii="Cambria" w:eastAsia="Arial" w:hAnsi="Cambria" w:cs="Arial"/>
            <w:color w:val="000000" w:themeColor="text1"/>
            <w:sz w:val="24"/>
            <w:szCs w:val="24"/>
          </w:rPr>
          <w:t xml:space="preserve">artigo 156, da </w:t>
        </w:r>
        <w:hyperlink r:id="rId56" w:history="1">
          <w:r w:rsidRPr="009016C1">
            <w:rPr>
              <w:rStyle w:val="Hyperlink"/>
              <w:rFonts w:ascii="Cambria" w:hAnsi="Cambria"/>
              <w:color w:val="000000" w:themeColor="text1"/>
              <w:sz w:val="24"/>
              <w:szCs w:val="24"/>
            </w:rPr>
            <w:t>Lei</w:t>
          </w:r>
        </w:hyperlink>
        <w:r w:rsidRPr="009016C1">
          <w:rPr>
            <w:rStyle w:val="Hyperlink"/>
            <w:rFonts w:ascii="Cambria" w:hAnsi="Cambria"/>
            <w:color w:val="000000" w:themeColor="text1"/>
            <w:sz w:val="24"/>
            <w:szCs w:val="24"/>
          </w:rPr>
          <w:t xml:space="preserve"> Federal nº 14.133, de 2021</w:t>
        </w:r>
      </w:hyperlink>
      <w:r w:rsidRPr="009016C1">
        <w:rPr>
          <w:rFonts w:ascii="Cambria" w:eastAsia="Arial" w:hAnsi="Cambria" w:cs="Arial"/>
          <w:color w:val="000000" w:themeColor="text1"/>
          <w:sz w:val="24"/>
          <w:szCs w:val="24"/>
        </w:rPr>
        <w:t>);</w:t>
      </w:r>
    </w:p>
    <w:p w14:paraId="64A0F20D" w14:textId="77777777" w:rsidR="003D0F5C" w:rsidRPr="009016C1" w:rsidRDefault="003D0F5C" w:rsidP="009016C1">
      <w:pPr>
        <w:suppressAutoHyphens/>
        <w:spacing w:before="120" w:after="120" w:line="360" w:lineRule="auto"/>
        <w:ind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III.</w:t>
      </w:r>
      <w:r w:rsidRPr="009016C1">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7" w:anchor="art156§5" w:history="1">
        <w:r w:rsidRPr="009016C1">
          <w:rPr>
            <w:rStyle w:val="Hyperlink"/>
            <w:rFonts w:ascii="Cambria" w:eastAsia="Arial" w:hAnsi="Cambria" w:cs="Arial"/>
            <w:color w:val="000000" w:themeColor="text1"/>
            <w:sz w:val="24"/>
            <w:szCs w:val="24"/>
          </w:rPr>
          <w:t xml:space="preserve">artigo 156, §5º, da </w:t>
        </w:r>
        <w:hyperlink r:id="rId58" w:history="1">
          <w:r w:rsidRPr="009016C1">
            <w:rPr>
              <w:rStyle w:val="Hyperlink"/>
              <w:rFonts w:ascii="Cambria" w:hAnsi="Cambria"/>
              <w:color w:val="000000" w:themeColor="text1"/>
              <w:sz w:val="24"/>
              <w:szCs w:val="24"/>
            </w:rPr>
            <w:t>Lei</w:t>
          </w:r>
        </w:hyperlink>
        <w:r w:rsidRPr="009016C1">
          <w:rPr>
            <w:rStyle w:val="Hyperlink"/>
            <w:rFonts w:ascii="Cambria" w:hAnsi="Cambria"/>
            <w:color w:val="000000" w:themeColor="text1"/>
            <w:sz w:val="24"/>
            <w:szCs w:val="24"/>
          </w:rPr>
          <w:t xml:space="preserve"> Federal nº 14.133, de 2021</w:t>
        </w:r>
      </w:hyperlink>
      <w:r w:rsidRPr="009016C1">
        <w:rPr>
          <w:rFonts w:ascii="Cambria" w:eastAsia="Arial" w:hAnsi="Cambria" w:cs="Arial"/>
          <w:color w:val="000000" w:themeColor="text1"/>
          <w:sz w:val="24"/>
          <w:szCs w:val="24"/>
        </w:rPr>
        <w:t>).</w:t>
      </w:r>
    </w:p>
    <w:p w14:paraId="0D72C34E" w14:textId="77777777" w:rsidR="003D0F5C" w:rsidRPr="009016C1" w:rsidRDefault="003D0F5C" w:rsidP="009016C1">
      <w:pPr>
        <w:suppressAutoHyphens/>
        <w:spacing w:before="120" w:after="120" w:line="360" w:lineRule="auto"/>
        <w:ind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IV.</w:t>
      </w:r>
      <w:r w:rsidRPr="009016C1">
        <w:rPr>
          <w:rFonts w:ascii="Cambria" w:eastAsia="Arial" w:hAnsi="Cambria" w:cs="Arial"/>
          <w:color w:val="000000" w:themeColor="text1"/>
          <w:sz w:val="24"/>
          <w:szCs w:val="24"/>
        </w:rPr>
        <w:t xml:space="preserve"> Multa:</w:t>
      </w:r>
    </w:p>
    <w:p w14:paraId="06BB2E01" w14:textId="77777777" w:rsidR="003D0F5C" w:rsidRPr="009016C1" w:rsidRDefault="003D0F5C" w:rsidP="009016C1">
      <w:pPr>
        <w:suppressAutoHyphens/>
        <w:spacing w:before="120" w:after="120" w:line="360" w:lineRule="auto"/>
        <w:ind w:left="567"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a)</w:t>
      </w:r>
      <w:r w:rsidRPr="009016C1">
        <w:rPr>
          <w:rFonts w:ascii="Cambria" w:eastAsia="Arial" w:hAnsi="Cambria" w:cs="Arial"/>
          <w:color w:val="000000" w:themeColor="text1"/>
          <w:sz w:val="24"/>
          <w:szCs w:val="24"/>
        </w:rPr>
        <w:t xml:space="preserve"> Moratória de 1,5 (um vírgula cinco por cento) por dia de atraso injustificado sobre o valor da parcela inadimplida, até o limite de 20 (vinte) dias;</w:t>
      </w:r>
    </w:p>
    <w:p w14:paraId="55E08559" w14:textId="77777777" w:rsidR="003D0F5C" w:rsidRPr="009016C1" w:rsidRDefault="003D0F5C" w:rsidP="009016C1">
      <w:pPr>
        <w:suppressAutoHyphens/>
        <w:spacing w:before="120" w:after="120" w:line="360" w:lineRule="auto"/>
        <w:ind w:left="1134"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1.</w:t>
      </w:r>
      <w:r w:rsidRPr="009016C1">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9016C1" w:rsidRDefault="003D0F5C" w:rsidP="009016C1">
      <w:pPr>
        <w:suppressAutoHyphens/>
        <w:spacing w:before="120" w:after="120" w:line="360" w:lineRule="auto"/>
        <w:ind w:left="567"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 xml:space="preserve">b) </w:t>
      </w:r>
      <w:r w:rsidRPr="009016C1">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9016C1" w:rsidRDefault="003D0F5C" w:rsidP="009016C1">
      <w:pPr>
        <w:suppressAutoHyphens/>
        <w:spacing w:before="120" w:after="120" w:line="360" w:lineRule="auto"/>
        <w:ind w:left="567"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c)</w:t>
      </w:r>
      <w:r w:rsidRPr="009016C1">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9016C1" w:rsidRDefault="003D0F5C" w:rsidP="009016C1">
      <w:pPr>
        <w:pStyle w:val="Nivel2"/>
        <w:rPr>
          <w:sz w:val="24"/>
          <w:szCs w:val="24"/>
        </w:rPr>
      </w:pPr>
      <w:r w:rsidRPr="009016C1">
        <w:rPr>
          <w:b/>
          <w:bCs/>
          <w:sz w:val="24"/>
          <w:szCs w:val="24"/>
        </w:rPr>
        <w:t>9.3</w:t>
      </w:r>
      <w:r w:rsidRPr="009016C1">
        <w:rPr>
          <w:sz w:val="24"/>
          <w:szCs w:val="24"/>
        </w:rPr>
        <w:t xml:space="preserve"> A aplicação das sanções previstas neste Contrato não exclui, em hipótese alguma, a obrigação de reparação integral do dano causado ao Contratante (§ 9º do </w:t>
      </w:r>
      <w:hyperlink r:id="rId59" w:anchor="art156§9" w:history="1">
        <w:r w:rsidRPr="009016C1">
          <w:rPr>
            <w:rStyle w:val="Hyperlink"/>
            <w:color w:val="000000" w:themeColor="text1"/>
            <w:sz w:val="24"/>
            <w:szCs w:val="24"/>
          </w:rPr>
          <w:t xml:space="preserve">artigo 156, da </w:t>
        </w:r>
        <w:hyperlink r:id="rId60"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hyperlink>
      <w:r w:rsidRPr="009016C1">
        <w:rPr>
          <w:sz w:val="24"/>
          <w:szCs w:val="24"/>
        </w:rPr>
        <w:t>)</w:t>
      </w:r>
    </w:p>
    <w:p w14:paraId="04F37692" w14:textId="77777777" w:rsidR="003D0F5C" w:rsidRPr="009016C1" w:rsidRDefault="003D0F5C" w:rsidP="00474EE6">
      <w:pPr>
        <w:pStyle w:val="Nivel3"/>
        <w:rPr>
          <w:b/>
          <w:bCs/>
          <w:color w:val="000000" w:themeColor="text1"/>
        </w:rPr>
      </w:pPr>
      <w:r w:rsidRPr="009016C1">
        <w:rPr>
          <w:b/>
          <w:bCs/>
          <w:color w:val="000000" w:themeColor="text1"/>
        </w:rPr>
        <w:lastRenderedPageBreak/>
        <w:t xml:space="preserve">9.4 </w:t>
      </w:r>
      <w:r w:rsidRPr="009016C1">
        <w:rPr>
          <w:color w:val="000000" w:themeColor="text1"/>
        </w:rPr>
        <w:t xml:space="preserve">Todas as sanções previstas neste Contrato poderão ser aplicadas cumulativamente com a multa (§ 7º, do </w:t>
      </w:r>
      <w:hyperlink r:id="rId61" w:anchor="art156§7" w:history="1">
        <w:r w:rsidRPr="009016C1">
          <w:rPr>
            <w:rStyle w:val="Hyperlink"/>
            <w:color w:val="000000" w:themeColor="text1"/>
          </w:rPr>
          <w:t xml:space="preserve">artigo 156, da </w:t>
        </w:r>
        <w:hyperlink r:id="rId62" w:history="1">
          <w:r w:rsidRPr="009016C1">
            <w:rPr>
              <w:rStyle w:val="Hyperlink"/>
              <w:color w:val="000000" w:themeColor="text1"/>
            </w:rPr>
            <w:t>Lei</w:t>
          </w:r>
        </w:hyperlink>
        <w:r w:rsidRPr="009016C1">
          <w:rPr>
            <w:rStyle w:val="Hyperlink"/>
            <w:color w:val="000000" w:themeColor="text1"/>
          </w:rPr>
          <w:t xml:space="preserve"> Federal nº 14.133, de 2021</w:t>
        </w:r>
      </w:hyperlink>
      <w:r w:rsidRPr="009016C1">
        <w:rPr>
          <w:color w:val="000000" w:themeColor="text1"/>
        </w:rPr>
        <w:t>).</w:t>
      </w:r>
    </w:p>
    <w:p w14:paraId="0B186C26" w14:textId="77777777" w:rsidR="003D0F5C" w:rsidRPr="009016C1" w:rsidRDefault="003D0F5C" w:rsidP="00474EE6">
      <w:pPr>
        <w:pStyle w:val="Nivel3"/>
      </w:pPr>
      <w:r w:rsidRPr="009016C1">
        <w:rPr>
          <w:b/>
          <w:bCs/>
        </w:rPr>
        <w:t>9.5</w:t>
      </w:r>
      <w:r w:rsidRPr="009016C1">
        <w:t xml:space="preserve"> Antes da aplicação da multa será facultada a defesa do interessado no prazo de 15 (quinze) dias úteis, contado da data de sua intimação (</w:t>
      </w:r>
      <w:hyperlink r:id="rId63" w:anchor="art157" w:history="1">
        <w:r w:rsidRPr="009016C1">
          <w:rPr>
            <w:rStyle w:val="Hyperlink"/>
            <w:b/>
            <w:bCs/>
            <w:color w:val="000000" w:themeColor="text1"/>
          </w:rPr>
          <w:t xml:space="preserve">artigo 157, da </w:t>
        </w:r>
        <w:hyperlink r:id="rId64" w:history="1">
          <w:r w:rsidRPr="009016C1">
            <w:rPr>
              <w:rStyle w:val="Hyperlink"/>
              <w:b/>
              <w:bCs/>
              <w:color w:val="000000" w:themeColor="text1"/>
            </w:rPr>
            <w:t>Lei</w:t>
          </w:r>
        </w:hyperlink>
        <w:r w:rsidRPr="009016C1">
          <w:rPr>
            <w:rStyle w:val="Hyperlink"/>
            <w:b/>
            <w:bCs/>
            <w:color w:val="000000" w:themeColor="text1"/>
          </w:rPr>
          <w:t xml:space="preserve"> Federal nº 14.133, de 2021</w:t>
        </w:r>
      </w:hyperlink>
      <w:r w:rsidRPr="009016C1">
        <w:t>)</w:t>
      </w:r>
    </w:p>
    <w:p w14:paraId="42F9AE9E" w14:textId="77777777" w:rsidR="003D0F5C" w:rsidRPr="009016C1" w:rsidRDefault="003D0F5C" w:rsidP="00474EE6">
      <w:pPr>
        <w:pStyle w:val="Nivel3"/>
      </w:pPr>
      <w:r w:rsidRPr="009016C1">
        <w:rPr>
          <w:b/>
          <w:bCs/>
        </w:rPr>
        <w:t>9.6</w:t>
      </w:r>
      <w:r w:rsidRPr="009016C1">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5" w:anchor="art156§8" w:history="1">
        <w:r w:rsidRPr="009016C1">
          <w:rPr>
            <w:rStyle w:val="Hyperlink"/>
            <w:b/>
            <w:bCs/>
            <w:color w:val="000000" w:themeColor="text1"/>
          </w:rPr>
          <w:t xml:space="preserve">artigo 156, da </w:t>
        </w:r>
        <w:hyperlink r:id="rId66" w:history="1">
          <w:r w:rsidRPr="009016C1">
            <w:rPr>
              <w:rStyle w:val="Hyperlink"/>
              <w:b/>
              <w:bCs/>
              <w:color w:val="000000" w:themeColor="text1"/>
            </w:rPr>
            <w:t>Lei</w:t>
          </w:r>
        </w:hyperlink>
        <w:r w:rsidRPr="009016C1">
          <w:rPr>
            <w:rStyle w:val="Hyperlink"/>
            <w:b/>
            <w:bCs/>
            <w:color w:val="000000" w:themeColor="text1"/>
          </w:rPr>
          <w:t xml:space="preserve"> Federal nº 14.133, de 2021</w:t>
        </w:r>
      </w:hyperlink>
      <w:r w:rsidRPr="009016C1">
        <w:t>).</w:t>
      </w:r>
    </w:p>
    <w:p w14:paraId="7FACC1CE" w14:textId="77777777" w:rsidR="003D0F5C" w:rsidRPr="009016C1" w:rsidRDefault="003D0F5C" w:rsidP="00474EE6">
      <w:pPr>
        <w:pStyle w:val="Nivel3"/>
      </w:pPr>
      <w:r w:rsidRPr="009016C1">
        <w:rPr>
          <w:b/>
          <w:bCs/>
        </w:rPr>
        <w:t>I.</w:t>
      </w:r>
      <w:r w:rsidRPr="009016C1">
        <w:t xml:space="preserve"> Previamente ao encaminhamento à cobrança judicial, a multa poderá ser recolhida administrativamente no prazo máximo de 15 (quinze)</w:t>
      </w:r>
      <w:r w:rsidRPr="009016C1">
        <w:rPr>
          <w:i/>
          <w:iCs/>
        </w:rPr>
        <w:t xml:space="preserve"> </w:t>
      </w:r>
      <w:r w:rsidRPr="009016C1">
        <w:t>dias, a contar da data do recebimento da comunicação enviada pela autoridade competente.</w:t>
      </w:r>
      <w:bookmarkStart w:id="78" w:name="_Hlk78351618"/>
      <w:bookmarkEnd w:id="78"/>
    </w:p>
    <w:p w14:paraId="2193F6F2" w14:textId="77777777" w:rsidR="003D0F5C" w:rsidRPr="009016C1" w:rsidRDefault="003D0F5C" w:rsidP="009016C1">
      <w:pPr>
        <w:pStyle w:val="Nivel2"/>
        <w:rPr>
          <w:sz w:val="24"/>
          <w:szCs w:val="24"/>
        </w:rPr>
      </w:pPr>
      <w:r w:rsidRPr="009016C1">
        <w:rPr>
          <w:b/>
          <w:bCs/>
          <w:sz w:val="24"/>
          <w:szCs w:val="24"/>
        </w:rPr>
        <w:t>9.7</w:t>
      </w:r>
      <w:r w:rsidRPr="009016C1">
        <w:rPr>
          <w:sz w:val="24"/>
          <w:szCs w:val="24"/>
        </w:rPr>
        <w:t xml:space="preserve"> A aplicação das sanções realizar-se-á em processo administrativo que assegure o contraditório e a ampla defesa ao Contratado, observando-se o procedimento previsto no caput e parágrafos do </w:t>
      </w:r>
      <w:hyperlink r:id="rId67" w:anchor="art158" w:history="1">
        <w:r w:rsidRPr="009016C1">
          <w:rPr>
            <w:rStyle w:val="Hyperlink"/>
            <w:color w:val="000000" w:themeColor="text1"/>
            <w:sz w:val="24"/>
            <w:szCs w:val="24"/>
          </w:rPr>
          <w:t xml:space="preserve">artigo 158 da </w:t>
        </w:r>
        <w:hyperlink r:id="rId68"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hyperlink>
      <w:r w:rsidRPr="009016C1">
        <w:rPr>
          <w:sz w:val="24"/>
          <w:szCs w:val="24"/>
        </w:rPr>
        <w:t>, para as penalidades de impedimento de licitar e contratar e de declaração de inidoneidade para licitar ou contratar.</w:t>
      </w:r>
    </w:p>
    <w:p w14:paraId="4475662C" w14:textId="77777777" w:rsidR="003D0F5C" w:rsidRPr="009016C1" w:rsidRDefault="003D0F5C" w:rsidP="009016C1">
      <w:pPr>
        <w:pStyle w:val="Nivel2"/>
        <w:rPr>
          <w:color w:val="000000" w:themeColor="text1"/>
          <w:sz w:val="24"/>
          <w:szCs w:val="24"/>
        </w:rPr>
      </w:pPr>
      <w:r w:rsidRPr="009016C1">
        <w:rPr>
          <w:b/>
          <w:bCs/>
          <w:color w:val="000000" w:themeColor="text1"/>
          <w:sz w:val="24"/>
          <w:szCs w:val="24"/>
        </w:rPr>
        <w:t>9.8</w:t>
      </w:r>
      <w:r w:rsidRPr="009016C1">
        <w:rPr>
          <w:color w:val="000000" w:themeColor="text1"/>
          <w:sz w:val="24"/>
          <w:szCs w:val="24"/>
        </w:rPr>
        <w:t xml:space="preserve"> Na aplicação das sanções serão considerados (§ 1º, do </w:t>
      </w:r>
      <w:hyperlink r:id="rId69" w:anchor="art156§1" w:history="1">
        <w:r w:rsidRPr="009016C1">
          <w:rPr>
            <w:rStyle w:val="Hyperlink"/>
            <w:color w:val="000000" w:themeColor="text1"/>
            <w:sz w:val="24"/>
            <w:szCs w:val="24"/>
          </w:rPr>
          <w:t xml:space="preserve">artigo 156, da </w:t>
        </w:r>
        <w:hyperlink r:id="rId70"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hyperlink>
      <w:r w:rsidRPr="009016C1">
        <w:rPr>
          <w:color w:val="000000" w:themeColor="text1"/>
          <w:sz w:val="24"/>
          <w:szCs w:val="24"/>
        </w:rPr>
        <w:t>):</w:t>
      </w:r>
    </w:p>
    <w:p w14:paraId="66DD9207" w14:textId="77777777" w:rsidR="003D0F5C" w:rsidRPr="009016C1" w:rsidRDefault="003D0F5C" w:rsidP="009016C1">
      <w:pPr>
        <w:suppressAutoHyphens/>
        <w:spacing w:before="120" w:after="120" w:line="360" w:lineRule="auto"/>
        <w:ind w:firstLine="567"/>
        <w:contextualSpacing/>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I.</w:t>
      </w:r>
      <w:r w:rsidRPr="009016C1">
        <w:rPr>
          <w:rFonts w:ascii="Cambria" w:eastAsia="Arial" w:hAnsi="Cambria" w:cs="Arial"/>
          <w:color w:val="000000" w:themeColor="text1"/>
          <w:sz w:val="24"/>
          <w:szCs w:val="24"/>
        </w:rPr>
        <w:t xml:space="preserve"> a natureza e a gravidade da infração cometida;</w:t>
      </w:r>
    </w:p>
    <w:p w14:paraId="5D3813E6" w14:textId="77777777" w:rsidR="003D0F5C" w:rsidRPr="009016C1" w:rsidRDefault="003D0F5C" w:rsidP="009016C1">
      <w:pPr>
        <w:suppressAutoHyphens/>
        <w:spacing w:before="120" w:after="120" w:line="360" w:lineRule="auto"/>
        <w:ind w:firstLine="567"/>
        <w:contextualSpacing/>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II.</w:t>
      </w:r>
      <w:r w:rsidRPr="009016C1">
        <w:rPr>
          <w:rFonts w:ascii="Cambria" w:eastAsia="Arial" w:hAnsi="Cambria" w:cs="Arial"/>
          <w:color w:val="000000" w:themeColor="text1"/>
          <w:sz w:val="24"/>
          <w:szCs w:val="24"/>
        </w:rPr>
        <w:t xml:space="preserve"> as peculiaridades do caso concreto;</w:t>
      </w:r>
    </w:p>
    <w:p w14:paraId="4B6033F9" w14:textId="77777777" w:rsidR="003D0F5C" w:rsidRPr="009016C1" w:rsidRDefault="003D0F5C" w:rsidP="009016C1">
      <w:pPr>
        <w:suppressAutoHyphens/>
        <w:spacing w:before="120" w:after="120" w:line="360" w:lineRule="auto"/>
        <w:ind w:firstLine="567"/>
        <w:contextualSpacing/>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III.</w:t>
      </w:r>
      <w:r w:rsidRPr="009016C1">
        <w:rPr>
          <w:rFonts w:ascii="Cambria" w:eastAsia="Arial" w:hAnsi="Cambria" w:cs="Arial"/>
          <w:color w:val="000000" w:themeColor="text1"/>
          <w:sz w:val="24"/>
          <w:szCs w:val="24"/>
        </w:rPr>
        <w:t xml:space="preserve"> as circunstâncias agravantes ou atenuantes;</w:t>
      </w:r>
    </w:p>
    <w:p w14:paraId="44B6B3FE" w14:textId="77777777" w:rsidR="003D0F5C" w:rsidRPr="009016C1" w:rsidRDefault="003D0F5C" w:rsidP="009016C1">
      <w:pPr>
        <w:suppressAutoHyphens/>
        <w:spacing w:before="120" w:after="120" w:line="360" w:lineRule="auto"/>
        <w:ind w:firstLine="567"/>
        <w:contextualSpacing/>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IV.</w:t>
      </w:r>
      <w:r w:rsidRPr="009016C1">
        <w:rPr>
          <w:rFonts w:ascii="Cambria" w:eastAsia="Arial" w:hAnsi="Cambria" w:cs="Arial"/>
          <w:color w:val="000000" w:themeColor="text1"/>
          <w:sz w:val="24"/>
          <w:szCs w:val="24"/>
        </w:rPr>
        <w:t xml:space="preserve"> os danos que dela provierem para o Contratante;</w:t>
      </w:r>
    </w:p>
    <w:p w14:paraId="3023FDA0" w14:textId="77777777" w:rsidR="003D0F5C" w:rsidRPr="009016C1" w:rsidRDefault="003D0F5C" w:rsidP="009016C1">
      <w:pPr>
        <w:suppressAutoHyphens/>
        <w:spacing w:before="120" w:after="120" w:line="360" w:lineRule="auto"/>
        <w:ind w:firstLine="567"/>
        <w:contextualSpacing/>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V.</w:t>
      </w:r>
      <w:r w:rsidRPr="009016C1">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9016C1" w:rsidRDefault="003D0F5C" w:rsidP="009016C1">
      <w:pPr>
        <w:pStyle w:val="Nivel2"/>
        <w:rPr>
          <w:sz w:val="24"/>
          <w:szCs w:val="24"/>
        </w:rPr>
      </w:pPr>
      <w:r w:rsidRPr="009016C1">
        <w:rPr>
          <w:b/>
          <w:bCs/>
          <w:sz w:val="24"/>
          <w:szCs w:val="24"/>
        </w:rPr>
        <w:t>9.9</w:t>
      </w:r>
      <w:r w:rsidRPr="009016C1">
        <w:rPr>
          <w:sz w:val="24"/>
          <w:szCs w:val="24"/>
        </w:rPr>
        <w:t xml:space="preserve"> Os atos previstos como infrações administrativas na </w:t>
      </w:r>
      <w:hyperlink r:id="rId71"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r w:rsidRPr="009016C1">
        <w:rPr>
          <w:sz w:val="24"/>
          <w:szCs w:val="24"/>
        </w:rPr>
        <w:t xml:space="preserve">, ou em outras leis de licitações e contratos da Administração Pública que também sejam tipificados como atos lesivos na </w:t>
      </w:r>
      <w:hyperlink r:id="rId72" w:history="1">
        <w:r w:rsidRPr="009016C1">
          <w:rPr>
            <w:rStyle w:val="Hyperlink"/>
            <w:color w:val="000000" w:themeColor="text1"/>
            <w:sz w:val="24"/>
            <w:szCs w:val="24"/>
          </w:rPr>
          <w:t>Lei nº 12.846, de 2013</w:t>
        </w:r>
      </w:hyperlink>
      <w:r w:rsidRPr="009016C1">
        <w:rPr>
          <w:sz w:val="24"/>
          <w:szCs w:val="24"/>
        </w:rPr>
        <w:t xml:space="preserve">, serão apurados e julgados </w:t>
      </w:r>
      <w:r w:rsidRPr="009016C1">
        <w:rPr>
          <w:sz w:val="24"/>
          <w:szCs w:val="24"/>
        </w:rPr>
        <w:lastRenderedPageBreak/>
        <w:t>conjuntamente, nos mesmos autos, observados o rito procedimental e autoridade competente definidos na referida Lei (</w:t>
      </w:r>
      <w:hyperlink r:id="rId73" w:history="1">
        <w:r w:rsidRPr="009016C1">
          <w:rPr>
            <w:rStyle w:val="Hyperlink"/>
            <w:color w:val="000000" w:themeColor="text1"/>
            <w:sz w:val="24"/>
            <w:szCs w:val="24"/>
          </w:rPr>
          <w:t>artigo 159</w:t>
        </w:r>
      </w:hyperlink>
      <w:r w:rsidRPr="009016C1">
        <w:rPr>
          <w:sz w:val="24"/>
          <w:szCs w:val="24"/>
        </w:rPr>
        <w:t>).</w:t>
      </w:r>
    </w:p>
    <w:p w14:paraId="10A15963" w14:textId="77777777" w:rsidR="003D0F5C" w:rsidRPr="009016C1" w:rsidRDefault="003D0F5C" w:rsidP="009016C1">
      <w:pPr>
        <w:pStyle w:val="Nivel2"/>
        <w:rPr>
          <w:i/>
          <w:iCs/>
          <w:sz w:val="24"/>
          <w:szCs w:val="24"/>
        </w:rPr>
      </w:pPr>
      <w:r w:rsidRPr="009016C1">
        <w:rPr>
          <w:b/>
          <w:bCs/>
          <w:sz w:val="24"/>
          <w:szCs w:val="24"/>
        </w:rPr>
        <w:t>9.10</w:t>
      </w:r>
      <w:r w:rsidRPr="009016C1">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4" w:anchor="art160" w:history="1">
        <w:r w:rsidRPr="009016C1">
          <w:rPr>
            <w:rStyle w:val="Hyperlink"/>
            <w:color w:val="000000" w:themeColor="text1"/>
            <w:sz w:val="24"/>
            <w:szCs w:val="24"/>
          </w:rPr>
          <w:t xml:space="preserve">artigo 160, da </w:t>
        </w:r>
        <w:hyperlink r:id="rId75"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hyperlink>
      <w:r w:rsidRPr="009016C1">
        <w:rPr>
          <w:sz w:val="24"/>
          <w:szCs w:val="24"/>
        </w:rPr>
        <w:t>).</w:t>
      </w:r>
    </w:p>
    <w:p w14:paraId="18EEEB08" w14:textId="77777777" w:rsidR="003D0F5C" w:rsidRPr="009016C1" w:rsidRDefault="003D0F5C" w:rsidP="009016C1">
      <w:pPr>
        <w:pStyle w:val="Nivel2"/>
        <w:rPr>
          <w:i/>
          <w:iCs/>
          <w:sz w:val="24"/>
          <w:szCs w:val="24"/>
        </w:rPr>
      </w:pPr>
      <w:r w:rsidRPr="009016C1">
        <w:rPr>
          <w:b/>
          <w:bCs/>
          <w:sz w:val="24"/>
          <w:szCs w:val="24"/>
        </w:rPr>
        <w:t>9.11</w:t>
      </w:r>
      <w:r w:rsidRPr="009016C1">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6" w:anchor="art161" w:history="1">
        <w:r w:rsidRPr="009016C1">
          <w:rPr>
            <w:rStyle w:val="Hyperlink"/>
            <w:color w:val="000000" w:themeColor="text1"/>
            <w:sz w:val="24"/>
            <w:szCs w:val="24"/>
          </w:rPr>
          <w:t xml:space="preserve">Artigo 161, da </w:t>
        </w:r>
        <w:hyperlink r:id="rId77"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hyperlink>
      <w:r w:rsidRPr="009016C1">
        <w:rPr>
          <w:sz w:val="24"/>
          <w:szCs w:val="24"/>
        </w:rPr>
        <w:t>).</w:t>
      </w:r>
    </w:p>
    <w:p w14:paraId="20BB5100" w14:textId="77777777" w:rsidR="003D0F5C" w:rsidRPr="009016C1" w:rsidRDefault="003D0F5C" w:rsidP="009016C1">
      <w:pPr>
        <w:pStyle w:val="Nivel2"/>
        <w:rPr>
          <w:i/>
          <w:iCs/>
          <w:sz w:val="24"/>
          <w:szCs w:val="24"/>
        </w:rPr>
      </w:pPr>
      <w:r w:rsidRPr="009016C1">
        <w:rPr>
          <w:b/>
          <w:bCs/>
          <w:sz w:val="24"/>
          <w:szCs w:val="24"/>
        </w:rPr>
        <w:t>9.12</w:t>
      </w:r>
      <w:r w:rsidRPr="009016C1">
        <w:rPr>
          <w:sz w:val="24"/>
          <w:szCs w:val="24"/>
        </w:rPr>
        <w:t xml:space="preserve"> As sanções de impedimento de licitar e contratar e declaração de inidoneidade para licitar ou contratar são passíveis de reabilitação na forma do </w:t>
      </w:r>
      <w:hyperlink r:id="rId78" w:anchor="163" w:history="1">
        <w:r w:rsidRPr="009016C1">
          <w:rPr>
            <w:rStyle w:val="Hyperlink"/>
            <w:color w:val="000000" w:themeColor="text1"/>
            <w:sz w:val="24"/>
            <w:szCs w:val="24"/>
          </w:rPr>
          <w:t xml:space="preserve">artigo 163 da </w:t>
        </w:r>
        <w:hyperlink r:id="rId79"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hyperlink>
      <w:r w:rsidRPr="009016C1">
        <w:rPr>
          <w:sz w:val="24"/>
          <w:szCs w:val="24"/>
        </w:rPr>
        <w:t>.</w:t>
      </w:r>
    </w:p>
    <w:p w14:paraId="4D1F1E3A" w14:textId="77777777" w:rsidR="003D0F5C" w:rsidRPr="009016C1" w:rsidRDefault="003D0F5C" w:rsidP="009016C1">
      <w:pPr>
        <w:pStyle w:val="Nivel2"/>
        <w:rPr>
          <w:sz w:val="24"/>
          <w:szCs w:val="24"/>
        </w:rPr>
      </w:pPr>
      <w:r w:rsidRPr="009016C1">
        <w:rPr>
          <w:b/>
          <w:bCs/>
          <w:sz w:val="24"/>
          <w:szCs w:val="24"/>
        </w:rPr>
        <w:t>9.13</w:t>
      </w:r>
      <w:r w:rsidRPr="009016C1">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9016C1" w:rsidRDefault="003D0F5C" w:rsidP="009016C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9016C1">
        <w:rPr>
          <w:rFonts w:ascii="Cambria" w:hAnsi="Cambria"/>
          <w:b/>
          <w:color w:val="000000" w:themeColor="text1"/>
        </w:rPr>
        <w:t>CLÁUSULA DÉCIMA – DA EXTINÇÃO CONTRATUAL </w:t>
      </w:r>
    </w:p>
    <w:p w14:paraId="0F04B5F2" w14:textId="77777777" w:rsidR="003D0F5C" w:rsidRPr="009016C1" w:rsidRDefault="003D0F5C" w:rsidP="009016C1">
      <w:pPr>
        <w:pStyle w:val="Nivel2"/>
        <w:rPr>
          <w:sz w:val="24"/>
          <w:szCs w:val="24"/>
        </w:rPr>
      </w:pPr>
      <w:r w:rsidRPr="009016C1">
        <w:rPr>
          <w:b/>
          <w:bCs/>
          <w:sz w:val="24"/>
          <w:szCs w:val="24"/>
        </w:rPr>
        <w:t>10.1</w:t>
      </w:r>
      <w:r w:rsidRPr="009016C1">
        <w:rPr>
          <w:sz w:val="24"/>
          <w:szCs w:val="24"/>
        </w:rPr>
        <w:t xml:space="preserve"> O contrato será extinto quando cumpridas as obrigações de ambas as partes, ainda que isso ocorra antes do prazo estipulado para tanto.</w:t>
      </w:r>
    </w:p>
    <w:p w14:paraId="42C4C7E6" w14:textId="77777777" w:rsidR="003D0F5C" w:rsidRPr="009016C1" w:rsidRDefault="003D0F5C" w:rsidP="009016C1">
      <w:pPr>
        <w:pStyle w:val="Nivel2"/>
        <w:rPr>
          <w:sz w:val="24"/>
          <w:szCs w:val="24"/>
        </w:rPr>
      </w:pPr>
      <w:r w:rsidRPr="009016C1">
        <w:rPr>
          <w:b/>
          <w:bCs/>
          <w:sz w:val="24"/>
          <w:szCs w:val="24"/>
        </w:rPr>
        <w:lastRenderedPageBreak/>
        <w:t>10.2</w:t>
      </w:r>
      <w:r w:rsidRPr="009016C1">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474EE6" w:rsidRDefault="003D0F5C" w:rsidP="00474EE6">
      <w:pPr>
        <w:pStyle w:val="Nivel3"/>
        <w:rPr>
          <w:i/>
          <w:iCs/>
        </w:rPr>
      </w:pPr>
      <w:r w:rsidRPr="00474EE6">
        <w:rPr>
          <w:b/>
          <w:bCs/>
        </w:rPr>
        <w:t>I.</w:t>
      </w:r>
      <w:r w:rsidRPr="00474EE6">
        <w:t xml:space="preserve"> Quando a não conclusão do contrato referida no item anterior decorrer de culpa do contratado:</w:t>
      </w:r>
    </w:p>
    <w:p w14:paraId="745DBC15" w14:textId="77777777" w:rsidR="003D0F5C" w:rsidRPr="009016C1" w:rsidRDefault="003D0F5C" w:rsidP="009016C1">
      <w:pPr>
        <w:suppressAutoHyphens/>
        <w:spacing w:before="120" w:after="120" w:line="360" w:lineRule="auto"/>
        <w:ind w:left="567"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a)</w:t>
      </w:r>
      <w:r w:rsidRPr="009016C1">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9016C1" w:rsidRDefault="003D0F5C" w:rsidP="009016C1">
      <w:pPr>
        <w:suppressAutoHyphens/>
        <w:spacing w:before="120" w:after="120" w:line="360" w:lineRule="auto"/>
        <w:ind w:left="567" w:firstLine="567"/>
        <w:rPr>
          <w:rFonts w:ascii="Cambria" w:eastAsia="Arial" w:hAnsi="Cambria" w:cs="Arial"/>
          <w:color w:val="000000" w:themeColor="text1"/>
          <w:sz w:val="24"/>
          <w:szCs w:val="24"/>
        </w:rPr>
      </w:pPr>
      <w:r w:rsidRPr="009016C1">
        <w:rPr>
          <w:rFonts w:ascii="Cambria" w:eastAsia="Arial" w:hAnsi="Cambria" w:cs="Arial"/>
          <w:b/>
          <w:bCs/>
          <w:color w:val="000000" w:themeColor="text1"/>
          <w:sz w:val="24"/>
          <w:szCs w:val="24"/>
        </w:rPr>
        <w:t>b)</w:t>
      </w:r>
      <w:r w:rsidRPr="009016C1">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9016C1" w:rsidRDefault="003D0F5C" w:rsidP="009016C1">
      <w:pPr>
        <w:pStyle w:val="Nivel2"/>
        <w:rPr>
          <w:sz w:val="24"/>
          <w:szCs w:val="24"/>
        </w:rPr>
      </w:pPr>
      <w:r w:rsidRPr="009016C1">
        <w:rPr>
          <w:b/>
          <w:bCs/>
          <w:sz w:val="24"/>
          <w:szCs w:val="24"/>
        </w:rPr>
        <w:t>10.3</w:t>
      </w:r>
      <w:r w:rsidRPr="009016C1">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9016C1" w:rsidRDefault="003D0F5C" w:rsidP="00474EE6">
      <w:pPr>
        <w:pStyle w:val="Nivel3"/>
        <w:ind w:firstLine="0"/>
        <w:rPr>
          <w:i/>
          <w:iCs/>
        </w:rPr>
      </w:pPr>
      <w:r w:rsidRPr="009016C1">
        <w:rPr>
          <w:b/>
          <w:bCs/>
        </w:rPr>
        <w:t>10.4</w:t>
      </w:r>
      <w:r w:rsidRPr="009016C1">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9016C1" w:rsidRDefault="003D0F5C" w:rsidP="00474EE6">
      <w:pPr>
        <w:pStyle w:val="Nivel3"/>
        <w:rPr>
          <w:i/>
          <w:iCs/>
        </w:rPr>
      </w:pPr>
      <w:r w:rsidRPr="009016C1">
        <w:rPr>
          <w:b/>
          <w:bCs/>
        </w:rPr>
        <w:t>I.</w:t>
      </w:r>
      <w:r w:rsidRPr="009016C1">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9016C1" w:rsidRDefault="003D0F5C" w:rsidP="00474EE6">
      <w:pPr>
        <w:pStyle w:val="Nivel3"/>
        <w:rPr>
          <w:i/>
          <w:iCs/>
        </w:rPr>
      </w:pPr>
      <w:r w:rsidRPr="009016C1">
        <w:rPr>
          <w:b/>
          <w:bCs/>
        </w:rPr>
        <w:t>II.</w:t>
      </w:r>
      <w:r w:rsidRPr="009016C1">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9016C1" w:rsidRDefault="003D0F5C" w:rsidP="009016C1">
      <w:pPr>
        <w:pStyle w:val="Nivel2"/>
        <w:rPr>
          <w:sz w:val="24"/>
          <w:szCs w:val="24"/>
        </w:rPr>
      </w:pPr>
      <w:r w:rsidRPr="009016C1">
        <w:rPr>
          <w:b/>
          <w:bCs/>
          <w:sz w:val="24"/>
          <w:szCs w:val="24"/>
        </w:rPr>
        <w:t>10.5</w:t>
      </w:r>
      <w:r w:rsidRPr="009016C1">
        <w:rPr>
          <w:sz w:val="24"/>
          <w:szCs w:val="24"/>
        </w:rPr>
        <w:t xml:space="preserve"> O contrato poderá ser extinto antes de cumpridas as obrigações nele estipuladas, ou antes do prazo nele fixado, por algum dos motivos previstos no artigo 137, da </w:t>
      </w:r>
      <w:hyperlink r:id="rId80"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r w:rsidRPr="009016C1">
        <w:rPr>
          <w:sz w:val="24"/>
          <w:szCs w:val="24"/>
        </w:rPr>
        <w:t xml:space="preserve">, bem como amigavelmente, assegurados o contraditório e a ampla defesa. Conforme os artigos 138 e 139, ambos da </w:t>
      </w:r>
      <w:hyperlink r:id="rId81"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r w:rsidRPr="009016C1">
        <w:rPr>
          <w:sz w:val="24"/>
          <w:szCs w:val="24"/>
        </w:rPr>
        <w:t>.</w:t>
      </w:r>
    </w:p>
    <w:p w14:paraId="62D27E83" w14:textId="77777777" w:rsidR="003D0F5C" w:rsidRPr="009016C1" w:rsidRDefault="003D0F5C" w:rsidP="00474EE6">
      <w:pPr>
        <w:pStyle w:val="Nivel3"/>
        <w:ind w:firstLine="0"/>
      </w:pPr>
      <w:r w:rsidRPr="009016C1">
        <w:rPr>
          <w:b/>
          <w:bCs/>
        </w:rPr>
        <w:t>10.6</w:t>
      </w:r>
      <w:r w:rsidRPr="009016C1">
        <w:t xml:space="preserve"> A alteração social ou a modificação da finalidade ou da estrutura da empresa não ensejará a extinção se não restringir sua capacidade de concluir o contrato.</w:t>
      </w:r>
    </w:p>
    <w:p w14:paraId="404C506A" w14:textId="77777777" w:rsidR="003D0F5C" w:rsidRPr="009016C1" w:rsidRDefault="003D0F5C" w:rsidP="00474EE6">
      <w:pPr>
        <w:pStyle w:val="Nivel3"/>
      </w:pPr>
      <w:r w:rsidRPr="009016C1">
        <w:rPr>
          <w:b/>
          <w:bCs/>
        </w:rPr>
        <w:lastRenderedPageBreak/>
        <w:t>I.</w:t>
      </w:r>
      <w:r w:rsidRPr="009016C1">
        <w:t xml:space="preserve"> Se a operação implicar mudança da pessoa jurídica contratada, deverá ser formalizado termo aditivo para alteração subjetiva.</w:t>
      </w:r>
    </w:p>
    <w:p w14:paraId="4AB5D0C4" w14:textId="77777777" w:rsidR="003D0F5C" w:rsidRPr="009016C1" w:rsidRDefault="003D0F5C" w:rsidP="009016C1">
      <w:pPr>
        <w:pStyle w:val="Nivel2"/>
        <w:rPr>
          <w:sz w:val="24"/>
          <w:szCs w:val="24"/>
        </w:rPr>
      </w:pPr>
      <w:r w:rsidRPr="009016C1">
        <w:rPr>
          <w:b/>
          <w:bCs/>
          <w:sz w:val="24"/>
          <w:szCs w:val="24"/>
        </w:rPr>
        <w:t>10.7</w:t>
      </w:r>
      <w:r w:rsidRPr="009016C1">
        <w:rPr>
          <w:sz w:val="24"/>
          <w:szCs w:val="24"/>
        </w:rPr>
        <w:t xml:space="preserve"> O termo de extinção, sempre que possível, será precedido:</w:t>
      </w:r>
    </w:p>
    <w:p w14:paraId="3C16DC60" w14:textId="77777777" w:rsidR="003D0F5C" w:rsidRPr="009016C1" w:rsidRDefault="003D0F5C" w:rsidP="00474EE6">
      <w:pPr>
        <w:pStyle w:val="Nivel3"/>
      </w:pPr>
      <w:r w:rsidRPr="009016C1">
        <w:rPr>
          <w:b/>
          <w:bCs/>
        </w:rPr>
        <w:t>I.</w:t>
      </w:r>
      <w:r w:rsidRPr="009016C1">
        <w:t xml:space="preserve"> Balanço dos eventos contratuais já cumpridos ou parcialmente cumpridos;</w:t>
      </w:r>
    </w:p>
    <w:p w14:paraId="54111B4D" w14:textId="77777777" w:rsidR="003D0F5C" w:rsidRPr="009016C1" w:rsidRDefault="003D0F5C" w:rsidP="00474EE6">
      <w:pPr>
        <w:pStyle w:val="Nivel3"/>
      </w:pPr>
      <w:r w:rsidRPr="009016C1">
        <w:rPr>
          <w:b/>
          <w:bCs/>
        </w:rPr>
        <w:t>II.</w:t>
      </w:r>
      <w:r w:rsidRPr="009016C1">
        <w:t xml:space="preserve"> Relação dos pagamentos já efetuados e ainda devidos;</w:t>
      </w:r>
    </w:p>
    <w:p w14:paraId="2F513D4E" w14:textId="77777777" w:rsidR="003D0F5C" w:rsidRPr="009016C1" w:rsidRDefault="003D0F5C" w:rsidP="00474EE6">
      <w:pPr>
        <w:pStyle w:val="Nivel3"/>
      </w:pPr>
      <w:r w:rsidRPr="009016C1">
        <w:rPr>
          <w:b/>
          <w:bCs/>
        </w:rPr>
        <w:t>III.</w:t>
      </w:r>
      <w:r w:rsidRPr="009016C1">
        <w:t xml:space="preserve"> Indenizações e multas.</w:t>
      </w:r>
    </w:p>
    <w:p w14:paraId="5AA99521" w14:textId="77777777" w:rsidR="003D0F5C" w:rsidRPr="009016C1" w:rsidRDefault="003D0F5C" w:rsidP="009016C1">
      <w:pPr>
        <w:pStyle w:val="Nivel2"/>
        <w:rPr>
          <w:sz w:val="24"/>
          <w:szCs w:val="24"/>
        </w:rPr>
      </w:pPr>
      <w:r w:rsidRPr="009016C1">
        <w:rPr>
          <w:b/>
          <w:bCs/>
          <w:sz w:val="24"/>
          <w:szCs w:val="24"/>
        </w:rPr>
        <w:t>10.8</w:t>
      </w:r>
      <w:r w:rsidRPr="009016C1">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2"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r w:rsidRPr="009016C1">
        <w:rPr>
          <w:sz w:val="24"/>
          <w:szCs w:val="24"/>
        </w:rPr>
        <w:t xml:space="preserve">). </w:t>
      </w:r>
    </w:p>
    <w:p w14:paraId="36CAEAE1" w14:textId="77777777" w:rsidR="003D0F5C" w:rsidRPr="009016C1" w:rsidRDefault="003D0F5C" w:rsidP="009016C1">
      <w:pPr>
        <w:pStyle w:val="Nivel2"/>
        <w:rPr>
          <w:sz w:val="24"/>
          <w:szCs w:val="24"/>
        </w:rPr>
      </w:pPr>
      <w:r w:rsidRPr="009016C1">
        <w:rPr>
          <w:b/>
          <w:bCs/>
          <w:sz w:val="24"/>
          <w:szCs w:val="24"/>
        </w:rPr>
        <w:t>10.9</w:t>
      </w:r>
      <w:r w:rsidRPr="009016C1">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3"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r w:rsidRPr="009016C1">
        <w:rPr>
          <w:sz w:val="24"/>
          <w:szCs w:val="24"/>
        </w:rPr>
        <w:t>).</w:t>
      </w:r>
    </w:p>
    <w:p w14:paraId="21A1960D" w14:textId="77777777" w:rsidR="003D0F5C" w:rsidRPr="009016C1" w:rsidRDefault="003D0F5C" w:rsidP="009016C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9016C1">
        <w:rPr>
          <w:rFonts w:ascii="Cambria" w:hAnsi="Cambria"/>
          <w:b/>
          <w:color w:val="000000" w:themeColor="text1"/>
        </w:rPr>
        <w:t>CLÁUSULA DÉCIMA PRIMEIRA – DA DOTAÇÃO ORÇAMENTÁRIA </w:t>
      </w:r>
    </w:p>
    <w:p w14:paraId="4F06422B" w14:textId="76632C14" w:rsidR="003D0F5C" w:rsidRPr="009016C1" w:rsidRDefault="003D0F5C" w:rsidP="009016C1">
      <w:pPr>
        <w:pStyle w:val="Nivel2"/>
        <w:rPr>
          <w:sz w:val="24"/>
          <w:szCs w:val="24"/>
        </w:rPr>
      </w:pPr>
      <w:r w:rsidRPr="009016C1">
        <w:rPr>
          <w:b/>
          <w:bCs/>
          <w:sz w:val="24"/>
          <w:szCs w:val="24"/>
        </w:rPr>
        <w:t>11.1</w:t>
      </w:r>
      <w:r w:rsidRPr="009016C1">
        <w:rPr>
          <w:sz w:val="24"/>
          <w:szCs w:val="24"/>
        </w:rPr>
        <w:t xml:space="preserve"> As despesas decorrentes da presente contratação correrão à conta de recursos específicos consignados na Lei Orçamentária Anual, na dotação abaixo discriminada:</w:t>
      </w:r>
    </w:p>
    <w:p w14:paraId="4C421D73" w14:textId="77777777" w:rsidR="00997F9B" w:rsidRPr="009016C1" w:rsidRDefault="00997F9B" w:rsidP="00474EE6">
      <w:pPr>
        <w:pStyle w:val="PargrafodaLista"/>
        <w:numPr>
          <w:ilvl w:val="0"/>
          <w:numId w:val="8"/>
        </w:numPr>
        <w:tabs>
          <w:tab w:val="left" w:pos="1701"/>
        </w:tabs>
        <w:spacing w:line="360" w:lineRule="auto"/>
        <w:ind w:left="426"/>
        <w:rPr>
          <w:rFonts w:ascii="Cambria" w:hAnsi="Cambria"/>
          <w:sz w:val="24"/>
          <w:szCs w:val="24"/>
        </w:rPr>
      </w:pPr>
      <w:r w:rsidRPr="009016C1">
        <w:rPr>
          <w:rFonts w:ascii="Cambria" w:hAnsi="Cambria"/>
          <w:color w:val="000000" w:themeColor="text1"/>
          <w:sz w:val="24"/>
          <w:szCs w:val="24"/>
        </w:rPr>
        <w:t>22.07.00000.22.07.15.452.1507.2018.3.3.90.30 – Material de Consumo</w:t>
      </w:r>
    </w:p>
    <w:p w14:paraId="1F7091F5" w14:textId="77777777" w:rsidR="00997F9B" w:rsidRPr="009016C1" w:rsidRDefault="00997F9B" w:rsidP="00474EE6">
      <w:pPr>
        <w:pStyle w:val="PargrafodaLista"/>
        <w:numPr>
          <w:ilvl w:val="0"/>
          <w:numId w:val="8"/>
        </w:numPr>
        <w:tabs>
          <w:tab w:val="left" w:pos="1701"/>
        </w:tabs>
        <w:spacing w:line="360" w:lineRule="auto"/>
        <w:ind w:left="426"/>
        <w:rPr>
          <w:rFonts w:ascii="Cambria" w:hAnsi="Cambria"/>
          <w:sz w:val="24"/>
          <w:szCs w:val="24"/>
        </w:rPr>
      </w:pPr>
      <w:r w:rsidRPr="009016C1">
        <w:rPr>
          <w:rFonts w:ascii="Cambria" w:hAnsi="Cambria"/>
          <w:color w:val="000000" w:themeColor="text1"/>
          <w:sz w:val="24"/>
          <w:szCs w:val="24"/>
        </w:rPr>
        <w:t>Sub-Natureza: 39 – Materiais para munutenção de veículos automotores</w:t>
      </w:r>
    </w:p>
    <w:p w14:paraId="3C9C1AED" w14:textId="77777777" w:rsidR="00997F9B" w:rsidRPr="009016C1" w:rsidRDefault="00997F9B" w:rsidP="00474EE6">
      <w:pPr>
        <w:pStyle w:val="PargrafodaLista"/>
        <w:numPr>
          <w:ilvl w:val="0"/>
          <w:numId w:val="8"/>
        </w:numPr>
        <w:tabs>
          <w:tab w:val="left" w:pos="1701"/>
        </w:tabs>
        <w:spacing w:line="360" w:lineRule="auto"/>
        <w:ind w:left="426"/>
        <w:rPr>
          <w:rFonts w:ascii="Cambria" w:hAnsi="Cambria"/>
          <w:sz w:val="24"/>
          <w:szCs w:val="24"/>
        </w:rPr>
      </w:pPr>
      <w:r w:rsidRPr="009016C1">
        <w:rPr>
          <w:rFonts w:ascii="Cambria" w:hAnsi="Cambria"/>
          <w:color w:val="000000" w:themeColor="text1"/>
          <w:sz w:val="24"/>
          <w:szCs w:val="24"/>
        </w:rPr>
        <w:t>Ficha: 256    /    Fonte :100 – Recurso Ordinário (RECURSO PRÓPRIO)</w:t>
      </w:r>
    </w:p>
    <w:p w14:paraId="383C3D11" w14:textId="393AB6D5" w:rsidR="00474EE6" w:rsidRDefault="003D0F5C" w:rsidP="009016C1">
      <w:pPr>
        <w:pStyle w:val="Nivel2"/>
        <w:rPr>
          <w:sz w:val="24"/>
          <w:szCs w:val="24"/>
        </w:rPr>
      </w:pPr>
      <w:r w:rsidRPr="009016C1">
        <w:rPr>
          <w:b/>
          <w:bCs/>
          <w:sz w:val="24"/>
          <w:szCs w:val="24"/>
        </w:rPr>
        <w:t>11.2</w:t>
      </w:r>
      <w:r w:rsidRPr="009016C1">
        <w:rPr>
          <w:sz w:val="24"/>
          <w:szCs w:val="24"/>
        </w:rPr>
        <w:t xml:space="preserve"> A dotação relativa aos exercícios financeiros subsequentes será indicada após aprovação da Lei Orçamentária respectiva e liberação dos créditos correspondentes, mediante apostilamento.</w:t>
      </w:r>
    </w:p>
    <w:p w14:paraId="1C84EC83" w14:textId="77777777" w:rsidR="00474EE6" w:rsidRDefault="00474EE6">
      <w:pPr>
        <w:rPr>
          <w:rFonts w:ascii="Cambria" w:eastAsia="Arial" w:hAnsi="Cambria" w:cs="Arial"/>
          <w:sz w:val="24"/>
          <w:szCs w:val="24"/>
          <w:lang w:eastAsia="pt-BR"/>
        </w:rPr>
      </w:pPr>
      <w:r>
        <w:rPr>
          <w:sz w:val="24"/>
          <w:szCs w:val="24"/>
        </w:rPr>
        <w:br w:type="page"/>
      </w:r>
    </w:p>
    <w:p w14:paraId="79FF78D5" w14:textId="77777777" w:rsidR="003D0F5C" w:rsidRPr="009016C1" w:rsidRDefault="003D0F5C" w:rsidP="009016C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9016C1">
        <w:rPr>
          <w:rFonts w:ascii="Cambria" w:hAnsi="Cambria"/>
          <w:b/>
          <w:color w:val="000000" w:themeColor="text1"/>
        </w:rPr>
        <w:lastRenderedPageBreak/>
        <w:t>CLÁUSULA DÉCIMA SEGUNDA – DOS CASOS OMISSOS</w:t>
      </w:r>
    </w:p>
    <w:p w14:paraId="58CB8467" w14:textId="77777777" w:rsidR="003D0F5C" w:rsidRPr="009016C1" w:rsidRDefault="003D0F5C" w:rsidP="009016C1">
      <w:pPr>
        <w:tabs>
          <w:tab w:val="left" w:pos="3119"/>
        </w:tabs>
        <w:spacing w:after="240" w:line="360" w:lineRule="auto"/>
        <w:ind w:right="-1"/>
        <w:rPr>
          <w:rFonts w:ascii="Cambria" w:hAnsi="Cambria"/>
          <w:color w:val="000000" w:themeColor="text1"/>
          <w:sz w:val="24"/>
          <w:szCs w:val="24"/>
        </w:rPr>
      </w:pPr>
      <w:r w:rsidRPr="009016C1">
        <w:rPr>
          <w:rFonts w:ascii="Cambria" w:hAnsi="Cambria"/>
          <w:b/>
          <w:bCs/>
          <w:color w:val="000000" w:themeColor="text1"/>
          <w:sz w:val="24"/>
          <w:szCs w:val="24"/>
        </w:rPr>
        <w:t>12.1</w:t>
      </w:r>
      <w:r w:rsidRPr="009016C1">
        <w:rPr>
          <w:rFonts w:ascii="Cambria" w:hAnsi="Cambria"/>
          <w:color w:val="000000" w:themeColor="text1"/>
          <w:sz w:val="24"/>
          <w:szCs w:val="24"/>
        </w:rPr>
        <w:t xml:space="preserve"> Os casos omissos serão decididos pelo contratante, segundo as disposições contidas na </w:t>
      </w:r>
      <w:hyperlink r:id="rId84" w:history="1">
        <w:r w:rsidRPr="009016C1">
          <w:rPr>
            <w:rStyle w:val="Hyperlink"/>
            <w:rFonts w:ascii="Cambria" w:hAnsi="Cambria"/>
            <w:color w:val="000000" w:themeColor="text1"/>
            <w:sz w:val="24"/>
            <w:szCs w:val="24"/>
          </w:rPr>
          <w:t>Lei</w:t>
        </w:r>
      </w:hyperlink>
      <w:r w:rsidRPr="009016C1">
        <w:rPr>
          <w:rStyle w:val="Hyperlink"/>
          <w:rFonts w:ascii="Cambria" w:hAnsi="Cambria"/>
          <w:color w:val="000000" w:themeColor="text1"/>
          <w:sz w:val="24"/>
          <w:szCs w:val="24"/>
        </w:rPr>
        <w:t xml:space="preserve"> Federal nº 14.133, de 2021</w:t>
      </w:r>
      <w:r w:rsidRPr="009016C1">
        <w:rPr>
          <w:rFonts w:ascii="Cambria" w:hAnsi="Cambria"/>
          <w:color w:val="000000" w:themeColor="text1"/>
          <w:sz w:val="24"/>
          <w:szCs w:val="24"/>
        </w:rPr>
        <w:t xml:space="preserve">, e demais normas federais aplicáveis e, subsidiariamente, segundo as disposições contidas na </w:t>
      </w:r>
      <w:hyperlink r:id="rId85" w:history="1">
        <w:r w:rsidRPr="009016C1">
          <w:rPr>
            <w:rStyle w:val="Hyperlink"/>
            <w:rFonts w:ascii="Cambria" w:hAnsi="Cambria"/>
            <w:color w:val="000000" w:themeColor="text1"/>
            <w:sz w:val="24"/>
            <w:szCs w:val="24"/>
          </w:rPr>
          <w:t>Lei nº 8.078, de 1990 – Código de Defesa do Consumidor</w:t>
        </w:r>
      </w:hyperlink>
      <w:r w:rsidRPr="009016C1">
        <w:rPr>
          <w:rFonts w:ascii="Cambria" w:hAnsi="Cambria"/>
          <w:color w:val="000000" w:themeColor="text1"/>
          <w:sz w:val="24"/>
          <w:szCs w:val="24"/>
        </w:rPr>
        <w:t xml:space="preserve"> – e normas e princípios gerais dos contratos.</w:t>
      </w:r>
    </w:p>
    <w:p w14:paraId="12A35B88" w14:textId="77777777" w:rsidR="003D0F5C" w:rsidRPr="009016C1" w:rsidRDefault="003D0F5C" w:rsidP="009016C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9016C1">
        <w:rPr>
          <w:rFonts w:ascii="Cambria" w:hAnsi="Cambria"/>
          <w:b/>
          <w:color w:val="000000" w:themeColor="text1"/>
        </w:rPr>
        <w:t>CLÁUSULA DÉCIMA TERCEIRA – DAS ALTERAÇÕES </w:t>
      </w:r>
    </w:p>
    <w:p w14:paraId="1FFB2A67" w14:textId="77777777" w:rsidR="003D0F5C" w:rsidRPr="009016C1" w:rsidRDefault="003D0F5C" w:rsidP="009016C1">
      <w:pPr>
        <w:pStyle w:val="Nivel2"/>
        <w:rPr>
          <w:color w:val="000000" w:themeColor="text1"/>
          <w:sz w:val="24"/>
          <w:szCs w:val="24"/>
        </w:rPr>
      </w:pPr>
      <w:r w:rsidRPr="009016C1">
        <w:rPr>
          <w:b/>
          <w:bCs/>
          <w:color w:val="000000" w:themeColor="text1"/>
          <w:sz w:val="24"/>
          <w:szCs w:val="24"/>
        </w:rPr>
        <w:t>13.1</w:t>
      </w:r>
      <w:r w:rsidRPr="009016C1">
        <w:rPr>
          <w:color w:val="000000" w:themeColor="text1"/>
          <w:sz w:val="24"/>
          <w:szCs w:val="24"/>
        </w:rPr>
        <w:t xml:space="preserve"> Eventuais alterações contratuais reger-se-ão pela disciplina do </w:t>
      </w:r>
      <w:hyperlink r:id="rId86" w:anchor="art124" w:history="1">
        <w:r w:rsidRPr="009016C1">
          <w:rPr>
            <w:rStyle w:val="Hyperlink"/>
            <w:color w:val="000000" w:themeColor="text1"/>
            <w:sz w:val="24"/>
            <w:szCs w:val="24"/>
          </w:rPr>
          <w:t xml:space="preserve">artigo 124 e seguintes da </w:t>
        </w:r>
        <w:hyperlink r:id="rId87"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hyperlink>
      <w:r w:rsidRPr="009016C1">
        <w:rPr>
          <w:rStyle w:val="Hyperlink"/>
          <w:color w:val="000000" w:themeColor="text1"/>
          <w:sz w:val="24"/>
          <w:szCs w:val="24"/>
        </w:rPr>
        <w:t>.</w:t>
      </w:r>
    </w:p>
    <w:p w14:paraId="01967B87" w14:textId="77777777" w:rsidR="003D0F5C" w:rsidRPr="009016C1" w:rsidRDefault="003D0F5C" w:rsidP="009016C1">
      <w:pPr>
        <w:pStyle w:val="Nivel2"/>
        <w:rPr>
          <w:sz w:val="24"/>
          <w:szCs w:val="24"/>
        </w:rPr>
      </w:pPr>
      <w:r w:rsidRPr="009016C1">
        <w:rPr>
          <w:b/>
          <w:bCs/>
          <w:sz w:val="24"/>
          <w:szCs w:val="24"/>
        </w:rPr>
        <w:t>13.2</w:t>
      </w:r>
      <w:r w:rsidRPr="009016C1">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9016C1" w:rsidRDefault="003D0F5C" w:rsidP="009016C1">
      <w:pPr>
        <w:pStyle w:val="Nivel2"/>
        <w:rPr>
          <w:sz w:val="24"/>
          <w:szCs w:val="24"/>
        </w:rPr>
      </w:pPr>
      <w:r w:rsidRPr="009016C1">
        <w:rPr>
          <w:b/>
          <w:bCs/>
          <w:sz w:val="24"/>
          <w:szCs w:val="24"/>
        </w:rPr>
        <w:t>13.3</w:t>
      </w:r>
      <w:r w:rsidRPr="009016C1">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8"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r w:rsidRPr="009016C1">
        <w:rPr>
          <w:sz w:val="24"/>
          <w:szCs w:val="24"/>
        </w:rPr>
        <w:t>).</w:t>
      </w:r>
    </w:p>
    <w:p w14:paraId="7452C0A7" w14:textId="77777777" w:rsidR="003D0F5C" w:rsidRPr="009016C1" w:rsidRDefault="003D0F5C" w:rsidP="009016C1">
      <w:pPr>
        <w:pStyle w:val="Nivel2"/>
        <w:rPr>
          <w:rStyle w:val="Hyperlink"/>
          <w:color w:val="000000" w:themeColor="text1"/>
          <w:sz w:val="24"/>
          <w:szCs w:val="24"/>
        </w:rPr>
      </w:pPr>
      <w:r w:rsidRPr="009016C1">
        <w:rPr>
          <w:b/>
          <w:bCs/>
          <w:sz w:val="24"/>
          <w:szCs w:val="24"/>
        </w:rPr>
        <w:t>13.4</w:t>
      </w:r>
      <w:r w:rsidRPr="009016C1">
        <w:rPr>
          <w:sz w:val="24"/>
          <w:szCs w:val="24"/>
        </w:rPr>
        <w:t xml:space="preserve"> Registros que não caracterizam alteração do contrato podem ser realizados por simples apostila, dispensada a celebração de termo aditivo, na forma do </w:t>
      </w:r>
      <w:hyperlink r:id="rId89" w:anchor="art136" w:history="1">
        <w:r w:rsidRPr="009016C1">
          <w:rPr>
            <w:rStyle w:val="Hyperlink"/>
            <w:color w:val="000000" w:themeColor="text1"/>
            <w:sz w:val="24"/>
            <w:szCs w:val="24"/>
          </w:rPr>
          <w:t xml:space="preserve">artigo 136 da </w:t>
        </w:r>
        <w:hyperlink r:id="rId90" w:history="1">
          <w:r w:rsidRPr="009016C1">
            <w:rPr>
              <w:rStyle w:val="Hyperlink"/>
              <w:color w:val="000000" w:themeColor="text1"/>
              <w:sz w:val="24"/>
              <w:szCs w:val="24"/>
            </w:rPr>
            <w:t>Lei</w:t>
          </w:r>
        </w:hyperlink>
        <w:r w:rsidRPr="009016C1">
          <w:rPr>
            <w:rStyle w:val="Hyperlink"/>
            <w:color w:val="000000" w:themeColor="text1"/>
            <w:sz w:val="24"/>
            <w:szCs w:val="24"/>
          </w:rPr>
          <w:t xml:space="preserve"> Federal nº 14.133, de 2021</w:t>
        </w:r>
      </w:hyperlink>
      <w:r w:rsidRPr="009016C1">
        <w:rPr>
          <w:rStyle w:val="Hyperlink"/>
          <w:color w:val="000000" w:themeColor="text1"/>
          <w:sz w:val="24"/>
          <w:szCs w:val="24"/>
        </w:rPr>
        <w:t>.</w:t>
      </w:r>
    </w:p>
    <w:p w14:paraId="25B5C4CF" w14:textId="77777777" w:rsidR="003D0F5C" w:rsidRPr="009016C1" w:rsidRDefault="003D0F5C" w:rsidP="009016C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9016C1">
        <w:rPr>
          <w:rFonts w:ascii="Cambria" w:hAnsi="Cambria"/>
          <w:b/>
          <w:color w:val="000000" w:themeColor="text1"/>
        </w:rPr>
        <w:t>CLÁUSULA DÉCIMA QUARTA – DA PUBLICAÇÃO </w:t>
      </w:r>
    </w:p>
    <w:p w14:paraId="494BF045" w14:textId="77777777" w:rsidR="003D0F5C" w:rsidRPr="009016C1" w:rsidRDefault="003D0F5C" w:rsidP="009016C1">
      <w:pPr>
        <w:tabs>
          <w:tab w:val="left" w:pos="3119"/>
        </w:tabs>
        <w:spacing w:before="240" w:after="240" w:line="360" w:lineRule="auto"/>
        <w:ind w:right="-1"/>
        <w:rPr>
          <w:rFonts w:ascii="Cambria" w:hAnsi="Cambria"/>
          <w:color w:val="000000" w:themeColor="text1"/>
          <w:sz w:val="24"/>
          <w:szCs w:val="24"/>
        </w:rPr>
      </w:pPr>
      <w:r w:rsidRPr="009016C1">
        <w:rPr>
          <w:rFonts w:ascii="Cambria" w:hAnsi="Cambria"/>
          <w:b/>
          <w:bCs/>
          <w:color w:val="000000" w:themeColor="text1"/>
          <w:sz w:val="24"/>
          <w:szCs w:val="24"/>
        </w:rPr>
        <w:t>14.1</w:t>
      </w:r>
      <w:r w:rsidRPr="009016C1">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1" w:anchor="art94" w:history="1">
        <w:r w:rsidRPr="009016C1">
          <w:rPr>
            <w:rStyle w:val="Hyperlink"/>
            <w:rFonts w:ascii="Cambria" w:hAnsi="Cambria"/>
            <w:color w:val="000000" w:themeColor="text1"/>
            <w:sz w:val="24"/>
            <w:szCs w:val="24"/>
          </w:rPr>
          <w:t xml:space="preserve">artigo 94 da </w:t>
        </w:r>
        <w:hyperlink r:id="rId92" w:history="1">
          <w:r w:rsidRPr="009016C1">
            <w:rPr>
              <w:rStyle w:val="Hyperlink"/>
              <w:rFonts w:ascii="Cambria" w:hAnsi="Cambria"/>
              <w:color w:val="000000" w:themeColor="text1"/>
              <w:sz w:val="24"/>
              <w:szCs w:val="24"/>
            </w:rPr>
            <w:t>Lei</w:t>
          </w:r>
        </w:hyperlink>
        <w:r w:rsidRPr="009016C1">
          <w:rPr>
            <w:rStyle w:val="Hyperlink"/>
            <w:rFonts w:ascii="Cambria" w:hAnsi="Cambria"/>
            <w:color w:val="000000" w:themeColor="text1"/>
            <w:sz w:val="24"/>
            <w:szCs w:val="24"/>
          </w:rPr>
          <w:t xml:space="preserve"> Federal nº 14.133, de 2021</w:t>
        </w:r>
      </w:hyperlink>
      <w:r w:rsidRPr="009016C1">
        <w:rPr>
          <w:rFonts w:ascii="Cambria" w:hAnsi="Cambria"/>
          <w:color w:val="000000" w:themeColor="text1"/>
          <w:sz w:val="24"/>
          <w:szCs w:val="24"/>
        </w:rPr>
        <w:t xml:space="preserve">, bem como no respectivo sítio oficial na Internet, em atenção ao caput, do artigo 91, da </w:t>
      </w:r>
      <w:hyperlink r:id="rId93" w:history="1">
        <w:r w:rsidRPr="009016C1">
          <w:rPr>
            <w:rStyle w:val="Hyperlink"/>
            <w:rFonts w:ascii="Cambria" w:hAnsi="Cambria"/>
            <w:color w:val="000000" w:themeColor="text1"/>
            <w:sz w:val="24"/>
            <w:szCs w:val="24"/>
          </w:rPr>
          <w:t>Lei</w:t>
        </w:r>
      </w:hyperlink>
      <w:r w:rsidRPr="009016C1">
        <w:rPr>
          <w:rStyle w:val="Hyperlink"/>
          <w:rFonts w:ascii="Cambria" w:hAnsi="Cambria"/>
          <w:color w:val="000000" w:themeColor="text1"/>
          <w:sz w:val="24"/>
          <w:szCs w:val="24"/>
        </w:rPr>
        <w:t xml:space="preserve"> Federal nº 14.133, de 2021,</w:t>
      </w:r>
      <w:r w:rsidRPr="009016C1">
        <w:rPr>
          <w:rFonts w:ascii="Cambria" w:hAnsi="Cambria"/>
          <w:color w:val="000000" w:themeColor="text1"/>
          <w:sz w:val="24"/>
          <w:szCs w:val="24"/>
        </w:rPr>
        <w:t xml:space="preserve"> e ao  § 2º, do </w:t>
      </w:r>
      <w:hyperlink r:id="rId94" w:anchor="art8§2" w:history="1">
        <w:r w:rsidRPr="009016C1">
          <w:rPr>
            <w:rStyle w:val="Hyperlink"/>
            <w:rFonts w:ascii="Cambria" w:hAnsi="Cambria"/>
            <w:color w:val="000000" w:themeColor="text1"/>
            <w:sz w:val="24"/>
            <w:szCs w:val="24"/>
          </w:rPr>
          <w:t>artigo 8º, da Lei n. 12.527, de 2011</w:t>
        </w:r>
      </w:hyperlink>
      <w:r w:rsidRPr="009016C1">
        <w:rPr>
          <w:rFonts w:ascii="Cambria" w:hAnsi="Cambria"/>
          <w:color w:val="000000" w:themeColor="text1"/>
          <w:sz w:val="24"/>
          <w:szCs w:val="24"/>
        </w:rPr>
        <w:t xml:space="preserve">, c/c o inciso V, do § 3º, do </w:t>
      </w:r>
      <w:hyperlink r:id="rId95" w:anchor="art7§3" w:history="1">
        <w:r w:rsidRPr="009016C1">
          <w:rPr>
            <w:rStyle w:val="Hyperlink"/>
            <w:rFonts w:ascii="Cambria" w:hAnsi="Cambria"/>
            <w:color w:val="000000" w:themeColor="text1"/>
            <w:sz w:val="24"/>
            <w:szCs w:val="24"/>
          </w:rPr>
          <w:t>artigo 7º, do Decreto nº 7.724, de 2012</w:t>
        </w:r>
      </w:hyperlink>
      <w:r w:rsidRPr="009016C1">
        <w:rPr>
          <w:rFonts w:ascii="Cambria" w:hAnsi="Cambria"/>
          <w:color w:val="000000" w:themeColor="text1"/>
          <w:sz w:val="24"/>
          <w:szCs w:val="24"/>
        </w:rPr>
        <w:t>.</w:t>
      </w:r>
    </w:p>
    <w:p w14:paraId="014D7451" w14:textId="77777777" w:rsidR="003D0F5C" w:rsidRPr="009016C1" w:rsidRDefault="003D0F5C" w:rsidP="009016C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9016C1">
        <w:rPr>
          <w:rFonts w:ascii="Cambria" w:hAnsi="Cambria"/>
          <w:b/>
          <w:color w:val="000000" w:themeColor="text1"/>
        </w:rPr>
        <w:lastRenderedPageBreak/>
        <w:t>CLÁUSULA DÉCIMA QUINTA – DA GESTÃO E FISCALIZAÇÃO DO CONTRATO </w:t>
      </w:r>
    </w:p>
    <w:p w14:paraId="1373F476"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
          <w:b/>
          <w:bCs/>
          <w:color w:val="000000" w:themeColor="text1"/>
          <w:sz w:val="24"/>
          <w:szCs w:val="24"/>
        </w:rPr>
        <w:t>15.1</w:t>
      </w:r>
      <w:r w:rsidRPr="009016C1">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15.2 </w:t>
      </w:r>
      <w:r w:rsidRPr="009016C1">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15.3 </w:t>
      </w:r>
      <w:r w:rsidRPr="009016C1">
        <w:rPr>
          <w:rFonts w:ascii="Cambria" w:hAnsi="Cambria" w:cs="Calibri"/>
          <w:color w:val="000000" w:themeColor="text1"/>
          <w:sz w:val="24"/>
          <w:szCs w:val="24"/>
        </w:rPr>
        <w:t xml:space="preserve">As comunicações entre o </w:t>
      </w:r>
      <w:r w:rsidRPr="009016C1">
        <w:rPr>
          <w:rFonts w:ascii="Cambria" w:hAnsi="Cambria" w:cs="Calibri,Bold"/>
          <w:color w:val="000000" w:themeColor="text1"/>
          <w:sz w:val="24"/>
          <w:szCs w:val="24"/>
        </w:rPr>
        <w:t>contratante</w:t>
      </w:r>
      <w:r w:rsidRPr="009016C1">
        <w:rPr>
          <w:rFonts w:ascii="Cambria" w:hAnsi="Cambria" w:cs="Calibri,Bold"/>
          <w:b/>
          <w:bCs/>
          <w:color w:val="000000" w:themeColor="text1"/>
          <w:sz w:val="24"/>
          <w:szCs w:val="24"/>
        </w:rPr>
        <w:t xml:space="preserve"> </w:t>
      </w:r>
      <w:r w:rsidRPr="009016C1">
        <w:rPr>
          <w:rFonts w:ascii="Cambria" w:hAnsi="Cambria" w:cs="Calibri"/>
          <w:color w:val="000000" w:themeColor="text1"/>
          <w:sz w:val="24"/>
          <w:szCs w:val="24"/>
        </w:rPr>
        <w:t xml:space="preserve">e o(a) </w:t>
      </w:r>
      <w:r w:rsidRPr="009016C1">
        <w:rPr>
          <w:rFonts w:ascii="Cambria" w:hAnsi="Cambria" w:cs="Calibri,Bold"/>
          <w:color w:val="000000" w:themeColor="text1"/>
          <w:sz w:val="24"/>
          <w:szCs w:val="24"/>
        </w:rPr>
        <w:t>contratado(a)</w:t>
      </w:r>
      <w:r w:rsidRPr="009016C1">
        <w:rPr>
          <w:rFonts w:ascii="Cambria" w:hAnsi="Cambria" w:cs="Calibri,Bold"/>
          <w:b/>
          <w:bCs/>
          <w:color w:val="000000" w:themeColor="text1"/>
          <w:sz w:val="24"/>
          <w:szCs w:val="24"/>
        </w:rPr>
        <w:t xml:space="preserve"> </w:t>
      </w:r>
      <w:r w:rsidRPr="009016C1">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15.4 </w:t>
      </w:r>
      <w:r w:rsidRPr="009016C1">
        <w:rPr>
          <w:rFonts w:ascii="Cambria" w:hAnsi="Cambria" w:cs="Calibri"/>
          <w:color w:val="000000" w:themeColor="text1"/>
          <w:sz w:val="24"/>
          <w:szCs w:val="24"/>
        </w:rPr>
        <w:t xml:space="preserve">O </w:t>
      </w:r>
      <w:r w:rsidRPr="009016C1">
        <w:rPr>
          <w:rFonts w:ascii="Cambria" w:hAnsi="Cambria" w:cs="Calibri,Bold"/>
          <w:color w:val="000000" w:themeColor="text1"/>
          <w:sz w:val="24"/>
          <w:szCs w:val="24"/>
        </w:rPr>
        <w:t>contratante</w:t>
      </w:r>
      <w:r w:rsidRPr="009016C1">
        <w:rPr>
          <w:rFonts w:ascii="Cambria" w:hAnsi="Cambria" w:cs="Calibri,Bold"/>
          <w:b/>
          <w:bCs/>
          <w:color w:val="000000" w:themeColor="text1"/>
          <w:sz w:val="24"/>
          <w:szCs w:val="24"/>
        </w:rPr>
        <w:t xml:space="preserve"> </w:t>
      </w:r>
      <w:r w:rsidRPr="009016C1">
        <w:rPr>
          <w:rFonts w:ascii="Cambria" w:hAnsi="Cambria" w:cs="Calibri"/>
          <w:color w:val="000000" w:themeColor="text1"/>
          <w:sz w:val="24"/>
          <w:szCs w:val="24"/>
        </w:rPr>
        <w:t xml:space="preserve">poderá convocar o representante do(a) </w:t>
      </w:r>
      <w:r w:rsidRPr="009016C1">
        <w:rPr>
          <w:rFonts w:ascii="Cambria" w:hAnsi="Cambria" w:cs="Calibri,Bold"/>
          <w:color w:val="000000" w:themeColor="text1"/>
          <w:sz w:val="24"/>
          <w:szCs w:val="24"/>
        </w:rPr>
        <w:t>contratado(a)</w:t>
      </w:r>
      <w:r w:rsidRPr="009016C1">
        <w:rPr>
          <w:rFonts w:ascii="Cambria" w:hAnsi="Cambria" w:cs="Calibri,Bold"/>
          <w:b/>
          <w:bCs/>
          <w:color w:val="000000" w:themeColor="text1"/>
          <w:sz w:val="24"/>
          <w:szCs w:val="24"/>
        </w:rPr>
        <w:t xml:space="preserve"> </w:t>
      </w:r>
      <w:r w:rsidRPr="009016C1">
        <w:rPr>
          <w:rFonts w:ascii="Cambria" w:hAnsi="Cambria" w:cs="Calibri"/>
          <w:color w:val="000000" w:themeColor="text1"/>
          <w:sz w:val="24"/>
          <w:szCs w:val="24"/>
        </w:rPr>
        <w:t>para adoção de providências que devam ser cumpridas de imediato.</w:t>
      </w:r>
    </w:p>
    <w:p w14:paraId="0988AAB6"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15.5 </w:t>
      </w:r>
      <w:r w:rsidRPr="009016C1">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15.6 </w:t>
      </w:r>
      <w:r w:rsidRPr="009016C1">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15.7 </w:t>
      </w:r>
      <w:r w:rsidRPr="009016C1">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15.8 </w:t>
      </w:r>
      <w:r w:rsidRPr="009016C1">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15.9 </w:t>
      </w:r>
      <w:r w:rsidRPr="009016C1">
        <w:rPr>
          <w:rFonts w:ascii="Cambria" w:hAnsi="Cambria" w:cs="Calibri"/>
          <w:color w:val="000000" w:themeColor="text1"/>
          <w:sz w:val="24"/>
          <w:szCs w:val="24"/>
        </w:rPr>
        <w:t xml:space="preserve">O gestor do contrato verificará a manutenção das condições de habilitação do(a) </w:t>
      </w:r>
      <w:r w:rsidRPr="009016C1">
        <w:rPr>
          <w:rFonts w:ascii="Cambria" w:hAnsi="Cambria" w:cs="Calibri,Bold"/>
          <w:color w:val="000000" w:themeColor="text1"/>
          <w:sz w:val="24"/>
          <w:szCs w:val="24"/>
        </w:rPr>
        <w:t>contratado(a)</w:t>
      </w:r>
      <w:r w:rsidRPr="009016C1">
        <w:rPr>
          <w:rFonts w:ascii="Cambria" w:hAnsi="Cambria" w:cs="Calibri"/>
          <w:color w:val="000000" w:themeColor="text1"/>
          <w:sz w:val="24"/>
          <w:szCs w:val="24"/>
        </w:rPr>
        <w:t xml:space="preserve">, acompanhará o empenho, o pagamento, as glosas e a formalização de </w:t>
      </w:r>
      <w:r w:rsidRPr="009016C1">
        <w:rPr>
          <w:rFonts w:ascii="Cambria" w:hAnsi="Cambria" w:cs="Calibri"/>
          <w:color w:val="000000" w:themeColor="text1"/>
          <w:sz w:val="24"/>
          <w:szCs w:val="24"/>
        </w:rPr>
        <w:lastRenderedPageBreak/>
        <w:t>apostilamento e termos aditivos, solicitando quaisquer documentos comprobatórios pertinentes, caso necessário;</w:t>
      </w:r>
    </w:p>
    <w:p w14:paraId="627FDE5B"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15.10 </w:t>
      </w:r>
      <w:r w:rsidRPr="009016C1">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15.11 </w:t>
      </w:r>
      <w:r w:rsidRPr="009016C1">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15.12 </w:t>
      </w:r>
      <w:r w:rsidRPr="009016C1">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15.13 </w:t>
      </w:r>
      <w:r w:rsidRPr="009016C1">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9016C1" w:rsidRDefault="003D0F5C" w:rsidP="009016C1">
      <w:pPr>
        <w:autoSpaceDE w:val="0"/>
        <w:autoSpaceDN w:val="0"/>
        <w:adjustRightInd w:val="0"/>
        <w:spacing w:before="240" w:line="360" w:lineRule="auto"/>
        <w:rPr>
          <w:rFonts w:ascii="Cambria" w:hAnsi="Cambria" w:cs="Calibri"/>
          <w:color w:val="000000" w:themeColor="text1"/>
          <w:sz w:val="24"/>
          <w:szCs w:val="24"/>
        </w:rPr>
      </w:pPr>
      <w:r w:rsidRPr="009016C1">
        <w:rPr>
          <w:rFonts w:ascii="Cambria" w:hAnsi="Cambria" w:cs="Calibri,Bold"/>
          <w:b/>
          <w:bCs/>
          <w:color w:val="000000" w:themeColor="text1"/>
          <w:sz w:val="24"/>
          <w:szCs w:val="24"/>
        </w:rPr>
        <w:t xml:space="preserve">15.14 </w:t>
      </w:r>
      <w:r w:rsidRPr="009016C1">
        <w:rPr>
          <w:rFonts w:ascii="Cambria" w:hAnsi="Cambria" w:cs="Calibri"/>
          <w:color w:val="000000" w:themeColor="text1"/>
          <w:sz w:val="24"/>
          <w:szCs w:val="24"/>
        </w:rPr>
        <w:t xml:space="preserve">A fiscalização de que trata este item não exclui nem reduz a responsabilidade do(a) </w:t>
      </w:r>
      <w:r w:rsidRPr="009016C1">
        <w:rPr>
          <w:rFonts w:ascii="Cambria" w:hAnsi="Cambria" w:cs="Calibri,Bold"/>
          <w:color w:val="000000" w:themeColor="text1"/>
          <w:sz w:val="24"/>
          <w:szCs w:val="24"/>
        </w:rPr>
        <w:t>contratado(a)</w:t>
      </w:r>
      <w:r w:rsidRPr="009016C1">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9016C1" w:rsidRDefault="003D0F5C" w:rsidP="009016C1">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9016C1">
        <w:rPr>
          <w:rFonts w:ascii="Cambria" w:hAnsi="Cambria"/>
          <w:b/>
          <w:color w:val="000000" w:themeColor="text1"/>
        </w:rPr>
        <w:t>CLÁUSULA DÉCIMA SEXTA – DO FORO </w:t>
      </w:r>
    </w:p>
    <w:p w14:paraId="60FA0173" w14:textId="77777777" w:rsidR="0086134B" w:rsidRPr="009016C1" w:rsidRDefault="0086134B" w:rsidP="009016C1">
      <w:pPr>
        <w:tabs>
          <w:tab w:val="left" w:pos="3119"/>
        </w:tabs>
        <w:spacing w:before="240" w:after="240" w:line="360" w:lineRule="auto"/>
        <w:ind w:right="-1"/>
        <w:rPr>
          <w:rFonts w:ascii="Cambria" w:hAnsi="Cambria"/>
          <w:color w:val="000000" w:themeColor="text1"/>
          <w:sz w:val="24"/>
          <w:szCs w:val="24"/>
        </w:rPr>
      </w:pPr>
      <w:r w:rsidRPr="009016C1">
        <w:rPr>
          <w:rFonts w:ascii="Cambria" w:hAnsi="Cambria"/>
          <w:b/>
          <w:color w:val="000000" w:themeColor="text1"/>
          <w:sz w:val="24"/>
          <w:szCs w:val="24"/>
        </w:rPr>
        <w:t>16.1</w:t>
      </w:r>
      <w:r w:rsidRPr="009016C1">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9016C1" w:rsidRDefault="0086134B" w:rsidP="009016C1">
      <w:pPr>
        <w:pStyle w:val="NormalWeb"/>
        <w:spacing w:before="240" w:beforeAutospacing="0" w:after="240" w:afterAutospacing="0" w:line="360" w:lineRule="auto"/>
        <w:jc w:val="both"/>
        <w:rPr>
          <w:rFonts w:ascii="Cambria" w:hAnsi="Cambria"/>
          <w:color w:val="000000" w:themeColor="text1"/>
        </w:rPr>
      </w:pPr>
      <w:r w:rsidRPr="009016C1">
        <w:rPr>
          <w:rFonts w:ascii="Cambria" w:hAnsi="Cambria"/>
          <w:b/>
          <w:color w:val="000000" w:themeColor="text1"/>
        </w:rPr>
        <w:lastRenderedPageBreak/>
        <w:t>16.2</w:t>
      </w:r>
      <w:r w:rsidRPr="009016C1">
        <w:rPr>
          <w:rFonts w:ascii="Cambria" w:hAnsi="Cambria"/>
          <w:color w:val="000000" w:themeColor="text1"/>
        </w:rPr>
        <w:t xml:space="preserve"> E por estarem de acordo, depois de lido e achado conforme o presente termo, lavrado em 03 (três) vias de igual teor e forma, assinam as partes abaixo:</w:t>
      </w:r>
    </w:p>
    <w:p w14:paraId="7BCBB34F" w14:textId="77777777" w:rsidR="00474EE6" w:rsidRDefault="00474EE6" w:rsidP="009016C1">
      <w:pPr>
        <w:spacing w:before="240" w:after="240" w:line="360" w:lineRule="auto"/>
        <w:jc w:val="right"/>
        <w:rPr>
          <w:rFonts w:ascii="Cambria" w:hAnsi="Cambria"/>
          <w:sz w:val="24"/>
          <w:szCs w:val="24"/>
        </w:rPr>
      </w:pPr>
    </w:p>
    <w:p w14:paraId="5B408D2F" w14:textId="34EF7653" w:rsidR="00D06864" w:rsidRDefault="00D06864" w:rsidP="00474EE6">
      <w:pPr>
        <w:spacing w:before="240" w:after="240" w:line="360" w:lineRule="auto"/>
        <w:jc w:val="right"/>
        <w:rPr>
          <w:rFonts w:ascii="Cambria" w:hAnsi="Cambria"/>
          <w:color w:val="000000" w:themeColor="text1"/>
          <w:sz w:val="24"/>
          <w:szCs w:val="24"/>
        </w:rPr>
      </w:pPr>
      <w:r w:rsidRPr="009016C1">
        <w:rPr>
          <w:rFonts w:ascii="Cambria" w:hAnsi="Cambria"/>
          <w:sz w:val="24"/>
          <w:szCs w:val="24"/>
        </w:rPr>
        <w:t xml:space="preserve">Piracanjuba, </w:t>
      </w:r>
      <w:r w:rsidRPr="009016C1">
        <w:rPr>
          <w:rFonts w:ascii="Cambria" w:hAnsi="Cambria"/>
          <w:color w:val="000000" w:themeColor="text1"/>
          <w:sz w:val="24"/>
          <w:szCs w:val="24"/>
        </w:rPr>
        <w:t>aos ____ dias do mês de _______ do ano de 2025</w:t>
      </w:r>
    </w:p>
    <w:p w14:paraId="158B6D48" w14:textId="77777777" w:rsidR="00474EE6" w:rsidRDefault="00474EE6" w:rsidP="00474EE6">
      <w:pPr>
        <w:spacing w:before="240" w:after="240" w:line="360" w:lineRule="auto"/>
        <w:jc w:val="right"/>
        <w:rPr>
          <w:rFonts w:ascii="Cambria" w:hAnsi="Cambria"/>
          <w:color w:val="000000" w:themeColor="text1"/>
          <w:sz w:val="24"/>
          <w:szCs w:val="24"/>
        </w:rPr>
      </w:pPr>
    </w:p>
    <w:p w14:paraId="1B4720DF" w14:textId="77777777" w:rsidR="00474EE6" w:rsidRPr="00474EE6" w:rsidRDefault="00474EE6" w:rsidP="00474EE6">
      <w:pPr>
        <w:spacing w:before="240" w:after="240" w:line="360" w:lineRule="auto"/>
        <w:jc w:val="right"/>
        <w:rPr>
          <w:rFonts w:ascii="Cambria" w:hAnsi="Cambria"/>
          <w:sz w:val="24"/>
          <w:szCs w:val="24"/>
        </w:rPr>
      </w:pPr>
    </w:p>
    <w:p w14:paraId="5925A92C" w14:textId="77777777" w:rsidR="00474EE6" w:rsidRPr="00474EE6" w:rsidRDefault="00474EE6" w:rsidP="00474EE6">
      <w:pPr>
        <w:pStyle w:val="NormalWeb"/>
        <w:jc w:val="center"/>
        <w:rPr>
          <w:rFonts w:ascii="Cambria" w:hAnsi="Cambria"/>
          <w:color w:val="000000" w:themeColor="text1"/>
        </w:rPr>
      </w:pPr>
      <w:r w:rsidRPr="00474EE6">
        <w:rPr>
          <w:rFonts w:ascii="Cambria" w:hAnsi="Cambria"/>
          <w:color w:val="000000" w:themeColor="text1"/>
        </w:rPr>
        <w:t>____________________________</w:t>
      </w:r>
    </w:p>
    <w:p w14:paraId="263462E2" w14:textId="77777777" w:rsidR="00D06864" w:rsidRDefault="00D06864" w:rsidP="009016C1">
      <w:pPr>
        <w:pStyle w:val="NormalWeb"/>
        <w:spacing w:before="0" w:beforeAutospacing="0" w:after="0" w:afterAutospacing="0" w:line="360" w:lineRule="auto"/>
        <w:jc w:val="center"/>
        <w:rPr>
          <w:rFonts w:ascii="Cambria" w:hAnsi="Cambria"/>
          <w:color w:val="000000" w:themeColor="text1"/>
        </w:rPr>
      </w:pPr>
      <w:r w:rsidRPr="009016C1">
        <w:rPr>
          <w:rFonts w:ascii="Cambria" w:hAnsi="Cambria"/>
          <w:color w:val="000000" w:themeColor="text1"/>
        </w:rPr>
        <w:t>Contratante</w:t>
      </w:r>
    </w:p>
    <w:p w14:paraId="24252C8B" w14:textId="77777777" w:rsidR="00474EE6" w:rsidRDefault="00474EE6" w:rsidP="009016C1">
      <w:pPr>
        <w:pStyle w:val="NormalWeb"/>
        <w:spacing w:before="0" w:beforeAutospacing="0" w:after="0" w:afterAutospacing="0" w:line="360" w:lineRule="auto"/>
        <w:jc w:val="center"/>
        <w:rPr>
          <w:rFonts w:ascii="Cambria" w:hAnsi="Cambria"/>
          <w:color w:val="000000" w:themeColor="text1"/>
        </w:rPr>
      </w:pPr>
    </w:p>
    <w:p w14:paraId="1CB2F878" w14:textId="77777777" w:rsidR="00474EE6" w:rsidRDefault="00474EE6" w:rsidP="009016C1">
      <w:pPr>
        <w:pStyle w:val="NormalWeb"/>
        <w:spacing w:before="0" w:beforeAutospacing="0" w:after="0" w:afterAutospacing="0" w:line="360" w:lineRule="auto"/>
        <w:jc w:val="center"/>
        <w:rPr>
          <w:rFonts w:ascii="Cambria" w:hAnsi="Cambria"/>
          <w:color w:val="000000" w:themeColor="text1"/>
        </w:rPr>
      </w:pPr>
    </w:p>
    <w:p w14:paraId="3663FCD9" w14:textId="77777777" w:rsidR="00474EE6" w:rsidRDefault="00474EE6" w:rsidP="009016C1">
      <w:pPr>
        <w:pStyle w:val="NormalWeb"/>
        <w:spacing w:before="0" w:beforeAutospacing="0" w:after="0" w:afterAutospacing="0" w:line="360" w:lineRule="auto"/>
        <w:jc w:val="center"/>
        <w:rPr>
          <w:rFonts w:ascii="Cambria" w:hAnsi="Cambria"/>
          <w:color w:val="000000" w:themeColor="text1"/>
        </w:rPr>
      </w:pPr>
    </w:p>
    <w:p w14:paraId="3E9BABBF" w14:textId="77777777" w:rsidR="00474EE6" w:rsidRDefault="00474EE6" w:rsidP="009016C1">
      <w:pPr>
        <w:pStyle w:val="NormalWeb"/>
        <w:spacing w:before="0" w:beforeAutospacing="0" w:after="0" w:afterAutospacing="0" w:line="360" w:lineRule="auto"/>
        <w:jc w:val="center"/>
        <w:rPr>
          <w:rFonts w:ascii="Cambria" w:hAnsi="Cambria"/>
          <w:color w:val="000000" w:themeColor="text1"/>
        </w:rPr>
      </w:pPr>
    </w:p>
    <w:p w14:paraId="49449562" w14:textId="77777777" w:rsidR="00474EE6" w:rsidRPr="009016C1" w:rsidRDefault="00474EE6" w:rsidP="009016C1">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9016C1" w:rsidRDefault="00D06864" w:rsidP="009016C1">
      <w:pPr>
        <w:spacing w:before="0" w:after="0" w:line="360" w:lineRule="auto"/>
        <w:jc w:val="center"/>
        <w:rPr>
          <w:rFonts w:ascii="Cambria" w:eastAsia="Times New Roman" w:hAnsi="Cambria" w:cs="Times New Roman"/>
          <w:color w:val="000000" w:themeColor="text1"/>
          <w:sz w:val="24"/>
          <w:szCs w:val="24"/>
          <w:lang w:eastAsia="pt-BR"/>
        </w:rPr>
      </w:pPr>
      <w:r w:rsidRPr="009016C1">
        <w:rPr>
          <w:rFonts w:ascii="Cambria" w:eastAsia="Times New Roman" w:hAnsi="Cambria" w:cs="Times New Roman"/>
          <w:color w:val="000000" w:themeColor="text1"/>
          <w:sz w:val="24"/>
          <w:szCs w:val="24"/>
          <w:lang w:eastAsia="pt-BR"/>
        </w:rPr>
        <w:t>____________________________</w:t>
      </w:r>
    </w:p>
    <w:p w14:paraId="3061A3AB" w14:textId="77777777" w:rsidR="00D06864" w:rsidRDefault="00D06864" w:rsidP="009016C1">
      <w:pPr>
        <w:spacing w:before="0" w:after="0" w:line="360" w:lineRule="auto"/>
        <w:jc w:val="center"/>
        <w:rPr>
          <w:rFonts w:ascii="Cambria" w:eastAsia="Times New Roman" w:hAnsi="Cambria" w:cs="Times New Roman"/>
          <w:color w:val="000000" w:themeColor="text1"/>
          <w:sz w:val="24"/>
          <w:szCs w:val="24"/>
          <w:lang w:eastAsia="pt-BR"/>
        </w:rPr>
      </w:pPr>
      <w:r w:rsidRPr="009016C1">
        <w:rPr>
          <w:rFonts w:ascii="Cambria" w:eastAsia="Times New Roman" w:hAnsi="Cambria" w:cs="Times New Roman"/>
          <w:color w:val="000000" w:themeColor="text1"/>
          <w:sz w:val="24"/>
          <w:szCs w:val="24"/>
          <w:lang w:eastAsia="pt-BR"/>
        </w:rPr>
        <w:t>Contratada</w:t>
      </w:r>
    </w:p>
    <w:p w14:paraId="5EFAFAF6" w14:textId="77777777" w:rsidR="00474EE6" w:rsidRDefault="00474EE6" w:rsidP="009016C1">
      <w:pPr>
        <w:spacing w:before="0" w:after="0" w:line="360" w:lineRule="auto"/>
        <w:jc w:val="center"/>
        <w:rPr>
          <w:rFonts w:ascii="Cambria" w:eastAsia="Times New Roman" w:hAnsi="Cambria" w:cs="Times New Roman"/>
          <w:color w:val="000000" w:themeColor="text1"/>
          <w:sz w:val="24"/>
          <w:szCs w:val="24"/>
          <w:lang w:eastAsia="pt-BR"/>
        </w:rPr>
      </w:pPr>
    </w:p>
    <w:p w14:paraId="440DA3F9" w14:textId="77777777" w:rsidR="00474EE6" w:rsidRDefault="00474EE6" w:rsidP="009016C1">
      <w:pPr>
        <w:spacing w:before="0" w:after="0" w:line="360" w:lineRule="auto"/>
        <w:jc w:val="center"/>
        <w:rPr>
          <w:rFonts w:ascii="Cambria" w:eastAsia="Times New Roman" w:hAnsi="Cambria" w:cs="Times New Roman"/>
          <w:color w:val="000000" w:themeColor="text1"/>
          <w:sz w:val="24"/>
          <w:szCs w:val="24"/>
          <w:lang w:eastAsia="pt-BR"/>
        </w:rPr>
      </w:pPr>
    </w:p>
    <w:p w14:paraId="0C516A02" w14:textId="77777777" w:rsidR="00474EE6" w:rsidRPr="009016C1" w:rsidRDefault="00474EE6" w:rsidP="009016C1">
      <w:pPr>
        <w:spacing w:before="0" w:after="0" w:line="360" w:lineRule="auto"/>
        <w:jc w:val="center"/>
        <w:rPr>
          <w:rFonts w:ascii="Cambria" w:eastAsia="Times New Roman" w:hAnsi="Cambria" w:cs="Times New Roman"/>
          <w:color w:val="000000" w:themeColor="text1"/>
          <w:sz w:val="24"/>
          <w:szCs w:val="24"/>
          <w:lang w:eastAsia="pt-BR"/>
        </w:rPr>
      </w:pPr>
    </w:p>
    <w:p w14:paraId="2CD0A772" w14:textId="77777777" w:rsidR="00D06864" w:rsidRPr="009016C1" w:rsidRDefault="00D06864" w:rsidP="009016C1">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9016C1" w:rsidRDefault="00D06864" w:rsidP="009016C1">
      <w:pPr>
        <w:pStyle w:val="NormalWeb"/>
        <w:spacing w:before="0" w:beforeAutospacing="0" w:after="0" w:afterAutospacing="0" w:line="360" w:lineRule="auto"/>
        <w:rPr>
          <w:rFonts w:ascii="Cambria" w:hAnsi="Cambria"/>
          <w:b/>
          <w:bCs/>
          <w:color w:val="000000" w:themeColor="text1"/>
        </w:rPr>
      </w:pPr>
      <w:r w:rsidRPr="009016C1">
        <w:rPr>
          <w:rFonts w:ascii="Cambria" w:hAnsi="Cambria"/>
          <w:b/>
          <w:bCs/>
          <w:color w:val="000000" w:themeColor="text1"/>
        </w:rPr>
        <w:t>Testemunha:</w:t>
      </w:r>
    </w:p>
    <w:p w14:paraId="38F093E9" w14:textId="77777777" w:rsidR="00D06864" w:rsidRPr="009016C1" w:rsidRDefault="00D06864" w:rsidP="009016C1">
      <w:pPr>
        <w:pStyle w:val="NormalWeb"/>
        <w:spacing w:before="0" w:beforeAutospacing="0" w:after="0" w:afterAutospacing="0" w:line="360" w:lineRule="auto"/>
        <w:rPr>
          <w:rFonts w:ascii="Cambria" w:hAnsi="Cambria"/>
          <w:b/>
          <w:bCs/>
          <w:color w:val="000000" w:themeColor="text1"/>
        </w:rPr>
      </w:pPr>
      <w:r w:rsidRPr="009016C1">
        <w:rPr>
          <w:rFonts w:ascii="Cambria" w:hAnsi="Cambria"/>
          <w:b/>
          <w:bCs/>
          <w:color w:val="000000" w:themeColor="text1"/>
        </w:rPr>
        <w:t>01)                                                                                    02)</w:t>
      </w:r>
    </w:p>
    <w:p w14:paraId="006716A8" w14:textId="77777777" w:rsidR="00D06864" w:rsidRPr="009016C1" w:rsidRDefault="00D06864" w:rsidP="009016C1">
      <w:pPr>
        <w:pStyle w:val="NormalWeb"/>
        <w:spacing w:before="0" w:beforeAutospacing="0" w:after="0" w:afterAutospacing="0" w:line="360" w:lineRule="auto"/>
        <w:rPr>
          <w:rFonts w:ascii="Cambria" w:hAnsi="Cambria"/>
          <w:b/>
          <w:bCs/>
          <w:color w:val="000000" w:themeColor="text1"/>
        </w:rPr>
      </w:pPr>
    </w:p>
    <w:p w14:paraId="30DD9624" w14:textId="77777777" w:rsidR="00F81C1B" w:rsidRPr="009016C1" w:rsidRDefault="00F81C1B" w:rsidP="009016C1">
      <w:pPr>
        <w:spacing w:line="360" w:lineRule="auto"/>
        <w:rPr>
          <w:rFonts w:ascii="Cambria" w:eastAsia="Times New Roman" w:hAnsi="Cambria" w:cs="Arial"/>
          <w:b/>
          <w:bCs/>
          <w:sz w:val="24"/>
          <w:szCs w:val="24"/>
          <w:u w:val="single"/>
          <w:lang w:eastAsia="pt-BR"/>
        </w:rPr>
      </w:pPr>
      <w:bookmarkStart w:id="79" w:name="_Hlk194649076"/>
      <w:r w:rsidRPr="009016C1">
        <w:rPr>
          <w:rFonts w:ascii="Cambria" w:hAnsi="Cambria"/>
          <w:sz w:val="24"/>
          <w:szCs w:val="24"/>
        </w:rPr>
        <w:br w:type="page"/>
      </w:r>
    </w:p>
    <w:p w14:paraId="10320A92" w14:textId="67617A9C" w:rsidR="00FB5D3D" w:rsidRPr="009016C1" w:rsidRDefault="00FB5D3D" w:rsidP="009016C1">
      <w:pPr>
        <w:pStyle w:val="Ttulo"/>
        <w:spacing w:line="360" w:lineRule="auto"/>
        <w:ind w:left="59" w:right="114"/>
        <w:rPr>
          <w:rFonts w:ascii="Cambria" w:hAnsi="Cambria"/>
          <w:szCs w:val="24"/>
        </w:rPr>
      </w:pPr>
      <w:r w:rsidRPr="009016C1">
        <w:rPr>
          <w:rFonts w:ascii="Cambria" w:hAnsi="Cambria"/>
          <w:szCs w:val="24"/>
        </w:rPr>
        <w:lastRenderedPageBreak/>
        <w:t>PREGÃO ELETRÔNICO Nº 048/2025</w:t>
      </w:r>
    </w:p>
    <w:p w14:paraId="1A3B6BE0" w14:textId="2733C947" w:rsidR="00D06864" w:rsidRPr="009016C1" w:rsidRDefault="00474EE6" w:rsidP="009016C1">
      <w:pPr>
        <w:pStyle w:val="Ttulo"/>
        <w:spacing w:line="360" w:lineRule="auto"/>
        <w:ind w:left="59" w:right="114"/>
        <w:rPr>
          <w:rFonts w:ascii="Cambria" w:hAnsi="Cambria"/>
          <w:szCs w:val="24"/>
        </w:rPr>
      </w:pPr>
      <w:r w:rsidRPr="009016C1">
        <w:rPr>
          <w:rFonts w:ascii="Cambria" w:hAnsi="Cambria"/>
          <w:b w:val="0"/>
          <w:noProof/>
          <w:szCs w:val="24"/>
        </w:rPr>
        <mc:AlternateContent>
          <mc:Choice Requires="wps">
            <w:drawing>
              <wp:anchor distT="0" distB="0" distL="0" distR="0" simplePos="0" relativeHeight="251661312" behindDoc="1" locked="0" layoutInCell="1" allowOverlap="1" wp14:anchorId="77766FA2" wp14:editId="66E0DB2F">
                <wp:simplePos x="0" y="0"/>
                <wp:positionH relativeFrom="page">
                  <wp:posOffset>1181100</wp:posOffset>
                </wp:positionH>
                <wp:positionV relativeFrom="paragraph">
                  <wp:posOffset>386715</wp:posOffset>
                </wp:positionV>
                <wp:extent cx="5715000" cy="238125"/>
                <wp:effectExtent l="0" t="0" r="19050" b="28575"/>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38125"/>
                        </a:xfrm>
                        <a:prstGeom prst="rect">
                          <a:avLst/>
                        </a:prstGeom>
                        <a:solidFill>
                          <a:srgbClr val="C5D8F0"/>
                        </a:solidFill>
                        <a:ln w="6350">
                          <a:solidFill>
                            <a:srgbClr val="000000"/>
                          </a:solidFill>
                          <a:prstDash val="solid"/>
                        </a:ln>
                      </wps:spPr>
                      <wps:txbx>
                        <w:txbxContent>
                          <w:p w14:paraId="4050F668" w14:textId="20D0B0D3" w:rsidR="004D0166" w:rsidRDefault="00474EE6" w:rsidP="00CD3086">
                            <w:pPr>
                              <w:spacing w:before="40" w:line="276" w:lineRule="auto"/>
                              <w:ind w:left="709"/>
                              <w:rPr>
                                <w:rFonts w:ascii="Cambria" w:hAnsi="Cambria"/>
                                <w:b/>
                                <w:color w:val="000000"/>
                                <w:sz w:val="24"/>
                              </w:rPr>
                            </w:pPr>
                            <w:r>
                              <w:rPr>
                                <w:rFonts w:ascii="Cambria" w:hAnsi="Cambria"/>
                                <w:b/>
                                <w:color w:val="000000"/>
                                <w:sz w:val="24"/>
                              </w:rPr>
                              <w:t xml:space="preserve">                                                      </w:t>
                            </w:r>
                            <w:r w:rsidR="004D0166">
                              <w:rPr>
                                <w:rFonts w:ascii="Cambria" w:hAnsi="Cambria"/>
                                <w:b/>
                                <w:color w:val="000000"/>
                                <w:sz w:val="24"/>
                              </w:rPr>
                              <w:t>Matriz</w:t>
                            </w:r>
                            <w:r w:rsidR="004D0166">
                              <w:rPr>
                                <w:rFonts w:ascii="Cambria" w:hAnsi="Cambria"/>
                                <w:b/>
                                <w:color w:val="000000"/>
                                <w:spacing w:val="5"/>
                                <w:sz w:val="24"/>
                              </w:rPr>
                              <w:t xml:space="preserve"> </w:t>
                            </w:r>
                            <w:r w:rsidR="004D0166">
                              <w:rPr>
                                <w:rFonts w:ascii="Cambria" w:hAnsi="Cambria"/>
                                <w:b/>
                                <w:color w:val="000000"/>
                                <w:sz w:val="24"/>
                              </w:rPr>
                              <w:t>de</w:t>
                            </w:r>
                            <w:r w:rsidR="004D0166">
                              <w:rPr>
                                <w:rFonts w:ascii="Cambria" w:hAnsi="Cambria"/>
                                <w:b/>
                                <w:color w:val="000000"/>
                                <w:spacing w:val="5"/>
                                <w:sz w:val="24"/>
                              </w:rPr>
                              <w:t xml:space="preserve"> </w:t>
                            </w:r>
                            <w:r w:rsidR="004D0166">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93pt;margin-top:30.45pt;width:450pt;height:18.7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" fillcolor="#c5d8f0" strokeweight=".5pt">
                <v:path arrowok="t"/>
                <v:textbox inset="0,0,0,0">
                  <w:txbxContent>
                    <w:p w14:paraId="4050F668" w14:textId="20D0B0D3" w:rsidR="004D0166" w:rsidRDefault="00474EE6" w:rsidP="00CD3086">
                      <w:pPr>
                        <w:spacing w:before="40" w:line="276" w:lineRule="auto"/>
                        <w:ind w:left="709"/>
                        <w:rPr>
                          <w:rFonts w:ascii="Cambria" w:hAnsi="Cambria"/>
                          <w:b/>
                          <w:color w:val="000000"/>
                          <w:sz w:val="24"/>
                        </w:rPr>
                      </w:pPr>
                      <w:r>
                        <w:rPr>
                          <w:rFonts w:ascii="Cambria" w:hAnsi="Cambria"/>
                          <w:b/>
                          <w:color w:val="000000"/>
                          <w:sz w:val="24"/>
                        </w:rPr>
                        <w:t xml:space="preserve">                                                      </w:t>
                      </w:r>
                      <w:r w:rsidR="004D0166">
                        <w:rPr>
                          <w:rFonts w:ascii="Cambria" w:hAnsi="Cambria"/>
                          <w:b/>
                          <w:color w:val="000000"/>
                          <w:sz w:val="24"/>
                        </w:rPr>
                        <w:t>Matriz</w:t>
                      </w:r>
                      <w:r w:rsidR="004D0166">
                        <w:rPr>
                          <w:rFonts w:ascii="Cambria" w:hAnsi="Cambria"/>
                          <w:b/>
                          <w:color w:val="000000"/>
                          <w:spacing w:val="5"/>
                          <w:sz w:val="24"/>
                        </w:rPr>
                        <w:t xml:space="preserve"> </w:t>
                      </w:r>
                      <w:r w:rsidR="004D0166">
                        <w:rPr>
                          <w:rFonts w:ascii="Cambria" w:hAnsi="Cambria"/>
                          <w:b/>
                          <w:color w:val="000000"/>
                          <w:sz w:val="24"/>
                        </w:rPr>
                        <w:t>de</w:t>
                      </w:r>
                      <w:r w:rsidR="004D0166">
                        <w:rPr>
                          <w:rFonts w:ascii="Cambria" w:hAnsi="Cambria"/>
                          <w:b/>
                          <w:color w:val="000000"/>
                          <w:spacing w:val="5"/>
                          <w:sz w:val="24"/>
                        </w:rPr>
                        <w:t xml:space="preserve"> </w:t>
                      </w:r>
                      <w:r w:rsidR="004D0166">
                        <w:rPr>
                          <w:rFonts w:ascii="Cambria" w:hAnsi="Cambria"/>
                          <w:b/>
                          <w:color w:val="000000"/>
                          <w:sz w:val="24"/>
                        </w:rPr>
                        <w:t>Risco</w:t>
                      </w:r>
                    </w:p>
                  </w:txbxContent>
                </v:textbox>
                <w10:wrap type="topAndBottom" anchorx="page"/>
              </v:shape>
            </w:pict>
          </mc:Fallback>
        </mc:AlternateContent>
      </w:r>
      <w:r w:rsidR="00D06864" w:rsidRPr="009016C1">
        <w:rPr>
          <w:rFonts w:ascii="Cambria" w:hAnsi="Cambria"/>
          <w:szCs w:val="24"/>
        </w:rPr>
        <w:t>ANEXO</w:t>
      </w:r>
      <w:r w:rsidR="00D06864" w:rsidRPr="009016C1">
        <w:rPr>
          <w:rFonts w:ascii="Cambria" w:hAnsi="Cambria"/>
          <w:spacing w:val="14"/>
          <w:szCs w:val="24"/>
        </w:rPr>
        <w:t xml:space="preserve"> </w:t>
      </w:r>
      <w:r w:rsidR="00D06864" w:rsidRPr="009016C1">
        <w:rPr>
          <w:rFonts w:ascii="Cambria" w:hAnsi="Cambria"/>
          <w:spacing w:val="-10"/>
          <w:szCs w:val="24"/>
        </w:rPr>
        <w:t>VIII</w:t>
      </w:r>
    </w:p>
    <w:p w14:paraId="74A62EB6" w14:textId="2F388ADB" w:rsidR="00D06864" w:rsidRPr="009016C1" w:rsidRDefault="00D06864" w:rsidP="009016C1">
      <w:pPr>
        <w:pStyle w:val="Corpodetexto"/>
        <w:spacing w:before="2" w:line="360" w:lineRule="auto"/>
        <w:ind w:right="114"/>
        <w:rPr>
          <w:rFonts w:ascii="Cambria" w:hAnsi="Cambria"/>
          <w:b/>
          <w:sz w:val="24"/>
          <w:szCs w:val="2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47"/>
        <w:gridCol w:w="1058"/>
        <w:gridCol w:w="1108"/>
        <w:gridCol w:w="1096"/>
        <w:gridCol w:w="1334"/>
        <w:gridCol w:w="855"/>
        <w:gridCol w:w="724"/>
        <w:gridCol w:w="574"/>
        <w:gridCol w:w="1068"/>
        <w:gridCol w:w="1183"/>
      </w:tblGrid>
      <w:tr w:rsidR="00D06864" w:rsidRPr="008561FA" w14:paraId="53E8990B" w14:textId="77777777" w:rsidTr="00CD3086">
        <w:trPr>
          <w:trHeight w:val="338"/>
        </w:trPr>
        <w:tc>
          <w:tcPr>
            <w:tcW w:w="432" w:type="dxa"/>
            <w:vMerge w:val="restart"/>
            <w:tcBorders>
              <w:top w:val="nil"/>
              <w:left w:val="nil"/>
            </w:tcBorders>
          </w:tcPr>
          <w:p w14:paraId="0C588C22" w14:textId="77777777" w:rsidR="00D06864" w:rsidRPr="008561FA" w:rsidRDefault="00D06864" w:rsidP="008561FA">
            <w:pPr>
              <w:pStyle w:val="TableParagraph"/>
              <w:spacing w:line="276" w:lineRule="auto"/>
              <w:ind w:right="114"/>
              <w:rPr>
                <w:rFonts w:ascii="Cambria" w:hAnsi="Cambria"/>
              </w:rPr>
            </w:pPr>
          </w:p>
        </w:tc>
        <w:tc>
          <w:tcPr>
            <w:tcW w:w="4943" w:type="dxa"/>
            <w:gridSpan w:val="4"/>
            <w:shd w:val="clear" w:color="auto" w:fill="C5D8F0"/>
            <w:vAlign w:val="center"/>
          </w:tcPr>
          <w:p w14:paraId="3C04B012" w14:textId="77777777" w:rsidR="00D06864" w:rsidRPr="008561FA" w:rsidRDefault="00D06864" w:rsidP="008561FA">
            <w:pPr>
              <w:pStyle w:val="TableParagraph"/>
              <w:spacing w:before="13" w:line="276" w:lineRule="auto"/>
              <w:ind w:right="114"/>
              <w:jc w:val="center"/>
              <w:rPr>
                <w:rFonts w:ascii="Cambria" w:hAnsi="Cambria"/>
              </w:rPr>
            </w:pPr>
            <w:r w:rsidRPr="008561FA">
              <w:rPr>
                <w:rFonts w:ascii="Cambria" w:hAnsi="Cambria"/>
                <w:spacing w:val="-2"/>
                <w:w w:val="105"/>
              </w:rPr>
              <w:t>Identificação</w:t>
            </w:r>
          </w:p>
        </w:tc>
        <w:tc>
          <w:tcPr>
            <w:tcW w:w="1822" w:type="dxa"/>
            <w:gridSpan w:val="3"/>
            <w:shd w:val="clear" w:color="auto" w:fill="C5D8F0"/>
            <w:vAlign w:val="center"/>
          </w:tcPr>
          <w:p w14:paraId="1AE37377" w14:textId="77777777" w:rsidR="00D06864" w:rsidRPr="008561FA" w:rsidRDefault="00D06864" w:rsidP="008561FA">
            <w:pPr>
              <w:pStyle w:val="TableParagraph"/>
              <w:spacing w:before="13" w:line="276" w:lineRule="auto"/>
              <w:ind w:right="114"/>
              <w:jc w:val="center"/>
              <w:rPr>
                <w:rFonts w:ascii="Cambria" w:hAnsi="Cambria"/>
              </w:rPr>
            </w:pPr>
            <w:r w:rsidRPr="008561FA">
              <w:rPr>
                <w:rFonts w:ascii="Cambria" w:hAnsi="Cambria"/>
                <w:spacing w:val="-2"/>
              </w:rPr>
              <w:t>Avaliação</w:t>
            </w:r>
          </w:p>
        </w:tc>
        <w:tc>
          <w:tcPr>
            <w:tcW w:w="2150" w:type="dxa"/>
            <w:gridSpan w:val="2"/>
            <w:shd w:val="clear" w:color="auto" w:fill="C5D8F0"/>
            <w:vAlign w:val="center"/>
          </w:tcPr>
          <w:p w14:paraId="22D1564D" w14:textId="77777777" w:rsidR="00D06864" w:rsidRPr="008561FA" w:rsidRDefault="00D06864" w:rsidP="008561FA">
            <w:pPr>
              <w:pStyle w:val="TableParagraph"/>
              <w:spacing w:before="13" w:line="276" w:lineRule="auto"/>
              <w:ind w:right="114"/>
              <w:jc w:val="center"/>
              <w:rPr>
                <w:rFonts w:ascii="Cambria" w:hAnsi="Cambria"/>
              </w:rPr>
            </w:pPr>
            <w:r w:rsidRPr="008561FA">
              <w:rPr>
                <w:rFonts w:ascii="Cambria" w:hAnsi="Cambria"/>
              </w:rPr>
              <w:t>Tratamento ao</w:t>
            </w:r>
            <w:r w:rsidRPr="008561FA">
              <w:rPr>
                <w:rFonts w:ascii="Cambria" w:hAnsi="Cambria"/>
                <w:spacing w:val="-1"/>
              </w:rPr>
              <w:t xml:space="preserve"> </w:t>
            </w:r>
            <w:r w:rsidRPr="008561FA">
              <w:rPr>
                <w:rFonts w:ascii="Cambria" w:hAnsi="Cambria"/>
                <w:spacing w:val="-4"/>
              </w:rPr>
              <w:t>Risco</w:t>
            </w:r>
          </w:p>
        </w:tc>
      </w:tr>
      <w:tr w:rsidR="008561FA" w:rsidRPr="008561FA" w14:paraId="6F5CE66E" w14:textId="77777777" w:rsidTr="00CD3086">
        <w:trPr>
          <w:trHeight w:val="695"/>
        </w:trPr>
        <w:tc>
          <w:tcPr>
            <w:tcW w:w="432" w:type="dxa"/>
            <w:vMerge/>
            <w:tcBorders>
              <w:top w:val="nil"/>
              <w:left w:val="nil"/>
            </w:tcBorders>
          </w:tcPr>
          <w:p w14:paraId="1D44295E" w14:textId="77777777" w:rsidR="00D06864" w:rsidRPr="008561FA" w:rsidRDefault="00D06864" w:rsidP="008561FA">
            <w:pPr>
              <w:spacing w:line="276" w:lineRule="auto"/>
              <w:ind w:right="114"/>
              <w:rPr>
                <w:rFonts w:ascii="Cambria" w:hAnsi="Cambria"/>
              </w:rPr>
            </w:pPr>
          </w:p>
        </w:tc>
        <w:tc>
          <w:tcPr>
            <w:tcW w:w="952" w:type="dxa"/>
            <w:shd w:val="clear" w:color="auto" w:fill="C5D8F0"/>
            <w:vAlign w:val="center"/>
          </w:tcPr>
          <w:p w14:paraId="54B23CF0"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spacing w:val="-2"/>
              </w:rPr>
              <w:t>Fases</w:t>
            </w:r>
          </w:p>
        </w:tc>
        <w:tc>
          <w:tcPr>
            <w:tcW w:w="1633" w:type="dxa"/>
            <w:shd w:val="clear" w:color="auto" w:fill="C5D8F0"/>
            <w:vAlign w:val="center"/>
          </w:tcPr>
          <w:p w14:paraId="1731EE84" w14:textId="42B95488" w:rsidR="00D06864" w:rsidRPr="008561FA" w:rsidRDefault="00D06864" w:rsidP="008561FA">
            <w:pPr>
              <w:pStyle w:val="TableParagraph"/>
              <w:spacing w:line="276" w:lineRule="auto"/>
              <w:ind w:right="114"/>
              <w:jc w:val="center"/>
              <w:rPr>
                <w:rFonts w:ascii="Cambria" w:hAnsi="Cambria"/>
              </w:rPr>
            </w:pPr>
            <w:r w:rsidRPr="008561FA">
              <w:rPr>
                <w:rFonts w:ascii="Cambria" w:hAnsi="Cambria"/>
              </w:rPr>
              <w:t>Evento</w:t>
            </w:r>
            <w:r w:rsidRPr="008561FA">
              <w:rPr>
                <w:rFonts w:ascii="Cambria" w:hAnsi="Cambria"/>
                <w:spacing w:val="6"/>
              </w:rPr>
              <w:t xml:space="preserve"> </w:t>
            </w:r>
            <w:r w:rsidRPr="008561FA">
              <w:rPr>
                <w:rFonts w:ascii="Cambria" w:hAnsi="Cambria"/>
              </w:rPr>
              <w:t>de</w:t>
            </w:r>
            <w:r w:rsidRPr="008561FA">
              <w:rPr>
                <w:rFonts w:ascii="Cambria" w:hAnsi="Cambria"/>
                <w:spacing w:val="7"/>
              </w:rPr>
              <w:t xml:space="preserve"> </w:t>
            </w:r>
            <w:r w:rsidRPr="008561FA">
              <w:rPr>
                <w:rFonts w:ascii="Cambria" w:hAnsi="Cambria"/>
                <w:spacing w:val="-2"/>
              </w:rPr>
              <w:t>Risco</w:t>
            </w:r>
          </w:p>
        </w:tc>
        <w:tc>
          <w:tcPr>
            <w:tcW w:w="1118" w:type="dxa"/>
            <w:shd w:val="clear" w:color="auto" w:fill="C5D8F0"/>
            <w:vAlign w:val="center"/>
          </w:tcPr>
          <w:p w14:paraId="6FCA9B76"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spacing w:val="-2"/>
              </w:rPr>
              <w:t>Causas</w:t>
            </w:r>
          </w:p>
        </w:tc>
        <w:tc>
          <w:tcPr>
            <w:tcW w:w="1240" w:type="dxa"/>
            <w:shd w:val="clear" w:color="auto" w:fill="C5D8F0"/>
            <w:vAlign w:val="center"/>
          </w:tcPr>
          <w:p w14:paraId="03474391"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spacing w:val="-2"/>
              </w:rPr>
              <w:t>Consequências</w:t>
            </w:r>
          </w:p>
        </w:tc>
        <w:tc>
          <w:tcPr>
            <w:tcW w:w="723" w:type="dxa"/>
            <w:shd w:val="clear" w:color="auto" w:fill="C5D8F0"/>
            <w:vAlign w:val="center"/>
          </w:tcPr>
          <w:p w14:paraId="3CEEF664"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rPr>
              <w:t>Probabilid</w:t>
            </w:r>
            <w:r w:rsidRPr="008561FA">
              <w:rPr>
                <w:rFonts w:ascii="Cambria" w:hAnsi="Cambria"/>
                <w:spacing w:val="1"/>
              </w:rPr>
              <w:t xml:space="preserve"> </w:t>
            </w:r>
            <w:r w:rsidRPr="008561FA">
              <w:rPr>
                <w:rFonts w:ascii="Cambria" w:hAnsi="Cambria"/>
                <w:spacing w:val="-5"/>
              </w:rPr>
              <w:t>ade</w:t>
            </w:r>
          </w:p>
        </w:tc>
        <w:tc>
          <w:tcPr>
            <w:tcW w:w="586" w:type="dxa"/>
            <w:shd w:val="clear" w:color="auto" w:fill="C5D8F0"/>
            <w:vAlign w:val="center"/>
          </w:tcPr>
          <w:p w14:paraId="60234A78"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spacing w:val="-2"/>
              </w:rPr>
              <w:t>Impacto</w:t>
            </w:r>
          </w:p>
        </w:tc>
        <w:tc>
          <w:tcPr>
            <w:tcW w:w="513" w:type="dxa"/>
            <w:shd w:val="clear" w:color="auto" w:fill="C5D8F0"/>
            <w:vAlign w:val="center"/>
          </w:tcPr>
          <w:p w14:paraId="44ECBF60" w14:textId="77777777" w:rsidR="00D06864" w:rsidRPr="008561FA" w:rsidRDefault="00D06864" w:rsidP="008561FA">
            <w:pPr>
              <w:pStyle w:val="TableParagraph"/>
              <w:spacing w:before="1" w:line="276" w:lineRule="auto"/>
              <w:ind w:right="114"/>
              <w:jc w:val="center"/>
              <w:rPr>
                <w:rFonts w:ascii="Cambria" w:hAnsi="Cambria"/>
              </w:rPr>
            </w:pPr>
            <w:r w:rsidRPr="008561FA">
              <w:rPr>
                <w:rFonts w:ascii="Cambria" w:hAnsi="Cambria"/>
              </w:rPr>
              <w:t>Nível</w:t>
            </w:r>
            <w:r w:rsidRPr="008561FA">
              <w:rPr>
                <w:rFonts w:ascii="Cambria" w:hAnsi="Cambria"/>
                <w:spacing w:val="-9"/>
              </w:rPr>
              <w:t xml:space="preserve"> </w:t>
            </w:r>
            <w:r w:rsidRPr="008561FA">
              <w:rPr>
                <w:rFonts w:ascii="Cambria" w:hAnsi="Cambria"/>
              </w:rPr>
              <w:t>de</w:t>
            </w:r>
            <w:r w:rsidRPr="008561FA">
              <w:rPr>
                <w:rFonts w:ascii="Cambria" w:hAnsi="Cambria"/>
                <w:spacing w:val="40"/>
              </w:rPr>
              <w:t xml:space="preserve"> </w:t>
            </w:r>
            <w:r w:rsidRPr="008561FA">
              <w:rPr>
                <w:rFonts w:ascii="Cambria" w:hAnsi="Cambria"/>
                <w:spacing w:val="-2"/>
              </w:rPr>
              <w:t>Risco</w:t>
            </w:r>
          </w:p>
          <w:p w14:paraId="4976A14A" w14:textId="77777777" w:rsidR="00D06864" w:rsidRPr="008561FA" w:rsidRDefault="00D06864" w:rsidP="008561FA">
            <w:pPr>
              <w:pStyle w:val="TableParagraph"/>
              <w:spacing w:before="1" w:line="276" w:lineRule="auto"/>
              <w:ind w:left="171" w:right="114"/>
              <w:jc w:val="center"/>
              <w:rPr>
                <w:rFonts w:ascii="Cambria" w:hAnsi="Cambria"/>
              </w:rPr>
            </w:pPr>
            <w:r w:rsidRPr="008561FA">
              <w:rPr>
                <w:rFonts w:ascii="Cambria" w:hAnsi="Cambria"/>
              </w:rPr>
              <w:t>(P)</w:t>
            </w:r>
            <w:r w:rsidRPr="008561FA">
              <w:rPr>
                <w:rFonts w:ascii="Cambria" w:hAnsi="Cambria"/>
                <w:spacing w:val="5"/>
              </w:rPr>
              <w:t xml:space="preserve"> </w:t>
            </w:r>
            <w:r w:rsidRPr="008561FA">
              <w:rPr>
                <w:rFonts w:ascii="Cambria" w:hAnsi="Cambria"/>
                <w:spacing w:val="-4"/>
              </w:rPr>
              <w:t>x(I)</w:t>
            </w:r>
          </w:p>
        </w:tc>
        <w:tc>
          <w:tcPr>
            <w:tcW w:w="1050" w:type="dxa"/>
            <w:shd w:val="clear" w:color="auto" w:fill="C5D8F0"/>
            <w:vAlign w:val="center"/>
          </w:tcPr>
          <w:p w14:paraId="67165E6F" w14:textId="77777777" w:rsidR="00D06864" w:rsidRPr="008561FA" w:rsidRDefault="00D06864" w:rsidP="008561FA">
            <w:pPr>
              <w:pStyle w:val="TableParagraph"/>
              <w:spacing w:before="191" w:line="276" w:lineRule="auto"/>
              <w:ind w:right="114"/>
              <w:jc w:val="center"/>
              <w:rPr>
                <w:rFonts w:ascii="Cambria" w:hAnsi="Cambria"/>
              </w:rPr>
            </w:pPr>
            <w:r w:rsidRPr="008561FA">
              <w:rPr>
                <w:rFonts w:ascii="Cambria" w:hAnsi="Cambria"/>
              </w:rPr>
              <w:t>Resposta</w:t>
            </w:r>
            <w:r w:rsidRPr="008561FA">
              <w:rPr>
                <w:rFonts w:ascii="Cambria" w:hAnsi="Cambria"/>
                <w:spacing w:val="-4"/>
              </w:rPr>
              <w:t xml:space="preserve"> </w:t>
            </w:r>
            <w:r w:rsidRPr="008561FA">
              <w:rPr>
                <w:rFonts w:ascii="Cambria" w:hAnsi="Cambria"/>
              </w:rPr>
              <w:t>ao</w:t>
            </w:r>
            <w:r w:rsidRPr="008561FA">
              <w:rPr>
                <w:rFonts w:ascii="Cambria" w:hAnsi="Cambria"/>
                <w:spacing w:val="-1"/>
              </w:rPr>
              <w:t xml:space="preserve"> </w:t>
            </w:r>
            <w:r w:rsidRPr="008561FA">
              <w:rPr>
                <w:rFonts w:ascii="Cambria" w:hAnsi="Cambria"/>
              </w:rPr>
              <w:t>Evento de</w:t>
            </w:r>
            <w:r w:rsidRPr="008561FA">
              <w:rPr>
                <w:rFonts w:ascii="Cambria" w:hAnsi="Cambria"/>
                <w:spacing w:val="-2"/>
              </w:rPr>
              <w:t xml:space="preserve"> Risco</w:t>
            </w:r>
          </w:p>
        </w:tc>
        <w:tc>
          <w:tcPr>
            <w:tcW w:w="1100" w:type="dxa"/>
            <w:shd w:val="clear" w:color="auto" w:fill="C5D8F0"/>
            <w:vAlign w:val="center"/>
          </w:tcPr>
          <w:p w14:paraId="6031BE42" w14:textId="011C644D" w:rsidR="00D06864" w:rsidRPr="008561FA" w:rsidRDefault="00D06864" w:rsidP="008561FA">
            <w:pPr>
              <w:pStyle w:val="TableParagraph"/>
              <w:spacing w:before="191" w:line="276" w:lineRule="auto"/>
              <w:ind w:right="114"/>
              <w:jc w:val="center"/>
              <w:rPr>
                <w:rFonts w:ascii="Cambria" w:hAnsi="Cambria"/>
              </w:rPr>
            </w:pPr>
            <w:r w:rsidRPr="008561FA">
              <w:rPr>
                <w:rFonts w:ascii="Cambria" w:hAnsi="Cambria"/>
              </w:rPr>
              <w:t>Responsável</w:t>
            </w:r>
          </w:p>
        </w:tc>
      </w:tr>
      <w:tr w:rsidR="008561FA" w:rsidRPr="008561FA" w14:paraId="195E7AFD" w14:textId="77777777" w:rsidTr="008561FA">
        <w:trPr>
          <w:trHeight w:val="2124"/>
        </w:trPr>
        <w:tc>
          <w:tcPr>
            <w:tcW w:w="432" w:type="dxa"/>
            <w:vAlign w:val="center"/>
          </w:tcPr>
          <w:p w14:paraId="2E9092CC"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spacing w:val="-10"/>
              </w:rPr>
              <w:t>1</w:t>
            </w:r>
          </w:p>
        </w:tc>
        <w:tc>
          <w:tcPr>
            <w:tcW w:w="952" w:type="dxa"/>
            <w:vAlign w:val="center"/>
          </w:tcPr>
          <w:p w14:paraId="3F492E63"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spacing w:val="-2"/>
                <w:w w:val="105"/>
              </w:rPr>
              <w:t>Planejamento</w:t>
            </w:r>
          </w:p>
        </w:tc>
        <w:tc>
          <w:tcPr>
            <w:tcW w:w="1633" w:type="dxa"/>
            <w:vAlign w:val="center"/>
          </w:tcPr>
          <w:p w14:paraId="7363A790"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rPr>
              <w:t>Erro</w:t>
            </w:r>
            <w:r w:rsidRPr="008561FA">
              <w:rPr>
                <w:rFonts w:ascii="Cambria" w:hAnsi="Cambria"/>
                <w:spacing w:val="-6"/>
              </w:rPr>
              <w:t xml:space="preserve"> </w:t>
            </w:r>
            <w:r w:rsidRPr="008561FA">
              <w:rPr>
                <w:rFonts w:ascii="Cambria" w:hAnsi="Cambria"/>
              </w:rPr>
              <w:t>na</w:t>
            </w:r>
            <w:r w:rsidRPr="008561FA">
              <w:rPr>
                <w:rFonts w:ascii="Cambria" w:hAnsi="Cambria"/>
                <w:spacing w:val="-5"/>
              </w:rPr>
              <w:t xml:space="preserve"> </w:t>
            </w:r>
            <w:r w:rsidRPr="008561FA">
              <w:rPr>
                <w:rFonts w:ascii="Cambria" w:hAnsi="Cambria"/>
              </w:rPr>
              <w:t>Elaboração</w:t>
            </w:r>
            <w:r w:rsidRPr="008561FA">
              <w:rPr>
                <w:rFonts w:ascii="Cambria" w:hAnsi="Cambria"/>
                <w:spacing w:val="-2"/>
              </w:rPr>
              <w:t xml:space="preserve"> </w:t>
            </w:r>
            <w:r w:rsidRPr="008561FA">
              <w:rPr>
                <w:rFonts w:ascii="Cambria" w:hAnsi="Cambria"/>
              </w:rPr>
              <w:t>do</w:t>
            </w:r>
            <w:r w:rsidRPr="008561FA">
              <w:rPr>
                <w:rFonts w:ascii="Cambria" w:hAnsi="Cambria"/>
                <w:spacing w:val="-8"/>
              </w:rPr>
              <w:t xml:space="preserve"> </w:t>
            </w:r>
            <w:r w:rsidRPr="008561FA">
              <w:rPr>
                <w:rFonts w:ascii="Cambria" w:hAnsi="Cambria"/>
              </w:rPr>
              <w:t>Termo</w:t>
            </w:r>
            <w:r w:rsidRPr="008561FA">
              <w:rPr>
                <w:rFonts w:ascii="Cambria" w:hAnsi="Cambria"/>
                <w:spacing w:val="-5"/>
              </w:rPr>
              <w:t xml:space="preserve"> </w:t>
            </w:r>
            <w:r w:rsidRPr="008561FA">
              <w:rPr>
                <w:rFonts w:ascii="Cambria" w:hAnsi="Cambria"/>
              </w:rPr>
              <w:t>de</w:t>
            </w:r>
            <w:r w:rsidRPr="008561FA">
              <w:rPr>
                <w:rFonts w:ascii="Cambria" w:hAnsi="Cambria"/>
                <w:spacing w:val="40"/>
              </w:rPr>
              <w:t xml:space="preserve"> </w:t>
            </w:r>
            <w:r w:rsidRPr="008561FA">
              <w:rPr>
                <w:rFonts w:ascii="Cambria" w:hAnsi="Cambria"/>
                <w:spacing w:val="-2"/>
              </w:rPr>
              <w:t>Referência</w:t>
            </w:r>
          </w:p>
        </w:tc>
        <w:tc>
          <w:tcPr>
            <w:tcW w:w="1118" w:type="dxa"/>
            <w:vAlign w:val="center"/>
          </w:tcPr>
          <w:p w14:paraId="512032B4"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w w:val="105"/>
              </w:rPr>
              <w:t>Falta</w:t>
            </w:r>
            <w:r w:rsidRPr="008561FA">
              <w:rPr>
                <w:rFonts w:ascii="Cambria" w:hAnsi="Cambria"/>
                <w:spacing w:val="-3"/>
                <w:w w:val="105"/>
              </w:rPr>
              <w:t xml:space="preserve"> </w:t>
            </w:r>
            <w:r w:rsidRPr="008561FA">
              <w:rPr>
                <w:rFonts w:ascii="Cambria" w:hAnsi="Cambria"/>
                <w:w w:val="105"/>
              </w:rPr>
              <w:t>de</w:t>
            </w:r>
            <w:r w:rsidRPr="008561FA">
              <w:rPr>
                <w:rFonts w:ascii="Cambria" w:hAnsi="Cambria"/>
                <w:spacing w:val="40"/>
                <w:w w:val="105"/>
              </w:rPr>
              <w:t xml:space="preserve"> </w:t>
            </w:r>
            <w:r w:rsidRPr="008561FA">
              <w:rPr>
                <w:rFonts w:ascii="Cambria" w:hAnsi="Cambria"/>
                <w:spacing w:val="-2"/>
                <w:w w:val="105"/>
              </w:rPr>
              <w:t>Conhecimento</w:t>
            </w:r>
            <w:r w:rsidRPr="008561FA">
              <w:rPr>
                <w:rFonts w:ascii="Cambria" w:hAnsi="Cambria"/>
                <w:spacing w:val="40"/>
                <w:w w:val="105"/>
              </w:rPr>
              <w:t xml:space="preserve"> </w:t>
            </w:r>
            <w:r w:rsidRPr="008561FA">
              <w:rPr>
                <w:rFonts w:ascii="Cambria" w:hAnsi="Cambria"/>
                <w:w w:val="105"/>
              </w:rPr>
              <w:t>Falta de tempo</w:t>
            </w:r>
            <w:r w:rsidRPr="008561FA">
              <w:rPr>
                <w:rFonts w:ascii="Cambria" w:hAnsi="Cambria"/>
                <w:spacing w:val="40"/>
                <w:w w:val="105"/>
              </w:rPr>
              <w:t xml:space="preserve"> </w:t>
            </w:r>
            <w:r w:rsidRPr="008561FA">
              <w:rPr>
                <w:rFonts w:ascii="Cambria" w:hAnsi="Cambria"/>
                <w:w w:val="105"/>
              </w:rPr>
              <w:t>hábil</w:t>
            </w:r>
            <w:r w:rsidRPr="008561FA">
              <w:rPr>
                <w:rFonts w:ascii="Cambria" w:hAnsi="Cambria"/>
                <w:spacing w:val="-5"/>
                <w:w w:val="105"/>
              </w:rPr>
              <w:t xml:space="preserve"> </w:t>
            </w:r>
            <w:r w:rsidRPr="008561FA">
              <w:rPr>
                <w:rFonts w:ascii="Cambria" w:hAnsi="Cambria"/>
                <w:w w:val="105"/>
              </w:rPr>
              <w:t>para</w:t>
            </w:r>
            <w:r w:rsidRPr="008561FA">
              <w:rPr>
                <w:rFonts w:ascii="Cambria" w:hAnsi="Cambria"/>
                <w:spacing w:val="40"/>
                <w:w w:val="105"/>
              </w:rPr>
              <w:t xml:space="preserve"> </w:t>
            </w:r>
            <w:r w:rsidRPr="008561FA">
              <w:rPr>
                <w:rFonts w:ascii="Cambria" w:hAnsi="Cambria"/>
                <w:spacing w:val="-2"/>
                <w:w w:val="105"/>
              </w:rPr>
              <w:t>elaboração</w:t>
            </w:r>
            <w:r w:rsidRPr="008561FA">
              <w:rPr>
                <w:rFonts w:ascii="Cambria" w:hAnsi="Cambria"/>
                <w:spacing w:val="-8"/>
                <w:w w:val="105"/>
              </w:rPr>
              <w:t xml:space="preserve"> </w:t>
            </w:r>
            <w:r w:rsidRPr="008561FA">
              <w:rPr>
                <w:rFonts w:ascii="Cambria" w:hAnsi="Cambria"/>
                <w:spacing w:val="-2"/>
                <w:w w:val="105"/>
              </w:rPr>
              <w:t>Falta</w:t>
            </w:r>
            <w:r w:rsidRPr="008561FA">
              <w:rPr>
                <w:rFonts w:ascii="Cambria" w:hAnsi="Cambria"/>
                <w:spacing w:val="40"/>
                <w:w w:val="105"/>
              </w:rPr>
              <w:t xml:space="preserve"> </w:t>
            </w:r>
            <w:r w:rsidRPr="008561FA">
              <w:rPr>
                <w:rFonts w:ascii="Cambria" w:hAnsi="Cambria"/>
                <w:w w:val="105"/>
              </w:rPr>
              <w:t>de</w:t>
            </w:r>
            <w:r w:rsidRPr="008561FA">
              <w:rPr>
                <w:rFonts w:ascii="Cambria" w:hAnsi="Cambria"/>
                <w:spacing w:val="-3"/>
                <w:w w:val="105"/>
              </w:rPr>
              <w:t xml:space="preserve"> </w:t>
            </w:r>
            <w:r w:rsidRPr="008561FA">
              <w:rPr>
                <w:rFonts w:ascii="Cambria" w:hAnsi="Cambria"/>
                <w:w w:val="105"/>
              </w:rPr>
              <w:t>recursos</w:t>
            </w:r>
            <w:r w:rsidRPr="008561FA">
              <w:rPr>
                <w:rFonts w:ascii="Cambria" w:hAnsi="Cambria"/>
                <w:spacing w:val="40"/>
                <w:w w:val="105"/>
              </w:rPr>
              <w:t xml:space="preserve"> </w:t>
            </w:r>
            <w:r w:rsidRPr="008561FA">
              <w:rPr>
                <w:rFonts w:ascii="Cambria" w:hAnsi="Cambria"/>
                <w:spacing w:val="-2"/>
                <w:w w:val="105"/>
              </w:rPr>
              <w:t>humanos</w:t>
            </w:r>
          </w:p>
          <w:p w14:paraId="5B45F2BD" w14:textId="77777777" w:rsidR="00D06864" w:rsidRPr="008561FA" w:rsidRDefault="00D06864" w:rsidP="008561FA">
            <w:pPr>
              <w:pStyle w:val="TableParagraph"/>
              <w:spacing w:line="276" w:lineRule="auto"/>
              <w:ind w:left="199" w:right="114"/>
              <w:jc w:val="both"/>
              <w:rPr>
                <w:rFonts w:ascii="Cambria" w:hAnsi="Cambria"/>
              </w:rPr>
            </w:pPr>
            <w:r w:rsidRPr="008561FA">
              <w:rPr>
                <w:rFonts w:ascii="Cambria" w:hAnsi="Cambria"/>
                <w:spacing w:val="-2"/>
              </w:rPr>
              <w:t>suficientes</w:t>
            </w:r>
          </w:p>
        </w:tc>
        <w:tc>
          <w:tcPr>
            <w:tcW w:w="1240" w:type="dxa"/>
            <w:vAlign w:val="center"/>
          </w:tcPr>
          <w:p w14:paraId="257E2437"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rPr>
              <w:t>Possibilidade</w:t>
            </w:r>
            <w:r w:rsidRPr="008561FA">
              <w:rPr>
                <w:rFonts w:ascii="Cambria" w:hAnsi="Cambria"/>
                <w:spacing w:val="-1"/>
              </w:rPr>
              <w:t xml:space="preserve"> </w:t>
            </w:r>
            <w:r w:rsidRPr="008561FA">
              <w:rPr>
                <w:rFonts w:ascii="Cambria" w:hAnsi="Cambria"/>
              </w:rPr>
              <w:t>de</w:t>
            </w:r>
            <w:r w:rsidRPr="008561FA">
              <w:rPr>
                <w:rFonts w:ascii="Cambria" w:hAnsi="Cambria"/>
                <w:spacing w:val="40"/>
              </w:rPr>
              <w:t xml:space="preserve"> </w:t>
            </w:r>
            <w:r w:rsidRPr="008561FA">
              <w:rPr>
                <w:rFonts w:ascii="Cambria" w:hAnsi="Cambria"/>
              </w:rPr>
              <w:t>pagamento</w:t>
            </w:r>
            <w:r w:rsidRPr="008561FA">
              <w:rPr>
                <w:rFonts w:ascii="Cambria" w:hAnsi="Cambria"/>
                <w:spacing w:val="-10"/>
              </w:rPr>
              <w:t xml:space="preserve"> </w:t>
            </w:r>
            <w:r w:rsidRPr="008561FA">
              <w:rPr>
                <w:rFonts w:ascii="Cambria" w:hAnsi="Cambria"/>
              </w:rPr>
              <w:t>indevido</w:t>
            </w:r>
            <w:r w:rsidRPr="008561FA">
              <w:rPr>
                <w:rFonts w:ascii="Cambria" w:hAnsi="Cambria"/>
                <w:spacing w:val="40"/>
              </w:rPr>
              <w:t xml:space="preserve"> </w:t>
            </w:r>
            <w:r w:rsidRPr="008561FA">
              <w:rPr>
                <w:rFonts w:ascii="Cambria" w:hAnsi="Cambria"/>
              </w:rPr>
              <w:t>ao</w:t>
            </w:r>
            <w:r w:rsidRPr="008561FA">
              <w:rPr>
                <w:rFonts w:ascii="Cambria" w:hAnsi="Cambria"/>
                <w:spacing w:val="-1"/>
              </w:rPr>
              <w:t xml:space="preserve"> </w:t>
            </w:r>
            <w:r w:rsidRPr="008561FA">
              <w:rPr>
                <w:rFonts w:ascii="Cambria" w:hAnsi="Cambria"/>
              </w:rPr>
              <w:t>contratado</w:t>
            </w:r>
            <w:r w:rsidRPr="008561FA">
              <w:rPr>
                <w:rFonts w:ascii="Cambria" w:hAnsi="Cambria"/>
                <w:spacing w:val="40"/>
              </w:rPr>
              <w:t xml:space="preserve"> </w:t>
            </w:r>
            <w:r w:rsidRPr="008561FA">
              <w:rPr>
                <w:rFonts w:ascii="Cambria" w:hAnsi="Cambria"/>
              </w:rPr>
              <w:t>Desvio</w:t>
            </w:r>
            <w:r w:rsidRPr="008561FA">
              <w:rPr>
                <w:rFonts w:ascii="Cambria" w:hAnsi="Cambria"/>
                <w:spacing w:val="-9"/>
              </w:rPr>
              <w:t xml:space="preserve"> </w:t>
            </w:r>
            <w:r w:rsidRPr="008561FA">
              <w:rPr>
                <w:rFonts w:ascii="Cambria" w:hAnsi="Cambria"/>
              </w:rPr>
              <w:t>do</w:t>
            </w:r>
            <w:r w:rsidRPr="008561FA">
              <w:rPr>
                <w:rFonts w:ascii="Cambria" w:hAnsi="Cambria"/>
                <w:spacing w:val="-9"/>
              </w:rPr>
              <w:t xml:space="preserve"> </w:t>
            </w:r>
            <w:r w:rsidRPr="008561FA">
              <w:rPr>
                <w:rFonts w:ascii="Cambria" w:hAnsi="Cambria"/>
              </w:rPr>
              <w:t>objeto</w:t>
            </w:r>
            <w:r w:rsidRPr="008561FA">
              <w:rPr>
                <w:rFonts w:ascii="Cambria" w:hAnsi="Cambria"/>
                <w:spacing w:val="-7"/>
              </w:rPr>
              <w:t xml:space="preserve"> </w:t>
            </w:r>
            <w:r w:rsidRPr="008561FA">
              <w:rPr>
                <w:rFonts w:ascii="Cambria" w:hAnsi="Cambria"/>
              </w:rPr>
              <w:t>do</w:t>
            </w:r>
            <w:r w:rsidRPr="008561FA">
              <w:rPr>
                <w:rFonts w:ascii="Cambria" w:hAnsi="Cambria"/>
                <w:spacing w:val="40"/>
              </w:rPr>
              <w:t xml:space="preserve"> </w:t>
            </w:r>
            <w:r w:rsidRPr="008561FA">
              <w:rPr>
                <w:rFonts w:ascii="Cambria" w:hAnsi="Cambria"/>
                <w:spacing w:val="-2"/>
              </w:rPr>
              <w:t>contrato</w:t>
            </w:r>
          </w:p>
          <w:p w14:paraId="73400681" w14:textId="77777777" w:rsidR="00D06864" w:rsidRPr="008561FA" w:rsidRDefault="00D06864" w:rsidP="008561FA">
            <w:pPr>
              <w:pStyle w:val="TableParagraph"/>
              <w:spacing w:line="276" w:lineRule="auto"/>
              <w:ind w:left="15" w:right="114"/>
              <w:jc w:val="both"/>
              <w:rPr>
                <w:rFonts w:ascii="Cambria" w:hAnsi="Cambria"/>
              </w:rPr>
            </w:pPr>
            <w:r w:rsidRPr="008561FA">
              <w:rPr>
                <w:rFonts w:ascii="Cambria" w:hAnsi="Cambria"/>
              </w:rPr>
              <w:t>Processo</w:t>
            </w:r>
            <w:r w:rsidRPr="008561FA">
              <w:rPr>
                <w:rFonts w:ascii="Cambria" w:hAnsi="Cambria"/>
                <w:spacing w:val="-1"/>
              </w:rPr>
              <w:t xml:space="preserve"> </w:t>
            </w:r>
            <w:r w:rsidRPr="008561FA">
              <w:rPr>
                <w:rFonts w:ascii="Cambria" w:hAnsi="Cambria"/>
              </w:rPr>
              <w:t xml:space="preserve">Interno </w:t>
            </w:r>
            <w:r w:rsidRPr="008561FA">
              <w:rPr>
                <w:rFonts w:ascii="Cambria" w:hAnsi="Cambria"/>
                <w:spacing w:val="-5"/>
              </w:rPr>
              <w:t>de</w:t>
            </w:r>
          </w:p>
          <w:p w14:paraId="7A46695D" w14:textId="77777777" w:rsidR="00D06864" w:rsidRPr="008561FA" w:rsidRDefault="00D06864" w:rsidP="008561FA">
            <w:pPr>
              <w:pStyle w:val="TableParagraph"/>
              <w:spacing w:before="6" w:line="276" w:lineRule="auto"/>
              <w:ind w:left="93" w:right="114" w:hanging="1"/>
              <w:jc w:val="both"/>
              <w:rPr>
                <w:rFonts w:ascii="Cambria" w:hAnsi="Cambria"/>
              </w:rPr>
            </w:pPr>
            <w:r w:rsidRPr="008561FA">
              <w:rPr>
                <w:rFonts w:ascii="Cambria" w:hAnsi="Cambria"/>
                <w:w w:val="105"/>
              </w:rPr>
              <w:t>Apuração</w:t>
            </w:r>
            <w:r w:rsidRPr="008561FA">
              <w:rPr>
                <w:rFonts w:ascii="Cambria" w:hAnsi="Cambria"/>
                <w:spacing w:val="-3"/>
                <w:w w:val="105"/>
              </w:rPr>
              <w:t xml:space="preserve"> </w:t>
            </w:r>
            <w:r w:rsidRPr="008561FA">
              <w:rPr>
                <w:rFonts w:ascii="Cambria" w:hAnsi="Cambria"/>
                <w:w w:val="105"/>
              </w:rPr>
              <w:t>de</w:t>
            </w:r>
            <w:r w:rsidRPr="008561FA">
              <w:rPr>
                <w:rFonts w:ascii="Cambria" w:hAnsi="Cambria"/>
                <w:spacing w:val="40"/>
                <w:w w:val="105"/>
              </w:rPr>
              <w:t xml:space="preserve"> </w:t>
            </w:r>
            <w:r w:rsidRPr="008561FA">
              <w:rPr>
                <w:rFonts w:ascii="Cambria" w:hAnsi="Cambria"/>
                <w:spacing w:val="-2"/>
                <w:w w:val="105"/>
              </w:rPr>
              <w:t>Responsabilidade</w:t>
            </w:r>
          </w:p>
        </w:tc>
        <w:tc>
          <w:tcPr>
            <w:tcW w:w="723" w:type="dxa"/>
            <w:vAlign w:val="center"/>
          </w:tcPr>
          <w:p w14:paraId="2C285780"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spacing w:val="-10"/>
              </w:rPr>
              <w:t>1</w:t>
            </w:r>
          </w:p>
        </w:tc>
        <w:tc>
          <w:tcPr>
            <w:tcW w:w="586" w:type="dxa"/>
            <w:vAlign w:val="center"/>
          </w:tcPr>
          <w:p w14:paraId="67311CA3"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spacing w:val="-10"/>
              </w:rPr>
              <w:t>3</w:t>
            </w:r>
          </w:p>
        </w:tc>
        <w:tc>
          <w:tcPr>
            <w:tcW w:w="513" w:type="dxa"/>
            <w:vAlign w:val="center"/>
          </w:tcPr>
          <w:p w14:paraId="6FB1D15A"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spacing w:val="-10"/>
              </w:rPr>
              <w:t>3</w:t>
            </w:r>
          </w:p>
        </w:tc>
        <w:tc>
          <w:tcPr>
            <w:tcW w:w="1050" w:type="dxa"/>
            <w:vAlign w:val="center"/>
          </w:tcPr>
          <w:p w14:paraId="0A63A74A"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rPr>
              <w:t>Revisão</w:t>
            </w:r>
            <w:r w:rsidRPr="008561FA">
              <w:rPr>
                <w:rFonts w:ascii="Cambria" w:hAnsi="Cambria"/>
                <w:spacing w:val="7"/>
              </w:rPr>
              <w:t xml:space="preserve"> </w:t>
            </w:r>
            <w:r w:rsidRPr="008561FA">
              <w:rPr>
                <w:rFonts w:ascii="Cambria" w:hAnsi="Cambria"/>
              </w:rPr>
              <w:t>minuciosa</w:t>
            </w:r>
            <w:r w:rsidRPr="008561FA">
              <w:rPr>
                <w:rFonts w:ascii="Cambria" w:hAnsi="Cambria"/>
                <w:spacing w:val="7"/>
              </w:rPr>
              <w:t xml:space="preserve"> </w:t>
            </w:r>
            <w:r w:rsidRPr="008561FA">
              <w:rPr>
                <w:rFonts w:ascii="Cambria" w:hAnsi="Cambria"/>
              </w:rPr>
              <w:t>do</w:t>
            </w:r>
            <w:r w:rsidRPr="008561FA">
              <w:rPr>
                <w:rFonts w:ascii="Cambria" w:hAnsi="Cambria"/>
                <w:spacing w:val="8"/>
              </w:rPr>
              <w:t xml:space="preserve"> </w:t>
            </w:r>
            <w:r w:rsidRPr="008561FA">
              <w:rPr>
                <w:rFonts w:ascii="Cambria" w:hAnsi="Cambria"/>
              </w:rPr>
              <w:t>Termo</w:t>
            </w:r>
            <w:r w:rsidRPr="008561FA">
              <w:rPr>
                <w:rFonts w:ascii="Cambria" w:hAnsi="Cambria"/>
                <w:spacing w:val="10"/>
              </w:rPr>
              <w:t xml:space="preserve"> </w:t>
            </w:r>
            <w:r w:rsidRPr="008561FA">
              <w:rPr>
                <w:rFonts w:ascii="Cambria" w:hAnsi="Cambria"/>
              </w:rPr>
              <w:t>de</w:t>
            </w:r>
            <w:r w:rsidRPr="008561FA">
              <w:rPr>
                <w:rFonts w:ascii="Cambria" w:hAnsi="Cambria"/>
                <w:spacing w:val="9"/>
              </w:rPr>
              <w:t xml:space="preserve"> </w:t>
            </w:r>
            <w:r w:rsidRPr="008561FA">
              <w:rPr>
                <w:rFonts w:ascii="Cambria" w:hAnsi="Cambria"/>
                <w:spacing w:val="-2"/>
              </w:rPr>
              <w:t>Referência</w:t>
            </w:r>
          </w:p>
        </w:tc>
        <w:tc>
          <w:tcPr>
            <w:tcW w:w="1100" w:type="dxa"/>
            <w:vAlign w:val="center"/>
          </w:tcPr>
          <w:p w14:paraId="1F8DAE25"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spacing w:val="-2"/>
                <w:w w:val="105"/>
              </w:rPr>
              <w:t>CONTRATANTE</w:t>
            </w:r>
          </w:p>
        </w:tc>
      </w:tr>
      <w:tr w:rsidR="008561FA" w:rsidRPr="008561FA" w14:paraId="08CB83A7" w14:textId="77777777" w:rsidTr="008561FA">
        <w:trPr>
          <w:trHeight w:val="1360"/>
        </w:trPr>
        <w:tc>
          <w:tcPr>
            <w:tcW w:w="432" w:type="dxa"/>
            <w:vAlign w:val="center"/>
          </w:tcPr>
          <w:p w14:paraId="58A10291" w14:textId="77777777" w:rsidR="00D06864" w:rsidRPr="008561FA" w:rsidRDefault="00D06864" w:rsidP="008561FA">
            <w:pPr>
              <w:pStyle w:val="TableParagraph"/>
              <w:spacing w:line="276" w:lineRule="auto"/>
              <w:ind w:right="114"/>
              <w:jc w:val="center"/>
              <w:rPr>
                <w:rFonts w:ascii="Cambria" w:hAnsi="Cambria"/>
              </w:rPr>
            </w:pPr>
          </w:p>
          <w:p w14:paraId="33EC5988" w14:textId="77777777" w:rsidR="00D06864" w:rsidRPr="008561FA" w:rsidRDefault="00D06864" w:rsidP="008561FA">
            <w:pPr>
              <w:pStyle w:val="TableParagraph"/>
              <w:spacing w:line="276" w:lineRule="auto"/>
              <w:ind w:right="114"/>
              <w:jc w:val="center"/>
              <w:rPr>
                <w:rFonts w:ascii="Cambria" w:hAnsi="Cambria"/>
              </w:rPr>
            </w:pPr>
          </w:p>
          <w:p w14:paraId="0D337C9E" w14:textId="77777777" w:rsidR="00D06864" w:rsidRPr="008561FA" w:rsidRDefault="00D06864" w:rsidP="008561FA">
            <w:pPr>
              <w:pStyle w:val="TableParagraph"/>
              <w:spacing w:before="2" w:line="276" w:lineRule="auto"/>
              <w:ind w:right="114"/>
              <w:jc w:val="center"/>
              <w:rPr>
                <w:rFonts w:ascii="Cambria" w:hAnsi="Cambria"/>
              </w:rPr>
            </w:pPr>
          </w:p>
          <w:p w14:paraId="0B407472" w14:textId="77777777" w:rsidR="00D06864" w:rsidRPr="008561FA" w:rsidRDefault="00D06864" w:rsidP="008561FA">
            <w:pPr>
              <w:pStyle w:val="TableParagraph"/>
              <w:spacing w:before="1" w:line="276" w:lineRule="auto"/>
              <w:ind w:right="114"/>
              <w:jc w:val="center"/>
              <w:rPr>
                <w:rFonts w:ascii="Cambria" w:hAnsi="Cambria"/>
              </w:rPr>
            </w:pPr>
            <w:r w:rsidRPr="008561FA">
              <w:rPr>
                <w:rFonts w:ascii="Cambria" w:hAnsi="Cambria"/>
                <w:spacing w:val="-10"/>
              </w:rPr>
              <w:t>2</w:t>
            </w:r>
          </w:p>
        </w:tc>
        <w:tc>
          <w:tcPr>
            <w:tcW w:w="952" w:type="dxa"/>
            <w:vAlign w:val="center"/>
          </w:tcPr>
          <w:p w14:paraId="653049D7" w14:textId="77777777" w:rsidR="00D06864" w:rsidRPr="008561FA" w:rsidRDefault="00D06864" w:rsidP="008561FA">
            <w:pPr>
              <w:pStyle w:val="TableParagraph"/>
              <w:spacing w:before="1" w:line="276" w:lineRule="auto"/>
              <w:ind w:right="114"/>
              <w:jc w:val="both"/>
              <w:rPr>
                <w:rFonts w:ascii="Cambria" w:hAnsi="Cambria"/>
              </w:rPr>
            </w:pPr>
            <w:r w:rsidRPr="008561FA">
              <w:rPr>
                <w:rFonts w:ascii="Cambria" w:hAnsi="Cambria"/>
                <w:w w:val="105"/>
              </w:rPr>
              <w:t>Gestão</w:t>
            </w:r>
            <w:r w:rsidRPr="008561FA">
              <w:rPr>
                <w:rFonts w:ascii="Cambria" w:hAnsi="Cambria"/>
                <w:spacing w:val="-10"/>
                <w:w w:val="105"/>
              </w:rPr>
              <w:t xml:space="preserve"> </w:t>
            </w:r>
            <w:r w:rsidRPr="008561FA">
              <w:rPr>
                <w:rFonts w:ascii="Cambria" w:hAnsi="Cambria"/>
                <w:w w:val="105"/>
              </w:rPr>
              <w:t>do</w:t>
            </w:r>
            <w:r w:rsidRPr="008561FA">
              <w:rPr>
                <w:rFonts w:ascii="Cambria" w:hAnsi="Cambria"/>
                <w:spacing w:val="-9"/>
                <w:w w:val="105"/>
              </w:rPr>
              <w:t xml:space="preserve"> </w:t>
            </w:r>
            <w:r w:rsidRPr="008561FA">
              <w:rPr>
                <w:rFonts w:ascii="Cambria" w:hAnsi="Cambria"/>
                <w:spacing w:val="-2"/>
                <w:w w:val="105"/>
              </w:rPr>
              <w:t>Contrato</w:t>
            </w:r>
          </w:p>
        </w:tc>
        <w:tc>
          <w:tcPr>
            <w:tcW w:w="1633" w:type="dxa"/>
            <w:vAlign w:val="center"/>
          </w:tcPr>
          <w:p w14:paraId="15017504"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rPr>
              <w:t>Apresentação de documentação</w:t>
            </w:r>
            <w:r w:rsidRPr="008561FA">
              <w:rPr>
                <w:rFonts w:ascii="Cambria" w:hAnsi="Cambria"/>
                <w:spacing w:val="29"/>
              </w:rPr>
              <w:t xml:space="preserve"> </w:t>
            </w:r>
            <w:r w:rsidRPr="008561FA">
              <w:rPr>
                <w:rFonts w:ascii="Cambria" w:hAnsi="Cambria"/>
              </w:rPr>
              <w:t>falsa</w:t>
            </w:r>
            <w:r w:rsidRPr="008561FA">
              <w:rPr>
                <w:rFonts w:ascii="Cambria" w:hAnsi="Cambria"/>
                <w:spacing w:val="-2"/>
              </w:rPr>
              <w:t xml:space="preserve"> </w:t>
            </w:r>
            <w:r w:rsidRPr="008561FA">
              <w:rPr>
                <w:rFonts w:ascii="Cambria" w:hAnsi="Cambria"/>
              </w:rPr>
              <w:t>ou</w:t>
            </w:r>
            <w:r w:rsidRPr="008561FA">
              <w:rPr>
                <w:rFonts w:ascii="Cambria" w:hAnsi="Cambria"/>
                <w:spacing w:val="40"/>
              </w:rPr>
              <w:t xml:space="preserve"> </w:t>
            </w:r>
            <w:r w:rsidRPr="008561FA">
              <w:rPr>
                <w:rFonts w:ascii="Cambria" w:hAnsi="Cambria"/>
                <w:spacing w:val="-2"/>
              </w:rPr>
              <w:t>vencida</w:t>
            </w:r>
          </w:p>
        </w:tc>
        <w:tc>
          <w:tcPr>
            <w:tcW w:w="1118" w:type="dxa"/>
            <w:vAlign w:val="center"/>
          </w:tcPr>
          <w:p w14:paraId="48902A11"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w w:val="105"/>
              </w:rPr>
              <w:t>Má fé ou</w:t>
            </w:r>
            <w:r w:rsidRPr="008561FA">
              <w:rPr>
                <w:rFonts w:ascii="Cambria" w:hAnsi="Cambria"/>
                <w:spacing w:val="40"/>
                <w:w w:val="105"/>
              </w:rPr>
              <w:t xml:space="preserve"> </w:t>
            </w:r>
            <w:r w:rsidRPr="008561FA">
              <w:rPr>
                <w:rFonts w:ascii="Cambria" w:hAnsi="Cambria"/>
              </w:rPr>
              <w:t>inobservância</w:t>
            </w:r>
            <w:r w:rsidRPr="008561FA">
              <w:rPr>
                <w:rFonts w:ascii="Cambria" w:hAnsi="Cambria"/>
                <w:spacing w:val="-10"/>
              </w:rPr>
              <w:t xml:space="preserve"> </w:t>
            </w:r>
            <w:r w:rsidRPr="008561FA">
              <w:rPr>
                <w:rFonts w:ascii="Cambria" w:hAnsi="Cambria"/>
              </w:rPr>
              <w:t>do</w:t>
            </w:r>
            <w:r w:rsidRPr="008561FA">
              <w:rPr>
                <w:rFonts w:ascii="Cambria" w:hAnsi="Cambria"/>
                <w:spacing w:val="40"/>
                <w:w w:val="105"/>
              </w:rPr>
              <w:t xml:space="preserve"> </w:t>
            </w:r>
            <w:r w:rsidRPr="008561FA">
              <w:rPr>
                <w:rFonts w:ascii="Cambria" w:hAnsi="Cambria"/>
                <w:spacing w:val="-2"/>
                <w:w w:val="105"/>
              </w:rPr>
              <w:t>Proponente</w:t>
            </w:r>
          </w:p>
        </w:tc>
        <w:tc>
          <w:tcPr>
            <w:tcW w:w="1240" w:type="dxa"/>
            <w:vAlign w:val="center"/>
          </w:tcPr>
          <w:p w14:paraId="5DAAB068" w14:textId="77777777" w:rsidR="00D06864" w:rsidRPr="008561FA" w:rsidRDefault="00D06864" w:rsidP="008561FA">
            <w:pPr>
              <w:pStyle w:val="TableParagraph"/>
              <w:spacing w:before="144" w:line="276" w:lineRule="auto"/>
              <w:ind w:right="114"/>
              <w:jc w:val="both"/>
              <w:rPr>
                <w:rFonts w:ascii="Cambria" w:hAnsi="Cambria"/>
              </w:rPr>
            </w:pPr>
            <w:r w:rsidRPr="008561FA">
              <w:rPr>
                <w:rFonts w:ascii="Cambria" w:hAnsi="Cambria"/>
                <w:spacing w:val="-2"/>
                <w:w w:val="105"/>
              </w:rPr>
              <w:t>Contratação</w:t>
            </w:r>
            <w:r w:rsidRPr="008561FA">
              <w:rPr>
                <w:rFonts w:ascii="Cambria" w:hAnsi="Cambria"/>
                <w:spacing w:val="-8"/>
                <w:w w:val="105"/>
              </w:rPr>
              <w:t xml:space="preserve"> </w:t>
            </w:r>
            <w:r w:rsidRPr="008561FA">
              <w:rPr>
                <w:rFonts w:ascii="Cambria" w:hAnsi="Cambria"/>
                <w:spacing w:val="-2"/>
                <w:w w:val="105"/>
              </w:rPr>
              <w:t>de</w:t>
            </w:r>
            <w:r w:rsidRPr="008561FA">
              <w:rPr>
                <w:rFonts w:ascii="Cambria" w:hAnsi="Cambria"/>
                <w:spacing w:val="40"/>
                <w:w w:val="105"/>
              </w:rPr>
              <w:t xml:space="preserve"> </w:t>
            </w:r>
            <w:r w:rsidRPr="008561FA">
              <w:rPr>
                <w:rFonts w:ascii="Cambria" w:hAnsi="Cambria"/>
                <w:w w:val="105"/>
              </w:rPr>
              <w:t>empresa</w:t>
            </w:r>
            <w:r w:rsidRPr="008561FA">
              <w:rPr>
                <w:rFonts w:ascii="Cambria" w:hAnsi="Cambria"/>
                <w:spacing w:val="-3"/>
                <w:w w:val="105"/>
              </w:rPr>
              <w:t xml:space="preserve"> </w:t>
            </w:r>
            <w:r w:rsidRPr="008561FA">
              <w:rPr>
                <w:rFonts w:ascii="Cambria" w:hAnsi="Cambria"/>
                <w:w w:val="105"/>
              </w:rPr>
              <w:t>e/ou</w:t>
            </w:r>
            <w:r w:rsidRPr="008561FA">
              <w:rPr>
                <w:rFonts w:ascii="Cambria" w:hAnsi="Cambria"/>
                <w:spacing w:val="40"/>
                <w:w w:val="105"/>
              </w:rPr>
              <w:t xml:space="preserve"> </w:t>
            </w:r>
            <w:r w:rsidRPr="008561FA">
              <w:rPr>
                <w:rFonts w:ascii="Cambria" w:hAnsi="Cambria"/>
                <w:spacing w:val="-2"/>
                <w:w w:val="105"/>
              </w:rPr>
              <w:t>profissional</w:t>
            </w:r>
            <w:r w:rsidRPr="008561FA">
              <w:rPr>
                <w:rFonts w:ascii="Cambria" w:hAnsi="Cambria"/>
                <w:spacing w:val="40"/>
                <w:w w:val="105"/>
              </w:rPr>
              <w:t xml:space="preserve"> </w:t>
            </w:r>
            <w:r w:rsidRPr="008561FA">
              <w:rPr>
                <w:rFonts w:ascii="Cambria" w:hAnsi="Cambria"/>
                <w:spacing w:val="-2"/>
                <w:w w:val="105"/>
              </w:rPr>
              <w:t>indevidos</w:t>
            </w:r>
          </w:p>
        </w:tc>
        <w:tc>
          <w:tcPr>
            <w:tcW w:w="723" w:type="dxa"/>
            <w:vAlign w:val="center"/>
          </w:tcPr>
          <w:p w14:paraId="0B222F2A" w14:textId="77777777" w:rsidR="00D06864" w:rsidRPr="008561FA" w:rsidRDefault="00D06864" w:rsidP="008561FA">
            <w:pPr>
              <w:pStyle w:val="TableParagraph"/>
              <w:spacing w:before="1" w:line="276" w:lineRule="auto"/>
              <w:ind w:right="114"/>
              <w:jc w:val="center"/>
              <w:rPr>
                <w:rFonts w:ascii="Cambria" w:hAnsi="Cambria"/>
              </w:rPr>
            </w:pPr>
            <w:r w:rsidRPr="008561FA">
              <w:rPr>
                <w:rFonts w:ascii="Cambria" w:hAnsi="Cambria"/>
                <w:spacing w:val="-10"/>
              </w:rPr>
              <w:t>1</w:t>
            </w:r>
          </w:p>
        </w:tc>
        <w:tc>
          <w:tcPr>
            <w:tcW w:w="586" w:type="dxa"/>
            <w:vAlign w:val="center"/>
          </w:tcPr>
          <w:p w14:paraId="2A909B34" w14:textId="77777777" w:rsidR="00D06864" w:rsidRPr="008561FA" w:rsidRDefault="00D06864" w:rsidP="008561FA">
            <w:pPr>
              <w:pStyle w:val="TableParagraph"/>
              <w:spacing w:before="1" w:line="276" w:lineRule="auto"/>
              <w:ind w:right="114"/>
              <w:jc w:val="center"/>
              <w:rPr>
                <w:rFonts w:ascii="Cambria" w:hAnsi="Cambria"/>
              </w:rPr>
            </w:pPr>
            <w:r w:rsidRPr="008561FA">
              <w:rPr>
                <w:rFonts w:ascii="Cambria" w:hAnsi="Cambria"/>
                <w:spacing w:val="-10"/>
              </w:rPr>
              <w:t>1</w:t>
            </w:r>
          </w:p>
        </w:tc>
        <w:tc>
          <w:tcPr>
            <w:tcW w:w="513" w:type="dxa"/>
            <w:vAlign w:val="center"/>
          </w:tcPr>
          <w:p w14:paraId="64045710" w14:textId="77777777" w:rsidR="00D06864" w:rsidRPr="008561FA" w:rsidRDefault="00D06864" w:rsidP="008561FA">
            <w:pPr>
              <w:pStyle w:val="TableParagraph"/>
              <w:spacing w:before="1" w:line="276" w:lineRule="auto"/>
              <w:ind w:right="114"/>
              <w:jc w:val="center"/>
              <w:rPr>
                <w:rFonts w:ascii="Cambria" w:hAnsi="Cambria"/>
              </w:rPr>
            </w:pPr>
            <w:r w:rsidRPr="008561FA">
              <w:rPr>
                <w:rFonts w:ascii="Cambria" w:hAnsi="Cambria"/>
                <w:spacing w:val="-10"/>
              </w:rPr>
              <w:t>1</w:t>
            </w:r>
          </w:p>
        </w:tc>
        <w:tc>
          <w:tcPr>
            <w:tcW w:w="1050" w:type="dxa"/>
            <w:vAlign w:val="center"/>
          </w:tcPr>
          <w:p w14:paraId="5933F8C0"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spacing w:val="-2"/>
                <w:w w:val="105"/>
              </w:rPr>
              <w:t>Apresentação</w:t>
            </w:r>
            <w:r w:rsidRPr="008561FA">
              <w:rPr>
                <w:rFonts w:ascii="Cambria" w:hAnsi="Cambria"/>
                <w:spacing w:val="-7"/>
                <w:w w:val="105"/>
              </w:rPr>
              <w:t xml:space="preserve"> </w:t>
            </w:r>
            <w:r w:rsidRPr="008561FA">
              <w:rPr>
                <w:rFonts w:ascii="Cambria" w:hAnsi="Cambria"/>
                <w:spacing w:val="-2"/>
                <w:w w:val="105"/>
              </w:rPr>
              <w:t>de</w:t>
            </w:r>
            <w:r w:rsidRPr="008561FA">
              <w:rPr>
                <w:rFonts w:ascii="Cambria" w:hAnsi="Cambria"/>
                <w:spacing w:val="-4"/>
                <w:w w:val="105"/>
              </w:rPr>
              <w:t xml:space="preserve"> </w:t>
            </w:r>
            <w:r w:rsidRPr="008561FA">
              <w:rPr>
                <w:rFonts w:ascii="Cambria" w:hAnsi="Cambria"/>
                <w:spacing w:val="-2"/>
                <w:w w:val="105"/>
              </w:rPr>
              <w:t>Documentos</w:t>
            </w:r>
            <w:r w:rsidRPr="008561FA">
              <w:rPr>
                <w:rFonts w:ascii="Cambria" w:hAnsi="Cambria"/>
                <w:spacing w:val="-3"/>
                <w:w w:val="105"/>
              </w:rPr>
              <w:t xml:space="preserve"> </w:t>
            </w:r>
            <w:r w:rsidRPr="008561FA">
              <w:rPr>
                <w:rFonts w:ascii="Cambria" w:hAnsi="Cambria"/>
                <w:spacing w:val="-2"/>
                <w:w w:val="105"/>
              </w:rPr>
              <w:t>originais</w:t>
            </w:r>
            <w:r w:rsidRPr="008561FA">
              <w:rPr>
                <w:rFonts w:ascii="Cambria" w:hAnsi="Cambria"/>
                <w:spacing w:val="-4"/>
                <w:w w:val="105"/>
              </w:rPr>
              <w:t xml:space="preserve"> </w:t>
            </w:r>
            <w:r w:rsidRPr="008561FA">
              <w:rPr>
                <w:rFonts w:ascii="Cambria" w:hAnsi="Cambria"/>
                <w:spacing w:val="-2"/>
                <w:w w:val="105"/>
              </w:rPr>
              <w:t>com</w:t>
            </w:r>
            <w:r w:rsidRPr="008561FA">
              <w:rPr>
                <w:rFonts w:ascii="Cambria" w:hAnsi="Cambria"/>
                <w:spacing w:val="40"/>
                <w:w w:val="105"/>
              </w:rPr>
              <w:t xml:space="preserve"> </w:t>
            </w:r>
            <w:r w:rsidRPr="008561FA">
              <w:rPr>
                <w:rFonts w:ascii="Cambria" w:hAnsi="Cambria"/>
                <w:w w:val="105"/>
              </w:rPr>
              <w:t>cópias autenticadas em cartório</w:t>
            </w:r>
          </w:p>
          <w:p w14:paraId="39DAC620" w14:textId="77777777" w:rsidR="00D06864" w:rsidRPr="008561FA" w:rsidRDefault="00D06864" w:rsidP="008561FA">
            <w:pPr>
              <w:pStyle w:val="TableParagraph"/>
              <w:spacing w:before="2" w:line="276" w:lineRule="auto"/>
              <w:ind w:left="53" w:right="114"/>
              <w:jc w:val="both"/>
              <w:rPr>
                <w:rFonts w:ascii="Cambria" w:hAnsi="Cambria"/>
              </w:rPr>
            </w:pPr>
            <w:r w:rsidRPr="008561FA">
              <w:rPr>
                <w:rFonts w:ascii="Cambria" w:hAnsi="Cambria"/>
              </w:rPr>
              <w:t>Consulta</w:t>
            </w:r>
            <w:r w:rsidRPr="008561FA">
              <w:rPr>
                <w:rFonts w:ascii="Cambria" w:hAnsi="Cambria"/>
                <w:spacing w:val="8"/>
              </w:rPr>
              <w:t xml:space="preserve"> </w:t>
            </w:r>
            <w:r w:rsidRPr="008561FA">
              <w:rPr>
                <w:rFonts w:ascii="Cambria" w:hAnsi="Cambria"/>
              </w:rPr>
              <w:t>em</w:t>
            </w:r>
            <w:r w:rsidRPr="008561FA">
              <w:rPr>
                <w:rFonts w:ascii="Cambria" w:hAnsi="Cambria"/>
                <w:spacing w:val="6"/>
              </w:rPr>
              <w:t xml:space="preserve"> </w:t>
            </w:r>
            <w:r w:rsidRPr="008561FA">
              <w:rPr>
                <w:rFonts w:ascii="Cambria" w:hAnsi="Cambria"/>
              </w:rPr>
              <w:t>sites</w:t>
            </w:r>
            <w:r w:rsidRPr="008561FA">
              <w:rPr>
                <w:rFonts w:ascii="Cambria" w:hAnsi="Cambria"/>
                <w:spacing w:val="7"/>
              </w:rPr>
              <w:t xml:space="preserve"> </w:t>
            </w:r>
            <w:r w:rsidRPr="008561FA">
              <w:rPr>
                <w:rFonts w:ascii="Cambria" w:hAnsi="Cambria"/>
                <w:spacing w:val="-2"/>
              </w:rPr>
              <w:t>oficiais</w:t>
            </w:r>
          </w:p>
        </w:tc>
        <w:tc>
          <w:tcPr>
            <w:tcW w:w="1100" w:type="dxa"/>
            <w:vAlign w:val="center"/>
          </w:tcPr>
          <w:p w14:paraId="4805278F" w14:textId="77777777" w:rsidR="00D06864" w:rsidRPr="008561FA" w:rsidRDefault="00D06864" w:rsidP="008561FA">
            <w:pPr>
              <w:pStyle w:val="TableParagraph"/>
              <w:spacing w:before="1" w:line="276" w:lineRule="auto"/>
              <w:ind w:right="114"/>
              <w:jc w:val="both"/>
              <w:rPr>
                <w:rFonts w:ascii="Cambria" w:hAnsi="Cambria"/>
              </w:rPr>
            </w:pPr>
            <w:r w:rsidRPr="008561FA">
              <w:rPr>
                <w:rFonts w:ascii="Cambria" w:hAnsi="Cambria"/>
                <w:spacing w:val="-2"/>
              </w:rPr>
              <w:t>CONTRATADA</w:t>
            </w:r>
          </w:p>
        </w:tc>
      </w:tr>
      <w:tr w:rsidR="008561FA" w:rsidRPr="008561FA" w14:paraId="43B555CA" w14:textId="77777777" w:rsidTr="008561FA">
        <w:trPr>
          <w:trHeight w:val="1770"/>
        </w:trPr>
        <w:tc>
          <w:tcPr>
            <w:tcW w:w="432" w:type="dxa"/>
            <w:vAlign w:val="center"/>
          </w:tcPr>
          <w:p w14:paraId="028643F6" w14:textId="77777777" w:rsidR="00D06864" w:rsidRPr="008561FA" w:rsidRDefault="00D06864" w:rsidP="008561FA">
            <w:pPr>
              <w:pStyle w:val="TableParagraph"/>
              <w:spacing w:line="276" w:lineRule="auto"/>
              <w:ind w:right="114"/>
              <w:jc w:val="center"/>
              <w:rPr>
                <w:rFonts w:ascii="Cambria" w:hAnsi="Cambria"/>
              </w:rPr>
            </w:pPr>
            <w:r w:rsidRPr="008561FA">
              <w:rPr>
                <w:rFonts w:ascii="Cambria" w:hAnsi="Cambria"/>
                <w:spacing w:val="-10"/>
              </w:rPr>
              <w:t>3</w:t>
            </w:r>
          </w:p>
        </w:tc>
        <w:tc>
          <w:tcPr>
            <w:tcW w:w="952" w:type="dxa"/>
            <w:vAlign w:val="center"/>
          </w:tcPr>
          <w:p w14:paraId="73E9E0DF"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w w:val="105"/>
              </w:rPr>
              <w:t>Gestão</w:t>
            </w:r>
            <w:r w:rsidRPr="008561FA">
              <w:rPr>
                <w:rFonts w:ascii="Cambria" w:hAnsi="Cambria"/>
                <w:spacing w:val="-10"/>
                <w:w w:val="105"/>
              </w:rPr>
              <w:t xml:space="preserve"> </w:t>
            </w:r>
            <w:r w:rsidRPr="008561FA">
              <w:rPr>
                <w:rFonts w:ascii="Cambria" w:hAnsi="Cambria"/>
                <w:w w:val="105"/>
              </w:rPr>
              <w:t>do</w:t>
            </w:r>
            <w:r w:rsidRPr="008561FA">
              <w:rPr>
                <w:rFonts w:ascii="Cambria" w:hAnsi="Cambria"/>
                <w:spacing w:val="-9"/>
                <w:w w:val="105"/>
              </w:rPr>
              <w:t xml:space="preserve"> </w:t>
            </w:r>
            <w:r w:rsidRPr="008561FA">
              <w:rPr>
                <w:rFonts w:ascii="Cambria" w:hAnsi="Cambria"/>
                <w:spacing w:val="-2"/>
                <w:w w:val="105"/>
              </w:rPr>
              <w:t>Contrato</w:t>
            </w:r>
          </w:p>
        </w:tc>
        <w:tc>
          <w:tcPr>
            <w:tcW w:w="1633" w:type="dxa"/>
            <w:vAlign w:val="center"/>
          </w:tcPr>
          <w:p w14:paraId="6E64C72B"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spacing w:val="-2"/>
                <w:w w:val="105"/>
              </w:rPr>
              <w:t>Falha</w:t>
            </w:r>
            <w:r w:rsidRPr="008561FA">
              <w:rPr>
                <w:rFonts w:ascii="Cambria" w:hAnsi="Cambria"/>
                <w:spacing w:val="-7"/>
                <w:w w:val="105"/>
              </w:rPr>
              <w:t xml:space="preserve"> </w:t>
            </w:r>
            <w:r w:rsidRPr="008561FA">
              <w:rPr>
                <w:rFonts w:ascii="Cambria" w:hAnsi="Cambria"/>
                <w:spacing w:val="-2"/>
                <w:w w:val="105"/>
              </w:rPr>
              <w:t>na</w:t>
            </w:r>
            <w:r w:rsidRPr="008561FA">
              <w:rPr>
                <w:rFonts w:ascii="Cambria" w:hAnsi="Cambria"/>
                <w:spacing w:val="-7"/>
                <w:w w:val="105"/>
              </w:rPr>
              <w:t xml:space="preserve"> </w:t>
            </w:r>
            <w:r w:rsidRPr="008561FA">
              <w:rPr>
                <w:rFonts w:ascii="Cambria" w:hAnsi="Cambria"/>
                <w:spacing w:val="-2"/>
                <w:w w:val="105"/>
              </w:rPr>
              <w:t>conferência</w:t>
            </w:r>
            <w:r w:rsidRPr="008561FA">
              <w:rPr>
                <w:rFonts w:ascii="Cambria" w:hAnsi="Cambria"/>
                <w:spacing w:val="-7"/>
                <w:w w:val="105"/>
              </w:rPr>
              <w:t xml:space="preserve"> </w:t>
            </w:r>
            <w:r w:rsidRPr="008561FA">
              <w:rPr>
                <w:rFonts w:ascii="Cambria" w:hAnsi="Cambria"/>
                <w:spacing w:val="-2"/>
                <w:w w:val="105"/>
              </w:rPr>
              <w:t>da</w:t>
            </w:r>
            <w:r w:rsidRPr="008561FA">
              <w:rPr>
                <w:rFonts w:ascii="Cambria" w:hAnsi="Cambria"/>
                <w:spacing w:val="-5"/>
                <w:w w:val="105"/>
              </w:rPr>
              <w:t xml:space="preserve"> </w:t>
            </w:r>
            <w:r w:rsidRPr="008561FA">
              <w:rPr>
                <w:rFonts w:ascii="Cambria" w:hAnsi="Cambria"/>
                <w:spacing w:val="-2"/>
                <w:w w:val="105"/>
              </w:rPr>
              <w:t>documentação</w:t>
            </w:r>
            <w:r w:rsidRPr="008561FA">
              <w:rPr>
                <w:rFonts w:ascii="Cambria" w:hAnsi="Cambria"/>
                <w:spacing w:val="40"/>
                <w:w w:val="105"/>
              </w:rPr>
              <w:t xml:space="preserve"> </w:t>
            </w:r>
            <w:r w:rsidRPr="008561FA">
              <w:rPr>
                <w:rFonts w:ascii="Cambria" w:hAnsi="Cambria"/>
                <w:spacing w:val="-2"/>
                <w:w w:val="105"/>
              </w:rPr>
              <w:t>apresentada</w:t>
            </w:r>
          </w:p>
        </w:tc>
        <w:tc>
          <w:tcPr>
            <w:tcW w:w="1118" w:type="dxa"/>
            <w:vAlign w:val="center"/>
          </w:tcPr>
          <w:p w14:paraId="2B39ACA4"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rPr>
              <w:t>Falta</w:t>
            </w:r>
            <w:r w:rsidRPr="008561FA">
              <w:rPr>
                <w:rFonts w:ascii="Cambria" w:hAnsi="Cambria"/>
                <w:spacing w:val="-10"/>
              </w:rPr>
              <w:t xml:space="preserve"> </w:t>
            </w:r>
            <w:r w:rsidRPr="008561FA">
              <w:rPr>
                <w:rFonts w:ascii="Cambria" w:hAnsi="Cambria"/>
              </w:rPr>
              <w:t>de</w:t>
            </w:r>
            <w:r w:rsidRPr="008561FA">
              <w:rPr>
                <w:rFonts w:ascii="Cambria" w:hAnsi="Cambria"/>
                <w:spacing w:val="-9"/>
              </w:rPr>
              <w:t xml:space="preserve"> </w:t>
            </w:r>
            <w:r w:rsidRPr="008561FA">
              <w:rPr>
                <w:rFonts w:ascii="Cambria" w:hAnsi="Cambria"/>
              </w:rPr>
              <w:t>atenção</w:t>
            </w:r>
            <w:r w:rsidRPr="008561FA">
              <w:rPr>
                <w:rFonts w:ascii="Cambria" w:hAnsi="Cambria"/>
                <w:spacing w:val="40"/>
              </w:rPr>
              <w:t xml:space="preserve"> </w:t>
            </w:r>
            <w:r w:rsidRPr="008561FA">
              <w:rPr>
                <w:rFonts w:ascii="Cambria" w:hAnsi="Cambria"/>
              </w:rPr>
              <w:t>no ato da</w:t>
            </w:r>
            <w:r w:rsidRPr="008561FA">
              <w:rPr>
                <w:rFonts w:ascii="Cambria" w:hAnsi="Cambria"/>
                <w:spacing w:val="40"/>
              </w:rPr>
              <w:t xml:space="preserve"> </w:t>
            </w:r>
            <w:r w:rsidRPr="008561FA">
              <w:rPr>
                <w:rFonts w:ascii="Cambria" w:hAnsi="Cambria"/>
              </w:rPr>
              <w:t>conferência</w:t>
            </w:r>
            <w:r w:rsidRPr="008561FA">
              <w:rPr>
                <w:rFonts w:ascii="Cambria" w:hAnsi="Cambria"/>
                <w:spacing w:val="-10"/>
              </w:rPr>
              <w:t xml:space="preserve"> </w:t>
            </w:r>
            <w:r w:rsidRPr="008561FA">
              <w:rPr>
                <w:rFonts w:ascii="Cambria" w:hAnsi="Cambria"/>
              </w:rPr>
              <w:t>dos</w:t>
            </w:r>
            <w:r w:rsidRPr="008561FA">
              <w:rPr>
                <w:rFonts w:ascii="Cambria" w:hAnsi="Cambria"/>
                <w:spacing w:val="40"/>
              </w:rPr>
              <w:t xml:space="preserve"> </w:t>
            </w:r>
            <w:r w:rsidRPr="008561FA">
              <w:rPr>
                <w:rFonts w:ascii="Cambria" w:hAnsi="Cambria"/>
                <w:spacing w:val="-2"/>
              </w:rPr>
              <w:t>documentos</w:t>
            </w:r>
          </w:p>
        </w:tc>
        <w:tc>
          <w:tcPr>
            <w:tcW w:w="1240" w:type="dxa"/>
            <w:vAlign w:val="center"/>
          </w:tcPr>
          <w:p w14:paraId="5EA0D855"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w w:val="105"/>
              </w:rPr>
              <w:t>empresa</w:t>
            </w:r>
            <w:r w:rsidRPr="008561FA">
              <w:rPr>
                <w:rFonts w:ascii="Cambria" w:hAnsi="Cambria"/>
                <w:spacing w:val="-3"/>
                <w:w w:val="105"/>
              </w:rPr>
              <w:t xml:space="preserve"> </w:t>
            </w:r>
            <w:r w:rsidRPr="008561FA">
              <w:rPr>
                <w:rFonts w:ascii="Cambria" w:hAnsi="Cambria"/>
                <w:w w:val="105"/>
              </w:rPr>
              <w:t>e/ou</w:t>
            </w:r>
            <w:r w:rsidRPr="008561FA">
              <w:rPr>
                <w:rFonts w:ascii="Cambria" w:hAnsi="Cambria"/>
                <w:spacing w:val="40"/>
                <w:w w:val="105"/>
              </w:rPr>
              <w:t xml:space="preserve"> </w:t>
            </w:r>
            <w:r w:rsidRPr="008561FA">
              <w:rPr>
                <w:rFonts w:ascii="Cambria" w:hAnsi="Cambria"/>
                <w:spacing w:val="-2"/>
                <w:w w:val="105"/>
              </w:rPr>
              <w:t>profissional</w:t>
            </w:r>
            <w:r w:rsidRPr="008561FA">
              <w:rPr>
                <w:rFonts w:ascii="Cambria" w:hAnsi="Cambria"/>
                <w:spacing w:val="40"/>
                <w:w w:val="105"/>
              </w:rPr>
              <w:t xml:space="preserve"> </w:t>
            </w:r>
            <w:r w:rsidRPr="008561FA">
              <w:rPr>
                <w:rFonts w:ascii="Cambria" w:hAnsi="Cambria"/>
                <w:spacing w:val="-2"/>
                <w:w w:val="105"/>
              </w:rPr>
              <w:t>indevidos</w:t>
            </w:r>
            <w:r w:rsidRPr="008561FA">
              <w:rPr>
                <w:rFonts w:ascii="Cambria" w:hAnsi="Cambria"/>
                <w:spacing w:val="40"/>
                <w:w w:val="105"/>
              </w:rPr>
              <w:t xml:space="preserve"> </w:t>
            </w:r>
            <w:r w:rsidRPr="008561FA">
              <w:rPr>
                <w:rFonts w:ascii="Cambria" w:hAnsi="Cambria"/>
                <w:w w:val="105"/>
              </w:rPr>
              <w:t>Possibilidade</w:t>
            </w:r>
            <w:r w:rsidRPr="008561FA">
              <w:rPr>
                <w:rFonts w:ascii="Cambria" w:hAnsi="Cambria"/>
                <w:spacing w:val="-3"/>
                <w:w w:val="105"/>
              </w:rPr>
              <w:t xml:space="preserve"> </w:t>
            </w:r>
            <w:r w:rsidRPr="008561FA">
              <w:rPr>
                <w:rFonts w:ascii="Cambria" w:hAnsi="Cambria"/>
                <w:w w:val="105"/>
              </w:rPr>
              <w:t>de</w:t>
            </w:r>
            <w:r w:rsidRPr="008561FA">
              <w:rPr>
                <w:rFonts w:ascii="Cambria" w:hAnsi="Cambria"/>
                <w:spacing w:val="40"/>
                <w:w w:val="105"/>
              </w:rPr>
              <w:t xml:space="preserve"> </w:t>
            </w:r>
            <w:r w:rsidRPr="008561FA">
              <w:rPr>
                <w:rFonts w:ascii="Cambria" w:hAnsi="Cambria"/>
              </w:rPr>
              <w:t>pagamento</w:t>
            </w:r>
            <w:r w:rsidRPr="008561FA">
              <w:rPr>
                <w:rFonts w:ascii="Cambria" w:hAnsi="Cambria"/>
                <w:spacing w:val="-10"/>
              </w:rPr>
              <w:t xml:space="preserve"> </w:t>
            </w:r>
            <w:r w:rsidRPr="008561FA">
              <w:rPr>
                <w:rFonts w:ascii="Cambria" w:hAnsi="Cambria"/>
              </w:rPr>
              <w:t>indevido</w:t>
            </w:r>
            <w:r w:rsidRPr="008561FA">
              <w:rPr>
                <w:rFonts w:ascii="Cambria" w:hAnsi="Cambria"/>
                <w:spacing w:val="40"/>
                <w:w w:val="105"/>
              </w:rPr>
              <w:t xml:space="preserve"> </w:t>
            </w:r>
            <w:r w:rsidRPr="008561FA">
              <w:rPr>
                <w:rFonts w:ascii="Cambria" w:hAnsi="Cambria"/>
                <w:w w:val="105"/>
              </w:rPr>
              <w:t>ao</w:t>
            </w:r>
            <w:r w:rsidRPr="008561FA">
              <w:rPr>
                <w:rFonts w:ascii="Cambria" w:hAnsi="Cambria"/>
                <w:spacing w:val="-3"/>
                <w:w w:val="105"/>
              </w:rPr>
              <w:t xml:space="preserve"> </w:t>
            </w:r>
            <w:r w:rsidRPr="008561FA">
              <w:rPr>
                <w:rFonts w:ascii="Cambria" w:hAnsi="Cambria"/>
                <w:w w:val="105"/>
              </w:rPr>
              <w:t>contratado</w:t>
            </w:r>
          </w:p>
          <w:p w14:paraId="5B981D07" w14:textId="77777777" w:rsidR="00D06864" w:rsidRPr="008561FA" w:rsidRDefault="00D06864" w:rsidP="008561FA">
            <w:pPr>
              <w:pStyle w:val="TableParagraph"/>
              <w:spacing w:line="276" w:lineRule="auto"/>
              <w:ind w:left="15" w:right="114"/>
              <w:jc w:val="both"/>
              <w:rPr>
                <w:rFonts w:ascii="Cambria" w:hAnsi="Cambria"/>
              </w:rPr>
            </w:pPr>
            <w:r w:rsidRPr="008561FA">
              <w:rPr>
                <w:rFonts w:ascii="Cambria" w:hAnsi="Cambria"/>
              </w:rPr>
              <w:t>Processo</w:t>
            </w:r>
            <w:r w:rsidRPr="008561FA">
              <w:rPr>
                <w:rFonts w:ascii="Cambria" w:hAnsi="Cambria"/>
                <w:spacing w:val="-1"/>
              </w:rPr>
              <w:t xml:space="preserve"> </w:t>
            </w:r>
            <w:r w:rsidRPr="008561FA">
              <w:rPr>
                <w:rFonts w:ascii="Cambria" w:hAnsi="Cambria"/>
              </w:rPr>
              <w:t xml:space="preserve">Interno </w:t>
            </w:r>
            <w:r w:rsidRPr="008561FA">
              <w:rPr>
                <w:rFonts w:ascii="Cambria" w:hAnsi="Cambria"/>
                <w:spacing w:val="-5"/>
              </w:rPr>
              <w:t>de</w:t>
            </w:r>
          </w:p>
        </w:tc>
        <w:tc>
          <w:tcPr>
            <w:tcW w:w="723" w:type="dxa"/>
            <w:vAlign w:val="center"/>
          </w:tcPr>
          <w:p w14:paraId="759E81D0" w14:textId="77777777" w:rsidR="00D06864" w:rsidRPr="008561FA" w:rsidRDefault="00D06864" w:rsidP="008561FA">
            <w:pPr>
              <w:pStyle w:val="TableParagraph"/>
              <w:spacing w:line="276" w:lineRule="auto"/>
              <w:ind w:left="12" w:right="114"/>
              <w:jc w:val="center"/>
              <w:rPr>
                <w:rFonts w:ascii="Cambria" w:hAnsi="Cambria"/>
              </w:rPr>
            </w:pPr>
            <w:r w:rsidRPr="008561FA">
              <w:rPr>
                <w:rFonts w:ascii="Cambria" w:hAnsi="Cambria"/>
                <w:spacing w:val="-10"/>
              </w:rPr>
              <w:t>1</w:t>
            </w:r>
          </w:p>
        </w:tc>
        <w:tc>
          <w:tcPr>
            <w:tcW w:w="586" w:type="dxa"/>
            <w:vAlign w:val="center"/>
          </w:tcPr>
          <w:p w14:paraId="5CE6F475" w14:textId="77777777" w:rsidR="00D06864" w:rsidRPr="008561FA" w:rsidRDefault="00D06864" w:rsidP="008561FA">
            <w:pPr>
              <w:pStyle w:val="TableParagraph"/>
              <w:spacing w:line="276" w:lineRule="auto"/>
              <w:ind w:left="23" w:right="114"/>
              <w:jc w:val="center"/>
              <w:rPr>
                <w:rFonts w:ascii="Cambria" w:hAnsi="Cambria"/>
              </w:rPr>
            </w:pPr>
            <w:r w:rsidRPr="008561FA">
              <w:rPr>
                <w:rFonts w:ascii="Cambria" w:hAnsi="Cambria"/>
                <w:spacing w:val="-10"/>
              </w:rPr>
              <w:t>1</w:t>
            </w:r>
          </w:p>
        </w:tc>
        <w:tc>
          <w:tcPr>
            <w:tcW w:w="513" w:type="dxa"/>
            <w:vAlign w:val="center"/>
          </w:tcPr>
          <w:p w14:paraId="233D1BED" w14:textId="77777777" w:rsidR="00D06864" w:rsidRPr="008561FA" w:rsidRDefault="00D06864" w:rsidP="008561FA">
            <w:pPr>
              <w:pStyle w:val="TableParagraph"/>
              <w:spacing w:line="276" w:lineRule="auto"/>
              <w:ind w:left="14" w:right="114"/>
              <w:jc w:val="center"/>
              <w:rPr>
                <w:rFonts w:ascii="Cambria" w:hAnsi="Cambria"/>
              </w:rPr>
            </w:pPr>
            <w:r w:rsidRPr="008561FA">
              <w:rPr>
                <w:rFonts w:ascii="Cambria" w:hAnsi="Cambria"/>
                <w:spacing w:val="-10"/>
              </w:rPr>
              <w:t>1</w:t>
            </w:r>
          </w:p>
        </w:tc>
        <w:tc>
          <w:tcPr>
            <w:tcW w:w="1050" w:type="dxa"/>
            <w:vAlign w:val="center"/>
          </w:tcPr>
          <w:p w14:paraId="7A650A64" w14:textId="77777777" w:rsidR="00D06864" w:rsidRPr="008561FA" w:rsidRDefault="00D06864" w:rsidP="008561FA">
            <w:pPr>
              <w:pStyle w:val="TableParagraph"/>
              <w:spacing w:before="12" w:line="276" w:lineRule="auto"/>
              <w:ind w:right="114"/>
              <w:jc w:val="both"/>
              <w:rPr>
                <w:rFonts w:ascii="Cambria" w:hAnsi="Cambria"/>
              </w:rPr>
            </w:pPr>
            <w:r w:rsidRPr="008561FA">
              <w:rPr>
                <w:rFonts w:ascii="Cambria" w:hAnsi="Cambria"/>
              </w:rPr>
              <w:t>Revisão</w:t>
            </w:r>
            <w:r w:rsidRPr="008561FA">
              <w:rPr>
                <w:rFonts w:ascii="Cambria" w:hAnsi="Cambria"/>
                <w:spacing w:val="15"/>
              </w:rPr>
              <w:t xml:space="preserve"> </w:t>
            </w:r>
            <w:r w:rsidRPr="008561FA">
              <w:rPr>
                <w:rFonts w:ascii="Cambria" w:hAnsi="Cambria"/>
              </w:rPr>
              <w:t>minuciosa</w:t>
            </w:r>
            <w:r w:rsidRPr="008561FA">
              <w:rPr>
                <w:rFonts w:ascii="Cambria" w:hAnsi="Cambria"/>
                <w:spacing w:val="17"/>
              </w:rPr>
              <w:t xml:space="preserve"> </w:t>
            </w:r>
            <w:r w:rsidRPr="008561FA">
              <w:rPr>
                <w:rFonts w:ascii="Cambria" w:hAnsi="Cambria"/>
              </w:rPr>
              <w:t>da</w:t>
            </w:r>
            <w:r w:rsidRPr="008561FA">
              <w:rPr>
                <w:rFonts w:ascii="Cambria" w:hAnsi="Cambria"/>
                <w:spacing w:val="16"/>
              </w:rPr>
              <w:t xml:space="preserve"> </w:t>
            </w:r>
            <w:r w:rsidRPr="008561FA">
              <w:rPr>
                <w:rFonts w:ascii="Cambria" w:hAnsi="Cambria"/>
                <w:spacing w:val="-2"/>
              </w:rPr>
              <w:t>documentação</w:t>
            </w:r>
          </w:p>
        </w:tc>
        <w:tc>
          <w:tcPr>
            <w:tcW w:w="1100" w:type="dxa"/>
            <w:vAlign w:val="center"/>
          </w:tcPr>
          <w:p w14:paraId="114CA07B"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spacing w:val="-2"/>
                <w:w w:val="105"/>
              </w:rPr>
              <w:t>CONTRATANTE</w:t>
            </w:r>
          </w:p>
        </w:tc>
      </w:tr>
    </w:tbl>
    <w:p w14:paraId="1EA90EAF" w14:textId="77777777" w:rsidR="00D06864" w:rsidRPr="008561FA" w:rsidRDefault="00D06864" w:rsidP="008561FA">
      <w:pPr>
        <w:pStyle w:val="Corpodetexto"/>
        <w:spacing w:before="8"/>
        <w:ind w:right="114"/>
        <w:rPr>
          <w:rFonts w:ascii="Cambria" w:hAnsi="Cambria"/>
          <w:b/>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04"/>
        <w:gridCol w:w="1021"/>
        <w:gridCol w:w="928"/>
        <w:gridCol w:w="1410"/>
        <w:gridCol w:w="1492"/>
        <w:gridCol w:w="404"/>
        <w:gridCol w:w="404"/>
        <w:gridCol w:w="404"/>
        <w:gridCol w:w="1286"/>
        <w:gridCol w:w="1436"/>
      </w:tblGrid>
      <w:tr w:rsidR="008561FA" w:rsidRPr="008561FA" w14:paraId="499514D2" w14:textId="77777777" w:rsidTr="00647931">
        <w:trPr>
          <w:trHeight w:val="300"/>
        </w:trPr>
        <w:tc>
          <w:tcPr>
            <w:tcW w:w="396" w:type="dxa"/>
          </w:tcPr>
          <w:p w14:paraId="56A5236B" w14:textId="77777777" w:rsidR="00D06864" w:rsidRPr="008561FA" w:rsidRDefault="00D06864" w:rsidP="008561FA">
            <w:pPr>
              <w:pStyle w:val="TableParagraph"/>
              <w:spacing w:line="276" w:lineRule="auto"/>
              <w:ind w:right="114"/>
              <w:rPr>
                <w:rFonts w:ascii="Cambria" w:hAnsi="Cambria"/>
              </w:rPr>
            </w:pPr>
          </w:p>
        </w:tc>
        <w:tc>
          <w:tcPr>
            <w:tcW w:w="1120" w:type="dxa"/>
          </w:tcPr>
          <w:p w14:paraId="184CA387" w14:textId="77777777" w:rsidR="00D06864" w:rsidRPr="008561FA" w:rsidRDefault="00D06864" w:rsidP="008561FA">
            <w:pPr>
              <w:pStyle w:val="TableParagraph"/>
              <w:spacing w:line="276" w:lineRule="auto"/>
              <w:ind w:right="114"/>
              <w:rPr>
                <w:rFonts w:ascii="Cambria" w:hAnsi="Cambria"/>
              </w:rPr>
            </w:pPr>
          </w:p>
        </w:tc>
        <w:tc>
          <w:tcPr>
            <w:tcW w:w="1811" w:type="dxa"/>
          </w:tcPr>
          <w:p w14:paraId="4F2A3BD9" w14:textId="77777777" w:rsidR="00D06864" w:rsidRPr="008561FA" w:rsidRDefault="00D06864" w:rsidP="008561FA">
            <w:pPr>
              <w:pStyle w:val="TableParagraph"/>
              <w:spacing w:line="276" w:lineRule="auto"/>
              <w:ind w:right="114"/>
              <w:rPr>
                <w:rFonts w:ascii="Cambria" w:hAnsi="Cambria"/>
              </w:rPr>
            </w:pPr>
          </w:p>
        </w:tc>
        <w:tc>
          <w:tcPr>
            <w:tcW w:w="1015" w:type="dxa"/>
          </w:tcPr>
          <w:p w14:paraId="2246CA74" w14:textId="77777777" w:rsidR="00D06864" w:rsidRPr="008561FA" w:rsidRDefault="00D06864" w:rsidP="008561FA">
            <w:pPr>
              <w:pStyle w:val="TableParagraph"/>
              <w:spacing w:line="276" w:lineRule="auto"/>
              <w:ind w:right="114"/>
              <w:rPr>
                <w:rFonts w:ascii="Cambria" w:hAnsi="Cambria"/>
              </w:rPr>
            </w:pPr>
          </w:p>
        </w:tc>
        <w:tc>
          <w:tcPr>
            <w:tcW w:w="904" w:type="dxa"/>
          </w:tcPr>
          <w:p w14:paraId="10D176B8" w14:textId="77777777" w:rsidR="00D06864" w:rsidRPr="008561FA" w:rsidRDefault="00D06864" w:rsidP="008561FA">
            <w:pPr>
              <w:pStyle w:val="TableParagraph"/>
              <w:spacing w:line="276" w:lineRule="auto"/>
              <w:ind w:right="114"/>
              <w:rPr>
                <w:rFonts w:ascii="Cambria" w:hAnsi="Cambria"/>
              </w:rPr>
            </w:pPr>
            <w:r w:rsidRPr="008561FA">
              <w:rPr>
                <w:rFonts w:ascii="Cambria" w:hAnsi="Cambria"/>
                <w:spacing w:val="-2"/>
                <w:w w:val="105"/>
              </w:rPr>
              <w:t>Apuração</w:t>
            </w:r>
            <w:r w:rsidRPr="008561FA">
              <w:rPr>
                <w:rFonts w:ascii="Cambria" w:hAnsi="Cambria"/>
                <w:spacing w:val="2"/>
                <w:w w:val="105"/>
              </w:rPr>
              <w:t xml:space="preserve"> </w:t>
            </w:r>
            <w:r w:rsidRPr="008561FA">
              <w:rPr>
                <w:rFonts w:ascii="Cambria" w:hAnsi="Cambria"/>
                <w:spacing w:val="-5"/>
                <w:w w:val="105"/>
              </w:rPr>
              <w:t>de</w:t>
            </w:r>
          </w:p>
        </w:tc>
        <w:tc>
          <w:tcPr>
            <w:tcW w:w="691" w:type="dxa"/>
          </w:tcPr>
          <w:p w14:paraId="4EC43B9F" w14:textId="77777777" w:rsidR="00D06864" w:rsidRPr="008561FA" w:rsidRDefault="00D06864" w:rsidP="008561FA">
            <w:pPr>
              <w:pStyle w:val="TableParagraph"/>
              <w:spacing w:line="276" w:lineRule="auto"/>
              <w:ind w:right="114"/>
              <w:rPr>
                <w:rFonts w:ascii="Cambria" w:hAnsi="Cambria"/>
              </w:rPr>
            </w:pPr>
          </w:p>
        </w:tc>
        <w:tc>
          <w:tcPr>
            <w:tcW w:w="413" w:type="dxa"/>
          </w:tcPr>
          <w:p w14:paraId="5930273D" w14:textId="77777777" w:rsidR="00D06864" w:rsidRPr="008561FA" w:rsidRDefault="00D06864" w:rsidP="008561FA">
            <w:pPr>
              <w:pStyle w:val="TableParagraph"/>
              <w:spacing w:line="276" w:lineRule="auto"/>
              <w:ind w:right="114"/>
              <w:rPr>
                <w:rFonts w:ascii="Cambria" w:hAnsi="Cambria"/>
              </w:rPr>
            </w:pPr>
          </w:p>
        </w:tc>
        <w:tc>
          <w:tcPr>
            <w:tcW w:w="722" w:type="dxa"/>
          </w:tcPr>
          <w:p w14:paraId="275E3F41" w14:textId="77777777" w:rsidR="00D06864" w:rsidRPr="008561FA" w:rsidRDefault="00D06864" w:rsidP="008561FA">
            <w:pPr>
              <w:pStyle w:val="TableParagraph"/>
              <w:spacing w:line="276" w:lineRule="auto"/>
              <w:ind w:right="114"/>
              <w:rPr>
                <w:rFonts w:ascii="Cambria" w:hAnsi="Cambria"/>
              </w:rPr>
            </w:pPr>
          </w:p>
        </w:tc>
        <w:tc>
          <w:tcPr>
            <w:tcW w:w="1559" w:type="dxa"/>
          </w:tcPr>
          <w:p w14:paraId="65AD7043" w14:textId="77777777" w:rsidR="00D06864" w:rsidRPr="008561FA" w:rsidRDefault="00D06864" w:rsidP="008561FA">
            <w:pPr>
              <w:pStyle w:val="TableParagraph"/>
              <w:spacing w:line="276" w:lineRule="auto"/>
              <w:ind w:right="114"/>
              <w:rPr>
                <w:rFonts w:ascii="Cambria" w:hAnsi="Cambria"/>
              </w:rPr>
            </w:pPr>
          </w:p>
        </w:tc>
        <w:tc>
          <w:tcPr>
            <w:tcW w:w="1366" w:type="dxa"/>
          </w:tcPr>
          <w:p w14:paraId="49B89767" w14:textId="77777777" w:rsidR="00D06864" w:rsidRPr="008561FA" w:rsidRDefault="00D06864" w:rsidP="008561FA">
            <w:pPr>
              <w:pStyle w:val="TableParagraph"/>
              <w:spacing w:line="276" w:lineRule="auto"/>
              <w:ind w:right="114"/>
              <w:rPr>
                <w:rFonts w:ascii="Cambria" w:hAnsi="Cambria"/>
              </w:rPr>
            </w:pPr>
          </w:p>
        </w:tc>
      </w:tr>
      <w:tr w:rsidR="008561FA" w:rsidRPr="008561FA" w14:paraId="0EBB0DC5" w14:textId="77777777" w:rsidTr="008561FA">
        <w:trPr>
          <w:trHeight w:val="1533"/>
        </w:trPr>
        <w:tc>
          <w:tcPr>
            <w:tcW w:w="396" w:type="dxa"/>
            <w:vAlign w:val="center"/>
          </w:tcPr>
          <w:p w14:paraId="38830870" w14:textId="77777777" w:rsidR="00D06864" w:rsidRPr="008561FA" w:rsidRDefault="00D06864" w:rsidP="008561FA">
            <w:pPr>
              <w:pStyle w:val="TableParagraph"/>
              <w:spacing w:before="1" w:line="276" w:lineRule="auto"/>
              <w:ind w:right="114"/>
              <w:jc w:val="center"/>
              <w:rPr>
                <w:rFonts w:ascii="Cambria" w:hAnsi="Cambria"/>
              </w:rPr>
            </w:pPr>
            <w:r w:rsidRPr="008561FA">
              <w:rPr>
                <w:rFonts w:ascii="Cambria" w:hAnsi="Cambria"/>
                <w:spacing w:val="-10"/>
              </w:rPr>
              <w:t>4</w:t>
            </w:r>
          </w:p>
        </w:tc>
        <w:tc>
          <w:tcPr>
            <w:tcW w:w="1120" w:type="dxa"/>
            <w:vAlign w:val="center"/>
          </w:tcPr>
          <w:p w14:paraId="52059A8F" w14:textId="77777777" w:rsidR="00D06864" w:rsidRPr="008561FA" w:rsidRDefault="00D06864" w:rsidP="008561FA">
            <w:pPr>
              <w:pStyle w:val="TableParagraph"/>
              <w:spacing w:before="1" w:line="276" w:lineRule="auto"/>
              <w:ind w:right="114"/>
              <w:jc w:val="both"/>
              <w:rPr>
                <w:rFonts w:ascii="Cambria" w:hAnsi="Cambria"/>
              </w:rPr>
            </w:pPr>
            <w:r w:rsidRPr="008561FA">
              <w:rPr>
                <w:rFonts w:ascii="Cambria" w:hAnsi="Cambria"/>
                <w:w w:val="105"/>
              </w:rPr>
              <w:t>Gestão</w:t>
            </w:r>
            <w:r w:rsidRPr="008561FA">
              <w:rPr>
                <w:rFonts w:ascii="Cambria" w:hAnsi="Cambria"/>
                <w:spacing w:val="-10"/>
                <w:w w:val="105"/>
              </w:rPr>
              <w:t xml:space="preserve"> </w:t>
            </w:r>
            <w:r w:rsidRPr="008561FA">
              <w:rPr>
                <w:rFonts w:ascii="Cambria" w:hAnsi="Cambria"/>
                <w:w w:val="105"/>
              </w:rPr>
              <w:t>do</w:t>
            </w:r>
            <w:r w:rsidRPr="008561FA">
              <w:rPr>
                <w:rFonts w:ascii="Cambria" w:hAnsi="Cambria"/>
                <w:spacing w:val="-9"/>
                <w:w w:val="105"/>
              </w:rPr>
              <w:t xml:space="preserve"> </w:t>
            </w:r>
            <w:r w:rsidRPr="008561FA">
              <w:rPr>
                <w:rFonts w:ascii="Cambria" w:hAnsi="Cambria"/>
                <w:spacing w:val="-2"/>
                <w:w w:val="105"/>
              </w:rPr>
              <w:t>Contrato</w:t>
            </w:r>
          </w:p>
        </w:tc>
        <w:tc>
          <w:tcPr>
            <w:tcW w:w="1811" w:type="dxa"/>
            <w:vAlign w:val="center"/>
          </w:tcPr>
          <w:p w14:paraId="6651D5ED" w14:textId="77777777" w:rsidR="00D06864" w:rsidRPr="008561FA" w:rsidRDefault="00D06864" w:rsidP="008561FA">
            <w:pPr>
              <w:pStyle w:val="TableParagraph"/>
              <w:spacing w:before="1" w:line="276" w:lineRule="auto"/>
              <w:ind w:right="114"/>
              <w:jc w:val="both"/>
              <w:rPr>
                <w:rFonts w:ascii="Cambria" w:hAnsi="Cambria"/>
              </w:rPr>
            </w:pPr>
            <w:r w:rsidRPr="008561FA">
              <w:rPr>
                <w:rFonts w:ascii="Cambria" w:hAnsi="Cambria"/>
                <w:w w:val="105"/>
              </w:rPr>
              <w:t>Atraso</w:t>
            </w:r>
            <w:r w:rsidRPr="008561FA">
              <w:rPr>
                <w:rFonts w:ascii="Cambria" w:hAnsi="Cambria"/>
                <w:spacing w:val="-6"/>
                <w:w w:val="105"/>
              </w:rPr>
              <w:t xml:space="preserve"> </w:t>
            </w:r>
            <w:r w:rsidRPr="008561FA">
              <w:rPr>
                <w:rFonts w:ascii="Cambria" w:hAnsi="Cambria"/>
                <w:w w:val="105"/>
              </w:rPr>
              <w:t>na</w:t>
            </w:r>
            <w:r w:rsidRPr="008561FA">
              <w:rPr>
                <w:rFonts w:ascii="Cambria" w:hAnsi="Cambria"/>
                <w:spacing w:val="-8"/>
                <w:w w:val="105"/>
              </w:rPr>
              <w:t xml:space="preserve"> </w:t>
            </w:r>
            <w:r w:rsidRPr="008561FA">
              <w:rPr>
                <w:rFonts w:ascii="Cambria" w:hAnsi="Cambria"/>
                <w:spacing w:val="-2"/>
                <w:w w:val="105"/>
              </w:rPr>
              <w:t>entrega</w:t>
            </w:r>
          </w:p>
        </w:tc>
        <w:tc>
          <w:tcPr>
            <w:tcW w:w="1015" w:type="dxa"/>
            <w:vAlign w:val="center"/>
          </w:tcPr>
          <w:p w14:paraId="58D4C389"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w w:val="105"/>
              </w:rPr>
              <w:t>Má fé ou</w:t>
            </w:r>
            <w:r w:rsidRPr="008561FA">
              <w:rPr>
                <w:rFonts w:ascii="Cambria" w:hAnsi="Cambria"/>
                <w:spacing w:val="40"/>
                <w:w w:val="105"/>
              </w:rPr>
              <w:t xml:space="preserve"> </w:t>
            </w:r>
            <w:r w:rsidRPr="008561FA">
              <w:rPr>
                <w:rFonts w:ascii="Cambria" w:hAnsi="Cambria"/>
              </w:rPr>
              <w:t>inobservância</w:t>
            </w:r>
            <w:r w:rsidRPr="008561FA">
              <w:rPr>
                <w:rFonts w:ascii="Cambria" w:hAnsi="Cambria"/>
                <w:spacing w:val="-10"/>
              </w:rPr>
              <w:t xml:space="preserve"> </w:t>
            </w:r>
            <w:r w:rsidRPr="008561FA">
              <w:rPr>
                <w:rFonts w:ascii="Cambria" w:hAnsi="Cambria"/>
              </w:rPr>
              <w:t>do</w:t>
            </w:r>
            <w:r w:rsidRPr="008561FA">
              <w:rPr>
                <w:rFonts w:ascii="Cambria" w:hAnsi="Cambria"/>
                <w:spacing w:val="40"/>
                <w:w w:val="105"/>
              </w:rPr>
              <w:t xml:space="preserve"> </w:t>
            </w:r>
            <w:r w:rsidRPr="008561FA">
              <w:rPr>
                <w:rFonts w:ascii="Cambria" w:hAnsi="Cambria"/>
                <w:spacing w:val="-2"/>
                <w:w w:val="105"/>
              </w:rPr>
              <w:t>Proponente</w:t>
            </w:r>
          </w:p>
        </w:tc>
        <w:tc>
          <w:tcPr>
            <w:tcW w:w="904" w:type="dxa"/>
            <w:vAlign w:val="center"/>
          </w:tcPr>
          <w:p w14:paraId="3AB44A16"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w w:val="105"/>
              </w:rPr>
              <w:t>Transtornos</w:t>
            </w:r>
            <w:r w:rsidRPr="008561FA">
              <w:rPr>
                <w:rFonts w:ascii="Cambria" w:hAnsi="Cambria"/>
                <w:spacing w:val="-10"/>
                <w:w w:val="105"/>
              </w:rPr>
              <w:t xml:space="preserve"> </w:t>
            </w:r>
            <w:r w:rsidRPr="008561FA">
              <w:rPr>
                <w:rFonts w:ascii="Cambria" w:hAnsi="Cambria"/>
                <w:w w:val="105"/>
              </w:rPr>
              <w:t>para</w:t>
            </w:r>
            <w:r w:rsidRPr="008561FA">
              <w:rPr>
                <w:rFonts w:ascii="Cambria" w:hAnsi="Cambria"/>
                <w:spacing w:val="-10"/>
                <w:w w:val="105"/>
              </w:rPr>
              <w:t xml:space="preserve"> </w:t>
            </w:r>
            <w:r w:rsidRPr="008561FA">
              <w:rPr>
                <w:rFonts w:ascii="Cambria" w:hAnsi="Cambria"/>
                <w:w w:val="105"/>
              </w:rPr>
              <w:t>o</w:t>
            </w:r>
            <w:r w:rsidRPr="008561FA">
              <w:rPr>
                <w:rFonts w:ascii="Cambria" w:hAnsi="Cambria"/>
                <w:spacing w:val="40"/>
                <w:w w:val="105"/>
              </w:rPr>
              <w:t xml:space="preserve"> </w:t>
            </w:r>
            <w:r w:rsidRPr="008561FA">
              <w:rPr>
                <w:rFonts w:ascii="Cambria" w:hAnsi="Cambria"/>
                <w:w w:val="105"/>
              </w:rPr>
              <w:t>cronograma</w:t>
            </w:r>
            <w:r w:rsidRPr="008561FA">
              <w:rPr>
                <w:rFonts w:ascii="Cambria" w:hAnsi="Cambria"/>
                <w:spacing w:val="-3"/>
                <w:w w:val="105"/>
              </w:rPr>
              <w:t xml:space="preserve"> </w:t>
            </w:r>
            <w:r w:rsidRPr="008561FA">
              <w:rPr>
                <w:rFonts w:ascii="Cambria" w:hAnsi="Cambria"/>
                <w:w w:val="105"/>
              </w:rPr>
              <w:t>da</w:t>
            </w:r>
            <w:r w:rsidRPr="008561FA">
              <w:rPr>
                <w:rFonts w:ascii="Cambria" w:hAnsi="Cambria"/>
                <w:spacing w:val="40"/>
                <w:w w:val="105"/>
              </w:rPr>
              <w:t xml:space="preserve"> </w:t>
            </w:r>
            <w:r w:rsidRPr="008561FA">
              <w:rPr>
                <w:rFonts w:ascii="Cambria" w:hAnsi="Cambria"/>
                <w:spacing w:val="-2"/>
                <w:w w:val="105"/>
              </w:rPr>
              <w:t>Administração</w:t>
            </w:r>
          </w:p>
        </w:tc>
        <w:tc>
          <w:tcPr>
            <w:tcW w:w="691" w:type="dxa"/>
            <w:vAlign w:val="center"/>
          </w:tcPr>
          <w:p w14:paraId="5DFD733D" w14:textId="77777777" w:rsidR="00D06864" w:rsidRPr="008561FA" w:rsidRDefault="00D06864" w:rsidP="008561FA">
            <w:pPr>
              <w:pStyle w:val="TableParagraph"/>
              <w:spacing w:before="1" w:line="276" w:lineRule="auto"/>
              <w:ind w:right="114"/>
              <w:jc w:val="center"/>
              <w:rPr>
                <w:rFonts w:ascii="Cambria" w:hAnsi="Cambria"/>
              </w:rPr>
            </w:pPr>
            <w:r w:rsidRPr="008561FA">
              <w:rPr>
                <w:rFonts w:ascii="Cambria" w:hAnsi="Cambria"/>
                <w:spacing w:val="-10"/>
              </w:rPr>
              <w:t>2</w:t>
            </w:r>
          </w:p>
        </w:tc>
        <w:tc>
          <w:tcPr>
            <w:tcW w:w="413" w:type="dxa"/>
            <w:vAlign w:val="center"/>
          </w:tcPr>
          <w:p w14:paraId="562831DF" w14:textId="77777777" w:rsidR="00D06864" w:rsidRPr="008561FA" w:rsidRDefault="00D06864" w:rsidP="008561FA">
            <w:pPr>
              <w:pStyle w:val="TableParagraph"/>
              <w:spacing w:before="1" w:line="276" w:lineRule="auto"/>
              <w:ind w:right="114"/>
              <w:jc w:val="center"/>
              <w:rPr>
                <w:rFonts w:ascii="Cambria" w:hAnsi="Cambria"/>
              </w:rPr>
            </w:pPr>
            <w:r w:rsidRPr="008561FA">
              <w:rPr>
                <w:rFonts w:ascii="Cambria" w:hAnsi="Cambria"/>
                <w:spacing w:val="-10"/>
              </w:rPr>
              <w:t>3</w:t>
            </w:r>
          </w:p>
        </w:tc>
        <w:tc>
          <w:tcPr>
            <w:tcW w:w="722" w:type="dxa"/>
            <w:vAlign w:val="center"/>
          </w:tcPr>
          <w:p w14:paraId="7414BBF8" w14:textId="77777777" w:rsidR="00D06864" w:rsidRPr="008561FA" w:rsidRDefault="00D06864" w:rsidP="008561FA">
            <w:pPr>
              <w:pStyle w:val="TableParagraph"/>
              <w:spacing w:before="1" w:line="276" w:lineRule="auto"/>
              <w:ind w:right="114"/>
              <w:jc w:val="center"/>
              <w:rPr>
                <w:rFonts w:ascii="Cambria" w:hAnsi="Cambria"/>
              </w:rPr>
            </w:pPr>
            <w:r w:rsidRPr="008561FA">
              <w:rPr>
                <w:rFonts w:ascii="Cambria" w:hAnsi="Cambria"/>
                <w:spacing w:val="-10"/>
              </w:rPr>
              <w:t>2</w:t>
            </w:r>
          </w:p>
        </w:tc>
        <w:tc>
          <w:tcPr>
            <w:tcW w:w="1559" w:type="dxa"/>
            <w:vAlign w:val="center"/>
          </w:tcPr>
          <w:p w14:paraId="49CFB233"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rPr>
              <w:t>Necessidade</w:t>
            </w:r>
            <w:r w:rsidRPr="008561FA">
              <w:rPr>
                <w:rFonts w:ascii="Cambria" w:hAnsi="Cambria"/>
                <w:spacing w:val="5"/>
              </w:rPr>
              <w:t xml:space="preserve"> </w:t>
            </w:r>
            <w:r w:rsidRPr="008561FA">
              <w:rPr>
                <w:rFonts w:ascii="Cambria" w:hAnsi="Cambria"/>
              </w:rPr>
              <w:t>de</w:t>
            </w:r>
            <w:r w:rsidRPr="008561FA">
              <w:rPr>
                <w:rFonts w:ascii="Cambria" w:hAnsi="Cambria"/>
                <w:spacing w:val="3"/>
              </w:rPr>
              <w:t xml:space="preserve"> </w:t>
            </w:r>
            <w:r w:rsidRPr="008561FA">
              <w:rPr>
                <w:rFonts w:ascii="Cambria" w:hAnsi="Cambria"/>
              </w:rPr>
              <w:t>controle</w:t>
            </w:r>
            <w:r w:rsidRPr="008561FA">
              <w:rPr>
                <w:rFonts w:ascii="Cambria" w:hAnsi="Cambria"/>
                <w:spacing w:val="3"/>
              </w:rPr>
              <w:t xml:space="preserve"> </w:t>
            </w:r>
            <w:r w:rsidRPr="008561FA">
              <w:rPr>
                <w:rFonts w:ascii="Cambria" w:hAnsi="Cambria"/>
              </w:rPr>
              <w:t>pela</w:t>
            </w:r>
            <w:r w:rsidRPr="008561FA">
              <w:rPr>
                <w:rFonts w:ascii="Cambria" w:hAnsi="Cambria"/>
                <w:spacing w:val="5"/>
              </w:rPr>
              <w:t xml:space="preserve"> </w:t>
            </w:r>
            <w:r w:rsidRPr="008561FA">
              <w:rPr>
                <w:rFonts w:ascii="Cambria" w:hAnsi="Cambria"/>
                <w:spacing w:val="-2"/>
              </w:rPr>
              <w:t>Contratante</w:t>
            </w:r>
          </w:p>
        </w:tc>
        <w:tc>
          <w:tcPr>
            <w:tcW w:w="1366" w:type="dxa"/>
            <w:vAlign w:val="center"/>
          </w:tcPr>
          <w:p w14:paraId="7379478E" w14:textId="77777777" w:rsidR="00D06864" w:rsidRPr="008561FA" w:rsidRDefault="00D06864" w:rsidP="008561FA">
            <w:pPr>
              <w:pStyle w:val="TableParagraph"/>
              <w:spacing w:line="276" w:lineRule="auto"/>
              <w:ind w:right="114"/>
              <w:jc w:val="both"/>
              <w:rPr>
                <w:rFonts w:ascii="Cambria" w:hAnsi="Cambria"/>
              </w:rPr>
            </w:pPr>
            <w:r w:rsidRPr="008561FA">
              <w:rPr>
                <w:rFonts w:ascii="Cambria" w:hAnsi="Cambria"/>
                <w:spacing w:val="-2"/>
              </w:rPr>
              <w:t>CONTRATADA</w:t>
            </w:r>
          </w:p>
        </w:tc>
      </w:tr>
    </w:tbl>
    <w:p w14:paraId="390C09B8" w14:textId="77777777" w:rsidR="00D06864" w:rsidRPr="009016C1" w:rsidRDefault="00D06864" w:rsidP="009016C1">
      <w:pPr>
        <w:pStyle w:val="Corpodetexto"/>
        <w:spacing w:before="125" w:line="360" w:lineRule="auto"/>
        <w:ind w:left="287" w:right="114"/>
        <w:rPr>
          <w:rFonts w:ascii="Cambria" w:hAnsi="Cambria"/>
          <w:sz w:val="24"/>
          <w:szCs w:val="24"/>
        </w:rPr>
      </w:pPr>
    </w:p>
    <w:p w14:paraId="1DDDB8CE" w14:textId="77777777" w:rsidR="00D06864" w:rsidRPr="009016C1" w:rsidRDefault="00D06864" w:rsidP="009016C1">
      <w:pPr>
        <w:pStyle w:val="Corpodetexto"/>
        <w:spacing w:before="125" w:line="360" w:lineRule="auto"/>
        <w:ind w:left="287" w:right="114"/>
        <w:rPr>
          <w:rFonts w:ascii="Cambria" w:hAnsi="Cambria"/>
          <w:sz w:val="24"/>
          <w:szCs w:val="24"/>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9016C1" w14:paraId="5DC58DE3" w14:textId="77777777" w:rsidTr="008561FA">
        <w:trPr>
          <w:trHeight w:val="286"/>
        </w:trPr>
        <w:tc>
          <w:tcPr>
            <w:tcW w:w="9407" w:type="dxa"/>
            <w:gridSpan w:val="3"/>
            <w:vAlign w:val="center"/>
          </w:tcPr>
          <w:p w14:paraId="5E076BF5" w14:textId="77777777" w:rsidR="00D06864" w:rsidRPr="008561FA" w:rsidRDefault="00D06864" w:rsidP="008561FA">
            <w:pPr>
              <w:pStyle w:val="TableParagraph"/>
              <w:spacing w:line="276" w:lineRule="auto"/>
              <w:ind w:left="9"/>
              <w:jc w:val="center"/>
              <w:rPr>
                <w:rFonts w:ascii="Cambria" w:hAnsi="Cambria"/>
                <w:sz w:val="24"/>
                <w:szCs w:val="24"/>
              </w:rPr>
            </w:pPr>
            <w:r w:rsidRPr="008561FA">
              <w:rPr>
                <w:rFonts w:ascii="Cambria" w:hAnsi="Cambria"/>
                <w:sz w:val="24"/>
                <w:szCs w:val="24"/>
              </w:rPr>
              <w:lastRenderedPageBreak/>
              <w:t>ESCALA</w:t>
            </w:r>
            <w:r w:rsidRPr="008561FA">
              <w:rPr>
                <w:rFonts w:ascii="Cambria" w:hAnsi="Cambria"/>
                <w:spacing w:val="-2"/>
                <w:sz w:val="24"/>
                <w:szCs w:val="24"/>
              </w:rPr>
              <w:t xml:space="preserve"> </w:t>
            </w:r>
            <w:r w:rsidRPr="008561FA">
              <w:rPr>
                <w:rFonts w:ascii="Cambria" w:hAnsi="Cambria"/>
                <w:sz w:val="24"/>
                <w:szCs w:val="24"/>
              </w:rPr>
              <w:t>DE</w:t>
            </w:r>
            <w:r w:rsidRPr="008561FA">
              <w:rPr>
                <w:rFonts w:ascii="Cambria" w:hAnsi="Cambria"/>
                <w:spacing w:val="-2"/>
                <w:sz w:val="24"/>
                <w:szCs w:val="24"/>
              </w:rPr>
              <w:t xml:space="preserve"> PROBABILIDADE</w:t>
            </w:r>
          </w:p>
        </w:tc>
      </w:tr>
      <w:tr w:rsidR="00D06864" w:rsidRPr="009016C1" w14:paraId="277BA0C1" w14:textId="77777777" w:rsidTr="008561FA">
        <w:trPr>
          <w:trHeight w:val="286"/>
        </w:trPr>
        <w:tc>
          <w:tcPr>
            <w:tcW w:w="2091" w:type="dxa"/>
            <w:shd w:val="clear" w:color="auto" w:fill="C5D8F0"/>
            <w:vAlign w:val="center"/>
          </w:tcPr>
          <w:p w14:paraId="7EE12F47" w14:textId="77777777" w:rsidR="00D06864" w:rsidRPr="008561FA" w:rsidRDefault="00D06864" w:rsidP="008561FA">
            <w:pPr>
              <w:pStyle w:val="TableParagraph"/>
              <w:spacing w:line="276" w:lineRule="auto"/>
              <w:ind w:left="16" w:right="7"/>
              <w:jc w:val="center"/>
              <w:rPr>
                <w:rFonts w:ascii="Cambria" w:hAnsi="Cambria"/>
                <w:sz w:val="24"/>
                <w:szCs w:val="24"/>
              </w:rPr>
            </w:pPr>
            <w:r w:rsidRPr="008561FA">
              <w:rPr>
                <w:rFonts w:ascii="Cambria" w:hAnsi="Cambria"/>
                <w:spacing w:val="-2"/>
                <w:sz w:val="24"/>
                <w:szCs w:val="24"/>
              </w:rPr>
              <w:t>Descritor</w:t>
            </w:r>
          </w:p>
        </w:tc>
        <w:tc>
          <w:tcPr>
            <w:tcW w:w="5656" w:type="dxa"/>
            <w:shd w:val="clear" w:color="auto" w:fill="C5D8F0"/>
            <w:vAlign w:val="center"/>
          </w:tcPr>
          <w:p w14:paraId="1FDFB3A0" w14:textId="77777777" w:rsidR="00D06864" w:rsidRPr="008561FA" w:rsidRDefault="00D06864" w:rsidP="008561FA">
            <w:pPr>
              <w:pStyle w:val="TableParagraph"/>
              <w:spacing w:line="276" w:lineRule="auto"/>
              <w:ind w:left="14" w:right="3"/>
              <w:jc w:val="center"/>
              <w:rPr>
                <w:rFonts w:ascii="Cambria" w:hAnsi="Cambria"/>
                <w:sz w:val="24"/>
                <w:szCs w:val="24"/>
              </w:rPr>
            </w:pPr>
            <w:r w:rsidRPr="008561FA">
              <w:rPr>
                <w:rFonts w:ascii="Cambria" w:hAnsi="Cambria"/>
                <w:spacing w:val="-2"/>
                <w:sz w:val="24"/>
                <w:szCs w:val="24"/>
              </w:rPr>
              <w:t>Descrição</w:t>
            </w:r>
          </w:p>
        </w:tc>
        <w:tc>
          <w:tcPr>
            <w:tcW w:w="1660" w:type="dxa"/>
            <w:shd w:val="clear" w:color="auto" w:fill="C5D8F0"/>
            <w:vAlign w:val="center"/>
          </w:tcPr>
          <w:p w14:paraId="63FACC47" w14:textId="77777777" w:rsidR="00D06864" w:rsidRPr="008561FA" w:rsidRDefault="00D06864" w:rsidP="008561FA">
            <w:pPr>
              <w:pStyle w:val="TableParagraph"/>
              <w:spacing w:line="276" w:lineRule="auto"/>
              <w:ind w:left="15" w:right="3"/>
              <w:jc w:val="center"/>
              <w:rPr>
                <w:rFonts w:ascii="Cambria" w:hAnsi="Cambria"/>
                <w:sz w:val="24"/>
                <w:szCs w:val="24"/>
              </w:rPr>
            </w:pPr>
            <w:r w:rsidRPr="008561FA">
              <w:rPr>
                <w:rFonts w:ascii="Cambria" w:hAnsi="Cambria"/>
                <w:spacing w:val="-2"/>
                <w:sz w:val="24"/>
                <w:szCs w:val="24"/>
              </w:rPr>
              <w:t>Nível</w:t>
            </w:r>
          </w:p>
        </w:tc>
      </w:tr>
      <w:tr w:rsidR="00D06864" w:rsidRPr="009016C1" w14:paraId="1BAAFC18" w14:textId="77777777" w:rsidTr="008561FA">
        <w:trPr>
          <w:trHeight w:val="574"/>
        </w:trPr>
        <w:tc>
          <w:tcPr>
            <w:tcW w:w="2091" w:type="dxa"/>
            <w:vAlign w:val="center"/>
          </w:tcPr>
          <w:p w14:paraId="4CD2C13D" w14:textId="77777777" w:rsidR="00D06864" w:rsidRPr="008561FA" w:rsidRDefault="00D06864" w:rsidP="008561FA">
            <w:pPr>
              <w:pStyle w:val="TableParagraph"/>
              <w:spacing w:before="138" w:line="276" w:lineRule="auto"/>
              <w:ind w:left="16" w:right="2"/>
              <w:jc w:val="center"/>
              <w:rPr>
                <w:rFonts w:ascii="Cambria" w:hAnsi="Cambria"/>
                <w:sz w:val="24"/>
                <w:szCs w:val="24"/>
              </w:rPr>
            </w:pPr>
            <w:r w:rsidRPr="008561FA">
              <w:rPr>
                <w:rFonts w:ascii="Cambria" w:hAnsi="Cambria"/>
                <w:w w:val="105"/>
                <w:sz w:val="24"/>
                <w:szCs w:val="24"/>
              </w:rPr>
              <w:t>Muito</w:t>
            </w:r>
            <w:r w:rsidRPr="008561FA">
              <w:rPr>
                <w:rFonts w:ascii="Cambria" w:hAnsi="Cambria"/>
                <w:spacing w:val="-12"/>
                <w:w w:val="105"/>
                <w:sz w:val="24"/>
                <w:szCs w:val="24"/>
              </w:rPr>
              <w:t xml:space="preserve"> </w:t>
            </w:r>
            <w:r w:rsidRPr="008561FA">
              <w:rPr>
                <w:rFonts w:ascii="Cambria" w:hAnsi="Cambria"/>
                <w:spacing w:val="-2"/>
                <w:w w:val="105"/>
                <w:sz w:val="24"/>
                <w:szCs w:val="24"/>
              </w:rPr>
              <w:t>baixa</w:t>
            </w:r>
          </w:p>
        </w:tc>
        <w:tc>
          <w:tcPr>
            <w:tcW w:w="5656" w:type="dxa"/>
            <w:vAlign w:val="center"/>
          </w:tcPr>
          <w:p w14:paraId="1D758F08" w14:textId="2C875E0C" w:rsidR="00D06864" w:rsidRPr="008561FA" w:rsidRDefault="00D06864" w:rsidP="008561FA">
            <w:pPr>
              <w:pStyle w:val="TableParagraph"/>
              <w:spacing w:line="276" w:lineRule="auto"/>
              <w:ind w:right="2"/>
              <w:rPr>
                <w:rFonts w:ascii="Cambria" w:hAnsi="Cambria"/>
                <w:sz w:val="24"/>
                <w:szCs w:val="24"/>
              </w:rPr>
            </w:pPr>
            <w:r w:rsidRPr="008561FA">
              <w:rPr>
                <w:rFonts w:ascii="Cambria" w:hAnsi="Cambria"/>
                <w:spacing w:val="-2"/>
                <w:w w:val="105"/>
                <w:sz w:val="24"/>
                <w:szCs w:val="24"/>
              </w:rPr>
              <w:t>Evento</w:t>
            </w:r>
            <w:r w:rsidRPr="008561FA">
              <w:rPr>
                <w:rFonts w:ascii="Cambria" w:hAnsi="Cambria"/>
                <w:spacing w:val="-1"/>
                <w:w w:val="105"/>
                <w:sz w:val="24"/>
                <w:szCs w:val="24"/>
              </w:rPr>
              <w:t xml:space="preserve"> </w:t>
            </w:r>
            <w:r w:rsidRPr="008561FA">
              <w:rPr>
                <w:rFonts w:ascii="Cambria" w:hAnsi="Cambria"/>
                <w:spacing w:val="-2"/>
                <w:w w:val="105"/>
                <w:sz w:val="24"/>
                <w:szCs w:val="24"/>
              </w:rPr>
              <w:t>extraordinário,</w:t>
            </w:r>
            <w:r w:rsidRPr="008561FA">
              <w:rPr>
                <w:rFonts w:ascii="Cambria" w:hAnsi="Cambria"/>
                <w:spacing w:val="-3"/>
                <w:w w:val="105"/>
                <w:sz w:val="24"/>
                <w:szCs w:val="24"/>
              </w:rPr>
              <w:t xml:space="preserve"> </w:t>
            </w:r>
            <w:r w:rsidRPr="008561FA">
              <w:rPr>
                <w:rFonts w:ascii="Cambria" w:hAnsi="Cambria"/>
                <w:spacing w:val="-2"/>
                <w:w w:val="105"/>
                <w:sz w:val="24"/>
                <w:szCs w:val="24"/>
              </w:rPr>
              <w:t>sem histórico</w:t>
            </w:r>
            <w:r w:rsidRPr="008561FA">
              <w:rPr>
                <w:rFonts w:ascii="Cambria" w:hAnsi="Cambria"/>
                <w:w w:val="105"/>
                <w:sz w:val="24"/>
                <w:szCs w:val="24"/>
              </w:rPr>
              <w:t xml:space="preserve"> </w:t>
            </w:r>
            <w:r w:rsidRPr="008561FA">
              <w:rPr>
                <w:rFonts w:ascii="Cambria" w:hAnsi="Cambria"/>
                <w:spacing w:val="-5"/>
                <w:w w:val="105"/>
                <w:sz w:val="24"/>
                <w:szCs w:val="24"/>
              </w:rPr>
              <w:t>de</w:t>
            </w:r>
            <w:r w:rsidR="008561FA">
              <w:rPr>
                <w:rFonts w:ascii="Cambria" w:hAnsi="Cambria"/>
                <w:spacing w:val="-5"/>
                <w:w w:val="105"/>
                <w:sz w:val="24"/>
                <w:szCs w:val="24"/>
              </w:rPr>
              <w:t xml:space="preserve"> </w:t>
            </w:r>
            <w:r w:rsidRPr="008561FA">
              <w:rPr>
                <w:rFonts w:ascii="Cambria" w:hAnsi="Cambria"/>
                <w:spacing w:val="-2"/>
                <w:w w:val="105"/>
                <w:sz w:val="24"/>
                <w:szCs w:val="24"/>
              </w:rPr>
              <w:t>ocorrência.</w:t>
            </w:r>
          </w:p>
        </w:tc>
        <w:tc>
          <w:tcPr>
            <w:tcW w:w="1660" w:type="dxa"/>
            <w:vAlign w:val="center"/>
          </w:tcPr>
          <w:p w14:paraId="41FCD603" w14:textId="77777777" w:rsidR="00D06864" w:rsidRPr="008561FA" w:rsidRDefault="00D06864" w:rsidP="008561FA">
            <w:pPr>
              <w:pStyle w:val="TableParagraph"/>
              <w:spacing w:before="138" w:line="276" w:lineRule="auto"/>
              <w:ind w:left="15"/>
              <w:jc w:val="center"/>
              <w:rPr>
                <w:rFonts w:ascii="Cambria" w:hAnsi="Cambria"/>
                <w:sz w:val="24"/>
                <w:szCs w:val="24"/>
              </w:rPr>
            </w:pPr>
            <w:r w:rsidRPr="008561FA">
              <w:rPr>
                <w:rFonts w:ascii="Cambria" w:hAnsi="Cambria"/>
                <w:spacing w:val="-10"/>
                <w:sz w:val="24"/>
                <w:szCs w:val="24"/>
              </w:rPr>
              <w:t>1</w:t>
            </w:r>
          </w:p>
        </w:tc>
      </w:tr>
      <w:tr w:rsidR="00D06864" w:rsidRPr="009016C1" w14:paraId="73681BDD" w14:textId="77777777" w:rsidTr="008561FA">
        <w:trPr>
          <w:trHeight w:val="575"/>
        </w:trPr>
        <w:tc>
          <w:tcPr>
            <w:tcW w:w="2091" w:type="dxa"/>
            <w:vAlign w:val="center"/>
          </w:tcPr>
          <w:p w14:paraId="0995F7BE" w14:textId="77777777" w:rsidR="00D06864" w:rsidRPr="008561FA" w:rsidRDefault="00D06864" w:rsidP="008561FA">
            <w:pPr>
              <w:pStyle w:val="TableParagraph"/>
              <w:spacing w:before="138" w:line="276" w:lineRule="auto"/>
              <w:ind w:left="16" w:right="5"/>
              <w:jc w:val="center"/>
              <w:rPr>
                <w:rFonts w:ascii="Cambria" w:hAnsi="Cambria"/>
                <w:sz w:val="24"/>
                <w:szCs w:val="24"/>
              </w:rPr>
            </w:pPr>
            <w:r w:rsidRPr="008561FA">
              <w:rPr>
                <w:rFonts w:ascii="Cambria" w:hAnsi="Cambria"/>
                <w:spacing w:val="-4"/>
                <w:w w:val="105"/>
                <w:sz w:val="24"/>
                <w:szCs w:val="24"/>
              </w:rPr>
              <w:t>Baixa</w:t>
            </w:r>
          </w:p>
        </w:tc>
        <w:tc>
          <w:tcPr>
            <w:tcW w:w="5656" w:type="dxa"/>
            <w:vAlign w:val="center"/>
          </w:tcPr>
          <w:p w14:paraId="1E325A1A" w14:textId="238E9FA7" w:rsidR="00D06864" w:rsidRPr="008561FA" w:rsidRDefault="00D06864" w:rsidP="008561FA">
            <w:pPr>
              <w:pStyle w:val="TableParagraph"/>
              <w:spacing w:line="276" w:lineRule="auto"/>
              <w:rPr>
                <w:rFonts w:ascii="Cambria" w:hAnsi="Cambria"/>
                <w:sz w:val="24"/>
                <w:szCs w:val="24"/>
              </w:rPr>
            </w:pPr>
            <w:r w:rsidRPr="008561FA">
              <w:rPr>
                <w:rFonts w:ascii="Cambria" w:hAnsi="Cambria"/>
                <w:sz w:val="24"/>
                <w:szCs w:val="24"/>
              </w:rPr>
              <w:t>Evento casual</w:t>
            </w:r>
            <w:r w:rsidRPr="008561FA">
              <w:rPr>
                <w:rFonts w:ascii="Cambria" w:hAnsi="Cambria"/>
                <w:spacing w:val="9"/>
                <w:sz w:val="24"/>
                <w:szCs w:val="24"/>
              </w:rPr>
              <w:t xml:space="preserve"> </w:t>
            </w:r>
            <w:r w:rsidRPr="008561FA">
              <w:rPr>
                <w:rFonts w:ascii="Cambria" w:hAnsi="Cambria"/>
                <w:sz w:val="24"/>
                <w:szCs w:val="24"/>
              </w:rPr>
              <w:t>e</w:t>
            </w:r>
            <w:r w:rsidRPr="008561FA">
              <w:rPr>
                <w:rFonts w:ascii="Cambria" w:hAnsi="Cambria"/>
                <w:spacing w:val="1"/>
                <w:sz w:val="24"/>
                <w:szCs w:val="24"/>
              </w:rPr>
              <w:t xml:space="preserve"> </w:t>
            </w:r>
            <w:r w:rsidRPr="008561FA">
              <w:rPr>
                <w:rFonts w:ascii="Cambria" w:hAnsi="Cambria"/>
                <w:sz w:val="24"/>
                <w:szCs w:val="24"/>
              </w:rPr>
              <w:t>inesperado,</w:t>
            </w:r>
            <w:r w:rsidRPr="008561FA">
              <w:rPr>
                <w:rFonts w:ascii="Cambria" w:hAnsi="Cambria"/>
                <w:spacing w:val="5"/>
                <w:sz w:val="24"/>
                <w:szCs w:val="24"/>
              </w:rPr>
              <w:t xml:space="preserve"> </w:t>
            </w:r>
            <w:r w:rsidRPr="008561FA">
              <w:rPr>
                <w:rFonts w:ascii="Cambria" w:hAnsi="Cambria"/>
                <w:sz w:val="24"/>
                <w:szCs w:val="24"/>
              </w:rPr>
              <w:t>muito</w:t>
            </w:r>
            <w:r w:rsidRPr="008561FA">
              <w:rPr>
                <w:rFonts w:ascii="Cambria" w:hAnsi="Cambria"/>
                <w:spacing w:val="5"/>
                <w:sz w:val="24"/>
                <w:szCs w:val="24"/>
              </w:rPr>
              <w:t xml:space="preserve"> </w:t>
            </w:r>
            <w:r w:rsidRPr="008561FA">
              <w:rPr>
                <w:rFonts w:ascii="Cambria" w:hAnsi="Cambria"/>
                <w:sz w:val="24"/>
                <w:szCs w:val="24"/>
              </w:rPr>
              <w:t>embora</w:t>
            </w:r>
            <w:r w:rsidRPr="008561FA">
              <w:rPr>
                <w:rFonts w:ascii="Cambria" w:hAnsi="Cambria"/>
                <w:spacing w:val="5"/>
                <w:sz w:val="24"/>
                <w:szCs w:val="24"/>
              </w:rPr>
              <w:t xml:space="preserve"> </w:t>
            </w:r>
            <w:r w:rsidRPr="008561FA">
              <w:rPr>
                <w:rFonts w:ascii="Cambria" w:hAnsi="Cambria"/>
                <w:spacing w:val="-4"/>
                <w:sz w:val="24"/>
                <w:szCs w:val="24"/>
              </w:rPr>
              <w:t>raro,</w:t>
            </w:r>
            <w:r w:rsidR="008561FA">
              <w:rPr>
                <w:rFonts w:ascii="Cambria" w:hAnsi="Cambria"/>
                <w:spacing w:val="-4"/>
                <w:sz w:val="24"/>
                <w:szCs w:val="24"/>
              </w:rPr>
              <w:t xml:space="preserve"> </w:t>
            </w:r>
            <w:r w:rsidRPr="008561FA">
              <w:rPr>
                <w:rFonts w:ascii="Cambria" w:hAnsi="Cambria"/>
                <w:w w:val="105"/>
                <w:sz w:val="24"/>
                <w:szCs w:val="24"/>
              </w:rPr>
              <w:t>há</w:t>
            </w:r>
            <w:r w:rsidRPr="008561FA">
              <w:rPr>
                <w:rFonts w:ascii="Cambria" w:hAnsi="Cambria"/>
                <w:spacing w:val="-9"/>
                <w:w w:val="105"/>
                <w:sz w:val="24"/>
                <w:szCs w:val="24"/>
              </w:rPr>
              <w:t xml:space="preserve"> </w:t>
            </w:r>
            <w:r w:rsidRPr="008561FA">
              <w:rPr>
                <w:rFonts w:ascii="Cambria" w:hAnsi="Cambria"/>
                <w:w w:val="105"/>
                <w:sz w:val="24"/>
                <w:szCs w:val="24"/>
              </w:rPr>
              <w:t>histórico</w:t>
            </w:r>
            <w:r w:rsidRPr="008561FA">
              <w:rPr>
                <w:rFonts w:ascii="Cambria" w:hAnsi="Cambria"/>
                <w:spacing w:val="-5"/>
                <w:w w:val="105"/>
                <w:sz w:val="24"/>
                <w:szCs w:val="24"/>
              </w:rPr>
              <w:t xml:space="preserve"> </w:t>
            </w:r>
            <w:r w:rsidRPr="008561FA">
              <w:rPr>
                <w:rFonts w:ascii="Cambria" w:hAnsi="Cambria"/>
                <w:w w:val="105"/>
                <w:sz w:val="24"/>
                <w:szCs w:val="24"/>
              </w:rPr>
              <w:t>de</w:t>
            </w:r>
            <w:r w:rsidRPr="008561FA">
              <w:rPr>
                <w:rFonts w:ascii="Cambria" w:hAnsi="Cambria"/>
                <w:spacing w:val="-10"/>
                <w:w w:val="105"/>
                <w:sz w:val="24"/>
                <w:szCs w:val="24"/>
              </w:rPr>
              <w:t xml:space="preserve"> </w:t>
            </w:r>
            <w:r w:rsidRPr="008561FA">
              <w:rPr>
                <w:rFonts w:ascii="Cambria" w:hAnsi="Cambria"/>
                <w:w w:val="105"/>
                <w:sz w:val="24"/>
                <w:szCs w:val="24"/>
              </w:rPr>
              <w:t>sua</w:t>
            </w:r>
            <w:r w:rsidRPr="008561FA">
              <w:rPr>
                <w:rFonts w:ascii="Cambria" w:hAnsi="Cambria"/>
                <w:spacing w:val="-6"/>
                <w:w w:val="105"/>
                <w:sz w:val="24"/>
                <w:szCs w:val="24"/>
              </w:rPr>
              <w:t xml:space="preserve"> </w:t>
            </w:r>
            <w:r w:rsidRPr="008561FA">
              <w:rPr>
                <w:rFonts w:ascii="Cambria" w:hAnsi="Cambria"/>
                <w:spacing w:val="-2"/>
                <w:w w:val="105"/>
                <w:sz w:val="24"/>
                <w:szCs w:val="24"/>
              </w:rPr>
              <w:t>ocorrência.</w:t>
            </w:r>
          </w:p>
        </w:tc>
        <w:tc>
          <w:tcPr>
            <w:tcW w:w="1660" w:type="dxa"/>
            <w:vAlign w:val="center"/>
          </w:tcPr>
          <w:p w14:paraId="0CB769F2" w14:textId="77777777" w:rsidR="00D06864" w:rsidRPr="008561FA" w:rsidRDefault="00D06864" w:rsidP="008561FA">
            <w:pPr>
              <w:pStyle w:val="TableParagraph"/>
              <w:spacing w:before="138" w:line="276" w:lineRule="auto"/>
              <w:ind w:left="15"/>
              <w:jc w:val="center"/>
              <w:rPr>
                <w:rFonts w:ascii="Cambria" w:hAnsi="Cambria"/>
                <w:sz w:val="24"/>
                <w:szCs w:val="24"/>
              </w:rPr>
            </w:pPr>
            <w:r w:rsidRPr="008561FA">
              <w:rPr>
                <w:rFonts w:ascii="Cambria" w:hAnsi="Cambria"/>
                <w:spacing w:val="-10"/>
                <w:sz w:val="24"/>
                <w:szCs w:val="24"/>
              </w:rPr>
              <w:t>2</w:t>
            </w:r>
          </w:p>
        </w:tc>
      </w:tr>
      <w:tr w:rsidR="00D06864" w:rsidRPr="009016C1" w14:paraId="50597347" w14:textId="77777777" w:rsidTr="008561FA">
        <w:trPr>
          <w:trHeight w:val="574"/>
        </w:trPr>
        <w:tc>
          <w:tcPr>
            <w:tcW w:w="2091" w:type="dxa"/>
            <w:vAlign w:val="center"/>
          </w:tcPr>
          <w:p w14:paraId="7C01DAE7" w14:textId="77777777" w:rsidR="00D06864" w:rsidRPr="008561FA" w:rsidRDefault="00D06864" w:rsidP="008561FA">
            <w:pPr>
              <w:pStyle w:val="TableParagraph"/>
              <w:spacing w:before="138" w:line="276" w:lineRule="auto"/>
              <w:ind w:left="16" w:right="3"/>
              <w:jc w:val="center"/>
              <w:rPr>
                <w:rFonts w:ascii="Cambria" w:hAnsi="Cambria"/>
                <w:sz w:val="24"/>
                <w:szCs w:val="24"/>
              </w:rPr>
            </w:pPr>
            <w:r w:rsidRPr="008561FA">
              <w:rPr>
                <w:rFonts w:ascii="Cambria" w:hAnsi="Cambria"/>
                <w:spacing w:val="-4"/>
                <w:w w:val="105"/>
                <w:sz w:val="24"/>
                <w:szCs w:val="24"/>
              </w:rPr>
              <w:t>Média</w:t>
            </w:r>
          </w:p>
        </w:tc>
        <w:tc>
          <w:tcPr>
            <w:tcW w:w="5656" w:type="dxa"/>
            <w:vAlign w:val="center"/>
          </w:tcPr>
          <w:p w14:paraId="6CBC9814" w14:textId="69AC7B82" w:rsidR="00D06864" w:rsidRPr="008561FA" w:rsidRDefault="00D06864" w:rsidP="008561FA">
            <w:pPr>
              <w:pStyle w:val="TableParagraph"/>
              <w:spacing w:line="276" w:lineRule="auto"/>
              <w:rPr>
                <w:rFonts w:ascii="Cambria" w:hAnsi="Cambria"/>
                <w:sz w:val="24"/>
                <w:szCs w:val="24"/>
              </w:rPr>
            </w:pPr>
            <w:r w:rsidRPr="008561FA">
              <w:rPr>
                <w:rFonts w:ascii="Cambria" w:hAnsi="Cambria"/>
                <w:sz w:val="24"/>
                <w:szCs w:val="24"/>
              </w:rPr>
              <w:t>Evento</w:t>
            </w:r>
            <w:r w:rsidRPr="008561FA">
              <w:rPr>
                <w:rFonts w:ascii="Cambria" w:hAnsi="Cambria"/>
                <w:spacing w:val="5"/>
                <w:sz w:val="24"/>
                <w:szCs w:val="24"/>
              </w:rPr>
              <w:t xml:space="preserve"> </w:t>
            </w:r>
            <w:r w:rsidRPr="008561FA">
              <w:rPr>
                <w:rFonts w:ascii="Cambria" w:hAnsi="Cambria"/>
                <w:sz w:val="24"/>
                <w:szCs w:val="24"/>
              </w:rPr>
              <w:t>esperado,</w:t>
            </w:r>
            <w:r w:rsidRPr="008561FA">
              <w:rPr>
                <w:rFonts w:ascii="Cambria" w:hAnsi="Cambria"/>
                <w:spacing w:val="7"/>
                <w:sz w:val="24"/>
                <w:szCs w:val="24"/>
              </w:rPr>
              <w:t xml:space="preserve"> </w:t>
            </w:r>
            <w:r w:rsidRPr="008561FA">
              <w:rPr>
                <w:rFonts w:ascii="Cambria" w:hAnsi="Cambria"/>
                <w:sz w:val="24"/>
                <w:szCs w:val="24"/>
              </w:rPr>
              <w:t>de</w:t>
            </w:r>
            <w:r w:rsidRPr="008561FA">
              <w:rPr>
                <w:rFonts w:ascii="Cambria" w:hAnsi="Cambria"/>
                <w:spacing w:val="3"/>
                <w:sz w:val="24"/>
                <w:szCs w:val="24"/>
              </w:rPr>
              <w:t xml:space="preserve"> </w:t>
            </w:r>
            <w:r w:rsidRPr="008561FA">
              <w:rPr>
                <w:rFonts w:ascii="Cambria" w:hAnsi="Cambria"/>
                <w:sz w:val="24"/>
                <w:szCs w:val="24"/>
              </w:rPr>
              <w:t>frequência</w:t>
            </w:r>
            <w:r w:rsidRPr="008561FA">
              <w:rPr>
                <w:rFonts w:ascii="Cambria" w:hAnsi="Cambria"/>
                <w:spacing w:val="6"/>
                <w:sz w:val="24"/>
                <w:szCs w:val="24"/>
              </w:rPr>
              <w:t xml:space="preserve"> </w:t>
            </w:r>
            <w:r w:rsidRPr="008561FA">
              <w:rPr>
                <w:rFonts w:ascii="Cambria" w:hAnsi="Cambria"/>
                <w:sz w:val="24"/>
                <w:szCs w:val="24"/>
              </w:rPr>
              <w:t>reduzida,</w:t>
            </w:r>
            <w:r w:rsidRPr="008561FA">
              <w:rPr>
                <w:rFonts w:ascii="Cambria" w:hAnsi="Cambria"/>
                <w:spacing w:val="8"/>
                <w:sz w:val="24"/>
                <w:szCs w:val="24"/>
              </w:rPr>
              <w:t xml:space="preserve"> </w:t>
            </w:r>
            <w:r w:rsidRPr="008561FA">
              <w:rPr>
                <w:rFonts w:ascii="Cambria" w:hAnsi="Cambria"/>
                <w:sz w:val="24"/>
                <w:szCs w:val="24"/>
              </w:rPr>
              <w:t>e</w:t>
            </w:r>
            <w:r w:rsidRPr="008561FA">
              <w:rPr>
                <w:rFonts w:ascii="Cambria" w:hAnsi="Cambria"/>
                <w:spacing w:val="3"/>
                <w:sz w:val="24"/>
                <w:szCs w:val="24"/>
              </w:rPr>
              <w:t xml:space="preserve"> </w:t>
            </w:r>
            <w:r w:rsidRPr="008561FA">
              <w:rPr>
                <w:rFonts w:ascii="Cambria" w:hAnsi="Cambria"/>
                <w:spacing w:val="-5"/>
                <w:sz w:val="24"/>
                <w:szCs w:val="24"/>
              </w:rPr>
              <w:t>com</w:t>
            </w:r>
            <w:r w:rsidR="008561FA">
              <w:rPr>
                <w:rFonts w:ascii="Cambria" w:hAnsi="Cambria"/>
                <w:spacing w:val="-5"/>
                <w:sz w:val="24"/>
                <w:szCs w:val="24"/>
              </w:rPr>
              <w:t xml:space="preserve"> </w:t>
            </w:r>
            <w:r w:rsidRPr="008561FA">
              <w:rPr>
                <w:rFonts w:ascii="Cambria" w:hAnsi="Cambria"/>
                <w:sz w:val="24"/>
                <w:szCs w:val="24"/>
              </w:rPr>
              <w:t>histórico</w:t>
            </w:r>
            <w:r w:rsidRPr="008561FA">
              <w:rPr>
                <w:rFonts w:ascii="Cambria" w:hAnsi="Cambria"/>
                <w:spacing w:val="-2"/>
                <w:sz w:val="24"/>
                <w:szCs w:val="24"/>
              </w:rPr>
              <w:t xml:space="preserve"> </w:t>
            </w:r>
            <w:r w:rsidRPr="008561FA">
              <w:rPr>
                <w:rFonts w:ascii="Cambria" w:hAnsi="Cambria"/>
                <w:sz w:val="24"/>
                <w:szCs w:val="24"/>
              </w:rPr>
              <w:t>de</w:t>
            </w:r>
            <w:r w:rsidRPr="008561FA">
              <w:rPr>
                <w:rFonts w:ascii="Cambria" w:hAnsi="Cambria"/>
                <w:spacing w:val="-2"/>
                <w:sz w:val="24"/>
                <w:szCs w:val="24"/>
              </w:rPr>
              <w:t xml:space="preserve"> </w:t>
            </w:r>
            <w:r w:rsidRPr="008561FA">
              <w:rPr>
                <w:rFonts w:ascii="Cambria" w:hAnsi="Cambria"/>
                <w:sz w:val="24"/>
                <w:szCs w:val="24"/>
              </w:rPr>
              <w:t>ocorrência parcialmente</w:t>
            </w:r>
            <w:r w:rsidRPr="008561FA">
              <w:rPr>
                <w:rFonts w:ascii="Cambria" w:hAnsi="Cambria"/>
                <w:spacing w:val="-1"/>
                <w:sz w:val="24"/>
                <w:szCs w:val="24"/>
              </w:rPr>
              <w:t xml:space="preserve"> </w:t>
            </w:r>
            <w:r w:rsidRPr="008561FA">
              <w:rPr>
                <w:rFonts w:ascii="Cambria" w:hAnsi="Cambria"/>
                <w:spacing w:val="-2"/>
                <w:sz w:val="24"/>
                <w:szCs w:val="24"/>
              </w:rPr>
              <w:t>conhecido.</w:t>
            </w:r>
          </w:p>
        </w:tc>
        <w:tc>
          <w:tcPr>
            <w:tcW w:w="1660" w:type="dxa"/>
            <w:vAlign w:val="center"/>
          </w:tcPr>
          <w:p w14:paraId="1A231E98" w14:textId="77777777" w:rsidR="00D06864" w:rsidRPr="008561FA" w:rsidRDefault="00D06864" w:rsidP="008561FA">
            <w:pPr>
              <w:pStyle w:val="TableParagraph"/>
              <w:spacing w:before="138" w:line="276" w:lineRule="auto"/>
              <w:ind w:left="15"/>
              <w:jc w:val="center"/>
              <w:rPr>
                <w:rFonts w:ascii="Cambria" w:hAnsi="Cambria"/>
                <w:sz w:val="24"/>
                <w:szCs w:val="24"/>
              </w:rPr>
            </w:pPr>
            <w:r w:rsidRPr="008561FA">
              <w:rPr>
                <w:rFonts w:ascii="Cambria" w:hAnsi="Cambria"/>
                <w:spacing w:val="-10"/>
                <w:sz w:val="24"/>
                <w:szCs w:val="24"/>
              </w:rPr>
              <w:t>3</w:t>
            </w:r>
          </w:p>
        </w:tc>
      </w:tr>
      <w:tr w:rsidR="00D06864" w:rsidRPr="009016C1" w14:paraId="712A02AA" w14:textId="77777777" w:rsidTr="008561FA">
        <w:trPr>
          <w:trHeight w:val="574"/>
        </w:trPr>
        <w:tc>
          <w:tcPr>
            <w:tcW w:w="2091" w:type="dxa"/>
            <w:vAlign w:val="center"/>
          </w:tcPr>
          <w:p w14:paraId="12A83E44" w14:textId="77777777" w:rsidR="00D06864" w:rsidRPr="008561FA" w:rsidRDefault="00D06864" w:rsidP="008561FA">
            <w:pPr>
              <w:pStyle w:val="TableParagraph"/>
              <w:spacing w:before="138" w:line="276" w:lineRule="auto"/>
              <w:ind w:left="16"/>
              <w:jc w:val="center"/>
              <w:rPr>
                <w:rFonts w:ascii="Cambria" w:hAnsi="Cambria"/>
                <w:sz w:val="24"/>
                <w:szCs w:val="24"/>
              </w:rPr>
            </w:pPr>
            <w:r w:rsidRPr="008561FA">
              <w:rPr>
                <w:rFonts w:ascii="Cambria" w:hAnsi="Cambria"/>
                <w:spacing w:val="-4"/>
                <w:w w:val="105"/>
                <w:sz w:val="24"/>
                <w:szCs w:val="24"/>
              </w:rPr>
              <w:t>Alta</w:t>
            </w:r>
          </w:p>
        </w:tc>
        <w:tc>
          <w:tcPr>
            <w:tcW w:w="5656" w:type="dxa"/>
            <w:vAlign w:val="center"/>
          </w:tcPr>
          <w:p w14:paraId="781AE15C" w14:textId="57B045F3" w:rsidR="00D06864" w:rsidRPr="008561FA" w:rsidRDefault="00D06864" w:rsidP="008561FA">
            <w:pPr>
              <w:pStyle w:val="TableParagraph"/>
              <w:spacing w:line="276" w:lineRule="auto"/>
              <w:ind w:right="2"/>
              <w:rPr>
                <w:rFonts w:ascii="Cambria" w:hAnsi="Cambria"/>
                <w:sz w:val="24"/>
                <w:szCs w:val="24"/>
              </w:rPr>
            </w:pPr>
            <w:r w:rsidRPr="008561FA">
              <w:rPr>
                <w:rFonts w:ascii="Cambria" w:hAnsi="Cambria"/>
                <w:sz w:val="24"/>
                <w:szCs w:val="24"/>
              </w:rPr>
              <w:t>Evento</w:t>
            </w:r>
            <w:r w:rsidRPr="008561FA">
              <w:rPr>
                <w:rFonts w:ascii="Cambria" w:hAnsi="Cambria"/>
                <w:spacing w:val="5"/>
                <w:sz w:val="24"/>
                <w:szCs w:val="24"/>
              </w:rPr>
              <w:t xml:space="preserve"> </w:t>
            </w:r>
            <w:r w:rsidRPr="008561FA">
              <w:rPr>
                <w:rFonts w:ascii="Cambria" w:hAnsi="Cambria"/>
                <w:sz w:val="24"/>
                <w:szCs w:val="24"/>
              </w:rPr>
              <w:t>usual,</w:t>
            </w:r>
            <w:r w:rsidRPr="008561FA">
              <w:rPr>
                <w:rFonts w:ascii="Cambria" w:hAnsi="Cambria"/>
                <w:spacing w:val="9"/>
                <w:sz w:val="24"/>
                <w:szCs w:val="24"/>
              </w:rPr>
              <w:t xml:space="preserve"> </w:t>
            </w:r>
            <w:r w:rsidRPr="008561FA">
              <w:rPr>
                <w:rFonts w:ascii="Cambria" w:hAnsi="Cambria"/>
                <w:sz w:val="24"/>
                <w:szCs w:val="24"/>
              </w:rPr>
              <w:t>com</w:t>
            </w:r>
            <w:r w:rsidRPr="008561FA">
              <w:rPr>
                <w:rFonts w:ascii="Cambria" w:hAnsi="Cambria"/>
                <w:spacing w:val="5"/>
                <w:sz w:val="24"/>
                <w:szCs w:val="24"/>
              </w:rPr>
              <w:t xml:space="preserve"> </w:t>
            </w:r>
            <w:r w:rsidRPr="008561FA">
              <w:rPr>
                <w:rFonts w:ascii="Cambria" w:hAnsi="Cambria"/>
                <w:sz w:val="24"/>
                <w:szCs w:val="24"/>
              </w:rPr>
              <w:t>histórico</w:t>
            </w:r>
            <w:r w:rsidRPr="008561FA">
              <w:rPr>
                <w:rFonts w:ascii="Cambria" w:hAnsi="Cambria"/>
                <w:spacing w:val="8"/>
                <w:sz w:val="24"/>
                <w:szCs w:val="24"/>
              </w:rPr>
              <w:t xml:space="preserve"> </w:t>
            </w:r>
            <w:r w:rsidRPr="008561FA">
              <w:rPr>
                <w:rFonts w:ascii="Cambria" w:hAnsi="Cambria"/>
                <w:sz w:val="24"/>
                <w:szCs w:val="24"/>
              </w:rPr>
              <w:t>de</w:t>
            </w:r>
            <w:r w:rsidRPr="008561FA">
              <w:rPr>
                <w:rFonts w:ascii="Cambria" w:hAnsi="Cambria"/>
                <w:spacing w:val="6"/>
                <w:sz w:val="24"/>
                <w:szCs w:val="24"/>
              </w:rPr>
              <w:t xml:space="preserve"> </w:t>
            </w:r>
            <w:r w:rsidRPr="008561FA">
              <w:rPr>
                <w:rFonts w:ascii="Cambria" w:hAnsi="Cambria"/>
                <w:spacing w:val="-2"/>
                <w:sz w:val="24"/>
                <w:szCs w:val="24"/>
              </w:rPr>
              <w:t>ocorrência</w:t>
            </w:r>
            <w:r w:rsidR="008561FA">
              <w:rPr>
                <w:rFonts w:ascii="Cambria" w:hAnsi="Cambria"/>
                <w:spacing w:val="-2"/>
                <w:sz w:val="24"/>
                <w:szCs w:val="24"/>
              </w:rPr>
              <w:t xml:space="preserve"> </w:t>
            </w:r>
            <w:r w:rsidRPr="008561FA">
              <w:rPr>
                <w:rFonts w:ascii="Cambria" w:hAnsi="Cambria"/>
                <w:sz w:val="24"/>
                <w:szCs w:val="24"/>
              </w:rPr>
              <w:t>amplamente</w:t>
            </w:r>
            <w:r w:rsidRPr="008561FA">
              <w:rPr>
                <w:rFonts w:ascii="Cambria" w:hAnsi="Cambria"/>
                <w:spacing w:val="-2"/>
                <w:sz w:val="24"/>
                <w:szCs w:val="24"/>
              </w:rPr>
              <w:t xml:space="preserve"> conhecido.</w:t>
            </w:r>
          </w:p>
        </w:tc>
        <w:tc>
          <w:tcPr>
            <w:tcW w:w="1660" w:type="dxa"/>
            <w:vAlign w:val="center"/>
          </w:tcPr>
          <w:p w14:paraId="3A448188" w14:textId="77777777" w:rsidR="00D06864" w:rsidRPr="008561FA" w:rsidRDefault="00D06864" w:rsidP="008561FA">
            <w:pPr>
              <w:pStyle w:val="TableParagraph"/>
              <w:spacing w:before="138" w:line="276" w:lineRule="auto"/>
              <w:ind w:left="15" w:right="3"/>
              <w:jc w:val="center"/>
              <w:rPr>
                <w:rFonts w:ascii="Cambria" w:hAnsi="Cambria"/>
                <w:sz w:val="24"/>
                <w:szCs w:val="24"/>
              </w:rPr>
            </w:pPr>
            <w:r w:rsidRPr="008561FA">
              <w:rPr>
                <w:rFonts w:ascii="Cambria" w:hAnsi="Cambria"/>
                <w:spacing w:val="-10"/>
                <w:sz w:val="24"/>
                <w:szCs w:val="24"/>
              </w:rPr>
              <w:t>4</w:t>
            </w:r>
          </w:p>
        </w:tc>
      </w:tr>
      <w:tr w:rsidR="00D06864" w:rsidRPr="009016C1" w14:paraId="6A70DC83" w14:textId="77777777" w:rsidTr="008561FA">
        <w:trPr>
          <w:trHeight w:val="574"/>
        </w:trPr>
        <w:tc>
          <w:tcPr>
            <w:tcW w:w="2091" w:type="dxa"/>
            <w:vAlign w:val="center"/>
          </w:tcPr>
          <w:p w14:paraId="73B51FCD" w14:textId="77777777" w:rsidR="00D06864" w:rsidRPr="008561FA" w:rsidRDefault="00D06864" w:rsidP="008561FA">
            <w:pPr>
              <w:pStyle w:val="TableParagraph"/>
              <w:spacing w:before="138" w:line="276" w:lineRule="auto"/>
              <w:ind w:left="16" w:right="4"/>
              <w:jc w:val="center"/>
              <w:rPr>
                <w:rFonts w:ascii="Cambria" w:hAnsi="Cambria"/>
                <w:sz w:val="24"/>
                <w:szCs w:val="24"/>
              </w:rPr>
            </w:pPr>
            <w:r w:rsidRPr="008561FA">
              <w:rPr>
                <w:rFonts w:ascii="Cambria" w:hAnsi="Cambria"/>
                <w:sz w:val="24"/>
                <w:szCs w:val="24"/>
              </w:rPr>
              <w:t>Muito</w:t>
            </w:r>
            <w:r w:rsidRPr="008561FA">
              <w:rPr>
                <w:rFonts w:ascii="Cambria" w:hAnsi="Cambria"/>
                <w:spacing w:val="-2"/>
                <w:sz w:val="24"/>
                <w:szCs w:val="24"/>
              </w:rPr>
              <w:t xml:space="preserve"> </w:t>
            </w:r>
            <w:r w:rsidRPr="008561FA">
              <w:rPr>
                <w:rFonts w:ascii="Cambria" w:hAnsi="Cambria"/>
                <w:spacing w:val="-4"/>
                <w:sz w:val="24"/>
                <w:szCs w:val="24"/>
              </w:rPr>
              <w:t>Alta</w:t>
            </w:r>
          </w:p>
        </w:tc>
        <w:tc>
          <w:tcPr>
            <w:tcW w:w="5656" w:type="dxa"/>
            <w:vAlign w:val="center"/>
          </w:tcPr>
          <w:p w14:paraId="0691F8FB" w14:textId="77777777" w:rsidR="00D06864" w:rsidRPr="008561FA" w:rsidRDefault="00D06864" w:rsidP="008561FA">
            <w:pPr>
              <w:pStyle w:val="TableParagraph"/>
              <w:spacing w:before="138" w:line="276" w:lineRule="auto"/>
              <w:ind w:right="1"/>
              <w:rPr>
                <w:rFonts w:ascii="Cambria" w:hAnsi="Cambria"/>
                <w:sz w:val="24"/>
                <w:szCs w:val="24"/>
              </w:rPr>
            </w:pPr>
            <w:r w:rsidRPr="008561FA">
              <w:rPr>
                <w:rFonts w:ascii="Cambria" w:hAnsi="Cambria"/>
                <w:spacing w:val="-2"/>
                <w:w w:val="105"/>
                <w:sz w:val="24"/>
                <w:szCs w:val="24"/>
              </w:rPr>
              <w:t>Evento</w:t>
            </w:r>
            <w:r w:rsidRPr="008561FA">
              <w:rPr>
                <w:rFonts w:ascii="Cambria" w:hAnsi="Cambria"/>
                <w:spacing w:val="-1"/>
                <w:w w:val="105"/>
                <w:sz w:val="24"/>
                <w:szCs w:val="24"/>
              </w:rPr>
              <w:t xml:space="preserve"> </w:t>
            </w:r>
            <w:r w:rsidRPr="008561FA">
              <w:rPr>
                <w:rFonts w:ascii="Cambria" w:hAnsi="Cambria"/>
                <w:spacing w:val="-2"/>
                <w:w w:val="105"/>
                <w:sz w:val="24"/>
                <w:szCs w:val="24"/>
              </w:rPr>
              <w:t>repetitivo</w:t>
            </w:r>
            <w:r w:rsidRPr="008561FA">
              <w:rPr>
                <w:rFonts w:ascii="Cambria" w:hAnsi="Cambria"/>
                <w:w w:val="105"/>
                <w:sz w:val="24"/>
                <w:szCs w:val="24"/>
              </w:rPr>
              <w:t xml:space="preserve"> </w:t>
            </w:r>
            <w:r w:rsidRPr="008561FA">
              <w:rPr>
                <w:rFonts w:ascii="Cambria" w:hAnsi="Cambria"/>
                <w:spacing w:val="-2"/>
                <w:w w:val="105"/>
                <w:sz w:val="24"/>
                <w:szCs w:val="24"/>
              </w:rPr>
              <w:t>e</w:t>
            </w:r>
            <w:r w:rsidRPr="008561FA">
              <w:rPr>
                <w:rFonts w:ascii="Cambria" w:hAnsi="Cambria"/>
                <w:spacing w:val="-1"/>
                <w:w w:val="105"/>
                <w:sz w:val="24"/>
                <w:szCs w:val="24"/>
              </w:rPr>
              <w:t xml:space="preserve"> </w:t>
            </w:r>
            <w:r w:rsidRPr="008561FA">
              <w:rPr>
                <w:rFonts w:ascii="Cambria" w:hAnsi="Cambria"/>
                <w:spacing w:val="-2"/>
                <w:w w:val="105"/>
                <w:sz w:val="24"/>
                <w:szCs w:val="24"/>
              </w:rPr>
              <w:t>constante.</w:t>
            </w:r>
          </w:p>
        </w:tc>
        <w:tc>
          <w:tcPr>
            <w:tcW w:w="1660" w:type="dxa"/>
            <w:vAlign w:val="center"/>
          </w:tcPr>
          <w:p w14:paraId="29097240" w14:textId="77777777" w:rsidR="00D06864" w:rsidRPr="008561FA" w:rsidRDefault="00D06864" w:rsidP="008561FA">
            <w:pPr>
              <w:pStyle w:val="TableParagraph"/>
              <w:spacing w:before="138" w:line="276" w:lineRule="auto"/>
              <w:ind w:left="15" w:right="3"/>
              <w:jc w:val="center"/>
              <w:rPr>
                <w:rFonts w:ascii="Cambria" w:hAnsi="Cambria"/>
                <w:sz w:val="24"/>
                <w:szCs w:val="24"/>
              </w:rPr>
            </w:pPr>
            <w:r w:rsidRPr="008561FA">
              <w:rPr>
                <w:rFonts w:ascii="Cambria" w:hAnsi="Cambria"/>
                <w:spacing w:val="-10"/>
                <w:sz w:val="24"/>
                <w:szCs w:val="24"/>
              </w:rPr>
              <w:t>5</w:t>
            </w:r>
          </w:p>
        </w:tc>
      </w:tr>
    </w:tbl>
    <w:p w14:paraId="06C87093" w14:textId="77777777" w:rsidR="00D06864" w:rsidRPr="009016C1" w:rsidRDefault="00D06864" w:rsidP="009016C1">
      <w:pPr>
        <w:pStyle w:val="Corpodetexto"/>
        <w:spacing w:before="125" w:line="360" w:lineRule="auto"/>
        <w:ind w:left="287" w:right="114"/>
        <w:rPr>
          <w:rFonts w:ascii="Cambria" w:hAnsi="Cambria"/>
          <w:sz w:val="24"/>
          <w:szCs w:val="24"/>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9016C1" w14:paraId="7C2A6EE6" w14:textId="77777777" w:rsidTr="008561FA">
        <w:trPr>
          <w:trHeight w:val="289"/>
        </w:trPr>
        <w:tc>
          <w:tcPr>
            <w:tcW w:w="9508" w:type="dxa"/>
            <w:gridSpan w:val="3"/>
            <w:vAlign w:val="center"/>
          </w:tcPr>
          <w:p w14:paraId="529368DB" w14:textId="77777777" w:rsidR="00D06864" w:rsidRPr="009016C1" w:rsidRDefault="00D06864" w:rsidP="008561FA">
            <w:pPr>
              <w:pStyle w:val="TableParagraph"/>
              <w:spacing w:line="360" w:lineRule="auto"/>
              <w:ind w:left="10"/>
              <w:jc w:val="center"/>
              <w:rPr>
                <w:rFonts w:ascii="Cambria" w:hAnsi="Cambria"/>
                <w:sz w:val="24"/>
                <w:szCs w:val="24"/>
              </w:rPr>
            </w:pPr>
            <w:r w:rsidRPr="009016C1">
              <w:rPr>
                <w:rFonts w:ascii="Cambria" w:hAnsi="Cambria"/>
                <w:sz w:val="24"/>
                <w:szCs w:val="24"/>
              </w:rPr>
              <w:t>ESCALA</w:t>
            </w:r>
            <w:r w:rsidRPr="009016C1">
              <w:rPr>
                <w:rFonts w:ascii="Cambria" w:hAnsi="Cambria"/>
                <w:spacing w:val="-2"/>
                <w:sz w:val="24"/>
                <w:szCs w:val="24"/>
              </w:rPr>
              <w:t xml:space="preserve"> </w:t>
            </w:r>
            <w:r w:rsidRPr="009016C1">
              <w:rPr>
                <w:rFonts w:ascii="Cambria" w:hAnsi="Cambria"/>
                <w:sz w:val="24"/>
                <w:szCs w:val="24"/>
              </w:rPr>
              <w:t>DE</w:t>
            </w:r>
            <w:r w:rsidRPr="009016C1">
              <w:rPr>
                <w:rFonts w:ascii="Cambria" w:hAnsi="Cambria"/>
                <w:spacing w:val="-2"/>
                <w:sz w:val="24"/>
                <w:szCs w:val="24"/>
              </w:rPr>
              <w:t xml:space="preserve"> IMPACTO</w:t>
            </w:r>
          </w:p>
        </w:tc>
      </w:tr>
      <w:tr w:rsidR="00D06864" w:rsidRPr="009016C1" w14:paraId="1204FF9E" w14:textId="77777777" w:rsidTr="008561FA">
        <w:trPr>
          <w:trHeight w:val="289"/>
        </w:trPr>
        <w:tc>
          <w:tcPr>
            <w:tcW w:w="2158" w:type="dxa"/>
            <w:shd w:val="clear" w:color="auto" w:fill="C5D8F0"/>
            <w:vAlign w:val="center"/>
          </w:tcPr>
          <w:p w14:paraId="02ED697D" w14:textId="77777777" w:rsidR="00D06864" w:rsidRPr="009016C1" w:rsidRDefault="00D06864" w:rsidP="008561FA">
            <w:pPr>
              <w:pStyle w:val="TableParagraph"/>
              <w:spacing w:line="360" w:lineRule="auto"/>
              <w:ind w:left="16" w:right="7"/>
              <w:jc w:val="center"/>
              <w:rPr>
                <w:rFonts w:ascii="Cambria" w:hAnsi="Cambria"/>
                <w:sz w:val="24"/>
                <w:szCs w:val="24"/>
              </w:rPr>
            </w:pPr>
            <w:r w:rsidRPr="009016C1">
              <w:rPr>
                <w:rFonts w:ascii="Cambria" w:hAnsi="Cambria"/>
                <w:spacing w:val="-2"/>
                <w:sz w:val="24"/>
                <w:szCs w:val="24"/>
              </w:rPr>
              <w:t>Descritor</w:t>
            </w:r>
          </w:p>
        </w:tc>
        <w:tc>
          <w:tcPr>
            <w:tcW w:w="5835" w:type="dxa"/>
            <w:shd w:val="clear" w:color="auto" w:fill="C5D8F0"/>
            <w:vAlign w:val="center"/>
          </w:tcPr>
          <w:p w14:paraId="68F4A4AB" w14:textId="77777777" w:rsidR="00D06864" w:rsidRPr="009016C1" w:rsidRDefault="00D06864" w:rsidP="008561FA">
            <w:pPr>
              <w:pStyle w:val="TableParagraph"/>
              <w:spacing w:line="360" w:lineRule="auto"/>
              <w:ind w:left="14" w:right="3"/>
              <w:jc w:val="center"/>
              <w:rPr>
                <w:rFonts w:ascii="Cambria" w:hAnsi="Cambria"/>
                <w:sz w:val="24"/>
                <w:szCs w:val="24"/>
              </w:rPr>
            </w:pPr>
            <w:r w:rsidRPr="009016C1">
              <w:rPr>
                <w:rFonts w:ascii="Cambria" w:hAnsi="Cambria"/>
                <w:spacing w:val="-2"/>
                <w:sz w:val="24"/>
                <w:szCs w:val="24"/>
              </w:rPr>
              <w:t>Descrição</w:t>
            </w:r>
          </w:p>
        </w:tc>
        <w:tc>
          <w:tcPr>
            <w:tcW w:w="1514" w:type="dxa"/>
            <w:shd w:val="clear" w:color="auto" w:fill="C5D8F0"/>
            <w:vAlign w:val="center"/>
          </w:tcPr>
          <w:p w14:paraId="0C5E202C" w14:textId="77777777" w:rsidR="00D06864" w:rsidRPr="009016C1" w:rsidRDefault="00D06864" w:rsidP="008561FA">
            <w:pPr>
              <w:pStyle w:val="TableParagraph"/>
              <w:spacing w:line="360" w:lineRule="auto"/>
              <w:ind w:left="13" w:right="3"/>
              <w:jc w:val="center"/>
              <w:rPr>
                <w:rFonts w:ascii="Cambria" w:hAnsi="Cambria"/>
                <w:sz w:val="24"/>
                <w:szCs w:val="24"/>
              </w:rPr>
            </w:pPr>
            <w:r w:rsidRPr="009016C1">
              <w:rPr>
                <w:rFonts w:ascii="Cambria" w:hAnsi="Cambria"/>
                <w:spacing w:val="-2"/>
                <w:sz w:val="24"/>
                <w:szCs w:val="24"/>
              </w:rPr>
              <w:t>Nível</w:t>
            </w:r>
          </w:p>
        </w:tc>
      </w:tr>
      <w:tr w:rsidR="00D06864" w:rsidRPr="009016C1" w14:paraId="01D7525F" w14:textId="77777777" w:rsidTr="008561FA">
        <w:trPr>
          <w:trHeight w:val="579"/>
        </w:trPr>
        <w:tc>
          <w:tcPr>
            <w:tcW w:w="2158" w:type="dxa"/>
            <w:vAlign w:val="center"/>
          </w:tcPr>
          <w:p w14:paraId="64CF1CC0" w14:textId="77777777" w:rsidR="00D06864" w:rsidRPr="009016C1" w:rsidRDefault="00D06864" w:rsidP="008561FA">
            <w:pPr>
              <w:pStyle w:val="TableParagraph"/>
              <w:spacing w:before="138" w:line="360" w:lineRule="auto"/>
              <w:ind w:left="16" w:right="5"/>
              <w:jc w:val="center"/>
              <w:rPr>
                <w:rFonts w:ascii="Cambria" w:hAnsi="Cambria"/>
                <w:sz w:val="24"/>
                <w:szCs w:val="24"/>
              </w:rPr>
            </w:pPr>
            <w:r w:rsidRPr="009016C1">
              <w:rPr>
                <w:rFonts w:ascii="Cambria" w:hAnsi="Cambria"/>
                <w:w w:val="105"/>
                <w:sz w:val="24"/>
                <w:szCs w:val="24"/>
              </w:rPr>
              <w:t>Muito</w:t>
            </w:r>
            <w:r w:rsidRPr="009016C1">
              <w:rPr>
                <w:rFonts w:ascii="Cambria" w:hAnsi="Cambria"/>
                <w:spacing w:val="-12"/>
                <w:w w:val="105"/>
                <w:sz w:val="24"/>
                <w:szCs w:val="24"/>
              </w:rPr>
              <w:t xml:space="preserve"> </w:t>
            </w:r>
            <w:r w:rsidRPr="009016C1">
              <w:rPr>
                <w:rFonts w:ascii="Cambria" w:hAnsi="Cambria"/>
                <w:spacing w:val="-2"/>
                <w:w w:val="105"/>
                <w:sz w:val="24"/>
                <w:szCs w:val="24"/>
              </w:rPr>
              <w:t>Baixo</w:t>
            </w:r>
          </w:p>
        </w:tc>
        <w:tc>
          <w:tcPr>
            <w:tcW w:w="5835" w:type="dxa"/>
            <w:vAlign w:val="center"/>
          </w:tcPr>
          <w:p w14:paraId="788ECF1C" w14:textId="77777777" w:rsidR="00D06864" w:rsidRPr="009016C1" w:rsidRDefault="00D06864" w:rsidP="008561FA">
            <w:pPr>
              <w:pStyle w:val="TableParagraph"/>
              <w:spacing w:before="138" w:line="360" w:lineRule="auto"/>
              <w:ind w:right="1"/>
              <w:rPr>
                <w:rFonts w:ascii="Cambria" w:hAnsi="Cambria"/>
                <w:sz w:val="24"/>
                <w:szCs w:val="24"/>
              </w:rPr>
            </w:pPr>
            <w:r w:rsidRPr="009016C1">
              <w:rPr>
                <w:rFonts w:ascii="Cambria" w:hAnsi="Cambria"/>
                <w:sz w:val="24"/>
                <w:szCs w:val="24"/>
              </w:rPr>
              <w:t>Impacto</w:t>
            </w:r>
            <w:r w:rsidRPr="009016C1">
              <w:rPr>
                <w:rFonts w:ascii="Cambria" w:hAnsi="Cambria"/>
                <w:spacing w:val="7"/>
                <w:sz w:val="24"/>
                <w:szCs w:val="24"/>
              </w:rPr>
              <w:t xml:space="preserve"> </w:t>
            </w:r>
            <w:r w:rsidRPr="009016C1">
              <w:rPr>
                <w:rFonts w:ascii="Cambria" w:hAnsi="Cambria"/>
                <w:sz w:val="24"/>
                <w:szCs w:val="24"/>
              </w:rPr>
              <w:t>insignificante</w:t>
            </w:r>
            <w:r w:rsidRPr="009016C1">
              <w:rPr>
                <w:rFonts w:ascii="Cambria" w:hAnsi="Cambria"/>
                <w:spacing w:val="10"/>
                <w:sz w:val="24"/>
                <w:szCs w:val="24"/>
              </w:rPr>
              <w:t xml:space="preserve"> </w:t>
            </w:r>
            <w:r w:rsidRPr="009016C1">
              <w:rPr>
                <w:rFonts w:ascii="Cambria" w:hAnsi="Cambria"/>
                <w:sz w:val="24"/>
                <w:szCs w:val="24"/>
              </w:rPr>
              <w:t>nos</w:t>
            </w:r>
            <w:r w:rsidRPr="009016C1">
              <w:rPr>
                <w:rFonts w:ascii="Cambria" w:hAnsi="Cambria"/>
                <w:spacing w:val="11"/>
                <w:sz w:val="24"/>
                <w:szCs w:val="24"/>
              </w:rPr>
              <w:t xml:space="preserve"> </w:t>
            </w:r>
            <w:r w:rsidRPr="009016C1">
              <w:rPr>
                <w:rFonts w:ascii="Cambria" w:hAnsi="Cambria"/>
                <w:spacing w:val="-2"/>
                <w:sz w:val="24"/>
                <w:szCs w:val="24"/>
              </w:rPr>
              <w:t>objetivos.</w:t>
            </w:r>
          </w:p>
        </w:tc>
        <w:tc>
          <w:tcPr>
            <w:tcW w:w="1514" w:type="dxa"/>
            <w:vAlign w:val="center"/>
          </w:tcPr>
          <w:p w14:paraId="19AC4B74" w14:textId="77777777" w:rsidR="00D06864" w:rsidRPr="009016C1" w:rsidRDefault="00D06864" w:rsidP="008561FA">
            <w:pPr>
              <w:pStyle w:val="TableParagraph"/>
              <w:spacing w:before="138" w:line="360" w:lineRule="auto"/>
              <w:ind w:left="13"/>
              <w:jc w:val="center"/>
              <w:rPr>
                <w:rFonts w:ascii="Cambria" w:hAnsi="Cambria"/>
                <w:sz w:val="24"/>
                <w:szCs w:val="24"/>
              </w:rPr>
            </w:pPr>
            <w:r w:rsidRPr="009016C1">
              <w:rPr>
                <w:rFonts w:ascii="Cambria" w:hAnsi="Cambria"/>
                <w:spacing w:val="-10"/>
                <w:sz w:val="24"/>
                <w:szCs w:val="24"/>
              </w:rPr>
              <w:t>1</w:t>
            </w:r>
          </w:p>
        </w:tc>
      </w:tr>
      <w:tr w:rsidR="00D06864" w:rsidRPr="009016C1" w14:paraId="338530EB" w14:textId="77777777" w:rsidTr="008561FA">
        <w:trPr>
          <w:trHeight w:val="580"/>
        </w:trPr>
        <w:tc>
          <w:tcPr>
            <w:tcW w:w="2158" w:type="dxa"/>
            <w:vAlign w:val="center"/>
          </w:tcPr>
          <w:p w14:paraId="3C7FC6F3" w14:textId="77777777" w:rsidR="00D06864" w:rsidRPr="009016C1" w:rsidRDefault="00D06864" w:rsidP="008561FA">
            <w:pPr>
              <w:pStyle w:val="TableParagraph"/>
              <w:spacing w:before="138" w:line="360" w:lineRule="auto"/>
              <w:ind w:left="16" w:right="3"/>
              <w:jc w:val="center"/>
              <w:rPr>
                <w:rFonts w:ascii="Cambria" w:hAnsi="Cambria"/>
                <w:sz w:val="24"/>
                <w:szCs w:val="24"/>
              </w:rPr>
            </w:pPr>
            <w:r w:rsidRPr="009016C1">
              <w:rPr>
                <w:rFonts w:ascii="Cambria" w:hAnsi="Cambria"/>
                <w:spacing w:val="-4"/>
                <w:w w:val="105"/>
                <w:sz w:val="24"/>
                <w:szCs w:val="24"/>
              </w:rPr>
              <w:t>Baixo</w:t>
            </w:r>
          </w:p>
        </w:tc>
        <w:tc>
          <w:tcPr>
            <w:tcW w:w="5835" w:type="dxa"/>
            <w:vAlign w:val="center"/>
          </w:tcPr>
          <w:p w14:paraId="0D003A37" w14:textId="77777777" w:rsidR="00D06864" w:rsidRPr="009016C1" w:rsidRDefault="00D06864" w:rsidP="008561FA">
            <w:pPr>
              <w:pStyle w:val="TableParagraph"/>
              <w:spacing w:before="138" w:line="360" w:lineRule="auto"/>
              <w:ind w:right="1"/>
              <w:rPr>
                <w:rFonts w:ascii="Cambria" w:hAnsi="Cambria"/>
                <w:sz w:val="24"/>
                <w:szCs w:val="24"/>
              </w:rPr>
            </w:pPr>
            <w:r w:rsidRPr="009016C1">
              <w:rPr>
                <w:rFonts w:ascii="Cambria" w:hAnsi="Cambria"/>
                <w:w w:val="105"/>
                <w:sz w:val="24"/>
                <w:szCs w:val="24"/>
              </w:rPr>
              <w:t>Impacto</w:t>
            </w:r>
            <w:r w:rsidRPr="009016C1">
              <w:rPr>
                <w:rFonts w:ascii="Cambria" w:hAnsi="Cambria"/>
                <w:spacing w:val="-11"/>
                <w:w w:val="105"/>
                <w:sz w:val="24"/>
                <w:szCs w:val="24"/>
              </w:rPr>
              <w:t xml:space="preserve"> </w:t>
            </w:r>
            <w:r w:rsidRPr="009016C1">
              <w:rPr>
                <w:rFonts w:ascii="Cambria" w:hAnsi="Cambria"/>
                <w:w w:val="105"/>
                <w:sz w:val="24"/>
                <w:szCs w:val="24"/>
              </w:rPr>
              <w:t>mínimo</w:t>
            </w:r>
            <w:r w:rsidRPr="009016C1">
              <w:rPr>
                <w:rFonts w:ascii="Cambria" w:hAnsi="Cambria"/>
                <w:spacing w:val="-12"/>
                <w:w w:val="105"/>
                <w:sz w:val="24"/>
                <w:szCs w:val="24"/>
              </w:rPr>
              <w:t xml:space="preserve"> </w:t>
            </w:r>
            <w:r w:rsidRPr="009016C1">
              <w:rPr>
                <w:rFonts w:ascii="Cambria" w:hAnsi="Cambria"/>
                <w:w w:val="105"/>
                <w:sz w:val="24"/>
                <w:szCs w:val="24"/>
              </w:rPr>
              <w:t>nos</w:t>
            </w:r>
            <w:r w:rsidRPr="009016C1">
              <w:rPr>
                <w:rFonts w:ascii="Cambria" w:hAnsi="Cambria"/>
                <w:spacing w:val="-11"/>
                <w:w w:val="105"/>
                <w:sz w:val="24"/>
                <w:szCs w:val="24"/>
              </w:rPr>
              <w:t xml:space="preserve"> </w:t>
            </w:r>
            <w:r w:rsidRPr="009016C1">
              <w:rPr>
                <w:rFonts w:ascii="Cambria" w:hAnsi="Cambria"/>
                <w:spacing w:val="-2"/>
                <w:w w:val="105"/>
                <w:sz w:val="24"/>
                <w:szCs w:val="24"/>
              </w:rPr>
              <w:t>objetivos.</w:t>
            </w:r>
          </w:p>
        </w:tc>
        <w:tc>
          <w:tcPr>
            <w:tcW w:w="1514" w:type="dxa"/>
            <w:vAlign w:val="center"/>
          </w:tcPr>
          <w:p w14:paraId="5CC6039B" w14:textId="77777777" w:rsidR="00D06864" w:rsidRPr="009016C1" w:rsidRDefault="00D06864" w:rsidP="008561FA">
            <w:pPr>
              <w:pStyle w:val="TableParagraph"/>
              <w:spacing w:before="138" w:line="360" w:lineRule="auto"/>
              <w:ind w:left="13"/>
              <w:jc w:val="center"/>
              <w:rPr>
                <w:rFonts w:ascii="Cambria" w:hAnsi="Cambria"/>
                <w:sz w:val="24"/>
                <w:szCs w:val="24"/>
              </w:rPr>
            </w:pPr>
            <w:r w:rsidRPr="009016C1">
              <w:rPr>
                <w:rFonts w:ascii="Cambria" w:hAnsi="Cambria"/>
                <w:spacing w:val="-10"/>
                <w:sz w:val="24"/>
                <w:szCs w:val="24"/>
              </w:rPr>
              <w:t>2</w:t>
            </w:r>
          </w:p>
        </w:tc>
      </w:tr>
      <w:tr w:rsidR="00D06864" w:rsidRPr="009016C1" w14:paraId="1BEAEEFC" w14:textId="77777777" w:rsidTr="008561FA">
        <w:trPr>
          <w:trHeight w:val="579"/>
        </w:trPr>
        <w:tc>
          <w:tcPr>
            <w:tcW w:w="2158" w:type="dxa"/>
            <w:vAlign w:val="center"/>
          </w:tcPr>
          <w:p w14:paraId="17B27885" w14:textId="77777777" w:rsidR="00D06864" w:rsidRPr="009016C1" w:rsidRDefault="00D06864" w:rsidP="008561FA">
            <w:pPr>
              <w:pStyle w:val="TableParagraph"/>
              <w:spacing w:before="138" w:line="360" w:lineRule="auto"/>
              <w:ind w:left="16" w:right="3"/>
              <w:jc w:val="center"/>
              <w:rPr>
                <w:rFonts w:ascii="Cambria" w:hAnsi="Cambria"/>
                <w:sz w:val="24"/>
                <w:szCs w:val="24"/>
              </w:rPr>
            </w:pPr>
            <w:r w:rsidRPr="009016C1">
              <w:rPr>
                <w:rFonts w:ascii="Cambria" w:hAnsi="Cambria"/>
                <w:spacing w:val="-4"/>
                <w:w w:val="105"/>
                <w:sz w:val="24"/>
                <w:szCs w:val="24"/>
              </w:rPr>
              <w:t>Médio</w:t>
            </w:r>
          </w:p>
        </w:tc>
        <w:tc>
          <w:tcPr>
            <w:tcW w:w="5835" w:type="dxa"/>
            <w:vAlign w:val="center"/>
          </w:tcPr>
          <w:p w14:paraId="37C2E2F5" w14:textId="44016A96" w:rsidR="00D06864" w:rsidRPr="009016C1" w:rsidRDefault="00D06864" w:rsidP="008561FA">
            <w:pPr>
              <w:pStyle w:val="TableParagraph"/>
              <w:spacing w:line="360" w:lineRule="auto"/>
              <w:ind w:right="2"/>
              <w:rPr>
                <w:rFonts w:ascii="Cambria" w:hAnsi="Cambria"/>
                <w:sz w:val="24"/>
                <w:szCs w:val="24"/>
              </w:rPr>
            </w:pPr>
            <w:r w:rsidRPr="009016C1">
              <w:rPr>
                <w:rFonts w:ascii="Cambria" w:hAnsi="Cambria"/>
                <w:sz w:val="24"/>
                <w:szCs w:val="24"/>
              </w:rPr>
              <w:t>Impacto</w:t>
            </w:r>
            <w:r w:rsidRPr="009016C1">
              <w:rPr>
                <w:rFonts w:ascii="Cambria" w:hAnsi="Cambria"/>
                <w:spacing w:val="6"/>
                <w:sz w:val="24"/>
                <w:szCs w:val="24"/>
              </w:rPr>
              <w:t xml:space="preserve"> </w:t>
            </w:r>
            <w:r w:rsidRPr="009016C1">
              <w:rPr>
                <w:rFonts w:ascii="Cambria" w:hAnsi="Cambria"/>
                <w:sz w:val="24"/>
                <w:szCs w:val="24"/>
              </w:rPr>
              <w:t>mediano</w:t>
            </w:r>
            <w:r w:rsidRPr="009016C1">
              <w:rPr>
                <w:rFonts w:ascii="Cambria" w:hAnsi="Cambria"/>
                <w:spacing w:val="4"/>
                <w:sz w:val="24"/>
                <w:szCs w:val="24"/>
              </w:rPr>
              <w:t xml:space="preserve"> </w:t>
            </w:r>
            <w:r w:rsidRPr="009016C1">
              <w:rPr>
                <w:rFonts w:ascii="Cambria" w:hAnsi="Cambria"/>
                <w:sz w:val="24"/>
                <w:szCs w:val="24"/>
              </w:rPr>
              <w:t>nos</w:t>
            </w:r>
            <w:r w:rsidRPr="009016C1">
              <w:rPr>
                <w:rFonts w:ascii="Cambria" w:hAnsi="Cambria"/>
                <w:spacing w:val="7"/>
                <w:sz w:val="24"/>
                <w:szCs w:val="24"/>
              </w:rPr>
              <w:t xml:space="preserve"> </w:t>
            </w:r>
            <w:r w:rsidRPr="009016C1">
              <w:rPr>
                <w:rFonts w:ascii="Cambria" w:hAnsi="Cambria"/>
                <w:sz w:val="24"/>
                <w:szCs w:val="24"/>
              </w:rPr>
              <w:t>objetivos,</w:t>
            </w:r>
            <w:r w:rsidRPr="009016C1">
              <w:rPr>
                <w:rFonts w:ascii="Cambria" w:hAnsi="Cambria"/>
                <w:spacing w:val="7"/>
                <w:sz w:val="24"/>
                <w:szCs w:val="24"/>
              </w:rPr>
              <w:t xml:space="preserve"> </w:t>
            </w:r>
            <w:r w:rsidRPr="009016C1">
              <w:rPr>
                <w:rFonts w:ascii="Cambria" w:hAnsi="Cambria"/>
                <w:sz w:val="24"/>
                <w:szCs w:val="24"/>
              </w:rPr>
              <w:t>com</w:t>
            </w:r>
            <w:r w:rsidRPr="009016C1">
              <w:rPr>
                <w:rFonts w:ascii="Cambria" w:hAnsi="Cambria"/>
                <w:spacing w:val="-1"/>
                <w:sz w:val="24"/>
                <w:szCs w:val="24"/>
              </w:rPr>
              <w:t xml:space="preserve"> </w:t>
            </w:r>
            <w:r w:rsidRPr="009016C1">
              <w:rPr>
                <w:rFonts w:ascii="Cambria" w:hAnsi="Cambria"/>
                <w:spacing w:val="-2"/>
                <w:sz w:val="24"/>
                <w:szCs w:val="24"/>
              </w:rPr>
              <w:t>possibilidade</w:t>
            </w:r>
            <w:r w:rsidR="008561FA">
              <w:rPr>
                <w:rFonts w:ascii="Cambria" w:hAnsi="Cambria"/>
                <w:spacing w:val="-2"/>
                <w:sz w:val="24"/>
                <w:szCs w:val="24"/>
              </w:rPr>
              <w:t xml:space="preserve"> </w:t>
            </w:r>
            <w:r w:rsidRPr="009016C1">
              <w:rPr>
                <w:rFonts w:ascii="Cambria" w:hAnsi="Cambria"/>
                <w:sz w:val="24"/>
                <w:szCs w:val="24"/>
              </w:rPr>
              <w:t>de</w:t>
            </w:r>
            <w:r w:rsidRPr="009016C1">
              <w:rPr>
                <w:rFonts w:ascii="Cambria" w:hAnsi="Cambria"/>
                <w:spacing w:val="3"/>
                <w:sz w:val="24"/>
                <w:szCs w:val="24"/>
              </w:rPr>
              <w:t xml:space="preserve"> </w:t>
            </w:r>
            <w:r w:rsidRPr="009016C1">
              <w:rPr>
                <w:rFonts w:ascii="Cambria" w:hAnsi="Cambria"/>
                <w:spacing w:val="-2"/>
                <w:sz w:val="24"/>
                <w:szCs w:val="24"/>
              </w:rPr>
              <w:t>recuperação.</w:t>
            </w:r>
          </w:p>
        </w:tc>
        <w:tc>
          <w:tcPr>
            <w:tcW w:w="1514" w:type="dxa"/>
            <w:vAlign w:val="center"/>
          </w:tcPr>
          <w:p w14:paraId="4A899A22" w14:textId="77777777" w:rsidR="00D06864" w:rsidRPr="009016C1" w:rsidRDefault="00D06864" w:rsidP="008561FA">
            <w:pPr>
              <w:pStyle w:val="TableParagraph"/>
              <w:spacing w:before="138" w:line="360" w:lineRule="auto"/>
              <w:ind w:left="13"/>
              <w:jc w:val="center"/>
              <w:rPr>
                <w:rFonts w:ascii="Cambria" w:hAnsi="Cambria"/>
                <w:sz w:val="24"/>
                <w:szCs w:val="24"/>
              </w:rPr>
            </w:pPr>
            <w:r w:rsidRPr="009016C1">
              <w:rPr>
                <w:rFonts w:ascii="Cambria" w:hAnsi="Cambria"/>
                <w:spacing w:val="-10"/>
                <w:sz w:val="24"/>
                <w:szCs w:val="24"/>
              </w:rPr>
              <w:t>3</w:t>
            </w:r>
          </w:p>
        </w:tc>
      </w:tr>
      <w:tr w:rsidR="00D06864" w:rsidRPr="009016C1" w14:paraId="7938D4E4" w14:textId="77777777" w:rsidTr="008561FA">
        <w:trPr>
          <w:trHeight w:val="579"/>
        </w:trPr>
        <w:tc>
          <w:tcPr>
            <w:tcW w:w="2158" w:type="dxa"/>
            <w:vAlign w:val="center"/>
          </w:tcPr>
          <w:p w14:paraId="1EDEEADA" w14:textId="77777777" w:rsidR="00D06864" w:rsidRPr="009016C1" w:rsidRDefault="00D06864" w:rsidP="008561FA">
            <w:pPr>
              <w:pStyle w:val="TableParagraph"/>
              <w:spacing w:before="138" w:line="360" w:lineRule="auto"/>
              <w:ind w:left="16"/>
              <w:jc w:val="center"/>
              <w:rPr>
                <w:rFonts w:ascii="Cambria" w:hAnsi="Cambria"/>
                <w:sz w:val="24"/>
                <w:szCs w:val="24"/>
              </w:rPr>
            </w:pPr>
            <w:r w:rsidRPr="009016C1">
              <w:rPr>
                <w:rFonts w:ascii="Cambria" w:hAnsi="Cambria"/>
                <w:spacing w:val="-4"/>
                <w:w w:val="105"/>
                <w:sz w:val="24"/>
                <w:szCs w:val="24"/>
              </w:rPr>
              <w:t>Alto</w:t>
            </w:r>
          </w:p>
        </w:tc>
        <w:tc>
          <w:tcPr>
            <w:tcW w:w="5835" w:type="dxa"/>
            <w:vAlign w:val="center"/>
          </w:tcPr>
          <w:p w14:paraId="1F5A15C2" w14:textId="697CEBCD" w:rsidR="00D06864" w:rsidRPr="009016C1" w:rsidRDefault="00D06864" w:rsidP="00580E36">
            <w:pPr>
              <w:pStyle w:val="TableParagraph"/>
              <w:spacing w:line="360" w:lineRule="auto"/>
              <w:rPr>
                <w:rFonts w:ascii="Cambria" w:hAnsi="Cambria"/>
                <w:sz w:val="24"/>
                <w:szCs w:val="24"/>
              </w:rPr>
            </w:pPr>
            <w:r w:rsidRPr="009016C1">
              <w:rPr>
                <w:rFonts w:ascii="Cambria" w:hAnsi="Cambria"/>
                <w:sz w:val="24"/>
                <w:szCs w:val="24"/>
              </w:rPr>
              <w:t>Impacto</w:t>
            </w:r>
            <w:r w:rsidRPr="009016C1">
              <w:rPr>
                <w:rFonts w:ascii="Cambria" w:hAnsi="Cambria"/>
                <w:spacing w:val="3"/>
                <w:sz w:val="24"/>
                <w:szCs w:val="24"/>
              </w:rPr>
              <w:t xml:space="preserve"> </w:t>
            </w:r>
            <w:r w:rsidRPr="009016C1">
              <w:rPr>
                <w:rFonts w:ascii="Cambria" w:hAnsi="Cambria"/>
                <w:sz w:val="24"/>
                <w:szCs w:val="24"/>
              </w:rPr>
              <w:t>significante</w:t>
            </w:r>
            <w:r w:rsidRPr="009016C1">
              <w:rPr>
                <w:rFonts w:ascii="Cambria" w:hAnsi="Cambria"/>
                <w:spacing w:val="8"/>
                <w:sz w:val="24"/>
                <w:szCs w:val="24"/>
              </w:rPr>
              <w:t xml:space="preserve"> </w:t>
            </w:r>
            <w:r w:rsidRPr="009016C1">
              <w:rPr>
                <w:rFonts w:ascii="Cambria" w:hAnsi="Cambria"/>
                <w:sz w:val="24"/>
                <w:szCs w:val="24"/>
              </w:rPr>
              <w:t>nos</w:t>
            </w:r>
            <w:r w:rsidRPr="009016C1">
              <w:rPr>
                <w:rFonts w:ascii="Cambria" w:hAnsi="Cambria"/>
                <w:spacing w:val="6"/>
                <w:sz w:val="24"/>
                <w:szCs w:val="24"/>
              </w:rPr>
              <w:t xml:space="preserve"> </w:t>
            </w:r>
            <w:r w:rsidRPr="009016C1">
              <w:rPr>
                <w:rFonts w:ascii="Cambria" w:hAnsi="Cambria"/>
                <w:sz w:val="24"/>
                <w:szCs w:val="24"/>
              </w:rPr>
              <w:t>objetivos,</w:t>
            </w:r>
            <w:r w:rsidRPr="009016C1">
              <w:rPr>
                <w:rFonts w:ascii="Cambria" w:hAnsi="Cambria"/>
                <w:spacing w:val="8"/>
                <w:sz w:val="24"/>
                <w:szCs w:val="24"/>
              </w:rPr>
              <w:t xml:space="preserve"> </w:t>
            </w:r>
            <w:r w:rsidRPr="009016C1">
              <w:rPr>
                <w:rFonts w:ascii="Cambria" w:hAnsi="Cambria"/>
                <w:spacing w:val="-5"/>
                <w:sz w:val="24"/>
                <w:szCs w:val="24"/>
              </w:rPr>
              <w:t>com</w:t>
            </w:r>
            <w:r w:rsidR="00580E36">
              <w:rPr>
                <w:rFonts w:ascii="Cambria" w:hAnsi="Cambria"/>
                <w:spacing w:val="-5"/>
                <w:sz w:val="24"/>
                <w:szCs w:val="24"/>
              </w:rPr>
              <w:t xml:space="preserve"> </w:t>
            </w:r>
            <w:r w:rsidRPr="009016C1">
              <w:rPr>
                <w:rFonts w:ascii="Cambria" w:hAnsi="Cambria"/>
                <w:sz w:val="24"/>
                <w:szCs w:val="24"/>
              </w:rPr>
              <w:t>possibilidade</w:t>
            </w:r>
            <w:r w:rsidRPr="009016C1">
              <w:rPr>
                <w:rFonts w:ascii="Cambria" w:hAnsi="Cambria"/>
                <w:spacing w:val="5"/>
                <w:sz w:val="24"/>
                <w:szCs w:val="24"/>
              </w:rPr>
              <w:t xml:space="preserve"> </w:t>
            </w:r>
            <w:r w:rsidRPr="009016C1">
              <w:rPr>
                <w:rFonts w:ascii="Cambria" w:hAnsi="Cambria"/>
                <w:sz w:val="24"/>
                <w:szCs w:val="24"/>
              </w:rPr>
              <w:t>remota</w:t>
            </w:r>
            <w:r w:rsidRPr="009016C1">
              <w:rPr>
                <w:rFonts w:ascii="Cambria" w:hAnsi="Cambria"/>
                <w:spacing w:val="2"/>
                <w:sz w:val="24"/>
                <w:szCs w:val="24"/>
              </w:rPr>
              <w:t xml:space="preserve"> </w:t>
            </w:r>
            <w:r w:rsidRPr="009016C1">
              <w:rPr>
                <w:rFonts w:ascii="Cambria" w:hAnsi="Cambria"/>
                <w:sz w:val="24"/>
                <w:szCs w:val="24"/>
              </w:rPr>
              <w:t>de</w:t>
            </w:r>
            <w:r w:rsidRPr="009016C1">
              <w:rPr>
                <w:rFonts w:ascii="Cambria" w:hAnsi="Cambria"/>
                <w:spacing w:val="5"/>
                <w:sz w:val="24"/>
                <w:szCs w:val="24"/>
              </w:rPr>
              <w:t xml:space="preserve"> </w:t>
            </w:r>
            <w:r w:rsidRPr="009016C1">
              <w:rPr>
                <w:rFonts w:ascii="Cambria" w:hAnsi="Cambria"/>
                <w:spacing w:val="-2"/>
                <w:sz w:val="24"/>
                <w:szCs w:val="24"/>
              </w:rPr>
              <w:t>recuperação.</w:t>
            </w:r>
          </w:p>
        </w:tc>
        <w:tc>
          <w:tcPr>
            <w:tcW w:w="1514" w:type="dxa"/>
            <w:vAlign w:val="center"/>
          </w:tcPr>
          <w:p w14:paraId="5E0176D6" w14:textId="77777777" w:rsidR="00D06864" w:rsidRPr="009016C1" w:rsidRDefault="00D06864" w:rsidP="008561FA">
            <w:pPr>
              <w:pStyle w:val="TableParagraph"/>
              <w:spacing w:before="138" w:line="360" w:lineRule="auto"/>
              <w:ind w:left="13"/>
              <w:jc w:val="center"/>
              <w:rPr>
                <w:rFonts w:ascii="Cambria" w:hAnsi="Cambria"/>
                <w:sz w:val="24"/>
                <w:szCs w:val="24"/>
              </w:rPr>
            </w:pPr>
            <w:r w:rsidRPr="009016C1">
              <w:rPr>
                <w:rFonts w:ascii="Cambria" w:hAnsi="Cambria"/>
                <w:spacing w:val="-10"/>
                <w:sz w:val="24"/>
                <w:szCs w:val="24"/>
              </w:rPr>
              <w:t>4</w:t>
            </w:r>
          </w:p>
        </w:tc>
      </w:tr>
      <w:tr w:rsidR="00D06864" w:rsidRPr="009016C1" w14:paraId="5ADBC705" w14:textId="77777777" w:rsidTr="008561FA">
        <w:trPr>
          <w:trHeight w:val="579"/>
        </w:trPr>
        <w:tc>
          <w:tcPr>
            <w:tcW w:w="2158" w:type="dxa"/>
            <w:vAlign w:val="center"/>
          </w:tcPr>
          <w:p w14:paraId="144C3747" w14:textId="77777777" w:rsidR="00D06864" w:rsidRPr="009016C1" w:rsidRDefault="00D06864" w:rsidP="008561FA">
            <w:pPr>
              <w:pStyle w:val="TableParagraph"/>
              <w:spacing w:before="138" w:line="360" w:lineRule="auto"/>
              <w:ind w:left="16" w:right="4"/>
              <w:jc w:val="center"/>
              <w:rPr>
                <w:rFonts w:ascii="Cambria" w:hAnsi="Cambria"/>
                <w:sz w:val="24"/>
                <w:szCs w:val="24"/>
              </w:rPr>
            </w:pPr>
            <w:r w:rsidRPr="009016C1">
              <w:rPr>
                <w:rFonts w:ascii="Cambria" w:hAnsi="Cambria"/>
                <w:sz w:val="24"/>
                <w:szCs w:val="24"/>
              </w:rPr>
              <w:t>Muito</w:t>
            </w:r>
            <w:r w:rsidRPr="009016C1">
              <w:rPr>
                <w:rFonts w:ascii="Cambria" w:hAnsi="Cambria"/>
                <w:spacing w:val="-2"/>
                <w:sz w:val="24"/>
                <w:szCs w:val="24"/>
              </w:rPr>
              <w:t xml:space="preserve"> </w:t>
            </w:r>
            <w:r w:rsidRPr="009016C1">
              <w:rPr>
                <w:rFonts w:ascii="Cambria" w:hAnsi="Cambria"/>
                <w:spacing w:val="-4"/>
                <w:sz w:val="24"/>
                <w:szCs w:val="24"/>
              </w:rPr>
              <w:t>Alto</w:t>
            </w:r>
          </w:p>
        </w:tc>
        <w:tc>
          <w:tcPr>
            <w:tcW w:w="5835" w:type="dxa"/>
            <w:vAlign w:val="center"/>
          </w:tcPr>
          <w:p w14:paraId="259AC200" w14:textId="54D008DA" w:rsidR="00D06864" w:rsidRPr="009016C1" w:rsidRDefault="00D06864" w:rsidP="00580E36">
            <w:pPr>
              <w:pStyle w:val="TableParagraph"/>
              <w:spacing w:line="360" w:lineRule="auto"/>
              <w:ind w:right="2"/>
              <w:rPr>
                <w:rFonts w:ascii="Cambria" w:hAnsi="Cambria"/>
                <w:sz w:val="24"/>
                <w:szCs w:val="24"/>
              </w:rPr>
            </w:pPr>
            <w:r w:rsidRPr="009016C1">
              <w:rPr>
                <w:rFonts w:ascii="Cambria" w:hAnsi="Cambria"/>
                <w:sz w:val="24"/>
                <w:szCs w:val="24"/>
              </w:rPr>
              <w:t>Impacto</w:t>
            </w:r>
            <w:r w:rsidRPr="009016C1">
              <w:rPr>
                <w:rFonts w:ascii="Cambria" w:hAnsi="Cambria"/>
                <w:spacing w:val="6"/>
                <w:sz w:val="24"/>
                <w:szCs w:val="24"/>
              </w:rPr>
              <w:t xml:space="preserve"> </w:t>
            </w:r>
            <w:r w:rsidRPr="009016C1">
              <w:rPr>
                <w:rFonts w:ascii="Cambria" w:hAnsi="Cambria"/>
                <w:sz w:val="24"/>
                <w:szCs w:val="24"/>
              </w:rPr>
              <w:t>máximo</w:t>
            </w:r>
            <w:r w:rsidRPr="009016C1">
              <w:rPr>
                <w:rFonts w:ascii="Cambria" w:hAnsi="Cambria"/>
                <w:spacing w:val="6"/>
                <w:sz w:val="24"/>
                <w:szCs w:val="24"/>
              </w:rPr>
              <w:t xml:space="preserve"> </w:t>
            </w:r>
            <w:r w:rsidRPr="009016C1">
              <w:rPr>
                <w:rFonts w:ascii="Cambria" w:hAnsi="Cambria"/>
                <w:sz w:val="24"/>
                <w:szCs w:val="24"/>
              </w:rPr>
              <w:t>nos</w:t>
            </w:r>
            <w:r w:rsidRPr="009016C1">
              <w:rPr>
                <w:rFonts w:ascii="Cambria" w:hAnsi="Cambria"/>
                <w:spacing w:val="7"/>
                <w:sz w:val="24"/>
                <w:szCs w:val="24"/>
              </w:rPr>
              <w:t xml:space="preserve"> </w:t>
            </w:r>
            <w:r w:rsidRPr="009016C1">
              <w:rPr>
                <w:rFonts w:ascii="Cambria" w:hAnsi="Cambria"/>
                <w:sz w:val="24"/>
                <w:szCs w:val="24"/>
              </w:rPr>
              <w:t>objetivos,</w:t>
            </w:r>
            <w:r w:rsidRPr="009016C1">
              <w:rPr>
                <w:rFonts w:ascii="Cambria" w:hAnsi="Cambria"/>
                <w:spacing w:val="6"/>
                <w:sz w:val="24"/>
                <w:szCs w:val="24"/>
              </w:rPr>
              <w:t xml:space="preserve"> </w:t>
            </w:r>
            <w:r w:rsidRPr="009016C1">
              <w:rPr>
                <w:rFonts w:ascii="Cambria" w:hAnsi="Cambria"/>
                <w:sz w:val="24"/>
                <w:szCs w:val="24"/>
              </w:rPr>
              <w:t>sem</w:t>
            </w:r>
            <w:r w:rsidRPr="009016C1">
              <w:rPr>
                <w:rFonts w:ascii="Cambria" w:hAnsi="Cambria"/>
                <w:spacing w:val="-1"/>
                <w:sz w:val="24"/>
                <w:szCs w:val="24"/>
              </w:rPr>
              <w:t xml:space="preserve"> </w:t>
            </w:r>
            <w:r w:rsidRPr="009016C1">
              <w:rPr>
                <w:rFonts w:ascii="Cambria" w:hAnsi="Cambria"/>
                <w:spacing w:val="-2"/>
                <w:sz w:val="24"/>
                <w:szCs w:val="24"/>
              </w:rPr>
              <w:t>possibilidade</w:t>
            </w:r>
            <w:r w:rsidR="00580E36">
              <w:rPr>
                <w:rFonts w:ascii="Cambria" w:hAnsi="Cambria"/>
                <w:spacing w:val="-2"/>
                <w:sz w:val="24"/>
                <w:szCs w:val="24"/>
              </w:rPr>
              <w:t xml:space="preserve"> </w:t>
            </w:r>
            <w:r w:rsidRPr="009016C1">
              <w:rPr>
                <w:rFonts w:ascii="Cambria" w:hAnsi="Cambria"/>
                <w:sz w:val="24"/>
                <w:szCs w:val="24"/>
              </w:rPr>
              <w:t>de</w:t>
            </w:r>
            <w:r w:rsidRPr="009016C1">
              <w:rPr>
                <w:rFonts w:ascii="Cambria" w:hAnsi="Cambria"/>
                <w:spacing w:val="3"/>
                <w:sz w:val="24"/>
                <w:szCs w:val="24"/>
              </w:rPr>
              <w:t xml:space="preserve"> </w:t>
            </w:r>
            <w:r w:rsidRPr="009016C1">
              <w:rPr>
                <w:rFonts w:ascii="Cambria" w:hAnsi="Cambria"/>
                <w:spacing w:val="-2"/>
                <w:sz w:val="24"/>
                <w:szCs w:val="24"/>
              </w:rPr>
              <w:t>recuperação.</w:t>
            </w:r>
          </w:p>
        </w:tc>
        <w:tc>
          <w:tcPr>
            <w:tcW w:w="1514" w:type="dxa"/>
            <w:vAlign w:val="center"/>
          </w:tcPr>
          <w:p w14:paraId="3D1146F4" w14:textId="77777777" w:rsidR="00D06864" w:rsidRPr="009016C1" w:rsidRDefault="00D06864" w:rsidP="008561FA">
            <w:pPr>
              <w:pStyle w:val="TableParagraph"/>
              <w:spacing w:before="138" w:line="360" w:lineRule="auto"/>
              <w:ind w:left="13"/>
              <w:jc w:val="center"/>
              <w:rPr>
                <w:rFonts w:ascii="Cambria" w:hAnsi="Cambria"/>
                <w:sz w:val="24"/>
                <w:szCs w:val="24"/>
              </w:rPr>
            </w:pPr>
            <w:r w:rsidRPr="009016C1">
              <w:rPr>
                <w:rFonts w:ascii="Cambria" w:hAnsi="Cambria"/>
                <w:spacing w:val="-10"/>
                <w:sz w:val="24"/>
                <w:szCs w:val="24"/>
              </w:rPr>
              <w:t>5</w:t>
            </w:r>
          </w:p>
        </w:tc>
      </w:tr>
    </w:tbl>
    <w:p w14:paraId="3C6EF67D" w14:textId="77777777" w:rsidR="00D06864" w:rsidRPr="009016C1" w:rsidRDefault="00D06864" w:rsidP="009016C1">
      <w:pPr>
        <w:pStyle w:val="Corpodetexto"/>
        <w:spacing w:after="4" w:line="360" w:lineRule="auto"/>
        <w:ind w:left="287" w:right="114"/>
        <w:rPr>
          <w:rFonts w:ascii="Cambria" w:hAnsi="Cambria"/>
          <w:sz w:val="24"/>
          <w:szCs w:val="24"/>
        </w:rPr>
      </w:pPr>
    </w:p>
    <w:p w14:paraId="0E848EC3" w14:textId="2FB954E3" w:rsidR="00D06864" w:rsidRPr="009016C1" w:rsidRDefault="00D06864" w:rsidP="00580E36">
      <w:pPr>
        <w:pStyle w:val="Corpodetexto"/>
        <w:spacing w:after="4" w:line="360" w:lineRule="auto"/>
        <w:ind w:left="287" w:right="114"/>
        <w:rPr>
          <w:rFonts w:ascii="Cambria" w:hAnsi="Cambria"/>
          <w:sz w:val="24"/>
          <w:szCs w:val="24"/>
        </w:rPr>
      </w:pPr>
      <w:r w:rsidRPr="009016C1">
        <w:rPr>
          <w:rFonts w:ascii="Cambria" w:hAnsi="Cambria"/>
          <w:sz w:val="24"/>
          <w:szCs w:val="24"/>
        </w:rPr>
        <w:t>Após</w:t>
      </w:r>
      <w:r w:rsidRPr="009016C1">
        <w:rPr>
          <w:rFonts w:ascii="Cambria" w:hAnsi="Cambria"/>
          <w:spacing w:val="-3"/>
          <w:sz w:val="24"/>
          <w:szCs w:val="24"/>
        </w:rPr>
        <w:t xml:space="preserve"> </w:t>
      </w:r>
      <w:r w:rsidRPr="009016C1">
        <w:rPr>
          <w:rFonts w:ascii="Cambria" w:hAnsi="Cambria"/>
          <w:sz w:val="24"/>
          <w:szCs w:val="24"/>
        </w:rPr>
        <w:t>o</w:t>
      </w:r>
      <w:r w:rsidRPr="009016C1">
        <w:rPr>
          <w:rFonts w:ascii="Cambria" w:hAnsi="Cambria"/>
          <w:spacing w:val="-2"/>
          <w:sz w:val="24"/>
          <w:szCs w:val="24"/>
        </w:rPr>
        <w:t xml:space="preserve"> </w:t>
      </w:r>
      <w:r w:rsidRPr="009016C1">
        <w:rPr>
          <w:rFonts w:ascii="Cambria" w:hAnsi="Cambria"/>
          <w:sz w:val="24"/>
          <w:szCs w:val="24"/>
        </w:rPr>
        <w:t>resultado</w:t>
      </w:r>
      <w:r w:rsidRPr="009016C1">
        <w:rPr>
          <w:rFonts w:ascii="Cambria" w:hAnsi="Cambria"/>
          <w:spacing w:val="-3"/>
          <w:sz w:val="24"/>
          <w:szCs w:val="24"/>
        </w:rPr>
        <w:t xml:space="preserve"> </w:t>
      </w:r>
      <w:r w:rsidRPr="009016C1">
        <w:rPr>
          <w:rFonts w:ascii="Cambria" w:hAnsi="Cambria"/>
          <w:sz w:val="24"/>
          <w:szCs w:val="24"/>
        </w:rPr>
        <w:t>do</w:t>
      </w:r>
      <w:r w:rsidRPr="009016C1">
        <w:rPr>
          <w:rFonts w:ascii="Cambria" w:hAnsi="Cambria"/>
          <w:spacing w:val="-3"/>
          <w:sz w:val="24"/>
          <w:szCs w:val="24"/>
        </w:rPr>
        <w:t xml:space="preserve"> </w:t>
      </w:r>
      <w:r w:rsidRPr="009016C1">
        <w:rPr>
          <w:rFonts w:ascii="Cambria" w:hAnsi="Cambria"/>
          <w:sz w:val="24"/>
          <w:szCs w:val="24"/>
        </w:rPr>
        <w:t>cálculo</w:t>
      </w:r>
      <w:r w:rsidRPr="009016C1">
        <w:rPr>
          <w:rFonts w:ascii="Cambria" w:hAnsi="Cambria"/>
          <w:spacing w:val="-1"/>
          <w:sz w:val="24"/>
          <w:szCs w:val="24"/>
        </w:rPr>
        <w:t xml:space="preserve"> </w:t>
      </w:r>
      <w:r w:rsidRPr="009016C1">
        <w:rPr>
          <w:rFonts w:ascii="Cambria" w:hAnsi="Cambria"/>
          <w:sz w:val="24"/>
          <w:szCs w:val="24"/>
        </w:rPr>
        <w:t>de</w:t>
      </w:r>
      <w:r w:rsidRPr="009016C1">
        <w:rPr>
          <w:rFonts w:ascii="Cambria" w:hAnsi="Cambria"/>
          <w:spacing w:val="-2"/>
          <w:sz w:val="24"/>
          <w:szCs w:val="24"/>
        </w:rPr>
        <w:t xml:space="preserve"> </w:t>
      </w:r>
      <w:r w:rsidRPr="009016C1">
        <w:rPr>
          <w:rFonts w:ascii="Cambria" w:hAnsi="Cambria"/>
          <w:sz w:val="24"/>
          <w:szCs w:val="24"/>
        </w:rPr>
        <w:t>probabilidade</w:t>
      </w:r>
      <w:r w:rsidRPr="009016C1">
        <w:rPr>
          <w:rFonts w:ascii="Cambria" w:hAnsi="Cambria"/>
          <w:spacing w:val="-2"/>
          <w:sz w:val="24"/>
          <w:szCs w:val="24"/>
        </w:rPr>
        <w:t xml:space="preserve"> </w:t>
      </w:r>
      <w:r w:rsidRPr="009016C1">
        <w:rPr>
          <w:rFonts w:ascii="Cambria" w:hAnsi="Cambria"/>
          <w:sz w:val="24"/>
          <w:szCs w:val="24"/>
        </w:rPr>
        <w:t>x</w:t>
      </w:r>
      <w:r w:rsidRPr="009016C1">
        <w:rPr>
          <w:rFonts w:ascii="Cambria" w:hAnsi="Cambria"/>
          <w:spacing w:val="-2"/>
          <w:sz w:val="24"/>
          <w:szCs w:val="24"/>
        </w:rPr>
        <w:t xml:space="preserve"> </w:t>
      </w:r>
      <w:r w:rsidRPr="009016C1">
        <w:rPr>
          <w:rFonts w:ascii="Cambria" w:hAnsi="Cambria"/>
          <w:sz w:val="24"/>
          <w:szCs w:val="24"/>
        </w:rPr>
        <w:t>impacto</w:t>
      </w:r>
      <w:r w:rsidRPr="009016C1">
        <w:rPr>
          <w:rFonts w:ascii="Cambria" w:hAnsi="Cambria"/>
          <w:spacing w:val="-3"/>
          <w:sz w:val="24"/>
          <w:szCs w:val="24"/>
        </w:rPr>
        <w:t xml:space="preserve"> </w:t>
      </w:r>
      <w:r w:rsidRPr="009016C1">
        <w:rPr>
          <w:rFonts w:ascii="Cambria" w:hAnsi="Cambria"/>
          <w:sz w:val="24"/>
          <w:szCs w:val="24"/>
        </w:rPr>
        <w:t>será</w:t>
      </w:r>
      <w:r w:rsidRPr="009016C1">
        <w:rPr>
          <w:rFonts w:ascii="Cambria" w:hAnsi="Cambria"/>
          <w:spacing w:val="-3"/>
          <w:sz w:val="24"/>
          <w:szCs w:val="24"/>
        </w:rPr>
        <w:t xml:space="preserve"> </w:t>
      </w:r>
      <w:r w:rsidRPr="009016C1">
        <w:rPr>
          <w:rFonts w:ascii="Cambria" w:hAnsi="Cambria"/>
          <w:sz w:val="24"/>
          <w:szCs w:val="24"/>
        </w:rPr>
        <w:t>obtido</w:t>
      </w:r>
      <w:r w:rsidRPr="009016C1">
        <w:rPr>
          <w:rFonts w:ascii="Cambria" w:hAnsi="Cambria"/>
          <w:spacing w:val="-2"/>
          <w:sz w:val="24"/>
          <w:szCs w:val="24"/>
        </w:rPr>
        <w:t xml:space="preserve"> </w:t>
      </w:r>
      <w:r w:rsidRPr="009016C1">
        <w:rPr>
          <w:rFonts w:ascii="Cambria" w:hAnsi="Cambria"/>
          <w:sz w:val="24"/>
          <w:szCs w:val="24"/>
        </w:rPr>
        <w:t>o</w:t>
      </w:r>
      <w:r w:rsidRPr="009016C1">
        <w:rPr>
          <w:rFonts w:ascii="Cambria" w:hAnsi="Cambria"/>
          <w:spacing w:val="-3"/>
          <w:sz w:val="24"/>
          <w:szCs w:val="24"/>
        </w:rPr>
        <w:t xml:space="preserve"> </w:t>
      </w:r>
      <w:r w:rsidRPr="009016C1">
        <w:rPr>
          <w:rFonts w:ascii="Cambria" w:hAnsi="Cambria"/>
          <w:sz w:val="24"/>
          <w:szCs w:val="24"/>
        </w:rPr>
        <w:t>nível</w:t>
      </w:r>
      <w:r w:rsidRPr="009016C1">
        <w:rPr>
          <w:rFonts w:ascii="Cambria" w:hAnsi="Cambria"/>
          <w:spacing w:val="-1"/>
          <w:sz w:val="24"/>
          <w:szCs w:val="24"/>
        </w:rPr>
        <w:t xml:space="preserve"> </w:t>
      </w:r>
      <w:r w:rsidRPr="009016C1">
        <w:rPr>
          <w:rFonts w:ascii="Cambria" w:hAnsi="Cambria"/>
          <w:sz w:val="24"/>
          <w:szCs w:val="24"/>
        </w:rPr>
        <w:t>do</w:t>
      </w:r>
      <w:r w:rsidRPr="009016C1">
        <w:rPr>
          <w:rFonts w:ascii="Cambria" w:hAnsi="Cambria"/>
          <w:spacing w:val="-3"/>
          <w:sz w:val="24"/>
          <w:szCs w:val="24"/>
        </w:rPr>
        <w:t xml:space="preserve"> </w:t>
      </w:r>
      <w:r w:rsidRPr="009016C1">
        <w:rPr>
          <w:rFonts w:ascii="Cambria" w:hAnsi="Cambria"/>
          <w:sz w:val="24"/>
          <w:szCs w:val="24"/>
        </w:rPr>
        <w:t>risco,</w:t>
      </w:r>
      <w:r w:rsidRPr="009016C1">
        <w:rPr>
          <w:rFonts w:ascii="Cambria" w:hAnsi="Cambria"/>
          <w:spacing w:val="-1"/>
          <w:sz w:val="24"/>
          <w:szCs w:val="24"/>
        </w:rPr>
        <w:t xml:space="preserve"> </w:t>
      </w:r>
      <w:r w:rsidRPr="009016C1">
        <w:rPr>
          <w:rFonts w:ascii="Cambria" w:hAnsi="Cambria"/>
          <w:sz w:val="24"/>
          <w:szCs w:val="24"/>
        </w:rPr>
        <w:t>que</w:t>
      </w:r>
      <w:r w:rsidRPr="009016C1">
        <w:rPr>
          <w:rFonts w:ascii="Cambria" w:hAnsi="Cambria"/>
          <w:spacing w:val="-2"/>
          <w:sz w:val="24"/>
          <w:szCs w:val="24"/>
        </w:rPr>
        <w:t xml:space="preserve"> </w:t>
      </w:r>
      <w:r w:rsidRPr="009016C1">
        <w:rPr>
          <w:rFonts w:ascii="Cambria" w:hAnsi="Cambria"/>
          <w:sz w:val="24"/>
          <w:szCs w:val="24"/>
        </w:rPr>
        <w:t>poderá</w:t>
      </w:r>
      <w:r w:rsidRPr="009016C1">
        <w:rPr>
          <w:rFonts w:ascii="Cambria" w:hAnsi="Cambria"/>
          <w:spacing w:val="-3"/>
          <w:sz w:val="24"/>
          <w:szCs w:val="24"/>
        </w:rPr>
        <w:t xml:space="preserve"> </w:t>
      </w:r>
      <w:r w:rsidRPr="009016C1">
        <w:rPr>
          <w:rFonts w:ascii="Cambria" w:hAnsi="Cambria"/>
          <w:sz w:val="24"/>
          <w:szCs w:val="24"/>
        </w:rPr>
        <w:t>ser</w:t>
      </w:r>
      <w:r w:rsidR="00580E36">
        <w:rPr>
          <w:rFonts w:ascii="Cambria" w:hAnsi="Cambria"/>
          <w:sz w:val="24"/>
          <w:szCs w:val="24"/>
        </w:rPr>
        <w:t xml:space="preserve"> </w:t>
      </w:r>
      <w:r w:rsidRPr="009016C1">
        <w:rPr>
          <w:rFonts w:ascii="Cambria" w:hAnsi="Cambria"/>
          <w:sz w:val="24"/>
          <w:szCs w:val="24"/>
        </w:rPr>
        <w:t>classificado</w:t>
      </w:r>
      <w:r w:rsidRPr="009016C1">
        <w:rPr>
          <w:rFonts w:ascii="Cambria" w:hAnsi="Cambria"/>
          <w:spacing w:val="-2"/>
          <w:sz w:val="24"/>
          <w:szCs w:val="24"/>
        </w:rPr>
        <w:t xml:space="preserve"> </w:t>
      </w:r>
      <w:r w:rsidRPr="009016C1">
        <w:rPr>
          <w:rFonts w:ascii="Cambria" w:hAnsi="Cambria"/>
          <w:sz w:val="24"/>
          <w:szCs w:val="24"/>
        </w:rPr>
        <w:t>como</w:t>
      </w:r>
      <w:r w:rsidRPr="009016C1">
        <w:rPr>
          <w:rFonts w:ascii="Cambria" w:hAnsi="Cambria"/>
          <w:spacing w:val="-3"/>
          <w:sz w:val="24"/>
          <w:szCs w:val="24"/>
        </w:rPr>
        <w:t xml:space="preserve"> </w:t>
      </w:r>
      <w:r w:rsidRPr="009016C1">
        <w:rPr>
          <w:rFonts w:ascii="Cambria" w:hAnsi="Cambria"/>
          <w:sz w:val="24"/>
          <w:szCs w:val="24"/>
        </w:rPr>
        <w:t>baixo,</w:t>
      </w:r>
      <w:r w:rsidRPr="009016C1">
        <w:rPr>
          <w:rFonts w:ascii="Cambria" w:hAnsi="Cambria"/>
          <w:spacing w:val="-3"/>
          <w:sz w:val="24"/>
          <w:szCs w:val="24"/>
        </w:rPr>
        <w:t xml:space="preserve"> </w:t>
      </w:r>
      <w:r w:rsidRPr="009016C1">
        <w:rPr>
          <w:rFonts w:ascii="Cambria" w:hAnsi="Cambria"/>
          <w:sz w:val="24"/>
          <w:szCs w:val="24"/>
        </w:rPr>
        <w:t>médio,</w:t>
      </w:r>
      <w:r w:rsidRPr="009016C1">
        <w:rPr>
          <w:rFonts w:ascii="Cambria" w:hAnsi="Cambria"/>
          <w:spacing w:val="-1"/>
          <w:sz w:val="24"/>
          <w:szCs w:val="24"/>
        </w:rPr>
        <w:t xml:space="preserve"> </w:t>
      </w:r>
      <w:r w:rsidRPr="009016C1">
        <w:rPr>
          <w:rFonts w:ascii="Cambria" w:hAnsi="Cambria"/>
          <w:sz w:val="24"/>
          <w:szCs w:val="24"/>
        </w:rPr>
        <w:t>elevado</w:t>
      </w:r>
      <w:r w:rsidRPr="009016C1">
        <w:rPr>
          <w:rFonts w:ascii="Cambria" w:hAnsi="Cambria"/>
          <w:spacing w:val="-1"/>
          <w:sz w:val="24"/>
          <w:szCs w:val="24"/>
        </w:rPr>
        <w:t xml:space="preserve"> </w:t>
      </w:r>
      <w:r w:rsidRPr="009016C1">
        <w:rPr>
          <w:rFonts w:ascii="Cambria" w:hAnsi="Cambria"/>
          <w:sz w:val="24"/>
          <w:szCs w:val="24"/>
        </w:rPr>
        <w:t>e</w:t>
      </w:r>
      <w:r w:rsidRPr="009016C1">
        <w:rPr>
          <w:rFonts w:ascii="Cambria" w:hAnsi="Cambria"/>
          <w:spacing w:val="-3"/>
          <w:sz w:val="24"/>
          <w:szCs w:val="24"/>
        </w:rPr>
        <w:t xml:space="preserve"> </w:t>
      </w:r>
      <w:r w:rsidRPr="009016C1">
        <w:rPr>
          <w:rFonts w:ascii="Cambria" w:hAnsi="Cambria"/>
          <w:sz w:val="24"/>
          <w:szCs w:val="24"/>
        </w:rPr>
        <w:t>extremo, conforme tabela abaixo:</w:t>
      </w:r>
    </w:p>
    <w:p w14:paraId="0E658325" w14:textId="3E5F89C4" w:rsidR="00D06864" w:rsidRPr="009016C1" w:rsidRDefault="00580E36" w:rsidP="00580E36">
      <w:pPr>
        <w:pStyle w:val="Corpodetexto"/>
        <w:spacing w:line="360" w:lineRule="auto"/>
        <w:ind w:left="138" w:right="114"/>
        <w:rPr>
          <w:rFonts w:ascii="Cambria" w:hAnsi="Cambria"/>
          <w:sz w:val="24"/>
          <w:szCs w:val="24"/>
        </w:rPr>
      </w:pPr>
      <w:r>
        <w:rPr>
          <w:rFonts w:ascii="Cambria" w:hAnsi="Cambria"/>
          <w:sz w:val="24"/>
          <w:szCs w:val="24"/>
        </w:rPr>
        <w:t xml:space="preserve">                                                 </w:t>
      </w:r>
      <w:r w:rsidR="00D06864" w:rsidRPr="009016C1">
        <w:rPr>
          <w:rFonts w:ascii="Cambria" w:hAnsi="Cambria"/>
          <w:noProof/>
          <w:sz w:val="24"/>
          <w:szCs w:val="24"/>
          <w:lang w:eastAsia="pt-BR"/>
        </w:rPr>
        <mc:AlternateContent>
          <mc:Choice Requires="wps">
            <w:drawing>
              <wp:inline distT="0" distB="0" distL="0" distR="0" wp14:anchorId="0AB27841" wp14:editId="76844E87">
                <wp:extent cx="2071370" cy="219075"/>
                <wp:effectExtent l="0" t="0" r="24130" b="28575"/>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219075"/>
                        </a:xfrm>
                        <a:prstGeom prst="rect">
                          <a:avLst/>
                        </a:prstGeom>
                        <a:solidFill>
                          <a:srgbClr val="C5D8F0"/>
                        </a:solidFill>
                        <a:ln w="6350">
                          <a:solidFill>
                            <a:srgbClr val="000000"/>
                          </a:solidFill>
                          <a:prstDash val="solid"/>
                        </a:ln>
                      </wps:spPr>
                      <wps:txbx>
                        <w:txbxContent>
                          <w:p w14:paraId="7A985026" w14:textId="24826A20" w:rsidR="004D0166" w:rsidRPr="00580E36" w:rsidRDefault="004D0166" w:rsidP="00D06864">
                            <w:pPr>
                              <w:spacing w:before="14"/>
                              <w:ind w:left="4"/>
                              <w:jc w:val="center"/>
                              <w:rPr>
                                <w:rFonts w:ascii="Cambria"/>
                                <w:b/>
                                <w:color w:val="000000"/>
                                <w:sz w:val="24"/>
                                <w:szCs w:val="36"/>
                              </w:rPr>
                            </w:pPr>
                            <w:r w:rsidRPr="00580E36">
                              <w:rPr>
                                <w:rFonts w:ascii="Cambria"/>
                                <w:b/>
                                <w:color w:val="000000"/>
                                <w:sz w:val="24"/>
                                <w:szCs w:val="36"/>
                              </w:rPr>
                              <w:t>N</w:t>
                            </w:r>
                            <w:r w:rsidR="00580E36">
                              <w:rPr>
                                <w:rFonts w:ascii="Cambria"/>
                                <w:b/>
                                <w:color w:val="000000"/>
                                <w:sz w:val="24"/>
                                <w:szCs w:val="36"/>
                              </w:rPr>
                              <w:t>í</w:t>
                            </w:r>
                            <w:r w:rsidRPr="00580E36">
                              <w:rPr>
                                <w:rFonts w:ascii="Cambria"/>
                                <w:b/>
                                <w:color w:val="000000"/>
                                <w:sz w:val="24"/>
                                <w:szCs w:val="36"/>
                              </w:rPr>
                              <w:t>vel</w:t>
                            </w:r>
                            <w:r w:rsidRPr="00580E36">
                              <w:rPr>
                                <w:rFonts w:ascii="Cambria"/>
                                <w:b/>
                                <w:color w:val="000000"/>
                                <w:spacing w:val="1"/>
                                <w:sz w:val="24"/>
                                <w:szCs w:val="36"/>
                              </w:rPr>
                              <w:t xml:space="preserve"> </w:t>
                            </w:r>
                            <w:r w:rsidRPr="00580E36">
                              <w:rPr>
                                <w:rFonts w:ascii="Cambria"/>
                                <w:b/>
                                <w:color w:val="000000"/>
                                <w:sz w:val="24"/>
                                <w:szCs w:val="36"/>
                              </w:rPr>
                              <w:t>de</w:t>
                            </w:r>
                            <w:r w:rsidRPr="00580E36">
                              <w:rPr>
                                <w:rFonts w:ascii="Cambria"/>
                                <w:b/>
                                <w:color w:val="000000"/>
                                <w:spacing w:val="2"/>
                                <w:sz w:val="24"/>
                                <w:szCs w:val="36"/>
                              </w:rPr>
                              <w:t xml:space="preserve"> </w:t>
                            </w:r>
                            <w:r w:rsidRPr="00580E36">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" fillcolor="#c5d8f0" strokeweight=".5pt">
                <v:path arrowok="t"/>
                <v:textbox inset="0,0,0,0">
                  <w:txbxContent>
                    <w:p w14:paraId="7A985026" w14:textId="24826A20" w:rsidR="004D0166" w:rsidRPr="00580E36" w:rsidRDefault="004D0166" w:rsidP="00D06864">
                      <w:pPr>
                        <w:spacing w:before="14"/>
                        <w:ind w:left="4"/>
                        <w:jc w:val="center"/>
                        <w:rPr>
                          <w:rFonts w:ascii="Cambria"/>
                          <w:b/>
                          <w:color w:val="000000"/>
                          <w:sz w:val="24"/>
                          <w:szCs w:val="36"/>
                        </w:rPr>
                      </w:pPr>
                      <w:r w:rsidRPr="00580E36">
                        <w:rPr>
                          <w:rFonts w:ascii="Cambria"/>
                          <w:b/>
                          <w:color w:val="000000"/>
                          <w:sz w:val="24"/>
                          <w:szCs w:val="36"/>
                        </w:rPr>
                        <w:t>N</w:t>
                      </w:r>
                      <w:r w:rsidR="00580E36">
                        <w:rPr>
                          <w:rFonts w:ascii="Cambria"/>
                          <w:b/>
                          <w:color w:val="000000"/>
                          <w:sz w:val="24"/>
                          <w:szCs w:val="36"/>
                        </w:rPr>
                        <w:t>í</w:t>
                      </w:r>
                      <w:r w:rsidRPr="00580E36">
                        <w:rPr>
                          <w:rFonts w:ascii="Cambria"/>
                          <w:b/>
                          <w:color w:val="000000"/>
                          <w:sz w:val="24"/>
                          <w:szCs w:val="36"/>
                        </w:rPr>
                        <w:t>vel</w:t>
                      </w:r>
                      <w:r w:rsidRPr="00580E36">
                        <w:rPr>
                          <w:rFonts w:ascii="Cambria"/>
                          <w:b/>
                          <w:color w:val="000000"/>
                          <w:spacing w:val="1"/>
                          <w:sz w:val="24"/>
                          <w:szCs w:val="36"/>
                        </w:rPr>
                        <w:t xml:space="preserve"> </w:t>
                      </w:r>
                      <w:r w:rsidRPr="00580E36">
                        <w:rPr>
                          <w:rFonts w:ascii="Cambria"/>
                          <w:b/>
                          <w:color w:val="000000"/>
                          <w:sz w:val="24"/>
                          <w:szCs w:val="36"/>
                        </w:rPr>
                        <w:t>de</w:t>
                      </w:r>
                      <w:r w:rsidRPr="00580E36">
                        <w:rPr>
                          <w:rFonts w:ascii="Cambria"/>
                          <w:b/>
                          <w:color w:val="000000"/>
                          <w:spacing w:val="2"/>
                          <w:sz w:val="24"/>
                          <w:szCs w:val="36"/>
                        </w:rPr>
                        <w:t xml:space="preserve"> </w:t>
                      </w:r>
                      <w:r w:rsidRPr="00580E36">
                        <w:rPr>
                          <w:rFonts w:ascii="Cambria"/>
                          <w:b/>
                          <w:color w:val="000000"/>
                          <w:spacing w:val="-2"/>
                          <w:sz w:val="24"/>
                          <w:szCs w:val="36"/>
                        </w:rPr>
                        <w:t>Risco</w:t>
                      </w:r>
                    </w:p>
                  </w:txbxContent>
                </v:textbox>
                <w10:anchorlock/>
              </v:shape>
            </w:pict>
          </mc:Fallback>
        </mc:AlternateContent>
      </w:r>
    </w:p>
    <w:tbl>
      <w:tblPr>
        <w:tblW w:w="0" w:type="auto"/>
        <w:tblInd w:w="27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9016C1" w14:paraId="21333845" w14:textId="77777777" w:rsidTr="00580E36">
        <w:trPr>
          <w:trHeight w:val="312"/>
        </w:trPr>
        <w:tc>
          <w:tcPr>
            <w:tcW w:w="3262" w:type="dxa"/>
            <w:gridSpan w:val="2"/>
            <w:shd w:val="clear" w:color="auto" w:fill="C5D8F0"/>
          </w:tcPr>
          <w:p w14:paraId="6764CDAC" w14:textId="77777777" w:rsidR="00D06864" w:rsidRPr="009016C1" w:rsidRDefault="00D06864" w:rsidP="00580E36">
            <w:pPr>
              <w:pStyle w:val="TableParagraph"/>
              <w:spacing w:line="360" w:lineRule="auto"/>
              <w:ind w:right="114"/>
              <w:jc w:val="center"/>
              <w:rPr>
                <w:rFonts w:ascii="Cambria" w:hAnsi="Cambria"/>
                <w:sz w:val="24"/>
                <w:szCs w:val="24"/>
              </w:rPr>
            </w:pPr>
          </w:p>
        </w:tc>
      </w:tr>
      <w:tr w:rsidR="00D06864" w:rsidRPr="009016C1" w14:paraId="7D7BF5F6" w14:textId="77777777" w:rsidTr="00580E36">
        <w:trPr>
          <w:trHeight w:val="275"/>
        </w:trPr>
        <w:tc>
          <w:tcPr>
            <w:tcW w:w="1560" w:type="dxa"/>
            <w:vAlign w:val="center"/>
          </w:tcPr>
          <w:p w14:paraId="4502816A" w14:textId="77777777" w:rsidR="00D06864" w:rsidRPr="009016C1" w:rsidRDefault="00D06864" w:rsidP="00580E36">
            <w:pPr>
              <w:pStyle w:val="TableParagraph"/>
              <w:spacing w:line="276" w:lineRule="auto"/>
              <w:ind w:left="14" w:right="114"/>
              <w:jc w:val="center"/>
              <w:rPr>
                <w:rFonts w:ascii="Cambria" w:hAnsi="Cambria"/>
                <w:sz w:val="24"/>
                <w:szCs w:val="24"/>
              </w:rPr>
            </w:pPr>
            <w:r w:rsidRPr="009016C1">
              <w:rPr>
                <w:rFonts w:ascii="Cambria" w:hAnsi="Cambria"/>
                <w:sz w:val="24"/>
                <w:szCs w:val="24"/>
              </w:rPr>
              <w:t xml:space="preserve">1 – </w:t>
            </w:r>
            <w:r w:rsidRPr="009016C1">
              <w:rPr>
                <w:rFonts w:ascii="Cambria" w:hAnsi="Cambria"/>
                <w:spacing w:val="-10"/>
                <w:sz w:val="24"/>
                <w:szCs w:val="24"/>
              </w:rPr>
              <w:t>2</w:t>
            </w:r>
          </w:p>
        </w:tc>
        <w:tc>
          <w:tcPr>
            <w:tcW w:w="1702" w:type="dxa"/>
            <w:vAlign w:val="center"/>
          </w:tcPr>
          <w:p w14:paraId="0C2B8AE4" w14:textId="77777777" w:rsidR="00D06864" w:rsidRPr="009016C1" w:rsidRDefault="00D06864" w:rsidP="00580E36">
            <w:pPr>
              <w:pStyle w:val="TableParagraph"/>
              <w:spacing w:line="276" w:lineRule="auto"/>
              <w:ind w:left="15" w:right="114"/>
              <w:jc w:val="center"/>
              <w:rPr>
                <w:rFonts w:ascii="Cambria" w:hAnsi="Cambria"/>
                <w:sz w:val="24"/>
                <w:szCs w:val="24"/>
              </w:rPr>
            </w:pPr>
            <w:r w:rsidRPr="009016C1">
              <w:rPr>
                <w:rFonts w:ascii="Cambria" w:hAnsi="Cambria"/>
                <w:spacing w:val="-2"/>
                <w:sz w:val="24"/>
                <w:szCs w:val="24"/>
              </w:rPr>
              <w:t>Baixo</w:t>
            </w:r>
          </w:p>
        </w:tc>
      </w:tr>
      <w:tr w:rsidR="00D06864" w:rsidRPr="009016C1" w14:paraId="4AFCF124" w14:textId="77777777" w:rsidTr="00580E36">
        <w:trPr>
          <w:trHeight w:val="276"/>
        </w:trPr>
        <w:tc>
          <w:tcPr>
            <w:tcW w:w="1560" w:type="dxa"/>
            <w:vAlign w:val="center"/>
          </w:tcPr>
          <w:p w14:paraId="1797D3DC" w14:textId="77777777" w:rsidR="00D06864" w:rsidRPr="009016C1" w:rsidRDefault="00D06864" w:rsidP="00580E36">
            <w:pPr>
              <w:pStyle w:val="TableParagraph"/>
              <w:spacing w:line="276" w:lineRule="auto"/>
              <w:ind w:left="14" w:right="114"/>
              <w:jc w:val="center"/>
              <w:rPr>
                <w:rFonts w:ascii="Cambria" w:hAnsi="Cambria"/>
                <w:sz w:val="24"/>
                <w:szCs w:val="24"/>
              </w:rPr>
            </w:pPr>
            <w:r w:rsidRPr="009016C1">
              <w:rPr>
                <w:rFonts w:ascii="Cambria" w:hAnsi="Cambria"/>
                <w:sz w:val="24"/>
                <w:szCs w:val="24"/>
              </w:rPr>
              <w:t xml:space="preserve">3 – </w:t>
            </w:r>
            <w:r w:rsidRPr="009016C1">
              <w:rPr>
                <w:rFonts w:ascii="Cambria" w:hAnsi="Cambria"/>
                <w:spacing w:val="-10"/>
                <w:sz w:val="24"/>
                <w:szCs w:val="24"/>
              </w:rPr>
              <w:t>6</w:t>
            </w:r>
          </w:p>
        </w:tc>
        <w:tc>
          <w:tcPr>
            <w:tcW w:w="1702" w:type="dxa"/>
            <w:vAlign w:val="center"/>
          </w:tcPr>
          <w:p w14:paraId="36A74B35" w14:textId="77777777" w:rsidR="00D06864" w:rsidRPr="009016C1" w:rsidRDefault="00D06864" w:rsidP="00580E36">
            <w:pPr>
              <w:pStyle w:val="TableParagraph"/>
              <w:spacing w:line="276" w:lineRule="auto"/>
              <w:ind w:left="15" w:right="114"/>
              <w:jc w:val="center"/>
              <w:rPr>
                <w:rFonts w:ascii="Cambria" w:hAnsi="Cambria"/>
                <w:sz w:val="24"/>
                <w:szCs w:val="24"/>
              </w:rPr>
            </w:pPr>
            <w:r w:rsidRPr="009016C1">
              <w:rPr>
                <w:rFonts w:ascii="Cambria" w:hAnsi="Cambria"/>
                <w:spacing w:val="-2"/>
                <w:sz w:val="24"/>
                <w:szCs w:val="24"/>
              </w:rPr>
              <w:t>Médio</w:t>
            </w:r>
          </w:p>
        </w:tc>
      </w:tr>
      <w:tr w:rsidR="00D06864" w:rsidRPr="009016C1" w14:paraId="2484DA8D" w14:textId="77777777" w:rsidTr="00580E36">
        <w:trPr>
          <w:trHeight w:val="276"/>
        </w:trPr>
        <w:tc>
          <w:tcPr>
            <w:tcW w:w="1560" w:type="dxa"/>
            <w:vAlign w:val="center"/>
          </w:tcPr>
          <w:p w14:paraId="64BBD774" w14:textId="77777777" w:rsidR="00D06864" w:rsidRPr="009016C1" w:rsidRDefault="00D06864" w:rsidP="00580E36">
            <w:pPr>
              <w:pStyle w:val="TableParagraph"/>
              <w:spacing w:line="276" w:lineRule="auto"/>
              <w:ind w:left="14" w:right="114"/>
              <w:jc w:val="center"/>
              <w:rPr>
                <w:rFonts w:ascii="Cambria" w:hAnsi="Cambria"/>
                <w:sz w:val="24"/>
                <w:szCs w:val="24"/>
              </w:rPr>
            </w:pPr>
            <w:r w:rsidRPr="009016C1">
              <w:rPr>
                <w:rFonts w:ascii="Cambria" w:hAnsi="Cambria"/>
                <w:sz w:val="24"/>
                <w:szCs w:val="24"/>
              </w:rPr>
              <w:t xml:space="preserve">8 – </w:t>
            </w:r>
            <w:r w:rsidRPr="009016C1">
              <w:rPr>
                <w:rFonts w:ascii="Cambria" w:hAnsi="Cambria"/>
                <w:spacing w:val="-5"/>
                <w:sz w:val="24"/>
                <w:szCs w:val="24"/>
              </w:rPr>
              <w:t>12</w:t>
            </w:r>
          </w:p>
        </w:tc>
        <w:tc>
          <w:tcPr>
            <w:tcW w:w="1702" w:type="dxa"/>
            <w:vAlign w:val="center"/>
          </w:tcPr>
          <w:p w14:paraId="15457421" w14:textId="77777777" w:rsidR="00D06864" w:rsidRPr="009016C1" w:rsidRDefault="00D06864" w:rsidP="00580E36">
            <w:pPr>
              <w:pStyle w:val="TableParagraph"/>
              <w:spacing w:line="276" w:lineRule="auto"/>
              <w:ind w:left="15" w:right="114"/>
              <w:jc w:val="center"/>
              <w:rPr>
                <w:rFonts w:ascii="Cambria" w:hAnsi="Cambria"/>
                <w:sz w:val="24"/>
                <w:szCs w:val="24"/>
              </w:rPr>
            </w:pPr>
            <w:r w:rsidRPr="009016C1">
              <w:rPr>
                <w:rFonts w:ascii="Cambria" w:hAnsi="Cambria"/>
                <w:spacing w:val="-2"/>
                <w:sz w:val="24"/>
                <w:szCs w:val="24"/>
              </w:rPr>
              <w:t>Elevado</w:t>
            </w:r>
          </w:p>
        </w:tc>
      </w:tr>
      <w:tr w:rsidR="00D06864" w:rsidRPr="009016C1" w14:paraId="5B369127" w14:textId="77777777" w:rsidTr="00580E36">
        <w:trPr>
          <w:trHeight w:val="276"/>
        </w:trPr>
        <w:tc>
          <w:tcPr>
            <w:tcW w:w="1560" w:type="dxa"/>
            <w:vAlign w:val="center"/>
          </w:tcPr>
          <w:p w14:paraId="17C10E6B" w14:textId="77777777" w:rsidR="00D06864" w:rsidRPr="009016C1" w:rsidRDefault="00D06864" w:rsidP="00580E36">
            <w:pPr>
              <w:pStyle w:val="TableParagraph"/>
              <w:spacing w:line="276" w:lineRule="auto"/>
              <w:ind w:left="14" w:right="114"/>
              <w:jc w:val="center"/>
              <w:rPr>
                <w:rFonts w:ascii="Cambria" w:hAnsi="Cambria"/>
                <w:sz w:val="24"/>
                <w:szCs w:val="24"/>
              </w:rPr>
            </w:pPr>
            <w:r w:rsidRPr="009016C1">
              <w:rPr>
                <w:rFonts w:ascii="Cambria" w:hAnsi="Cambria"/>
                <w:sz w:val="24"/>
                <w:szCs w:val="24"/>
              </w:rPr>
              <w:t xml:space="preserve">15 – </w:t>
            </w:r>
            <w:r w:rsidRPr="009016C1">
              <w:rPr>
                <w:rFonts w:ascii="Cambria" w:hAnsi="Cambria"/>
                <w:spacing w:val="-5"/>
                <w:sz w:val="24"/>
                <w:szCs w:val="24"/>
              </w:rPr>
              <w:t>25</w:t>
            </w:r>
          </w:p>
        </w:tc>
        <w:tc>
          <w:tcPr>
            <w:tcW w:w="1702" w:type="dxa"/>
            <w:vAlign w:val="center"/>
          </w:tcPr>
          <w:p w14:paraId="6452E560" w14:textId="77777777" w:rsidR="00D06864" w:rsidRPr="009016C1" w:rsidRDefault="00D06864" w:rsidP="00580E36">
            <w:pPr>
              <w:pStyle w:val="TableParagraph"/>
              <w:spacing w:line="276" w:lineRule="auto"/>
              <w:ind w:left="15" w:right="114"/>
              <w:jc w:val="center"/>
              <w:rPr>
                <w:rFonts w:ascii="Cambria" w:hAnsi="Cambria"/>
                <w:sz w:val="24"/>
                <w:szCs w:val="24"/>
              </w:rPr>
            </w:pPr>
            <w:r w:rsidRPr="009016C1">
              <w:rPr>
                <w:rFonts w:ascii="Cambria" w:hAnsi="Cambria"/>
                <w:spacing w:val="-2"/>
                <w:sz w:val="24"/>
                <w:szCs w:val="24"/>
              </w:rPr>
              <w:t>Extremo</w:t>
            </w:r>
          </w:p>
        </w:tc>
      </w:tr>
      <w:bookmarkEnd w:id="79"/>
    </w:tbl>
    <w:p w14:paraId="3DC98815" w14:textId="77777777" w:rsidR="00D06864" w:rsidRPr="008442AB" w:rsidRDefault="00D06864" w:rsidP="009016C1">
      <w:pPr>
        <w:pStyle w:val="NormalWeb"/>
        <w:spacing w:before="0" w:beforeAutospacing="0" w:after="0" w:afterAutospacing="0" w:line="360" w:lineRule="auto"/>
        <w:ind w:left="4776"/>
        <w:rPr>
          <w:rFonts w:ascii="Cambria" w:hAnsi="Cambria"/>
          <w:b/>
          <w:bCs/>
          <w:color w:val="000000" w:themeColor="text1"/>
        </w:rPr>
      </w:pPr>
    </w:p>
    <w:sectPr w:rsidR="00D06864" w:rsidRPr="008442AB" w:rsidSect="00B971B4">
      <w:headerReference w:type="default" r:id="rId96"/>
      <w:footerReference w:type="default" r:id="rId97"/>
      <w:pgSz w:w="11906" w:h="16838"/>
      <w:pgMar w:top="1417" w:right="991" w:bottom="1417" w:left="1560" w:header="283"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1286E" w14:textId="77777777" w:rsidR="00DC48E9" w:rsidRDefault="00DC48E9" w:rsidP="00CD0DA8">
      <w:pPr>
        <w:spacing w:before="0" w:after="0" w:line="240" w:lineRule="auto"/>
      </w:pPr>
      <w:r>
        <w:separator/>
      </w:r>
    </w:p>
  </w:endnote>
  <w:endnote w:type="continuationSeparator" w:id="0">
    <w:p w14:paraId="4604C7F8" w14:textId="77777777" w:rsidR="00DC48E9" w:rsidRDefault="00DC48E9"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4D0166" w:rsidRPr="00506A58" w:rsidRDefault="004D0166">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Pr>
                <w:rFonts w:ascii="Cambria" w:hAnsi="Cambria"/>
                <w:b/>
                <w:bCs/>
                <w:noProof/>
                <w:sz w:val="20"/>
                <w:szCs w:val="20"/>
              </w:rPr>
              <w:t>87</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Pr>
                <w:rFonts w:ascii="Cambria" w:hAnsi="Cambria"/>
                <w:b/>
                <w:bCs/>
                <w:noProof/>
                <w:sz w:val="20"/>
                <w:szCs w:val="20"/>
              </w:rPr>
              <w:t>209</w:t>
            </w:r>
            <w:r w:rsidRPr="00506A58">
              <w:rPr>
                <w:rFonts w:ascii="Cambria" w:hAnsi="Cambria"/>
                <w:b/>
                <w:bCs/>
                <w:sz w:val="20"/>
                <w:szCs w:val="20"/>
              </w:rPr>
              <w:fldChar w:fldCharType="end"/>
            </w:r>
          </w:p>
          <w:p w14:paraId="75185EEE" w14:textId="701F4926" w:rsidR="004D0166" w:rsidRPr="00506A58" w:rsidRDefault="004D0166">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4D0166" w:rsidRPr="00506A58" w:rsidRDefault="004D0166"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4D0166" w:rsidRPr="0004113B" w:rsidRDefault="004D0166"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23640" w14:textId="77777777" w:rsidR="00DC48E9" w:rsidRDefault="00DC48E9" w:rsidP="00CD0DA8">
      <w:pPr>
        <w:spacing w:before="0" w:after="0" w:line="240" w:lineRule="auto"/>
      </w:pPr>
      <w:r>
        <w:separator/>
      </w:r>
    </w:p>
  </w:footnote>
  <w:footnote w:type="continuationSeparator" w:id="0">
    <w:p w14:paraId="6CD5326D" w14:textId="77777777" w:rsidR="00DC48E9" w:rsidRDefault="00DC48E9"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4D0166" w:rsidRDefault="004D0166"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8123096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4D0166" w:rsidRDefault="004D0166"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C6079E6"/>
    <w:multiLevelType w:val="hybridMultilevel"/>
    <w:tmpl w:val="8FE01FE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60D2B5B"/>
    <w:multiLevelType w:val="hybridMultilevel"/>
    <w:tmpl w:val="F6387D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25EF7631"/>
    <w:multiLevelType w:val="hybridMultilevel"/>
    <w:tmpl w:val="26D87AE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6"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47D64EE"/>
    <w:multiLevelType w:val="hybridMultilevel"/>
    <w:tmpl w:val="DD14EFD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0"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1"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2"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3"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4"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EA1E05"/>
    <w:multiLevelType w:val="hybridMultilevel"/>
    <w:tmpl w:val="26D87AE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6" w15:restartNumberingAfterBreak="0">
    <w:nsid w:val="666E5B85"/>
    <w:multiLevelType w:val="multilevel"/>
    <w:tmpl w:val="7CEE54E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CD57027"/>
    <w:multiLevelType w:val="hybridMultilevel"/>
    <w:tmpl w:val="F6387D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862522836">
    <w:abstractNumId w:val="7"/>
  </w:num>
  <w:num w:numId="2" w16cid:durableId="1377660366">
    <w:abstractNumId w:val="10"/>
  </w:num>
  <w:num w:numId="3" w16cid:durableId="825903496">
    <w:abstractNumId w:val="4"/>
  </w:num>
  <w:num w:numId="4" w16cid:durableId="826673947">
    <w:abstractNumId w:val="13"/>
  </w:num>
  <w:num w:numId="5" w16cid:durableId="919674962">
    <w:abstractNumId w:val="9"/>
  </w:num>
  <w:num w:numId="6" w16cid:durableId="139470991">
    <w:abstractNumId w:val="14"/>
  </w:num>
  <w:num w:numId="7" w16cid:durableId="1445345608">
    <w:abstractNumId w:val="18"/>
  </w:num>
  <w:num w:numId="8" w16cid:durableId="1613320175">
    <w:abstractNumId w:val="0"/>
  </w:num>
  <w:num w:numId="9" w16cid:durableId="1725253580">
    <w:abstractNumId w:val="3"/>
  </w:num>
  <w:num w:numId="10" w16cid:durableId="965308544">
    <w:abstractNumId w:val="5"/>
  </w:num>
  <w:num w:numId="11" w16cid:durableId="1198161576">
    <w:abstractNumId w:val="15"/>
  </w:num>
  <w:num w:numId="12" w16cid:durableId="171378110">
    <w:abstractNumId w:val="1"/>
  </w:num>
  <w:num w:numId="13" w16cid:durableId="925580137">
    <w:abstractNumId w:val="12"/>
  </w:num>
  <w:num w:numId="14" w16cid:durableId="1422750804">
    <w:abstractNumId w:val="11"/>
  </w:num>
  <w:num w:numId="15" w16cid:durableId="1410035300">
    <w:abstractNumId w:val="16"/>
  </w:num>
  <w:num w:numId="16" w16cid:durableId="281304214">
    <w:abstractNumId w:val="8"/>
  </w:num>
  <w:num w:numId="17" w16cid:durableId="1549414456">
    <w:abstractNumId w:val="6"/>
  </w:num>
  <w:num w:numId="18" w16cid:durableId="348336153">
    <w:abstractNumId w:val="17"/>
  </w:num>
  <w:num w:numId="19" w16cid:durableId="343943942">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307F"/>
    <w:rsid w:val="00031414"/>
    <w:rsid w:val="000349B3"/>
    <w:rsid w:val="0003616A"/>
    <w:rsid w:val="000405C8"/>
    <w:rsid w:val="000410D3"/>
    <w:rsid w:val="0004113B"/>
    <w:rsid w:val="000431B8"/>
    <w:rsid w:val="00046D1F"/>
    <w:rsid w:val="00062838"/>
    <w:rsid w:val="0007620E"/>
    <w:rsid w:val="00076EC3"/>
    <w:rsid w:val="00086222"/>
    <w:rsid w:val="00093A00"/>
    <w:rsid w:val="000956F0"/>
    <w:rsid w:val="00097421"/>
    <w:rsid w:val="000A1DA7"/>
    <w:rsid w:val="000B5779"/>
    <w:rsid w:val="000B66AB"/>
    <w:rsid w:val="000B699B"/>
    <w:rsid w:val="000B740B"/>
    <w:rsid w:val="000C403A"/>
    <w:rsid w:val="000D2E33"/>
    <w:rsid w:val="000D667E"/>
    <w:rsid w:val="000E5576"/>
    <w:rsid w:val="000E648B"/>
    <w:rsid w:val="000F028F"/>
    <w:rsid w:val="00100082"/>
    <w:rsid w:val="00122DCA"/>
    <w:rsid w:val="00123FAE"/>
    <w:rsid w:val="00130753"/>
    <w:rsid w:val="00132B03"/>
    <w:rsid w:val="00136F5F"/>
    <w:rsid w:val="00137761"/>
    <w:rsid w:val="00141801"/>
    <w:rsid w:val="00143DBE"/>
    <w:rsid w:val="00144EFA"/>
    <w:rsid w:val="0014531C"/>
    <w:rsid w:val="00146323"/>
    <w:rsid w:val="00154802"/>
    <w:rsid w:val="001569B0"/>
    <w:rsid w:val="00161FB9"/>
    <w:rsid w:val="001630BE"/>
    <w:rsid w:val="001708ED"/>
    <w:rsid w:val="001733C6"/>
    <w:rsid w:val="00175237"/>
    <w:rsid w:val="00180093"/>
    <w:rsid w:val="00182707"/>
    <w:rsid w:val="00182822"/>
    <w:rsid w:val="00184908"/>
    <w:rsid w:val="00186D80"/>
    <w:rsid w:val="0018713F"/>
    <w:rsid w:val="001913EA"/>
    <w:rsid w:val="001932AB"/>
    <w:rsid w:val="001A1138"/>
    <w:rsid w:val="001A41C3"/>
    <w:rsid w:val="001B1E92"/>
    <w:rsid w:val="001B2C62"/>
    <w:rsid w:val="001B3C6A"/>
    <w:rsid w:val="001B4E1C"/>
    <w:rsid w:val="001C116D"/>
    <w:rsid w:val="001C2364"/>
    <w:rsid w:val="001C2943"/>
    <w:rsid w:val="001E1E1D"/>
    <w:rsid w:val="001E4674"/>
    <w:rsid w:val="001E4DA7"/>
    <w:rsid w:val="001E5E3E"/>
    <w:rsid w:val="001E7638"/>
    <w:rsid w:val="001F7E0C"/>
    <w:rsid w:val="00210B16"/>
    <w:rsid w:val="00211E26"/>
    <w:rsid w:val="0021254D"/>
    <w:rsid w:val="00212EFD"/>
    <w:rsid w:val="00216ACC"/>
    <w:rsid w:val="00216D79"/>
    <w:rsid w:val="002329F3"/>
    <w:rsid w:val="002469CC"/>
    <w:rsid w:val="0026027E"/>
    <w:rsid w:val="00264EA8"/>
    <w:rsid w:val="0027259B"/>
    <w:rsid w:val="00287F3D"/>
    <w:rsid w:val="00291257"/>
    <w:rsid w:val="00296D21"/>
    <w:rsid w:val="00297149"/>
    <w:rsid w:val="002A001C"/>
    <w:rsid w:val="002A1AB1"/>
    <w:rsid w:val="002B414A"/>
    <w:rsid w:val="002C1EEA"/>
    <w:rsid w:val="002C79DB"/>
    <w:rsid w:val="002D5EB9"/>
    <w:rsid w:val="002D6539"/>
    <w:rsid w:val="002E0161"/>
    <w:rsid w:val="002E0931"/>
    <w:rsid w:val="002F59B1"/>
    <w:rsid w:val="00303AAB"/>
    <w:rsid w:val="0030641B"/>
    <w:rsid w:val="0030771F"/>
    <w:rsid w:val="00310977"/>
    <w:rsid w:val="00310A4D"/>
    <w:rsid w:val="00311C19"/>
    <w:rsid w:val="00317C79"/>
    <w:rsid w:val="00320D85"/>
    <w:rsid w:val="00321B76"/>
    <w:rsid w:val="0033092A"/>
    <w:rsid w:val="00334D4E"/>
    <w:rsid w:val="00335BDE"/>
    <w:rsid w:val="00336682"/>
    <w:rsid w:val="0034081B"/>
    <w:rsid w:val="00342BCD"/>
    <w:rsid w:val="0034419A"/>
    <w:rsid w:val="00350DAE"/>
    <w:rsid w:val="003510D3"/>
    <w:rsid w:val="00355D63"/>
    <w:rsid w:val="003570FA"/>
    <w:rsid w:val="00366A7B"/>
    <w:rsid w:val="00367832"/>
    <w:rsid w:val="00370144"/>
    <w:rsid w:val="0037574C"/>
    <w:rsid w:val="003814FA"/>
    <w:rsid w:val="00383AB2"/>
    <w:rsid w:val="0039090F"/>
    <w:rsid w:val="00391B34"/>
    <w:rsid w:val="00396827"/>
    <w:rsid w:val="003A374C"/>
    <w:rsid w:val="003B0C28"/>
    <w:rsid w:val="003B3A00"/>
    <w:rsid w:val="003D0F5C"/>
    <w:rsid w:val="003D6581"/>
    <w:rsid w:val="003E16C9"/>
    <w:rsid w:val="003F19D3"/>
    <w:rsid w:val="003F3962"/>
    <w:rsid w:val="003F5216"/>
    <w:rsid w:val="0040268D"/>
    <w:rsid w:val="00402E6A"/>
    <w:rsid w:val="004040BE"/>
    <w:rsid w:val="00405B7B"/>
    <w:rsid w:val="004118C2"/>
    <w:rsid w:val="00430F93"/>
    <w:rsid w:val="00433F9A"/>
    <w:rsid w:val="00436DEF"/>
    <w:rsid w:val="00437F4A"/>
    <w:rsid w:val="00456D51"/>
    <w:rsid w:val="00466F6A"/>
    <w:rsid w:val="00467657"/>
    <w:rsid w:val="00474AEE"/>
    <w:rsid w:val="00474EE6"/>
    <w:rsid w:val="00496E1E"/>
    <w:rsid w:val="004A06AC"/>
    <w:rsid w:val="004B1086"/>
    <w:rsid w:val="004B2871"/>
    <w:rsid w:val="004B5DBF"/>
    <w:rsid w:val="004C03E2"/>
    <w:rsid w:val="004C1FF0"/>
    <w:rsid w:val="004C4415"/>
    <w:rsid w:val="004C552F"/>
    <w:rsid w:val="004C6369"/>
    <w:rsid w:val="004D0166"/>
    <w:rsid w:val="004E172B"/>
    <w:rsid w:val="004E7A4D"/>
    <w:rsid w:val="004F3445"/>
    <w:rsid w:val="004F4064"/>
    <w:rsid w:val="004F5B98"/>
    <w:rsid w:val="004F5F0C"/>
    <w:rsid w:val="00506A58"/>
    <w:rsid w:val="00507008"/>
    <w:rsid w:val="005104C5"/>
    <w:rsid w:val="0051652E"/>
    <w:rsid w:val="005214A3"/>
    <w:rsid w:val="00521781"/>
    <w:rsid w:val="0052600A"/>
    <w:rsid w:val="00531192"/>
    <w:rsid w:val="00536621"/>
    <w:rsid w:val="00540951"/>
    <w:rsid w:val="005409FA"/>
    <w:rsid w:val="0054287A"/>
    <w:rsid w:val="00546BBF"/>
    <w:rsid w:val="005628F2"/>
    <w:rsid w:val="00564046"/>
    <w:rsid w:val="0058082E"/>
    <w:rsid w:val="00580E36"/>
    <w:rsid w:val="005916DB"/>
    <w:rsid w:val="005934A5"/>
    <w:rsid w:val="00597C4E"/>
    <w:rsid w:val="005A046B"/>
    <w:rsid w:val="005A5FE3"/>
    <w:rsid w:val="005B1DD1"/>
    <w:rsid w:val="005B34A6"/>
    <w:rsid w:val="005C42D9"/>
    <w:rsid w:val="005E379E"/>
    <w:rsid w:val="005F06ED"/>
    <w:rsid w:val="00603E28"/>
    <w:rsid w:val="006056AA"/>
    <w:rsid w:val="0060781D"/>
    <w:rsid w:val="00612743"/>
    <w:rsid w:val="00612A03"/>
    <w:rsid w:val="00612ECA"/>
    <w:rsid w:val="006145BF"/>
    <w:rsid w:val="00615C09"/>
    <w:rsid w:val="00615D2D"/>
    <w:rsid w:val="00617009"/>
    <w:rsid w:val="0062066A"/>
    <w:rsid w:val="006266F7"/>
    <w:rsid w:val="006269D0"/>
    <w:rsid w:val="00627153"/>
    <w:rsid w:val="00634739"/>
    <w:rsid w:val="00635D7E"/>
    <w:rsid w:val="006364D3"/>
    <w:rsid w:val="00637007"/>
    <w:rsid w:val="00641F64"/>
    <w:rsid w:val="00647931"/>
    <w:rsid w:val="006543EC"/>
    <w:rsid w:val="00665FDC"/>
    <w:rsid w:val="006960FA"/>
    <w:rsid w:val="006A07B2"/>
    <w:rsid w:val="006A51F9"/>
    <w:rsid w:val="006A62F6"/>
    <w:rsid w:val="006A7CE5"/>
    <w:rsid w:val="006B4F1A"/>
    <w:rsid w:val="006B723B"/>
    <w:rsid w:val="006C22E1"/>
    <w:rsid w:val="006D2418"/>
    <w:rsid w:val="006D31A2"/>
    <w:rsid w:val="006D47A3"/>
    <w:rsid w:val="006D59D5"/>
    <w:rsid w:val="006F24A5"/>
    <w:rsid w:val="00700962"/>
    <w:rsid w:val="007020FC"/>
    <w:rsid w:val="007022FB"/>
    <w:rsid w:val="00702C89"/>
    <w:rsid w:val="00712546"/>
    <w:rsid w:val="00712797"/>
    <w:rsid w:val="00714676"/>
    <w:rsid w:val="00724141"/>
    <w:rsid w:val="00731DAB"/>
    <w:rsid w:val="00741642"/>
    <w:rsid w:val="0074267B"/>
    <w:rsid w:val="00750BFA"/>
    <w:rsid w:val="0075295B"/>
    <w:rsid w:val="0075439B"/>
    <w:rsid w:val="00756A9C"/>
    <w:rsid w:val="00756CD5"/>
    <w:rsid w:val="0075759E"/>
    <w:rsid w:val="007622F5"/>
    <w:rsid w:val="0076491C"/>
    <w:rsid w:val="007868B9"/>
    <w:rsid w:val="00791FEA"/>
    <w:rsid w:val="00793F9C"/>
    <w:rsid w:val="00795002"/>
    <w:rsid w:val="00795024"/>
    <w:rsid w:val="007A0009"/>
    <w:rsid w:val="007A0F53"/>
    <w:rsid w:val="007A68A1"/>
    <w:rsid w:val="007B0DB7"/>
    <w:rsid w:val="007B2DE0"/>
    <w:rsid w:val="007B4222"/>
    <w:rsid w:val="007B4B67"/>
    <w:rsid w:val="007C0811"/>
    <w:rsid w:val="007C11F6"/>
    <w:rsid w:val="007C1454"/>
    <w:rsid w:val="007C5C17"/>
    <w:rsid w:val="007D5649"/>
    <w:rsid w:val="007E5718"/>
    <w:rsid w:val="00800412"/>
    <w:rsid w:val="008005E6"/>
    <w:rsid w:val="008122E9"/>
    <w:rsid w:val="008125FC"/>
    <w:rsid w:val="00821A8F"/>
    <w:rsid w:val="008237C6"/>
    <w:rsid w:val="008238C0"/>
    <w:rsid w:val="00824EE1"/>
    <w:rsid w:val="00825996"/>
    <w:rsid w:val="00832415"/>
    <w:rsid w:val="008339F1"/>
    <w:rsid w:val="008442AB"/>
    <w:rsid w:val="008469F5"/>
    <w:rsid w:val="00846BE9"/>
    <w:rsid w:val="008555C5"/>
    <w:rsid w:val="008561FA"/>
    <w:rsid w:val="0086134B"/>
    <w:rsid w:val="00873D6B"/>
    <w:rsid w:val="00876036"/>
    <w:rsid w:val="008827E1"/>
    <w:rsid w:val="00883626"/>
    <w:rsid w:val="00886E79"/>
    <w:rsid w:val="00892C2F"/>
    <w:rsid w:val="008A5586"/>
    <w:rsid w:val="008A699C"/>
    <w:rsid w:val="008A6ACE"/>
    <w:rsid w:val="008B0789"/>
    <w:rsid w:val="008B5492"/>
    <w:rsid w:val="008D056F"/>
    <w:rsid w:val="008D3CFA"/>
    <w:rsid w:val="008D4D3F"/>
    <w:rsid w:val="008D5293"/>
    <w:rsid w:val="008D5640"/>
    <w:rsid w:val="008D64A6"/>
    <w:rsid w:val="008F6AD1"/>
    <w:rsid w:val="009016C1"/>
    <w:rsid w:val="00901D42"/>
    <w:rsid w:val="0090210A"/>
    <w:rsid w:val="00906041"/>
    <w:rsid w:val="00906CC5"/>
    <w:rsid w:val="00921BDF"/>
    <w:rsid w:val="00922B12"/>
    <w:rsid w:val="00925F69"/>
    <w:rsid w:val="009263B4"/>
    <w:rsid w:val="00927350"/>
    <w:rsid w:val="00933E2A"/>
    <w:rsid w:val="00935148"/>
    <w:rsid w:val="009360EB"/>
    <w:rsid w:val="009433B4"/>
    <w:rsid w:val="009438CA"/>
    <w:rsid w:val="0094613E"/>
    <w:rsid w:val="00961CFB"/>
    <w:rsid w:val="0096212D"/>
    <w:rsid w:val="00962E6D"/>
    <w:rsid w:val="0096426B"/>
    <w:rsid w:val="00965346"/>
    <w:rsid w:val="00973F64"/>
    <w:rsid w:val="00974941"/>
    <w:rsid w:val="0098077A"/>
    <w:rsid w:val="00981C9D"/>
    <w:rsid w:val="00986F3E"/>
    <w:rsid w:val="009964C6"/>
    <w:rsid w:val="00997F9B"/>
    <w:rsid w:val="009A188E"/>
    <w:rsid w:val="009A1B82"/>
    <w:rsid w:val="009A2A1D"/>
    <w:rsid w:val="009A3C1D"/>
    <w:rsid w:val="009A5798"/>
    <w:rsid w:val="009A6530"/>
    <w:rsid w:val="009B0D80"/>
    <w:rsid w:val="009B17DD"/>
    <w:rsid w:val="009B6AB6"/>
    <w:rsid w:val="009C7A74"/>
    <w:rsid w:val="009D31DF"/>
    <w:rsid w:val="009E300D"/>
    <w:rsid w:val="009E75D9"/>
    <w:rsid w:val="009F3353"/>
    <w:rsid w:val="00A00949"/>
    <w:rsid w:val="00A02F5B"/>
    <w:rsid w:val="00A07F90"/>
    <w:rsid w:val="00A1482E"/>
    <w:rsid w:val="00A17777"/>
    <w:rsid w:val="00A207E1"/>
    <w:rsid w:val="00A2252D"/>
    <w:rsid w:val="00A27697"/>
    <w:rsid w:val="00A30B3A"/>
    <w:rsid w:val="00A32FB0"/>
    <w:rsid w:val="00A35044"/>
    <w:rsid w:val="00A420A3"/>
    <w:rsid w:val="00A45C22"/>
    <w:rsid w:val="00A46DCB"/>
    <w:rsid w:val="00A53078"/>
    <w:rsid w:val="00A55D1C"/>
    <w:rsid w:val="00A61B2B"/>
    <w:rsid w:val="00A707ED"/>
    <w:rsid w:val="00A72EB0"/>
    <w:rsid w:val="00A767FE"/>
    <w:rsid w:val="00A84D20"/>
    <w:rsid w:val="00A8560D"/>
    <w:rsid w:val="00A875CA"/>
    <w:rsid w:val="00A97DA0"/>
    <w:rsid w:val="00AB36AD"/>
    <w:rsid w:val="00AC42C8"/>
    <w:rsid w:val="00AD097A"/>
    <w:rsid w:val="00AD0F04"/>
    <w:rsid w:val="00AD139E"/>
    <w:rsid w:val="00AD47AD"/>
    <w:rsid w:val="00AD484C"/>
    <w:rsid w:val="00AD6F35"/>
    <w:rsid w:val="00AE6F3F"/>
    <w:rsid w:val="00AF1C71"/>
    <w:rsid w:val="00AF414E"/>
    <w:rsid w:val="00AF5F39"/>
    <w:rsid w:val="00B04B16"/>
    <w:rsid w:val="00B15A5C"/>
    <w:rsid w:val="00B21294"/>
    <w:rsid w:val="00B21459"/>
    <w:rsid w:val="00B27F7B"/>
    <w:rsid w:val="00B30046"/>
    <w:rsid w:val="00B31BBB"/>
    <w:rsid w:val="00B3397E"/>
    <w:rsid w:val="00B421AF"/>
    <w:rsid w:val="00B439BB"/>
    <w:rsid w:val="00B44443"/>
    <w:rsid w:val="00B51724"/>
    <w:rsid w:val="00B51E71"/>
    <w:rsid w:val="00B52DB9"/>
    <w:rsid w:val="00B54E47"/>
    <w:rsid w:val="00B63BBB"/>
    <w:rsid w:val="00B64733"/>
    <w:rsid w:val="00B670B4"/>
    <w:rsid w:val="00B673AC"/>
    <w:rsid w:val="00B769D6"/>
    <w:rsid w:val="00B800D9"/>
    <w:rsid w:val="00B81EF1"/>
    <w:rsid w:val="00B845C3"/>
    <w:rsid w:val="00B9006B"/>
    <w:rsid w:val="00B909A5"/>
    <w:rsid w:val="00B92FB5"/>
    <w:rsid w:val="00B93EF9"/>
    <w:rsid w:val="00B97136"/>
    <w:rsid w:val="00B971B4"/>
    <w:rsid w:val="00B97298"/>
    <w:rsid w:val="00BA4450"/>
    <w:rsid w:val="00BB4884"/>
    <w:rsid w:val="00BB79A6"/>
    <w:rsid w:val="00BC6B63"/>
    <w:rsid w:val="00BC718F"/>
    <w:rsid w:val="00BC7915"/>
    <w:rsid w:val="00BD04F8"/>
    <w:rsid w:val="00BD60E9"/>
    <w:rsid w:val="00BE2B06"/>
    <w:rsid w:val="00BE77D1"/>
    <w:rsid w:val="00BF53DF"/>
    <w:rsid w:val="00BF5711"/>
    <w:rsid w:val="00C015A6"/>
    <w:rsid w:val="00C01814"/>
    <w:rsid w:val="00C11B99"/>
    <w:rsid w:val="00C13C4D"/>
    <w:rsid w:val="00C1722A"/>
    <w:rsid w:val="00C17CC9"/>
    <w:rsid w:val="00C2013D"/>
    <w:rsid w:val="00C32DE3"/>
    <w:rsid w:val="00C34A03"/>
    <w:rsid w:val="00C35B3C"/>
    <w:rsid w:val="00C36876"/>
    <w:rsid w:val="00C60848"/>
    <w:rsid w:val="00C609E7"/>
    <w:rsid w:val="00C6552E"/>
    <w:rsid w:val="00C73830"/>
    <w:rsid w:val="00C7674B"/>
    <w:rsid w:val="00C837C6"/>
    <w:rsid w:val="00C90C34"/>
    <w:rsid w:val="00C92CCA"/>
    <w:rsid w:val="00C92F9B"/>
    <w:rsid w:val="00C930CD"/>
    <w:rsid w:val="00C94D78"/>
    <w:rsid w:val="00C951DA"/>
    <w:rsid w:val="00C95DFE"/>
    <w:rsid w:val="00C97930"/>
    <w:rsid w:val="00CA07E2"/>
    <w:rsid w:val="00CA55F2"/>
    <w:rsid w:val="00CA7115"/>
    <w:rsid w:val="00CB0F97"/>
    <w:rsid w:val="00CB61FC"/>
    <w:rsid w:val="00CC34AC"/>
    <w:rsid w:val="00CC7C0E"/>
    <w:rsid w:val="00CD0DA8"/>
    <w:rsid w:val="00CD0F10"/>
    <w:rsid w:val="00CD3086"/>
    <w:rsid w:val="00CD70A7"/>
    <w:rsid w:val="00CE1A9C"/>
    <w:rsid w:val="00CE24A2"/>
    <w:rsid w:val="00CE252D"/>
    <w:rsid w:val="00CE5F25"/>
    <w:rsid w:val="00CF4E8F"/>
    <w:rsid w:val="00D0629A"/>
    <w:rsid w:val="00D06864"/>
    <w:rsid w:val="00D10ED3"/>
    <w:rsid w:val="00D205D2"/>
    <w:rsid w:val="00D22C71"/>
    <w:rsid w:val="00D2634A"/>
    <w:rsid w:val="00D32614"/>
    <w:rsid w:val="00D50C38"/>
    <w:rsid w:val="00D65AC2"/>
    <w:rsid w:val="00D66883"/>
    <w:rsid w:val="00D67E27"/>
    <w:rsid w:val="00D719E3"/>
    <w:rsid w:val="00D770E7"/>
    <w:rsid w:val="00D82505"/>
    <w:rsid w:val="00D86A77"/>
    <w:rsid w:val="00DA4C63"/>
    <w:rsid w:val="00DA7E3F"/>
    <w:rsid w:val="00DB0E1D"/>
    <w:rsid w:val="00DB143B"/>
    <w:rsid w:val="00DB1FA5"/>
    <w:rsid w:val="00DB473D"/>
    <w:rsid w:val="00DB56B4"/>
    <w:rsid w:val="00DB61CD"/>
    <w:rsid w:val="00DB6CC2"/>
    <w:rsid w:val="00DC190B"/>
    <w:rsid w:val="00DC2ECF"/>
    <w:rsid w:val="00DC48E9"/>
    <w:rsid w:val="00DC58BE"/>
    <w:rsid w:val="00DD36C4"/>
    <w:rsid w:val="00DD432E"/>
    <w:rsid w:val="00DE062E"/>
    <w:rsid w:val="00DE0E60"/>
    <w:rsid w:val="00DE5428"/>
    <w:rsid w:val="00DF18F6"/>
    <w:rsid w:val="00DF3653"/>
    <w:rsid w:val="00DF58FB"/>
    <w:rsid w:val="00DF6584"/>
    <w:rsid w:val="00E0073B"/>
    <w:rsid w:val="00E03780"/>
    <w:rsid w:val="00E07EEB"/>
    <w:rsid w:val="00E11FE0"/>
    <w:rsid w:val="00E14EFB"/>
    <w:rsid w:val="00E24E21"/>
    <w:rsid w:val="00E265DA"/>
    <w:rsid w:val="00E352A7"/>
    <w:rsid w:val="00E40C34"/>
    <w:rsid w:val="00E4743E"/>
    <w:rsid w:val="00E54B05"/>
    <w:rsid w:val="00E56970"/>
    <w:rsid w:val="00E662D4"/>
    <w:rsid w:val="00E66BCF"/>
    <w:rsid w:val="00E70AD2"/>
    <w:rsid w:val="00E70BCF"/>
    <w:rsid w:val="00E73D09"/>
    <w:rsid w:val="00E90020"/>
    <w:rsid w:val="00E9361D"/>
    <w:rsid w:val="00EA08A0"/>
    <w:rsid w:val="00EA4397"/>
    <w:rsid w:val="00EA4689"/>
    <w:rsid w:val="00EA5D8D"/>
    <w:rsid w:val="00EB48F0"/>
    <w:rsid w:val="00EB497F"/>
    <w:rsid w:val="00EC2AFC"/>
    <w:rsid w:val="00EC3938"/>
    <w:rsid w:val="00EC612E"/>
    <w:rsid w:val="00ED3974"/>
    <w:rsid w:val="00ED50FA"/>
    <w:rsid w:val="00ED75EA"/>
    <w:rsid w:val="00F02E5E"/>
    <w:rsid w:val="00F057C3"/>
    <w:rsid w:val="00F06BFF"/>
    <w:rsid w:val="00F14837"/>
    <w:rsid w:val="00F2375D"/>
    <w:rsid w:val="00F24658"/>
    <w:rsid w:val="00F25DAC"/>
    <w:rsid w:val="00F30C87"/>
    <w:rsid w:val="00F31296"/>
    <w:rsid w:val="00F34EB6"/>
    <w:rsid w:val="00F37ACE"/>
    <w:rsid w:val="00F37D45"/>
    <w:rsid w:val="00F37FC9"/>
    <w:rsid w:val="00F45E24"/>
    <w:rsid w:val="00F46769"/>
    <w:rsid w:val="00F54EAC"/>
    <w:rsid w:val="00F57A06"/>
    <w:rsid w:val="00F61870"/>
    <w:rsid w:val="00F62410"/>
    <w:rsid w:val="00F64EBF"/>
    <w:rsid w:val="00F65FBF"/>
    <w:rsid w:val="00F73255"/>
    <w:rsid w:val="00F81C1B"/>
    <w:rsid w:val="00F82BA5"/>
    <w:rsid w:val="00F84677"/>
    <w:rsid w:val="00F93314"/>
    <w:rsid w:val="00FA3C08"/>
    <w:rsid w:val="00FA4187"/>
    <w:rsid w:val="00FA741D"/>
    <w:rsid w:val="00FB5D3D"/>
    <w:rsid w:val="00FC0BA9"/>
    <w:rsid w:val="00FC125E"/>
    <w:rsid w:val="00FC61E8"/>
    <w:rsid w:val="00FD4AEF"/>
    <w:rsid w:val="00FE6EEC"/>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A6BDB549-D1B6-4447-B042-866764F58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6EEC"/>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540951"/>
    <w:rPr>
      <w:rFonts w:ascii="Cambria" w:eastAsia="Arial" w:hAnsi="Cambria" w:cs="Arial"/>
      <w:lang w:eastAsia="pt-BR"/>
    </w:rPr>
  </w:style>
  <w:style w:type="paragraph" w:customStyle="1" w:styleId="Nivel2">
    <w:name w:val="Nivel 2"/>
    <w:basedOn w:val="Normal"/>
    <w:link w:val="Nivel2Char"/>
    <w:autoRedefine/>
    <w:qFormat/>
    <w:rsid w:val="00540951"/>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474EE6"/>
    <w:rPr>
      <w:rFonts w:ascii="Cambria" w:eastAsiaTheme="minorEastAsia" w:hAnsi="Cambria" w:cs="Arial"/>
      <w:sz w:val="24"/>
      <w:szCs w:val="24"/>
      <w:lang w:eastAsia="pt-BR"/>
    </w:rPr>
  </w:style>
  <w:style w:type="paragraph" w:customStyle="1" w:styleId="Nivel3">
    <w:name w:val="Nivel 3"/>
    <w:basedOn w:val="Normal"/>
    <w:link w:val="Nivel3Char"/>
    <w:autoRedefine/>
    <w:qFormat/>
    <w:rsid w:val="00474EE6"/>
    <w:pPr>
      <w:spacing w:before="120" w:after="120" w:line="360" w:lineRule="auto"/>
      <w:ind w:firstLine="567"/>
    </w:pPr>
    <w:rPr>
      <w:rFonts w:ascii="Cambria" w:eastAsiaTheme="minorEastAsia" w:hAnsi="Cambria" w:cs="Arial"/>
      <w:sz w:val="24"/>
      <w:szCs w:val="24"/>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18270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jc w:val="both"/>
    </w:pPr>
    <w:rPr>
      <w:rFonts w:ascii="Cambria" w:hAnsi="Cambria" w:cs="Arial"/>
      <w:b/>
      <w:bCs/>
      <w:color w:val="auto"/>
      <w:sz w:val="24"/>
      <w:szCs w:val="24"/>
      <w:lang w:eastAsia="pt-BR"/>
    </w:rPr>
  </w:style>
  <w:style w:type="character" w:customStyle="1" w:styleId="Nivel01Char">
    <w:name w:val="Nivel 01 Char"/>
    <w:basedOn w:val="Fontepargpadro"/>
    <w:link w:val="Nivel01"/>
    <w:rsid w:val="00182707"/>
    <w:rPr>
      <w:rFonts w:ascii="Cambria" w:eastAsiaTheme="majorEastAsia" w:hAnsi="Cambria"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nhideWhenUsed/>
    <w:rsid w:val="00031414"/>
    <w:rPr>
      <w:sz w:val="16"/>
      <w:szCs w:val="16"/>
    </w:rPr>
  </w:style>
  <w:style w:type="paragraph" w:styleId="Textodecomentrio">
    <w:name w:val="annotation text"/>
    <w:basedOn w:val="Normal"/>
    <w:link w:val="TextodecomentrioChar"/>
    <w:uiPriority w:val="99"/>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qFormat/>
    <w:rsid w:val="00031414"/>
    <w:rPr>
      <w:sz w:val="20"/>
      <w:szCs w:val="20"/>
    </w:rPr>
  </w:style>
  <w:style w:type="paragraph" w:customStyle="1" w:styleId="Nivel4">
    <w:name w:val="Nivel 4"/>
    <w:basedOn w:val="Nivel3"/>
    <w:autoRedefine/>
    <w:qFormat/>
    <w:rsid w:val="00320D85"/>
    <w:pPr>
      <w:numPr>
        <w:ilvl w:val="3"/>
      </w:numPr>
      <w:spacing w:before="240" w:after="240" w:line="276" w:lineRule="auto"/>
      <w:ind w:left="567" w:firstLine="567"/>
    </w:pPr>
    <w:rPr>
      <w:rFonts w:ascii="Arial" w:hAnsi="Arial"/>
    </w:rPr>
  </w:style>
  <w:style w:type="paragraph" w:customStyle="1" w:styleId="Nivel5">
    <w:name w:val="Nivel 5"/>
    <w:basedOn w:val="Nivel4"/>
    <w:autoRedefine/>
    <w:qFormat/>
    <w:rsid w:val="00320D85"/>
    <w:pPr>
      <w:numPr>
        <w:ilvl w:val="4"/>
      </w:numPr>
      <w:tabs>
        <w:tab w:val="num" w:pos="360"/>
      </w:tabs>
      <w:ind w:left="851" w:firstLine="567"/>
    </w:pPr>
  </w:style>
  <w:style w:type="paragraph" w:customStyle="1" w:styleId="ou">
    <w:name w:val="ou"/>
    <w:basedOn w:val="PargrafodaLista"/>
    <w:link w:val="ouChar"/>
    <w:qFormat/>
    <w:rsid w:val="00320D85"/>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320D85"/>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320D85"/>
    <w:pPr>
      <w:numPr>
        <w:numId w:val="17"/>
      </w:numPr>
      <w:ind w:left="567" w:firstLine="0"/>
    </w:pPr>
    <w:rPr>
      <w:b/>
      <w:bCs/>
      <w:color w:val="FF0000"/>
    </w:rPr>
  </w:style>
  <w:style w:type="character" w:customStyle="1" w:styleId="Nvel4-RChar">
    <w:name w:val="Nível 4-R Char"/>
    <w:basedOn w:val="Fontepargpadro"/>
    <w:link w:val="Nvel4-R"/>
    <w:rsid w:val="00320D85"/>
    <w:rPr>
      <w:rFonts w:ascii="Arial" w:eastAsiaTheme="minorEastAsia" w:hAnsi="Arial" w:cs="Arial"/>
      <w:b/>
      <w:bCs/>
      <w:color w:val="FF0000"/>
      <w:sz w:val="24"/>
      <w:szCs w:val="24"/>
      <w:lang w:eastAsia="pt-BR"/>
    </w:rPr>
  </w:style>
  <w:style w:type="paragraph" w:customStyle="1" w:styleId="Normal1">
    <w:name w:val="Normal1"/>
    <w:basedOn w:val="Normal"/>
    <w:rsid w:val="00320D85"/>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1">
    <w:name w:val="Table Normal1"/>
    <w:uiPriority w:val="2"/>
    <w:semiHidden/>
    <w:qFormat/>
    <w:rsid w:val="00320D85"/>
    <w:pPr>
      <w:widowControl w:val="0"/>
      <w:autoSpaceDE w:val="0"/>
      <w:autoSpaceDN w:val="0"/>
      <w:spacing w:before="0" w:after="0" w:line="240" w:lineRule="auto"/>
      <w:jc w:val="left"/>
    </w:pPr>
    <w:rPr>
      <w:rFonts w:ascii="Calibri" w:eastAsia="Calibri" w:hAnsi="Calibri" w:cs="Times New Roman"/>
      <w:kern w:val="2"/>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planalto.gov.br/ccivil_03/leis/l5764.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_ato2019-2022/2021/decreto/d10880.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2/decreto/d7724.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www.planalto.gov.br/ccivil_03/leis/l8078compilado.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gov.br/trabalho-e-previdencia/pt-br/servicos/empregador/programa-de-alimentacao-do-trabalhador-pat/arquivos-legislacao/instrucoes-normativas/pat_in_971_2009.pdf" TargetMode="External"/><Relationship Id="rId46" Type="http://schemas.openxmlformats.org/officeDocument/2006/relationships/hyperlink" Target="https://www.planalto.gov.br/ccivil_03/leis/l8078compilado.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2" Type="http://schemas.openxmlformats.org/officeDocument/2006/relationships/hyperlink" Target="https://www.planalto.gov.br/ccivil_03/_ato2011-2014/2013/lei/l12846.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25art159"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www.planalto.gov.br/ccivil_03/_ato2011-2014/2011/lei/l12527.htm"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C298-51DA-44EC-B1B2-5B44139D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1222</TotalTime>
  <Pages>120</Pages>
  <Words>31646</Words>
  <Characters>170889</Characters>
  <Application>Microsoft Office Word</Application>
  <DocSecurity>0</DocSecurity>
  <Lines>1424</Lines>
  <Paragraphs>404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LICITACAO</cp:lastModifiedBy>
  <cp:revision>336</cp:revision>
  <cp:lastPrinted>2025-12-12T12:47:00Z</cp:lastPrinted>
  <dcterms:created xsi:type="dcterms:W3CDTF">2025-09-01T17:44:00Z</dcterms:created>
  <dcterms:modified xsi:type="dcterms:W3CDTF">2026-01-16T10:36:00Z</dcterms:modified>
</cp:coreProperties>
</file>