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062EEADA"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D918D5">
                              <w:rPr>
                                <w:sz w:val="24"/>
                                <w:szCs w:val="24"/>
                              </w:rPr>
                              <w:t>2</w:t>
                            </w:r>
                            <w:r w:rsidR="00B07062">
                              <w:rPr>
                                <w:sz w:val="24"/>
                                <w:szCs w:val="24"/>
                              </w:rPr>
                              <w:t>88</w:t>
                            </w:r>
                            <w:r w:rsidR="00026930">
                              <w:rPr>
                                <w:sz w:val="24"/>
                                <w:szCs w:val="24"/>
                              </w:rPr>
                              <w:t>9</w:t>
                            </w:r>
                            <w:r w:rsidRPr="00F0771B">
                              <w:rPr>
                                <w:sz w:val="24"/>
                                <w:szCs w:val="24"/>
                              </w:rPr>
                              <w:t>/202</w:t>
                            </w:r>
                            <w:r w:rsidR="00903CDC">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062EEADA"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D918D5">
                        <w:rPr>
                          <w:sz w:val="24"/>
                          <w:szCs w:val="24"/>
                        </w:rPr>
                        <w:t>2</w:t>
                      </w:r>
                      <w:r w:rsidR="00B07062">
                        <w:rPr>
                          <w:sz w:val="24"/>
                          <w:szCs w:val="24"/>
                        </w:rPr>
                        <w:t>88</w:t>
                      </w:r>
                      <w:r w:rsidR="00026930">
                        <w:rPr>
                          <w:sz w:val="24"/>
                          <w:szCs w:val="24"/>
                        </w:rPr>
                        <w:t>9</w:t>
                      </w:r>
                      <w:r w:rsidRPr="00F0771B">
                        <w:rPr>
                          <w:sz w:val="24"/>
                          <w:szCs w:val="24"/>
                        </w:rPr>
                        <w:t>/202</w:t>
                      </w:r>
                      <w:r w:rsidR="00903CDC">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10277"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97"/>
        <w:gridCol w:w="693"/>
        <w:gridCol w:w="651"/>
        <w:gridCol w:w="5934"/>
        <w:gridCol w:w="1221"/>
        <w:gridCol w:w="981"/>
      </w:tblGrid>
      <w:tr w:rsidR="00911AD8" w:rsidRPr="00F0771B" w14:paraId="0AF2A0B9" w14:textId="77777777" w:rsidTr="00B07062">
        <w:tc>
          <w:tcPr>
            <w:tcW w:w="797" w:type="dxa"/>
          </w:tcPr>
          <w:p w14:paraId="47C18604" w14:textId="0418057B"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ITEM</w:t>
            </w:r>
          </w:p>
        </w:tc>
        <w:tc>
          <w:tcPr>
            <w:tcW w:w="693" w:type="dxa"/>
          </w:tcPr>
          <w:p w14:paraId="663F2CAE" w14:textId="2111D8F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UND</w:t>
            </w:r>
          </w:p>
        </w:tc>
        <w:tc>
          <w:tcPr>
            <w:tcW w:w="651" w:type="dxa"/>
          </w:tcPr>
          <w:p w14:paraId="20A1F843" w14:textId="040B44C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QTD</w:t>
            </w:r>
          </w:p>
        </w:tc>
        <w:tc>
          <w:tcPr>
            <w:tcW w:w="5934" w:type="dxa"/>
          </w:tcPr>
          <w:p w14:paraId="00BDEF25" w14:textId="71A8588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DESCRIÇÃO</w:t>
            </w:r>
          </w:p>
        </w:tc>
        <w:tc>
          <w:tcPr>
            <w:tcW w:w="1221" w:type="dxa"/>
          </w:tcPr>
          <w:p w14:paraId="118C18E3" w14:textId="090B68E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UNITÁRIO</w:t>
            </w:r>
          </w:p>
        </w:tc>
        <w:tc>
          <w:tcPr>
            <w:tcW w:w="981" w:type="dxa"/>
          </w:tcPr>
          <w:p w14:paraId="46A38A04" w14:textId="72F01DCF"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TOTAL</w:t>
            </w:r>
          </w:p>
        </w:tc>
      </w:tr>
      <w:tr w:rsidR="00B07062" w:rsidRPr="00F0771B" w14:paraId="7DB4B440" w14:textId="77777777" w:rsidTr="00B07062">
        <w:tc>
          <w:tcPr>
            <w:tcW w:w="797" w:type="dxa"/>
          </w:tcPr>
          <w:p w14:paraId="190C8C29" w14:textId="1BAAB0F8"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01</w:t>
            </w:r>
          </w:p>
        </w:tc>
        <w:tc>
          <w:tcPr>
            <w:tcW w:w="693" w:type="dxa"/>
          </w:tcPr>
          <w:p w14:paraId="1169C828" w14:textId="0CC33993" w:rsidR="00B07062" w:rsidRPr="00CB5CBE"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2230500B" w14:textId="0962DF58" w:rsidR="00B07062" w:rsidRPr="00CB5CBE" w:rsidRDefault="00B07062" w:rsidP="00B07062">
            <w:pPr>
              <w:tabs>
                <w:tab w:val="left" w:pos="2115"/>
              </w:tabs>
              <w:jc w:val="center"/>
              <w:rPr>
                <w:rFonts w:ascii="Calibri" w:hAnsi="Calibri" w:cs="Calibri"/>
                <w:sz w:val="24"/>
                <w:szCs w:val="24"/>
              </w:rPr>
            </w:pPr>
            <w:r w:rsidRPr="00240B85">
              <w:rPr>
                <w:rFonts w:ascii="Arial" w:eastAsia="Times New Roman" w:hAnsi="Arial" w:cs="Arial"/>
              </w:rPr>
              <w:t>01</w:t>
            </w:r>
          </w:p>
        </w:tc>
        <w:tc>
          <w:tcPr>
            <w:tcW w:w="5934" w:type="dxa"/>
            <w:vAlign w:val="center"/>
          </w:tcPr>
          <w:p w14:paraId="7961B1C1" w14:textId="77777777" w:rsidR="00B07062" w:rsidRPr="00B07062" w:rsidRDefault="00B07062" w:rsidP="00B07062">
            <w:pPr>
              <w:rPr>
                <w:rFonts w:ascii="Arial" w:eastAsia="Times New Roman" w:hAnsi="Arial" w:cs="Arial"/>
                <w:sz w:val="20"/>
                <w:szCs w:val="20"/>
              </w:rPr>
            </w:pPr>
            <w:r w:rsidRPr="00B07062">
              <w:rPr>
                <w:rFonts w:ascii="Arial" w:eastAsia="Times New Roman" w:hAnsi="Arial" w:cs="Arial"/>
                <w:sz w:val="20"/>
                <w:szCs w:val="20"/>
              </w:rPr>
              <w:t>PANELA DE PRESSÃO EM INOX, CAPACIDADE 7 LITROS</w:t>
            </w:r>
          </w:p>
          <w:p w14:paraId="327B819A" w14:textId="50F45E0C" w:rsidR="00B07062" w:rsidRPr="00B07062" w:rsidRDefault="00B07062" w:rsidP="00B07062">
            <w:pPr>
              <w:jc w:val="both"/>
              <w:rPr>
                <w:rFonts w:ascii="Calibri" w:hAnsi="Calibri" w:cs="Calibri"/>
                <w:color w:val="000000"/>
                <w:sz w:val="20"/>
                <w:szCs w:val="20"/>
              </w:rPr>
            </w:pPr>
          </w:p>
        </w:tc>
        <w:tc>
          <w:tcPr>
            <w:tcW w:w="1221" w:type="dxa"/>
          </w:tcPr>
          <w:p w14:paraId="4727AEFC" w14:textId="797FD9F5" w:rsidR="00B07062" w:rsidRPr="00CB5CBE" w:rsidRDefault="00B07062" w:rsidP="00B07062">
            <w:pPr>
              <w:tabs>
                <w:tab w:val="left" w:pos="2115"/>
              </w:tabs>
              <w:jc w:val="both"/>
              <w:rPr>
                <w:rFonts w:ascii="Calibri" w:hAnsi="Calibri" w:cs="Calibri"/>
                <w:sz w:val="24"/>
                <w:szCs w:val="24"/>
              </w:rPr>
            </w:pPr>
          </w:p>
        </w:tc>
        <w:tc>
          <w:tcPr>
            <w:tcW w:w="981" w:type="dxa"/>
          </w:tcPr>
          <w:p w14:paraId="5870E2AC"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447FC9CB" w14:textId="77777777" w:rsidTr="00B07062">
        <w:tc>
          <w:tcPr>
            <w:tcW w:w="797" w:type="dxa"/>
          </w:tcPr>
          <w:p w14:paraId="2EC05E6E" w14:textId="7E53EBC3"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02</w:t>
            </w:r>
          </w:p>
        </w:tc>
        <w:tc>
          <w:tcPr>
            <w:tcW w:w="693" w:type="dxa"/>
          </w:tcPr>
          <w:p w14:paraId="24F37163" w14:textId="38846F21"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2A51AB1F" w14:textId="311EE58C"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01</w:t>
            </w:r>
          </w:p>
        </w:tc>
        <w:tc>
          <w:tcPr>
            <w:tcW w:w="5934" w:type="dxa"/>
            <w:vAlign w:val="center"/>
          </w:tcPr>
          <w:p w14:paraId="1A1E9B08" w14:textId="33ED2B3B"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kern w:val="36"/>
                <w:sz w:val="20"/>
                <w:szCs w:val="20"/>
                <w:lang w:eastAsia="pt-BR"/>
              </w:rPr>
              <w:t>PANELA DE PRESSÃO ALUMÍNIO 25 LITROS INDUSTRIAL COM ALÇAS</w:t>
            </w:r>
          </w:p>
        </w:tc>
        <w:tc>
          <w:tcPr>
            <w:tcW w:w="1221" w:type="dxa"/>
          </w:tcPr>
          <w:p w14:paraId="232E426C"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40B6EBC5"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3649C1BF" w14:textId="77777777" w:rsidTr="00B07062">
        <w:tc>
          <w:tcPr>
            <w:tcW w:w="797" w:type="dxa"/>
          </w:tcPr>
          <w:p w14:paraId="06AC8B36" w14:textId="74889797"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03</w:t>
            </w:r>
          </w:p>
        </w:tc>
        <w:tc>
          <w:tcPr>
            <w:tcW w:w="693" w:type="dxa"/>
          </w:tcPr>
          <w:p w14:paraId="246545AD" w14:textId="4BA81DB4"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5C2EB405" w14:textId="0958F6A4"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06BD0A2C" w14:textId="2CA0427D"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BACIA PLÁSTICA REDONDA COM CAPACIDADE APROXIMADA DE 40 LITROS, CONFECCIONADA EM MATERIAL TRANSPARENTE DE ALTA RESISTÊNCIA. INDICADA PARA USO GERAL EM AMBIENTES INSTITUCIONAIS, DOMÉSTICOS OU DE PREPARO DE ALIMENTOS, OFERECENDO FÁCIL HIGIENIZAÇÃO, DURABILIDADE E SEGURANÇA NO MANUSEIO. O PRODUTO DEVE APRESENTAR ACABAMENTO UNIFORME, SEM REBARBAS, E ATENDER ÀS NORMAS DE QUALIDADE APLICÁVEIS.</w:t>
            </w:r>
          </w:p>
        </w:tc>
        <w:tc>
          <w:tcPr>
            <w:tcW w:w="1221" w:type="dxa"/>
          </w:tcPr>
          <w:p w14:paraId="1D3BF21C"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1FC3D186"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5511DB9B" w14:textId="77777777" w:rsidTr="00B07062">
        <w:tc>
          <w:tcPr>
            <w:tcW w:w="797" w:type="dxa"/>
          </w:tcPr>
          <w:p w14:paraId="4B329C82" w14:textId="372C7085"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04</w:t>
            </w:r>
          </w:p>
        </w:tc>
        <w:tc>
          <w:tcPr>
            <w:tcW w:w="693" w:type="dxa"/>
          </w:tcPr>
          <w:p w14:paraId="6FAB1465" w14:textId="0B885EA2"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113A597C" w14:textId="34FAAFB2"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0687A804" w14:textId="1B2376E6"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BACIA PLÁSTICA COM CAPACIDADE APROXIMADA DE 20 LITROS, CONFECCIONADA EM MATERIAL TRANSPARENTE DE ALTA RESISTÊNCIA. INDICADA PARA USO GERAL EM AMBIENTES INSTITUCIONAIS OU DOMÉSTICOS, POSSUI FÁCIL HIGIENIZAÇÃO, LEVEZA E DURABILIDADE. O PRODUTO DEVE APRESENTAR ACABAMENTO LISO, SEM REBARBAS, E ESTAR EM CONFORMIDADE COM AS NORMAS DE QUALIDADE E SEGURANÇA APLICÁVEIS.</w:t>
            </w:r>
          </w:p>
        </w:tc>
        <w:tc>
          <w:tcPr>
            <w:tcW w:w="1221" w:type="dxa"/>
          </w:tcPr>
          <w:p w14:paraId="1D455D40"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091711C8"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27DBD9E5" w14:textId="77777777" w:rsidTr="00B07062">
        <w:tc>
          <w:tcPr>
            <w:tcW w:w="797" w:type="dxa"/>
          </w:tcPr>
          <w:p w14:paraId="066DDCAA" w14:textId="3EE5711D"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05</w:t>
            </w:r>
          </w:p>
        </w:tc>
        <w:tc>
          <w:tcPr>
            <w:tcW w:w="693" w:type="dxa"/>
          </w:tcPr>
          <w:p w14:paraId="3FB71A6F" w14:textId="09A310F8"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6E7DE266" w14:textId="10330966"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6E63473B" w14:textId="3A9525F4"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 xml:space="preserve">BACIA PLÁSTICA COM CAPACIDADE APROXIMADA DE 14 LITROS, CONFECCIONADA EM MATERIAL TRANSPARENTE DE ALTA RESISTÊNCIA. INDICADA PARA USO GERAL EM AMBIENTES INSTITUCIONAIS OU DOMÉSTICOS, POSSUI FÁCIL HIGIENIZAÇÃO, LEVEZA E DURABILIDADE. O </w:t>
            </w:r>
            <w:r w:rsidRPr="00B07062">
              <w:rPr>
                <w:rFonts w:ascii="Arial" w:eastAsia="Times New Roman" w:hAnsi="Arial" w:cs="Arial"/>
                <w:sz w:val="20"/>
                <w:szCs w:val="20"/>
              </w:rPr>
              <w:lastRenderedPageBreak/>
              <w:t>PRODUTO DEVE APRESENTAR ACABAMENTO LISO, SEM REBARBAS, E ESTAR EM CONFORMIDADE COM AS NORMAS DE QUALIDADE E SEGURANÇA APLICÁVEIS.</w:t>
            </w:r>
          </w:p>
        </w:tc>
        <w:tc>
          <w:tcPr>
            <w:tcW w:w="1221" w:type="dxa"/>
          </w:tcPr>
          <w:p w14:paraId="71B09D17"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1F876289"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04450698" w14:textId="77777777" w:rsidTr="00B07062">
        <w:tc>
          <w:tcPr>
            <w:tcW w:w="797" w:type="dxa"/>
          </w:tcPr>
          <w:p w14:paraId="60AB9E36" w14:textId="0331345D"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06</w:t>
            </w:r>
          </w:p>
        </w:tc>
        <w:tc>
          <w:tcPr>
            <w:tcW w:w="693" w:type="dxa"/>
          </w:tcPr>
          <w:p w14:paraId="32E15F40" w14:textId="4FCEC2B3"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0B0FE7BB" w14:textId="10FC3758"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01</w:t>
            </w:r>
          </w:p>
        </w:tc>
        <w:tc>
          <w:tcPr>
            <w:tcW w:w="5934" w:type="dxa"/>
            <w:vAlign w:val="center"/>
          </w:tcPr>
          <w:p w14:paraId="7C399D5D" w14:textId="06DDD7AA"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LEITEIRA DE ALUMÍNIO 2LTS</w:t>
            </w:r>
          </w:p>
        </w:tc>
        <w:tc>
          <w:tcPr>
            <w:tcW w:w="1221" w:type="dxa"/>
          </w:tcPr>
          <w:p w14:paraId="4956EDF9"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26F44698"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3D7F9708" w14:textId="77777777" w:rsidTr="00B07062">
        <w:tc>
          <w:tcPr>
            <w:tcW w:w="797" w:type="dxa"/>
          </w:tcPr>
          <w:p w14:paraId="4FD4B653" w14:textId="11B28A90"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07</w:t>
            </w:r>
          </w:p>
        </w:tc>
        <w:tc>
          <w:tcPr>
            <w:tcW w:w="693" w:type="dxa"/>
          </w:tcPr>
          <w:p w14:paraId="2E6375B4" w14:textId="4A10273E"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38A75548" w14:textId="36E3E1AB"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04</w:t>
            </w:r>
          </w:p>
        </w:tc>
        <w:tc>
          <w:tcPr>
            <w:tcW w:w="5934" w:type="dxa"/>
            <w:vAlign w:val="center"/>
          </w:tcPr>
          <w:p w14:paraId="067F6B4C" w14:textId="07A735F4"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kern w:val="36"/>
                <w:sz w:val="20"/>
                <w:szCs w:val="20"/>
                <w:lang w:eastAsia="pt-BR"/>
              </w:rPr>
              <w:t>ASSADEIRA ALTA COM ALÇAS LATERAIS 70X40X8CM 2,7MM ALUMÍNIO Nº 8, TIPO HOTEL </w:t>
            </w:r>
          </w:p>
        </w:tc>
        <w:tc>
          <w:tcPr>
            <w:tcW w:w="1221" w:type="dxa"/>
          </w:tcPr>
          <w:p w14:paraId="614408AA"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0A0D5B98"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323BE2DD" w14:textId="77777777" w:rsidTr="00B07062">
        <w:tc>
          <w:tcPr>
            <w:tcW w:w="797" w:type="dxa"/>
          </w:tcPr>
          <w:p w14:paraId="4CCAAED2" w14:textId="097A6154"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08</w:t>
            </w:r>
          </w:p>
        </w:tc>
        <w:tc>
          <w:tcPr>
            <w:tcW w:w="693" w:type="dxa"/>
          </w:tcPr>
          <w:p w14:paraId="16A1917F" w14:textId="68BE43AC"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4F577B7E" w14:textId="5F552786"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6A29801D" w14:textId="34CD9706"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GARRAFA TÉRMICA PARA CAFÉ, COM TAMPA DE ROSCA, CAPACIDADE PARA 02 LITROS.</w:t>
            </w:r>
          </w:p>
        </w:tc>
        <w:tc>
          <w:tcPr>
            <w:tcW w:w="1221" w:type="dxa"/>
          </w:tcPr>
          <w:p w14:paraId="5524D597"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0122E1C5"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0793D9C9" w14:textId="77777777" w:rsidTr="00B07062">
        <w:tc>
          <w:tcPr>
            <w:tcW w:w="797" w:type="dxa"/>
          </w:tcPr>
          <w:p w14:paraId="1F3D5EE5" w14:textId="36F481AC"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09</w:t>
            </w:r>
          </w:p>
        </w:tc>
        <w:tc>
          <w:tcPr>
            <w:tcW w:w="693" w:type="dxa"/>
          </w:tcPr>
          <w:p w14:paraId="106E3622" w14:textId="663708A1"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6F1F8001" w14:textId="60DA27AE"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267E9569" w14:textId="4E27A2A9"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kern w:val="36"/>
                <w:sz w:val="20"/>
                <w:szCs w:val="20"/>
                <w:lang w:eastAsia="pt-BR"/>
              </w:rPr>
              <w:t>GAMELA GRANDE, CAPACIDADE 12 L, EM ALUMÍNIO FUNDIDO BATIDO</w:t>
            </w:r>
          </w:p>
        </w:tc>
        <w:tc>
          <w:tcPr>
            <w:tcW w:w="1221" w:type="dxa"/>
          </w:tcPr>
          <w:p w14:paraId="6136981D"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06766881"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0D968492" w14:textId="77777777" w:rsidTr="00B07062">
        <w:tc>
          <w:tcPr>
            <w:tcW w:w="797" w:type="dxa"/>
          </w:tcPr>
          <w:p w14:paraId="229239DB" w14:textId="5D1F7920"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10</w:t>
            </w:r>
          </w:p>
        </w:tc>
        <w:tc>
          <w:tcPr>
            <w:tcW w:w="693" w:type="dxa"/>
          </w:tcPr>
          <w:p w14:paraId="5EC24DAA" w14:textId="6852FEF3"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5F2A5B0E" w14:textId="2C311C8C"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76F4224A" w14:textId="6198134C"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JARRA DE PLÁSTICO RESISTENTE PARA SUCO, COM TAMPA E ALÇA, COM CAPACIDADE PARA 4 LITROS DE 1ª QUALIDADE. 17X17X28,5CM (COMPR.X LARG.X ALT.)</w:t>
            </w:r>
          </w:p>
        </w:tc>
        <w:tc>
          <w:tcPr>
            <w:tcW w:w="1221" w:type="dxa"/>
          </w:tcPr>
          <w:p w14:paraId="0ED47AE7"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087BB9E0"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028D6235" w14:textId="77777777" w:rsidTr="00B07062">
        <w:tc>
          <w:tcPr>
            <w:tcW w:w="797" w:type="dxa"/>
          </w:tcPr>
          <w:p w14:paraId="2BA40A4B" w14:textId="1B76B212"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11</w:t>
            </w:r>
          </w:p>
        </w:tc>
        <w:tc>
          <w:tcPr>
            <w:tcW w:w="693" w:type="dxa"/>
          </w:tcPr>
          <w:p w14:paraId="4F2BB39D" w14:textId="530B90C9"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5A967C1B" w14:textId="7320F4A2"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12</w:t>
            </w:r>
          </w:p>
        </w:tc>
        <w:tc>
          <w:tcPr>
            <w:tcW w:w="5934" w:type="dxa"/>
            <w:vAlign w:val="center"/>
          </w:tcPr>
          <w:p w14:paraId="5A23EB21" w14:textId="222925A6"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PRATOS DE VIDROS; FUNDO; COM 22CM DE DIAMETRO; ALTURA: 3,2CM; VIDRO TEMPERADO.</w:t>
            </w:r>
          </w:p>
        </w:tc>
        <w:tc>
          <w:tcPr>
            <w:tcW w:w="1221" w:type="dxa"/>
          </w:tcPr>
          <w:p w14:paraId="2F002A3B"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3460D9B9"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682523CC" w14:textId="77777777" w:rsidTr="00B07062">
        <w:tc>
          <w:tcPr>
            <w:tcW w:w="797" w:type="dxa"/>
          </w:tcPr>
          <w:p w14:paraId="63607942" w14:textId="339A102A"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12</w:t>
            </w:r>
          </w:p>
        </w:tc>
        <w:tc>
          <w:tcPr>
            <w:tcW w:w="693" w:type="dxa"/>
          </w:tcPr>
          <w:p w14:paraId="0718D74F" w14:textId="7DBE470F"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5F08AE9D" w14:textId="5255D985"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6B1FB0B9" w14:textId="1F961F62" w:rsidR="00B07062" w:rsidRPr="00B07062" w:rsidRDefault="00B07062" w:rsidP="00B07062">
            <w:pPr>
              <w:pStyle w:val="SemEspaamento"/>
              <w:spacing w:line="276" w:lineRule="auto"/>
              <w:ind w:hanging="2"/>
              <w:jc w:val="both"/>
              <w:rPr>
                <w:rFonts w:eastAsia="Arial"/>
                <w:sz w:val="20"/>
                <w:szCs w:val="20"/>
              </w:rPr>
            </w:pPr>
            <w:r w:rsidRPr="00B07062">
              <w:rPr>
                <w:rFonts w:ascii="Arial" w:eastAsia="Times New Roman" w:hAnsi="Arial" w:cs="Arial"/>
                <w:sz w:val="20"/>
                <w:szCs w:val="20"/>
              </w:rPr>
              <w:t>JOGO DE XÍCARAS PARA CAFÉ, 12 PEÇAS, SENDO 06 XÍCARAS E 06 PIRES (VIDRO OU PORCELANA)</w:t>
            </w:r>
          </w:p>
        </w:tc>
        <w:tc>
          <w:tcPr>
            <w:tcW w:w="1221" w:type="dxa"/>
          </w:tcPr>
          <w:p w14:paraId="39CB946E"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520A171A"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6CCC1D1B" w14:textId="77777777" w:rsidTr="00B07062">
        <w:tc>
          <w:tcPr>
            <w:tcW w:w="797" w:type="dxa"/>
          </w:tcPr>
          <w:p w14:paraId="455DECA5" w14:textId="386AFADE" w:rsidR="00B07062" w:rsidRPr="00CB5CBE" w:rsidRDefault="00B07062" w:rsidP="00B07062">
            <w:pPr>
              <w:tabs>
                <w:tab w:val="left" w:pos="2115"/>
              </w:tabs>
              <w:jc w:val="center"/>
              <w:rPr>
                <w:rFonts w:ascii="Calibri" w:hAnsi="Calibri" w:cs="Calibri"/>
                <w:b/>
                <w:bCs/>
                <w:sz w:val="24"/>
                <w:szCs w:val="24"/>
              </w:rPr>
            </w:pPr>
            <w:r w:rsidRPr="00240B85">
              <w:rPr>
                <w:rFonts w:ascii="Arial" w:eastAsia="Times New Roman" w:hAnsi="Arial" w:cs="Arial"/>
              </w:rPr>
              <w:t>13</w:t>
            </w:r>
          </w:p>
        </w:tc>
        <w:tc>
          <w:tcPr>
            <w:tcW w:w="693" w:type="dxa"/>
          </w:tcPr>
          <w:p w14:paraId="3F4C4704" w14:textId="07B8F4B4" w:rsidR="00B07062" w:rsidRDefault="00B07062" w:rsidP="00B07062">
            <w:pPr>
              <w:tabs>
                <w:tab w:val="left" w:pos="2115"/>
              </w:tabs>
              <w:jc w:val="center"/>
              <w:rPr>
                <w:rFonts w:ascii="Calibri" w:hAnsi="Calibri" w:cs="Calibri"/>
                <w:sz w:val="24"/>
                <w:szCs w:val="24"/>
              </w:rPr>
            </w:pPr>
            <w:r w:rsidRPr="00240B85">
              <w:rPr>
                <w:rFonts w:ascii="Arial" w:hAnsi="Arial" w:cs="Arial"/>
              </w:rPr>
              <w:t>UND</w:t>
            </w:r>
          </w:p>
        </w:tc>
        <w:tc>
          <w:tcPr>
            <w:tcW w:w="651" w:type="dxa"/>
          </w:tcPr>
          <w:p w14:paraId="6C4D2C75" w14:textId="4286A818" w:rsidR="00B07062" w:rsidRDefault="00B07062" w:rsidP="00B07062">
            <w:pPr>
              <w:tabs>
                <w:tab w:val="left" w:pos="2115"/>
              </w:tabs>
              <w:jc w:val="center"/>
              <w:rPr>
                <w:rFonts w:ascii="Calibri" w:hAnsi="Calibri" w:cs="Calibri"/>
                <w:sz w:val="24"/>
                <w:szCs w:val="24"/>
              </w:rPr>
            </w:pPr>
            <w:r w:rsidRPr="00240B85">
              <w:rPr>
                <w:rFonts w:ascii="Arial" w:eastAsia="Times New Roman" w:hAnsi="Arial" w:cs="Arial"/>
              </w:rPr>
              <w:t>02</w:t>
            </w:r>
          </w:p>
        </w:tc>
        <w:tc>
          <w:tcPr>
            <w:tcW w:w="5934" w:type="dxa"/>
            <w:vAlign w:val="center"/>
          </w:tcPr>
          <w:p w14:paraId="67AF73B2" w14:textId="5D3EB06A" w:rsidR="00B07062" w:rsidRPr="00B07062" w:rsidRDefault="00B07062" w:rsidP="00B07062">
            <w:pPr>
              <w:pStyle w:val="SemEspaamento"/>
              <w:spacing w:line="276" w:lineRule="auto"/>
              <w:ind w:hanging="2"/>
              <w:jc w:val="both"/>
              <w:rPr>
                <w:rFonts w:eastAsia="Arial"/>
                <w:sz w:val="20"/>
                <w:szCs w:val="20"/>
              </w:rPr>
            </w:pPr>
            <w:r w:rsidRPr="00B07062">
              <w:rPr>
                <w:rFonts w:ascii="Arial" w:hAnsi="Arial" w:cs="Arial"/>
                <w:sz w:val="20"/>
                <w:szCs w:val="20"/>
                <w:shd w:val="clear" w:color="auto" w:fill="FFFFFF"/>
              </w:rPr>
              <w:t>TABUA DE CHURRASCO CARNE CORTE MADEIRA MACIÇA GRANDE 50X30 CM</w:t>
            </w:r>
            <w:r w:rsidRPr="00B07062">
              <w:rPr>
                <w:rFonts w:ascii="Arial" w:eastAsia="Times New Roman" w:hAnsi="Arial" w:cs="Arial"/>
                <w:sz w:val="20"/>
                <w:szCs w:val="20"/>
              </w:rPr>
              <w:t>.</w:t>
            </w:r>
          </w:p>
        </w:tc>
        <w:tc>
          <w:tcPr>
            <w:tcW w:w="1221" w:type="dxa"/>
          </w:tcPr>
          <w:p w14:paraId="50F662C8"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17387ACF" w14:textId="77777777" w:rsidR="00B07062" w:rsidRPr="00CB5CBE" w:rsidRDefault="00B07062" w:rsidP="00B07062">
            <w:pPr>
              <w:tabs>
                <w:tab w:val="left" w:pos="2115"/>
              </w:tabs>
              <w:jc w:val="both"/>
              <w:rPr>
                <w:rFonts w:ascii="Calibri" w:hAnsi="Calibri" w:cs="Calibri"/>
                <w:sz w:val="24"/>
                <w:szCs w:val="24"/>
              </w:rPr>
            </w:pPr>
          </w:p>
        </w:tc>
      </w:tr>
      <w:tr w:rsidR="00B07062" w:rsidRPr="00F0771B" w14:paraId="65560173" w14:textId="77777777" w:rsidTr="00B07062">
        <w:tc>
          <w:tcPr>
            <w:tcW w:w="797" w:type="dxa"/>
          </w:tcPr>
          <w:p w14:paraId="5F4B6165" w14:textId="77777777" w:rsidR="00B07062" w:rsidRPr="00CB5CBE" w:rsidRDefault="00B07062" w:rsidP="00B07062">
            <w:pPr>
              <w:tabs>
                <w:tab w:val="left" w:pos="2115"/>
              </w:tabs>
              <w:jc w:val="center"/>
              <w:rPr>
                <w:rFonts w:ascii="Calibri" w:hAnsi="Calibri" w:cs="Calibri"/>
                <w:b/>
                <w:bCs/>
                <w:sz w:val="24"/>
                <w:szCs w:val="24"/>
              </w:rPr>
            </w:pPr>
          </w:p>
        </w:tc>
        <w:tc>
          <w:tcPr>
            <w:tcW w:w="693" w:type="dxa"/>
          </w:tcPr>
          <w:p w14:paraId="69E4436B" w14:textId="77777777" w:rsidR="00B07062" w:rsidRDefault="00B07062" w:rsidP="00B07062">
            <w:pPr>
              <w:tabs>
                <w:tab w:val="left" w:pos="2115"/>
              </w:tabs>
              <w:jc w:val="center"/>
              <w:rPr>
                <w:rFonts w:ascii="Calibri" w:hAnsi="Calibri" w:cs="Calibri"/>
                <w:sz w:val="24"/>
                <w:szCs w:val="24"/>
              </w:rPr>
            </w:pPr>
          </w:p>
        </w:tc>
        <w:tc>
          <w:tcPr>
            <w:tcW w:w="651" w:type="dxa"/>
          </w:tcPr>
          <w:p w14:paraId="74FB5701" w14:textId="77777777" w:rsidR="00B07062" w:rsidRDefault="00B07062" w:rsidP="00B07062">
            <w:pPr>
              <w:tabs>
                <w:tab w:val="left" w:pos="2115"/>
              </w:tabs>
              <w:jc w:val="center"/>
              <w:rPr>
                <w:rFonts w:ascii="Calibri" w:hAnsi="Calibri" w:cs="Calibri"/>
                <w:sz w:val="24"/>
                <w:szCs w:val="24"/>
              </w:rPr>
            </w:pPr>
          </w:p>
        </w:tc>
        <w:tc>
          <w:tcPr>
            <w:tcW w:w="5934" w:type="dxa"/>
            <w:vAlign w:val="center"/>
          </w:tcPr>
          <w:p w14:paraId="6945BA38" w14:textId="77777777" w:rsidR="00B07062" w:rsidRPr="00903CDC" w:rsidRDefault="00B07062" w:rsidP="00B07062">
            <w:pPr>
              <w:pStyle w:val="SemEspaamento"/>
              <w:spacing w:line="276" w:lineRule="auto"/>
              <w:ind w:hanging="2"/>
              <w:jc w:val="both"/>
              <w:rPr>
                <w:rFonts w:eastAsia="Arial"/>
                <w:sz w:val="20"/>
              </w:rPr>
            </w:pPr>
          </w:p>
        </w:tc>
        <w:tc>
          <w:tcPr>
            <w:tcW w:w="1221" w:type="dxa"/>
          </w:tcPr>
          <w:p w14:paraId="3305F619" w14:textId="77777777" w:rsidR="00B07062" w:rsidRPr="00CB5CBE" w:rsidRDefault="00B07062" w:rsidP="00B07062">
            <w:pPr>
              <w:tabs>
                <w:tab w:val="left" w:pos="2115"/>
              </w:tabs>
              <w:jc w:val="both"/>
              <w:rPr>
                <w:rFonts w:ascii="Calibri" w:hAnsi="Calibri" w:cs="Calibri"/>
                <w:sz w:val="24"/>
                <w:szCs w:val="24"/>
              </w:rPr>
            </w:pPr>
          </w:p>
        </w:tc>
        <w:tc>
          <w:tcPr>
            <w:tcW w:w="981" w:type="dxa"/>
          </w:tcPr>
          <w:p w14:paraId="06BEEB50" w14:textId="77777777" w:rsidR="00B07062" w:rsidRPr="00CB5CBE" w:rsidRDefault="00B07062" w:rsidP="00B07062">
            <w:pPr>
              <w:tabs>
                <w:tab w:val="left" w:pos="2115"/>
              </w:tabs>
              <w:jc w:val="both"/>
              <w:rPr>
                <w:rFonts w:ascii="Calibri" w:hAnsi="Calibri" w:cs="Calibri"/>
                <w:sz w:val="24"/>
                <w:szCs w:val="24"/>
              </w:rPr>
            </w:pPr>
          </w:p>
        </w:tc>
      </w:tr>
    </w:tbl>
    <w:p w14:paraId="2F4B500A" w14:textId="471306E3" w:rsidR="00E233FB" w:rsidRDefault="00E233FB" w:rsidP="005C5A90">
      <w:pPr>
        <w:tabs>
          <w:tab w:val="left" w:pos="2115"/>
        </w:tabs>
        <w:spacing w:after="0" w:line="240" w:lineRule="auto"/>
        <w:jc w:val="center"/>
        <w:rPr>
          <w:rFonts w:ascii="Calibri" w:hAnsi="Calibri" w:cs="Calibri"/>
          <w:b/>
          <w:sz w:val="24"/>
          <w:szCs w:val="24"/>
        </w:rPr>
      </w:pPr>
    </w:p>
    <w:p w14:paraId="44459470" w14:textId="77777777" w:rsidR="005C5A90" w:rsidRDefault="005C5A90" w:rsidP="005C5A90">
      <w:pPr>
        <w:tabs>
          <w:tab w:val="left" w:pos="2115"/>
        </w:tabs>
        <w:spacing w:after="0" w:line="240" w:lineRule="auto"/>
        <w:jc w:val="center"/>
        <w:rPr>
          <w:rFonts w:ascii="Calibri" w:hAnsi="Calibri" w:cs="Calibri"/>
          <w:b/>
          <w:sz w:val="24"/>
          <w:szCs w:val="24"/>
        </w:rPr>
      </w:pPr>
    </w:p>
    <w:p w14:paraId="552C2F81" w14:textId="1B6FE906" w:rsidR="000914B1" w:rsidRPr="00F0771B" w:rsidRDefault="000914B1" w:rsidP="005C5A90">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5C5A90">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26930"/>
    <w:rsid w:val="00050080"/>
    <w:rsid w:val="00070F86"/>
    <w:rsid w:val="00077AA9"/>
    <w:rsid w:val="0008172A"/>
    <w:rsid w:val="000914B1"/>
    <w:rsid w:val="000A2488"/>
    <w:rsid w:val="000A7CDB"/>
    <w:rsid w:val="000C0219"/>
    <w:rsid w:val="000E0887"/>
    <w:rsid w:val="000E3F37"/>
    <w:rsid w:val="00122A92"/>
    <w:rsid w:val="00126AF1"/>
    <w:rsid w:val="0013768E"/>
    <w:rsid w:val="00161846"/>
    <w:rsid w:val="00193ED3"/>
    <w:rsid w:val="001B76E9"/>
    <w:rsid w:val="001F4415"/>
    <w:rsid w:val="001F5D42"/>
    <w:rsid w:val="0025252B"/>
    <w:rsid w:val="00291FB2"/>
    <w:rsid w:val="00293313"/>
    <w:rsid w:val="002A3B6B"/>
    <w:rsid w:val="00304A64"/>
    <w:rsid w:val="00316A0C"/>
    <w:rsid w:val="00335839"/>
    <w:rsid w:val="00337F27"/>
    <w:rsid w:val="003E5062"/>
    <w:rsid w:val="003F5DB7"/>
    <w:rsid w:val="004B60B4"/>
    <w:rsid w:val="004C1677"/>
    <w:rsid w:val="004C6A1E"/>
    <w:rsid w:val="004D0AF0"/>
    <w:rsid w:val="00512A4D"/>
    <w:rsid w:val="005271AE"/>
    <w:rsid w:val="005322D5"/>
    <w:rsid w:val="00596936"/>
    <w:rsid w:val="005B44BB"/>
    <w:rsid w:val="005C5A90"/>
    <w:rsid w:val="00603DB9"/>
    <w:rsid w:val="00660F10"/>
    <w:rsid w:val="006E426E"/>
    <w:rsid w:val="006F5A8B"/>
    <w:rsid w:val="007231B2"/>
    <w:rsid w:val="00774DDC"/>
    <w:rsid w:val="00784D2B"/>
    <w:rsid w:val="007972C8"/>
    <w:rsid w:val="007B2E1D"/>
    <w:rsid w:val="007D31AF"/>
    <w:rsid w:val="0083231A"/>
    <w:rsid w:val="00835291"/>
    <w:rsid w:val="00841D74"/>
    <w:rsid w:val="008603BA"/>
    <w:rsid w:val="00863934"/>
    <w:rsid w:val="0086524E"/>
    <w:rsid w:val="00887F68"/>
    <w:rsid w:val="008B1B38"/>
    <w:rsid w:val="008B36BC"/>
    <w:rsid w:val="008F6E44"/>
    <w:rsid w:val="00903CDC"/>
    <w:rsid w:val="00911AD8"/>
    <w:rsid w:val="0097583B"/>
    <w:rsid w:val="009A71C0"/>
    <w:rsid w:val="009B46CE"/>
    <w:rsid w:val="009D5FBE"/>
    <w:rsid w:val="009F3780"/>
    <w:rsid w:val="009F4F47"/>
    <w:rsid w:val="00A60249"/>
    <w:rsid w:val="00AD45A4"/>
    <w:rsid w:val="00AE624C"/>
    <w:rsid w:val="00B07062"/>
    <w:rsid w:val="00BF7C54"/>
    <w:rsid w:val="00C33F5A"/>
    <w:rsid w:val="00CA54B9"/>
    <w:rsid w:val="00CB5CBE"/>
    <w:rsid w:val="00CD364B"/>
    <w:rsid w:val="00CD5A88"/>
    <w:rsid w:val="00CE4E3B"/>
    <w:rsid w:val="00D24896"/>
    <w:rsid w:val="00D36F5E"/>
    <w:rsid w:val="00D42C45"/>
    <w:rsid w:val="00D472A4"/>
    <w:rsid w:val="00D65FA7"/>
    <w:rsid w:val="00D918D5"/>
    <w:rsid w:val="00D91944"/>
    <w:rsid w:val="00D92CAE"/>
    <w:rsid w:val="00DB43E6"/>
    <w:rsid w:val="00DE4586"/>
    <w:rsid w:val="00DF055F"/>
    <w:rsid w:val="00DF5C0A"/>
    <w:rsid w:val="00E11E92"/>
    <w:rsid w:val="00E233FB"/>
    <w:rsid w:val="00E42241"/>
    <w:rsid w:val="00E6011D"/>
    <w:rsid w:val="00E60C0B"/>
    <w:rsid w:val="00EA6DC1"/>
    <w:rsid w:val="00EF3A40"/>
    <w:rsid w:val="00F0771B"/>
    <w:rsid w:val="00F369A4"/>
    <w:rsid w:val="00F66369"/>
    <w:rsid w:val="00F76F19"/>
    <w:rsid w:val="00F864E7"/>
    <w:rsid w:val="00F94C80"/>
    <w:rsid w:val="00F95086"/>
    <w:rsid w:val="00FA43CE"/>
    <w:rsid w:val="00FB3162"/>
    <w:rsid w:val="00FB3C1A"/>
    <w:rsid w:val="00FD7A5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link w:val="SemEspaamentoChar"/>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mEspaamentoChar">
    <w:name w:val="Sem Espaçamento Char"/>
    <w:link w:val="SemEspaamento"/>
    <w:uiPriority w:val="1"/>
    <w:locked/>
    <w:rsid w:val="008B3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337</Words>
  <Characters>1821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6</cp:revision>
  <dcterms:created xsi:type="dcterms:W3CDTF">2026-02-05T19:45:00Z</dcterms:created>
  <dcterms:modified xsi:type="dcterms:W3CDTF">2026-05-14T13:09:00Z</dcterms:modified>
</cp:coreProperties>
</file>