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EFD982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D4B72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BB4B39">
                              <w:rPr>
                                <w:sz w:val="24"/>
                                <w:szCs w:val="24"/>
                              </w:rPr>
                              <w:t>849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EFD982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D4B72">
                        <w:rPr>
                          <w:sz w:val="24"/>
                          <w:szCs w:val="24"/>
                        </w:rPr>
                        <w:t>60</w:t>
                      </w:r>
                      <w:r w:rsidR="00BB4B39">
                        <w:rPr>
                          <w:sz w:val="24"/>
                          <w:szCs w:val="24"/>
                        </w:rPr>
                        <w:t>849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3A78E7" w:rsidRPr="00CB5CBE" w:rsidRDefault="0015010A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08FA804" w14:textId="77777777" w:rsidR="0015010A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  <w:p w14:paraId="2230500B" w14:textId="3D644ED7" w:rsidR="008D4B72" w:rsidRPr="00CB5CBE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31DC229D" w:rsidR="003A78E7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8D4B72">
              <w:rPr>
                <w:rFonts w:ascii="Calibri" w:hAnsi="Calibri" w:cs="Calibri"/>
                <w:sz w:val="24"/>
                <w:szCs w:val="24"/>
              </w:rPr>
              <w:t>CAIXA DE SOM ATIVA COM ALTO FALANTE DE 15 POLEGADAS, POTÊNCIA DE 1000W RMS (ELECTRO-VOICE ZLX-15BT, TURBOSOUND IX15, KSR PRO K1 OU EQUIVALENTE)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35D3DB5E" w14:textId="77777777" w:rsidTr="00911AD8">
        <w:tc>
          <w:tcPr>
            <w:tcW w:w="798" w:type="dxa"/>
          </w:tcPr>
          <w:p w14:paraId="76646015" w14:textId="47C3C582" w:rsidR="003A78E7" w:rsidRPr="00CB5CBE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6F8E8A3A" w:rsidR="003A78E7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3D09045" w14:textId="77777777" w:rsidR="003A78E7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  <w:p w14:paraId="0609649D" w14:textId="6372D9DA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1659422" w14:textId="6C0D7375" w:rsidR="003A78E7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8D4B72">
              <w:rPr>
                <w:rFonts w:ascii="Arial" w:eastAsia="Arial" w:hAnsi="Arial" w:cs="Arial"/>
                <w:sz w:val="21"/>
                <w:szCs w:val="21"/>
              </w:rPr>
              <w:t>CAIXA DE RETORNO ATIVA COM ALTO FALANTE DE 12 POLEGADAS, POTÊNCIA DE 300 A 500W RMS (ANTERA HPS12A, ATTACK VRF1230A, TURBOX TBA 1200 OU EQUIVALENTE)</w:t>
            </w:r>
          </w:p>
        </w:tc>
        <w:tc>
          <w:tcPr>
            <w:tcW w:w="1417" w:type="dxa"/>
          </w:tcPr>
          <w:p w14:paraId="20F09F91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61AD97EC" w14:textId="77777777" w:rsidTr="00911AD8">
        <w:tc>
          <w:tcPr>
            <w:tcW w:w="798" w:type="dxa"/>
          </w:tcPr>
          <w:p w14:paraId="4025671E" w14:textId="20BDB2E4" w:rsidR="003A78E7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4A59D825" w:rsidR="003A78E7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4F51218" w14:textId="240347E9" w:rsidR="003A78E7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58C3F8A9" w14:textId="00E67912" w:rsidR="003A78E7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8D4B72">
              <w:rPr>
                <w:rFonts w:ascii="Arial" w:eastAsia="Arial" w:hAnsi="Arial" w:cs="Arial"/>
                <w:sz w:val="21"/>
                <w:szCs w:val="21"/>
              </w:rPr>
              <w:t xml:space="preserve">MESA DE SOM ANALOGICA COM 12 CANAIS (ENTRADAS COMBINADAS XLR  + P10 PARA MICROFONES E INSTRUMENTOS), BIVOLT AUTOMÁTICO, PREAMPS DE ALTA QUALIDADE, ALIMENTAÇÃO PHANTOM POWER 48V, EQUALIZAÇÃO DE PELO MENOS 4 BANDAS POR CANAL, FILTROS HIGH PASS, ENTRADAS LINE ESTÉREO P10 OU RCA, SAÍDAS PRINCIPAIS BALANCEADAS EM XLR OU P10, SAIDA PARA FONE DE OUVIDO COM VOLUME DEDICADO, MÍNIMO DE 2 PROCESSADORES DE EFEITOS INTERNOS (REVERB, DELAY, ETC…) , COMPRESSOR INTEGRADO POR CANAL, COMPATIBILIDADE COM HACKS PADRÃO, CABO DE ALIMENTAÇÃO E MANUAL EM PORTUGUES ( PRESONUS </w:t>
            </w:r>
            <w:r w:rsidRPr="008D4B72">
              <w:rPr>
                <w:rFonts w:ascii="Arial" w:eastAsia="Arial" w:hAnsi="Arial" w:cs="Arial"/>
                <w:sz w:val="21"/>
                <w:szCs w:val="21"/>
              </w:rPr>
              <w:lastRenderedPageBreak/>
              <w:t>STUDIOLIVE 12R, MACKIE DL1608, ALLEN &amp; HEATH SQ-5 OU EQUIVALENTE)</w:t>
            </w:r>
            <w:r>
              <w:rPr>
                <w:rFonts w:ascii="Arial" w:eastAsia="Arial" w:hAnsi="Arial" w:cs="Arial"/>
                <w:sz w:val="21"/>
                <w:szCs w:val="21"/>
              </w:rPr>
              <w:t>.</w:t>
            </w:r>
          </w:p>
        </w:tc>
        <w:tc>
          <w:tcPr>
            <w:tcW w:w="1417" w:type="dxa"/>
          </w:tcPr>
          <w:p w14:paraId="71275258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49133026" w14:textId="77777777" w:rsidTr="00911AD8">
        <w:tc>
          <w:tcPr>
            <w:tcW w:w="798" w:type="dxa"/>
          </w:tcPr>
          <w:p w14:paraId="7EEC01C2" w14:textId="5B97DFB0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3F0C669D" w14:textId="73C5CDB1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6A7F6F79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  <w:p w14:paraId="59C967AE" w14:textId="3C252A04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1E9B6577" w14:textId="03F87B4D" w:rsid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8D4B72">
              <w:rPr>
                <w:rFonts w:ascii="Arial" w:eastAsia="Arial" w:hAnsi="Arial" w:cs="Arial"/>
                <w:sz w:val="21"/>
                <w:szCs w:val="21"/>
              </w:rPr>
              <w:t>CABOS DE ÁUDIO BALANCEADO PARA TRANSMISSÃO DE SINAIS DE ÁUDIO COM 3 CONDUTORES INTERNOS (TERRA, POSITIVO E NEGATIVO) TIPO XLR COM COMPRIMENTO DE 10M CADA (SANTO ANGELO, TECHSTAR, GOTHAM OU EQUIVALENTE)</w:t>
            </w:r>
            <w:r>
              <w:rPr>
                <w:rFonts w:ascii="Arial" w:eastAsia="Arial" w:hAnsi="Arial" w:cs="Arial"/>
                <w:sz w:val="21"/>
                <w:szCs w:val="21"/>
              </w:rPr>
              <w:t>.</w:t>
            </w:r>
          </w:p>
        </w:tc>
        <w:tc>
          <w:tcPr>
            <w:tcW w:w="1417" w:type="dxa"/>
          </w:tcPr>
          <w:p w14:paraId="4A90453F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BBD5283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2F4C8DF5" w14:textId="77777777" w:rsidTr="00911AD8">
        <w:tc>
          <w:tcPr>
            <w:tcW w:w="798" w:type="dxa"/>
          </w:tcPr>
          <w:p w14:paraId="0360F429" w14:textId="3538E612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3983892F" w14:textId="0670FFBB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32A413" w14:textId="13DAAC56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5FCD11C4" w14:textId="04D91AEA" w:rsid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8D4B72">
              <w:rPr>
                <w:rFonts w:ascii="Arial" w:eastAsia="Arial" w:hAnsi="Arial" w:cs="Arial"/>
                <w:sz w:val="21"/>
                <w:szCs w:val="21"/>
              </w:rPr>
              <w:t>PEDESTAL PARA MICROFONE COM TRIPÉ AJUSTÁVEL, AJUSTE DE ALTURA E BRAÇO, DE MATERIAL RESISTENTE, ROBUSTO E DURÁVEL (K&amp;M 210/9, ON-STAGE MS7701B, AUDIX M60 OU EQUIVALENTE</w:t>
            </w:r>
            <w:r>
              <w:rPr>
                <w:rFonts w:ascii="Arial" w:eastAsia="Arial" w:hAnsi="Arial" w:cs="Arial"/>
                <w:sz w:val="21"/>
                <w:szCs w:val="21"/>
              </w:rPr>
              <w:t>).</w:t>
            </w:r>
          </w:p>
        </w:tc>
        <w:tc>
          <w:tcPr>
            <w:tcW w:w="1417" w:type="dxa"/>
          </w:tcPr>
          <w:p w14:paraId="592F742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6ED5C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0757A9BB" w14:textId="77777777" w:rsidTr="00911AD8">
        <w:tc>
          <w:tcPr>
            <w:tcW w:w="798" w:type="dxa"/>
          </w:tcPr>
          <w:p w14:paraId="11FCD96D" w14:textId="2403CCEA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2C2DF381" w14:textId="380F694C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9E36B95" w14:textId="1A56BAAD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24A33D86" w14:textId="31043FA4" w:rsid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8D4B72">
              <w:rPr>
                <w:rFonts w:ascii="Arial" w:eastAsia="Arial" w:hAnsi="Arial" w:cs="Arial"/>
                <w:sz w:val="21"/>
                <w:szCs w:val="21"/>
              </w:rPr>
              <w:t>MICROFONE DINÂMICO PARA VOCAL UNIDIRECIONAL (CARDIOIDE) COM FIO, CAPTAÇÃO DE 1,5M A 4M, RESPOSTA DE FREQUÊNCIA DE 50 HZ A 15 KHZ (SHURE SM58, SENNHEISER E835, AKG D5 OU EQUIVALENTE)</w:t>
            </w:r>
          </w:p>
        </w:tc>
        <w:tc>
          <w:tcPr>
            <w:tcW w:w="1417" w:type="dxa"/>
          </w:tcPr>
          <w:p w14:paraId="257C040A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B3BC9D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6EC4B935" w14:textId="77777777" w:rsidTr="00911AD8">
        <w:tc>
          <w:tcPr>
            <w:tcW w:w="798" w:type="dxa"/>
          </w:tcPr>
          <w:p w14:paraId="1E381B32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6977FD74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3B433ABF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1D318D40" w14:textId="77777777" w:rsidR="008D4B72" w:rsidRP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1049E4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37DA75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D4B72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B4B39"/>
    <w:rsid w:val="00BF7C54"/>
    <w:rsid w:val="00C20DEB"/>
    <w:rsid w:val="00C33F5A"/>
    <w:rsid w:val="00CA54B9"/>
    <w:rsid w:val="00CB5CBE"/>
    <w:rsid w:val="00CD364B"/>
    <w:rsid w:val="00CD5A88"/>
    <w:rsid w:val="00CE4E3B"/>
    <w:rsid w:val="00CE5A21"/>
    <w:rsid w:val="00D24896"/>
    <w:rsid w:val="00D36F5E"/>
    <w:rsid w:val="00D42C45"/>
    <w:rsid w:val="00D472A4"/>
    <w:rsid w:val="00D65FA7"/>
    <w:rsid w:val="00D72160"/>
    <w:rsid w:val="00D91944"/>
    <w:rsid w:val="00D92CAE"/>
    <w:rsid w:val="00DB2206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267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2025-04-29T11:51:00Z</dcterms:created>
  <dcterms:modified xsi:type="dcterms:W3CDTF">2025-05-07T12:46:00Z</dcterms:modified>
</cp:coreProperties>
</file>