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E2F956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5C283C">
                              <w:t>1</w:t>
                            </w:r>
                            <w:r w:rsidR="00FB06EA">
                              <w:t>829</w:t>
                            </w:r>
                            <w:r w:rsidRPr="00F66369">
                              <w:t>/202</w:t>
                            </w:r>
                            <w:r w:rsidR="00D432F8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E2F956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5C283C">
                        <w:t>1</w:t>
                      </w:r>
                      <w:r w:rsidR="00FB06EA">
                        <w:t>829</w:t>
                      </w:r>
                      <w:r w:rsidRPr="00F66369">
                        <w:t>/202</w:t>
                      </w:r>
                      <w:r w:rsidR="00D432F8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55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7"/>
        <w:gridCol w:w="651"/>
        <w:gridCol w:w="5565"/>
        <w:gridCol w:w="1221"/>
        <w:gridCol w:w="1384"/>
      </w:tblGrid>
      <w:tr w:rsidR="000E6D0E" w:rsidRPr="00AE624C" w14:paraId="0AF2A0B9" w14:textId="77777777" w:rsidTr="000E6D0E">
        <w:tc>
          <w:tcPr>
            <w:tcW w:w="727" w:type="dxa"/>
          </w:tcPr>
          <w:p w14:paraId="47C18604" w14:textId="0418057B" w:rsidR="000E6D0E" w:rsidRPr="00713296" w:rsidRDefault="000E6D0E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7" w:type="dxa"/>
          </w:tcPr>
          <w:p w14:paraId="663F2CAE" w14:textId="2111D8F3" w:rsidR="000E6D0E" w:rsidRPr="00713296" w:rsidRDefault="000E6D0E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0E6D0E" w:rsidRPr="00713296" w:rsidRDefault="000E6D0E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565" w:type="dxa"/>
          </w:tcPr>
          <w:p w14:paraId="00BDEF25" w14:textId="71A85883" w:rsidR="000E6D0E" w:rsidRPr="00713296" w:rsidRDefault="000E6D0E" w:rsidP="004924DD">
            <w:pPr>
              <w:tabs>
                <w:tab w:val="left" w:pos="2115"/>
              </w:tabs>
              <w:ind w:left="-261" w:firstLine="261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0E6D0E" w:rsidRPr="00713296" w:rsidRDefault="000E6D0E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84" w:type="dxa"/>
          </w:tcPr>
          <w:p w14:paraId="46A38A04" w14:textId="72F01DCF" w:rsidR="000E6D0E" w:rsidRPr="00713296" w:rsidRDefault="000E6D0E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0E6D0E" w:rsidRPr="00AE624C" w14:paraId="7DB4B440" w14:textId="77777777" w:rsidTr="000E6D0E">
        <w:tc>
          <w:tcPr>
            <w:tcW w:w="727" w:type="dxa"/>
          </w:tcPr>
          <w:p w14:paraId="190C8C29" w14:textId="5F7804C1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7" w:type="dxa"/>
            <w:vAlign w:val="center"/>
          </w:tcPr>
          <w:p w14:paraId="1169C828" w14:textId="7D64E4FF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27107A">
              <w:rPr>
                <w:rFonts w:ascii="Arial" w:eastAsia="Times New Roman" w:hAnsi="Arial" w:cs="Arial"/>
              </w:rPr>
              <w:t>Un</w:t>
            </w:r>
          </w:p>
        </w:tc>
        <w:tc>
          <w:tcPr>
            <w:tcW w:w="651" w:type="dxa"/>
            <w:vAlign w:val="center"/>
          </w:tcPr>
          <w:p w14:paraId="2230500B" w14:textId="627ABB94" w:rsidR="000E6D0E" w:rsidRPr="00713296" w:rsidRDefault="00FB06EA" w:rsidP="00FB06EA">
            <w:pPr>
              <w:tabs>
                <w:tab w:val="left" w:pos="2115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165</w:t>
            </w:r>
          </w:p>
        </w:tc>
        <w:tc>
          <w:tcPr>
            <w:tcW w:w="5565" w:type="dxa"/>
            <w:vAlign w:val="center"/>
          </w:tcPr>
          <w:p w14:paraId="327B819A" w14:textId="4CE47EE9" w:rsidR="000E6D0E" w:rsidRPr="000E6D0E" w:rsidRDefault="00FB06EA" w:rsidP="000E6D0E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FB06EA">
              <w:rPr>
                <w:rFonts w:ascii="Arial" w:hAnsi="Arial" w:cs="Arial"/>
                <w:sz w:val="20"/>
                <w:szCs w:val="20"/>
              </w:rPr>
              <w:t>ABAFADOR DE RUÍDOS, DESTINADO A PESSOAS COM SENSIBILIDADE AUDITIVA, INCLUINDO INDIVÍDUOS COM AUTISMO, CONSISTE EM EQUIPAMENTO DO TIPO CONCHA, PROJETADO PARA ATENUAR RUÍDOS MÍNIMOS DE 25 DECIBÉIS, PERMITINDO QUE O USUÁRIO MANTENHA A PERCEPÇÃO DE SONS PRÓXIMOS, ENQUANTO BLOQUEIA RUÍDOS INDESEJADOS QUE POSSAM INTERFERIR NA ATENÇÃO, CONCENTRAÇÃO OU REALIZAÇÃO DE ATIVIDADES COTIDIANAS. O PRODUTO NÃO POSSUI CORDÃO, NÃO É ELETRÔNICO E APRESENTA AJUSTE REGULÁVEL, POSSIBILITANDO SEU USO POR CRIANÇAS, JOVENS E ADULTOS.</w:t>
            </w:r>
          </w:p>
        </w:tc>
        <w:tc>
          <w:tcPr>
            <w:tcW w:w="1221" w:type="dxa"/>
          </w:tcPr>
          <w:p w14:paraId="4727AEFC" w14:textId="797FD9F5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5870E2AC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0E6D0E" w:rsidRPr="00AE624C" w14:paraId="3B4C6117" w14:textId="77777777" w:rsidTr="000E6D0E">
        <w:tc>
          <w:tcPr>
            <w:tcW w:w="727" w:type="dxa"/>
          </w:tcPr>
          <w:p w14:paraId="192A91C9" w14:textId="77777777" w:rsidR="000E6D0E" w:rsidRDefault="000E6D0E" w:rsidP="000E6D0E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1127996C" w14:textId="77777777" w:rsidR="000E6D0E" w:rsidRPr="00713296" w:rsidRDefault="000E6D0E" w:rsidP="000E6D0E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51" w:type="dxa"/>
            <w:vAlign w:val="center"/>
          </w:tcPr>
          <w:p w14:paraId="37359010" w14:textId="77777777" w:rsidR="000E6D0E" w:rsidRDefault="000E6D0E" w:rsidP="000E6D0E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</w:p>
        </w:tc>
        <w:tc>
          <w:tcPr>
            <w:tcW w:w="5565" w:type="dxa"/>
            <w:vAlign w:val="center"/>
          </w:tcPr>
          <w:p w14:paraId="1CE488C3" w14:textId="77777777" w:rsidR="000E6D0E" w:rsidRPr="003F0DBF" w:rsidRDefault="000E6D0E" w:rsidP="000E6D0E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221" w:type="dxa"/>
          </w:tcPr>
          <w:p w14:paraId="12A2940F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84" w:type="dxa"/>
          </w:tcPr>
          <w:p w14:paraId="0216AF36" w14:textId="77777777" w:rsidR="000E6D0E" w:rsidRPr="00713296" w:rsidRDefault="000E6D0E" w:rsidP="000E6D0E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79BDE8F4" w14:textId="77777777" w:rsidR="00FF605B" w:rsidRDefault="00FF605B" w:rsidP="000E6D0E">
      <w:pPr>
        <w:tabs>
          <w:tab w:val="left" w:pos="2115"/>
        </w:tabs>
        <w:spacing w:after="0" w:line="240" w:lineRule="auto"/>
        <w:ind w:right="-992"/>
        <w:rPr>
          <w:rFonts w:ascii="Calibri" w:hAnsi="Calibri" w:cs="Calibri"/>
          <w:b/>
          <w:sz w:val="24"/>
          <w:szCs w:val="24"/>
        </w:rPr>
      </w:pPr>
    </w:p>
    <w:p w14:paraId="4D9FA04E" w14:textId="77777777" w:rsidR="000E6D0E" w:rsidRDefault="000914B1" w:rsidP="000E6D0E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7406CEE" w:rsidR="000C0219" w:rsidRPr="000E6D0E" w:rsidRDefault="000C0219" w:rsidP="000E6D0E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0E6D0E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3D3A"/>
    <w:rsid w:val="00070F86"/>
    <w:rsid w:val="00077AA9"/>
    <w:rsid w:val="0008172A"/>
    <w:rsid w:val="000914B1"/>
    <w:rsid w:val="000C0219"/>
    <w:rsid w:val="000C4CFE"/>
    <w:rsid w:val="000E0887"/>
    <w:rsid w:val="000E6D0E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0D4A"/>
    <w:rsid w:val="00335839"/>
    <w:rsid w:val="00337F27"/>
    <w:rsid w:val="003E5062"/>
    <w:rsid w:val="003F0DBF"/>
    <w:rsid w:val="003F5DB7"/>
    <w:rsid w:val="00403505"/>
    <w:rsid w:val="00414AF2"/>
    <w:rsid w:val="004924DD"/>
    <w:rsid w:val="004B60B4"/>
    <w:rsid w:val="004C1677"/>
    <w:rsid w:val="004C6A1E"/>
    <w:rsid w:val="004D0AF0"/>
    <w:rsid w:val="00512A4D"/>
    <w:rsid w:val="005271AE"/>
    <w:rsid w:val="0056770A"/>
    <w:rsid w:val="005923A8"/>
    <w:rsid w:val="00596936"/>
    <w:rsid w:val="005B44BB"/>
    <w:rsid w:val="005C283C"/>
    <w:rsid w:val="005F181F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828C3"/>
    <w:rsid w:val="00BF5FF1"/>
    <w:rsid w:val="00BF7C54"/>
    <w:rsid w:val="00C14A16"/>
    <w:rsid w:val="00C33F5A"/>
    <w:rsid w:val="00C47E5E"/>
    <w:rsid w:val="00CA54B9"/>
    <w:rsid w:val="00CD364B"/>
    <w:rsid w:val="00CD5A88"/>
    <w:rsid w:val="00CE4E3B"/>
    <w:rsid w:val="00D24896"/>
    <w:rsid w:val="00D36F5E"/>
    <w:rsid w:val="00D42C45"/>
    <w:rsid w:val="00D432F8"/>
    <w:rsid w:val="00D472A4"/>
    <w:rsid w:val="00D61A09"/>
    <w:rsid w:val="00D65FA7"/>
    <w:rsid w:val="00D90579"/>
    <w:rsid w:val="00D92CAE"/>
    <w:rsid w:val="00DB43E6"/>
    <w:rsid w:val="00DD3982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06EA"/>
    <w:rsid w:val="00FB3C1A"/>
    <w:rsid w:val="00FC5A47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107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2026-03-03T13:25:00Z</dcterms:created>
  <dcterms:modified xsi:type="dcterms:W3CDTF">2026-03-06T19:06:00Z</dcterms:modified>
</cp:coreProperties>
</file>