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6901D3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971B40">
                              <w:t>1333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6901D3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971B40">
                        <w:t>1333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71B40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FF00319" w:rsidR="002236E2" w:rsidRPr="002236E2" w:rsidRDefault="00971B4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1B40">
              <w:rPr>
                <w:rFonts w:ascii="Calibri" w:hAnsi="Calibri" w:cs="Calibri"/>
                <w:sz w:val="24"/>
                <w:szCs w:val="24"/>
              </w:rPr>
              <w:t>CM/COL</w:t>
            </w:r>
          </w:p>
        </w:tc>
        <w:tc>
          <w:tcPr>
            <w:tcW w:w="735" w:type="dxa"/>
          </w:tcPr>
          <w:p w14:paraId="6E891D7F" w14:textId="79B33464" w:rsidR="002236E2" w:rsidRDefault="00971B4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  <w:r w:rsidR="00B2691E">
              <w:rPr>
                <w:rFonts w:ascii="Calibri" w:hAnsi="Calibri" w:cs="Calibri"/>
                <w:sz w:val="24"/>
                <w:szCs w:val="24"/>
              </w:rPr>
              <w:t>0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6A858848" w:rsidR="002236E2" w:rsidRPr="002236E2" w:rsidRDefault="00971B4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971B40">
              <w:rPr>
                <w:rFonts w:ascii="Calibri" w:hAnsi="Calibri" w:cs="Calibri"/>
                <w:sz w:val="24"/>
                <w:szCs w:val="24"/>
              </w:rPr>
              <w:t>PUBLICAÇÕES EM JORNAL DE GRANDE CIRCULAÇÃO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971B40">
        <w:tc>
          <w:tcPr>
            <w:tcW w:w="562" w:type="dxa"/>
          </w:tcPr>
          <w:p w14:paraId="42510691" w14:textId="2661AEFD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2F8898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76049000" w14:textId="005A9EBE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28154F74" w14:textId="11157C9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2025-05-07T16:31:00Z</dcterms:created>
  <dcterms:modified xsi:type="dcterms:W3CDTF">2025-05-07T16:31:00Z</dcterms:modified>
</cp:coreProperties>
</file>