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68CEF1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835378">
                              <w:rPr>
                                <w:sz w:val="24"/>
                                <w:szCs w:val="24"/>
                              </w:rPr>
                              <w:t>2224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156ED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68CEF1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835378">
                        <w:rPr>
                          <w:sz w:val="24"/>
                          <w:szCs w:val="24"/>
                        </w:rPr>
                        <w:t>2224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156ED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1006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67"/>
        <w:gridCol w:w="709"/>
        <w:gridCol w:w="5783"/>
        <w:gridCol w:w="1275"/>
        <w:gridCol w:w="993"/>
      </w:tblGrid>
      <w:tr w:rsidR="007B76EF" w:rsidRPr="00125613" w14:paraId="4A81C055" w14:textId="77777777" w:rsidTr="00835378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5AD1AB47" w:rsidR="007B76EF" w:rsidRPr="00A4779F" w:rsidRDefault="00835378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QNT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5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3ECA8A8B" w:rsidR="00E860F9" w:rsidRPr="00A4779F" w:rsidRDefault="00835378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35378">
        <w:trPr>
          <w:trHeight w:val="1770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5DC389D1" w:rsidR="007B76EF" w:rsidRPr="0053076F" w:rsidRDefault="00835378" w:rsidP="00A4779F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3F2E683B" w:rsidR="00C800E4" w:rsidRPr="008E0BAB" w:rsidRDefault="00835378" w:rsidP="00835378">
            <w:pPr>
              <w:widowControl w:val="0"/>
              <w:spacing w:before="120" w:afterLines="120" w:after="288" w:line="24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3B60B4">
              <w:rPr>
                <w:rFonts w:ascii="Arial" w:hAnsi="Arial" w:cs="Arial"/>
                <w:bCs/>
              </w:rPr>
              <w:t xml:space="preserve">CONTRATAÇÃO DE EMPRESA PARA EXECUÇÃO DE SERVIÇOS DE </w:t>
            </w:r>
            <w:r w:rsidRPr="003B60B4">
              <w:rPr>
                <w:rFonts w:ascii="Arial" w:hAnsi="Arial" w:cs="Arial"/>
                <w:b/>
                <w:u w:val="single"/>
              </w:rPr>
              <w:t>SONDAGENS SPT (TANDARD PENETRATION TEST) COM 06 FUROS E SERVIÇO DE PERCOLAÇÃO</w:t>
            </w:r>
            <w:r w:rsidRPr="003B60B4">
              <w:rPr>
                <w:rFonts w:ascii="Arial" w:hAnsi="Arial" w:cs="Arial"/>
                <w:bCs/>
              </w:rPr>
              <w:t>, A SEREM DESENVOLVIDOS EM ÁREAS DO HOSPITAL MUNICIPAL THUANY GARCIA RIBEIRO, LOCALIZADO NA AV, EXPEDICIONÁRIO JOVINO ALVES DA SILVA, QD 13 SETOR POUSO ALTO, PIRACANJUBA/GO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53076F">
      <w:pPr>
        <w:tabs>
          <w:tab w:val="left" w:pos="2115"/>
        </w:tabs>
        <w:spacing w:after="0" w:line="360" w:lineRule="auto"/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53076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53076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6140C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076F"/>
    <w:rsid w:val="005322D5"/>
    <w:rsid w:val="005366D1"/>
    <w:rsid w:val="00596936"/>
    <w:rsid w:val="005B44BB"/>
    <w:rsid w:val="005F64DD"/>
    <w:rsid w:val="005F6DB1"/>
    <w:rsid w:val="00603DB9"/>
    <w:rsid w:val="00612196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35378"/>
    <w:rsid w:val="00841D74"/>
    <w:rsid w:val="008603BA"/>
    <w:rsid w:val="00860673"/>
    <w:rsid w:val="00863934"/>
    <w:rsid w:val="0086524E"/>
    <w:rsid w:val="00876849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57321"/>
    <w:rsid w:val="00A60249"/>
    <w:rsid w:val="00A65563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156ED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73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2025-10-13T19:29:00Z</dcterms:created>
  <dcterms:modified xsi:type="dcterms:W3CDTF">2026-04-07T13:45:00Z</dcterms:modified>
</cp:coreProperties>
</file>