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6BBB0B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94757B">
                              <w:t>962</w:t>
                            </w:r>
                            <w:r w:rsidR="00D03CD4">
                              <w:t>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6BBB0B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94757B">
                        <w:t>962</w:t>
                      </w:r>
                      <w:r w:rsidR="00D03CD4">
                        <w:t>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998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314"/>
        <w:gridCol w:w="1097"/>
        <w:gridCol w:w="1221"/>
        <w:gridCol w:w="1295"/>
      </w:tblGrid>
      <w:tr w:rsidR="00DF5C0A" w:rsidRPr="002236E2" w14:paraId="0AF2A0B9" w14:textId="77777777" w:rsidTr="00D03CD4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1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97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D03CD4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9A07463" w:rsidR="002236E2" w:rsidRPr="002236E2" w:rsidRDefault="00D03CD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2230500B" w14:textId="045C426A" w:rsidR="002236E2" w:rsidRPr="002236E2" w:rsidRDefault="00D03CD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314" w:type="dxa"/>
          </w:tcPr>
          <w:p w14:paraId="327B819A" w14:textId="016F0539" w:rsidR="002236E2" w:rsidRPr="002236E2" w:rsidRDefault="00D03CD4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D03CD4">
              <w:rPr>
                <w:rFonts w:ascii="Calibri" w:hAnsi="Calibri" w:cs="Calibri"/>
                <w:sz w:val="24"/>
                <w:szCs w:val="24"/>
              </w:rPr>
              <w:t xml:space="preserve">FORTALECIMENTO DA IMAGEM INSTITUCIONAL DA PREFEITURA E SUAS SECRETARIAS, DESENVOLVIMENTO DE ATIVIDADES QUE POSICIONEM FAVORAVELMENTE A ADMINISTRAÇÃO MUNICIPAL, PUBLICAÇÕES DE ATOS ADMINISTRATIVOS E NOTAS DE ESCLARECIMENTO EM MÍDIAS DIVERSAS, GERENCIAMENTO DE CRISES DE COMUNICAÇÃO COM PLANEJAMENTO E COORDENAÇÃO DE AÇÕES DE RESPOSTA, DISPONIBILIDADE PARA ATENDIMENTO DAS DEMANDAS DA PREFEITURA, ACOMPANHAMENTO DE ENTREVISTAS E COLETIVAS, VINTE E QUATRO HORAS POR DIA, SETE DIAS POR SEMANA, IDENTIFICAÇÃO E PRODUÇÃO DE TEMAS PARA COMUNICAÇÃO EXTERNA., ATUAÇÃO EM MÍDIA ESPONTÂNEA PARA MENÇÃO POSITIVA DAS AÇÕES MUNICIPAIS, PRODUÇÃO E ENVIO DE ARTIGOS E COMUNICADOS A VEÍCULOS DE COMUNICAÇÃO, CLIPPING E MONITORAMENTO DE INFORMAÇÃO EM </w:t>
            </w:r>
            <w:r w:rsidRPr="00D03CD4">
              <w:rPr>
                <w:rFonts w:ascii="Calibri" w:hAnsi="Calibri" w:cs="Calibri"/>
                <w:sz w:val="24"/>
                <w:szCs w:val="24"/>
              </w:rPr>
              <w:lastRenderedPageBreak/>
              <w:t>MÍDIAS, COBERTURA FOTOGRÁFICA E JORNALÍSTICA DE EVENTOS MUNICIPAIS, PRODUÇÃO DE PROGRAMA PARA SER VEICULADO EM RÁDIO LOCAL.</w:t>
            </w:r>
          </w:p>
        </w:tc>
        <w:tc>
          <w:tcPr>
            <w:tcW w:w="1097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2025-03-26T16:36:00Z</dcterms:created>
  <dcterms:modified xsi:type="dcterms:W3CDTF">2025-03-26T16:36:00Z</dcterms:modified>
</cp:coreProperties>
</file>