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ABDDCE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E348E0">
                              <w:t>6745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ABDDCE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E348E0">
                        <w:t>6745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CD668DF" w:rsidR="002236E2" w:rsidRPr="002236E2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D3EA3EE" w:rsidR="002236E2" w:rsidRPr="002236E2" w:rsidRDefault="00E348E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36</w:t>
            </w:r>
          </w:p>
        </w:tc>
        <w:tc>
          <w:tcPr>
            <w:tcW w:w="4881" w:type="dxa"/>
          </w:tcPr>
          <w:p w14:paraId="327B819A" w14:textId="620179EB" w:rsidR="002236E2" w:rsidRPr="002236E2" w:rsidRDefault="00E348E0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E348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TIRA DE AFERIÇÃO DE GLICEMIA CAPILAR. MARCA: ACCUCHE K GUIDE OU SIMILAR - CAIXA COM 50 UNID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161877AE" w:rsidR="008F6AC1" w:rsidRPr="002236E2" w:rsidRDefault="00DA5ED0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291C75CD" w:rsidR="008F6AC1" w:rsidRDefault="00DA5ED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6D1AF594" w:rsidR="008F6AC1" w:rsidRDefault="00E348E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4881" w:type="dxa"/>
          </w:tcPr>
          <w:p w14:paraId="53ED633A" w14:textId="2217970A" w:rsidR="008F6AC1" w:rsidRPr="006A41C6" w:rsidRDefault="00E348E0" w:rsidP="00F32C19">
            <w:pPr>
              <w:jc w:val="both"/>
              <w:rPr>
                <w:rFonts w:cstheme="minorHAnsi"/>
              </w:rPr>
            </w:pPr>
            <w:r w:rsidRPr="00E348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INSULINA LISOPRÓ REFIL 3ML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846834F" w14:textId="77777777" w:rsidTr="00F32C19">
        <w:tc>
          <w:tcPr>
            <w:tcW w:w="726" w:type="dxa"/>
          </w:tcPr>
          <w:p w14:paraId="15AD4ABA" w14:textId="6D9D187E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34187B44" w14:textId="43E00EF7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A3DB44C" w14:textId="09B308DD" w:rsidR="00DA5ED0" w:rsidRDefault="00E348E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881" w:type="dxa"/>
          </w:tcPr>
          <w:p w14:paraId="1C3AA439" w14:textId="6F50C1CB" w:rsidR="00DA5ED0" w:rsidRPr="006A41C6" w:rsidRDefault="00E348E0" w:rsidP="00DA5ED0">
            <w:pPr>
              <w:jc w:val="both"/>
              <w:rPr>
                <w:rFonts w:cstheme="minorHAnsi"/>
              </w:rPr>
            </w:pPr>
            <w:r w:rsidRPr="00E348E0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AGULHA PARA INSULINA BD ULTRA FINE III 4MM CX C/100</w:t>
            </w:r>
          </w:p>
        </w:tc>
        <w:tc>
          <w:tcPr>
            <w:tcW w:w="986" w:type="dxa"/>
          </w:tcPr>
          <w:p w14:paraId="10BAE5AB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D09851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144D25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4CB24E3" w14:textId="77777777" w:rsidTr="00F32C19">
        <w:tc>
          <w:tcPr>
            <w:tcW w:w="726" w:type="dxa"/>
          </w:tcPr>
          <w:p w14:paraId="1ED9DEE8" w14:textId="2AB37D22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74927CD" w14:textId="4A75F7E2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3C889BD2" w14:textId="3A46D569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FCE918B" w14:textId="00CFADAF" w:rsidR="00DA5ED0" w:rsidRPr="003440BA" w:rsidRDefault="00DA5ED0" w:rsidP="00DA5ED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12B25B90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5F6F6386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F49FF12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DA5ED0">
      <w:pPr>
        <w:tabs>
          <w:tab w:val="left" w:pos="2115"/>
        </w:tabs>
        <w:ind w:left="-709" w:right="-994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E348E0">
      <w:pPr>
        <w:tabs>
          <w:tab w:val="left" w:pos="2115"/>
        </w:tabs>
        <w:spacing w:after="0"/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E348E0">
      <w:pPr>
        <w:tabs>
          <w:tab w:val="left" w:pos="2115"/>
        </w:tabs>
        <w:spacing w:after="0"/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565FC"/>
    <w:rsid w:val="00B82637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801FC"/>
    <w:rsid w:val="00D92CAE"/>
    <w:rsid w:val="00DA5ED0"/>
    <w:rsid w:val="00DB43E6"/>
    <w:rsid w:val="00DE4586"/>
    <w:rsid w:val="00DF055F"/>
    <w:rsid w:val="00DF5C0A"/>
    <w:rsid w:val="00E17BAD"/>
    <w:rsid w:val="00E348E0"/>
    <w:rsid w:val="00E42241"/>
    <w:rsid w:val="00E6011D"/>
    <w:rsid w:val="00E60C0B"/>
    <w:rsid w:val="00EA6DC1"/>
    <w:rsid w:val="00EF3A40"/>
    <w:rsid w:val="00F232C3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2025-04-09T18:01:00Z</dcterms:created>
  <dcterms:modified xsi:type="dcterms:W3CDTF">2025-11-26T10:23:00Z</dcterms:modified>
</cp:coreProperties>
</file>