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632A02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A0A56">
                              <w:rPr>
                                <w:sz w:val="24"/>
                                <w:szCs w:val="24"/>
                              </w:rPr>
                              <w:t>6258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632A02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1A0A56">
                        <w:rPr>
                          <w:sz w:val="24"/>
                          <w:szCs w:val="24"/>
                        </w:rPr>
                        <w:t>6258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6A310A">
        <w:tc>
          <w:tcPr>
            <w:tcW w:w="726" w:type="dxa"/>
          </w:tcPr>
          <w:p w14:paraId="190C8C29" w14:textId="5F7804C1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4F7191F" w:rsidR="000F7201" w:rsidRPr="00CB5CBE" w:rsidRDefault="00532C66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409596DF" w:rsidR="00F45C89" w:rsidRPr="00CB5CBE" w:rsidRDefault="001A0A56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65</w:t>
            </w:r>
          </w:p>
        </w:tc>
        <w:tc>
          <w:tcPr>
            <w:tcW w:w="5391" w:type="dxa"/>
            <w:vAlign w:val="center"/>
          </w:tcPr>
          <w:p w14:paraId="327B819A" w14:textId="18710282" w:rsidR="000F7201" w:rsidRPr="00F45C89" w:rsidRDefault="001A0A56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A0A56">
              <w:rPr>
                <w:rFonts w:ascii="Arial" w:hAnsi="Arial" w:cs="Arial"/>
                <w:color w:val="000000"/>
                <w:sz w:val="20"/>
                <w:szCs w:val="20"/>
              </w:rPr>
              <w:t>IMPRESSÃO COLORIDA DE DOCUMENTOS E MATERIAIS GRÁFICOS EM PAPEL FORMATO A0 (841 MM X 1189 MM), UTILIZANDO PAPEL DE ALTA GRAMATURA (MÍNIMO DE 90 G/M²) OU MATERIAL SIMILAR DE BOA QUALIDADE, COM ACABAMENTO ADEQUADO, PODENDO INCLUIR LAMINAÇÃO, DOBRA OU SUPORTE RÍGIDO.</w:t>
            </w:r>
          </w:p>
        </w:tc>
        <w:tc>
          <w:tcPr>
            <w:tcW w:w="1353" w:type="dxa"/>
          </w:tcPr>
          <w:p w14:paraId="4727AEFC" w14:textId="797FD9F5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55FA6"/>
    <w:rsid w:val="00161846"/>
    <w:rsid w:val="00193ED3"/>
    <w:rsid w:val="001A0A56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5397D"/>
    <w:rsid w:val="004B60B4"/>
    <w:rsid w:val="004C1677"/>
    <w:rsid w:val="004C6A1E"/>
    <w:rsid w:val="004D0AF0"/>
    <w:rsid w:val="004D246A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3</cp:revision>
  <dcterms:created xsi:type="dcterms:W3CDTF">2025-10-17T19:26:00Z</dcterms:created>
  <dcterms:modified xsi:type="dcterms:W3CDTF">2025-11-11T18:25:00Z</dcterms:modified>
</cp:coreProperties>
</file>